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686D5" w14:textId="64E486FB" w:rsidR="00BB54D8" w:rsidRDefault="00EA03D6" w:rsidP="00BB54D8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2558E60A" wp14:editId="5E7DC8AD">
                <wp:extent cx="6390005" cy="1076325"/>
                <wp:effectExtent l="0" t="0" r="0" b="9525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973AD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33B78F7C" w14:textId="77777777" w:rsidR="008E0F26" w:rsidRDefault="008E0F26"/>
                          <w:p w14:paraId="24086782" w14:textId="77777777" w:rsidR="008E0F26" w:rsidRDefault="008E0F26" w:rsidP="00EA03D6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58E60A" id="Freeform 4" o:spid="_x0000_s1026" alt="Title: Title banner - Description: (Fact Sheet Name)" style="width:503.1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E4RAcAABAfAAAOAAAAZHJzL2Uyb0RvYy54bWysmV1v2zYUhu8H7D8IutywWtS3jCbF1qLD&#10;gG4r0OwHKLIcG7MlTVLidL9+7+HHKZuRsjDsJrLD13zJ81DkIf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239134,2912866;123867,2912866;86883,2914281;46964,2920645;15263,2944689;2935,2994899;0,3056424;0,3844927;0,3864728;3522,3922717;19373,3966562;57531,3984948;106255,3988484;150871,3989191;6073587,3988484;6123486,3987070;6167514,3984948;6206846,3980705;6270834,3966562;6317798,3941103;6350673,3902209;6371220,3844927;6382960,3767845;6386483,3721171;6388831,3667425;6389418,3607315;6390005,3540133;6390005,3056424;6388244,2995606;6380612,2953176;6354782,2923474;6318385,2914988;6239134,2912866" o:connectangles="0,0,0,0,0,0,0,0,0,0,0,0,0,0,0,0,0,0,0,0,0,0,0,0,0,0,0,0,0,0,0,0,0" textboxrect="0,0,10885,1522"/>
                <v:textbox>
                  <w:txbxContent>
                    <w:p w14:paraId="655973AD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33B78F7C" w14:textId="77777777" w:rsidR="008E0F26" w:rsidRDefault="008E0F26"/>
                    <w:p w14:paraId="24086782" w14:textId="77777777" w:rsidR="008E0F26" w:rsidRDefault="008E0F26" w:rsidP="00EA03D6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_Toc54870925"/>
    </w:p>
    <w:bookmarkEnd w:id="10"/>
    <w:p w14:paraId="7177A96F" w14:textId="11785BA6" w:rsidR="00DB12BD" w:rsidRDefault="005B3A61" w:rsidP="00F57DC7">
      <w:pPr>
        <w:pStyle w:val="Heading4"/>
        <w:numPr>
          <w:ilvl w:val="0"/>
          <w:numId w:val="0"/>
        </w:numPr>
      </w:pPr>
      <w:r>
        <w:t>Enteral feeding</w:t>
      </w:r>
    </w:p>
    <w:p w14:paraId="6044FC3D" w14:textId="020649AF" w:rsidR="00BD66FC" w:rsidRPr="002619C6" w:rsidRDefault="002619C6">
      <w:pPr>
        <w:rPr>
          <w:rStyle w:val="Emphasis"/>
          <w:b w:val="0"/>
        </w:rPr>
      </w:pPr>
      <w:r>
        <w:rPr>
          <w:rStyle w:val="Emphasis"/>
        </w:rPr>
        <w:t>Cas</w:t>
      </w:r>
      <w:r w:rsidR="00DB3C8A">
        <w:rPr>
          <w:rStyle w:val="Emphasis"/>
        </w:rPr>
        <w:t>e example</w:t>
      </w:r>
    </w:p>
    <w:p w14:paraId="19B97DA5" w14:textId="452812A4" w:rsidR="00F41D10" w:rsidRDefault="00DB3C8A" w:rsidP="00F92CFE">
      <w:pPr>
        <w:rPr>
          <w:rStyle w:val="Emphasis"/>
        </w:rPr>
      </w:pPr>
      <w:r>
        <w:t xml:space="preserve">Danielle can’t eat, swallow and tolerate normal food because of her disability. This means she needs an alternative food such as </w:t>
      </w:r>
      <w:r w:rsidR="00536F0A">
        <w:t xml:space="preserve">enteral feeding </w:t>
      </w:r>
      <w:r>
        <w:t xml:space="preserve">to make sure she </w:t>
      </w:r>
      <w:r w:rsidR="00A15F98">
        <w:t>gets</w:t>
      </w:r>
      <w:r>
        <w:t xml:space="preserve"> the nutrition she needs.</w:t>
      </w:r>
    </w:p>
    <w:p w14:paraId="4240E224" w14:textId="38041301" w:rsidR="003C3537" w:rsidRPr="002619C6" w:rsidRDefault="002619C6" w:rsidP="003C3537">
      <w:pPr>
        <w:rPr>
          <w:rStyle w:val="Emphasis"/>
          <w:b w:val="0"/>
        </w:rPr>
      </w:pPr>
      <w:r>
        <w:rPr>
          <w:rStyle w:val="Emphasis"/>
        </w:rPr>
        <w:t>Would we fund this?</w:t>
      </w:r>
    </w:p>
    <w:p w14:paraId="01AF7AAF" w14:textId="0F59E0C3" w:rsidR="003537A5" w:rsidRDefault="00DB3C8A" w:rsidP="0086765F">
      <w:pPr>
        <w:rPr>
          <w:rStyle w:val="Emphasis"/>
        </w:rPr>
      </w:pPr>
      <w:r>
        <w:t xml:space="preserve">Yes, we would fund </w:t>
      </w:r>
      <w:r w:rsidR="00536F0A">
        <w:t xml:space="preserve">enteral feeding products </w:t>
      </w:r>
      <w:r>
        <w:t xml:space="preserve">to support </w:t>
      </w:r>
      <w:r w:rsidR="00A370A9">
        <w:t>Danielle’s disability support needs</w:t>
      </w:r>
      <w:r w:rsidR="000D3FF0">
        <w:t xml:space="preserve">. </w:t>
      </w:r>
      <w:r w:rsidR="005C749E" w:rsidRPr="005C749E">
        <w:t xml:space="preserve">Funding for the </w:t>
      </w:r>
      <w:r w:rsidR="00BD4FA9">
        <w:t>enteral feeding products</w:t>
      </w:r>
      <w:r w:rsidR="005C749E" w:rsidRPr="005C749E">
        <w:t xml:space="preserve"> she’s been prescribed would be provided if</w:t>
      </w:r>
      <w:r w:rsidR="00333691">
        <w:t xml:space="preserve"> Danielle </w:t>
      </w:r>
      <w:r w:rsidR="005C749E" w:rsidRPr="005C749E">
        <w:t>can’t get what she needs through the Pharmaceutical Benefits Scheme (PBS), which is part of the Australian health system</w:t>
      </w:r>
      <w:r w:rsidR="005C749E">
        <w:t>.</w:t>
      </w:r>
    </w:p>
    <w:p w14:paraId="2EECEB43" w14:textId="061052B0" w:rsidR="009F7C19" w:rsidRPr="002619C6" w:rsidRDefault="002619C6" w:rsidP="0086765F">
      <w:pPr>
        <w:rPr>
          <w:rStyle w:val="Emphasis"/>
          <w:b w:val="0"/>
        </w:rPr>
      </w:pPr>
      <w:r w:rsidRPr="002619C6">
        <w:rPr>
          <w:rStyle w:val="Emphasis"/>
        </w:rPr>
        <w:t>Why would we fund this?</w:t>
      </w:r>
    </w:p>
    <w:p w14:paraId="0AD53BFF" w14:textId="1B214595" w:rsidR="00DE7EB8" w:rsidRDefault="009D3F81" w:rsidP="0090062B">
      <w:r w:rsidRPr="009D3F81">
        <w:rPr>
          <w:iCs/>
        </w:rPr>
        <w:t xml:space="preserve">NDIS laws determine what we can and can’t fund. Things we can fund are called </w:t>
      </w:r>
      <w:r w:rsidRPr="008F6263">
        <w:rPr>
          <w:iCs/>
        </w:rPr>
        <w:t>NDIS supports</w:t>
      </w:r>
      <w:r w:rsidRPr="009D3F81">
        <w:rPr>
          <w:iCs/>
        </w:rPr>
        <w:t>. You can use the funding in your plan to buy NDIS supports if they</w:t>
      </w:r>
      <w:r w:rsidR="00AC07F0">
        <w:rPr>
          <w:iCs/>
        </w:rPr>
        <w:t>’</w:t>
      </w:r>
      <w:r w:rsidRPr="009D3F81">
        <w:rPr>
          <w:iCs/>
        </w:rPr>
        <w:t>re related to your disability and are in-line with your plan</w:t>
      </w:r>
      <w:r w:rsidR="00544000">
        <w:rPr>
          <w:iCs/>
        </w:rPr>
        <w:t>.</w:t>
      </w:r>
    </w:p>
    <w:p w14:paraId="5792933B" w14:textId="2E969D38" w:rsidR="002E31A9" w:rsidRDefault="00372433" w:rsidP="0090062B">
      <w:r>
        <w:t>W</w:t>
      </w:r>
      <w:r w:rsidR="002E31A9">
        <w:t>e generally fund</w:t>
      </w:r>
      <w:r w:rsidR="00BD4FA9">
        <w:t xml:space="preserve"> enteral feeding </w:t>
      </w:r>
      <w:r w:rsidR="002E31A9">
        <w:t xml:space="preserve">products and formula if you need them </w:t>
      </w:r>
      <w:r w:rsidR="0018779F">
        <w:t>because of</w:t>
      </w:r>
      <w:r w:rsidR="00B27C53">
        <w:t xml:space="preserve"> your disability support needs</w:t>
      </w:r>
      <w:r w:rsidR="0018779F">
        <w:t xml:space="preserve">. </w:t>
      </w:r>
      <w:r w:rsidR="002E31A9">
        <w:t>For example, we</w:t>
      </w:r>
      <w:r w:rsidR="00415E71">
        <w:t>’</w:t>
      </w:r>
      <w:r w:rsidR="002E31A9">
        <w:t xml:space="preserve">ll usually fund </w:t>
      </w:r>
      <w:r w:rsidR="00BD4FA9">
        <w:t xml:space="preserve">enteral feeding </w:t>
      </w:r>
      <w:r w:rsidR="002E31A9">
        <w:t>products or formula if your disability means you can’t eat or swallow everyday food.</w:t>
      </w:r>
    </w:p>
    <w:p w14:paraId="66416C56" w14:textId="1F5B77FF" w:rsidR="00530486" w:rsidRDefault="002E31A9" w:rsidP="0090062B">
      <w:r>
        <w:t xml:space="preserve">To work out whether the </w:t>
      </w:r>
      <w:r w:rsidR="00BD4FA9">
        <w:t xml:space="preserve">enteral feeding </w:t>
      </w:r>
      <w:r>
        <w:t>product or formula is</w:t>
      </w:r>
      <w:r w:rsidR="009F756A">
        <w:t xml:space="preserve"> </w:t>
      </w:r>
      <w:r w:rsidR="00FF27F9">
        <w:t xml:space="preserve">an NDIS </w:t>
      </w:r>
      <w:r w:rsidR="009F756A">
        <w:t>support</w:t>
      </w:r>
      <w:r>
        <w:t xml:space="preserve"> for you, we’ll look at the information you give us against the </w:t>
      </w:r>
      <w:hyperlink r:id="rId8" w:history="1">
        <w:r w:rsidR="00FA603B" w:rsidRPr="00FA603B">
          <w:rPr>
            <w:rStyle w:val="Hyperlink"/>
          </w:rPr>
          <w:t>NDIS funding criteria</w:t>
        </w:r>
      </w:hyperlink>
      <w:r w:rsidR="00530486">
        <w:t>.</w:t>
      </w:r>
    </w:p>
    <w:p w14:paraId="21D12406" w14:textId="4AE2A1BE" w:rsidR="002E31A9" w:rsidRDefault="002E31A9" w:rsidP="0090062B">
      <w:r w:rsidRPr="00660A05">
        <w:t xml:space="preserve">We’ll also look at whether the PBS funds the </w:t>
      </w:r>
      <w:r w:rsidR="00825A49" w:rsidRPr="00660A05">
        <w:t xml:space="preserve">enteral feeding product </w:t>
      </w:r>
      <w:r w:rsidRPr="00660A05">
        <w:t xml:space="preserve">or formula prescribed for you. If it does, then </w:t>
      </w:r>
      <w:r w:rsidR="00F90DAE" w:rsidRPr="00660A05">
        <w:t>it isn</w:t>
      </w:r>
      <w:r w:rsidR="00B46946">
        <w:t>’</w:t>
      </w:r>
      <w:r w:rsidR="00F90DAE" w:rsidRPr="00660A05">
        <w:t>t an NDIS support for you.</w:t>
      </w:r>
    </w:p>
    <w:p w14:paraId="0BCFB26D" w14:textId="66EB59F0" w:rsidR="002E31A9" w:rsidRDefault="002E31A9" w:rsidP="0090062B">
      <w:r>
        <w:t xml:space="preserve">If you have either full or partial </w:t>
      </w:r>
      <w:r w:rsidR="00825A49">
        <w:t xml:space="preserve">enteral </w:t>
      </w:r>
      <w:r>
        <w:t xml:space="preserve">feeding needs, and the PBS does not subsidise your prescribed formula, </w:t>
      </w:r>
      <w:r w:rsidR="00825A49">
        <w:t xml:space="preserve">enteral feeding </w:t>
      </w:r>
      <w:r>
        <w:t xml:space="preserve">products </w:t>
      </w:r>
      <w:r w:rsidR="00097803">
        <w:t xml:space="preserve">may </w:t>
      </w:r>
      <w:r w:rsidR="00285A13">
        <w:t>meet</w:t>
      </w:r>
      <w:r w:rsidR="00550DF9">
        <w:t xml:space="preserve"> the</w:t>
      </w:r>
      <w:r w:rsidR="00285A13">
        <w:t xml:space="preserve"> </w:t>
      </w:r>
      <w:r w:rsidR="00371ACD">
        <w:t>NDIS funding criteria</w:t>
      </w:r>
      <w:r w:rsidR="004D7775">
        <w:t>.</w:t>
      </w:r>
    </w:p>
    <w:p w14:paraId="107EC2C8" w14:textId="7B37A26A" w:rsidR="002E31A9" w:rsidRPr="005F039B" w:rsidRDefault="002E31A9" w:rsidP="005F039B">
      <w:r w:rsidRPr="005F039B">
        <w:t>If your prescribed formula is not covered by the PBS, your planner will review your request individually.</w:t>
      </w:r>
    </w:p>
    <w:p w14:paraId="6A031F3D" w14:textId="77777777" w:rsidR="002E31A9" w:rsidRPr="00700197" w:rsidRDefault="002E31A9" w:rsidP="00DB3C8A">
      <w:pPr>
        <w:rPr>
          <w:rStyle w:val="Emphasis"/>
        </w:rPr>
      </w:pPr>
      <w:r w:rsidRPr="00700197">
        <w:rPr>
          <w:rStyle w:val="Emphasis"/>
        </w:rPr>
        <w:t>What related supports might we fund?</w:t>
      </w:r>
    </w:p>
    <w:p w14:paraId="14D243ED" w14:textId="205EB632" w:rsidR="002E31A9" w:rsidRDefault="002E31A9" w:rsidP="00DB3C8A">
      <w:r>
        <w:t xml:space="preserve">We may also </w:t>
      </w:r>
      <w:r w:rsidR="00724459">
        <w:t xml:space="preserve">include NDIS </w:t>
      </w:r>
      <w:r>
        <w:t>supports</w:t>
      </w:r>
      <w:r w:rsidR="00724459">
        <w:t xml:space="preserve"> in your plan</w:t>
      </w:r>
      <w:r>
        <w:t xml:space="preserve"> that are additional to your </w:t>
      </w:r>
      <w:r w:rsidR="001670B9">
        <w:t xml:space="preserve">enteral feeding </w:t>
      </w:r>
      <w:r>
        <w:t>formula and nutritional supplement</w:t>
      </w:r>
      <w:r w:rsidR="00336362">
        <w:t xml:space="preserve"> </w:t>
      </w:r>
      <w:r>
        <w:t>needs</w:t>
      </w:r>
      <w:r w:rsidR="007D6C13">
        <w:t xml:space="preserve">. </w:t>
      </w:r>
      <w:r>
        <w:t xml:space="preserve">These </w:t>
      </w:r>
      <w:r w:rsidR="00B76202">
        <w:t xml:space="preserve">NDIS </w:t>
      </w:r>
      <w:r>
        <w:t>supports may include:</w:t>
      </w:r>
    </w:p>
    <w:p w14:paraId="618489A0" w14:textId="14E27E94" w:rsidR="002E31A9" w:rsidRPr="00700197" w:rsidRDefault="00E8222C" w:rsidP="0060461C">
      <w:pPr>
        <w:pStyle w:val="ListParagraph"/>
        <w:numPr>
          <w:ilvl w:val="0"/>
          <w:numId w:val="25"/>
        </w:numPr>
      </w:pPr>
      <w:r>
        <w:t>e</w:t>
      </w:r>
      <w:r w:rsidR="001670B9">
        <w:t xml:space="preserve">nteral feeding </w:t>
      </w:r>
      <w:r w:rsidR="002E31A9" w:rsidRPr="00700197">
        <w:t>and Percutaneous Endoscopic Gastrostomy (PEG) equipment and maintenance</w:t>
      </w:r>
    </w:p>
    <w:p w14:paraId="34A0B79C" w14:textId="1150F075" w:rsidR="002E31A9" w:rsidRPr="00012DD5" w:rsidRDefault="00E8222C" w:rsidP="0060461C">
      <w:pPr>
        <w:pStyle w:val="ListParagraph"/>
        <w:numPr>
          <w:ilvl w:val="0"/>
          <w:numId w:val="25"/>
        </w:numPr>
      </w:pPr>
      <w:r w:rsidRPr="00012DD5">
        <w:t>e</w:t>
      </w:r>
      <w:r w:rsidR="001670B9" w:rsidRPr="00012DD5">
        <w:t xml:space="preserve">nteral </w:t>
      </w:r>
      <w:r w:rsidR="008627B5" w:rsidRPr="00012DD5">
        <w:t xml:space="preserve">feeding </w:t>
      </w:r>
      <w:r w:rsidR="002E31A9" w:rsidRPr="00012DD5">
        <w:t>and PEG consumables such as feeding tubes and feed bags or bottles</w:t>
      </w:r>
    </w:p>
    <w:p w14:paraId="5AA32F16" w14:textId="21CACC08" w:rsidR="002E31A9" w:rsidRPr="00012DD5" w:rsidRDefault="00F22A7D" w:rsidP="0060461C">
      <w:pPr>
        <w:pStyle w:val="ListParagraph"/>
        <w:numPr>
          <w:ilvl w:val="0"/>
          <w:numId w:val="25"/>
        </w:numPr>
      </w:pPr>
      <w:r w:rsidRPr="00012DD5">
        <w:lastRenderedPageBreak/>
        <w:t>a support</w:t>
      </w:r>
      <w:r w:rsidR="002E31A9" w:rsidRPr="00012DD5">
        <w:t xml:space="preserve"> worker if you can’t independently manage your </w:t>
      </w:r>
      <w:r w:rsidR="008627B5" w:rsidRPr="00012DD5">
        <w:t xml:space="preserve">enteral feeding </w:t>
      </w:r>
      <w:r w:rsidR="002E31A9" w:rsidRPr="00012DD5">
        <w:t>requirements, or to help with PEG maintenance and care</w:t>
      </w:r>
    </w:p>
    <w:p w14:paraId="2DB7658A" w14:textId="75187715" w:rsidR="001939D2" w:rsidRDefault="001939D2" w:rsidP="0060461C">
      <w:pPr>
        <w:pStyle w:val="ListParagraph"/>
        <w:numPr>
          <w:ilvl w:val="0"/>
          <w:numId w:val="25"/>
        </w:numPr>
      </w:pPr>
      <w:r>
        <w:t xml:space="preserve">a registered nurse to train your family member or support </w:t>
      </w:r>
      <w:r w:rsidR="00542E7A">
        <w:t>worker in</w:t>
      </w:r>
      <w:r w:rsidR="00D45366">
        <w:t xml:space="preserve"> PEG</w:t>
      </w:r>
      <w:r w:rsidR="00542E7A">
        <w:t xml:space="preserve"> maint</w:t>
      </w:r>
      <w:r w:rsidR="00D45366">
        <w:t>enance and care.</w:t>
      </w:r>
    </w:p>
    <w:p w14:paraId="0E54A746" w14:textId="31BAEB57" w:rsidR="00DB3C8A" w:rsidRDefault="002E31A9" w:rsidP="00DB3C8A">
      <w:r>
        <w:t>We won’t fund nutrition supports that aren’t related to your disability</w:t>
      </w:r>
      <w:r w:rsidR="000E7F59">
        <w:t xml:space="preserve">. </w:t>
      </w:r>
      <w:r w:rsidR="00DB3C8A">
        <w:t>For example</w:t>
      </w:r>
      <w:r w:rsidR="00B14B89">
        <w:t>,</w:t>
      </w:r>
      <w:r w:rsidR="00DB3C8A">
        <w:t xml:space="preserve"> where </w:t>
      </w:r>
      <w:r w:rsidR="004A53B6" w:rsidRPr="004A53B6">
        <w:t>you’d like to make healthier food choices</w:t>
      </w:r>
      <w:r w:rsidR="004A53B6">
        <w:t xml:space="preserve"> </w:t>
      </w:r>
      <w:r w:rsidR="00DB3C8A">
        <w:t xml:space="preserve">for reasons that aren’t </w:t>
      </w:r>
      <w:r w:rsidR="00B14B89">
        <w:t xml:space="preserve">related to </w:t>
      </w:r>
      <w:r w:rsidR="00185C03">
        <w:t>your disability support needs.</w:t>
      </w:r>
    </w:p>
    <w:p w14:paraId="60A1DA68" w14:textId="202C2511" w:rsidR="00DB3C8A" w:rsidRDefault="00DB3C8A" w:rsidP="00DB3C8A">
      <w:r>
        <w:t>W</w:t>
      </w:r>
      <w:r w:rsidRPr="00B9425C">
        <w:t>e generally</w:t>
      </w:r>
      <w:r>
        <w:t xml:space="preserve"> won’t</w:t>
      </w:r>
      <w:r w:rsidRPr="00B9425C">
        <w:t xml:space="preserve"> fund </w:t>
      </w:r>
      <w:r w:rsidR="007A253A">
        <w:t>nutrition</w:t>
      </w:r>
      <w:r w:rsidR="007A253A" w:rsidRPr="00B9425C">
        <w:t xml:space="preserve"> </w:t>
      </w:r>
      <w:r w:rsidRPr="00B9425C">
        <w:t>supports for health issues such as</w:t>
      </w:r>
      <w:r>
        <w:t>:</w:t>
      </w:r>
    </w:p>
    <w:p w14:paraId="187FE624" w14:textId="6D63B51E" w:rsidR="00255BC7" w:rsidRDefault="008627B5" w:rsidP="0060461C">
      <w:pPr>
        <w:pStyle w:val="ListParagraph"/>
        <w:numPr>
          <w:ilvl w:val="0"/>
          <w:numId w:val="26"/>
        </w:numPr>
      </w:pPr>
      <w:r>
        <w:t xml:space="preserve">a </w:t>
      </w:r>
      <w:r w:rsidR="00200D4A" w:rsidRPr="00200D4A">
        <w:t>weight related health condition or obesity</w:t>
      </w:r>
    </w:p>
    <w:p w14:paraId="04A10E69" w14:textId="77777777" w:rsidR="00255BC7" w:rsidRDefault="00255BC7" w:rsidP="0060461C">
      <w:pPr>
        <w:pStyle w:val="ListParagraph"/>
        <w:numPr>
          <w:ilvl w:val="0"/>
          <w:numId w:val="26"/>
        </w:numPr>
      </w:pPr>
      <w:r>
        <w:t>eating disorders</w:t>
      </w:r>
    </w:p>
    <w:p w14:paraId="3C44A78A" w14:textId="51AA12D3" w:rsidR="00DB3C8A" w:rsidRPr="00DC5C8A" w:rsidRDefault="00DB3C8A" w:rsidP="0060461C">
      <w:pPr>
        <w:pStyle w:val="ListParagraph"/>
        <w:numPr>
          <w:ilvl w:val="0"/>
          <w:numId w:val="26"/>
        </w:numPr>
      </w:pPr>
      <w:r w:rsidRPr="00B9425C">
        <w:t>food allergies</w:t>
      </w:r>
    </w:p>
    <w:p w14:paraId="30DC3838" w14:textId="77777777" w:rsidR="00DB3C8A" w:rsidRPr="00DC5C8A" w:rsidRDefault="00DB3C8A" w:rsidP="0060461C">
      <w:pPr>
        <w:pStyle w:val="ListParagraph"/>
        <w:numPr>
          <w:ilvl w:val="0"/>
          <w:numId w:val="26"/>
        </w:numPr>
      </w:pPr>
      <w:r w:rsidRPr="00B9425C">
        <w:t>diabetes</w:t>
      </w:r>
    </w:p>
    <w:p w14:paraId="0B658314" w14:textId="77777777" w:rsidR="00DB3C8A" w:rsidRPr="00DC5C8A" w:rsidRDefault="00DB3C8A" w:rsidP="0060461C">
      <w:pPr>
        <w:pStyle w:val="ListParagraph"/>
        <w:numPr>
          <w:ilvl w:val="0"/>
          <w:numId w:val="26"/>
        </w:numPr>
      </w:pPr>
      <w:r w:rsidRPr="00B9425C">
        <w:t xml:space="preserve">cardiovascular </w:t>
      </w:r>
      <w:r>
        <w:t xml:space="preserve">(heart) </w:t>
      </w:r>
      <w:r w:rsidRPr="00B9425C">
        <w:t>disease</w:t>
      </w:r>
    </w:p>
    <w:p w14:paraId="50625BB9" w14:textId="77777777" w:rsidR="00DB3C8A" w:rsidRPr="00DC5C8A" w:rsidRDefault="00DB3C8A" w:rsidP="0060461C">
      <w:pPr>
        <w:pStyle w:val="ListParagraph"/>
        <w:numPr>
          <w:ilvl w:val="0"/>
          <w:numId w:val="26"/>
        </w:numPr>
      </w:pPr>
      <w:r>
        <w:t>kidney</w:t>
      </w:r>
      <w:r w:rsidRPr="00B9425C">
        <w:t xml:space="preserve"> disease</w:t>
      </w:r>
    </w:p>
    <w:p w14:paraId="6865B0A8" w14:textId="77777777" w:rsidR="00DB3C8A" w:rsidRPr="00DC5C8A" w:rsidRDefault="00DB3C8A" w:rsidP="0060461C">
      <w:pPr>
        <w:pStyle w:val="ListParagraph"/>
        <w:numPr>
          <w:ilvl w:val="0"/>
          <w:numId w:val="26"/>
        </w:numPr>
      </w:pPr>
      <w:r w:rsidRPr="00B9425C">
        <w:t>polycystic ovar</w:t>
      </w:r>
      <w:r>
        <w:t>y</w:t>
      </w:r>
      <w:r w:rsidRPr="00B9425C">
        <w:t xml:space="preserve"> syndrome</w:t>
      </w:r>
    </w:p>
    <w:p w14:paraId="78DA4CF9" w14:textId="6C804F0A" w:rsidR="00DB3C8A" w:rsidRDefault="00DB3C8A" w:rsidP="0060461C">
      <w:pPr>
        <w:pStyle w:val="ListParagraph"/>
        <w:numPr>
          <w:ilvl w:val="0"/>
          <w:numId w:val="26"/>
        </w:numPr>
      </w:pPr>
      <w:r w:rsidRPr="00B9425C">
        <w:t>irritable bowel syndrome.</w:t>
      </w:r>
    </w:p>
    <w:p w14:paraId="33847B86" w14:textId="1ABCC137" w:rsidR="00DB3C8A" w:rsidRDefault="00DB3C8A" w:rsidP="00837BEA">
      <w:r w:rsidRPr="00B9425C">
        <w:t>These aren</w:t>
      </w:r>
      <w:r w:rsidR="001438B4">
        <w:t>’</w:t>
      </w:r>
      <w:r w:rsidRPr="00B9425C">
        <w:t xml:space="preserve">t </w:t>
      </w:r>
      <w:r w:rsidR="00196F35">
        <w:t>NDIS supports</w:t>
      </w:r>
      <w:r w:rsidR="009437A7">
        <w:t xml:space="preserve"> because the</w:t>
      </w:r>
      <w:r w:rsidR="00374D80">
        <w:t>y aren’t directly related to your disability support needs</w:t>
      </w:r>
      <w:r w:rsidR="001E24D7">
        <w:t>.</w:t>
      </w:r>
    </w:p>
    <w:p w14:paraId="7C83A0BD" w14:textId="7521A127" w:rsidR="00DB3C8A" w:rsidRPr="00C913E5" w:rsidRDefault="00DB3C8A" w:rsidP="00DB3C8A">
      <w:pPr>
        <w:rPr>
          <w:rStyle w:val="Emphasis"/>
        </w:rPr>
      </w:pPr>
      <w:r>
        <w:rPr>
          <w:rStyle w:val="Emphasis"/>
        </w:rPr>
        <w:t xml:space="preserve">Case </w:t>
      </w:r>
      <w:r w:rsidR="000205A4">
        <w:rPr>
          <w:rStyle w:val="Emphasis"/>
        </w:rPr>
        <w:t>e</w:t>
      </w:r>
      <w:r w:rsidRPr="00C913E5">
        <w:rPr>
          <w:rStyle w:val="Emphasis"/>
        </w:rPr>
        <w:t>xample</w:t>
      </w:r>
    </w:p>
    <w:p w14:paraId="698534AC" w14:textId="1165194A" w:rsidR="00DB3C8A" w:rsidRDefault="00DB3C8A" w:rsidP="00DB3C8A">
      <w:r>
        <w:t xml:space="preserve">Ella is 4 years old and has Muscular Dystrophy, which means she can’t eat enough to make sure she stays in good health. Ella’s </w:t>
      </w:r>
      <w:r w:rsidRPr="00B61812">
        <w:t xml:space="preserve">mother trialled making suitable food </w:t>
      </w:r>
      <w:r>
        <w:t xml:space="preserve">using a blender. </w:t>
      </w:r>
      <w:r w:rsidR="00C3194B">
        <w:t>However, s</w:t>
      </w:r>
      <w:r w:rsidR="00217496">
        <w:t xml:space="preserve">he found </w:t>
      </w:r>
      <w:r>
        <w:t>homemade food doesn’t meet Ella’s nutritional needs and gives her stomach pains.</w:t>
      </w:r>
      <w:r w:rsidRPr="00B61812">
        <w:t xml:space="preserve"> </w:t>
      </w:r>
      <w:r w:rsidR="0051433E">
        <w:t xml:space="preserve">Ella’s </w:t>
      </w:r>
      <w:r>
        <w:t xml:space="preserve">doctors suggest that she needs </w:t>
      </w:r>
      <w:r w:rsidR="00BF135E">
        <w:t xml:space="preserve">an enteral feeding </w:t>
      </w:r>
      <w:r>
        <w:t>formula to supplement her meals and give her enough nutrition. Her p</w:t>
      </w:r>
      <w:r w:rsidRPr="00E56D70">
        <w:t>aediatrician</w:t>
      </w:r>
      <w:r>
        <w:t xml:space="preserve"> recommends a specialised </w:t>
      </w:r>
      <w:r w:rsidR="00BF135E">
        <w:t xml:space="preserve">enteral feeding </w:t>
      </w:r>
      <w:r>
        <w:t>tube formula</w:t>
      </w:r>
      <w:r w:rsidRPr="00701799">
        <w:t xml:space="preserve"> </w:t>
      </w:r>
      <w:r>
        <w:t>to improve her tolerance, growth and energy levels.</w:t>
      </w:r>
    </w:p>
    <w:p w14:paraId="3293020A" w14:textId="29BA94EB" w:rsidR="00DB3C8A" w:rsidRDefault="00DB3C8A" w:rsidP="00DB3C8A">
      <w:r>
        <w:rPr>
          <w:rStyle w:val="Emphasis"/>
          <w:b w:val="0"/>
        </w:rPr>
        <w:t>To support her funding request</w:t>
      </w:r>
      <w:r w:rsidR="00580007">
        <w:rPr>
          <w:rStyle w:val="Emphasis"/>
          <w:b w:val="0"/>
        </w:rPr>
        <w:t>,</w:t>
      </w:r>
      <w:r>
        <w:rPr>
          <w:rStyle w:val="Emphasis"/>
          <w:b w:val="0"/>
        </w:rPr>
        <w:t xml:space="preserve"> Ella’s mother gives us a report from her </w:t>
      </w:r>
      <w:r>
        <w:t>p</w:t>
      </w:r>
      <w:r w:rsidRPr="00E56D70">
        <w:t>aediatrician</w:t>
      </w:r>
      <w:r>
        <w:t>.</w:t>
      </w:r>
      <w:r w:rsidRPr="00F13C39">
        <w:t xml:space="preserve"> </w:t>
      </w:r>
      <w:r>
        <w:t xml:space="preserve">The report shows that capacity building measures to increase Ella’s food intake by mouth have been put into place. But because she can’t tolerate blended food, she needs to use </w:t>
      </w:r>
      <w:r w:rsidR="00EF7AC0">
        <w:t xml:space="preserve">an enteral feeding </w:t>
      </w:r>
      <w:r>
        <w:t>tube formula. The report also includes the quoted cost of the formula and PEG equipment that’s needed for Ella’s support.</w:t>
      </w:r>
    </w:p>
    <w:p w14:paraId="4CC20250" w14:textId="24B89CB3" w:rsidR="00DB3C8A" w:rsidRDefault="00DB3C8A" w:rsidP="00DB3C8A">
      <w:r>
        <w:t>To work out</w:t>
      </w:r>
      <w:r w:rsidRPr="00C601DE">
        <w:t xml:space="preserve"> whether the </w:t>
      </w:r>
      <w:r w:rsidR="00EF7AC0">
        <w:t xml:space="preserve">enteral feeding </w:t>
      </w:r>
      <w:r>
        <w:t>formula and PEG equipment</w:t>
      </w:r>
      <w:r w:rsidRPr="00C601DE">
        <w:t xml:space="preserve"> </w:t>
      </w:r>
      <w:r w:rsidR="00D045C1">
        <w:t xml:space="preserve">are </w:t>
      </w:r>
      <w:r w:rsidR="00A02A01">
        <w:t xml:space="preserve">an NDIS support </w:t>
      </w:r>
      <w:r w:rsidR="00D045C1">
        <w:t>for Ella</w:t>
      </w:r>
      <w:r>
        <w:t xml:space="preserve">, </w:t>
      </w:r>
      <w:r w:rsidRPr="00C601DE">
        <w:t>the</w:t>
      </w:r>
      <w:r>
        <w:t xml:space="preserve"> planner</w:t>
      </w:r>
      <w:r w:rsidRPr="00C601DE">
        <w:t xml:space="preserve"> </w:t>
      </w:r>
      <w:r>
        <w:t xml:space="preserve">looks at </w:t>
      </w:r>
      <w:r w:rsidRPr="00C601DE">
        <w:t xml:space="preserve">the information provided against the </w:t>
      </w:r>
      <w:hyperlink r:id="rId9" w:history="1">
        <w:r w:rsidR="001438B4">
          <w:rPr>
            <w:rStyle w:val="Hyperlink"/>
          </w:rPr>
          <w:t>NDIS funding criteria</w:t>
        </w:r>
      </w:hyperlink>
      <w:r w:rsidR="002C65D9" w:rsidRPr="00D045C1">
        <w:t>.</w:t>
      </w:r>
      <w:r w:rsidR="002C65D9">
        <w:t xml:space="preserve"> </w:t>
      </w:r>
      <w:r w:rsidR="002E681F">
        <w:t>T</w:t>
      </w:r>
      <w:r>
        <w:t>he</w:t>
      </w:r>
      <w:r w:rsidR="00533828">
        <w:t xml:space="preserve"> </w:t>
      </w:r>
      <w:r>
        <w:t xml:space="preserve">planner thinks about </w:t>
      </w:r>
      <w:r w:rsidR="002E681F">
        <w:t>whether:</w:t>
      </w:r>
    </w:p>
    <w:p w14:paraId="49DF983F" w14:textId="23266892" w:rsidR="00DB3C8A" w:rsidRPr="007011B5" w:rsidRDefault="00DB3C8A" w:rsidP="0060461C">
      <w:pPr>
        <w:pStyle w:val="ListParagraph"/>
        <w:numPr>
          <w:ilvl w:val="0"/>
          <w:numId w:val="27"/>
        </w:numPr>
        <w:rPr>
          <w:rStyle w:val="Emphasis"/>
          <w:b w:val="0"/>
        </w:rPr>
      </w:pPr>
      <w:r w:rsidRPr="007011B5">
        <w:rPr>
          <w:rStyle w:val="Emphasis"/>
          <w:b w:val="0"/>
        </w:rPr>
        <w:t>the need for the formula is</w:t>
      </w:r>
      <w:r w:rsidR="00D51C08" w:rsidRPr="007011B5">
        <w:rPr>
          <w:rStyle w:val="Emphasis"/>
          <w:b w:val="0"/>
        </w:rPr>
        <w:t xml:space="preserve"> because of</w:t>
      </w:r>
      <w:r w:rsidRPr="007011B5">
        <w:rPr>
          <w:rStyle w:val="Emphasis"/>
          <w:b w:val="0"/>
        </w:rPr>
        <w:t xml:space="preserve"> </w:t>
      </w:r>
      <w:r w:rsidR="00970107" w:rsidRPr="007011B5">
        <w:rPr>
          <w:rStyle w:val="Emphasis"/>
          <w:b w:val="0"/>
        </w:rPr>
        <w:t>Ella’s disability support needs</w:t>
      </w:r>
    </w:p>
    <w:p w14:paraId="21E072EB" w14:textId="6C6E7E5A" w:rsidR="00DB3C8A" w:rsidRDefault="00DB3C8A" w:rsidP="0060461C">
      <w:pPr>
        <w:pStyle w:val="ListParagraph"/>
        <w:numPr>
          <w:ilvl w:val="0"/>
          <w:numId w:val="27"/>
        </w:numPr>
      </w:pPr>
      <w:r>
        <w:t>there are other more suitable options to give Ella the necessary nutrition for a child her age</w:t>
      </w:r>
      <w:r w:rsidR="00F91AA7">
        <w:t>.</w:t>
      </w:r>
      <w:r w:rsidR="00533828">
        <w:t xml:space="preserve"> </w:t>
      </w:r>
      <w:r w:rsidR="00F91AA7">
        <w:t>These option</w:t>
      </w:r>
      <w:r w:rsidR="003E0B44">
        <w:t>s</w:t>
      </w:r>
      <w:r w:rsidR="00F91AA7">
        <w:t xml:space="preserve"> should be</w:t>
      </w:r>
      <w:r>
        <w:t xml:space="preserve"> better value for money relative to the benefits achieved</w:t>
      </w:r>
      <w:r w:rsidR="00533828">
        <w:t>.</w:t>
      </w:r>
    </w:p>
    <w:p w14:paraId="2518FE74" w14:textId="7BC266BB" w:rsidR="00DB3C8A" w:rsidRDefault="00DB3C8A" w:rsidP="00DB3C8A">
      <w:r w:rsidRPr="003C0928">
        <w:lastRenderedPageBreak/>
        <w:t xml:space="preserve">In </w:t>
      </w:r>
      <w:r>
        <w:t>Ella’s</w:t>
      </w:r>
      <w:r w:rsidRPr="003C0928">
        <w:t xml:space="preserve"> case, the planner </w:t>
      </w:r>
      <w:r>
        <w:t xml:space="preserve">decides </w:t>
      </w:r>
      <w:r w:rsidR="00B77B06">
        <w:t xml:space="preserve">to include </w:t>
      </w:r>
      <w:r>
        <w:t xml:space="preserve">funding for the </w:t>
      </w:r>
      <w:r w:rsidR="00EF7AC0">
        <w:t xml:space="preserve">enteral feeding </w:t>
      </w:r>
      <w:r w:rsidR="00443782">
        <w:t>f</w:t>
      </w:r>
      <w:r>
        <w:t xml:space="preserve">ormula and PEG </w:t>
      </w:r>
      <w:r w:rsidR="005D2160">
        <w:t>e</w:t>
      </w:r>
      <w:r>
        <w:t xml:space="preserve">quipment </w:t>
      </w:r>
      <w:r w:rsidR="00486B83">
        <w:t>in her plan</w:t>
      </w:r>
      <w:r w:rsidR="00013E2E">
        <w:t xml:space="preserve">, </w:t>
      </w:r>
      <w:r>
        <w:t>because:</w:t>
      </w:r>
    </w:p>
    <w:p w14:paraId="4AE65BC4" w14:textId="0E33C021" w:rsidR="00DB3C8A" w:rsidRPr="00700197" w:rsidRDefault="00DB3C8A" w:rsidP="0060461C">
      <w:pPr>
        <w:pStyle w:val="ListParagraph"/>
        <w:numPr>
          <w:ilvl w:val="0"/>
          <w:numId w:val="28"/>
        </w:numPr>
      </w:pPr>
      <w:r w:rsidRPr="00700197">
        <w:t xml:space="preserve">the formula and PEG equipment </w:t>
      </w:r>
      <w:r w:rsidR="00533828">
        <w:t xml:space="preserve">are </w:t>
      </w:r>
      <w:r w:rsidR="004A1DE6">
        <w:t xml:space="preserve">directly related to </w:t>
      </w:r>
      <w:r w:rsidR="00B155C9">
        <w:t>Ella’s disability support needs</w:t>
      </w:r>
    </w:p>
    <w:p w14:paraId="025B4DD1" w14:textId="2BBA88A5" w:rsidR="00DB3C8A" w:rsidRPr="00700197" w:rsidRDefault="00DB3C8A" w:rsidP="0060461C">
      <w:pPr>
        <w:pStyle w:val="ListParagraph"/>
        <w:numPr>
          <w:ilvl w:val="0"/>
          <w:numId w:val="28"/>
        </w:numPr>
      </w:pPr>
      <w:r w:rsidRPr="00700197">
        <w:t xml:space="preserve">other nutritional options have been trialled by </w:t>
      </w:r>
      <w:r w:rsidR="00351DD9">
        <w:t>Ella’s</w:t>
      </w:r>
      <w:r w:rsidRPr="00700197">
        <w:t xml:space="preserve"> mother and have been found to be clinically unsuitable</w:t>
      </w:r>
    </w:p>
    <w:p w14:paraId="03C4F5B7" w14:textId="1ABB4B65" w:rsidR="00DB3C8A" w:rsidRPr="00012DD5" w:rsidRDefault="00DB3C8A" w:rsidP="0060461C">
      <w:pPr>
        <w:pStyle w:val="ListParagraph"/>
        <w:numPr>
          <w:ilvl w:val="0"/>
          <w:numId w:val="28"/>
        </w:numPr>
      </w:pPr>
      <w:r w:rsidRPr="00700197">
        <w:t xml:space="preserve">the cost of the prescribed formula and the PEG equipment is value for money, relative to the benefits achieved and the cost of other </w:t>
      </w:r>
      <w:r w:rsidR="00EF7AC0">
        <w:t>enteral feeding</w:t>
      </w:r>
      <w:r w:rsidR="00533828">
        <w:t xml:space="preserve"> </w:t>
      </w:r>
      <w:r w:rsidRPr="00700197">
        <w:t xml:space="preserve">formulas </w:t>
      </w:r>
      <w:r w:rsidRPr="00012DD5">
        <w:t>available on the market</w:t>
      </w:r>
    </w:p>
    <w:p w14:paraId="4EA8F63B" w14:textId="6BCB1CE3" w:rsidR="00DB3C8A" w:rsidRDefault="00DB3C8A" w:rsidP="0060461C">
      <w:pPr>
        <w:pStyle w:val="ListParagraph"/>
        <w:numPr>
          <w:ilvl w:val="0"/>
          <w:numId w:val="28"/>
        </w:numPr>
      </w:pPr>
      <w:r w:rsidRPr="00012DD5">
        <w:t>the</w:t>
      </w:r>
      <w:r w:rsidR="00855750" w:rsidRPr="00012DD5">
        <w:t xml:space="preserve"> enteral feeding</w:t>
      </w:r>
      <w:r w:rsidR="00533828" w:rsidRPr="00012DD5">
        <w:t xml:space="preserve"> </w:t>
      </w:r>
      <w:r w:rsidRPr="00012DD5">
        <w:t xml:space="preserve">formula Ella needs is not funded </w:t>
      </w:r>
      <w:r w:rsidR="001700BF" w:rsidRPr="00012DD5">
        <w:t xml:space="preserve">or partially funded </w:t>
      </w:r>
      <w:r w:rsidRPr="00012DD5">
        <w:t>by the PBS</w:t>
      </w:r>
      <w:r w:rsidR="00615297" w:rsidRPr="00012DD5">
        <w:t>.</w:t>
      </w:r>
    </w:p>
    <w:p w14:paraId="42FB09BA" w14:textId="266F706B" w:rsidR="00DB3C8A" w:rsidRDefault="00DB3C8A" w:rsidP="00DB3C8A">
      <w:r w:rsidRPr="009A15BA">
        <w:t>For more information</w:t>
      </w:r>
      <w:r>
        <w:t xml:space="preserve">, </w:t>
      </w:r>
      <w:r w:rsidR="00EB38E0">
        <w:t xml:space="preserve">go </w:t>
      </w:r>
      <w:r>
        <w:t>to</w:t>
      </w:r>
      <w:r w:rsidR="00FD6AF5">
        <w:t>:</w:t>
      </w:r>
    </w:p>
    <w:p w14:paraId="29E371D8" w14:textId="1BF7D1AE" w:rsidR="00EB38E0" w:rsidRDefault="00A949BD" w:rsidP="00EB38E0">
      <w:pPr>
        <w:pStyle w:val="ListParagraph"/>
        <w:numPr>
          <w:ilvl w:val="0"/>
          <w:numId w:val="29"/>
        </w:numPr>
      </w:pPr>
      <w:hyperlink r:id="rId10" w:history="1">
        <w:r>
          <w:rPr>
            <w:rStyle w:val="Hyperlink"/>
          </w:rPr>
          <w:t>Our Guideline – Reasonable and necessary supports</w:t>
        </w:r>
      </w:hyperlink>
    </w:p>
    <w:p w14:paraId="7E412735" w14:textId="038CD4E7" w:rsidR="00AA439D" w:rsidRDefault="00732669" w:rsidP="0060461C">
      <w:pPr>
        <w:pStyle w:val="ListParagraph"/>
        <w:numPr>
          <w:ilvl w:val="0"/>
          <w:numId w:val="29"/>
        </w:numPr>
      </w:pPr>
      <w:hyperlink r:id="rId11" w:history="1">
        <w:r>
          <w:rPr>
            <w:rStyle w:val="Hyperlink"/>
          </w:rPr>
          <w:t>Our Guideline – Disability-related health supports</w:t>
        </w:r>
      </w:hyperlink>
    </w:p>
    <w:p w14:paraId="00EDA0C8" w14:textId="4F33006D" w:rsidR="00BC5A47" w:rsidRDefault="00A959A1" w:rsidP="0060461C">
      <w:pPr>
        <w:pStyle w:val="ListParagraph"/>
        <w:numPr>
          <w:ilvl w:val="0"/>
          <w:numId w:val="29"/>
        </w:numPr>
      </w:pPr>
      <w:hyperlink r:id="rId12" w:history="1">
        <w:r w:rsidRPr="00B769EB">
          <w:rPr>
            <w:rStyle w:val="Hyperlink"/>
          </w:rPr>
          <w:t xml:space="preserve">Our </w:t>
        </w:r>
        <w:r w:rsidR="00A701EB" w:rsidRPr="00B769EB">
          <w:rPr>
            <w:rStyle w:val="Hyperlink"/>
          </w:rPr>
          <w:t xml:space="preserve">Guideline – Early </w:t>
        </w:r>
        <w:r w:rsidR="00BC5A47" w:rsidRPr="00B769EB">
          <w:rPr>
            <w:rStyle w:val="Hyperlink"/>
          </w:rPr>
          <w:t>c</w:t>
        </w:r>
        <w:r w:rsidR="00A701EB" w:rsidRPr="00B769EB">
          <w:rPr>
            <w:rStyle w:val="Hyperlink"/>
          </w:rPr>
          <w:t>o</w:t>
        </w:r>
        <w:r w:rsidR="00BC5A47" w:rsidRPr="00B769EB">
          <w:rPr>
            <w:rStyle w:val="Hyperlink"/>
          </w:rPr>
          <w:t>nnections</w:t>
        </w:r>
      </w:hyperlink>
    </w:p>
    <w:p w14:paraId="3032FA1B" w14:textId="2CE65537" w:rsidR="00E475E1" w:rsidRPr="00C71541" w:rsidRDefault="00BC5A47" w:rsidP="0060461C">
      <w:pPr>
        <w:pStyle w:val="ListParagraph"/>
        <w:numPr>
          <w:ilvl w:val="0"/>
          <w:numId w:val="29"/>
        </w:numPr>
        <w:rPr>
          <w:rStyle w:val="Hyperlink"/>
          <w:color w:val="auto"/>
          <w:u w:val="none"/>
        </w:rPr>
      </w:pPr>
      <w:hyperlink r:id="rId13" w:history="1">
        <w:r w:rsidRPr="00B769EB">
          <w:rPr>
            <w:rStyle w:val="Hyperlink"/>
          </w:rPr>
          <w:t>Our Guideline – Early childhood approach</w:t>
        </w:r>
      </w:hyperlink>
      <w:r w:rsidR="00B60FB9" w:rsidRPr="00B60FB9">
        <w:t>.</w:t>
      </w:r>
    </w:p>
    <w:sectPr w:rsidR="00E475E1" w:rsidRPr="00C71541" w:rsidSect="002B7B42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32F6" w14:textId="77777777" w:rsidR="009F5B60" w:rsidRDefault="009F5B60" w:rsidP="00E41B2B">
      <w:pPr>
        <w:spacing w:after="0" w:line="240" w:lineRule="auto"/>
      </w:pPr>
      <w:r>
        <w:separator/>
      </w:r>
    </w:p>
    <w:p w14:paraId="3E4DF2BD" w14:textId="77777777" w:rsidR="009F5B60" w:rsidRDefault="009F5B60"/>
    <w:p w14:paraId="4F6621AA" w14:textId="77777777" w:rsidR="009F5B60" w:rsidRDefault="009F5B60"/>
    <w:p w14:paraId="1C264AE8" w14:textId="77777777" w:rsidR="009F5B60" w:rsidRDefault="009F5B60" w:rsidP="00E612A9"/>
  </w:endnote>
  <w:endnote w:type="continuationSeparator" w:id="0">
    <w:p w14:paraId="1BAA5A51" w14:textId="77777777" w:rsidR="009F5B60" w:rsidRDefault="009F5B60" w:rsidP="00E41B2B">
      <w:pPr>
        <w:spacing w:after="0" w:line="240" w:lineRule="auto"/>
      </w:pPr>
      <w:r>
        <w:continuationSeparator/>
      </w:r>
    </w:p>
    <w:p w14:paraId="7157872D" w14:textId="77777777" w:rsidR="009F5B60" w:rsidRDefault="009F5B60"/>
    <w:p w14:paraId="45E9BA90" w14:textId="77777777" w:rsidR="009F5B60" w:rsidRDefault="009F5B60"/>
    <w:p w14:paraId="32A711D6" w14:textId="77777777" w:rsidR="009F5B60" w:rsidRDefault="009F5B60" w:rsidP="00E612A9"/>
  </w:endnote>
  <w:endnote w:type="continuationNotice" w:id="1">
    <w:p w14:paraId="6F1314B0" w14:textId="77777777" w:rsidR="009F5B60" w:rsidRDefault="009F5B6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F585" w14:textId="44D50116" w:rsidR="008E0F26" w:rsidRDefault="0094769A" w:rsidP="0094769A">
    <w:pPr>
      <w:pStyle w:val="Footer"/>
      <w:tabs>
        <w:tab w:val="clear" w:pos="4513"/>
        <w:tab w:val="clear" w:pos="9026"/>
        <w:tab w:val="left" w:pos="3969"/>
        <w:tab w:val="right" w:pos="7513"/>
      </w:tabs>
      <w:jc w:val="center"/>
    </w:pPr>
    <w:r>
      <w:t>6 May 2025</w:t>
    </w:r>
    <w:r w:rsidR="002B5530">
      <w:tab/>
    </w:r>
    <w:r w:rsidR="005B3A61">
      <w:t>E</w:t>
    </w:r>
    <w:r w:rsidR="005900B4">
      <w:t xml:space="preserve">nteral </w:t>
    </w:r>
    <w:r w:rsidR="005B3A61">
      <w:t xml:space="preserve">feeding </w:t>
    </w:r>
    <w:sdt>
      <w:sdtPr>
        <w:id w:val="-22237142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B5530">
              <w:tab/>
            </w:r>
            <w:r w:rsidR="002B5530">
              <w:tab/>
            </w:r>
            <w:r w:rsidR="002B5530">
              <w:tab/>
            </w:r>
            <w:r w:rsidR="008E0F26" w:rsidRPr="009A0587">
              <w:rPr>
                <w:bCs/>
                <w:szCs w:val="24"/>
              </w:rPr>
              <w:fldChar w:fldCharType="begin"/>
            </w:r>
            <w:r w:rsidR="008E0F26" w:rsidRPr="009A0587">
              <w:rPr>
                <w:bCs/>
              </w:rPr>
              <w:instrText xml:space="preserve"> PAGE </w:instrText>
            </w:r>
            <w:r w:rsidR="008E0F26" w:rsidRPr="009A0587">
              <w:rPr>
                <w:bCs/>
                <w:szCs w:val="24"/>
              </w:rPr>
              <w:fldChar w:fldCharType="separate"/>
            </w:r>
            <w:r w:rsidR="002619C6">
              <w:rPr>
                <w:bCs/>
                <w:noProof/>
              </w:rPr>
              <w:t>1</w:t>
            </w:r>
            <w:r w:rsidR="008E0F26" w:rsidRPr="009A0587">
              <w:rPr>
                <w:bCs/>
                <w:szCs w:val="24"/>
              </w:rPr>
              <w:fldChar w:fldCharType="end"/>
            </w:r>
            <w:r w:rsidR="008E0F26" w:rsidRPr="009A0587">
              <w:t xml:space="preserve"> of </w:t>
            </w:r>
            <w:r w:rsidR="008E0F26" w:rsidRPr="009A0587">
              <w:rPr>
                <w:bCs/>
                <w:szCs w:val="24"/>
              </w:rPr>
              <w:fldChar w:fldCharType="begin"/>
            </w:r>
            <w:r w:rsidR="008E0F26" w:rsidRPr="009A0587">
              <w:rPr>
                <w:bCs/>
              </w:rPr>
              <w:instrText xml:space="preserve"> NUMPAGES  </w:instrText>
            </w:r>
            <w:r w:rsidR="008E0F26" w:rsidRPr="009A0587">
              <w:rPr>
                <w:bCs/>
                <w:szCs w:val="24"/>
              </w:rPr>
              <w:fldChar w:fldCharType="separate"/>
            </w:r>
            <w:r w:rsidR="002619C6">
              <w:rPr>
                <w:bCs/>
                <w:noProof/>
              </w:rPr>
              <w:t>1</w:t>
            </w:r>
            <w:r w:rsidR="008E0F26" w:rsidRPr="009A0587">
              <w:rPr>
                <w:bCs/>
                <w:szCs w:val="24"/>
              </w:rPr>
              <w:fldChar w:fldCharType="end"/>
            </w:r>
          </w:sdtContent>
        </w:sdt>
      </w:sdtContent>
    </w:sdt>
  </w:p>
  <w:p w14:paraId="00A1D0CD" w14:textId="44B80A7F" w:rsidR="008E0F26" w:rsidRPr="00483BFE" w:rsidRDefault="0094769A" w:rsidP="0094769A">
    <w:pPr>
      <w:pStyle w:val="Footer"/>
      <w:jc w:val="center"/>
      <w:rPr>
        <w:color w:val="E5DFEC"/>
      </w:rPr>
    </w:pPr>
    <w:r w:rsidRPr="0094769A">
      <w:rPr>
        <w:rFonts w:cs="Arial"/>
        <w:b/>
        <w:iCs/>
      </w:rPr>
      <w:t>This document is correct at the date of publication.</w:t>
    </w:r>
    <w:sdt>
      <w:sdtPr>
        <w:rPr>
          <w:rFonts w:cs="Arial"/>
          <w:b/>
        </w:rPr>
        <w:id w:val="1707680655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DAF2" w14:textId="77777777" w:rsidR="009F5B60" w:rsidRDefault="009F5B60" w:rsidP="00E41B2B">
      <w:pPr>
        <w:spacing w:after="0" w:line="240" w:lineRule="auto"/>
      </w:pPr>
      <w:r>
        <w:separator/>
      </w:r>
    </w:p>
    <w:p w14:paraId="258033E2" w14:textId="77777777" w:rsidR="009F5B60" w:rsidRDefault="009F5B60"/>
    <w:p w14:paraId="425320E5" w14:textId="77777777" w:rsidR="009F5B60" w:rsidRDefault="009F5B60"/>
    <w:p w14:paraId="0A21C916" w14:textId="77777777" w:rsidR="009F5B60" w:rsidRDefault="009F5B60" w:rsidP="00E612A9"/>
  </w:footnote>
  <w:footnote w:type="continuationSeparator" w:id="0">
    <w:p w14:paraId="2D131D00" w14:textId="77777777" w:rsidR="009F5B60" w:rsidRDefault="009F5B60" w:rsidP="00E41B2B">
      <w:pPr>
        <w:spacing w:after="0" w:line="240" w:lineRule="auto"/>
      </w:pPr>
      <w:r>
        <w:continuationSeparator/>
      </w:r>
    </w:p>
    <w:p w14:paraId="514C4D7C" w14:textId="77777777" w:rsidR="009F5B60" w:rsidRDefault="009F5B60"/>
    <w:p w14:paraId="774568A2" w14:textId="77777777" w:rsidR="009F5B60" w:rsidRDefault="009F5B60"/>
    <w:p w14:paraId="3CCBFFD8" w14:textId="77777777" w:rsidR="009F5B60" w:rsidRDefault="009F5B60" w:rsidP="00E612A9"/>
  </w:footnote>
  <w:footnote w:type="continuationNotice" w:id="1">
    <w:p w14:paraId="48C5BD10" w14:textId="77777777" w:rsidR="009F5B60" w:rsidRDefault="009F5B6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D928" w14:textId="77777777" w:rsidR="008E0F26" w:rsidRDefault="00D970E4">
    <w:pPr>
      <w:pStyle w:val="Header"/>
    </w:pPr>
    <w:r>
      <w:rPr>
        <w:noProof/>
      </w:rPr>
      <w:pict w14:anchorId="3E20AA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666235" o:spid="_x0000_s1026" type="#_x0000_t136" style="position:absolute;margin-left:0;margin-top:0;width:506.7pt;height:202.6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0DA7" w14:textId="6D3614A4" w:rsidR="008E0F26" w:rsidRPr="0094769A" w:rsidRDefault="008E0F26" w:rsidP="0094769A">
    <w:pPr>
      <w:pStyle w:val="Header"/>
      <w:jc w:val="center"/>
      <w:rPr>
        <w:rFonts w:cs="Arial"/>
        <w:b/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3622" w14:textId="77777777" w:rsidR="008E0F26" w:rsidRDefault="00D970E4">
    <w:pPr>
      <w:pStyle w:val="Header"/>
    </w:pPr>
    <w:r>
      <w:rPr>
        <w:noProof/>
      </w:rPr>
      <w:pict w14:anchorId="2DBF4E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1666234" o:spid="_x0000_s1025" type="#_x0000_t136" style="position:absolute;margin-left:0;margin-top:0;width:506.7pt;height:202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C3D"/>
    <w:multiLevelType w:val="hybridMultilevel"/>
    <w:tmpl w:val="207EF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A7C"/>
    <w:multiLevelType w:val="hybridMultilevel"/>
    <w:tmpl w:val="8D94C7FC"/>
    <w:lvl w:ilvl="0" w:tplc="5F942E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C23"/>
    <w:multiLevelType w:val="hybridMultilevel"/>
    <w:tmpl w:val="9280C9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232B"/>
    <w:multiLevelType w:val="multilevel"/>
    <w:tmpl w:val="0EDA40CA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1106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613F9A"/>
    <w:multiLevelType w:val="hybridMultilevel"/>
    <w:tmpl w:val="4AFA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D1D48"/>
    <w:multiLevelType w:val="hybridMultilevel"/>
    <w:tmpl w:val="11347088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176B0BF6"/>
    <w:multiLevelType w:val="hybridMultilevel"/>
    <w:tmpl w:val="0374F5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16E9"/>
    <w:multiLevelType w:val="hybridMultilevel"/>
    <w:tmpl w:val="28E67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77669"/>
    <w:multiLevelType w:val="hybridMultilevel"/>
    <w:tmpl w:val="E2ECF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11" w15:restartNumberingAfterBreak="0">
    <w:nsid w:val="25E447A1"/>
    <w:multiLevelType w:val="hybridMultilevel"/>
    <w:tmpl w:val="5F4C487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945515"/>
    <w:multiLevelType w:val="hybridMultilevel"/>
    <w:tmpl w:val="8278B3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905D6"/>
    <w:multiLevelType w:val="hybridMultilevel"/>
    <w:tmpl w:val="326A7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5" w15:restartNumberingAfterBreak="0">
    <w:nsid w:val="30C76FFF"/>
    <w:multiLevelType w:val="hybridMultilevel"/>
    <w:tmpl w:val="917EF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8" w15:restartNumberingAfterBreak="0">
    <w:nsid w:val="3F05646B"/>
    <w:multiLevelType w:val="hybridMultilevel"/>
    <w:tmpl w:val="950EAF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5B04EC"/>
    <w:multiLevelType w:val="hybridMultilevel"/>
    <w:tmpl w:val="BF48B2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351ECC"/>
    <w:multiLevelType w:val="hybridMultilevel"/>
    <w:tmpl w:val="B9244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5C01"/>
    <w:multiLevelType w:val="hybridMultilevel"/>
    <w:tmpl w:val="91AA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07A54"/>
    <w:multiLevelType w:val="hybridMultilevel"/>
    <w:tmpl w:val="561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3253E"/>
    <w:multiLevelType w:val="hybridMultilevel"/>
    <w:tmpl w:val="6E8209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47567E"/>
    <w:multiLevelType w:val="hybridMultilevel"/>
    <w:tmpl w:val="F2925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6885">
    <w:abstractNumId w:val="17"/>
  </w:num>
  <w:num w:numId="2" w16cid:durableId="369385260">
    <w:abstractNumId w:val="21"/>
  </w:num>
  <w:num w:numId="3" w16cid:durableId="313268074">
    <w:abstractNumId w:val="20"/>
  </w:num>
  <w:num w:numId="4" w16cid:durableId="1766270222">
    <w:abstractNumId w:val="9"/>
  </w:num>
  <w:num w:numId="5" w16cid:durableId="2086681796">
    <w:abstractNumId w:val="14"/>
  </w:num>
  <w:num w:numId="6" w16cid:durableId="2003118480">
    <w:abstractNumId w:val="3"/>
  </w:num>
  <w:num w:numId="7" w16cid:durableId="512426751">
    <w:abstractNumId w:val="10"/>
  </w:num>
  <w:num w:numId="8" w16cid:durableId="1023214727">
    <w:abstractNumId w:val="16"/>
  </w:num>
  <w:num w:numId="9" w16cid:durableId="398983687">
    <w:abstractNumId w:val="11"/>
  </w:num>
  <w:num w:numId="10" w16cid:durableId="168520233">
    <w:abstractNumId w:val="5"/>
  </w:num>
  <w:num w:numId="11" w16cid:durableId="84111612">
    <w:abstractNumId w:val="15"/>
  </w:num>
  <w:num w:numId="12" w16cid:durableId="652833840">
    <w:abstractNumId w:val="1"/>
  </w:num>
  <w:num w:numId="13" w16cid:durableId="1074939490">
    <w:abstractNumId w:val="18"/>
  </w:num>
  <w:num w:numId="14" w16cid:durableId="308288426">
    <w:abstractNumId w:val="14"/>
  </w:num>
  <w:num w:numId="15" w16cid:durableId="1195340397">
    <w:abstractNumId w:val="12"/>
  </w:num>
  <w:num w:numId="16" w16cid:durableId="811752202">
    <w:abstractNumId w:val="19"/>
  </w:num>
  <w:num w:numId="17" w16cid:durableId="1842965186">
    <w:abstractNumId w:val="25"/>
  </w:num>
  <w:num w:numId="18" w16cid:durableId="1736930908">
    <w:abstractNumId w:val="2"/>
  </w:num>
  <w:num w:numId="19" w16cid:durableId="838541558">
    <w:abstractNumId w:val="0"/>
  </w:num>
  <w:num w:numId="20" w16cid:durableId="981539240">
    <w:abstractNumId w:val="6"/>
  </w:num>
  <w:num w:numId="21" w16cid:durableId="1119451078">
    <w:abstractNumId w:val="22"/>
  </w:num>
  <w:num w:numId="22" w16cid:durableId="1852834011">
    <w:abstractNumId w:val="26"/>
  </w:num>
  <w:num w:numId="23" w16cid:durableId="53699293">
    <w:abstractNumId w:val="23"/>
  </w:num>
  <w:num w:numId="24" w16cid:durableId="484205547">
    <w:abstractNumId w:val="3"/>
  </w:num>
  <w:num w:numId="25" w16cid:durableId="16933730">
    <w:abstractNumId w:val="24"/>
  </w:num>
  <w:num w:numId="26" w16cid:durableId="680591657">
    <w:abstractNumId w:val="8"/>
  </w:num>
  <w:num w:numId="27" w16cid:durableId="1043670599">
    <w:abstractNumId w:val="13"/>
  </w:num>
  <w:num w:numId="28" w16cid:durableId="1733431547">
    <w:abstractNumId w:val="4"/>
  </w:num>
  <w:num w:numId="29" w16cid:durableId="21033792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020"/>
    <w:rsid w:val="0000049A"/>
    <w:rsid w:val="00000ACB"/>
    <w:rsid w:val="000028C0"/>
    <w:rsid w:val="00003772"/>
    <w:rsid w:val="00005A4A"/>
    <w:rsid w:val="000076D8"/>
    <w:rsid w:val="0001030F"/>
    <w:rsid w:val="000105ED"/>
    <w:rsid w:val="00012DD5"/>
    <w:rsid w:val="00013E2E"/>
    <w:rsid w:val="0001497F"/>
    <w:rsid w:val="0001664A"/>
    <w:rsid w:val="00017A0D"/>
    <w:rsid w:val="000205A4"/>
    <w:rsid w:val="0002116B"/>
    <w:rsid w:val="000217BA"/>
    <w:rsid w:val="00021806"/>
    <w:rsid w:val="000229BE"/>
    <w:rsid w:val="00023471"/>
    <w:rsid w:val="000244F7"/>
    <w:rsid w:val="00024B3C"/>
    <w:rsid w:val="00024F26"/>
    <w:rsid w:val="00026A7C"/>
    <w:rsid w:val="00026AB1"/>
    <w:rsid w:val="0002729B"/>
    <w:rsid w:val="0002765B"/>
    <w:rsid w:val="00027B8A"/>
    <w:rsid w:val="00031DC1"/>
    <w:rsid w:val="000334F2"/>
    <w:rsid w:val="00034F39"/>
    <w:rsid w:val="000360D7"/>
    <w:rsid w:val="000379C2"/>
    <w:rsid w:val="000407A7"/>
    <w:rsid w:val="00041AC4"/>
    <w:rsid w:val="0004451B"/>
    <w:rsid w:val="00044624"/>
    <w:rsid w:val="00045B8A"/>
    <w:rsid w:val="0004795B"/>
    <w:rsid w:val="00052EFC"/>
    <w:rsid w:val="000534DB"/>
    <w:rsid w:val="000540CB"/>
    <w:rsid w:val="000542A5"/>
    <w:rsid w:val="00055C98"/>
    <w:rsid w:val="000560FE"/>
    <w:rsid w:val="00056AB1"/>
    <w:rsid w:val="000578FD"/>
    <w:rsid w:val="00060099"/>
    <w:rsid w:val="000600F8"/>
    <w:rsid w:val="00060BC3"/>
    <w:rsid w:val="00062278"/>
    <w:rsid w:val="0006252C"/>
    <w:rsid w:val="00063181"/>
    <w:rsid w:val="000634A8"/>
    <w:rsid w:val="0006501B"/>
    <w:rsid w:val="0006621B"/>
    <w:rsid w:val="00071B87"/>
    <w:rsid w:val="00071DB1"/>
    <w:rsid w:val="00072DDA"/>
    <w:rsid w:val="00073111"/>
    <w:rsid w:val="00073966"/>
    <w:rsid w:val="00073C48"/>
    <w:rsid w:val="00076D51"/>
    <w:rsid w:val="000814FF"/>
    <w:rsid w:val="0008169A"/>
    <w:rsid w:val="00083975"/>
    <w:rsid w:val="000853B2"/>
    <w:rsid w:val="0008608A"/>
    <w:rsid w:val="00086F89"/>
    <w:rsid w:val="00086FB5"/>
    <w:rsid w:val="000872A4"/>
    <w:rsid w:val="00087673"/>
    <w:rsid w:val="00090871"/>
    <w:rsid w:val="00090A90"/>
    <w:rsid w:val="00092275"/>
    <w:rsid w:val="00092B3F"/>
    <w:rsid w:val="000931FB"/>
    <w:rsid w:val="000938E7"/>
    <w:rsid w:val="00093CEB"/>
    <w:rsid w:val="00094F8C"/>
    <w:rsid w:val="00095744"/>
    <w:rsid w:val="000958A9"/>
    <w:rsid w:val="000962A8"/>
    <w:rsid w:val="00096D77"/>
    <w:rsid w:val="00097803"/>
    <w:rsid w:val="000A091D"/>
    <w:rsid w:val="000A0BC1"/>
    <w:rsid w:val="000A0DBF"/>
    <w:rsid w:val="000A270C"/>
    <w:rsid w:val="000A4E66"/>
    <w:rsid w:val="000A65E1"/>
    <w:rsid w:val="000A729F"/>
    <w:rsid w:val="000A7F98"/>
    <w:rsid w:val="000B063E"/>
    <w:rsid w:val="000B1512"/>
    <w:rsid w:val="000B1E1B"/>
    <w:rsid w:val="000B25E0"/>
    <w:rsid w:val="000B266B"/>
    <w:rsid w:val="000B3D4A"/>
    <w:rsid w:val="000B4B87"/>
    <w:rsid w:val="000B5293"/>
    <w:rsid w:val="000B575F"/>
    <w:rsid w:val="000B6EE1"/>
    <w:rsid w:val="000C0222"/>
    <w:rsid w:val="000C06D2"/>
    <w:rsid w:val="000C155F"/>
    <w:rsid w:val="000C17B7"/>
    <w:rsid w:val="000C1BB5"/>
    <w:rsid w:val="000C32B9"/>
    <w:rsid w:val="000C4019"/>
    <w:rsid w:val="000C62C0"/>
    <w:rsid w:val="000D063D"/>
    <w:rsid w:val="000D0B91"/>
    <w:rsid w:val="000D0DE2"/>
    <w:rsid w:val="000D1FAB"/>
    <w:rsid w:val="000D307A"/>
    <w:rsid w:val="000D373D"/>
    <w:rsid w:val="000D3FF0"/>
    <w:rsid w:val="000D5AFF"/>
    <w:rsid w:val="000D6817"/>
    <w:rsid w:val="000D7196"/>
    <w:rsid w:val="000E1427"/>
    <w:rsid w:val="000E1A5D"/>
    <w:rsid w:val="000E1FD5"/>
    <w:rsid w:val="000E2561"/>
    <w:rsid w:val="000E4509"/>
    <w:rsid w:val="000E54E9"/>
    <w:rsid w:val="000E5ED0"/>
    <w:rsid w:val="000E7F59"/>
    <w:rsid w:val="000F1536"/>
    <w:rsid w:val="000F199A"/>
    <w:rsid w:val="000F3D6C"/>
    <w:rsid w:val="000F3E07"/>
    <w:rsid w:val="000F3E8F"/>
    <w:rsid w:val="000F4209"/>
    <w:rsid w:val="000F563D"/>
    <w:rsid w:val="000F6719"/>
    <w:rsid w:val="000F70B0"/>
    <w:rsid w:val="00101169"/>
    <w:rsid w:val="00102370"/>
    <w:rsid w:val="00103CE3"/>
    <w:rsid w:val="00104AFF"/>
    <w:rsid w:val="0010581D"/>
    <w:rsid w:val="00107CF5"/>
    <w:rsid w:val="00111F26"/>
    <w:rsid w:val="00112784"/>
    <w:rsid w:val="00114904"/>
    <w:rsid w:val="001158AB"/>
    <w:rsid w:val="001159AC"/>
    <w:rsid w:val="001214AE"/>
    <w:rsid w:val="001215C4"/>
    <w:rsid w:val="0012353F"/>
    <w:rsid w:val="00123675"/>
    <w:rsid w:val="00125ABF"/>
    <w:rsid w:val="00127982"/>
    <w:rsid w:val="00127B09"/>
    <w:rsid w:val="0013159A"/>
    <w:rsid w:val="00131B0A"/>
    <w:rsid w:val="00131F3E"/>
    <w:rsid w:val="00132943"/>
    <w:rsid w:val="00133724"/>
    <w:rsid w:val="00133B2D"/>
    <w:rsid w:val="00134477"/>
    <w:rsid w:val="00136FE7"/>
    <w:rsid w:val="0014062A"/>
    <w:rsid w:val="00140B65"/>
    <w:rsid w:val="001427A4"/>
    <w:rsid w:val="00142C4E"/>
    <w:rsid w:val="001438B4"/>
    <w:rsid w:val="0014559B"/>
    <w:rsid w:val="00150A1F"/>
    <w:rsid w:val="00150E45"/>
    <w:rsid w:val="00151210"/>
    <w:rsid w:val="001520E0"/>
    <w:rsid w:val="00152A6F"/>
    <w:rsid w:val="00152BCF"/>
    <w:rsid w:val="001547EF"/>
    <w:rsid w:val="001568D8"/>
    <w:rsid w:val="00156C8C"/>
    <w:rsid w:val="00156FBC"/>
    <w:rsid w:val="001571D9"/>
    <w:rsid w:val="00157247"/>
    <w:rsid w:val="00160394"/>
    <w:rsid w:val="00160CBB"/>
    <w:rsid w:val="001611A7"/>
    <w:rsid w:val="00161D4F"/>
    <w:rsid w:val="0016324A"/>
    <w:rsid w:val="001637C4"/>
    <w:rsid w:val="00163D30"/>
    <w:rsid w:val="00164999"/>
    <w:rsid w:val="00165A07"/>
    <w:rsid w:val="00165FAB"/>
    <w:rsid w:val="001670B9"/>
    <w:rsid w:val="001700BF"/>
    <w:rsid w:val="00171E2C"/>
    <w:rsid w:val="001725BE"/>
    <w:rsid w:val="00173FE2"/>
    <w:rsid w:val="00175196"/>
    <w:rsid w:val="0017586D"/>
    <w:rsid w:val="00176AD0"/>
    <w:rsid w:val="00177C54"/>
    <w:rsid w:val="00177E7C"/>
    <w:rsid w:val="00183690"/>
    <w:rsid w:val="00185419"/>
    <w:rsid w:val="00185C03"/>
    <w:rsid w:val="0018779F"/>
    <w:rsid w:val="001906DC"/>
    <w:rsid w:val="001917F6"/>
    <w:rsid w:val="001919A6"/>
    <w:rsid w:val="00192374"/>
    <w:rsid w:val="001939D2"/>
    <w:rsid w:val="00193DB5"/>
    <w:rsid w:val="001952E7"/>
    <w:rsid w:val="00195FDD"/>
    <w:rsid w:val="00196F35"/>
    <w:rsid w:val="001970A3"/>
    <w:rsid w:val="001976ED"/>
    <w:rsid w:val="00197F2A"/>
    <w:rsid w:val="001A11BB"/>
    <w:rsid w:val="001A1D33"/>
    <w:rsid w:val="001A205C"/>
    <w:rsid w:val="001A31C1"/>
    <w:rsid w:val="001A39BF"/>
    <w:rsid w:val="001A3E03"/>
    <w:rsid w:val="001A4037"/>
    <w:rsid w:val="001A490E"/>
    <w:rsid w:val="001A5D95"/>
    <w:rsid w:val="001B0C8A"/>
    <w:rsid w:val="001B1E7A"/>
    <w:rsid w:val="001B4471"/>
    <w:rsid w:val="001B5BDD"/>
    <w:rsid w:val="001B6A44"/>
    <w:rsid w:val="001C1578"/>
    <w:rsid w:val="001C1B21"/>
    <w:rsid w:val="001C33B5"/>
    <w:rsid w:val="001C5443"/>
    <w:rsid w:val="001C69E4"/>
    <w:rsid w:val="001D025A"/>
    <w:rsid w:val="001D1D55"/>
    <w:rsid w:val="001D3B9B"/>
    <w:rsid w:val="001D3CE7"/>
    <w:rsid w:val="001D41F2"/>
    <w:rsid w:val="001D42C6"/>
    <w:rsid w:val="001D740A"/>
    <w:rsid w:val="001D7713"/>
    <w:rsid w:val="001E0852"/>
    <w:rsid w:val="001E24D7"/>
    <w:rsid w:val="001E4580"/>
    <w:rsid w:val="001E5603"/>
    <w:rsid w:val="001E584B"/>
    <w:rsid w:val="001E7701"/>
    <w:rsid w:val="001E7AC1"/>
    <w:rsid w:val="001F15AC"/>
    <w:rsid w:val="001F3D04"/>
    <w:rsid w:val="001F448A"/>
    <w:rsid w:val="001F4B75"/>
    <w:rsid w:val="001F5C40"/>
    <w:rsid w:val="001F6632"/>
    <w:rsid w:val="001F7CF6"/>
    <w:rsid w:val="001F7DF1"/>
    <w:rsid w:val="001F7F44"/>
    <w:rsid w:val="002000EA"/>
    <w:rsid w:val="00200470"/>
    <w:rsid w:val="00200D4A"/>
    <w:rsid w:val="002014EE"/>
    <w:rsid w:val="00203C5F"/>
    <w:rsid w:val="00205008"/>
    <w:rsid w:val="00205BE0"/>
    <w:rsid w:val="00207C9D"/>
    <w:rsid w:val="002103DA"/>
    <w:rsid w:val="00211013"/>
    <w:rsid w:val="00211251"/>
    <w:rsid w:val="00211308"/>
    <w:rsid w:val="00212FF7"/>
    <w:rsid w:val="00213451"/>
    <w:rsid w:val="00213A9C"/>
    <w:rsid w:val="002149A6"/>
    <w:rsid w:val="00216B6A"/>
    <w:rsid w:val="00216BD7"/>
    <w:rsid w:val="00217496"/>
    <w:rsid w:val="0022010F"/>
    <w:rsid w:val="002204E7"/>
    <w:rsid w:val="00221792"/>
    <w:rsid w:val="00221DF8"/>
    <w:rsid w:val="00224842"/>
    <w:rsid w:val="00225A8E"/>
    <w:rsid w:val="0022701A"/>
    <w:rsid w:val="00227789"/>
    <w:rsid w:val="00231AAF"/>
    <w:rsid w:val="00232CD3"/>
    <w:rsid w:val="0023379A"/>
    <w:rsid w:val="00235A40"/>
    <w:rsid w:val="00237B9D"/>
    <w:rsid w:val="00241092"/>
    <w:rsid w:val="00241118"/>
    <w:rsid w:val="002414DB"/>
    <w:rsid w:val="002429D9"/>
    <w:rsid w:val="00242E5E"/>
    <w:rsid w:val="0024345C"/>
    <w:rsid w:val="00243C89"/>
    <w:rsid w:val="0024427A"/>
    <w:rsid w:val="00250258"/>
    <w:rsid w:val="002507C9"/>
    <w:rsid w:val="00250ED4"/>
    <w:rsid w:val="00250EDE"/>
    <w:rsid w:val="00251C9E"/>
    <w:rsid w:val="00252817"/>
    <w:rsid w:val="0025402F"/>
    <w:rsid w:val="00255BC7"/>
    <w:rsid w:val="0025621B"/>
    <w:rsid w:val="00257B77"/>
    <w:rsid w:val="00257BFC"/>
    <w:rsid w:val="00257C41"/>
    <w:rsid w:val="0026016D"/>
    <w:rsid w:val="002610D9"/>
    <w:rsid w:val="002619C6"/>
    <w:rsid w:val="00262302"/>
    <w:rsid w:val="002630C8"/>
    <w:rsid w:val="00263174"/>
    <w:rsid w:val="002652A7"/>
    <w:rsid w:val="002670F5"/>
    <w:rsid w:val="00277811"/>
    <w:rsid w:val="002801CF"/>
    <w:rsid w:val="0028023B"/>
    <w:rsid w:val="00281175"/>
    <w:rsid w:val="00281372"/>
    <w:rsid w:val="002819BF"/>
    <w:rsid w:val="00282C5F"/>
    <w:rsid w:val="00282F77"/>
    <w:rsid w:val="00283C39"/>
    <w:rsid w:val="00283C55"/>
    <w:rsid w:val="00285A13"/>
    <w:rsid w:val="00286D8F"/>
    <w:rsid w:val="00290112"/>
    <w:rsid w:val="00290A84"/>
    <w:rsid w:val="00290BC6"/>
    <w:rsid w:val="00291558"/>
    <w:rsid w:val="002916AF"/>
    <w:rsid w:val="00292079"/>
    <w:rsid w:val="0029362A"/>
    <w:rsid w:val="002A30CB"/>
    <w:rsid w:val="002A4EBA"/>
    <w:rsid w:val="002A6636"/>
    <w:rsid w:val="002A753B"/>
    <w:rsid w:val="002A7774"/>
    <w:rsid w:val="002A7E44"/>
    <w:rsid w:val="002B1C9C"/>
    <w:rsid w:val="002B2A26"/>
    <w:rsid w:val="002B2B7F"/>
    <w:rsid w:val="002B341C"/>
    <w:rsid w:val="002B5530"/>
    <w:rsid w:val="002B6AA9"/>
    <w:rsid w:val="002B7ACB"/>
    <w:rsid w:val="002B7B42"/>
    <w:rsid w:val="002B7E92"/>
    <w:rsid w:val="002C2E7A"/>
    <w:rsid w:val="002C334D"/>
    <w:rsid w:val="002C39C5"/>
    <w:rsid w:val="002C45CC"/>
    <w:rsid w:val="002C5C8A"/>
    <w:rsid w:val="002C65D9"/>
    <w:rsid w:val="002C7E8C"/>
    <w:rsid w:val="002D05AC"/>
    <w:rsid w:val="002D1790"/>
    <w:rsid w:val="002D22AD"/>
    <w:rsid w:val="002D2C18"/>
    <w:rsid w:val="002D3160"/>
    <w:rsid w:val="002D4070"/>
    <w:rsid w:val="002D45E9"/>
    <w:rsid w:val="002D4819"/>
    <w:rsid w:val="002D4EC2"/>
    <w:rsid w:val="002D512C"/>
    <w:rsid w:val="002D56BF"/>
    <w:rsid w:val="002D638D"/>
    <w:rsid w:val="002D7431"/>
    <w:rsid w:val="002E035A"/>
    <w:rsid w:val="002E105C"/>
    <w:rsid w:val="002E1FC0"/>
    <w:rsid w:val="002E1FE7"/>
    <w:rsid w:val="002E2472"/>
    <w:rsid w:val="002E31A9"/>
    <w:rsid w:val="002E389B"/>
    <w:rsid w:val="002E5EFC"/>
    <w:rsid w:val="002E681F"/>
    <w:rsid w:val="002E6FB8"/>
    <w:rsid w:val="002F158D"/>
    <w:rsid w:val="002F26B7"/>
    <w:rsid w:val="002F2B31"/>
    <w:rsid w:val="002F458C"/>
    <w:rsid w:val="002F6452"/>
    <w:rsid w:val="002F7105"/>
    <w:rsid w:val="002F7DDA"/>
    <w:rsid w:val="00300CF5"/>
    <w:rsid w:val="0030132F"/>
    <w:rsid w:val="003027FB"/>
    <w:rsid w:val="00302D69"/>
    <w:rsid w:val="00302F08"/>
    <w:rsid w:val="003040B3"/>
    <w:rsid w:val="0030516B"/>
    <w:rsid w:val="003057F6"/>
    <w:rsid w:val="0030612C"/>
    <w:rsid w:val="003061D9"/>
    <w:rsid w:val="003072EF"/>
    <w:rsid w:val="003100FD"/>
    <w:rsid w:val="003119EB"/>
    <w:rsid w:val="00312ABF"/>
    <w:rsid w:val="003136CF"/>
    <w:rsid w:val="00314444"/>
    <w:rsid w:val="00315FFE"/>
    <w:rsid w:val="00316974"/>
    <w:rsid w:val="0032259E"/>
    <w:rsid w:val="003226BA"/>
    <w:rsid w:val="00325598"/>
    <w:rsid w:val="00325802"/>
    <w:rsid w:val="00325EC1"/>
    <w:rsid w:val="00327A62"/>
    <w:rsid w:val="003322DA"/>
    <w:rsid w:val="00332740"/>
    <w:rsid w:val="003328C7"/>
    <w:rsid w:val="00333691"/>
    <w:rsid w:val="003340D5"/>
    <w:rsid w:val="003362A4"/>
    <w:rsid w:val="00336362"/>
    <w:rsid w:val="00336EBC"/>
    <w:rsid w:val="0034035E"/>
    <w:rsid w:val="00340B39"/>
    <w:rsid w:val="003421BA"/>
    <w:rsid w:val="003425D1"/>
    <w:rsid w:val="00342C5D"/>
    <w:rsid w:val="0034375A"/>
    <w:rsid w:val="00343FD9"/>
    <w:rsid w:val="00345DAB"/>
    <w:rsid w:val="00346116"/>
    <w:rsid w:val="0034650D"/>
    <w:rsid w:val="00346D7A"/>
    <w:rsid w:val="00350116"/>
    <w:rsid w:val="00350DF1"/>
    <w:rsid w:val="00351DD9"/>
    <w:rsid w:val="00352806"/>
    <w:rsid w:val="00353638"/>
    <w:rsid w:val="003537A5"/>
    <w:rsid w:val="0035699C"/>
    <w:rsid w:val="003601EC"/>
    <w:rsid w:val="003609CC"/>
    <w:rsid w:val="0036167F"/>
    <w:rsid w:val="0036275D"/>
    <w:rsid w:val="00362DD4"/>
    <w:rsid w:val="0036435A"/>
    <w:rsid w:val="003648E4"/>
    <w:rsid w:val="00364F51"/>
    <w:rsid w:val="00365E30"/>
    <w:rsid w:val="003672CA"/>
    <w:rsid w:val="00367681"/>
    <w:rsid w:val="00370E00"/>
    <w:rsid w:val="0037188B"/>
    <w:rsid w:val="00371ACD"/>
    <w:rsid w:val="00372433"/>
    <w:rsid w:val="00372B4D"/>
    <w:rsid w:val="003732B4"/>
    <w:rsid w:val="00374736"/>
    <w:rsid w:val="00374791"/>
    <w:rsid w:val="00374D80"/>
    <w:rsid w:val="0037616B"/>
    <w:rsid w:val="00380495"/>
    <w:rsid w:val="003809E0"/>
    <w:rsid w:val="00381A4B"/>
    <w:rsid w:val="00382178"/>
    <w:rsid w:val="003833DA"/>
    <w:rsid w:val="00386C14"/>
    <w:rsid w:val="00387010"/>
    <w:rsid w:val="0039355F"/>
    <w:rsid w:val="003939B1"/>
    <w:rsid w:val="00394125"/>
    <w:rsid w:val="00395002"/>
    <w:rsid w:val="003954E4"/>
    <w:rsid w:val="00396313"/>
    <w:rsid w:val="003A043D"/>
    <w:rsid w:val="003A2E2D"/>
    <w:rsid w:val="003A5430"/>
    <w:rsid w:val="003A7046"/>
    <w:rsid w:val="003A7380"/>
    <w:rsid w:val="003B01DA"/>
    <w:rsid w:val="003B1D41"/>
    <w:rsid w:val="003B2A07"/>
    <w:rsid w:val="003B2CFE"/>
    <w:rsid w:val="003B35D7"/>
    <w:rsid w:val="003B4F21"/>
    <w:rsid w:val="003B51F8"/>
    <w:rsid w:val="003B6E30"/>
    <w:rsid w:val="003C1751"/>
    <w:rsid w:val="003C228B"/>
    <w:rsid w:val="003C3537"/>
    <w:rsid w:val="003C4BFD"/>
    <w:rsid w:val="003C4D46"/>
    <w:rsid w:val="003C6455"/>
    <w:rsid w:val="003C67EF"/>
    <w:rsid w:val="003C7020"/>
    <w:rsid w:val="003C7D60"/>
    <w:rsid w:val="003D01B9"/>
    <w:rsid w:val="003D0857"/>
    <w:rsid w:val="003D0E8F"/>
    <w:rsid w:val="003D1AFF"/>
    <w:rsid w:val="003D236C"/>
    <w:rsid w:val="003D252F"/>
    <w:rsid w:val="003D61F3"/>
    <w:rsid w:val="003D7BD0"/>
    <w:rsid w:val="003E09F9"/>
    <w:rsid w:val="003E0B44"/>
    <w:rsid w:val="003E3320"/>
    <w:rsid w:val="003E41D2"/>
    <w:rsid w:val="003E4433"/>
    <w:rsid w:val="003E4521"/>
    <w:rsid w:val="003E5F18"/>
    <w:rsid w:val="003E635F"/>
    <w:rsid w:val="003E7B5A"/>
    <w:rsid w:val="003E7E81"/>
    <w:rsid w:val="003F1CC8"/>
    <w:rsid w:val="003F6DE2"/>
    <w:rsid w:val="00401E2B"/>
    <w:rsid w:val="0040203C"/>
    <w:rsid w:val="00402969"/>
    <w:rsid w:val="00402A80"/>
    <w:rsid w:val="004043C9"/>
    <w:rsid w:val="004103F0"/>
    <w:rsid w:val="004105B6"/>
    <w:rsid w:val="00410934"/>
    <w:rsid w:val="004112BE"/>
    <w:rsid w:val="00414132"/>
    <w:rsid w:val="00414672"/>
    <w:rsid w:val="00415E71"/>
    <w:rsid w:val="00417641"/>
    <w:rsid w:val="00417896"/>
    <w:rsid w:val="00417E17"/>
    <w:rsid w:val="0042200A"/>
    <w:rsid w:val="00422BD0"/>
    <w:rsid w:val="00423831"/>
    <w:rsid w:val="00424B45"/>
    <w:rsid w:val="004250C4"/>
    <w:rsid w:val="00425544"/>
    <w:rsid w:val="004268F7"/>
    <w:rsid w:val="00426F47"/>
    <w:rsid w:val="004274ED"/>
    <w:rsid w:val="004278D6"/>
    <w:rsid w:val="00430073"/>
    <w:rsid w:val="00430AF3"/>
    <w:rsid w:val="00433245"/>
    <w:rsid w:val="004335B9"/>
    <w:rsid w:val="004341B6"/>
    <w:rsid w:val="00434CDA"/>
    <w:rsid w:val="004352A2"/>
    <w:rsid w:val="004352AF"/>
    <w:rsid w:val="004401E5"/>
    <w:rsid w:val="0044066D"/>
    <w:rsid w:val="00441213"/>
    <w:rsid w:val="0044298D"/>
    <w:rsid w:val="00443782"/>
    <w:rsid w:val="00443919"/>
    <w:rsid w:val="00444C24"/>
    <w:rsid w:val="004474C6"/>
    <w:rsid w:val="00447787"/>
    <w:rsid w:val="00450C43"/>
    <w:rsid w:val="00451F60"/>
    <w:rsid w:val="00455378"/>
    <w:rsid w:val="0045557C"/>
    <w:rsid w:val="00461220"/>
    <w:rsid w:val="00462A60"/>
    <w:rsid w:val="00463C60"/>
    <w:rsid w:val="0046401E"/>
    <w:rsid w:val="00464B86"/>
    <w:rsid w:val="00465D66"/>
    <w:rsid w:val="004663D5"/>
    <w:rsid w:val="00467179"/>
    <w:rsid w:val="0047006D"/>
    <w:rsid w:val="0047156B"/>
    <w:rsid w:val="00472986"/>
    <w:rsid w:val="00475F8B"/>
    <w:rsid w:val="00481369"/>
    <w:rsid w:val="00481777"/>
    <w:rsid w:val="004832FA"/>
    <w:rsid w:val="004837ED"/>
    <w:rsid w:val="00483BFE"/>
    <w:rsid w:val="00484CE4"/>
    <w:rsid w:val="00486B83"/>
    <w:rsid w:val="0048725C"/>
    <w:rsid w:val="0048750E"/>
    <w:rsid w:val="004900F9"/>
    <w:rsid w:val="00490D37"/>
    <w:rsid w:val="00490F27"/>
    <w:rsid w:val="00492E76"/>
    <w:rsid w:val="00494F17"/>
    <w:rsid w:val="004968C6"/>
    <w:rsid w:val="004A0A1E"/>
    <w:rsid w:val="004A0FC9"/>
    <w:rsid w:val="004A1DE6"/>
    <w:rsid w:val="004A2EFD"/>
    <w:rsid w:val="004A2F1E"/>
    <w:rsid w:val="004A30C2"/>
    <w:rsid w:val="004A40B7"/>
    <w:rsid w:val="004A461F"/>
    <w:rsid w:val="004A48A9"/>
    <w:rsid w:val="004A4FED"/>
    <w:rsid w:val="004A53B6"/>
    <w:rsid w:val="004A54CD"/>
    <w:rsid w:val="004A6FB2"/>
    <w:rsid w:val="004B025C"/>
    <w:rsid w:val="004B2135"/>
    <w:rsid w:val="004B2EDD"/>
    <w:rsid w:val="004B355E"/>
    <w:rsid w:val="004B35A3"/>
    <w:rsid w:val="004B4276"/>
    <w:rsid w:val="004B6146"/>
    <w:rsid w:val="004C11C0"/>
    <w:rsid w:val="004C4C20"/>
    <w:rsid w:val="004C5551"/>
    <w:rsid w:val="004C6435"/>
    <w:rsid w:val="004C7AAE"/>
    <w:rsid w:val="004D0082"/>
    <w:rsid w:val="004D159F"/>
    <w:rsid w:val="004D2B03"/>
    <w:rsid w:val="004D2BB3"/>
    <w:rsid w:val="004D3636"/>
    <w:rsid w:val="004D3F0E"/>
    <w:rsid w:val="004D6BAF"/>
    <w:rsid w:val="004D7775"/>
    <w:rsid w:val="004D7782"/>
    <w:rsid w:val="004E06A0"/>
    <w:rsid w:val="004E1C72"/>
    <w:rsid w:val="004E2629"/>
    <w:rsid w:val="004E4105"/>
    <w:rsid w:val="004E5A12"/>
    <w:rsid w:val="004E6BAA"/>
    <w:rsid w:val="004E6E32"/>
    <w:rsid w:val="004E7B64"/>
    <w:rsid w:val="004F01AE"/>
    <w:rsid w:val="004F07D6"/>
    <w:rsid w:val="004F282C"/>
    <w:rsid w:val="004F3304"/>
    <w:rsid w:val="004F4A28"/>
    <w:rsid w:val="004F4A8B"/>
    <w:rsid w:val="004F4AD1"/>
    <w:rsid w:val="004F4E81"/>
    <w:rsid w:val="004F5BD0"/>
    <w:rsid w:val="0050077C"/>
    <w:rsid w:val="00501F3C"/>
    <w:rsid w:val="005037E5"/>
    <w:rsid w:val="0050498A"/>
    <w:rsid w:val="00507174"/>
    <w:rsid w:val="00507D6F"/>
    <w:rsid w:val="0051037D"/>
    <w:rsid w:val="00510B2A"/>
    <w:rsid w:val="00512114"/>
    <w:rsid w:val="0051433E"/>
    <w:rsid w:val="00515186"/>
    <w:rsid w:val="005167F5"/>
    <w:rsid w:val="00516D56"/>
    <w:rsid w:val="00517625"/>
    <w:rsid w:val="00520FB7"/>
    <w:rsid w:val="0052346A"/>
    <w:rsid w:val="00524BB0"/>
    <w:rsid w:val="0052511F"/>
    <w:rsid w:val="00526EF0"/>
    <w:rsid w:val="00527C2A"/>
    <w:rsid w:val="005300CB"/>
    <w:rsid w:val="00530486"/>
    <w:rsid w:val="005324B5"/>
    <w:rsid w:val="00533828"/>
    <w:rsid w:val="0053621D"/>
    <w:rsid w:val="00536F0A"/>
    <w:rsid w:val="005371A3"/>
    <w:rsid w:val="00542311"/>
    <w:rsid w:val="00542E7A"/>
    <w:rsid w:val="00544000"/>
    <w:rsid w:val="00550DF9"/>
    <w:rsid w:val="00550FA9"/>
    <w:rsid w:val="005514E0"/>
    <w:rsid w:val="00555662"/>
    <w:rsid w:val="00557268"/>
    <w:rsid w:val="0055736E"/>
    <w:rsid w:val="005575B3"/>
    <w:rsid w:val="00561383"/>
    <w:rsid w:val="00563F26"/>
    <w:rsid w:val="005640D1"/>
    <w:rsid w:val="00564D6E"/>
    <w:rsid w:val="0056695E"/>
    <w:rsid w:val="00566BE3"/>
    <w:rsid w:val="00567908"/>
    <w:rsid w:val="00577B43"/>
    <w:rsid w:val="00580007"/>
    <w:rsid w:val="00581F4B"/>
    <w:rsid w:val="00582A0F"/>
    <w:rsid w:val="00582B00"/>
    <w:rsid w:val="00585635"/>
    <w:rsid w:val="005858EF"/>
    <w:rsid w:val="005864EE"/>
    <w:rsid w:val="005900B4"/>
    <w:rsid w:val="00590271"/>
    <w:rsid w:val="005902F5"/>
    <w:rsid w:val="005916F7"/>
    <w:rsid w:val="00591EB3"/>
    <w:rsid w:val="005928C3"/>
    <w:rsid w:val="00592D5B"/>
    <w:rsid w:val="005955E5"/>
    <w:rsid w:val="00595AE3"/>
    <w:rsid w:val="005A0D2E"/>
    <w:rsid w:val="005A2092"/>
    <w:rsid w:val="005A2D5E"/>
    <w:rsid w:val="005A420C"/>
    <w:rsid w:val="005A4F0E"/>
    <w:rsid w:val="005A6B98"/>
    <w:rsid w:val="005A72CD"/>
    <w:rsid w:val="005B0142"/>
    <w:rsid w:val="005B0149"/>
    <w:rsid w:val="005B0B8C"/>
    <w:rsid w:val="005B0DC0"/>
    <w:rsid w:val="005B3A61"/>
    <w:rsid w:val="005B4A22"/>
    <w:rsid w:val="005B5372"/>
    <w:rsid w:val="005B5E85"/>
    <w:rsid w:val="005B6410"/>
    <w:rsid w:val="005B743B"/>
    <w:rsid w:val="005C1299"/>
    <w:rsid w:val="005C14C7"/>
    <w:rsid w:val="005C1A0C"/>
    <w:rsid w:val="005C2C26"/>
    <w:rsid w:val="005C4CF0"/>
    <w:rsid w:val="005C749E"/>
    <w:rsid w:val="005D11D5"/>
    <w:rsid w:val="005D13D8"/>
    <w:rsid w:val="005D2160"/>
    <w:rsid w:val="005D3951"/>
    <w:rsid w:val="005D550E"/>
    <w:rsid w:val="005D5CE8"/>
    <w:rsid w:val="005D6A20"/>
    <w:rsid w:val="005D75F4"/>
    <w:rsid w:val="005E0430"/>
    <w:rsid w:val="005E0AB6"/>
    <w:rsid w:val="005E1BE8"/>
    <w:rsid w:val="005E1E13"/>
    <w:rsid w:val="005E47DB"/>
    <w:rsid w:val="005E4DF9"/>
    <w:rsid w:val="005E5819"/>
    <w:rsid w:val="005E79B6"/>
    <w:rsid w:val="005F0243"/>
    <w:rsid w:val="005F039B"/>
    <w:rsid w:val="005F1470"/>
    <w:rsid w:val="005F2661"/>
    <w:rsid w:val="005F33FE"/>
    <w:rsid w:val="005F376B"/>
    <w:rsid w:val="005F49E6"/>
    <w:rsid w:val="0060085F"/>
    <w:rsid w:val="0060175C"/>
    <w:rsid w:val="006037BB"/>
    <w:rsid w:val="00603C5F"/>
    <w:rsid w:val="0060461C"/>
    <w:rsid w:val="00605827"/>
    <w:rsid w:val="00606A1C"/>
    <w:rsid w:val="00607564"/>
    <w:rsid w:val="0060764E"/>
    <w:rsid w:val="00607F98"/>
    <w:rsid w:val="00610CA3"/>
    <w:rsid w:val="006126BB"/>
    <w:rsid w:val="00613A7A"/>
    <w:rsid w:val="00614B1E"/>
    <w:rsid w:val="00615297"/>
    <w:rsid w:val="00616AA9"/>
    <w:rsid w:val="00616AD8"/>
    <w:rsid w:val="00616DFF"/>
    <w:rsid w:val="00617EF6"/>
    <w:rsid w:val="0062454B"/>
    <w:rsid w:val="0062566E"/>
    <w:rsid w:val="00625711"/>
    <w:rsid w:val="006258DD"/>
    <w:rsid w:val="00626360"/>
    <w:rsid w:val="006272A5"/>
    <w:rsid w:val="006272D2"/>
    <w:rsid w:val="00627A56"/>
    <w:rsid w:val="006302E3"/>
    <w:rsid w:val="006313B9"/>
    <w:rsid w:val="00631CC0"/>
    <w:rsid w:val="0063249E"/>
    <w:rsid w:val="00633331"/>
    <w:rsid w:val="00636888"/>
    <w:rsid w:val="006378AE"/>
    <w:rsid w:val="0063D7CA"/>
    <w:rsid w:val="006419DA"/>
    <w:rsid w:val="00642907"/>
    <w:rsid w:val="00643097"/>
    <w:rsid w:val="006431D1"/>
    <w:rsid w:val="00644648"/>
    <w:rsid w:val="00644C5A"/>
    <w:rsid w:val="006456DC"/>
    <w:rsid w:val="006515EC"/>
    <w:rsid w:val="00652049"/>
    <w:rsid w:val="006523D7"/>
    <w:rsid w:val="00652914"/>
    <w:rsid w:val="00653D86"/>
    <w:rsid w:val="00654615"/>
    <w:rsid w:val="00655336"/>
    <w:rsid w:val="00656AB7"/>
    <w:rsid w:val="006570AD"/>
    <w:rsid w:val="00660A05"/>
    <w:rsid w:val="00662D00"/>
    <w:rsid w:val="00662FFE"/>
    <w:rsid w:val="00663588"/>
    <w:rsid w:val="00663E0B"/>
    <w:rsid w:val="006665F8"/>
    <w:rsid w:val="00666A5B"/>
    <w:rsid w:val="00667277"/>
    <w:rsid w:val="006675D1"/>
    <w:rsid w:val="006678C1"/>
    <w:rsid w:val="00667E98"/>
    <w:rsid w:val="00670BDD"/>
    <w:rsid w:val="00670C5E"/>
    <w:rsid w:val="00673B77"/>
    <w:rsid w:val="00674A8B"/>
    <w:rsid w:val="00676FFC"/>
    <w:rsid w:val="006779CF"/>
    <w:rsid w:val="00681EBA"/>
    <w:rsid w:val="00682F4B"/>
    <w:rsid w:val="00683671"/>
    <w:rsid w:val="00684EDB"/>
    <w:rsid w:val="0068583D"/>
    <w:rsid w:val="00686FEE"/>
    <w:rsid w:val="0069028D"/>
    <w:rsid w:val="006917D6"/>
    <w:rsid w:val="00691B13"/>
    <w:rsid w:val="00692DB5"/>
    <w:rsid w:val="00695128"/>
    <w:rsid w:val="00695483"/>
    <w:rsid w:val="00695D0C"/>
    <w:rsid w:val="00697A7D"/>
    <w:rsid w:val="006A032B"/>
    <w:rsid w:val="006A06FF"/>
    <w:rsid w:val="006A105C"/>
    <w:rsid w:val="006A1892"/>
    <w:rsid w:val="006A1A13"/>
    <w:rsid w:val="006A4F2D"/>
    <w:rsid w:val="006A5519"/>
    <w:rsid w:val="006A5B36"/>
    <w:rsid w:val="006A5C04"/>
    <w:rsid w:val="006A67D8"/>
    <w:rsid w:val="006A7900"/>
    <w:rsid w:val="006A7C1E"/>
    <w:rsid w:val="006B0057"/>
    <w:rsid w:val="006B0794"/>
    <w:rsid w:val="006B107E"/>
    <w:rsid w:val="006B13FB"/>
    <w:rsid w:val="006B285D"/>
    <w:rsid w:val="006B29ED"/>
    <w:rsid w:val="006B2B2A"/>
    <w:rsid w:val="006B3D74"/>
    <w:rsid w:val="006B4175"/>
    <w:rsid w:val="006B486D"/>
    <w:rsid w:val="006B4AB7"/>
    <w:rsid w:val="006B50B8"/>
    <w:rsid w:val="006B51FB"/>
    <w:rsid w:val="006B5DCB"/>
    <w:rsid w:val="006C0B89"/>
    <w:rsid w:val="006C0BAB"/>
    <w:rsid w:val="006C197E"/>
    <w:rsid w:val="006C3759"/>
    <w:rsid w:val="006C3E8E"/>
    <w:rsid w:val="006C4F83"/>
    <w:rsid w:val="006C500E"/>
    <w:rsid w:val="006C7926"/>
    <w:rsid w:val="006D160F"/>
    <w:rsid w:val="006D26C9"/>
    <w:rsid w:val="006D329E"/>
    <w:rsid w:val="006D3513"/>
    <w:rsid w:val="006D41B0"/>
    <w:rsid w:val="006D4387"/>
    <w:rsid w:val="006D43A0"/>
    <w:rsid w:val="006D59D3"/>
    <w:rsid w:val="006D7BC6"/>
    <w:rsid w:val="006E033A"/>
    <w:rsid w:val="006E0974"/>
    <w:rsid w:val="006E1228"/>
    <w:rsid w:val="006E1FBE"/>
    <w:rsid w:val="006E278F"/>
    <w:rsid w:val="006E5DEC"/>
    <w:rsid w:val="006E6D22"/>
    <w:rsid w:val="006F2140"/>
    <w:rsid w:val="006F276F"/>
    <w:rsid w:val="006F2C8A"/>
    <w:rsid w:val="006F2D22"/>
    <w:rsid w:val="006F37B8"/>
    <w:rsid w:val="006F65BC"/>
    <w:rsid w:val="006F7F69"/>
    <w:rsid w:val="00700333"/>
    <w:rsid w:val="00700542"/>
    <w:rsid w:val="007011B5"/>
    <w:rsid w:val="00701E5B"/>
    <w:rsid w:val="0070303A"/>
    <w:rsid w:val="00703357"/>
    <w:rsid w:val="00703396"/>
    <w:rsid w:val="00704B29"/>
    <w:rsid w:val="007065FD"/>
    <w:rsid w:val="0070670F"/>
    <w:rsid w:val="007079F6"/>
    <w:rsid w:val="00707F7D"/>
    <w:rsid w:val="007116B4"/>
    <w:rsid w:val="0071194D"/>
    <w:rsid w:val="00712757"/>
    <w:rsid w:val="00712CE6"/>
    <w:rsid w:val="00712E97"/>
    <w:rsid w:val="007134A8"/>
    <w:rsid w:val="00714485"/>
    <w:rsid w:val="00714ABE"/>
    <w:rsid w:val="0071511E"/>
    <w:rsid w:val="007151EB"/>
    <w:rsid w:val="00715560"/>
    <w:rsid w:val="007157A0"/>
    <w:rsid w:val="007163CD"/>
    <w:rsid w:val="007169D7"/>
    <w:rsid w:val="00717CF9"/>
    <w:rsid w:val="00717F88"/>
    <w:rsid w:val="00721C58"/>
    <w:rsid w:val="00722A16"/>
    <w:rsid w:val="0072327D"/>
    <w:rsid w:val="00724459"/>
    <w:rsid w:val="00725893"/>
    <w:rsid w:val="007264C1"/>
    <w:rsid w:val="00727209"/>
    <w:rsid w:val="007275B5"/>
    <w:rsid w:val="00730BC1"/>
    <w:rsid w:val="007311F2"/>
    <w:rsid w:val="00732457"/>
    <w:rsid w:val="00732669"/>
    <w:rsid w:val="00733227"/>
    <w:rsid w:val="00736A8B"/>
    <w:rsid w:val="00736B46"/>
    <w:rsid w:val="00736EB2"/>
    <w:rsid w:val="00740231"/>
    <w:rsid w:val="0074088F"/>
    <w:rsid w:val="0074233D"/>
    <w:rsid w:val="00742E81"/>
    <w:rsid w:val="00743395"/>
    <w:rsid w:val="007448A8"/>
    <w:rsid w:val="00744E60"/>
    <w:rsid w:val="00745E16"/>
    <w:rsid w:val="00750F23"/>
    <w:rsid w:val="0075139D"/>
    <w:rsid w:val="007517FA"/>
    <w:rsid w:val="00753106"/>
    <w:rsid w:val="007536E8"/>
    <w:rsid w:val="00753B43"/>
    <w:rsid w:val="0075550E"/>
    <w:rsid w:val="00755A19"/>
    <w:rsid w:val="0075728E"/>
    <w:rsid w:val="00761235"/>
    <w:rsid w:val="00762B24"/>
    <w:rsid w:val="00762C23"/>
    <w:rsid w:val="00765838"/>
    <w:rsid w:val="00765A48"/>
    <w:rsid w:val="00765DA9"/>
    <w:rsid w:val="007668A7"/>
    <w:rsid w:val="00766D90"/>
    <w:rsid w:val="00771EF4"/>
    <w:rsid w:val="00772526"/>
    <w:rsid w:val="00772A7E"/>
    <w:rsid w:val="007745EF"/>
    <w:rsid w:val="00776102"/>
    <w:rsid w:val="007763A1"/>
    <w:rsid w:val="0077695D"/>
    <w:rsid w:val="00776F04"/>
    <w:rsid w:val="00776FE6"/>
    <w:rsid w:val="00777562"/>
    <w:rsid w:val="00777C12"/>
    <w:rsid w:val="00780148"/>
    <w:rsid w:val="00780E99"/>
    <w:rsid w:val="00783149"/>
    <w:rsid w:val="007848D3"/>
    <w:rsid w:val="00785B0A"/>
    <w:rsid w:val="00787381"/>
    <w:rsid w:val="007876B7"/>
    <w:rsid w:val="007914F7"/>
    <w:rsid w:val="00791969"/>
    <w:rsid w:val="00792A76"/>
    <w:rsid w:val="00793342"/>
    <w:rsid w:val="007934CA"/>
    <w:rsid w:val="00793661"/>
    <w:rsid w:val="00793726"/>
    <w:rsid w:val="00793BBF"/>
    <w:rsid w:val="007948BF"/>
    <w:rsid w:val="00795115"/>
    <w:rsid w:val="00796D8A"/>
    <w:rsid w:val="007A067E"/>
    <w:rsid w:val="007A21CD"/>
    <w:rsid w:val="007A253A"/>
    <w:rsid w:val="007A3DEB"/>
    <w:rsid w:val="007A464B"/>
    <w:rsid w:val="007A570D"/>
    <w:rsid w:val="007A6D86"/>
    <w:rsid w:val="007A6E92"/>
    <w:rsid w:val="007B2478"/>
    <w:rsid w:val="007B35BD"/>
    <w:rsid w:val="007B5C0D"/>
    <w:rsid w:val="007B6985"/>
    <w:rsid w:val="007B74C2"/>
    <w:rsid w:val="007B7DE5"/>
    <w:rsid w:val="007B7E01"/>
    <w:rsid w:val="007C33F4"/>
    <w:rsid w:val="007C6F30"/>
    <w:rsid w:val="007C70DA"/>
    <w:rsid w:val="007D1136"/>
    <w:rsid w:val="007D18E7"/>
    <w:rsid w:val="007D1BA6"/>
    <w:rsid w:val="007D2136"/>
    <w:rsid w:val="007D4F75"/>
    <w:rsid w:val="007D58FA"/>
    <w:rsid w:val="007D69F5"/>
    <w:rsid w:val="007D6C13"/>
    <w:rsid w:val="007D7F22"/>
    <w:rsid w:val="007D7F7F"/>
    <w:rsid w:val="007E01BC"/>
    <w:rsid w:val="007E060D"/>
    <w:rsid w:val="007E1C72"/>
    <w:rsid w:val="007E2658"/>
    <w:rsid w:val="007E3DC2"/>
    <w:rsid w:val="007E4BEF"/>
    <w:rsid w:val="007E70B8"/>
    <w:rsid w:val="007F0DE7"/>
    <w:rsid w:val="007F10D2"/>
    <w:rsid w:val="007F1CD1"/>
    <w:rsid w:val="007F1D84"/>
    <w:rsid w:val="007F1F4D"/>
    <w:rsid w:val="007F2823"/>
    <w:rsid w:val="007F3B37"/>
    <w:rsid w:val="007F46EA"/>
    <w:rsid w:val="007F68CB"/>
    <w:rsid w:val="007F765A"/>
    <w:rsid w:val="007F78E1"/>
    <w:rsid w:val="008012F8"/>
    <w:rsid w:val="00802AFC"/>
    <w:rsid w:val="00804EE1"/>
    <w:rsid w:val="00805891"/>
    <w:rsid w:val="008063BD"/>
    <w:rsid w:val="0080685C"/>
    <w:rsid w:val="00806F47"/>
    <w:rsid w:val="00810C76"/>
    <w:rsid w:val="008111D0"/>
    <w:rsid w:val="00811E49"/>
    <w:rsid w:val="008122D1"/>
    <w:rsid w:val="00812FA2"/>
    <w:rsid w:val="008131A2"/>
    <w:rsid w:val="00813392"/>
    <w:rsid w:val="00814928"/>
    <w:rsid w:val="0081494A"/>
    <w:rsid w:val="00814F6B"/>
    <w:rsid w:val="008153DB"/>
    <w:rsid w:val="00815432"/>
    <w:rsid w:val="00817CA1"/>
    <w:rsid w:val="00820F50"/>
    <w:rsid w:val="00821DB3"/>
    <w:rsid w:val="00822562"/>
    <w:rsid w:val="00825A49"/>
    <w:rsid w:val="008270E1"/>
    <w:rsid w:val="008308CE"/>
    <w:rsid w:val="00830EA6"/>
    <w:rsid w:val="00831F96"/>
    <w:rsid w:val="00831FD6"/>
    <w:rsid w:val="008324C3"/>
    <w:rsid w:val="00833143"/>
    <w:rsid w:val="00833EDB"/>
    <w:rsid w:val="008343CB"/>
    <w:rsid w:val="00837BEA"/>
    <w:rsid w:val="00840653"/>
    <w:rsid w:val="00840AA2"/>
    <w:rsid w:val="00840F9E"/>
    <w:rsid w:val="008412F5"/>
    <w:rsid w:val="00841F87"/>
    <w:rsid w:val="00843FAD"/>
    <w:rsid w:val="00844595"/>
    <w:rsid w:val="00847336"/>
    <w:rsid w:val="00847781"/>
    <w:rsid w:val="00847CF7"/>
    <w:rsid w:val="00847FDA"/>
    <w:rsid w:val="0085163B"/>
    <w:rsid w:val="00851928"/>
    <w:rsid w:val="00851AB4"/>
    <w:rsid w:val="008521E0"/>
    <w:rsid w:val="00852630"/>
    <w:rsid w:val="00852781"/>
    <w:rsid w:val="00852A8B"/>
    <w:rsid w:val="0085441D"/>
    <w:rsid w:val="00855750"/>
    <w:rsid w:val="00856D45"/>
    <w:rsid w:val="00856E32"/>
    <w:rsid w:val="00860D09"/>
    <w:rsid w:val="00860ED9"/>
    <w:rsid w:val="00861CF6"/>
    <w:rsid w:val="008627B5"/>
    <w:rsid w:val="00864499"/>
    <w:rsid w:val="008644B6"/>
    <w:rsid w:val="0086722F"/>
    <w:rsid w:val="0086765F"/>
    <w:rsid w:val="0087013C"/>
    <w:rsid w:val="0087079C"/>
    <w:rsid w:val="00870C15"/>
    <w:rsid w:val="00872DE8"/>
    <w:rsid w:val="00874E7D"/>
    <w:rsid w:val="0087522E"/>
    <w:rsid w:val="00881611"/>
    <w:rsid w:val="00881E46"/>
    <w:rsid w:val="00884A0C"/>
    <w:rsid w:val="00887210"/>
    <w:rsid w:val="00887680"/>
    <w:rsid w:val="00891926"/>
    <w:rsid w:val="00891C6C"/>
    <w:rsid w:val="008922A4"/>
    <w:rsid w:val="00892968"/>
    <w:rsid w:val="00892DA8"/>
    <w:rsid w:val="00893BF2"/>
    <w:rsid w:val="00895E3F"/>
    <w:rsid w:val="008A1EB0"/>
    <w:rsid w:val="008A500B"/>
    <w:rsid w:val="008A65D0"/>
    <w:rsid w:val="008A6B19"/>
    <w:rsid w:val="008A7632"/>
    <w:rsid w:val="008A7C52"/>
    <w:rsid w:val="008B07DA"/>
    <w:rsid w:val="008B11F1"/>
    <w:rsid w:val="008B4572"/>
    <w:rsid w:val="008B4781"/>
    <w:rsid w:val="008B4EF5"/>
    <w:rsid w:val="008B7BDA"/>
    <w:rsid w:val="008B7CDA"/>
    <w:rsid w:val="008C19A7"/>
    <w:rsid w:val="008C3957"/>
    <w:rsid w:val="008C3FCC"/>
    <w:rsid w:val="008C75B0"/>
    <w:rsid w:val="008D1DEB"/>
    <w:rsid w:val="008D2D1B"/>
    <w:rsid w:val="008D3AF1"/>
    <w:rsid w:val="008D50A2"/>
    <w:rsid w:val="008D5352"/>
    <w:rsid w:val="008D5684"/>
    <w:rsid w:val="008D6EE4"/>
    <w:rsid w:val="008E0F26"/>
    <w:rsid w:val="008E1F7D"/>
    <w:rsid w:val="008E5D7D"/>
    <w:rsid w:val="008F0C2E"/>
    <w:rsid w:val="008F22BC"/>
    <w:rsid w:val="008F2A60"/>
    <w:rsid w:val="008F2D41"/>
    <w:rsid w:val="008F30C8"/>
    <w:rsid w:val="008F3E5C"/>
    <w:rsid w:val="008F6263"/>
    <w:rsid w:val="008F66CE"/>
    <w:rsid w:val="008F77A2"/>
    <w:rsid w:val="009003DD"/>
    <w:rsid w:val="0090062B"/>
    <w:rsid w:val="00900F89"/>
    <w:rsid w:val="00901AA6"/>
    <w:rsid w:val="009022BA"/>
    <w:rsid w:val="00906122"/>
    <w:rsid w:val="00910FF9"/>
    <w:rsid w:val="00911408"/>
    <w:rsid w:val="009124B2"/>
    <w:rsid w:val="00914A8B"/>
    <w:rsid w:val="00914DD5"/>
    <w:rsid w:val="00915DFB"/>
    <w:rsid w:val="009174C5"/>
    <w:rsid w:val="00917965"/>
    <w:rsid w:val="00921118"/>
    <w:rsid w:val="00921B55"/>
    <w:rsid w:val="009222EA"/>
    <w:rsid w:val="0092592D"/>
    <w:rsid w:val="00925E60"/>
    <w:rsid w:val="00926118"/>
    <w:rsid w:val="009262A3"/>
    <w:rsid w:val="009310E0"/>
    <w:rsid w:val="009325BC"/>
    <w:rsid w:val="00932CD0"/>
    <w:rsid w:val="00932F83"/>
    <w:rsid w:val="0093344B"/>
    <w:rsid w:val="00933FA9"/>
    <w:rsid w:val="009349BD"/>
    <w:rsid w:val="009349D8"/>
    <w:rsid w:val="00934A2C"/>
    <w:rsid w:val="00934BA4"/>
    <w:rsid w:val="009353FF"/>
    <w:rsid w:val="00940A2D"/>
    <w:rsid w:val="00942ADB"/>
    <w:rsid w:val="009437A7"/>
    <w:rsid w:val="009457C9"/>
    <w:rsid w:val="009460EC"/>
    <w:rsid w:val="00946913"/>
    <w:rsid w:val="0094769A"/>
    <w:rsid w:val="0095170E"/>
    <w:rsid w:val="009531D4"/>
    <w:rsid w:val="0095470F"/>
    <w:rsid w:val="009570E7"/>
    <w:rsid w:val="00960B2F"/>
    <w:rsid w:val="00963AE6"/>
    <w:rsid w:val="00970107"/>
    <w:rsid w:val="009701D6"/>
    <w:rsid w:val="00971AA2"/>
    <w:rsid w:val="0097344D"/>
    <w:rsid w:val="009756D7"/>
    <w:rsid w:val="00975C99"/>
    <w:rsid w:val="00975DF1"/>
    <w:rsid w:val="009774D7"/>
    <w:rsid w:val="00977DCC"/>
    <w:rsid w:val="009807B2"/>
    <w:rsid w:val="00980939"/>
    <w:rsid w:val="00982684"/>
    <w:rsid w:val="00982C3F"/>
    <w:rsid w:val="009831C5"/>
    <w:rsid w:val="0098637A"/>
    <w:rsid w:val="009871A2"/>
    <w:rsid w:val="0098748B"/>
    <w:rsid w:val="00990438"/>
    <w:rsid w:val="009909C7"/>
    <w:rsid w:val="00992387"/>
    <w:rsid w:val="009937C1"/>
    <w:rsid w:val="00993CEF"/>
    <w:rsid w:val="00995F00"/>
    <w:rsid w:val="00996D6D"/>
    <w:rsid w:val="009A15BA"/>
    <w:rsid w:val="009A1C83"/>
    <w:rsid w:val="009A32F2"/>
    <w:rsid w:val="009A685D"/>
    <w:rsid w:val="009A7405"/>
    <w:rsid w:val="009B032F"/>
    <w:rsid w:val="009B04E7"/>
    <w:rsid w:val="009B11B0"/>
    <w:rsid w:val="009B1F85"/>
    <w:rsid w:val="009B244A"/>
    <w:rsid w:val="009B25C1"/>
    <w:rsid w:val="009B2971"/>
    <w:rsid w:val="009B34BF"/>
    <w:rsid w:val="009B3A56"/>
    <w:rsid w:val="009B5806"/>
    <w:rsid w:val="009B71D3"/>
    <w:rsid w:val="009C04F5"/>
    <w:rsid w:val="009C113E"/>
    <w:rsid w:val="009C133D"/>
    <w:rsid w:val="009C1CF4"/>
    <w:rsid w:val="009C2218"/>
    <w:rsid w:val="009C32BD"/>
    <w:rsid w:val="009C33EB"/>
    <w:rsid w:val="009C3A6C"/>
    <w:rsid w:val="009C3ACB"/>
    <w:rsid w:val="009C7F21"/>
    <w:rsid w:val="009D197A"/>
    <w:rsid w:val="009D3F81"/>
    <w:rsid w:val="009D40AF"/>
    <w:rsid w:val="009D5D09"/>
    <w:rsid w:val="009D6D3C"/>
    <w:rsid w:val="009D7A5E"/>
    <w:rsid w:val="009E10BC"/>
    <w:rsid w:val="009E2E92"/>
    <w:rsid w:val="009E33E7"/>
    <w:rsid w:val="009E3BCB"/>
    <w:rsid w:val="009E3E81"/>
    <w:rsid w:val="009E653A"/>
    <w:rsid w:val="009E6B9A"/>
    <w:rsid w:val="009E6CCA"/>
    <w:rsid w:val="009E6D1F"/>
    <w:rsid w:val="009E7918"/>
    <w:rsid w:val="009E7A70"/>
    <w:rsid w:val="009E7CF7"/>
    <w:rsid w:val="009F2079"/>
    <w:rsid w:val="009F3E6D"/>
    <w:rsid w:val="009F3FF6"/>
    <w:rsid w:val="009F5B60"/>
    <w:rsid w:val="009F6433"/>
    <w:rsid w:val="009F756A"/>
    <w:rsid w:val="009F7B45"/>
    <w:rsid w:val="009F7C19"/>
    <w:rsid w:val="00A00095"/>
    <w:rsid w:val="00A01B36"/>
    <w:rsid w:val="00A024B7"/>
    <w:rsid w:val="00A02A01"/>
    <w:rsid w:val="00A045A8"/>
    <w:rsid w:val="00A0480A"/>
    <w:rsid w:val="00A04D81"/>
    <w:rsid w:val="00A05F8D"/>
    <w:rsid w:val="00A07A1E"/>
    <w:rsid w:val="00A1098E"/>
    <w:rsid w:val="00A11437"/>
    <w:rsid w:val="00A13003"/>
    <w:rsid w:val="00A143BB"/>
    <w:rsid w:val="00A15054"/>
    <w:rsid w:val="00A15F98"/>
    <w:rsid w:val="00A175CA"/>
    <w:rsid w:val="00A175FC"/>
    <w:rsid w:val="00A20402"/>
    <w:rsid w:val="00A211A7"/>
    <w:rsid w:val="00A212CB"/>
    <w:rsid w:val="00A21B88"/>
    <w:rsid w:val="00A22432"/>
    <w:rsid w:val="00A257CE"/>
    <w:rsid w:val="00A25DD2"/>
    <w:rsid w:val="00A263D7"/>
    <w:rsid w:val="00A26EDF"/>
    <w:rsid w:val="00A27BC7"/>
    <w:rsid w:val="00A27FAE"/>
    <w:rsid w:val="00A30646"/>
    <w:rsid w:val="00A307FA"/>
    <w:rsid w:val="00A30858"/>
    <w:rsid w:val="00A31205"/>
    <w:rsid w:val="00A31992"/>
    <w:rsid w:val="00A3344E"/>
    <w:rsid w:val="00A335B4"/>
    <w:rsid w:val="00A3372D"/>
    <w:rsid w:val="00A340B0"/>
    <w:rsid w:val="00A3591A"/>
    <w:rsid w:val="00A35C48"/>
    <w:rsid w:val="00A35FFE"/>
    <w:rsid w:val="00A370A9"/>
    <w:rsid w:val="00A418AF"/>
    <w:rsid w:val="00A41AA8"/>
    <w:rsid w:val="00A41B36"/>
    <w:rsid w:val="00A42267"/>
    <w:rsid w:val="00A42E16"/>
    <w:rsid w:val="00A43E7D"/>
    <w:rsid w:val="00A44CA7"/>
    <w:rsid w:val="00A450B7"/>
    <w:rsid w:val="00A453D7"/>
    <w:rsid w:val="00A46E8D"/>
    <w:rsid w:val="00A47C9D"/>
    <w:rsid w:val="00A518B6"/>
    <w:rsid w:val="00A52AF3"/>
    <w:rsid w:val="00A52F4C"/>
    <w:rsid w:val="00A52FAA"/>
    <w:rsid w:val="00A536E3"/>
    <w:rsid w:val="00A54BB1"/>
    <w:rsid w:val="00A553C6"/>
    <w:rsid w:val="00A5543E"/>
    <w:rsid w:val="00A5715D"/>
    <w:rsid w:val="00A57F61"/>
    <w:rsid w:val="00A60277"/>
    <w:rsid w:val="00A63BEF"/>
    <w:rsid w:val="00A64BD6"/>
    <w:rsid w:val="00A653B4"/>
    <w:rsid w:val="00A65F07"/>
    <w:rsid w:val="00A66789"/>
    <w:rsid w:val="00A67140"/>
    <w:rsid w:val="00A701EB"/>
    <w:rsid w:val="00A7114B"/>
    <w:rsid w:val="00A735A7"/>
    <w:rsid w:val="00A73DBC"/>
    <w:rsid w:val="00A743B2"/>
    <w:rsid w:val="00A759A1"/>
    <w:rsid w:val="00A75F7B"/>
    <w:rsid w:val="00A771E3"/>
    <w:rsid w:val="00A77352"/>
    <w:rsid w:val="00A80377"/>
    <w:rsid w:val="00A83518"/>
    <w:rsid w:val="00A8389B"/>
    <w:rsid w:val="00A83AC3"/>
    <w:rsid w:val="00A84253"/>
    <w:rsid w:val="00A905D5"/>
    <w:rsid w:val="00A90CF5"/>
    <w:rsid w:val="00A91340"/>
    <w:rsid w:val="00A92849"/>
    <w:rsid w:val="00A94155"/>
    <w:rsid w:val="00A949BD"/>
    <w:rsid w:val="00A94E95"/>
    <w:rsid w:val="00A95140"/>
    <w:rsid w:val="00A9563C"/>
    <w:rsid w:val="00A959A1"/>
    <w:rsid w:val="00A97580"/>
    <w:rsid w:val="00A97617"/>
    <w:rsid w:val="00AA0EDC"/>
    <w:rsid w:val="00AA126E"/>
    <w:rsid w:val="00AA1345"/>
    <w:rsid w:val="00AA18AD"/>
    <w:rsid w:val="00AA203E"/>
    <w:rsid w:val="00AA391C"/>
    <w:rsid w:val="00AA439D"/>
    <w:rsid w:val="00AA5511"/>
    <w:rsid w:val="00AA616C"/>
    <w:rsid w:val="00AA6A8B"/>
    <w:rsid w:val="00AA6B44"/>
    <w:rsid w:val="00AB0108"/>
    <w:rsid w:val="00AB0931"/>
    <w:rsid w:val="00AB0CCC"/>
    <w:rsid w:val="00AB1444"/>
    <w:rsid w:val="00AB1E33"/>
    <w:rsid w:val="00AB2084"/>
    <w:rsid w:val="00AB2D8E"/>
    <w:rsid w:val="00AB3EE6"/>
    <w:rsid w:val="00AB552C"/>
    <w:rsid w:val="00AB73F8"/>
    <w:rsid w:val="00AC0080"/>
    <w:rsid w:val="00AC07E9"/>
    <w:rsid w:val="00AC07F0"/>
    <w:rsid w:val="00AC090E"/>
    <w:rsid w:val="00AC0F7E"/>
    <w:rsid w:val="00AC31AB"/>
    <w:rsid w:val="00AC4708"/>
    <w:rsid w:val="00AC4C02"/>
    <w:rsid w:val="00AC4DDC"/>
    <w:rsid w:val="00AC79F6"/>
    <w:rsid w:val="00AC7C56"/>
    <w:rsid w:val="00AD034D"/>
    <w:rsid w:val="00AD0576"/>
    <w:rsid w:val="00AD2161"/>
    <w:rsid w:val="00AD35C3"/>
    <w:rsid w:val="00AD4142"/>
    <w:rsid w:val="00AD5931"/>
    <w:rsid w:val="00AD5AE7"/>
    <w:rsid w:val="00AD5C11"/>
    <w:rsid w:val="00AE033E"/>
    <w:rsid w:val="00AE55F9"/>
    <w:rsid w:val="00AE77CB"/>
    <w:rsid w:val="00AE7AA0"/>
    <w:rsid w:val="00AF00C1"/>
    <w:rsid w:val="00AF0596"/>
    <w:rsid w:val="00AF1BB4"/>
    <w:rsid w:val="00AF31F1"/>
    <w:rsid w:val="00AF3C66"/>
    <w:rsid w:val="00AF42A9"/>
    <w:rsid w:val="00AF44D4"/>
    <w:rsid w:val="00AF5288"/>
    <w:rsid w:val="00AF66DF"/>
    <w:rsid w:val="00AF77BC"/>
    <w:rsid w:val="00B0121E"/>
    <w:rsid w:val="00B0313B"/>
    <w:rsid w:val="00B03564"/>
    <w:rsid w:val="00B050A2"/>
    <w:rsid w:val="00B068D1"/>
    <w:rsid w:val="00B06F9E"/>
    <w:rsid w:val="00B10CC4"/>
    <w:rsid w:val="00B14380"/>
    <w:rsid w:val="00B14B89"/>
    <w:rsid w:val="00B15365"/>
    <w:rsid w:val="00B155C9"/>
    <w:rsid w:val="00B15BBC"/>
    <w:rsid w:val="00B15E12"/>
    <w:rsid w:val="00B15EBD"/>
    <w:rsid w:val="00B16E9B"/>
    <w:rsid w:val="00B1704F"/>
    <w:rsid w:val="00B2129F"/>
    <w:rsid w:val="00B22F5B"/>
    <w:rsid w:val="00B22F97"/>
    <w:rsid w:val="00B23D0A"/>
    <w:rsid w:val="00B24F43"/>
    <w:rsid w:val="00B25930"/>
    <w:rsid w:val="00B26C42"/>
    <w:rsid w:val="00B27C53"/>
    <w:rsid w:val="00B27D79"/>
    <w:rsid w:val="00B309A1"/>
    <w:rsid w:val="00B32DD8"/>
    <w:rsid w:val="00B332F8"/>
    <w:rsid w:val="00B33AD3"/>
    <w:rsid w:val="00B35784"/>
    <w:rsid w:val="00B37532"/>
    <w:rsid w:val="00B37E91"/>
    <w:rsid w:val="00B405F6"/>
    <w:rsid w:val="00B4156B"/>
    <w:rsid w:val="00B4345A"/>
    <w:rsid w:val="00B45F5D"/>
    <w:rsid w:val="00B46647"/>
    <w:rsid w:val="00B46946"/>
    <w:rsid w:val="00B47CF1"/>
    <w:rsid w:val="00B50883"/>
    <w:rsid w:val="00B539A7"/>
    <w:rsid w:val="00B548F1"/>
    <w:rsid w:val="00B54B89"/>
    <w:rsid w:val="00B56140"/>
    <w:rsid w:val="00B561D1"/>
    <w:rsid w:val="00B56833"/>
    <w:rsid w:val="00B56BD8"/>
    <w:rsid w:val="00B56E5F"/>
    <w:rsid w:val="00B573D9"/>
    <w:rsid w:val="00B5768E"/>
    <w:rsid w:val="00B60941"/>
    <w:rsid w:val="00B60FB9"/>
    <w:rsid w:val="00B61834"/>
    <w:rsid w:val="00B61DDF"/>
    <w:rsid w:val="00B62799"/>
    <w:rsid w:val="00B630A2"/>
    <w:rsid w:val="00B6337A"/>
    <w:rsid w:val="00B63B27"/>
    <w:rsid w:val="00B67434"/>
    <w:rsid w:val="00B6748B"/>
    <w:rsid w:val="00B712A6"/>
    <w:rsid w:val="00B71435"/>
    <w:rsid w:val="00B716A1"/>
    <w:rsid w:val="00B76202"/>
    <w:rsid w:val="00B769EB"/>
    <w:rsid w:val="00B77B06"/>
    <w:rsid w:val="00B809C6"/>
    <w:rsid w:val="00B823DC"/>
    <w:rsid w:val="00B82EAE"/>
    <w:rsid w:val="00B84348"/>
    <w:rsid w:val="00B84702"/>
    <w:rsid w:val="00B84994"/>
    <w:rsid w:val="00B84C59"/>
    <w:rsid w:val="00B85A03"/>
    <w:rsid w:val="00B85AB9"/>
    <w:rsid w:val="00B87C14"/>
    <w:rsid w:val="00B90267"/>
    <w:rsid w:val="00B91371"/>
    <w:rsid w:val="00B921E2"/>
    <w:rsid w:val="00B922D4"/>
    <w:rsid w:val="00B92509"/>
    <w:rsid w:val="00B9341B"/>
    <w:rsid w:val="00B93EEC"/>
    <w:rsid w:val="00B9422F"/>
    <w:rsid w:val="00B942D5"/>
    <w:rsid w:val="00B95061"/>
    <w:rsid w:val="00B97E90"/>
    <w:rsid w:val="00BA0E50"/>
    <w:rsid w:val="00BA4D10"/>
    <w:rsid w:val="00BA6039"/>
    <w:rsid w:val="00BA76F9"/>
    <w:rsid w:val="00BA7A7E"/>
    <w:rsid w:val="00BB1735"/>
    <w:rsid w:val="00BB1857"/>
    <w:rsid w:val="00BB22EA"/>
    <w:rsid w:val="00BB3DBA"/>
    <w:rsid w:val="00BB5417"/>
    <w:rsid w:val="00BB54D8"/>
    <w:rsid w:val="00BB5ECA"/>
    <w:rsid w:val="00BB6943"/>
    <w:rsid w:val="00BB708C"/>
    <w:rsid w:val="00BB7D02"/>
    <w:rsid w:val="00BC0E91"/>
    <w:rsid w:val="00BC131C"/>
    <w:rsid w:val="00BC2B5E"/>
    <w:rsid w:val="00BC5667"/>
    <w:rsid w:val="00BC5A47"/>
    <w:rsid w:val="00BD130F"/>
    <w:rsid w:val="00BD1492"/>
    <w:rsid w:val="00BD1F45"/>
    <w:rsid w:val="00BD21CA"/>
    <w:rsid w:val="00BD3017"/>
    <w:rsid w:val="00BD32D8"/>
    <w:rsid w:val="00BD42DF"/>
    <w:rsid w:val="00BD4417"/>
    <w:rsid w:val="00BD4FA9"/>
    <w:rsid w:val="00BD5581"/>
    <w:rsid w:val="00BD5859"/>
    <w:rsid w:val="00BD6274"/>
    <w:rsid w:val="00BD66FC"/>
    <w:rsid w:val="00BE1226"/>
    <w:rsid w:val="00BE256C"/>
    <w:rsid w:val="00BE2805"/>
    <w:rsid w:val="00BE305D"/>
    <w:rsid w:val="00BE6F0D"/>
    <w:rsid w:val="00BE7CA1"/>
    <w:rsid w:val="00BE7EC1"/>
    <w:rsid w:val="00BF0891"/>
    <w:rsid w:val="00BF135E"/>
    <w:rsid w:val="00BF2CE3"/>
    <w:rsid w:val="00BF5276"/>
    <w:rsid w:val="00BF6E3A"/>
    <w:rsid w:val="00BF7A2F"/>
    <w:rsid w:val="00C00858"/>
    <w:rsid w:val="00C022C2"/>
    <w:rsid w:val="00C03144"/>
    <w:rsid w:val="00C05088"/>
    <w:rsid w:val="00C05141"/>
    <w:rsid w:val="00C05941"/>
    <w:rsid w:val="00C07B2C"/>
    <w:rsid w:val="00C11259"/>
    <w:rsid w:val="00C11817"/>
    <w:rsid w:val="00C12433"/>
    <w:rsid w:val="00C12F38"/>
    <w:rsid w:val="00C13EAA"/>
    <w:rsid w:val="00C14A9A"/>
    <w:rsid w:val="00C15E32"/>
    <w:rsid w:val="00C171D4"/>
    <w:rsid w:val="00C201AF"/>
    <w:rsid w:val="00C203D2"/>
    <w:rsid w:val="00C207D0"/>
    <w:rsid w:val="00C2255E"/>
    <w:rsid w:val="00C22E2A"/>
    <w:rsid w:val="00C23622"/>
    <w:rsid w:val="00C25196"/>
    <w:rsid w:val="00C27969"/>
    <w:rsid w:val="00C27BCD"/>
    <w:rsid w:val="00C307FB"/>
    <w:rsid w:val="00C30E9B"/>
    <w:rsid w:val="00C3194B"/>
    <w:rsid w:val="00C321C8"/>
    <w:rsid w:val="00C36694"/>
    <w:rsid w:val="00C36F34"/>
    <w:rsid w:val="00C37ED1"/>
    <w:rsid w:val="00C4007F"/>
    <w:rsid w:val="00C424E5"/>
    <w:rsid w:val="00C42CB0"/>
    <w:rsid w:val="00C43031"/>
    <w:rsid w:val="00C44CAB"/>
    <w:rsid w:val="00C45B27"/>
    <w:rsid w:val="00C46AC8"/>
    <w:rsid w:val="00C5037E"/>
    <w:rsid w:val="00C544C7"/>
    <w:rsid w:val="00C600B4"/>
    <w:rsid w:val="00C600E3"/>
    <w:rsid w:val="00C60242"/>
    <w:rsid w:val="00C60C5B"/>
    <w:rsid w:val="00C6247D"/>
    <w:rsid w:val="00C63A2A"/>
    <w:rsid w:val="00C65D50"/>
    <w:rsid w:val="00C65F4E"/>
    <w:rsid w:val="00C6662A"/>
    <w:rsid w:val="00C677A2"/>
    <w:rsid w:val="00C67889"/>
    <w:rsid w:val="00C67B3C"/>
    <w:rsid w:val="00C71073"/>
    <w:rsid w:val="00C71541"/>
    <w:rsid w:val="00C751B2"/>
    <w:rsid w:val="00C7539A"/>
    <w:rsid w:val="00C75A94"/>
    <w:rsid w:val="00C76118"/>
    <w:rsid w:val="00C76584"/>
    <w:rsid w:val="00C77BEF"/>
    <w:rsid w:val="00C77C6F"/>
    <w:rsid w:val="00C80425"/>
    <w:rsid w:val="00C81326"/>
    <w:rsid w:val="00C85BFC"/>
    <w:rsid w:val="00C873DB"/>
    <w:rsid w:val="00C8789D"/>
    <w:rsid w:val="00C87D69"/>
    <w:rsid w:val="00C90C19"/>
    <w:rsid w:val="00C9116F"/>
    <w:rsid w:val="00C9243F"/>
    <w:rsid w:val="00C928BD"/>
    <w:rsid w:val="00C93878"/>
    <w:rsid w:val="00C94D3B"/>
    <w:rsid w:val="00C95027"/>
    <w:rsid w:val="00C9558D"/>
    <w:rsid w:val="00CA176C"/>
    <w:rsid w:val="00CA3B26"/>
    <w:rsid w:val="00CA3FA7"/>
    <w:rsid w:val="00CA4361"/>
    <w:rsid w:val="00CA5318"/>
    <w:rsid w:val="00CA6D6D"/>
    <w:rsid w:val="00CA6FCE"/>
    <w:rsid w:val="00CB00B9"/>
    <w:rsid w:val="00CB20A6"/>
    <w:rsid w:val="00CB24AE"/>
    <w:rsid w:val="00CB24D7"/>
    <w:rsid w:val="00CB2DE8"/>
    <w:rsid w:val="00CB30A9"/>
    <w:rsid w:val="00CB4641"/>
    <w:rsid w:val="00CB46D9"/>
    <w:rsid w:val="00CB4CA8"/>
    <w:rsid w:val="00CB53A1"/>
    <w:rsid w:val="00CB6610"/>
    <w:rsid w:val="00CC0ADF"/>
    <w:rsid w:val="00CC5699"/>
    <w:rsid w:val="00CC71CE"/>
    <w:rsid w:val="00CC788F"/>
    <w:rsid w:val="00CC7C36"/>
    <w:rsid w:val="00CD216A"/>
    <w:rsid w:val="00CD281D"/>
    <w:rsid w:val="00CD6BB1"/>
    <w:rsid w:val="00CD7BF7"/>
    <w:rsid w:val="00CE0662"/>
    <w:rsid w:val="00CE0CA2"/>
    <w:rsid w:val="00CE1807"/>
    <w:rsid w:val="00CE2385"/>
    <w:rsid w:val="00CE3D9F"/>
    <w:rsid w:val="00CE5CA6"/>
    <w:rsid w:val="00CE7993"/>
    <w:rsid w:val="00CF1ABD"/>
    <w:rsid w:val="00CF215D"/>
    <w:rsid w:val="00CF232D"/>
    <w:rsid w:val="00CF629C"/>
    <w:rsid w:val="00CF752A"/>
    <w:rsid w:val="00CF7CD0"/>
    <w:rsid w:val="00D00B03"/>
    <w:rsid w:val="00D028B5"/>
    <w:rsid w:val="00D02B71"/>
    <w:rsid w:val="00D038B1"/>
    <w:rsid w:val="00D03A54"/>
    <w:rsid w:val="00D03CDD"/>
    <w:rsid w:val="00D045C1"/>
    <w:rsid w:val="00D0517E"/>
    <w:rsid w:val="00D05D36"/>
    <w:rsid w:val="00D066D1"/>
    <w:rsid w:val="00D06FD5"/>
    <w:rsid w:val="00D10538"/>
    <w:rsid w:val="00D10589"/>
    <w:rsid w:val="00D10A31"/>
    <w:rsid w:val="00D14DAD"/>
    <w:rsid w:val="00D15169"/>
    <w:rsid w:val="00D156CD"/>
    <w:rsid w:val="00D17E7A"/>
    <w:rsid w:val="00D2029F"/>
    <w:rsid w:val="00D2152A"/>
    <w:rsid w:val="00D238B3"/>
    <w:rsid w:val="00D2452F"/>
    <w:rsid w:val="00D24EED"/>
    <w:rsid w:val="00D25C4A"/>
    <w:rsid w:val="00D279AD"/>
    <w:rsid w:val="00D31671"/>
    <w:rsid w:val="00D319AD"/>
    <w:rsid w:val="00D34101"/>
    <w:rsid w:val="00D345FD"/>
    <w:rsid w:val="00D3503C"/>
    <w:rsid w:val="00D35240"/>
    <w:rsid w:val="00D35685"/>
    <w:rsid w:val="00D3745C"/>
    <w:rsid w:val="00D41BE2"/>
    <w:rsid w:val="00D42FC3"/>
    <w:rsid w:val="00D44138"/>
    <w:rsid w:val="00D45366"/>
    <w:rsid w:val="00D506AF"/>
    <w:rsid w:val="00D51C08"/>
    <w:rsid w:val="00D53E31"/>
    <w:rsid w:val="00D549EC"/>
    <w:rsid w:val="00D552BE"/>
    <w:rsid w:val="00D5543E"/>
    <w:rsid w:val="00D56094"/>
    <w:rsid w:val="00D56AFC"/>
    <w:rsid w:val="00D56D84"/>
    <w:rsid w:val="00D5788F"/>
    <w:rsid w:val="00D6029C"/>
    <w:rsid w:val="00D607F7"/>
    <w:rsid w:val="00D61016"/>
    <w:rsid w:val="00D61024"/>
    <w:rsid w:val="00D61FFA"/>
    <w:rsid w:val="00D6265E"/>
    <w:rsid w:val="00D62CF0"/>
    <w:rsid w:val="00D63670"/>
    <w:rsid w:val="00D6672A"/>
    <w:rsid w:val="00D67110"/>
    <w:rsid w:val="00D70D27"/>
    <w:rsid w:val="00D71C92"/>
    <w:rsid w:val="00D7293D"/>
    <w:rsid w:val="00D73D98"/>
    <w:rsid w:val="00D741E4"/>
    <w:rsid w:val="00D75A3A"/>
    <w:rsid w:val="00D75BD8"/>
    <w:rsid w:val="00D776EB"/>
    <w:rsid w:val="00D8152C"/>
    <w:rsid w:val="00D815CD"/>
    <w:rsid w:val="00D82264"/>
    <w:rsid w:val="00D824C0"/>
    <w:rsid w:val="00D82A08"/>
    <w:rsid w:val="00D82A54"/>
    <w:rsid w:val="00D83B4C"/>
    <w:rsid w:val="00D855E3"/>
    <w:rsid w:val="00D85968"/>
    <w:rsid w:val="00D85D0B"/>
    <w:rsid w:val="00D86879"/>
    <w:rsid w:val="00D87E44"/>
    <w:rsid w:val="00D90D15"/>
    <w:rsid w:val="00D9140C"/>
    <w:rsid w:val="00D92965"/>
    <w:rsid w:val="00D92D77"/>
    <w:rsid w:val="00D945AA"/>
    <w:rsid w:val="00D9512F"/>
    <w:rsid w:val="00D96DEB"/>
    <w:rsid w:val="00DA025A"/>
    <w:rsid w:val="00DA04AA"/>
    <w:rsid w:val="00DA0E60"/>
    <w:rsid w:val="00DA1B39"/>
    <w:rsid w:val="00DA2D35"/>
    <w:rsid w:val="00DA475C"/>
    <w:rsid w:val="00DA477A"/>
    <w:rsid w:val="00DA665D"/>
    <w:rsid w:val="00DB12BD"/>
    <w:rsid w:val="00DB1D57"/>
    <w:rsid w:val="00DB1E88"/>
    <w:rsid w:val="00DB20B7"/>
    <w:rsid w:val="00DB2D98"/>
    <w:rsid w:val="00DB3C8A"/>
    <w:rsid w:val="00DB3DC1"/>
    <w:rsid w:val="00DB6814"/>
    <w:rsid w:val="00DB7AFE"/>
    <w:rsid w:val="00DC0D24"/>
    <w:rsid w:val="00DC1D53"/>
    <w:rsid w:val="00DC2547"/>
    <w:rsid w:val="00DC2D3C"/>
    <w:rsid w:val="00DC37EA"/>
    <w:rsid w:val="00DC3CB0"/>
    <w:rsid w:val="00DC3D6F"/>
    <w:rsid w:val="00DC573E"/>
    <w:rsid w:val="00DC5C19"/>
    <w:rsid w:val="00DC6339"/>
    <w:rsid w:val="00DD0182"/>
    <w:rsid w:val="00DD0BD6"/>
    <w:rsid w:val="00DD108B"/>
    <w:rsid w:val="00DD17F4"/>
    <w:rsid w:val="00DD46A8"/>
    <w:rsid w:val="00DD49F4"/>
    <w:rsid w:val="00DD5147"/>
    <w:rsid w:val="00DE045B"/>
    <w:rsid w:val="00DE36F0"/>
    <w:rsid w:val="00DE44B3"/>
    <w:rsid w:val="00DE50FA"/>
    <w:rsid w:val="00DE664F"/>
    <w:rsid w:val="00DE6651"/>
    <w:rsid w:val="00DE7C0E"/>
    <w:rsid w:val="00DE7EB8"/>
    <w:rsid w:val="00DF0F17"/>
    <w:rsid w:val="00DF1EDE"/>
    <w:rsid w:val="00DF333B"/>
    <w:rsid w:val="00DF5DFA"/>
    <w:rsid w:val="00DF6A8B"/>
    <w:rsid w:val="00DF6B75"/>
    <w:rsid w:val="00E0150C"/>
    <w:rsid w:val="00E02015"/>
    <w:rsid w:val="00E02324"/>
    <w:rsid w:val="00E0564E"/>
    <w:rsid w:val="00E06B8B"/>
    <w:rsid w:val="00E06BE6"/>
    <w:rsid w:val="00E074EA"/>
    <w:rsid w:val="00E10D18"/>
    <w:rsid w:val="00E11D4F"/>
    <w:rsid w:val="00E129C0"/>
    <w:rsid w:val="00E12A96"/>
    <w:rsid w:val="00E13FAB"/>
    <w:rsid w:val="00E1456E"/>
    <w:rsid w:val="00E14A6A"/>
    <w:rsid w:val="00E200B5"/>
    <w:rsid w:val="00E20A8A"/>
    <w:rsid w:val="00E23690"/>
    <w:rsid w:val="00E236AD"/>
    <w:rsid w:val="00E25813"/>
    <w:rsid w:val="00E25F6A"/>
    <w:rsid w:val="00E261B9"/>
    <w:rsid w:val="00E26780"/>
    <w:rsid w:val="00E2698C"/>
    <w:rsid w:val="00E269CA"/>
    <w:rsid w:val="00E27629"/>
    <w:rsid w:val="00E27B92"/>
    <w:rsid w:val="00E27D34"/>
    <w:rsid w:val="00E27E38"/>
    <w:rsid w:val="00E31D4B"/>
    <w:rsid w:val="00E32446"/>
    <w:rsid w:val="00E4061C"/>
    <w:rsid w:val="00E416E7"/>
    <w:rsid w:val="00E41B2B"/>
    <w:rsid w:val="00E423CB"/>
    <w:rsid w:val="00E4622F"/>
    <w:rsid w:val="00E475E1"/>
    <w:rsid w:val="00E4794A"/>
    <w:rsid w:val="00E50950"/>
    <w:rsid w:val="00E52811"/>
    <w:rsid w:val="00E53BF3"/>
    <w:rsid w:val="00E53F4F"/>
    <w:rsid w:val="00E549C4"/>
    <w:rsid w:val="00E55F28"/>
    <w:rsid w:val="00E569E8"/>
    <w:rsid w:val="00E60C91"/>
    <w:rsid w:val="00E612A9"/>
    <w:rsid w:val="00E61383"/>
    <w:rsid w:val="00E628B4"/>
    <w:rsid w:val="00E65880"/>
    <w:rsid w:val="00E705C3"/>
    <w:rsid w:val="00E70F27"/>
    <w:rsid w:val="00E72C15"/>
    <w:rsid w:val="00E72D31"/>
    <w:rsid w:val="00E747D1"/>
    <w:rsid w:val="00E7593C"/>
    <w:rsid w:val="00E75CE4"/>
    <w:rsid w:val="00E82225"/>
    <w:rsid w:val="00E8222C"/>
    <w:rsid w:val="00E829B6"/>
    <w:rsid w:val="00E829DC"/>
    <w:rsid w:val="00E82A1B"/>
    <w:rsid w:val="00E83556"/>
    <w:rsid w:val="00E83A29"/>
    <w:rsid w:val="00E83F9D"/>
    <w:rsid w:val="00E844AA"/>
    <w:rsid w:val="00E862DD"/>
    <w:rsid w:val="00E86E4D"/>
    <w:rsid w:val="00E87229"/>
    <w:rsid w:val="00E91687"/>
    <w:rsid w:val="00E91F2F"/>
    <w:rsid w:val="00E92776"/>
    <w:rsid w:val="00E9426A"/>
    <w:rsid w:val="00E94DC7"/>
    <w:rsid w:val="00E94E03"/>
    <w:rsid w:val="00E9534F"/>
    <w:rsid w:val="00E95AA6"/>
    <w:rsid w:val="00E96665"/>
    <w:rsid w:val="00E97601"/>
    <w:rsid w:val="00E9772D"/>
    <w:rsid w:val="00E97CE9"/>
    <w:rsid w:val="00E97F7E"/>
    <w:rsid w:val="00EA03D6"/>
    <w:rsid w:val="00EA20E0"/>
    <w:rsid w:val="00EA213C"/>
    <w:rsid w:val="00EA3DCE"/>
    <w:rsid w:val="00EA6424"/>
    <w:rsid w:val="00EB115E"/>
    <w:rsid w:val="00EB22DE"/>
    <w:rsid w:val="00EB24E1"/>
    <w:rsid w:val="00EB38E0"/>
    <w:rsid w:val="00EB4645"/>
    <w:rsid w:val="00EB616D"/>
    <w:rsid w:val="00EB6CE1"/>
    <w:rsid w:val="00EC016E"/>
    <w:rsid w:val="00EC0DBA"/>
    <w:rsid w:val="00EC2815"/>
    <w:rsid w:val="00EC2DA0"/>
    <w:rsid w:val="00EC3E0F"/>
    <w:rsid w:val="00EC4638"/>
    <w:rsid w:val="00EC56B7"/>
    <w:rsid w:val="00ED269E"/>
    <w:rsid w:val="00ED43AF"/>
    <w:rsid w:val="00ED5145"/>
    <w:rsid w:val="00ED6E15"/>
    <w:rsid w:val="00ED76BD"/>
    <w:rsid w:val="00EE0C2B"/>
    <w:rsid w:val="00EE4174"/>
    <w:rsid w:val="00EE5CF9"/>
    <w:rsid w:val="00EE6D53"/>
    <w:rsid w:val="00EE7FA6"/>
    <w:rsid w:val="00EF01A4"/>
    <w:rsid w:val="00EF0D4B"/>
    <w:rsid w:val="00EF15A6"/>
    <w:rsid w:val="00EF2BDE"/>
    <w:rsid w:val="00EF39F7"/>
    <w:rsid w:val="00EF3EFE"/>
    <w:rsid w:val="00EF4368"/>
    <w:rsid w:val="00EF43F4"/>
    <w:rsid w:val="00EF4A92"/>
    <w:rsid w:val="00EF53C1"/>
    <w:rsid w:val="00EF7AC0"/>
    <w:rsid w:val="00EF7B2D"/>
    <w:rsid w:val="00F004DB"/>
    <w:rsid w:val="00F009CC"/>
    <w:rsid w:val="00F00C31"/>
    <w:rsid w:val="00F025B8"/>
    <w:rsid w:val="00F0480D"/>
    <w:rsid w:val="00F067C6"/>
    <w:rsid w:val="00F06870"/>
    <w:rsid w:val="00F069A4"/>
    <w:rsid w:val="00F06AB3"/>
    <w:rsid w:val="00F06C84"/>
    <w:rsid w:val="00F0761B"/>
    <w:rsid w:val="00F1054B"/>
    <w:rsid w:val="00F112B5"/>
    <w:rsid w:val="00F1323B"/>
    <w:rsid w:val="00F133D2"/>
    <w:rsid w:val="00F13A7A"/>
    <w:rsid w:val="00F14B05"/>
    <w:rsid w:val="00F14DEF"/>
    <w:rsid w:val="00F1523A"/>
    <w:rsid w:val="00F16232"/>
    <w:rsid w:val="00F169C2"/>
    <w:rsid w:val="00F16FFA"/>
    <w:rsid w:val="00F20769"/>
    <w:rsid w:val="00F22A7D"/>
    <w:rsid w:val="00F23ECC"/>
    <w:rsid w:val="00F24A71"/>
    <w:rsid w:val="00F2538F"/>
    <w:rsid w:val="00F25584"/>
    <w:rsid w:val="00F25607"/>
    <w:rsid w:val="00F256CE"/>
    <w:rsid w:val="00F26522"/>
    <w:rsid w:val="00F26AC4"/>
    <w:rsid w:val="00F303D4"/>
    <w:rsid w:val="00F30B10"/>
    <w:rsid w:val="00F31D41"/>
    <w:rsid w:val="00F34CB9"/>
    <w:rsid w:val="00F37F6E"/>
    <w:rsid w:val="00F37FB4"/>
    <w:rsid w:val="00F40B2A"/>
    <w:rsid w:val="00F4158D"/>
    <w:rsid w:val="00F41D10"/>
    <w:rsid w:val="00F41D14"/>
    <w:rsid w:val="00F42ADA"/>
    <w:rsid w:val="00F43BF6"/>
    <w:rsid w:val="00F451A9"/>
    <w:rsid w:val="00F452E9"/>
    <w:rsid w:val="00F459FD"/>
    <w:rsid w:val="00F4630E"/>
    <w:rsid w:val="00F466A8"/>
    <w:rsid w:val="00F46718"/>
    <w:rsid w:val="00F46DA8"/>
    <w:rsid w:val="00F50897"/>
    <w:rsid w:val="00F51120"/>
    <w:rsid w:val="00F5222F"/>
    <w:rsid w:val="00F52426"/>
    <w:rsid w:val="00F55C5D"/>
    <w:rsid w:val="00F561CF"/>
    <w:rsid w:val="00F57DC7"/>
    <w:rsid w:val="00F63233"/>
    <w:rsid w:val="00F63A5D"/>
    <w:rsid w:val="00F63C2A"/>
    <w:rsid w:val="00F64374"/>
    <w:rsid w:val="00F6458F"/>
    <w:rsid w:val="00F64675"/>
    <w:rsid w:val="00F70095"/>
    <w:rsid w:val="00F709B7"/>
    <w:rsid w:val="00F71753"/>
    <w:rsid w:val="00F7215C"/>
    <w:rsid w:val="00F728CC"/>
    <w:rsid w:val="00F72A20"/>
    <w:rsid w:val="00F7326C"/>
    <w:rsid w:val="00F76317"/>
    <w:rsid w:val="00F8041A"/>
    <w:rsid w:val="00F80B46"/>
    <w:rsid w:val="00F80BA3"/>
    <w:rsid w:val="00F8154F"/>
    <w:rsid w:val="00F83869"/>
    <w:rsid w:val="00F83B4B"/>
    <w:rsid w:val="00F86785"/>
    <w:rsid w:val="00F87258"/>
    <w:rsid w:val="00F909B1"/>
    <w:rsid w:val="00F90DAE"/>
    <w:rsid w:val="00F91AA7"/>
    <w:rsid w:val="00F91F2C"/>
    <w:rsid w:val="00F924FF"/>
    <w:rsid w:val="00F92CFE"/>
    <w:rsid w:val="00F94719"/>
    <w:rsid w:val="00F963FD"/>
    <w:rsid w:val="00F97535"/>
    <w:rsid w:val="00FA0084"/>
    <w:rsid w:val="00FA2873"/>
    <w:rsid w:val="00FA2B20"/>
    <w:rsid w:val="00FA3A9F"/>
    <w:rsid w:val="00FA3D07"/>
    <w:rsid w:val="00FA4B9A"/>
    <w:rsid w:val="00FA4D5B"/>
    <w:rsid w:val="00FA4FE7"/>
    <w:rsid w:val="00FA603B"/>
    <w:rsid w:val="00FA6C08"/>
    <w:rsid w:val="00FA7D81"/>
    <w:rsid w:val="00FB0997"/>
    <w:rsid w:val="00FB1407"/>
    <w:rsid w:val="00FB2B60"/>
    <w:rsid w:val="00FB3291"/>
    <w:rsid w:val="00FB3F73"/>
    <w:rsid w:val="00FB4975"/>
    <w:rsid w:val="00FB4FFD"/>
    <w:rsid w:val="00FB5BAA"/>
    <w:rsid w:val="00FB60ED"/>
    <w:rsid w:val="00FC077A"/>
    <w:rsid w:val="00FC16FC"/>
    <w:rsid w:val="00FC3234"/>
    <w:rsid w:val="00FC4221"/>
    <w:rsid w:val="00FC488D"/>
    <w:rsid w:val="00FC5FA4"/>
    <w:rsid w:val="00FC66FD"/>
    <w:rsid w:val="00FD218B"/>
    <w:rsid w:val="00FD2562"/>
    <w:rsid w:val="00FD2E3E"/>
    <w:rsid w:val="00FD30C0"/>
    <w:rsid w:val="00FD4CC4"/>
    <w:rsid w:val="00FD6AF5"/>
    <w:rsid w:val="00FD7439"/>
    <w:rsid w:val="00FE10A5"/>
    <w:rsid w:val="00FE175F"/>
    <w:rsid w:val="00FE2C4B"/>
    <w:rsid w:val="00FE4C87"/>
    <w:rsid w:val="00FE55B1"/>
    <w:rsid w:val="00FE588D"/>
    <w:rsid w:val="00FE59AC"/>
    <w:rsid w:val="00FE73BF"/>
    <w:rsid w:val="00FF09BB"/>
    <w:rsid w:val="00FF201B"/>
    <w:rsid w:val="00FF27F9"/>
    <w:rsid w:val="00FF335F"/>
    <w:rsid w:val="00FF362A"/>
    <w:rsid w:val="00FF573E"/>
    <w:rsid w:val="00FF5E70"/>
    <w:rsid w:val="00FF69C4"/>
    <w:rsid w:val="00FF6EE1"/>
    <w:rsid w:val="00FF73B7"/>
    <w:rsid w:val="00FF73BE"/>
    <w:rsid w:val="130AFEC5"/>
    <w:rsid w:val="16734034"/>
    <w:rsid w:val="1B4A7A32"/>
    <w:rsid w:val="1B85503E"/>
    <w:rsid w:val="21CB129A"/>
    <w:rsid w:val="2D60F0C6"/>
    <w:rsid w:val="38E061AD"/>
    <w:rsid w:val="3F9D9F17"/>
    <w:rsid w:val="49A65638"/>
    <w:rsid w:val="49F2D801"/>
    <w:rsid w:val="5529F3F6"/>
    <w:rsid w:val="57E8E738"/>
    <w:rsid w:val="791B97EE"/>
    <w:rsid w:val="7F17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FE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6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2566E"/>
    <w:pPr>
      <w:numPr>
        <w:ilvl w:val="1"/>
      </w:numPr>
      <w:spacing w:after="160" w:line="259" w:lineRule="auto"/>
      <w:ind w:left="709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6"/>
      </w:numPr>
      <w:spacing w:before="0" w:after="160" w:line="259" w:lineRule="auto"/>
      <w:ind w:left="993" w:hanging="993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6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6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qFormat/>
    <w:rsid w:val="00F71753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2566E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spacing w:line="360" w:lineRule="auto"/>
      <w:ind w:left="426" w:hanging="426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648E4"/>
    <w:pPr>
      <w:numPr>
        <w:numId w:val="2"/>
      </w:numPr>
      <w:spacing w:line="360" w:lineRule="auto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3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4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648E4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8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7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7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C95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Revision">
    <w:name w:val="Revision"/>
    <w:hidden/>
    <w:uiPriority w:val="99"/>
    <w:semiHidden/>
    <w:rsid w:val="00127982"/>
    <w:pPr>
      <w:spacing w:after="0" w:line="240" w:lineRule="auto"/>
    </w:pPr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12353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353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53F"/>
    <w:rPr>
      <w:vertAlign w:val="superscript"/>
    </w:rPr>
  </w:style>
  <w:style w:type="paragraph" w:customStyle="1" w:styleId="ndissubsection">
    <w:name w:val="ndissubsection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ndisparagraph">
    <w:name w:val="ndisparagraph"/>
    <w:basedOn w:val="Normal"/>
    <w:rsid w:val="005C2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D95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5D95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A5D9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C65D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A461F"/>
  </w:style>
  <w:style w:type="character" w:customStyle="1" w:styleId="eop">
    <w:name w:val="eop"/>
    <w:basedOn w:val="DefaultParagraphFont"/>
    <w:rsid w:val="0037188B"/>
  </w:style>
  <w:style w:type="paragraph" w:customStyle="1" w:styleId="paragraph">
    <w:name w:val="paragraph"/>
    <w:basedOn w:val="Normal"/>
    <w:rsid w:val="0037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Mention">
    <w:name w:val="Mention"/>
    <w:basedOn w:val="DefaultParagraphFont"/>
    <w:uiPriority w:val="99"/>
    <w:unhideWhenUsed/>
    <w:rsid w:val="009517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ourguidelines.ndis.gov.au/early-childhood/early-childhood-approa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early-childhood/early-connection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supports-you-can-access-menu/disability-related-health-support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ourguidelines.ndis.gov.au/how-ndis-supports-work-menu/reasonable-and-necessary-support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6EDD8A59-2516-47EE-8A54-B6DCEBE822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74622B-CC8B-4829-8382-A8622637A79D}"/>
</file>

<file path=customXml/itemProps3.xml><?xml version="1.0" encoding="utf-8"?>
<ds:datastoreItem xmlns:ds="http://schemas.openxmlformats.org/officeDocument/2006/customXml" ds:itemID="{22DFDC2E-89AF-496D-81F5-EADF96B48B59}"/>
</file>

<file path=customXml/itemProps4.xml><?xml version="1.0" encoding="utf-8"?>
<ds:datastoreItem xmlns:ds="http://schemas.openxmlformats.org/officeDocument/2006/customXml" ds:itemID="{285E234C-B413-4ABB-B195-571630A68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Links>
    <vt:vector size="36" baseType="variant">
      <vt:variant>
        <vt:i4>7077949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https://ourguidelines.ndis.gov.au/early-childhood/early-childhood-approach</vt:lpwstr>
      </vt:variant>
      <vt:variant>
        <vt:lpwstr/>
      </vt:variant>
      <vt:variant>
        <vt:i4>2883638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https://ourguidelines.ndis.gov.au/early-childhood/early-connections</vt:lpwstr>
      </vt:variant>
      <vt:variant>
        <vt:lpwstr/>
      </vt:variant>
      <vt:variant>
        <vt:i4>5832730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https://ourguidelines.ndis.gov.au/supports-you-can-access-menu/disability-related-health-supports</vt:lpwstr>
      </vt:variant>
      <vt:variant>
        <vt:lpwstr/>
      </vt:variant>
      <vt:variant>
        <vt:i4>2687085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2025-08-27T02:39:00Z</dcterms:created>
  <dcterms:modified xsi:type="dcterms:W3CDTF">2025-08-27T02:40:00Z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2025-08-27T02:39:47Z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69d18efa-9a92-4b98-9e6e-bb8cf84b32aa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5082600</vt:r8>
  </property>
  <property fmtid="{D5CDD505-2E9C-101B-9397-08002B2CF9AE}" pid="13" name="xd_ProgID">
    <vt:lpwstr/>
  </property>
  <property fmtid="{D5CDD505-2E9C-101B-9397-08002B2CF9AE}" pid="14" name="MediaServiceImageTags">
    <vt:lpwstr/>
  </property>
  <property fmtid="{D5CDD505-2E9C-101B-9397-08002B2CF9AE}" pid="15" name="ContentTypeId">
    <vt:lpwstr>0x010100DD3D09C9489BCF4CBDCB69CB74A9833E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DocumentType">
    <vt:lpwstr>20;#Template|134e8c49-a2b9-47ae-b156-db0bee5ca248</vt:lpwstr>
  </property>
  <property fmtid="{D5CDD505-2E9C-101B-9397-08002B2CF9AE}" pid="19" name="_ExtendedDescription">
    <vt:lpwstr/>
  </property>
  <property fmtid="{D5CDD505-2E9C-101B-9397-08002B2CF9AE}" pid="20" name="NDIALocation">
    <vt:lpwstr>2;#Australia-wide|128ca0ae-5e24-49e1-a2ce-f7dc74366abc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DocumentStatus">
    <vt:lpwstr>12;#Approved|38d2d1ad-195e-4428-a55d-25a6b10fdc1d</vt:lpwstr>
  </property>
</Properties>
</file>