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A47B8" w14:textId="76C88929" w:rsidR="00DE73C6" w:rsidRDefault="00DE73C6" w:rsidP="00BB54D8">
      <w:bookmarkStart w:id="0" w:name="_Toc54870925"/>
      <w:r w:rsidRPr="007202C9">
        <w:rPr>
          <w:noProof/>
          <w:lang w:eastAsia="en-AU"/>
        </w:rPr>
        <mc:AlternateContent>
          <mc:Choice Requires="wps">
            <w:drawing>
              <wp:inline distT="0" distB="0" distL="0" distR="0" wp14:anchorId="69458923" wp14:editId="1E6539BC">
                <wp:extent cx="6390005" cy="1076325"/>
                <wp:effectExtent l="0" t="0" r="0" b="9525"/>
                <wp:docPr id="2"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CD3AB4" w14:textId="77777777" w:rsidR="00DE73C6" w:rsidRDefault="00DE73C6" w:rsidP="00DE73C6">
                            <w:pPr>
                              <w:pStyle w:val="Heading1"/>
                              <w:jc w:val="left"/>
                            </w:pPr>
                            <w:r>
                              <w:t>Guide to Reasonable and Necessary (R &amp; N) decisions</w:t>
                            </w:r>
                          </w:p>
                          <w:p w14:paraId="3A520EF7" w14:textId="77777777" w:rsidR="00DE73C6" w:rsidRDefault="00DE73C6" w:rsidP="00DE73C6"/>
                          <w:p w14:paraId="7914F211" w14:textId="77777777" w:rsidR="00DE73C6" w:rsidRDefault="00DE73C6" w:rsidP="00DE73C6">
                            <w:pPr>
                              <w:pStyle w:val="Heading1"/>
                              <w:jc w:val="left"/>
                            </w:pPr>
                            <w:r>
                              <w:t>Guide to Reasonable and Necessary (R &amp; N) decisions</w:t>
                            </w:r>
                          </w:p>
                        </w:txbxContent>
                      </wps:txbx>
                      <wps:bodyPr rot="0" vert="horz" wrap="square" lIns="91440" tIns="45720" rIns="91440" bIns="45720" anchor="t" anchorCtr="0" upright="1">
                        <a:noAutofit/>
                      </wps:bodyPr>
                    </wps:wsp>
                  </a:graphicData>
                </a:graphic>
              </wp:inline>
            </w:drawing>
          </mc:Choice>
          <mc:Fallback>
            <w:pict>
              <v:shape w14:anchorId="69458923"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76CD3AB4" w14:textId="77777777" w:rsidR="00DE73C6" w:rsidRDefault="00DE73C6" w:rsidP="00DE73C6">
                      <w:pPr>
                        <w:pStyle w:val="Heading1"/>
                        <w:jc w:val="left"/>
                      </w:pPr>
                      <w:r>
                        <w:t>Guide to Reasonable and Necessary (R &amp; N) decisions</w:t>
                      </w:r>
                    </w:p>
                    <w:p w14:paraId="3A520EF7" w14:textId="77777777" w:rsidR="00DE73C6" w:rsidRDefault="00DE73C6" w:rsidP="00DE73C6"/>
                    <w:p w14:paraId="7914F211" w14:textId="77777777" w:rsidR="00DE73C6" w:rsidRDefault="00DE73C6" w:rsidP="00DE73C6">
                      <w:pPr>
                        <w:pStyle w:val="Heading1"/>
                        <w:jc w:val="left"/>
                      </w:pPr>
                      <w:r>
                        <w:t>Guide to Reasonable and Necessary (R &amp; N) decisions</w:t>
                      </w:r>
                    </w:p>
                  </w:txbxContent>
                </v:textbox>
                <w10:anchorlock/>
              </v:shape>
            </w:pict>
          </mc:Fallback>
        </mc:AlternateContent>
      </w:r>
    </w:p>
    <w:p w14:paraId="7177A96F" w14:textId="647041BD" w:rsidR="00DB12BD" w:rsidRDefault="00D16E16" w:rsidP="00F57DC7">
      <w:pPr>
        <w:pStyle w:val="Heading4"/>
        <w:numPr>
          <w:ilvl w:val="0"/>
          <w:numId w:val="0"/>
        </w:numPr>
      </w:pPr>
      <w:bookmarkStart w:id="1" w:name="_Toc54870917"/>
      <w:bookmarkStart w:id="2" w:name="_Toc54870918"/>
      <w:bookmarkStart w:id="3" w:name="_What_NDIS_may"/>
      <w:bookmarkStart w:id="4" w:name="_Toc54870921"/>
      <w:bookmarkEnd w:id="0"/>
      <w:bookmarkEnd w:id="1"/>
      <w:bookmarkEnd w:id="2"/>
      <w:bookmarkEnd w:id="3"/>
      <w:bookmarkEnd w:id="4"/>
      <w:r>
        <w:t xml:space="preserve">Topic: </w:t>
      </w:r>
      <w:r w:rsidR="00BF357E">
        <w:t>Specialised footwear</w:t>
      </w:r>
      <w:r w:rsidR="00C62098">
        <w:t xml:space="preserve"> </w:t>
      </w:r>
    </w:p>
    <w:p w14:paraId="6044FC3D" w14:textId="23D51505" w:rsidR="00BD66FC" w:rsidRPr="002619C6" w:rsidRDefault="002619C6" w:rsidP="008C0F18">
      <w:pPr>
        <w:pStyle w:val="Heading5"/>
        <w:numPr>
          <w:ilvl w:val="0"/>
          <w:numId w:val="0"/>
        </w:numPr>
        <w:ind w:left="680" w:hanging="680"/>
        <w:rPr>
          <w:rStyle w:val="Emphasis"/>
          <w:b w:val="0"/>
        </w:rPr>
      </w:pPr>
      <w:bookmarkStart w:id="5" w:name="_Case_example"/>
      <w:bookmarkEnd w:id="5"/>
      <w:r>
        <w:rPr>
          <w:rStyle w:val="Emphasis"/>
        </w:rPr>
        <w:t>Case</w:t>
      </w:r>
      <w:r w:rsidR="008C0F18">
        <w:rPr>
          <w:rStyle w:val="Emphasis"/>
        </w:rPr>
        <w:t xml:space="preserve"> example</w:t>
      </w:r>
    </w:p>
    <w:p w14:paraId="4329821C" w14:textId="722376A8" w:rsidR="0054719A" w:rsidRPr="0054719A" w:rsidRDefault="0054719A" w:rsidP="0054719A">
      <w:pPr>
        <w:rPr>
          <w:rStyle w:val="Emphasis"/>
          <w:b w:val="0"/>
          <w:bCs/>
        </w:rPr>
      </w:pPr>
      <w:r w:rsidRPr="0054719A">
        <w:rPr>
          <w:rStyle w:val="Emphasis"/>
          <w:b w:val="0"/>
          <w:bCs/>
        </w:rPr>
        <w:t>Huan has limited mobility due to his disability. He needs specialised footwear to manage pain, help improve his gait and limit the likelihood of making the effects of his disability worse.</w:t>
      </w:r>
    </w:p>
    <w:p w14:paraId="4240E224" w14:textId="3C589AD5" w:rsidR="003C3537" w:rsidRDefault="002619C6" w:rsidP="008C0F18">
      <w:pPr>
        <w:pStyle w:val="Heading5"/>
        <w:numPr>
          <w:ilvl w:val="0"/>
          <w:numId w:val="0"/>
        </w:numPr>
        <w:ind w:left="680" w:hanging="680"/>
        <w:rPr>
          <w:rStyle w:val="Emphasis"/>
        </w:rPr>
      </w:pPr>
      <w:bookmarkStart w:id="6" w:name="_Would_we_typically"/>
      <w:bookmarkEnd w:id="6"/>
      <w:r>
        <w:rPr>
          <w:rStyle w:val="Emphasis"/>
        </w:rPr>
        <w:t>Would we fund this?</w:t>
      </w:r>
    </w:p>
    <w:p w14:paraId="7FA940A5" w14:textId="77FE2948" w:rsidR="0054719A" w:rsidRDefault="0054719A" w:rsidP="0054719A">
      <w:r>
        <w:t xml:space="preserve">Yes, we would typically fund specialised footwear </w:t>
      </w:r>
      <w:r w:rsidR="0031242B">
        <w:t xml:space="preserve">and </w:t>
      </w:r>
      <w:r w:rsidR="00C62098">
        <w:t xml:space="preserve">customised </w:t>
      </w:r>
      <w:r>
        <w:t>orthotics</w:t>
      </w:r>
      <w:r w:rsidR="001C1D85">
        <w:t xml:space="preserve"> for Huan</w:t>
      </w:r>
      <w:r>
        <w:t xml:space="preserve">, as </w:t>
      </w:r>
      <w:r w:rsidR="008C5215">
        <w:t xml:space="preserve">they are </w:t>
      </w:r>
      <w:r w:rsidR="008C5215" w:rsidRPr="005057F9">
        <w:rPr>
          <w:b/>
          <w:bCs/>
        </w:rPr>
        <w:t>NDIS supports</w:t>
      </w:r>
      <w:r w:rsidR="008C5215">
        <w:t xml:space="preserve"> which are</w:t>
      </w:r>
      <w:r>
        <w:t xml:space="preserve"> likely to meet</w:t>
      </w:r>
      <w:r w:rsidR="003B36C7">
        <w:t xml:space="preserve"> the</w:t>
      </w:r>
      <w:r w:rsidR="78529529">
        <w:t xml:space="preserve"> </w:t>
      </w:r>
      <w:hyperlink r:id="rId8" w:history="1">
        <w:r w:rsidR="002A6000" w:rsidRPr="00747A5A">
          <w:rPr>
            <w:rStyle w:val="Hyperlink"/>
            <w:bCs/>
          </w:rPr>
          <w:t>reasonable and necessary criteria</w:t>
        </w:r>
      </w:hyperlink>
      <w:r w:rsidR="002A6000" w:rsidRPr="00A44C01">
        <w:rPr>
          <w:rStyle w:val="Emphasis"/>
          <w:b w:val="0"/>
          <w:bCs/>
        </w:rPr>
        <w:t>.</w:t>
      </w:r>
      <w:r>
        <w:t xml:space="preserve"> We would need evidence </w:t>
      </w:r>
      <w:r w:rsidR="00B03E34">
        <w:t>t</w:t>
      </w:r>
      <w:r w:rsidR="00301619">
        <w:t xml:space="preserve">o support </w:t>
      </w:r>
      <w:r w:rsidR="0020591D">
        <w:t>Huan’s</w:t>
      </w:r>
      <w:r w:rsidR="00B03E34">
        <w:t xml:space="preserve"> request</w:t>
      </w:r>
      <w:r w:rsidR="0020591D">
        <w:t>.</w:t>
      </w:r>
      <w:r w:rsidR="00B03E34">
        <w:t xml:space="preserve"> </w:t>
      </w:r>
      <w:r w:rsidR="0020591D">
        <w:t>T</w:t>
      </w:r>
      <w:r w:rsidR="00B03E34">
        <w:t xml:space="preserve">his </w:t>
      </w:r>
      <w:r>
        <w:t xml:space="preserve">could be a </w:t>
      </w:r>
      <w:r w:rsidR="001C1D85">
        <w:t>report, letter o</w:t>
      </w:r>
      <w:r w:rsidR="00D21A31">
        <w:t>r</w:t>
      </w:r>
      <w:r w:rsidR="001C1D85">
        <w:t xml:space="preserve"> email </w:t>
      </w:r>
      <w:r>
        <w:t xml:space="preserve">from </w:t>
      </w:r>
      <w:r w:rsidR="001C1D85">
        <w:t xml:space="preserve">his </w:t>
      </w:r>
      <w:r>
        <w:t>therapist or podiatrist.</w:t>
      </w:r>
    </w:p>
    <w:p w14:paraId="138B1946" w14:textId="77777777" w:rsidR="0054719A" w:rsidRPr="002619C6" w:rsidRDefault="0054719A" w:rsidP="0054719A">
      <w:pPr>
        <w:pStyle w:val="Heading5"/>
        <w:numPr>
          <w:ilvl w:val="0"/>
          <w:numId w:val="0"/>
        </w:numPr>
        <w:ind w:left="680" w:hanging="680"/>
        <w:rPr>
          <w:rStyle w:val="Emphasis"/>
          <w:b w:val="0"/>
        </w:rPr>
      </w:pPr>
      <w:bookmarkStart w:id="7" w:name="_Why_would_we"/>
      <w:bookmarkEnd w:id="7"/>
      <w:r w:rsidRPr="002619C6">
        <w:rPr>
          <w:rStyle w:val="Emphasis"/>
        </w:rPr>
        <w:t>Why would we fund this?</w:t>
      </w:r>
    </w:p>
    <w:p w14:paraId="73354479" w14:textId="0791CA6B" w:rsidR="007E4D85" w:rsidRPr="0020759C" w:rsidRDefault="007E4D85" w:rsidP="007E4D85">
      <w:r w:rsidRPr="0020759C">
        <w:rPr>
          <w:rStyle w:val="Emphasis"/>
          <w:rFonts w:cs="Arial"/>
          <w:b w:val="0"/>
        </w:rPr>
        <w:t xml:space="preserve">We fund </w:t>
      </w:r>
      <w:r w:rsidRPr="0020759C">
        <w:rPr>
          <w:rStyle w:val="Emphasis"/>
          <w:rFonts w:cs="Arial"/>
        </w:rPr>
        <w:t>NDIS supports</w:t>
      </w:r>
      <w:r w:rsidRPr="0020759C">
        <w:rPr>
          <w:rStyle w:val="Emphasis"/>
          <w:rFonts w:cs="Arial"/>
          <w:b w:val="0"/>
        </w:rPr>
        <w:t xml:space="preserve">. NDIS laws determine what we can and can’t fund. Things we can fund are called </w:t>
      </w:r>
      <w:hyperlink r:id="rId9" w:anchor="what-is-ndis-support" w:history="1">
        <w:r w:rsidRPr="00B6004A">
          <w:rPr>
            <w:rStyle w:val="Hyperlink"/>
            <w:rFonts w:cs="Arial"/>
          </w:rPr>
          <w:t>NDIS supports</w:t>
        </w:r>
      </w:hyperlink>
      <w:r w:rsidRPr="0020759C">
        <w:rPr>
          <w:rStyle w:val="Emphasis"/>
          <w:rFonts w:cs="Arial"/>
          <w:b w:val="0"/>
        </w:rPr>
        <w:t xml:space="preserve">. You can use the funding in your plan to buy NDIS supports if they are related to your </w:t>
      </w:r>
      <w:r w:rsidRPr="003D3749">
        <w:rPr>
          <w:rStyle w:val="Emphasis"/>
          <w:rFonts w:cs="Arial"/>
          <w:b w:val="0"/>
        </w:rPr>
        <w:t>disability a</w:t>
      </w:r>
      <w:r w:rsidRPr="009A3CAA">
        <w:rPr>
          <w:rStyle w:val="Emphasis"/>
          <w:b w:val="0"/>
        </w:rPr>
        <w:t>nd are in-line with</w:t>
      </w:r>
      <w:r w:rsidRPr="0020759C">
        <w:rPr>
          <w:rStyle w:val="Emphasis"/>
          <w:rFonts w:cs="Arial"/>
          <w:b w:val="0"/>
        </w:rPr>
        <w:t xml:space="preserve"> your plan.</w:t>
      </w:r>
    </w:p>
    <w:p w14:paraId="5D39E4A5" w14:textId="3FD8600D" w:rsidR="0054719A" w:rsidRDefault="0054719A" w:rsidP="0054719A">
      <w:r>
        <w:t xml:space="preserve">Clothing and footwear </w:t>
      </w:r>
      <w:r w:rsidR="00F7027C">
        <w:t>are</w:t>
      </w:r>
      <w:r>
        <w:t xml:space="preserve"> considered an everyday living cost that’s not due to a person’s disability support needs. This means they</w:t>
      </w:r>
      <w:r w:rsidR="00157DDF">
        <w:t>’re not NDIS supports</w:t>
      </w:r>
      <w:r>
        <w:t xml:space="preserve">. However, we recognise </w:t>
      </w:r>
      <w:r w:rsidR="001C1D85">
        <w:t xml:space="preserve">Huan </w:t>
      </w:r>
      <w:r>
        <w:t xml:space="preserve">may need specialised footwear and custom orthotics as a result of </w:t>
      </w:r>
      <w:r w:rsidR="001C1D85">
        <w:t>his</w:t>
      </w:r>
      <w:r w:rsidR="007A501D">
        <w:t xml:space="preserve"> </w:t>
      </w:r>
      <w:r w:rsidR="001E1E3F">
        <w:t>disability</w:t>
      </w:r>
      <w:r>
        <w:t>. In th</w:t>
      </w:r>
      <w:r w:rsidR="00752B53">
        <w:t>i</w:t>
      </w:r>
      <w:r>
        <w:t xml:space="preserve">s case, they’re an additional living cost that is </w:t>
      </w:r>
      <w:r w:rsidR="00AE7B23">
        <w:t xml:space="preserve">related to his </w:t>
      </w:r>
      <w:r>
        <w:t xml:space="preserve">disability </w:t>
      </w:r>
      <w:r w:rsidR="00AE7B23">
        <w:t xml:space="preserve">support </w:t>
      </w:r>
      <w:r>
        <w:t>needs, and we may fund them.</w:t>
      </w:r>
    </w:p>
    <w:p w14:paraId="11056D54" w14:textId="6C82A517" w:rsidR="0054719A" w:rsidRDefault="0054719A" w:rsidP="0054719A">
      <w:r>
        <w:t>To work out whether</w:t>
      </w:r>
      <w:r w:rsidR="00D023E7">
        <w:t xml:space="preserve"> </w:t>
      </w:r>
      <w:r w:rsidR="004D7242">
        <w:t xml:space="preserve">specialised footwear </w:t>
      </w:r>
      <w:r w:rsidR="002516B0">
        <w:t>and</w:t>
      </w:r>
      <w:r w:rsidR="00263E27">
        <w:t xml:space="preserve"> </w:t>
      </w:r>
      <w:r w:rsidR="00B94ADF">
        <w:t>customised</w:t>
      </w:r>
      <w:r w:rsidR="004D7242">
        <w:t xml:space="preserve"> orthotics are </w:t>
      </w:r>
      <w:r w:rsidR="00B06E53">
        <w:t xml:space="preserve">reasonable and necessary </w:t>
      </w:r>
      <w:r w:rsidR="004D7242">
        <w:t>for Huan</w:t>
      </w:r>
      <w:r>
        <w:t xml:space="preserve">, we’d look at the information </w:t>
      </w:r>
      <w:r w:rsidR="001C1D85">
        <w:t xml:space="preserve">he </w:t>
      </w:r>
      <w:r>
        <w:t>provided and compare it to</w:t>
      </w:r>
      <w:r w:rsidR="00A10C17">
        <w:t xml:space="preserve"> </w:t>
      </w:r>
      <w:hyperlink r:id="rId10" w:history="1">
        <w:r w:rsidR="00A10C17" w:rsidRPr="00747A5A">
          <w:rPr>
            <w:rStyle w:val="Hyperlink"/>
            <w:bCs/>
          </w:rPr>
          <w:t>reasonable and necessary criteria</w:t>
        </w:r>
      </w:hyperlink>
      <w:r w:rsidR="00A10C17" w:rsidRPr="00A44C01">
        <w:rPr>
          <w:rStyle w:val="Emphasis"/>
          <w:b w:val="0"/>
          <w:bCs/>
        </w:rPr>
        <w:t>.</w:t>
      </w:r>
    </w:p>
    <w:p w14:paraId="67444CD0" w14:textId="5BBF4EEB" w:rsidR="0054719A" w:rsidRDefault="0054719A" w:rsidP="0054719A">
      <w:r>
        <w:t>We’d need evidence</w:t>
      </w:r>
      <w:r w:rsidR="00D600A6">
        <w:t xml:space="preserve">, such as written evidence from a therapist or podiatrist </w:t>
      </w:r>
      <w:r w:rsidR="00EE2C32">
        <w:t xml:space="preserve">to </w:t>
      </w:r>
      <w:r>
        <w:t xml:space="preserve">show the specialised footwear </w:t>
      </w:r>
      <w:r w:rsidR="00A652F4">
        <w:t xml:space="preserve">and customised </w:t>
      </w:r>
      <w:r>
        <w:t>orthotics:</w:t>
      </w:r>
    </w:p>
    <w:p w14:paraId="4243B183" w14:textId="3BC31F93" w:rsidR="0054719A" w:rsidRDefault="00E55C76">
      <w:pPr>
        <w:pStyle w:val="ListBullet"/>
      </w:pPr>
      <w:r>
        <w:t>are</w:t>
      </w:r>
      <w:r w:rsidR="0054719A">
        <w:t xml:space="preserve"> </w:t>
      </w:r>
      <w:r w:rsidR="00844079">
        <w:t>NDIS s</w:t>
      </w:r>
      <w:r w:rsidR="005E215C">
        <w:t xml:space="preserve">upport that relate to </w:t>
      </w:r>
      <w:r w:rsidR="000E0D49">
        <w:t>Huan’s</w:t>
      </w:r>
      <w:r w:rsidR="004C7031">
        <w:t xml:space="preserve"> </w:t>
      </w:r>
      <w:r w:rsidR="00152271">
        <w:t>disability support needs</w:t>
      </w:r>
    </w:p>
    <w:p w14:paraId="6DDD5EB7" w14:textId="019D2984" w:rsidR="0058000F" w:rsidRDefault="0058000F" w:rsidP="005E5C46">
      <w:pPr>
        <w:pStyle w:val="ListBullet"/>
      </w:pPr>
      <w:r>
        <w:t xml:space="preserve">will help </w:t>
      </w:r>
      <w:r w:rsidR="002F7770">
        <w:t xml:space="preserve">Huan pursue the goals in </w:t>
      </w:r>
      <w:r w:rsidR="00AA3F16">
        <w:t>his</w:t>
      </w:r>
      <w:r w:rsidR="002F7770">
        <w:t xml:space="preserve"> plan</w:t>
      </w:r>
      <w:r w:rsidR="00C74A6B">
        <w:t xml:space="preserve"> and </w:t>
      </w:r>
      <w:r w:rsidR="00DE3E63">
        <w:t xml:space="preserve">undertake activities to </w:t>
      </w:r>
      <w:r w:rsidR="00A20431">
        <w:t>help</w:t>
      </w:r>
      <w:r w:rsidR="00130A50">
        <w:t xml:space="preserve"> his social and economic participation</w:t>
      </w:r>
    </w:p>
    <w:p w14:paraId="4048915F" w14:textId="6974F4B4" w:rsidR="00173D59" w:rsidRDefault="0054719A" w:rsidP="005E5C46">
      <w:pPr>
        <w:pStyle w:val="ListBullet"/>
      </w:pPr>
      <w:r>
        <w:lastRenderedPageBreak/>
        <w:t>will be</w:t>
      </w:r>
      <w:r w:rsidR="002F7770">
        <w:t>, or is likely to be,</w:t>
      </w:r>
      <w:r>
        <w:t xml:space="preserve"> effective and beneficial </w:t>
      </w:r>
      <w:r w:rsidR="00893D39">
        <w:t>for Huan, having</w:t>
      </w:r>
      <w:r>
        <w:t xml:space="preserve"> </w:t>
      </w:r>
      <w:r w:rsidR="002F7770">
        <w:t>regard to current good practice</w:t>
      </w:r>
    </w:p>
    <w:p w14:paraId="1E761573" w14:textId="1976D8FC" w:rsidR="006C3AEC" w:rsidRDefault="0054719A" w:rsidP="006C3AEC">
      <w:pPr>
        <w:pStyle w:val="ListBullet"/>
      </w:pPr>
      <w:r>
        <w:t>represent value for money</w:t>
      </w:r>
      <w:r w:rsidR="000E0D49">
        <w:t>,</w:t>
      </w:r>
      <w:r>
        <w:t xml:space="preserve"> </w:t>
      </w:r>
      <w:r w:rsidR="00D25711">
        <w:t>for example</w:t>
      </w:r>
      <w:r>
        <w:t xml:space="preserve"> evidence that </w:t>
      </w:r>
      <w:r w:rsidR="00DA7F0E">
        <w:t>the support is fit for purpose and would likely reduce the long-term cost of other supports</w:t>
      </w:r>
      <w:r w:rsidR="004812DC">
        <w:t xml:space="preserve"> with o</w:t>
      </w:r>
      <w:r w:rsidR="00F703C8">
        <w:t>r</w:t>
      </w:r>
      <w:r w:rsidR="004812DC">
        <w:t>thotics</w:t>
      </w:r>
      <w:r w:rsidR="00786154">
        <w:t>.</w:t>
      </w:r>
    </w:p>
    <w:p w14:paraId="5E5E84A4" w14:textId="77777777" w:rsidR="006C3AEC" w:rsidRDefault="006C3AEC">
      <w:pPr>
        <w:spacing w:before="0" w:after="160" w:line="259" w:lineRule="auto"/>
        <w:rPr>
          <w:rStyle w:val="Emphasis"/>
          <w:rFonts w:eastAsia="Times New Roman" w:cs="Times New Roman"/>
          <w:noProof/>
          <w:szCs w:val="24"/>
          <w:lang w:eastAsia="en-AU"/>
        </w:rPr>
      </w:pPr>
      <w:bookmarkStart w:id="8" w:name="_Other_considerations"/>
      <w:bookmarkStart w:id="9" w:name="_What_else_do"/>
      <w:bookmarkEnd w:id="8"/>
      <w:bookmarkEnd w:id="9"/>
      <w:r>
        <w:rPr>
          <w:rStyle w:val="Emphasis"/>
        </w:rPr>
        <w:br w:type="page"/>
      </w:r>
    </w:p>
    <w:p w14:paraId="6BBAD02B" w14:textId="7F6EF29E" w:rsidR="00BB54D8" w:rsidRPr="008C0F18" w:rsidRDefault="001C1D85" w:rsidP="008C0F18">
      <w:pPr>
        <w:pStyle w:val="Heading5"/>
        <w:numPr>
          <w:ilvl w:val="0"/>
          <w:numId w:val="0"/>
        </w:numPr>
        <w:ind w:left="680" w:hanging="680"/>
        <w:rPr>
          <w:rStyle w:val="Emphasis"/>
        </w:rPr>
      </w:pPr>
      <w:r>
        <w:rPr>
          <w:rStyle w:val="Emphasis"/>
        </w:rPr>
        <w:t>What else do we think about?</w:t>
      </w:r>
    </w:p>
    <w:p w14:paraId="37AB6236" w14:textId="70F74615" w:rsidR="0054719A" w:rsidRDefault="0054719A" w:rsidP="0054719A">
      <w:r>
        <w:t>We don’t fund specialised footwear for injuries</w:t>
      </w:r>
      <w:r w:rsidR="004812DC">
        <w:t xml:space="preserve">, for example </w:t>
      </w:r>
      <w:r w:rsidR="00AE743D">
        <w:t>a broken toe</w:t>
      </w:r>
      <w:r w:rsidR="004812DC">
        <w:t>,</w:t>
      </w:r>
      <w:r>
        <w:t xml:space="preserve"> or to treat a health condition</w:t>
      </w:r>
      <w:r w:rsidR="004812DC">
        <w:t xml:space="preserve">. This is </w:t>
      </w:r>
      <w:r>
        <w:t xml:space="preserve">because </w:t>
      </w:r>
      <w:r w:rsidR="004812DC">
        <w:t>it</w:t>
      </w:r>
      <w:r w:rsidR="00041C7B">
        <w:t>’</w:t>
      </w:r>
      <w:r w:rsidR="004812DC">
        <w:t xml:space="preserve">s </w:t>
      </w:r>
      <w:r>
        <w:t xml:space="preserve">more appropriately funded by the </w:t>
      </w:r>
      <w:r w:rsidR="009C0A1B">
        <w:t>h</w:t>
      </w:r>
      <w:r>
        <w:t xml:space="preserve">ealth </w:t>
      </w:r>
      <w:r w:rsidR="009C0A1B">
        <w:t>s</w:t>
      </w:r>
      <w:r>
        <w:t>ystem.</w:t>
      </w:r>
    </w:p>
    <w:p w14:paraId="44E383AA" w14:textId="1AA6150D" w:rsidR="0054719A" w:rsidRDefault="0054719A" w:rsidP="0054719A">
      <w:r>
        <w:t xml:space="preserve">We won’t fund extra items that don’t relate to </w:t>
      </w:r>
      <w:r w:rsidR="001C1D85">
        <w:t xml:space="preserve">Huan’s </w:t>
      </w:r>
      <w:r>
        <w:t xml:space="preserve">disability. </w:t>
      </w:r>
      <w:r w:rsidR="001C1D85">
        <w:t xml:space="preserve">He </w:t>
      </w:r>
      <w:r>
        <w:t xml:space="preserve">may choose to pay extra from </w:t>
      </w:r>
      <w:r w:rsidR="001C1D85">
        <w:t xml:space="preserve">his </w:t>
      </w:r>
      <w:r>
        <w:t xml:space="preserve">own money if </w:t>
      </w:r>
      <w:r w:rsidR="001C1D85">
        <w:t xml:space="preserve">he’d </w:t>
      </w:r>
      <w:r>
        <w:t>like to have:</w:t>
      </w:r>
    </w:p>
    <w:p w14:paraId="673EE6A0" w14:textId="5AFDBDD7" w:rsidR="0054719A" w:rsidRDefault="0054719A" w:rsidP="001A7090">
      <w:pPr>
        <w:pStyle w:val="ListBullet"/>
      </w:pPr>
      <w:r>
        <w:t>a particular brand, model or design of an item</w:t>
      </w:r>
    </w:p>
    <w:p w14:paraId="78D0FD66" w14:textId="4519F16C" w:rsidR="00003772" w:rsidRPr="000C62C0" w:rsidRDefault="0054719A" w:rsidP="0054719A">
      <w:pPr>
        <w:pStyle w:val="ListBullet"/>
      </w:pPr>
      <w:r>
        <w:t xml:space="preserve">special features not related to </w:t>
      </w:r>
      <w:r w:rsidR="001C1D85">
        <w:t xml:space="preserve">his </w:t>
      </w:r>
      <w:r>
        <w:t xml:space="preserve">disability </w:t>
      </w:r>
      <w:r w:rsidR="00AC1F3C">
        <w:t xml:space="preserve">support </w:t>
      </w:r>
      <w:r>
        <w:t>needs</w:t>
      </w:r>
      <w:r w:rsidR="00041C7B">
        <w:t>.</w:t>
      </w:r>
    </w:p>
    <w:p w14:paraId="049634F5" w14:textId="03F525F6" w:rsidR="002619C6" w:rsidRPr="008C0F18" w:rsidRDefault="00BB54D8" w:rsidP="008C0F18">
      <w:pPr>
        <w:pStyle w:val="Heading5"/>
        <w:numPr>
          <w:ilvl w:val="0"/>
          <w:numId w:val="0"/>
        </w:numPr>
        <w:ind w:left="680" w:hanging="680"/>
        <w:rPr>
          <w:rStyle w:val="Emphasis"/>
        </w:rPr>
      </w:pPr>
      <w:bookmarkStart w:id="10" w:name="_Case_Example_1"/>
      <w:bookmarkEnd w:id="10"/>
      <w:r w:rsidRPr="008C0F18">
        <w:rPr>
          <w:rStyle w:val="Emphasis"/>
        </w:rPr>
        <w:t>Case Example</w:t>
      </w:r>
    </w:p>
    <w:p w14:paraId="215AE53E" w14:textId="3E7D6D51" w:rsidR="0054719A" w:rsidRDefault="0054719A" w:rsidP="0054719A">
      <w:r>
        <w:t>Faizal is 9 years old and has cerebral palsy which</w:t>
      </w:r>
      <w:r w:rsidR="00322931">
        <w:t xml:space="preserve"> has</w:t>
      </w:r>
      <w:r>
        <w:t xml:space="preserve"> recently been causing a lot of difficulty with his mobility. While he can walk, Faizal experiences discomfort and is at risk of injury when he walks without help. He’s referred to a podiatrist who trials him with orthoses, which are inserts to help support Faizal’s weakened muscles while walking. The trial is a success.</w:t>
      </w:r>
    </w:p>
    <w:p w14:paraId="5ED34626" w14:textId="10FBBBF7" w:rsidR="0054719A" w:rsidRDefault="0054719A" w:rsidP="0054719A">
      <w:r>
        <w:t xml:space="preserve">In her report, the podiatrist lists several brands of orthopaedic footwear that will support Faizal’s feet better than standard footwear when he’s using the inserts. The podiatrist recommends </w:t>
      </w:r>
      <w:r w:rsidR="00EC661A">
        <w:t xml:space="preserve">Faizal uses </w:t>
      </w:r>
      <w:r>
        <w:t>one pair of orthopaedic slippers to be used when</w:t>
      </w:r>
      <w:r w:rsidR="00D023E7">
        <w:t xml:space="preserve"> </w:t>
      </w:r>
      <w:r>
        <w:t>wear</w:t>
      </w:r>
      <w:r w:rsidR="00112BD3">
        <w:t>ing</w:t>
      </w:r>
      <w:r>
        <w:t xml:space="preserve"> the inserts indoors, and two pairs of specialised footwear for outdoors. The specialised footwear options listed range from $230 per pair to $699.</w:t>
      </w:r>
    </w:p>
    <w:p w14:paraId="5DBD1674" w14:textId="3B778FF6" w:rsidR="0054719A" w:rsidRDefault="0054719A" w:rsidP="0054719A">
      <w:r>
        <w:t>Faizal’s mother</w:t>
      </w:r>
      <w:r w:rsidR="00B12145">
        <w:t xml:space="preserve"> Nadya</w:t>
      </w:r>
      <w:r>
        <w:t xml:space="preserve"> asks for funding from us for:</w:t>
      </w:r>
    </w:p>
    <w:p w14:paraId="3A1338C8" w14:textId="4F591F8D" w:rsidR="0054719A" w:rsidRDefault="0054719A" w:rsidP="0054719A">
      <w:pPr>
        <w:pStyle w:val="ListBullet"/>
      </w:pPr>
      <w:r>
        <w:t>the orthoses</w:t>
      </w:r>
    </w:p>
    <w:p w14:paraId="0E7625EE" w14:textId="69A4FF0E" w:rsidR="0054719A" w:rsidRDefault="0054719A" w:rsidP="0054719A">
      <w:pPr>
        <w:pStyle w:val="ListBullet"/>
      </w:pPr>
      <w:r>
        <w:t xml:space="preserve">ongoing podiatrist check-up costs, </w:t>
      </w:r>
      <w:r w:rsidR="00E445F3">
        <w:t>as Medicare</w:t>
      </w:r>
      <w:r w:rsidR="00112BD3">
        <w:t xml:space="preserve"> does not fund these</w:t>
      </w:r>
    </w:p>
    <w:p w14:paraId="6599C3B2" w14:textId="36B6213B" w:rsidR="0054719A" w:rsidRDefault="0054719A" w:rsidP="0054719A">
      <w:pPr>
        <w:pStyle w:val="ListBullet"/>
      </w:pPr>
      <w:r>
        <w:t>$2800 per year to cover the cost of three pairs of specialised orthopaedic footwear at $699 a pair and the cost of replacement pair if needed.</w:t>
      </w:r>
    </w:p>
    <w:p w14:paraId="212D2BB7" w14:textId="3A18ADE9" w:rsidR="0054719A" w:rsidRDefault="0054719A" w:rsidP="0054719A">
      <w:r>
        <w:t>To support her application, Faizal’s mother gives us the report from the podiatrist which include</w:t>
      </w:r>
      <w:r w:rsidR="00081047">
        <w:t>s</w:t>
      </w:r>
      <w:r>
        <w:t>:</w:t>
      </w:r>
    </w:p>
    <w:p w14:paraId="5CF2C7DF" w14:textId="3A5C82BA" w:rsidR="0054719A" w:rsidRDefault="0054719A" w:rsidP="0054719A">
      <w:pPr>
        <w:pStyle w:val="ListBullet"/>
      </w:pPr>
      <w:r>
        <w:t>the details from the trial of the orthoses</w:t>
      </w:r>
    </w:p>
    <w:p w14:paraId="68EA9F49" w14:textId="224A25B0" w:rsidR="0054719A" w:rsidRDefault="0054719A" w:rsidP="0054719A">
      <w:pPr>
        <w:pStyle w:val="ListBullet"/>
      </w:pPr>
      <w:r>
        <w:t>Faizal’s strength measurements with a recommendation on the level of supervision he needs when he’s walking while wearing the orthoses</w:t>
      </w:r>
    </w:p>
    <w:p w14:paraId="0BED953B" w14:textId="0C12AC61" w:rsidR="0054719A" w:rsidRDefault="0054719A" w:rsidP="0054719A">
      <w:pPr>
        <w:pStyle w:val="ListBullet"/>
      </w:pPr>
      <w:r>
        <w:t>a recommendation on footwear options to support Faizal’s current and future needs.</w:t>
      </w:r>
    </w:p>
    <w:p w14:paraId="66426B19" w14:textId="2AC3FCB9" w:rsidR="00FC0094" w:rsidRDefault="00E97AD8">
      <w:r>
        <w:t xml:space="preserve">When working out whether funding for Faizal’s supports are reasonable and necessary, the planner </w:t>
      </w:r>
      <w:r w:rsidR="00B1212A">
        <w:t xml:space="preserve">considers </w:t>
      </w:r>
      <w:r>
        <w:t xml:space="preserve">the </w:t>
      </w:r>
      <w:hyperlink r:id="rId11" w:history="1">
        <w:r w:rsidRPr="00747A5A">
          <w:rPr>
            <w:rStyle w:val="Hyperlink"/>
            <w:bCs/>
          </w:rPr>
          <w:t>reasonable and necessary criteria</w:t>
        </w:r>
      </w:hyperlink>
      <w:r w:rsidRPr="00A44C01">
        <w:rPr>
          <w:rStyle w:val="Emphasis"/>
          <w:b w:val="0"/>
          <w:bCs/>
        </w:rPr>
        <w:t>.</w:t>
      </w:r>
    </w:p>
    <w:p w14:paraId="053BB5DF" w14:textId="65ED3250" w:rsidR="00E97AD8" w:rsidRDefault="00B0710A" w:rsidP="0003417C">
      <w:r>
        <w:t>We use the criteria to consider</w:t>
      </w:r>
      <w:r w:rsidR="00894E44">
        <w:t xml:space="preserve"> among other things</w:t>
      </w:r>
      <w:r>
        <w:t xml:space="preserve"> if the requested support</w:t>
      </w:r>
      <w:r w:rsidR="00E97AD8">
        <w:t>:</w:t>
      </w:r>
    </w:p>
    <w:p w14:paraId="73992E16" w14:textId="46DC9AAC" w:rsidR="00E015EB" w:rsidRDefault="00736118" w:rsidP="005057F9">
      <w:pPr>
        <w:pStyle w:val="ListBullet"/>
      </w:pPr>
      <w:r>
        <w:t>Will be, or is likely to be, effective and beneficial for Faizal, having regard to current good practice. The supports will achieve what Faiza</w:t>
      </w:r>
      <w:r w:rsidR="00263E27">
        <w:t>l</w:t>
      </w:r>
      <w:r>
        <w:t xml:space="preserve"> needs, based on evidence of his continued growth and future support needs, the trial of the orthoses and the recommended footwear options.</w:t>
      </w:r>
    </w:p>
    <w:p w14:paraId="229D108E" w14:textId="735CCA9B" w:rsidR="0054719A" w:rsidRDefault="000F00B5" w:rsidP="0054719A">
      <w:pPr>
        <w:pStyle w:val="ListBullet"/>
      </w:pPr>
      <w:r>
        <w:t>Represents</w:t>
      </w:r>
      <w:r w:rsidR="0054719A">
        <w:t xml:space="preserve"> value for money. This includes assessing whether comparable options would get the same functional result for Faizal at a cheaper cost</w:t>
      </w:r>
      <w:r w:rsidR="00732D88">
        <w:t>.</w:t>
      </w:r>
    </w:p>
    <w:p w14:paraId="7E90D459" w14:textId="1E3EE021" w:rsidR="0054719A" w:rsidRDefault="0059293F" w:rsidP="0054719A">
      <w:pPr>
        <w:pStyle w:val="ListBullet"/>
      </w:pPr>
      <w:r>
        <w:t>W</w:t>
      </w:r>
      <w:r w:rsidR="00CC40A8">
        <w:t>ill</w:t>
      </w:r>
      <w:r>
        <w:t xml:space="preserve"> enable Faizal to </w:t>
      </w:r>
      <w:r w:rsidR="0054719A">
        <w:t>take part more in activities like other children his age, reduc</w:t>
      </w:r>
      <w:r w:rsidR="00AB15E2">
        <w:t>ing</w:t>
      </w:r>
      <w:r w:rsidR="0054719A">
        <w:t xml:space="preserve"> his need for other kinds of supports, and be of </w:t>
      </w:r>
      <w:r w:rsidR="00531BB7">
        <w:t>long-term</w:t>
      </w:r>
      <w:r w:rsidR="0054719A">
        <w:t xml:space="preserve"> benefit.</w:t>
      </w:r>
    </w:p>
    <w:p w14:paraId="45BDBCEA" w14:textId="6D2913FF" w:rsidR="00BB22F5" w:rsidRDefault="00BB22F5" w:rsidP="0054719A">
      <w:pPr>
        <w:pStyle w:val="ListBullet"/>
      </w:pPr>
      <w:r>
        <w:t xml:space="preserve">Are NDIS supports </w:t>
      </w:r>
      <w:r w:rsidR="00AB15E2">
        <w:t>that relate to</w:t>
      </w:r>
      <w:r>
        <w:t xml:space="preserve"> Faizal</w:t>
      </w:r>
      <w:r w:rsidR="00AB15E2">
        <w:t xml:space="preserve">’s </w:t>
      </w:r>
      <w:r w:rsidR="00EE0BC6">
        <w:t>disability</w:t>
      </w:r>
      <w:r>
        <w:t>.</w:t>
      </w:r>
    </w:p>
    <w:p w14:paraId="567A1707" w14:textId="5FD48F52" w:rsidR="0054719A" w:rsidRDefault="0054719A" w:rsidP="0054719A">
      <w:r>
        <w:t>In Faizal’s case, the planner decides:</w:t>
      </w:r>
    </w:p>
    <w:p w14:paraId="21D58C87" w14:textId="5BF11ED0" w:rsidR="00E45605" w:rsidRDefault="00BB22F5" w:rsidP="0054719A">
      <w:pPr>
        <w:pStyle w:val="ListBullet"/>
      </w:pPr>
      <w:r>
        <w:t>T</w:t>
      </w:r>
      <w:r w:rsidR="0054719A">
        <w:t xml:space="preserve">he need for podiatry visits and orthopaedic supports </w:t>
      </w:r>
      <w:r w:rsidR="00031E63">
        <w:t xml:space="preserve">relates to </w:t>
      </w:r>
      <w:r w:rsidR="00EE0BC6">
        <w:t>Fai</w:t>
      </w:r>
      <w:r w:rsidR="00E45605">
        <w:t>zal’s disability.</w:t>
      </w:r>
    </w:p>
    <w:p w14:paraId="32B2AC4C" w14:textId="0104A895" w:rsidR="0054719A" w:rsidRDefault="00BB22F5" w:rsidP="0054719A">
      <w:pPr>
        <w:pStyle w:val="ListBullet"/>
      </w:pPr>
      <w:r>
        <w:t>T</w:t>
      </w:r>
      <w:r w:rsidR="0054719A">
        <w:t xml:space="preserve">he orthopaedic </w:t>
      </w:r>
      <w:r w:rsidR="009A71FE">
        <w:t xml:space="preserve">footwear </w:t>
      </w:r>
      <w:r w:rsidR="0054719A">
        <w:t xml:space="preserve">are </w:t>
      </w:r>
      <w:r w:rsidR="00C17EAB">
        <w:t>NDIS supports</w:t>
      </w:r>
      <w:r w:rsidR="00E45605">
        <w:t>.</w:t>
      </w:r>
    </w:p>
    <w:p w14:paraId="0B88BBA0" w14:textId="46119BB4" w:rsidR="0054719A" w:rsidRDefault="00BB22F5" w:rsidP="0054719A">
      <w:pPr>
        <w:pStyle w:val="ListBullet"/>
      </w:pPr>
      <w:r>
        <w:t>E</w:t>
      </w:r>
      <w:r w:rsidR="0054719A">
        <w:t xml:space="preserve">vidence and recommendations from the trial show the orthoses and footwear are likely to be </w:t>
      </w:r>
      <w:r w:rsidR="009F19BD">
        <w:t>effective and beneficial</w:t>
      </w:r>
      <w:r w:rsidR="00CE4D6C">
        <w:t xml:space="preserve"> for </w:t>
      </w:r>
      <w:proofErr w:type="gramStart"/>
      <w:r w:rsidR="00CE4D6C">
        <w:t>Faizal, and</w:t>
      </w:r>
      <w:proofErr w:type="gramEnd"/>
      <w:r w:rsidR="00CE4D6C">
        <w:t xml:space="preserve"> reflect current good practice</w:t>
      </w:r>
      <w:r>
        <w:t>.</w:t>
      </w:r>
    </w:p>
    <w:p w14:paraId="17929EB4" w14:textId="182686F0" w:rsidR="0054719A" w:rsidRDefault="00BB22F5" w:rsidP="0054719A">
      <w:pPr>
        <w:pStyle w:val="ListBullet"/>
      </w:pPr>
      <w:r>
        <w:t>T</w:t>
      </w:r>
      <w:r w:rsidR="0054719A">
        <w:t xml:space="preserve">he </w:t>
      </w:r>
      <w:r w:rsidR="00187CDC">
        <w:t xml:space="preserve">likely cost </w:t>
      </w:r>
      <w:r w:rsidR="00752B53">
        <w:t xml:space="preserve">of the footwear </w:t>
      </w:r>
      <w:r w:rsidR="0054719A">
        <w:t xml:space="preserve">given by Faizal’s </w:t>
      </w:r>
      <w:r w:rsidR="00C62BE9">
        <w:t xml:space="preserve">mother </w:t>
      </w:r>
      <w:r w:rsidR="00187CDC">
        <w:t xml:space="preserve">is </w:t>
      </w:r>
      <w:r w:rsidR="0054719A">
        <w:t>more expensive than would usually be expected for this kind of specialised shoe</w:t>
      </w:r>
      <w:r>
        <w:t>.</w:t>
      </w:r>
    </w:p>
    <w:p w14:paraId="6EDF0DFE" w14:textId="49C67AD8" w:rsidR="0054719A" w:rsidRDefault="00BB22F5" w:rsidP="0054719A">
      <w:pPr>
        <w:pStyle w:val="ListBullet"/>
      </w:pPr>
      <w:r>
        <w:t>T</w:t>
      </w:r>
      <w:r w:rsidR="0054719A">
        <w:t xml:space="preserve">he podiatrist recommended more </w:t>
      </w:r>
      <w:r w:rsidR="004925F4">
        <w:t>cost-effective</w:t>
      </w:r>
      <w:r w:rsidR="0054719A">
        <w:t xml:space="preserve"> footwear that would give the same benefits to Faizal</w:t>
      </w:r>
      <w:r>
        <w:t>.</w:t>
      </w:r>
    </w:p>
    <w:p w14:paraId="095E803F" w14:textId="19135F7C" w:rsidR="00BB22F5" w:rsidRDefault="00BB22F5" w:rsidP="00791CD0">
      <w:pPr>
        <w:pStyle w:val="ListBullet"/>
      </w:pPr>
      <w:r>
        <w:t>T</w:t>
      </w:r>
      <w:r w:rsidR="00791CD0">
        <w:t>he funding for the orthoses and podiatrist check-ups were assessed as reasonable and necessary.</w:t>
      </w:r>
    </w:p>
    <w:p w14:paraId="241987EB" w14:textId="1E179291" w:rsidR="00791CD0" w:rsidRDefault="00791CD0" w:rsidP="00791CD0">
      <w:pPr>
        <w:pStyle w:val="ListBullet"/>
      </w:pPr>
      <w:r>
        <w:t>Funding for these supports was approved.</w:t>
      </w:r>
    </w:p>
    <w:p w14:paraId="13FBB196" w14:textId="4EDA0A37" w:rsidR="0054719A" w:rsidRDefault="0054719A" w:rsidP="0054719A">
      <w:r>
        <w:t>The cost of $2800 for four pairs of specialist footwear was not assessed as reasonable and necessary.</w:t>
      </w:r>
      <w:r w:rsidR="00502E46" w:rsidRPr="00502E46">
        <w:t xml:space="preserve"> </w:t>
      </w:r>
      <w:r w:rsidR="00502E46">
        <w:t xml:space="preserve">Funding to buy four pairs of shoes per year wasn’t good value for money based on Faizal’s continued growth. </w:t>
      </w:r>
      <w:r>
        <w:t>Instead</w:t>
      </w:r>
      <w:r w:rsidR="00B0569B">
        <w:t>,</w:t>
      </w:r>
      <w:r>
        <w:t xml:space="preserve"> funding for $</w:t>
      </w:r>
      <w:r w:rsidR="0030280A">
        <w:t>75</w:t>
      </w:r>
      <w:r>
        <w:t xml:space="preserve">0 per year was approved to cover the cost of three pairs of specialist footwear at </w:t>
      </w:r>
      <w:r w:rsidR="0030280A">
        <w:t xml:space="preserve">approximately </w:t>
      </w:r>
      <w:r>
        <w:t>$2</w:t>
      </w:r>
      <w:r w:rsidR="0030280A">
        <w:t>5</w:t>
      </w:r>
      <w:r>
        <w:t>0 a pair.</w:t>
      </w:r>
    </w:p>
    <w:p w14:paraId="07FD9B2B" w14:textId="77777777" w:rsidR="0054719A" w:rsidRPr="00495BB3" w:rsidRDefault="0054719A" w:rsidP="0054719A">
      <w:pPr>
        <w:rPr>
          <w:rStyle w:val="Emphasis"/>
          <w:b w:val="0"/>
          <w:bCs/>
        </w:rPr>
      </w:pPr>
      <w:bookmarkStart w:id="11" w:name="_Hlk90042095"/>
      <w:r w:rsidRPr="00495BB3">
        <w:rPr>
          <w:rStyle w:val="Emphasis"/>
          <w:b w:val="0"/>
          <w:bCs/>
        </w:rPr>
        <w:t>For more information, refer to:</w:t>
      </w:r>
    </w:p>
    <w:p w14:paraId="273679A5" w14:textId="30E4C1C6" w:rsidR="0054719A" w:rsidRDefault="002245CF" w:rsidP="0054719A">
      <w:pPr>
        <w:pStyle w:val="ListBullet"/>
      </w:pPr>
      <w:hyperlink r:id="rId12" w:history="1">
        <w:r w:rsidR="0054719A" w:rsidRPr="0054719A">
          <w:rPr>
            <w:rStyle w:val="Hyperlink"/>
          </w:rPr>
          <w:t xml:space="preserve">Our Guideline </w:t>
        </w:r>
        <w:r w:rsidR="00221FEB">
          <w:rPr>
            <w:rStyle w:val="Hyperlink"/>
          </w:rPr>
          <w:t>–</w:t>
        </w:r>
        <w:r w:rsidR="0054719A" w:rsidRPr="0054719A">
          <w:rPr>
            <w:rStyle w:val="Hyperlink"/>
          </w:rPr>
          <w:t xml:space="preserve"> Reasonable and necessary supports</w:t>
        </w:r>
      </w:hyperlink>
    </w:p>
    <w:p w14:paraId="410C1BFC" w14:textId="301320F7" w:rsidR="00421136" w:rsidRPr="00DC5938" w:rsidRDefault="002245CF" w:rsidP="00324089">
      <w:pPr>
        <w:pStyle w:val="ListBullet"/>
      </w:pPr>
      <w:hyperlink r:id="rId13" w:history="1">
        <w:r w:rsidR="0054719A" w:rsidRPr="003B3852">
          <w:rPr>
            <w:rStyle w:val="Hyperlink"/>
          </w:rPr>
          <w:t>Our Guideline – Assistive technology</w:t>
        </w:r>
      </w:hyperlink>
      <w:bookmarkEnd w:id="11"/>
    </w:p>
    <w:sectPr w:rsidR="00421136" w:rsidRPr="00DC5938" w:rsidSect="002B7B42">
      <w:headerReference w:type="even" r:id="rId14"/>
      <w:footerReference w:type="default" r:id="rId15"/>
      <w:headerReference w:type="first" r:id="rId16"/>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605FE" w14:textId="77777777" w:rsidR="002A7C08" w:rsidRDefault="002A7C08" w:rsidP="00E41B2B">
      <w:pPr>
        <w:spacing w:after="0" w:line="240" w:lineRule="auto"/>
      </w:pPr>
      <w:r>
        <w:separator/>
      </w:r>
    </w:p>
    <w:p w14:paraId="0F00B44C" w14:textId="77777777" w:rsidR="002A7C08" w:rsidRDefault="002A7C08"/>
    <w:p w14:paraId="291184FA" w14:textId="77777777" w:rsidR="002A7C08" w:rsidRDefault="002A7C08"/>
    <w:p w14:paraId="20273B98" w14:textId="77777777" w:rsidR="002A7C08" w:rsidRDefault="002A7C08" w:rsidP="00E612A9"/>
  </w:endnote>
  <w:endnote w:type="continuationSeparator" w:id="0">
    <w:p w14:paraId="7A292DCB" w14:textId="77777777" w:rsidR="002A7C08" w:rsidRDefault="002A7C08" w:rsidP="00E41B2B">
      <w:pPr>
        <w:spacing w:after="0" w:line="240" w:lineRule="auto"/>
      </w:pPr>
      <w:r>
        <w:continuationSeparator/>
      </w:r>
    </w:p>
    <w:p w14:paraId="18CEB25E" w14:textId="77777777" w:rsidR="002A7C08" w:rsidRDefault="002A7C08"/>
    <w:p w14:paraId="4C9D9019" w14:textId="77777777" w:rsidR="002A7C08" w:rsidRDefault="002A7C08"/>
    <w:p w14:paraId="53ADE1A7" w14:textId="77777777" w:rsidR="002A7C08" w:rsidRDefault="002A7C08" w:rsidP="00E612A9"/>
  </w:endnote>
  <w:endnote w:type="continuationNotice" w:id="1">
    <w:p w14:paraId="09BC8AC8" w14:textId="77777777" w:rsidR="002A7C08" w:rsidRDefault="002A7C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1AAA" w14:textId="43A95218" w:rsidR="00AC3D35" w:rsidRDefault="001A7000" w:rsidP="00AC3D35">
    <w:pPr>
      <w:pStyle w:val="Footer"/>
      <w:jc w:val="center"/>
    </w:pPr>
    <w:r>
      <w:t>25 November 2024</w:t>
    </w:r>
    <w:r w:rsidR="001A1662">
      <w:tab/>
    </w:r>
    <w:r>
      <w:t xml:space="preserve">         </w:t>
    </w:r>
    <w:r w:rsidR="00AC3D35">
      <w:rPr>
        <w:rFonts w:cs="Arial"/>
      </w:rPr>
      <w:t>Specialised footwear</w:t>
    </w:r>
    <w:r w:rsidR="00AC3D35" w:rsidRPr="0098748B">
      <w:rPr>
        <w:rFonts w:cs="Arial"/>
      </w:rPr>
      <w:ptab w:relativeTo="margin" w:alignment="right" w:leader="none"/>
    </w:r>
    <w:sdt>
      <w:sdtPr>
        <w:rPr>
          <w:rFonts w:cs="Arial"/>
        </w:rPr>
        <w:id w:val="108250739"/>
        <w:docPartObj>
          <w:docPartGallery w:val="Page Numbers (Top of Page)"/>
          <w:docPartUnique/>
        </w:docPartObj>
      </w:sdtPr>
      <w:sdtEndPr/>
      <w:sdtContent>
        <w:r w:rsidR="00AC3D35" w:rsidRPr="0098748B">
          <w:rPr>
            <w:rFonts w:cs="Arial"/>
          </w:rPr>
          <w:t xml:space="preserve">Page </w:t>
        </w:r>
        <w:r w:rsidR="00AC3D35" w:rsidRPr="0098748B">
          <w:rPr>
            <w:rFonts w:cs="Arial"/>
            <w:bCs/>
          </w:rPr>
          <w:fldChar w:fldCharType="begin"/>
        </w:r>
        <w:r w:rsidR="00AC3D35" w:rsidRPr="0098748B">
          <w:rPr>
            <w:rFonts w:cs="Arial"/>
            <w:bCs/>
          </w:rPr>
          <w:instrText xml:space="preserve"> PAGE </w:instrText>
        </w:r>
        <w:r w:rsidR="00AC3D35" w:rsidRPr="0098748B">
          <w:rPr>
            <w:rFonts w:cs="Arial"/>
            <w:bCs/>
          </w:rPr>
          <w:fldChar w:fldCharType="separate"/>
        </w:r>
        <w:r w:rsidR="00AC3D35">
          <w:rPr>
            <w:rFonts w:cs="Arial"/>
            <w:bCs/>
          </w:rPr>
          <w:t>1</w:t>
        </w:r>
        <w:r w:rsidR="00AC3D35" w:rsidRPr="0098748B">
          <w:rPr>
            <w:rFonts w:cs="Arial"/>
            <w:bCs/>
          </w:rPr>
          <w:fldChar w:fldCharType="end"/>
        </w:r>
        <w:r w:rsidR="00AC3D35" w:rsidRPr="0098748B">
          <w:rPr>
            <w:rFonts w:cs="Arial"/>
          </w:rPr>
          <w:t xml:space="preserve"> of </w:t>
        </w:r>
        <w:r w:rsidR="00AC3D35" w:rsidRPr="0098748B">
          <w:rPr>
            <w:rFonts w:cs="Arial"/>
            <w:bCs/>
          </w:rPr>
          <w:fldChar w:fldCharType="begin"/>
        </w:r>
        <w:r w:rsidR="00AC3D35" w:rsidRPr="0098748B">
          <w:rPr>
            <w:rFonts w:cs="Arial"/>
            <w:bCs/>
          </w:rPr>
          <w:instrText xml:space="preserve"> NUMPAGES  </w:instrText>
        </w:r>
        <w:r w:rsidR="00AC3D35" w:rsidRPr="0098748B">
          <w:rPr>
            <w:rFonts w:cs="Arial"/>
            <w:bCs/>
          </w:rPr>
          <w:fldChar w:fldCharType="separate"/>
        </w:r>
        <w:r w:rsidR="00AC3D35">
          <w:rPr>
            <w:rFonts w:cs="Arial"/>
            <w:bCs/>
          </w:rPr>
          <w:t>6</w:t>
        </w:r>
        <w:r w:rsidR="00AC3D35" w:rsidRPr="0098748B">
          <w:rPr>
            <w:rFonts w:cs="Arial"/>
            <w:bCs/>
          </w:rPr>
          <w:fldChar w:fldCharType="end"/>
        </w:r>
      </w:sdtContent>
    </w:sdt>
  </w:p>
  <w:p w14:paraId="33DD67FF" w14:textId="3FCB8E5A" w:rsidR="00CE5911" w:rsidRPr="00552C11" w:rsidRDefault="006C3AEC" w:rsidP="006C3AEC">
    <w:pPr>
      <w:pStyle w:val="Footer"/>
      <w:jc w:val="center"/>
    </w:pPr>
    <w:r w:rsidRPr="00F8132F">
      <w:rPr>
        <w:rFonts w:eastAsia="Calibri" w:cs="Times New Roman"/>
        <w:b/>
        <w:iCs/>
        <w:color w:val="000000"/>
      </w:rPr>
      <w:t>This document is correct at the date of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BEB4D" w14:textId="77777777" w:rsidR="002A7C08" w:rsidRDefault="002A7C08" w:rsidP="00E41B2B">
      <w:pPr>
        <w:spacing w:after="0" w:line="240" w:lineRule="auto"/>
      </w:pPr>
      <w:r>
        <w:separator/>
      </w:r>
    </w:p>
    <w:p w14:paraId="329E93C2" w14:textId="77777777" w:rsidR="002A7C08" w:rsidRDefault="002A7C08"/>
    <w:p w14:paraId="08974875" w14:textId="77777777" w:rsidR="002A7C08" w:rsidRDefault="002A7C08"/>
    <w:p w14:paraId="2EC365DB" w14:textId="77777777" w:rsidR="002A7C08" w:rsidRDefault="002A7C08" w:rsidP="00E612A9"/>
  </w:footnote>
  <w:footnote w:type="continuationSeparator" w:id="0">
    <w:p w14:paraId="1233B338" w14:textId="77777777" w:rsidR="002A7C08" w:rsidRDefault="002A7C08" w:rsidP="00E41B2B">
      <w:pPr>
        <w:spacing w:after="0" w:line="240" w:lineRule="auto"/>
      </w:pPr>
      <w:r>
        <w:continuationSeparator/>
      </w:r>
    </w:p>
    <w:p w14:paraId="646F1C92" w14:textId="77777777" w:rsidR="002A7C08" w:rsidRDefault="002A7C08"/>
    <w:p w14:paraId="15A7F3D8" w14:textId="77777777" w:rsidR="002A7C08" w:rsidRDefault="002A7C08"/>
    <w:p w14:paraId="67426109" w14:textId="77777777" w:rsidR="002A7C08" w:rsidRDefault="002A7C08" w:rsidP="00E612A9"/>
  </w:footnote>
  <w:footnote w:type="continuationNotice" w:id="1">
    <w:p w14:paraId="00D9B914" w14:textId="77777777" w:rsidR="002A7C08" w:rsidRDefault="002A7C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ED928" w14:textId="77777777" w:rsidR="008E0F26" w:rsidRDefault="002245CF">
    <w:pPr>
      <w:pStyle w:val="Header"/>
    </w:pPr>
    <w:r>
      <w:rPr>
        <w:noProof/>
      </w:rPr>
      <w:pict w14:anchorId="3E20A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66235" o:spid="_x0000_s1026" type="#_x0000_t136" style="position:absolute;margin-left:0;margin-top:0;width:506.7pt;height:20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43622" w14:textId="77777777" w:rsidR="008E0F26" w:rsidRDefault="002245CF">
    <w:pPr>
      <w:pStyle w:val="Header"/>
    </w:pPr>
    <w:r>
      <w:rPr>
        <w:noProof/>
      </w:rPr>
      <w:pict w14:anchorId="2DBF4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66234" o:spid="_x0000_s1025" type="#_x0000_t136" style="position:absolute;margin-left:0;margin-top:0;width:506.7pt;height:20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7"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8"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1"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3"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4"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7" w15:restartNumberingAfterBreak="0">
    <w:nsid w:val="4EE26C22"/>
    <w:multiLevelType w:val="multilevel"/>
    <w:tmpl w:val="E29AB95E"/>
    <w:lvl w:ilvl="0">
      <w:start w:val="1"/>
      <w:numFmt w:val="bullet"/>
      <w:pStyle w:val="ListBullet"/>
      <w:lvlText w:val=""/>
      <w:lvlJc w:val="left"/>
      <w:pPr>
        <w:tabs>
          <w:tab w:val="num" w:pos="720"/>
        </w:tabs>
        <w:ind w:left="1117" w:hanging="397"/>
      </w:pPr>
      <w:rPr>
        <w:rFonts w:ascii="Symbol" w:hAnsi="Symbol" w:hint="default"/>
        <w:caps w:val="0"/>
        <w:vanish w:val="0"/>
        <w:color w:val="000000" w:themeColor="text1"/>
        <w:sz w:val="24"/>
      </w:rPr>
    </w:lvl>
    <w:lvl w:ilvl="1">
      <w:start w:val="1"/>
      <w:numFmt w:val="bullet"/>
      <w:lvlText w:val="­"/>
      <w:lvlJc w:val="left"/>
      <w:pPr>
        <w:tabs>
          <w:tab w:val="num" w:pos="39"/>
        </w:tabs>
        <w:ind w:left="492"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504"/>
      </w:pPr>
      <w:rPr>
        <w:rFonts w:hint="default"/>
      </w:rPr>
    </w:lvl>
    <w:lvl w:ilvl="3">
      <w:start w:val="1"/>
      <w:numFmt w:val="decimal"/>
      <w:lvlText w:val="%1.%2.%3.%4."/>
      <w:lvlJc w:val="left"/>
      <w:pPr>
        <w:ind w:left="746" w:hanging="648"/>
      </w:pPr>
      <w:rPr>
        <w:rFonts w:hint="default"/>
      </w:rPr>
    </w:lvl>
    <w:lvl w:ilvl="4">
      <w:start w:val="1"/>
      <w:numFmt w:val="decimal"/>
      <w:lvlText w:val="%1.%2.%3.%4.%5."/>
      <w:lvlJc w:val="left"/>
      <w:pPr>
        <w:ind w:left="1250" w:hanging="792"/>
      </w:pPr>
      <w:rPr>
        <w:rFonts w:hint="default"/>
      </w:rPr>
    </w:lvl>
    <w:lvl w:ilvl="5">
      <w:start w:val="1"/>
      <w:numFmt w:val="decimal"/>
      <w:lvlText w:val="%1.%2.%3.%4.%5.%6."/>
      <w:lvlJc w:val="left"/>
      <w:pPr>
        <w:ind w:left="1754" w:hanging="936"/>
      </w:pPr>
      <w:rPr>
        <w:rFonts w:hint="default"/>
      </w:rPr>
    </w:lvl>
    <w:lvl w:ilvl="6">
      <w:start w:val="1"/>
      <w:numFmt w:val="decimal"/>
      <w:lvlText w:val="%1.%2.%3.%4.%5.%6.%7."/>
      <w:lvlJc w:val="left"/>
      <w:pPr>
        <w:ind w:left="2258" w:hanging="1080"/>
      </w:pPr>
      <w:rPr>
        <w:rFonts w:hint="default"/>
      </w:rPr>
    </w:lvl>
    <w:lvl w:ilvl="7">
      <w:start w:val="1"/>
      <w:numFmt w:val="decimal"/>
      <w:lvlText w:val="%1.%2.%3.%4.%5.%6.%7.%8."/>
      <w:lvlJc w:val="left"/>
      <w:pPr>
        <w:ind w:left="2762" w:hanging="1224"/>
      </w:pPr>
      <w:rPr>
        <w:rFonts w:hint="default"/>
      </w:rPr>
    </w:lvl>
    <w:lvl w:ilvl="8">
      <w:start w:val="1"/>
      <w:numFmt w:val="decimal"/>
      <w:lvlText w:val="%1.%2.%3.%4.%5.%6.%7.%8.%9."/>
      <w:lvlJc w:val="left"/>
      <w:pPr>
        <w:ind w:left="3338" w:hanging="1440"/>
      </w:pPr>
      <w:rPr>
        <w:rFonts w:hint="default"/>
      </w:rPr>
    </w:lvl>
  </w:abstractNum>
  <w:abstractNum w:abstractNumId="18"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2311378">
    <w:abstractNumId w:val="13"/>
  </w:num>
  <w:num w:numId="2" w16cid:durableId="1585333892">
    <w:abstractNumId w:val="17"/>
  </w:num>
  <w:num w:numId="3" w16cid:durableId="1666860799">
    <w:abstractNumId w:val="16"/>
  </w:num>
  <w:num w:numId="4" w16cid:durableId="1326786599">
    <w:abstractNumId w:val="6"/>
  </w:num>
  <w:num w:numId="5" w16cid:durableId="276763528">
    <w:abstractNumId w:val="10"/>
  </w:num>
  <w:num w:numId="6" w16cid:durableId="1308437921">
    <w:abstractNumId w:val="3"/>
  </w:num>
  <w:num w:numId="7" w16cid:durableId="158615703">
    <w:abstractNumId w:val="7"/>
  </w:num>
  <w:num w:numId="8" w16cid:durableId="117529967">
    <w:abstractNumId w:val="12"/>
  </w:num>
  <w:num w:numId="9" w16cid:durableId="354766924">
    <w:abstractNumId w:val="8"/>
  </w:num>
  <w:num w:numId="10" w16cid:durableId="1817605563">
    <w:abstractNumId w:val="4"/>
  </w:num>
  <w:num w:numId="11" w16cid:durableId="88543635">
    <w:abstractNumId w:val="11"/>
  </w:num>
  <w:num w:numId="12" w16cid:durableId="452016109">
    <w:abstractNumId w:val="1"/>
  </w:num>
  <w:num w:numId="13" w16cid:durableId="550969752">
    <w:abstractNumId w:val="14"/>
  </w:num>
  <w:num w:numId="14" w16cid:durableId="431124750">
    <w:abstractNumId w:val="10"/>
  </w:num>
  <w:num w:numId="15" w16cid:durableId="1362587600">
    <w:abstractNumId w:val="9"/>
  </w:num>
  <w:num w:numId="16" w16cid:durableId="265969883">
    <w:abstractNumId w:val="15"/>
  </w:num>
  <w:num w:numId="17" w16cid:durableId="1592153507">
    <w:abstractNumId w:val="20"/>
  </w:num>
  <w:num w:numId="18" w16cid:durableId="1857501641">
    <w:abstractNumId w:val="2"/>
  </w:num>
  <w:num w:numId="19" w16cid:durableId="1778214096">
    <w:abstractNumId w:val="0"/>
  </w:num>
  <w:num w:numId="20" w16cid:durableId="615795728">
    <w:abstractNumId w:val="5"/>
  </w:num>
  <w:num w:numId="21" w16cid:durableId="467406170">
    <w:abstractNumId w:val="18"/>
  </w:num>
  <w:num w:numId="22" w16cid:durableId="1920092647">
    <w:abstractNumId w:val="21"/>
  </w:num>
  <w:num w:numId="23" w16cid:durableId="198681237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8C0"/>
    <w:rsid w:val="00003772"/>
    <w:rsid w:val="00005A4A"/>
    <w:rsid w:val="000076D8"/>
    <w:rsid w:val="000076E0"/>
    <w:rsid w:val="0001030F"/>
    <w:rsid w:val="000105ED"/>
    <w:rsid w:val="00010E57"/>
    <w:rsid w:val="0001497F"/>
    <w:rsid w:val="0001664A"/>
    <w:rsid w:val="00017A0D"/>
    <w:rsid w:val="000217BA"/>
    <w:rsid w:val="000244F7"/>
    <w:rsid w:val="00024B3C"/>
    <w:rsid w:val="00024F26"/>
    <w:rsid w:val="00026A7C"/>
    <w:rsid w:val="00026AB1"/>
    <w:rsid w:val="0002765B"/>
    <w:rsid w:val="00031DC1"/>
    <w:rsid w:val="00031E63"/>
    <w:rsid w:val="000334F2"/>
    <w:rsid w:val="0003417C"/>
    <w:rsid w:val="00034F39"/>
    <w:rsid w:val="000360D7"/>
    <w:rsid w:val="000379C2"/>
    <w:rsid w:val="000407A7"/>
    <w:rsid w:val="00041AC4"/>
    <w:rsid w:val="00041C7B"/>
    <w:rsid w:val="0004208F"/>
    <w:rsid w:val="0004451B"/>
    <w:rsid w:val="00044B80"/>
    <w:rsid w:val="00044C89"/>
    <w:rsid w:val="00045B8A"/>
    <w:rsid w:val="0004795B"/>
    <w:rsid w:val="000542A5"/>
    <w:rsid w:val="00054DF3"/>
    <w:rsid w:val="00055C98"/>
    <w:rsid w:val="000560FE"/>
    <w:rsid w:val="00056AB1"/>
    <w:rsid w:val="00060099"/>
    <w:rsid w:val="000600F8"/>
    <w:rsid w:val="00060BC3"/>
    <w:rsid w:val="0006252C"/>
    <w:rsid w:val="00063181"/>
    <w:rsid w:val="000634A8"/>
    <w:rsid w:val="00064071"/>
    <w:rsid w:val="0006501B"/>
    <w:rsid w:val="0006621B"/>
    <w:rsid w:val="00071B87"/>
    <w:rsid w:val="00071DB1"/>
    <w:rsid w:val="00072BE5"/>
    <w:rsid w:val="00072CA9"/>
    <w:rsid w:val="00072DDA"/>
    <w:rsid w:val="00073111"/>
    <w:rsid w:val="00073966"/>
    <w:rsid w:val="00073B6C"/>
    <w:rsid w:val="00076D51"/>
    <w:rsid w:val="00081047"/>
    <w:rsid w:val="000814FF"/>
    <w:rsid w:val="0008169A"/>
    <w:rsid w:val="00082338"/>
    <w:rsid w:val="0008312F"/>
    <w:rsid w:val="00083975"/>
    <w:rsid w:val="0008608A"/>
    <w:rsid w:val="00086B97"/>
    <w:rsid w:val="00086F89"/>
    <w:rsid w:val="00090A90"/>
    <w:rsid w:val="00092275"/>
    <w:rsid w:val="000931FB"/>
    <w:rsid w:val="000938E7"/>
    <w:rsid w:val="00094F8C"/>
    <w:rsid w:val="000958A9"/>
    <w:rsid w:val="000962A8"/>
    <w:rsid w:val="00096D77"/>
    <w:rsid w:val="000A091D"/>
    <w:rsid w:val="000A0BC1"/>
    <w:rsid w:val="000A0DBF"/>
    <w:rsid w:val="000A270C"/>
    <w:rsid w:val="000A4E66"/>
    <w:rsid w:val="000A65E1"/>
    <w:rsid w:val="000A729F"/>
    <w:rsid w:val="000B0F57"/>
    <w:rsid w:val="000B1E1B"/>
    <w:rsid w:val="000B25E0"/>
    <w:rsid w:val="000B266B"/>
    <w:rsid w:val="000B3D4A"/>
    <w:rsid w:val="000B4539"/>
    <w:rsid w:val="000B4B87"/>
    <w:rsid w:val="000B575F"/>
    <w:rsid w:val="000B585F"/>
    <w:rsid w:val="000B6EE1"/>
    <w:rsid w:val="000C0222"/>
    <w:rsid w:val="000C06D2"/>
    <w:rsid w:val="000C17B7"/>
    <w:rsid w:val="000C1BB5"/>
    <w:rsid w:val="000C32B9"/>
    <w:rsid w:val="000C4019"/>
    <w:rsid w:val="000C62C0"/>
    <w:rsid w:val="000D063D"/>
    <w:rsid w:val="000D0DE2"/>
    <w:rsid w:val="000D373D"/>
    <w:rsid w:val="000D47AC"/>
    <w:rsid w:val="000D6817"/>
    <w:rsid w:val="000E0D49"/>
    <w:rsid w:val="000E1427"/>
    <w:rsid w:val="000E1A5D"/>
    <w:rsid w:val="000E1FD5"/>
    <w:rsid w:val="000E2561"/>
    <w:rsid w:val="000E4509"/>
    <w:rsid w:val="000E54E9"/>
    <w:rsid w:val="000F00B5"/>
    <w:rsid w:val="000F0129"/>
    <w:rsid w:val="000F0151"/>
    <w:rsid w:val="000F1536"/>
    <w:rsid w:val="000F38E4"/>
    <w:rsid w:val="000F3D6C"/>
    <w:rsid w:val="000F3E07"/>
    <w:rsid w:val="000F3E8F"/>
    <w:rsid w:val="000F4209"/>
    <w:rsid w:val="000F563D"/>
    <w:rsid w:val="00101169"/>
    <w:rsid w:val="00101CF4"/>
    <w:rsid w:val="00102370"/>
    <w:rsid w:val="00103CE3"/>
    <w:rsid w:val="00104AFF"/>
    <w:rsid w:val="00107CF5"/>
    <w:rsid w:val="00111F26"/>
    <w:rsid w:val="00112784"/>
    <w:rsid w:val="00112BD3"/>
    <w:rsid w:val="001158AB"/>
    <w:rsid w:val="00121E6A"/>
    <w:rsid w:val="0012353F"/>
    <w:rsid w:val="00123675"/>
    <w:rsid w:val="00127982"/>
    <w:rsid w:val="00127B09"/>
    <w:rsid w:val="00130A50"/>
    <w:rsid w:val="0013159A"/>
    <w:rsid w:val="00131F3E"/>
    <w:rsid w:val="00132943"/>
    <w:rsid w:val="00133724"/>
    <w:rsid w:val="00133B2D"/>
    <w:rsid w:val="00134477"/>
    <w:rsid w:val="001360B4"/>
    <w:rsid w:val="00136FE7"/>
    <w:rsid w:val="0014062A"/>
    <w:rsid w:val="00140A48"/>
    <w:rsid w:val="0014257C"/>
    <w:rsid w:val="001427A4"/>
    <w:rsid w:val="00142C4E"/>
    <w:rsid w:val="0014559B"/>
    <w:rsid w:val="0014589A"/>
    <w:rsid w:val="00150A1F"/>
    <w:rsid w:val="00150E45"/>
    <w:rsid w:val="00151210"/>
    <w:rsid w:val="001520E0"/>
    <w:rsid w:val="00152271"/>
    <w:rsid w:val="001547EF"/>
    <w:rsid w:val="00154A4B"/>
    <w:rsid w:val="00156C8C"/>
    <w:rsid w:val="00156FBC"/>
    <w:rsid w:val="001571D9"/>
    <w:rsid w:val="00157247"/>
    <w:rsid w:val="00157DDF"/>
    <w:rsid w:val="00160394"/>
    <w:rsid w:val="00160CBB"/>
    <w:rsid w:val="00161D4F"/>
    <w:rsid w:val="00162C81"/>
    <w:rsid w:val="0016324A"/>
    <w:rsid w:val="001637C4"/>
    <w:rsid w:val="00163D30"/>
    <w:rsid w:val="00164999"/>
    <w:rsid w:val="00165A07"/>
    <w:rsid w:val="00171E2C"/>
    <w:rsid w:val="001725BE"/>
    <w:rsid w:val="00173D59"/>
    <w:rsid w:val="0017586D"/>
    <w:rsid w:val="00177C54"/>
    <w:rsid w:val="00177E7C"/>
    <w:rsid w:val="00183690"/>
    <w:rsid w:val="00187C9C"/>
    <w:rsid w:val="00187CDC"/>
    <w:rsid w:val="001906DC"/>
    <w:rsid w:val="001919A6"/>
    <w:rsid w:val="00192374"/>
    <w:rsid w:val="00193DB5"/>
    <w:rsid w:val="00197F2A"/>
    <w:rsid w:val="001A11BB"/>
    <w:rsid w:val="001A1662"/>
    <w:rsid w:val="001A205C"/>
    <w:rsid w:val="001A31C1"/>
    <w:rsid w:val="001A39BF"/>
    <w:rsid w:val="001A3E03"/>
    <w:rsid w:val="001A4037"/>
    <w:rsid w:val="001A490E"/>
    <w:rsid w:val="001A6AC6"/>
    <w:rsid w:val="001A7000"/>
    <w:rsid w:val="001A7090"/>
    <w:rsid w:val="001B0745"/>
    <w:rsid w:val="001B0C8A"/>
    <w:rsid w:val="001B1E7A"/>
    <w:rsid w:val="001B3C2A"/>
    <w:rsid w:val="001B5BDD"/>
    <w:rsid w:val="001B70D9"/>
    <w:rsid w:val="001C1578"/>
    <w:rsid w:val="001C1B21"/>
    <w:rsid w:val="001C1D85"/>
    <w:rsid w:val="001C2A78"/>
    <w:rsid w:val="001C33B5"/>
    <w:rsid w:val="001C5443"/>
    <w:rsid w:val="001C69E4"/>
    <w:rsid w:val="001D025A"/>
    <w:rsid w:val="001D1D55"/>
    <w:rsid w:val="001D41F2"/>
    <w:rsid w:val="001D42C6"/>
    <w:rsid w:val="001D740A"/>
    <w:rsid w:val="001D7713"/>
    <w:rsid w:val="001E0852"/>
    <w:rsid w:val="001E1E3F"/>
    <w:rsid w:val="001E4580"/>
    <w:rsid w:val="001E584B"/>
    <w:rsid w:val="001E7701"/>
    <w:rsid w:val="001E77E7"/>
    <w:rsid w:val="001F15AC"/>
    <w:rsid w:val="001F3917"/>
    <w:rsid w:val="001F3D04"/>
    <w:rsid w:val="001F448A"/>
    <w:rsid w:val="001F4B75"/>
    <w:rsid w:val="001F5C40"/>
    <w:rsid w:val="001F6632"/>
    <w:rsid w:val="001F7CF6"/>
    <w:rsid w:val="001F7DF1"/>
    <w:rsid w:val="001F7F44"/>
    <w:rsid w:val="002000EA"/>
    <w:rsid w:val="00200470"/>
    <w:rsid w:val="002020CE"/>
    <w:rsid w:val="00203C5F"/>
    <w:rsid w:val="00204BBC"/>
    <w:rsid w:val="00205008"/>
    <w:rsid w:val="0020591D"/>
    <w:rsid w:val="00211013"/>
    <w:rsid w:val="00211251"/>
    <w:rsid w:val="00211308"/>
    <w:rsid w:val="00212FF7"/>
    <w:rsid w:val="00213451"/>
    <w:rsid w:val="00214723"/>
    <w:rsid w:val="002149A6"/>
    <w:rsid w:val="00216B20"/>
    <w:rsid w:val="00216B6A"/>
    <w:rsid w:val="00216BD7"/>
    <w:rsid w:val="0022010F"/>
    <w:rsid w:val="002204E7"/>
    <w:rsid w:val="0022075B"/>
    <w:rsid w:val="00221792"/>
    <w:rsid w:val="00221DF8"/>
    <w:rsid w:val="00221FEB"/>
    <w:rsid w:val="002245CF"/>
    <w:rsid w:val="00224842"/>
    <w:rsid w:val="00225A8E"/>
    <w:rsid w:val="002263A1"/>
    <w:rsid w:val="00226C29"/>
    <w:rsid w:val="00227789"/>
    <w:rsid w:val="00231AAF"/>
    <w:rsid w:val="002322DA"/>
    <w:rsid w:val="0023379A"/>
    <w:rsid w:val="00235A40"/>
    <w:rsid w:val="00237B9D"/>
    <w:rsid w:val="00237D84"/>
    <w:rsid w:val="00240545"/>
    <w:rsid w:val="00241092"/>
    <w:rsid w:val="00241118"/>
    <w:rsid w:val="002414DB"/>
    <w:rsid w:val="00242E5E"/>
    <w:rsid w:val="0024345C"/>
    <w:rsid w:val="00243C89"/>
    <w:rsid w:val="0024427A"/>
    <w:rsid w:val="00244390"/>
    <w:rsid w:val="00245472"/>
    <w:rsid w:val="00250258"/>
    <w:rsid w:val="002507C9"/>
    <w:rsid w:val="00250EDE"/>
    <w:rsid w:val="00251465"/>
    <w:rsid w:val="002516B0"/>
    <w:rsid w:val="00251C9E"/>
    <w:rsid w:val="00252817"/>
    <w:rsid w:val="0025402F"/>
    <w:rsid w:val="00254948"/>
    <w:rsid w:val="0025621B"/>
    <w:rsid w:val="0025692D"/>
    <w:rsid w:val="00257B77"/>
    <w:rsid w:val="00257BFC"/>
    <w:rsid w:val="0026016D"/>
    <w:rsid w:val="002610D9"/>
    <w:rsid w:val="002619C6"/>
    <w:rsid w:val="002630C8"/>
    <w:rsid w:val="00263174"/>
    <w:rsid w:val="00263E27"/>
    <w:rsid w:val="002652A7"/>
    <w:rsid w:val="002670F5"/>
    <w:rsid w:val="00271555"/>
    <w:rsid w:val="00273EEB"/>
    <w:rsid w:val="002801CF"/>
    <w:rsid w:val="0028023B"/>
    <w:rsid w:val="00281175"/>
    <w:rsid w:val="00281372"/>
    <w:rsid w:val="002819BF"/>
    <w:rsid w:val="00282C10"/>
    <w:rsid w:val="00283C55"/>
    <w:rsid w:val="002854F7"/>
    <w:rsid w:val="002868BF"/>
    <w:rsid w:val="00290112"/>
    <w:rsid w:val="00290A84"/>
    <w:rsid w:val="00290BC6"/>
    <w:rsid w:val="00291558"/>
    <w:rsid w:val="002916AF"/>
    <w:rsid w:val="00292079"/>
    <w:rsid w:val="00293C1D"/>
    <w:rsid w:val="00294AD2"/>
    <w:rsid w:val="00296EBF"/>
    <w:rsid w:val="002A6000"/>
    <w:rsid w:val="002A6636"/>
    <w:rsid w:val="002A753B"/>
    <w:rsid w:val="002A7774"/>
    <w:rsid w:val="002A79F0"/>
    <w:rsid w:val="002A7C08"/>
    <w:rsid w:val="002A7E44"/>
    <w:rsid w:val="002B1C9C"/>
    <w:rsid w:val="002B1E83"/>
    <w:rsid w:val="002B2A26"/>
    <w:rsid w:val="002B4F95"/>
    <w:rsid w:val="002B7A9F"/>
    <w:rsid w:val="002B7ACB"/>
    <w:rsid w:val="002B7B42"/>
    <w:rsid w:val="002B7E92"/>
    <w:rsid w:val="002C27A4"/>
    <w:rsid w:val="002C30AB"/>
    <w:rsid w:val="002C334D"/>
    <w:rsid w:val="002C39C5"/>
    <w:rsid w:val="002C45CC"/>
    <w:rsid w:val="002C5C8A"/>
    <w:rsid w:val="002C7E8C"/>
    <w:rsid w:val="002D0477"/>
    <w:rsid w:val="002D05AC"/>
    <w:rsid w:val="002D1790"/>
    <w:rsid w:val="002D22AD"/>
    <w:rsid w:val="002D2C18"/>
    <w:rsid w:val="002D3160"/>
    <w:rsid w:val="002D4070"/>
    <w:rsid w:val="002D45E9"/>
    <w:rsid w:val="002D4819"/>
    <w:rsid w:val="002D4EC2"/>
    <w:rsid w:val="002D512C"/>
    <w:rsid w:val="002D5521"/>
    <w:rsid w:val="002D56BF"/>
    <w:rsid w:val="002D638D"/>
    <w:rsid w:val="002D6DF1"/>
    <w:rsid w:val="002D7431"/>
    <w:rsid w:val="002E0E2B"/>
    <w:rsid w:val="002E105C"/>
    <w:rsid w:val="002E1391"/>
    <w:rsid w:val="002E1FC0"/>
    <w:rsid w:val="002E1FE7"/>
    <w:rsid w:val="002E389B"/>
    <w:rsid w:val="002E5EFC"/>
    <w:rsid w:val="002F158D"/>
    <w:rsid w:val="002F2B31"/>
    <w:rsid w:val="002F6452"/>
    <w:rsid w:val="002F7105"/>
    <w:rsid w:val="002F7770"/>
    <w:rsid w:val="002F7DDA"/>
    <w:rsid w:val="0030132F"/>
    <w:rsid w:val="00301619"/>
    <w:rsid w:val="003027C2"/>
    <w:rsid w:val="003027FB"/>
    <w:rsid w:val="0030280A"/>
    <w:rsid w:val="00302D69"/>
    <w:rsid w:val="00302F08"/>
    <w:rsid w:val="003040B3"/>
    <w:rsid w:val="0030612C"/>
    <w:rsid w:val="003061D9"/>
    <w:rsid w:val="0030632F"/>
    <w:rsid w:val="003072EF"/>
    <w:rsid w:val="003100FD"/>
    <w:rsid w:val="003107C9"/>
    <w:rsid w:val="00310F15"/>
    <w:rsid w:val="00311F05"/>
    <w:rsid w:val="0031242B"/>
    <w:rsid w:val="00312ABF"/>
    <w:rsid w:val="003136CF"/>
    <w:rsid w:val="00315FFE"/>
    <w:rsid w:val="00316974"/>
    <w:rsid w:val="00322931"/>
    <w:rsid w:val="00324089"/>
    <w:rsid w:val="00325802"/>
    <w:rsid w:val="00327A62"/>
    <w:rsid w:val="003322DA"/>
    <w:rsid w:val="00332740"/>
    <w:rsid w:val="003327E2"/>
    <w:rsid w:val="003340D5"/>
    <w:rsid w:val="003362A4"/>
    <w:rsid w:val="0034035E"/>
    <w:rsid w:val="00340B39"/>
    <w:rsid w:val="003421BA"/>
    <w:rsid w:val="003425D1"/>
    <w:rsid w:val="00342C5D"/>
    <w:rsid w:val="0034375A"/>
    <w:rsid w:val="00345DAB"/>
    <w:rsid w:val="00346116"/>
    <w:rsid w:val="0034650D"/>
    <w:rsid w:val="00346D7A"/>
    <w:rsid w:val="00350116"/>
    <w:rsid w:val="00350A51"/>
    <w:rsid w:val="00350DF1"/>
    <w:rsid w:val="00352806"/>
    <w:rsid w:val="00353638"/>
    <w:rsid w:val="00356462"/>
    <w:rsid w:val="0035699C"/>
    <w:rsid w:val="003601EC"/>
    <w:rsid w:val="0036167F"/>
    <w:rsid w:val="0036275D"/>
    <w:rsid w:val="00363B76"/>
    <w:rsid w:val="003648E4"/>
    <w:rsid w:val="00365E30"/>
    <w:rsid w:val="003672CA"/>
    <w:rsid w:val="003709C6"/>
    <w:rsid w:val="00370E00"/>
    <w:rsid w:val="00371DBC"/>
    <w:rsid w:val="00372B4D"/>
    <w:rsid w:val="003732B4"/>
    <w:rsid w:val="00374736"/>
    <w:rsid w:val="0037616B"/>
    <w:rsid w:val="00380495"/>
    <w:rsid w:val="003809E0"/>
    <w:rsid w:val="00381A4B"/>
    <w:rsid w:val="00382178"/>
    <w:rsid w:val="003833DA"/>
    <w:rsid w:val="00387010"/>
    <w:rsid w:val="003939B1"/>
    <w:rsid w:val="00394125"/>
    <w:rsid w:val="00395002"/>
    <w:rsid w:val="003954E4"/>
    <w:rsid w:val="00396313"/>
    <w:rsid w:val="003966CD"/>
    <w:rsid w:val="0039795F"/>
    <w:rsid w:val="00397A36"/>
    <w:rsid w:val="003A043D"/>
    <w:rsid w:val="003A2E2D"/>
    <w:rsid w:val="003A4FC9"/>
    <w:rsid w:val="003A5430"/>
    <w:rsid w:val="003A7046"/>
    <w:rsid w:val="003B01DA"/>
    <w:rsid w:val="003B1370"/>
    <w:rsid w:val="003B1D41"/>
    <w:rsid w:val="003B2A07"/>
    <w:rsid w:val="003B2CFE"/>
    <w:rsid w:val="003B36C7"/>
    <w:rsid w:val="003B3852"/>
    <w:rsid w:val="003B4F21"/>
    <w:rsid w:val="003B6E30"/>
    <w:rsid w:val="003B79B0"/>
    <w:rsid w:val="003C228B"/>
    <w:rsid w:val="003C3537"/>
    <w:rsid w:val="003C39B5"/>
    <w:rsid w:val="003C3EB6"/>
    <w:rsid w:val="003C4934"/>
    <w:rsid w:val="003C4D46"/>
    <w:rsid w:val="003C5AC5"/>
    <w:rsid w:val="003C6455"/>
    <w:rsid w:val="003C66B0"/>
    <w:rsid w:val="003C67EF"/>
    <w:rsid w:val="003C7D60"/>
    <w:rsid w:val="003D0526"/>
    <w:rsid w:val="003D0857"/>
    <w:rsid w:val="003D0E8F"/>
    <w:rsid w:val="003D236C"/>
    <w:rsid w:val="003D252F"/>
    <w:rsid w:val="003D4F5D"/>
    <w:rsid w:val="003D61F3"/>
    <w:rsid w:val="003D7BD0"/>
    <w:rsid w:val="003E09F9"/>
    <w:rsid w:val="003E3320"/>
    <w:rsid w:val="003E4433"/>
    <w:rsid w:val="003E4521"/>
    <w:rsid w:val="003E5F18"/>
    <w:rsid w:val="003E635F"/>
    <w:rsid w:val="003E7B5A"/>
    <w:rsid w:val="003E7E81"/>
    <w:rsid w:val="003F1CC8"/>
    <w:rsid w:val="003F40D0"/>
    <w:rsid w:val="003F5B99"/>
    <w:rsid w:val="003F5DEE"/>
    <w:rsid w:val="003F6DE2"/>
    <w:rsid w:val="00401E2B"/>
    <w:rsid w:val="0040203C"/>
    <w:rsid w:val="00402969"/>
    <w:rsid w:val="00402A80"/>
    <w:rsid w:val="004043C9"/>
    <w:rsid w:val="00406034"/>
    <w:rsid w:val="0040737A"/>
    <w:rsid w:val="004105B6"/>
    <w:rsid w:val="004112BE"/>
    <w:rsid w:val="00413A66"/>
    <w:rsid w:val="00414672"/>
    <w:rsid w:val="00417896"/>
    <w:rsid w:val="00417C1C"/>
    <w:rsid w:val="00421136"/>
    <w:rsid w:val="0042200A"/>
    <w:rsid w:val="00422BD0"/>
    <w:rsid w:val="004230AF"/>
    <w:rsid w:val="00423831"/>
    <w:rsid w:val="00424B45"/>
    <w:rsid w:val="00425544"/>
    <w:rsid w:val="004274ED"/>
    <w:rsid w:val="00430073"/>
    <w:rsid w:val="00430AF3"/>
    <w:rsid w:val="00433245"/>
    <w:rsid w:val="004335B9"/>
    <w:rsid w:val="00434CDA"/>
    <w:rsid w:val="004352A2"/>
    <w:rsid w:val="0043595E"/>
    <w:rsid w:val="004401E5"/>
    <w:rsid w:val="0044066D"/>
    <w:rsid w:val="0044298D"/>
    <w:rsid w:val="00443919"/>
    <w:rsid w:val="004452EF"/>
    <w:rsid w:val="00447787"/>
    <w:rsid w:val="00450C43"/>
    <w:rsid w:val="00451F60"/>
    <w:rsid w:val="00455378"/>
    <w:rsid w:val="0045557C"/>
    <w:rsid w:val="004602BA"/>
    <w:rsid w:val="00460B2D"/>
    <w:rsid w:val="00460FD5"/>
    <w:rsid w:val="00461220"/>
    <w:rsid w:val="00461D69"/>
    <w:rsid w:val="00462A60"/>
    <w:rsid w:val="00463C60"/>
    <w:rsid w:val="0046401E"/>
    <w:rsid w:val="00464B86"/>
    <w:rsid w:val="00464D25"/>
    <w:rsid w:val="00465D66"/>
    <w:rsid w:val="004663D5"/>
    <w:rsid w:val="00467179"/>
    <w:rsid w:val="00467553"/>
    <w:rsid w:val="0047006D"/>
    <w:rsid w:val="0047156B"/>
    <w:rsid w:val="00472986"/>
    <w:rsid w:val="004801B2"/>
    <w:rsid w:val="004812DC"/>
    <w:rsid w:val="00481369"/>
    <w:rsid w:val="004832FA"/>
    <w:rsid w:val="004837ED"/>
    <w:rsid w:val="00483BFE"/>
    <w:rsid w:val="004848BC"/>
    <w:rsid w:val="00484CE4"/>
    <w:rsid w:val="0048725C"/>
    <w:rsid w:val="0048750E"/>
    <w:rsid w:val="004900F9"/>
    <w:rsid w:val="00490D37"/>
    <w:rsid w:val="004925F4"/>
    <w:rsid w:val="00492E76"/>
    <w:rsid w:val="00494F17"/>
    <w:rsid w:val="00495BB3"/>
    <w:rsid w:val="004A0FC9"/>
    <w:rsid w:val="004A2EFD"/>
    <w:rsid w:val="004A2F1E"/>
    <w:rsid w:val="004A3A65"/>
    <w:rsid w:val="004A40B7"/>
    <w:rsid w:val="004A48A9"/>
    <w:rsid w:val="004A4FED"/>
    <w:rsid w:val="004A539F"/>
    <w:rsid w:val="004A54CD"/>
    <w:rsid w:val="004A60E8"/>
    <w:rsid w:val="004A6C2B"/>
    <w:rsid w:val="004A6FB2"/>
    <w:rsid w:val="004B1199"/>
    <w:rsid w:val="004B2EDD"/>
    <w:rsid w:val="004B355E"/>
    <w:rsid w:val="004B35A3"/>
    <w:rsid w:val="004B4276"/>
    <w:rsid w:val="004B6146"/>
    <w:rsid w:val="004C11C0"/>
    <w:rsid w:val="004C4C20"/>
    <w:rsid w:val="004C5551"/>
    <w:rsid w:val="004C6435"/>
    <w:rsid w:val="004C7031"/>
    <w:rsid w:val="004C7AAE"/>
    <w:rsid w:val="004D0082"/>
    <w:rsid w:val="004D159F"/>
    <w:rsid w:val="004D2B03"/>
    <w:rsid w:val="004D2BB3"/>
    <w:rsid w:val="004D3636"/>
    <w:rsid w:val="004D3F0E"/>
    <w:rsid w:val="004D7242"/>
    <w:rsid w:val="004D7782"/>
    <w:rsid w:val="004D7D14"/>
    <w:rsid w:val="004E06A0"/>
    <w:rsid w:val="004E2629"/>
    <w:rsid w:val="004E4105"/>
    <w:rsid w:val="004E5A12"/>
    <w:rsid w:val="004E6BAA"/>
    <w:rsid w:val="004E6E32"/>
    <w:rsid w:val="004E7B64"/>
    <w:rsid w:val="004F01AE"/>
    <w:rsid w:val="004F07D6"/>
    <w:rsid w:val="004F2BEB"/>
    <w:rsid w:val="004F3FCA"/>
    <w:rsid w:val="004F4A28"/>
    <w:rsid w:val="004F4A8B"/>
    <w:rsid w:val="004F4AD1"/>
    <w:rsid w:val="004F4B81"/>
    <w:rsid w:val="004F4E81"/>
    <w:rsid w:val="004F588C"/>
    <w:rsid w:val="004F5BD0"/>
    <w:rsid w:val="00501F3C"/>
    <w:rsid w:val="00502E46"/>
    <w:rsid w:val="005037E5"/>
    <w:rsid w:val="0050498A"/>
    <w:rsid w:val="0050564D"/>
    <w:rsid w:val="005057F9"/>
    <w:rsid w:val="00506857"/>
    <w:rsid w:val="00507174"/>
    <w:rsid w:val="00507D6F"/>
    <w:rsid w:val="0051037D"/>
    <w:rsid w:val="00512114"/>
    <w:rsid w:val="005137C6"/>
    <w:rsid w:val="00515186"/>
    <w:rsid w:val="005167F5"/>
    <w:rsid w:val="00516D56"/>
    <w:rsid w:val="00517625"/>
    <w:rsid w:val="00520FB7"/>
    <w:rsid w:val="00521B41"/>
    <w:rsid w:val="00524BB0"/>
    <w:rsid w:val="0052511F"/>
    <w:rsid w:val="00526EF0"/>
    <w:rsid w:val="00527C2A"/>
    <w:rsid w:val="00531BB7"/>
    <w:rsid w:val="00531D42"/>
    <w:rsid w:val="005324B5"/>
    <w:rsid w:val="0053621D"/>
    <w:rsid w:val="00542311"/>
    <w:rsid w:val="00544C01"/>
    <w:rsid w:val="005458BD"/>
    <w:rsid w:val="0054719A"/>
    <w:rsid w:val="00550FA9"/>
    <w:rsid w:val="005522E4"/>
    <w:rsid w:val="00552C11"/>
    <w:rsid w:val="00552D49"/>
    <w:rsid w:val="005538C9"/>
    <w:rsid w:val="00553F21"/>
    <w:rsid w:val="00555662"/>
    <w:rsid w:val="00557268"/>
    <w:rsid w:val="0055736E"/>
    <w:rsid w:val="005575B3"/>
    <w:rsid w:val="005604B1"/>
    <w:rsid w:val="00561383"/>
    <w:rsid w:val="005640D1"/>
    <w:rsid w:val="00564D6E"/>
    <w:rsid w:val="0056695E"/>
    <w:rsid w:val="00566BE3"/>
    <w:rsid w:val="00567908"/>
    <w:rsid w:val="00567A8D"/>
    <w:rsid w:val="00577B43"/>
    <w:rsid w:val="0058000F"/>
    <w:rsid w:val="00581F4B"/>
    <w:rsid w:val="00582A0F"/>
    <w:rsid w:val="00582B00"/>
    <w:rsid w:val="00585635"/>
    <w:rsid w:val="005858EF"/>
    <w:rsid w:val="00590271"/>
    <w:rsid w:val="005902F5"/>
    <w:rsid w:val="005916F7"/>
    <w:rsid w:val="00591EB3"/>
    <w:rsid w:val="0059293F"/>
    <w:rsid w:val="00592D5B"/>
    <w:rsid w:val="00595AE3"/>
    <w:rsid w:val="005971A9"/>
    <w:rsid w:val="005A0D2E"/>
    <w:rsid w:val="005A1440"/>
    <w:rsid w:val="005A4F0E"/>
    <w:rsid w:val="005A59A1"/>
    <w:rsid w:val="005A72CD"/>
    <w:rsid w:val="005B0142"/>
    <w:rsid w:val="005B0149"/>
    <w:rsid w:val="005B0DC0"/>
    <w:rsid w:val="005C14C7"/>
    <w:rsid w:val="005C1A0C"/>
    <w:rsid w:val="005C1A54"/>
    <w:rsid w:val="005C2C26"/>
    <w:rsid w:val="005C4CF0"/>
    <w:rsid w:val="005D0B0C"/>
    <w:rsid w:val="005D11D5"/>
    <w:rsid w:val="005D13D8"/>
    <w:rsid w:val="005D3951"/>
    <w:rsid w:val="005D550E"/>
    <w:rsid w:val="005D5CE8"/>
    <w:rsid w:val="005D6A20"/>
    <w:rsid w:val="005E0430"/>
    <w:rsid w:val="005E0AB6"/>
    <w:rsid w:val="005E1BE8"/>
    <w:rsid w:val="005E1E13"/>
    <w:rsid w:val="005E215C"/>
    <w:rsid w:val="005E3CF2"/>
    <w:rsid w:val="005E47DB"/>
    <w:rsid w:val="005E5819"/>
    <w:rsid w:val="005E5C46"/>
    <w:rsid w:val="005F1470"/>
    <w:rsid w:val="005F33FE"/>
    <w:rsid w:val="005F376B"/>
    <w:rsid w:val="005F49E6"/>
    <w:rsid w:val="0060085F"/>
    <w:rsid w:val="006037BB"/>
    <w:rsid w:val="00603C5F"/>
    <w:rsid w:val="00605827"/>
    <w:rsid w:val="00606A1C"/>
    <w:rsid w:val="00607F98"/>
    <w:rsid w:val="006126BB"/>
    <w:rsid w:val="00615018"/>
    <w:rsid w:val="00616AA9"/>
    <w:rsid w:val="00616AD8"/>
    <w:rsid w:val="00616DFF"/>
    <w:rsid w:val="00620BC6"/>
    <w:rsid w:val="0062454B"/>
    <w:rsid w:val="0062566E"/>
    <w:rsid w:val="00626360"/>
    <w:rsid w:val="006272A5"/>
    <w:rsid w:val="006272D2"/>
    <w:rsid w:val="00627A56"/>
    <w:rsid w:val="00627F48"/>
    <w:rsid w:val="006302E3"/>
    <w:rsid w:val="006313B9"/>
    <w:rsid w:val="0063249E"/>
    <w:rsid w:val="00634A2B"/>
    <w:rsid w:val="00636888"/>
    <w:rsid w:val="006378AE"/>
    <w:rsid w:val="006419DA"/>
    <w:rsid w:val="00642720"/>
    <w:rsid w:val="00642907"/>
    <w:rsid w:val="00643097"/>
    <w:rsid w:val="006431D1"/>
    <w:rsid w:val="00644648"/>
    <w:rsid w:val="00644C5A"/>
    <w:rsid w:val="006456DC"/>
    <w:rsid w:val="006515EC"/>
    <w:rsid w:val="00651DDD"/>
    <w:rsid w:val="00652049"/>
    <w:rsid w:val="006523D7"/>
    <w:rsid w:val="00652914"/>
    <w:rsid w:val="00653D86"/>
    <w:rsid w:val="00654615"/>
    <w:rsid w:val="00656AB7"/>
    <w:rsid w:val="00662D00"/>
    <w:rsid w:val="00662FFE"/>
    <w:rsid w:val="00663E0B"/>
    <w:rsid w:val="00664532"/>
    <w:rsid w:val="00665927"/>
    <w:rsid w:val="006665F8"/>
    <w:rsid w:val="00666A5B"/>
    <w:rsid w:val="00667277"/>
    <w:rsid w:val="00667E98"/>
    <w:rsid w:val="006707DD"/>
    <w:rsid w:val="00670BDD"/>
    <w:rsid w:val="00670C5E"/>
    <w:rsid w:val="00673B77"/>
    <w:rsid w:val="00674A8B"/>
    <w:rsid w:val="00676FFC"/>
    <w:rsid w:val="0067732D"/>
    <w:rsid w:val="00681EBA"/>
    <w:rsid w:val="00682F4B"/>
    <w:rsid w:val="00684D71"/>
    <w:rsid w:val="00684EDB"/>
    <w:rsid w:val="0068583D"/>
    <w:rsid w:val="006917D6"/>
    <w:rsid w:val="00691B13"/>
    <w:rsid w:val="00692DB5"/>
    <w:rsid w:val="00695128"/>
    <w:rsid w:val="00695483"/>
    <w:rsid w:val="00695D0C"/>
    <w:rsid w:val="00696EAC"/>
    <w:rsid w:val="00697A7D"/>
    <w:rsid w:val="006A01EC"/>
    <w:rsid w:val="006A105C"/>
    <w:rsid w:val="006A1A13"/>
    <w:rsid w:val="006A1A66"/>
    <w:rsid w:val="006A4F2D"/>
    <w:rsid w:val="006A5519"/>
    <w:rsid w:val="006A5B36"/>
    <w:rsid w:val="006A5C04"/>
    <w:rsid w:val="006A67D8"/>
    <w:rsid w:val="006A7900"/>
    <w:rsid w:val="006A7C1E"/>
    <w:rsid w:val="006B0057"/>
    <w:rsid w:val="006B0794"/>
    <w:rsid w:val="006B13FB"/>
    <w:rsid w:val="006B285D"/>
    <w:rsid w:val="006B29ED"/>
    <w:rsid w:val="006B2B2A"/>
    <w:rsid w:val="006B4175"/>
    <w:rsid w:val="006B486D"/>
    <w:rsid w:val="006B4AB7"/>
    <w:rsid w:val="006B5DCB"/>
    <w:rsid w:val="006B7952"/>
    <w:rsid w:val="006C0B89"/>
    <w:rsid w:val="006C0BAB"/>
    <w:rsid w:val="006C200A"/>
    <w:rsid w:val="006C3759"/>
    <w:rsid w:val="006C3AEC"/>
    <w:rsid w:val="006C3E8E"/>
    <w:rsid w:val="006C4F83"/>
    <w:rsid w:val="006C7926"/>
    <w:rsid w:val="006D12CF"/>
    <w:rsid w:val="006D160F"/>
    <w:rsid w:val="006D1B32"/>
    <w:rsid w:val="006D26C9"/>
    <w:rsid w:val="006D3513"/>
    <w:rsid w:val="006D41B0"/>
    <w:rsid w:val="006D43A0"/>
    <w:rsid w:val="006D59D3"/>
    <w:rsid w:val="006D7BC6"/>
    <w:rsid w:val="006E033A"/>
    <w:rsid w:val="006E0974"/>
    <w:rsid w:val="006E1228"/>
    <w:rsid w:val="006E1FBE"/>
    <w:rsid w:val="006E6D22"/>
    <w:rsid w:val="006E724B"/>
    <w:rsid w:val="006E730F"/>
    <w:rsid w:val="006F276F"/>
    <w:rsid w:val="006F2C8A"/>
    <w:rsid w:val="006F65BC"/>
    <w:rsid w:val="006F7F69"/>
    <w:rsid w:val="00700333"/>
    <w:rsid w:val="00700542"/>
    <w:rsid w:val="00701E5B"/>
    <w:rsid w:val="00703357"/>
    <w:rsid w:val="00703396"/>
    <w:rsid w:val="00704768"/>
    <w:rsid w:val="007079F6"/>
    <w:rsid w:val="00707F7D"/>
    <w:rsid w:val="007116B4"/>
    <w:rsid w:val="0071194D"/>
    <w:rsid w:val="00712757"/>
    <w:rsid w:val="00712E97"/>
    <w:rsid w:val="007134A8"/>
    <w:rsid w:val="00714485"/>
    <w:rsid w:val="0071511E"/>
    <w:rsid w:val="007151EB"/>
    <w:rsid w:val="00715560"/>
    <w:rsid w:val="007157A0"/>
    <w:rsid w:val="007163CD"/>
    <w:rsid w:val="00717CF9"/>
    <w:rsid w:val="0072327D"/>
    <w:rsid w:val="00725893"/>
    <w:rsid w:val="007264C1"/>
    <w:rsid w:val="00727209"/>
    <w:rsid w:val="00730BC1"/>
    <w:rsid w:val="007311F2"/>
    <w:rsid w:val="00732457"/>
    <w:rsid w:val="00732CE9"/>
    <w:rsid w:val="00732D88"/>
    <w:rsid w:val="00733227"/>
    <w:rsid w:val="007333FD"/>
    <w:rsid w:val="00733FBD"/>
    <w:rsid w:val="00736118"/>
    <w:rsid w:val="00736A8B"/>
    <w:rsid w:val="00736B46"/>
    <w:rsid w:val="00736EB2"/>
    <w:rsid w:val="00736F06"/>
    <w:rsid w:val="00740231"/>
    <w:rsid w:val="007403E5"/>
    <w:rsid w:val="0074088F"/>
    <w:rsid w:val="00741C1D"/>
    <w:rsid w:val="0074233D"/>
    <w:rsid w:val="00742E81"/>
    <w:rsid w:val="00743395"/>
    <w:rsid w:val="00744E60"/>
    <w:rsid w:val="00745E16"/>
    <w:rsid w:val="00747C86"/>
    <w:rsid w:val="007501C5"/>
    <w:rsid w:val="00750CDE"/>
    <w:rsid w:val="00750F23"/>
    <w:rsid w:val="0075139D"/>
    <w:rsid w:val="00752B53"/>
    <w:rsid w:val="007536E8"/>
    <w:rsid w:val="00753B43"/>
    <w:rsid w:val="0075550E"/>
    <w:rsid w:val="00755A19"/>
    <w:rsid w:val="0075728E"/>
    <w:rsid w:val="00762C23"/>
    <w:rsid w:val="00765838"/>
    <w:rsid w:val="00765A48"/>
    <w:rsid w:val="00765DA9"/>
    <w:rsid w:val="007668A7"/>
    <w:rsid w:val="00766D90"/>
    <w:rsid w:val="00771EF4"/>
    <w:rsid w:val="00772526"/>
    <w:rsid w:val="00772A7E"/>
    <w:rsid w:val="0077375D"/>
    <w:rsid w:val="00776102"/>
    <w:rsid w:val="007763A1"/>
    <w:rsid w:val="0077695D"/>
    <w:rsid w:val="00776F04"/>
    <w:rsid w:val="00776FE6"/>
    <w:rsid w:val="00777562"/>
    <w:rsid w:val="00780148"/>
    <w:rsid w:val="00783149"/>
    <w:rsid w:val="00785B0A"/>
    <w:rsid w:val="00786154"/>
    <w:rsid w:val="00787381"/>
    <w:rsid w:val="007876B7"/>
    <w:rsid w:val="00791969"/>
    <w:rsid w:val="00791CD0"/>
    <w:rsid w:val="00792A76"/>
    <w:rsid w:val="00793342"/>
    <w:rsid w:val="007933A9"/>
    <w:rsid w:val="007934CA"/>
    <w:rsid w:val="00793726"/>
    <w:rsid w:val="007945D6"/>
    <w:rsid w:val="00795115"/>
    <w:rsid w:val="007A067E"/>
    <w:rsid w:val="007A21CD"/>
    <w:rsid w:val="007A3DEB"/>
    <w:rsid w:val="007A4F3E"/>
    <w:rsid w:val="007A501D"/>
    <w:rsid w:val="007A570D"/>
    <w:rsid w:val="007A6D86"/>
    <w:rsid w:val="007A6E92"/>
    <w:rsid w:val="007B35BD"/>
    <w:rsid w:val="007B59B8"/>
    <w:rsid w:val="007B5C0D"/>
    <w:rsid w:val="007B74C2"/>
    <w:rsid w:val="007B7DE5"/>
    <w:rsid w:val="007B7E01"/>
    <w:rsid w:val="007C6F30"/>
    <w:rsid w:val="007D1136"/>
    <w:rsid w:val="007D1BA6"/>
    <w:rsid w:val="007D2136"/>
    <w:rsid w:val="007D4F75"/>
    <w:rsid w:val="007D58FA"/>
    <w:rsid w:val="007D7AD0"/>
    <w:rsid w:val="007D7F22"/>
    <w:rsid w:val="007D7F7F"/>
    <w:rsid w:val="007E01BC"/>
    <w:rsid w:val="007E060D"/>
    <w:rsid w:val="007E2658"/>
    <w:rsid w:val="007E3147"/>
    <w:rsid w:val="007E3DC2"/>
    <w:rsid w:val="007E4BEF"/>
    <w:rsid w:val="007E4D85"/>
    <w:rsid w:val="007E70B8"/>
    <w:rsid w:val="007F0DE7"/>
    <w:rsid w:val="007F10D2"/>
    <w:rsid w:val="007F1CD1"/>
    <w:rsid w:val="007F1F4D"/>
    <w:rsid w:val="007F3B37"/>
    <w:rsid w:val="007F46EA"/>
    <w:rsid w:val="007F765A"/>
    <w:rsid w:val="008012F8"/>
    <w:rsid w:val="00802AFC"/>
    <w:rsid w:val="00805891"/>
    <w:rsid w:val="008063BD"/>
    <w:rsid w:val="0080685C"/>
    <w:rsid w:val="00806F47"/>
    <w:rsid w:val="00810C76"/>
    <w:rsid w:val="00812FA2"/>
    <w:rsid w:val="008131A2"/>
    <w:rsid w:val="00813392"/>
    <w:rsid w:val="00814928"/>
    <w:rsid w:val="0081494A"/>
    <w:rsid w:val="00814F6B"/>
    <w:rsid w:val="008153DB"/>
    <w:rsid w:val="00815677"/>
    <w:rsid w:val="00817CA1"/>
    <w:rsid w:val="00820F50"/>
    <w:rsid w:val="00821DB3"/>
    <w:rsid w:val="00823455"/>
    <w:rsid w:val="00826DA2"/>
    <w:rsid w:val="008270E1"/>
    <w:rsid w:val="008308CE"/>
    <w:rsid w:val="00830EA6"/>
    <w:rsid w:val="00831F96"/>
    <w:rsid w:val="008324C3"/>
    <w:rsid w:val="00833EDB"/>
    <w:rsid w:val="008340AA"/>
    <w:rsid w:val="008343CB"/>
    <w:rsid w:val="0083677E"/>
    <w:rsid w:val="00840653"/>
    <w:rsid w:val="00840AA2"/>
    <w:rsid w:val="00840F9E"/>
    <w:rsid w:val="008412F5"/>
    <w:rsid w:val="00841F87"/>
    <w:rsid w:val="00844079"/>
    <w:rsid w:val="00844595"/>
    <w:rsid w:val="00847336"/>
    <w:rsid w:val="00847FDA"/>
    <w:rsid w:val="0085163B"/>
    <w:rsid w:val="00851AB4"/>
    <w:rsid w:val="008521E0"/>
    <w:rsid w:val="00852630"/>
    <w:rsid w:val="00852A8B"/>
    <w:rsid w:val="0085441D"/>
    <w:rsid w:val="00856D45"/>
    <w:rsid w:val="00856E32"/>
    <w:rsid w:val="00860D09"/>
    <w:rsid w:val="00861CF6"/>
    <w:rsid w:val="008644B6"/>
    <w:rsid w:val="00864574"/>
    <w:rsid w:val="0086722F"/>
    <w:rsid w:val="0086765F"/>
    <w:rsid w:val="0087013C"/>
    <w:rsid w:val="00870C15"/>
    <w:rsid w:val="00872DE8"/>
    <w:rsid w:val="00874E7D"/>
    <w:rsid w:val="0087522E"/>
    <w:rsid w:val="00881E46"/>
    <w:rsid w:val="00884A0C"/>
    <w:rsid w:val="00886659"/>
    <w:rsid w:val="00887210"/>
    <w:rsid w:val="0088733A"/>
    <w:rsid w:val="00887680"/>
    <w:rsid w:val="00891926"/>
    <w:rsid w:val="00891A00"/>
    <w:rsid w:val="00891C6C"/>
    <w:rsid w:val="008922A4"/>
    <w:rsid w:val="00892968"/>
    <w:rsid w:val="00892DA8"/>
    <w:rsid w:val="00893BF2"/>
    <w:rsid w:val="00893D39"/>
    <w:rsid w:val="00893D63"/>
    <w:rsid w:val="00894E44"/>
    <w:rsid w:val="00895E3F"/>
    <w:rsid w:val="00896C80"/>
    <w:rsid w:val="008A36A8"/>
    <w:rsid w:val="008A500B"/>
    <w:rsid w:val="008A65D0"/>
    <w:rsid w:val="008A7632"/>
    <w:rsid w:val="008A7C52"/>
    <w:rsid w:val="008B07DA"/>
    <w:rsid w:val="008B11F1"/>
    <w:rsid w:val="008B4572"/>
    <w:rsid w:val="008B4781"/>
    <w:rsid w:val="008B4AD8"/>
    <w:rsid w:val="008B4EF5"/>
    <w:rsid w:val="008B7CDA"/>
    <w:rsid w:val="008C0F18"/>
    <w:rsid w:val="008C19A7"/>
    <w:rsid w:val="008C2D83"/>
    <w:rsid w:val="008C3FCC"/>
    <w:rsid w:val="008C4EDD"/>
    <w:rsid w:val="008C5215"/>
    <w:rsid w:val="008C75B0"/>
    <w:rsid w:val="008D1DEB"/>
    <w:rsid w:val="008D2D1B"/>
    <w:rsid w:val="008D3AF1"/>
    <w:rsid w:val="008D50A2"/>
    <w:rsid w:val="008D53D0"/>
    <w:rsid w:val="008D6EE4"/>
    <w:rsid w:val="008E0F26"/>
    <w:rsid w:val="008E1CFF"/>
    <w:rsid w:val="008E1D55"/>
    <w:rsid w:val="008E1F7D"/>
    <w:rsid w:val="008E31E4"/>
    <w:rsid w:val="008E4757"/>
    <w:rsid w:val="008E5D7D"/>
    <w:rsid w:val="008E5F76"/>
    <w:rsid w:val="008E6BBA"/>
    <w:rsid w:val="008E7CEE"/>
    <w:rsid w:val="008F0C2E"/>
    <w:rsid w:val="008F0EC4"/>
    <w:rsid w:val="008F0F9C"/>
    <w:rsid w:val="008F200D"/>
    <w:rsid w:val="008F22BC"/>
    <w:rsid w:val="008F2A60"/>
    <w:rsid w:val="008F2D41"/>
    <w:rsid w:val="008F30C8"/>
    <w:rsid w:val="008F66CE"/>
    <w:rsid w:val="008F740A"/>
    <w:rsid w:val="009003DD"/>
    <w:rsid w:val="00900F89"/>
    <w:rsid w:val="00901AA6"/>
    <w:rsid w:val="009022BA"/>
    <w:rsid w:val="00906122"/>
    <w:rsid w:val="00910FF9"/>
    <w:rsid w:val="00911408"/>
    <w:rsid w:val="00911D02"/>
    <w:rsid w:val="009124B2"/>
    <w:rsid w:val="00912B89"/>
    <w:rsid w:val="00914A8B"/>
    <w:rsid w:val="00914DD5"/>
    <w:rsid w:val="009174C5"/>
    <w:rsid w:val="00917965"/>
    <w:rsid w:val="0092053C"/>
    <w:rsid w:val="00921118"/>
    <w:rsid w:val="009222EA"/>
    <w:rsid w:val="0092592D"/>
    <w:rsid w:val="00925E60"/>
    <w:rsid w:val="00926118"/>
    <w:rsid w:val="009262A3"/>
    <w:rsid w:val="00930B7C"/>
    <w:rsid w:val="009310E0"/>
    <w:rsid w:val="00932CD0"/>
    <w:rsid w:val="00932F83"/>
    <w:rsid w:val="0093344B"/>
    <w:rsid w:val="00933FA9"/>
    <w:rsid w:val="009349BD"/>
    <w:rsid w:val="009349D8"/>
    <w:rsid w:val="009353FF"/>
    <w:rsid w:val="00936195"/>
    <w:rsid w:val="00940A2D"/>
    <w:rsid w:val="00942ADB"/>
    <w:rsid w:val="009450CE"/>
    <w:rsid w:val="009457C9"/>
    <w:rsid w:val="00946913"/>
    <w:rsid w:val="009475C5"/>
    <w:rsid w:val="0095185C"/>
    <w:rsid w:val="009531D4"/>
    <w:rsid w:val="00954295"/>
    <w:rsid w:val="0095470F"/>
    <w:rsid w:val="0095607E"/>
    <w:rsid w:val="00963AE6"/>
    <w:rsid w:val="00966E21"/>
    <w:rsid w:val="00967A07"/>
    <w:rsid w:val="00967A7C"/>
    <w:rsid w:val="009701D6"/>
    <w:rsid w:val="0097344D"/>
    <w:rsid w:val="009735BC"/>
    <w:rsid w:val="00973C6D"/>
    <w:rsid w:val="00974CC9"/>
    <w:rsid w:val="009756D7"/>
    <w:rsid w:val="00975DF1"/>
    <w:rsid w:val="009761F0"/>
    <w:rsid w:val="009765AA"/>
    <w:rsid w:val="009774D7"/>
    <w:rsid w:val="00980939"/>
    <w:rsid w:val="009828F8"/>
    <w:rsid w:val="00982C3F"/>
    <w:rsid w:val="009871A2"/>
    <w:rsid w:val="0098748B"/>
    <w:rsid w:val="00990438"/>
    <w:rsid w:val="009909C7"/>
    <w:rsid w:val="00992387"/>
    <w:rsid w:val="009937C1"/>
    <w:rsid w:val="00993CEF"/>
    <w:rsid w:val="00995F00"/>
    <w:rsid w:val="009A0496"/>
    <w:rsid w:val="009A1C83"/>
    <w:rsid w:val="009A1EEF"/>
    <w:rsid w:val="009A32F2"/>
    <w:rsid w:val="009A5A8C"/>
    <w:rsid w:val="009A685D"/>
    <w:rsid w:val="009A71FE"/>
    <w:rsid w:val="009A7405"/>
    <w:rsid w:val="009A7FC8"/>
    <w:rsid w:val="009B04E7"/>
    <w:rsid w:val="009B11B0"/>
    <w:rsid w:val="009B1F85"/>
    <w:rsid w:val="009B25C1"/>
    <w:rsid w:val="009B2971"/>
    <w:rsid w:val="009B34BF"/>
    <w:rsid w:val="009B3A56"/>
    <w:rsid w:val="009B7A99"/>
    <w:rsid w:val="009C04F5"/>
    <w:rsid w:val="009C0A1B"/>
    <w:rsid w:val="009C113E"/>
    <w:rsid w:val="009C1CF4"/>
    <w:rsid w:val="009C2218"/>
    <w:rsid w:val="009C32BD"/>
    <w:rsid w:val="009C33EB"/>
    <w:rsid w:val="009C3ACB"/>
    <w:rsid w:val="009C7A60"/>
    <w:rsid w:val="009D0E61"/>
    <w:rsid w:val="009D0F91"/>
    <w:rsid w:val="009D197A"/>
    <w:rsid w:val="009D40AF"/>
    <w:rsid w:val="009D5D09"/>
    <w:rsid w:val="009D6D3C"/>
    <w:rsid w:val="009D7A5E"/>
    <w:rsid w:val="009E1F9D"/>
    <w:rsid w:val="009E2E92"/>
    <w:rsid w:val="009E3E81"/>
    <w:rsid w:val="009E5C71"/>
    <w:rsid w:val="009E653A"/>
    <w:rsid w:val="009E6B9A"/>
    <w:rsid w:val="009E7918"/>
    <w:rsid w:val="009E7A70"/>
    <w:rsid w:val="009F19BD"/>
    <w:rsid w:val="009F2079"/>
    <w:rsid w:val="009F3E6D"/>
    <w:rsid w:val="009F3FF6"/>
    <w:rsid w:val="009F49F1"/>
    <w:rsid w:val="009F6433"/>
    <w:rsid w:val="009F7C19"/>
    <w:rsid w:val="00A00095"/>
    <w:rsid w:val="00A024B7"/>
    <w:rsid w:val="00A037CB"/>
    <w:rsid w:val="00A045A8"/>
    <w:rsid w:val="00A056C8"/>
    <w:rsid w:val="00A05F8D"/>
    <w:rsid w:val="00A07A1E"/>
    <w:rsid w:val="00A10109"/>
    <w:rsid w:val="00A10C17"/>
    <w:rsid w:val="00A11D10"/>
    <w:rsid w:val="00A128CB"/>
    <w:rsid w:val="00A143BB"/>
    <w:rsid w:val="00A148BB"/>
    <w:rsid w:val="00A1658A"/>
    <w:rsid w:val="00A175CA"/>
    <w:rsid w:val="00A20431"/>
    <w:rsid w:val="00A211A7"/>
    <w:rsid w:val="00A212CB"/>
    <w:rsid w:val="00A257CE"/>
    <w:rsid w:val="00A26EDF"/>
    <w:rsid w:val="00A27BC7"/>
    <w:rsid w:val="00A30646"/>
    <w:rsid w:val="00A307FA"/>
    <w:rsid w:val="00A30858"/>
    <w:rsid w:val="00A31205"/>
    <w:rsid w:val="00A31992"/>
    <w:rsid w:val="00A3372D"/>
    <w:rsid w:val="00A340B0"/>
    <w:rsid w:val="00A3591A"/>
    <w:rsid w:val="00A35C48"/>
    <w:rsid w:val="00A35FFE"/>
    <w:rsid w:val="00A418AF"/>
    <w:rsid w:val="00A41AA8"/>
    <w:rsid w:val="00A42267"/>
    <w:rsid w:val="00A42E16"/>
    <w:rsid w:val="00A43E7D"/>
    <w:rsid w:val="00A450B7"/>
    <w:rsid w:val="00A453D7"/>
    <w:rsid w:val="00A45E16"/>
    <w:rsid w:val="00A46E8D"/>
    <w:rsid w:val="00A47C9D"/>
    <w:rsid w:val="00A518B6"/>
    <w:rsid w:val="00A52659"/>
    <w:rsid w:val="00A52AF3"/>
    <w:rsid w:val="00A52F4C"/>
    <w:rsid w:val="00A536E3"/>
    <w:rsid w:val="00A5608E"/>
    <w:rsid w:val="00A5715D"/>
    <w:rsid w:val="00A57F61"/>
    <w:rsid w:val="00A61706"/>
    <w:rsid w:val="00A63BEF"/>
    <w:rsid w:val="00A64BD6"/>
    <w:rsid w:val="00A652F4"/>
    <w:rsid w:val="00A653B4"/>
    <w:rsid w:val="00A66789"/>
    <w:rsid w:val="00A71012"/>
    <w:rsid w:val="00A7114B"/>
    <w:rsid w:val="00A73DBC"/>
    <w:rsid w:val="00A743B2"/>
    <w:rsid w:val="00A759A1"/>
    <w:rsid w:val="00A77352"/>
    <w:rsid w:val="00A80377"/>
    <w:rsid w:val="00A83AC3"/>
    <w:rsid w:val="00A84253"/>
    <w:rsid w:val="00A85416"/>
    <w:rsid w:val="00A90CF5"/>
    <w:rsid w:val="00A9121E"/>
    <w:rsid w:val="00A91340"/>
    <w:rsid w:val="00A94155"/>
    <w:rsid w:val="00A94E95"/>
    <w:rsid w:val="00A95140"/>
    <w:rsid w:val="00A9563C"/>
    <w:rsid w:val="00A97580"/>
    <w:rsid w:val="00A97617"/>
    <w:rsid w:val="00AA0EDC"/>
    <w:rsid w:val="00AA126E"/>
    <w:rsid w:val="00AA1345"/>
    <w:rsid w:val="00AA1EB8"/>
    <w:rsid w:val="00AA391C"/>
    <w:rsid w:val="00AA3F16"/>
    <w:rsid w:val="00AA5511"/>
    <w:rsid w:val="00AA616C"/>
    <w:rsid w:val="00AA6A8B"/>
    <w:rsid w:val="00AA6B44"/>
    <w:rsid w:val="00AB0B5A"/>
    <w:rsid w:val="00AB0CC1"/>
    <w:rsid w:val="00AB0CCC"/>
    <w:rsid w:val="00AB1444"/>
    <w:rsid w:val="00AB15E2"/>
    <w:rsid w:val="00AB1E33"/>
    <w:rsid w:val="00AB2084"/>
    <w:rsid w:val="00AB2D8E"/>
    <w:rsid w:val="00AB3EE6"/>
    <w:rsid w:val="00AB6C79"/>
    <w:rsid w:val="00AB73F8"/>
    <w:rsid w:val="00AC0080"/>
    <w:rsid w:val="00AC07E9"/>
    <w:rsid w:val="00AC090E"/>
    <w:rsid w:val="00AC0F7E"/>
    <w:rsid w:val="00AC1F3C"/>
    <w:rsid w:val="00AC31AB"/>
    <w:rsid w:val="00AC3D35"/>
    <w:rsid w:val="00AC4708"/>
    <w:rsid w:val="00AC4C02"/>
    <w:rsid w:val="00AC4D10"/>
    <w:rsid w:val="00AC4DDC"/>
    <w:rsid w:val="00AC5FFC"/>
    <w:rsid w:val="00AC79F6"/>
    <w:rsid w:val="00AC7C56"/>
    <w:rsid w:val="00AD034D"/>
    <w:rsid w:val="00AD0576"/>
    <w:rsid w:val="00AD2161"/>
    <w:rsid w:val="00AD4142"/>
    <w:rsid w:val="00AD4683"/>
    <w:rsid w:val="00AD5931"/>
    <w:rsid w:val="00AD5AE7"/>
    <w:rsid w:val="00AD5C11"/>
    <w:rsid w:val="00AE033E"/>
    <w:rsid w:val="00AE55F9"/>
    <w:rsid w:val="00AE743D"/>
    <w:rsid w:val="00AE77CB"/>
    <w:rsid w:val="00AE7B23"/>
    <w:rsid w:val="00AE7D4C"/>
    <w:rsid w:val="00AF00C1"/>
    <w:rsid w:val="00AF0596"/>
    <w:rsid w:val="00AF31F1"/>
    <w:rsid w:val="00AF3C66"/>
    <w:rsid w:val="00AF44D4"/>
    <w:rsid w:val="00AF5288"/>
    <w:rsid w:val="00AF66DF"/>
    <w:rsid w:val="00AF717B"/>
    <w:rsid w:val="00AF77BC"/>
    <w:rsid w:val="00B0121E"/>
    <w:rsid w:val="00B03E34"/>
    <w:rsid w:val="00B0569B"/>
    <w:rsid w:val="00B06E53"/>
    <w:rsid w:val="00B06F9E"/>
    <w:rsid w:val="00B0710A"/>
    <w:rsid w:val="00B10CC4"/>
    <w:rsid w:val="00B1212A"/>
    <w:rsid w:val="00B12145"/>
    <w:rsid w:val="00B123FC"/>
    <w:rsid w:val="00B12584"/>
    <w:rsid w:val="00B14380"/>
    <w:rsid w:val="00B15365"/>
    <w:rsid w:val="00B1540C"/>
    <w:rsid w:val="00B15BBC"/>
    <w:rsid w:val="00B15E12"/>
    <w:rsid w:val="00B16E9B"/>
    <w:rsid w:val="00B1704F"/>
    <w:rsid w:val="00B20891"/>
    <w:rsid w:val="00B2129F"/>
    <w:rsid w:val="00B22F51"/>
    <w:rsid w:val="00B22F5B"/>
    <w:rsid w:val="00B2313E"/>
    <w:rsid w:val="00B23D0A"/>
    <w:rsid w:val="00B23E9A"/>
    <w:rsid w:val="00B248C6"/>
    <w:rsid w:val="00B26C42"/>
    <w:rsid w:val="00B27D79"/>
    <w:rsid w:val="00B309A1"/>
    <w:rsid w:val="00B32DD8"/>
    <w:rsid w:val="00B33AD3"/>
    <w:rsid w:val="00B33FA3"/>
    <w:rsid w:val="00B35784"/>
    <w:rsid w:val="00B37532"/>
    <w:rsid w:val="00B37E91"/>
    <w:rsid w:val="00B407B3"/>
    <w:rsid w:val="00B4156B"/>
    <w:rsid w:val="00B41AD9"/>
    <w:rsid w:val="00B45F5D"/>
    <w:rsid w:val="00B46647"/>
    <w:rsid w:val="00B47CF1"/>
    <w:rsid w:val="00B50883"/>
    <w:rsid w:val="00B539A7"/>
    <w:rsid w:val="00B548F1"/>
    <w:rsid w:val="00B56140"/>
    <w:rsid w:val="00B561D1"/>
    <w:rsid w:val="00B56E5F"/>
    <w:rsid w:val="00B573D9"/>
    <w:rsid w:val="00B5768E"/>
    <w:rsid w:val="00B6004A"/>
    <w:rsid w:val="00B602A2"/>
    <w:rsid w:val="00B60941"/>
    <w:rsid w:val="00B61DDF"/>
    <w:rsid w:val="00B62799"/>
    <w:rsid w:val="00B630A2"/>
    <w:rsid w:val="00B6337A"/>
    <w:rsid w:val="00B63B27"/>
    <w:rsid w:val="00B64895"/>
    <w:rsid w:val="00B6748B"/>
    <w:rsid w:val="00B712A6"/>
    <w:rsid w:val="00B716A1"/>
    <w:rsid w:val="00B753F0"/>
    <w:rsid w:val="00B800D6"/>
    <w:rsid w:val="00B823DC"/>
    <w:rsid w:val="00B82EAE"/>
    <w:rsid w:val="00B83395"/>
    <w:rsid w:val="00B84348"/>
    <w:rsid w:val="00B8446F"/>
    <w:rsid w:val="00B84994"/>
    <w:rsid w:val="00B85A03"/>
    <w:rsid w:val="00B85AB9"/>
    <w:rsid w:val="00B86063"/>
    <w:rsid w:val="00B86710"/>
    <w:rsid w:val="00B90267"/>
    <w:rsid w:val="00B921E2"/>
    <w:rsid w:val="00B922D4"/>
    <w:rsid w:val="00B92509"/>
    <w:rsid w:val="00B9341B"/>
    <w:rsid w:val="00B93EEC"/>
    <w:rsid w:val="00B9422F"/>
    <w:rsid w:val="00B942D5"/>
    <w:rsid w:val="00B94ADF"/>
    <w:rsid w:val="00B95061"/>
    <w:rsid w:val="00B96F8A"/>
    <w:rsid w:val="00B97BA5"/>
    <w:rsid w:val="00B97E90"/>
    <w:rsid w:val="00BA0E50"/>
    <w:rsid w:val="00BA13EE"/>
    <w:rsid w:val="00BA4D10"/>
    <w:rsid w:val="00BA6039"/>
    <w:rsid w:val="00BA76F9"/>
    <w:rsid w:val="00BA7A7E"/>
    <w:rsid w:val="00BB0EA5"/>
    <w:rsid w:val="00BB1735"/>
    <w:rsid w:val="00BB1857"/>
    <w:rsid w:val="00BB22EA"/>
    <w:rsid w:val="00BB22F5"/>
    <w:rsid w:val="00BB3900"/>
    <w:rsid w:val="00BB3DBA"/>
    <w:rsid w:val="00BB54D8"/>
    <w:rsid w:val="00BB5ECA"/>
    <w:rsid w:val="00BB6943"/>
    <w:rsid w:val="00BB708C"/>
    <w:rsid w:val="00BB7D02"/>
    <w:rsid w:val="00BC0E91"/>
    <w:rsid w:val="00BC1123"/>
    <w:rsid w:val="00BC131C"/>
    <w:rsid w:val="00BC252E"/>
    <w:rsid w:val="00BC2B5E"/>
    <w:rsid w:val="00BC5667"/>
    <w:rsid w:val="00BC78AF"/>
    <w:rsid w:val="00BD1226"/>
    <w:rsid w:val="00BD130F"/>
    <w:rsid w:val="00BD1492"/>
    <w:rsid w:val="00BD1F45"/>
    <w:rsid w:val="00BD21CA"/>
    <w:rsid w:val="00BD3017"/>
    <w:rsid w:val="00BD32D8"/>
    <w:rsid w:val="00BD42DF"/>
    <w:rsid w:val="00BD4417"/>
    <w:rsid w:val="00BD5581"/>
    <w:rsid w:val="00BD5859"/>
    <w:rsid w:val="00BD6274"/>
    <w:rsid w:val="00BD66FC"/>
    <w:rsid w:val="00BE305D"/>
    <w:rsid w:val="00BE6F0D"/>
    <w:rsid w:val="00BE7EC1"/>
    <w:rsid w:val="00BF0891"/>
    <w:rsid w:val="00BF2CE3"/>
    <w:rsid w:val="00BF357E"/>
    <w:rsid w:val="00BF5276"/>
    <w:rsid w:val="00BF6E3A"/>
    <w:rsid w:val="00BF7A2F"/>
    <w:rsid w:val="00C006E8"/>
    <w:rsid w:val="00C022C2"/>
    <w:rsid w:val="00C028FE"/>
    <w:rsid w:val="00C02F28"/>
    <w:rsid w:val="00C03144"/>
    <w:rsid w:val="00C0354D"/>
    <w:rsid w:val="00C0400E"/>
    <w:rsid w:val="00C05088"/>
    <w:rsid w:val="00C05141"/>
    <w:rsid w:val="00C05941"/>
    <w:rsid w:val="00C07B2C"/>
    <w:rsid w:val="00C11259"/>
    <w:rsid w:val="00C12433"/>
    <w:rsid w:val="00C140F7"/>
    <w:rsid w:val="00C15E32"/>
    <w:rsid w:val="00C17EAB"/>
    <w:rsid w:val="00C201AF"/>
    <w:rsid w:val="00C20BB2"/>
    <w:rsid w:val="00C22146"/>
    <w:rsid w:val="00C2255E"/>
    <w:rsid w:val="00C22E2A"/>
    <w:rsid w:val="00C22F6E"/>
    <w:rsid w:val="00C23622"/>
    <w:rsid w:val="00C25196"/>
    <w:rsid w:val="00C27BCD"/>
    <w:rsid w:val="00C307FB"/>
    <w:rsid w:val="00C30E9B"/>
    <w:rsid w:val="00C33C1F"/>
    <w:rsid w:val="00C36694"/>
    <w:rsid w:val="00C36F34"/>
    <w:rsid w:val="00C37ED1"/>
    <w:rsid w:val="00C4007F"/>
    <w:rsid w:val="00C42CB0"/>
    <w:rsid w:val="00C43031"/>
    <w:rsid w:val="00C44CAB"/>
    <w:rsid w:val="00C46AC8"/>
    <w:rsid w:val="00C5037E"/>
    <w:rsid w:val="00C544C7"/>
    <w:rsid w:val="00C600B4"/>
    <w:rsid w:val="00C600E3"/>
    <w:rsid w:val="00C60242"/>
    <w:rsid w:val="00C60C5B"/>
    <w:rsid w:val="00C62098"/>
    <w:rsid w:val="00C6241D"/>
    <w:rsid w:val="00C62BE9"/>
    <w:rsid w:val="00C63A2A"/>
    <w:rsid w:val="00C65D50"/>
    <w:rsid w:val="00C664BA"/>
    <w:rsid w:val="00C6662A"/>
    <w:rsid w:val="00C67616"/>
    <w:rsid w:val="00C677A2"/>
    <w:rsid w:val="00C67889"/>
    <w:rsid w:val="00C74A6B"/>
    <w:rsid w:val="00C75A94"/>
    <w:rsid w:val="00C75CB5"/>
    <w:rsid w:val="00C76118"/>
    <w:rsid w:val="00C76584"/>
    <w:rsid w:val="00C77BEF"/>
    <w:rsid w:val="00C77C6F"/>
    <w:rsid w:val="00C80425"/>
    <w:rsid w:val="00C81326"/>
    <w:rsid w:val="00C85BFC"/>
    <w:rsid w:val="00C873DB"/>
    <w:rsid w:val="00C87D69"/>
    <w:rsid w:val="00C903E6"/>
    <w:rsid w:val="00C90C19"/>
    <w:rsid w:val="00C9116F"/>
    <w:rsid w:val="00C9243F"/>
    <w:rsid w:val="00C928BD"/>
    <w:rsid w:val="00C9443F"/>
    <w:rsid w:val="00C95027"/>
    <w:rsid w:val="00C9558D"/>
    <w:rsid w:val="00C95FA0"/>
    <w:rsid w:val="00C96AFF"/>
    <w:rsid w:val="00C96E9A"/>
    <w:rsid w:val="00C9786E"/>
    <w:rsid w:val="00CA0B9D"/>
    <w:rsid w:val="00CA176C"/>
    <w:rsid w:val="00CA2AE6"/>
    <w:rsid w:val="00CA3B26"/>
    <w:rsid w:val="00CA3FA7"/>
    <w:rsid w:val="00CA4361"/>
    <w:rsid w:val="00CA5318"/>
    <w:rsid w:val="00CA6D6D"/>
    <w:rsid w:val="00CA6FCE"/>
    <w:rsid w:val="00CB00B9"/>
    <w:rsid w:val="00CB24AE"/>
    <w:rsid w:val="00CB24D7"/>
    <w:rsid w:val="00CB2DE8"/>
    <w:rsid w:val="00CB30A9"/>
    <w:rsid w:val="00CB356D"/>
    <w:rsid w:val="00CB4641"/>
    <w:rsid w:val="00CB46D9"/>
    <w:rsid w:val="00CB4CA8"/>
    <w:rsid w:val="00CB53A1"/>
    <w:rsid w:val="00CB5CF2"/>
    <w:rsid w:val="00CB6610"/>
    <w:rsid w:val="00CB6EF2"/>
    <w:rsid w:val="00CC1C86"/>
    <w:rsid w:val="00CC40A8"/>
    <w:rsid w:val="00CC6EE0"/>
    <w:rsid w:val="00CC71CE"/>
    <w:rsid w:val="00CC788F"/>
    <w:rsid w:val="00CC7C36"/>
    <w:rsid w:val="00CD0B81"/>
    <w:rsid w:val="00CD281D"/>
    <w:rsid w:val="00CD3813"/>
    <w:rsid w:val="00CD6BB1"/>
    <w:rsid w:val="00CE0662"/>
    <w:rsid w:val="00CE0CA2"/>
    <w:rsid w:val="00CE2385"/>
    <w:rsid w:val="00CE3D9F"/>
    <w:rsid w:val="00CE4D6C"/>
    <w:rsid w:val="00CE5911"/>
    <w:rsid w:val="00CE7993"/>
    <w:rsid w:val="00CF1ABD"/>
    <w:rsid w:val="00CF215D"/>
    <w:rsid w:val="00CF232D"/>
    <w:rsid w:val="00CF27BB"/>
    <w:rsid w:val="00CF629C"/>
    <w:rsid w:val="00CF752A"/>
    <w:rsid w:val="00CF7CD0"/>
    <w:rsid w:val="00D023E7"/>
    <w:rsid w:val="00D028B5"/>
    <w:rsid w:val="00D03867"/>
    <w:rsid w:val="00D038B1"/>
    <w:rsid w:val="00D03A54"/>
    <w:rsid w:val="00D03CDD"/>
    <w:rsid w:val="00D0517E"/>
    <w:rsid w:val="00D05D36"/>
    <w:rsid w:val="00D06FD5"/>
    <w:rsid w:val="00D0762E"/>
    <w:rsid w:val="00D10538"/>
    <w:rsid w:val="00D10A31"/>
    <w:rsid w:val="00D12235"/>
    <w:rsid w:val="00D14DAD"/>
    <w:rsid w:val="00D156CD"/>
    <w:rsid w:val="00D16E16"/>
    <w:rsid w:val="00D17E7A"/>
    <w:rsid w:val="00D2011A"/>
    <w:rsid w:val="00D2029F"/>
    <w:rsid w:val="00D2152A"/>
    <w:rsid w:val="00D21A31"/>
    <w:rsid w:val="00D25711"/>
    <w:rsid w:val="00D25BF0"/>
    <w:rsid w:val="00D25C4A"/>
    <w:rsid w:val="00D279AD"/>
    <w:rsid w:val="00D27B6E"/>
    <w:rsid w:val="00D31671"/>
    <w:rsid w:val="00D319AD"/>
    <w:rsid w:val="00D3503C"/>
    <w:rsid w:val="00D35240"/>
    <w:rsid w:val="00D3745C"/>
    <w:rsid w:val="00D42FC3"/>
    <w:rsid w:val="00D44138"/>
    <w:rsid w:val="00D506AF"/>
    <w:rsid w:val="00D51F2E"/>
    <w:rsid w:val="00D52581"/>
    <w:rsid w:val="00D53E31"/>
    <w:rsid w:val="00D5594A"/>
    <w:rsid w:val="00D56D84"/>
    <w:rsid w:val="00D57A9B"/>
    <w:rsid w:val="00D57E93"/>
    <w:rsid w:val="00D600A6"/>
    <w:rsid w:val="00D6029C"/>
    <w:rsid w:val="00D607F7"/>
    <w:rsid w:val="00D61024"/>
    <w:rsid w:val="00D61FFA"/>
    <w:rsid w:val="00D6265E"/>
    <w:rsid w:val="00D631D7"/>
    <w:rsid w:val="00D63670"/>
    <w:rsid w:val="00D6672A"/>
    <w:rsid w:val="00D67110"/>
    <w:rsid w:val="00D70AB7"/>
    <w:rsid w:val="00D70D27"/>
    <w:rsid w:val="00D7293D"/>
    <w:rsid w:val="00D73D98"/>
    <w:rsid w:val="00D741E4"/>
    <w:rsid w:val="00D75A3A"/>
    <w:rsid w:val="00D771AB"/>
    <w:rsid w:val="00D771FC"/>
    <w:rsid w:val="00D776EB"/>
    <w:rsid w:val="00D8152C"/>
    <w:rsid w:val="00D815CD"/>
    <w:rsid w:val="00D824C0"/>
    <w:rsid w:val="00D82A54"/>
    <w:rsid w:val="00D83B4C"/>
    <w:rsid w:val="00D855E3"/>
    <w:rsid w:val="00D85968"/>
    <w:rsid w:val="00D85D0B"/>
    <w:rsid w:val="00D90D15"/>
    <w:rsid w:val="00D923C7"/>
    <w:rsid w:val="00D92D77"/>
    <w:rsid w:val="00D945AA"/>
    <w:rsid w:val="00D9512F"/>
    <w:rsid w:val="00D96DEB"/>
    <w:rsid w:val="00DA025A"/>
    <w:rsid w:val="00DA04AA"/>
    <w:rsid w:val="00DA0E60"/>
    <w:rsid w:val="00DA1B39"/>
    <w:rsid w:val="00DA1C73"/>
    <w:rsid w:val="00DA2D35"/>
    <w:rsid w:val="00DA35C7"/>
    <w:rsid w:val="00DA475C"/>
    <w:rsid w:val="00DA477A"/>
    <w:rsid w:val="00DA7F0E"/>
    <w:rsid w:val="00DB12BD"/>
    <w:rsid w:val="00DB1D57"/>
    <w:rsid w:val="00DB1E88"/>
    <w:rsid w:val="00DB20B7"/>
    <w:rsid w:val="00DB2D98"/>
    <w:rsid w:val="00DB3DC1"/>
    <w:rsid w:val="00DB590C"/>
    <w:rsid w:val="00DB6814"/>
    <w:rsid w:val="00DC1D53"/>
    <w:rsid w:val="00DC2547"/>
    <w:rsid w:val="00DC2D3C"/>
    <w:rsid w:val="00DC37EA"/>
    <w:rsid w:val="00DC3CB0"/>
    <w:rsid w:val="00DC3D6F"/>
    <w:rsid w:val="00DC573E"/>
    <w:rsid w:val="00DC5938"/>
    <w:rsid w:val="00DC5C19"/>
    <w:rsid w:val="00DC6339"/>
    <w:rsid w:val="00DD0182"/>
    <w:rsid w:val="00DD0BD6"/>
    <w:rsid w:val="00DD108B"/>
    <w:rsid w:val="00DD17F4"/>
    <w:rsid w:val="00DD3A95"/>
    <w:rsid w:val="00DD46A8"/>
    <w:rsid w:val="00DD5147"/>
    <w:rsid w:val="00DE045B"/>
    <w:rsid w:val="00DE1B33"/>
    <w:rsid w:val="00DE1E2D"/>
    <w:rsid w:val="00DE3BCA"/>
    <w:rsid w:val="00DE3E63"/>
    <w:rsid w:val="00DE50FA"/>
    <w:rsid w:val="00DE664F"/>
    <w:rsid w:val="00DE6651"/>
    <w:rsid w:val="00DE6F9F"/>
    <w:rsid w:val="00DE73C6"/>
    <w:rsid w:val="00DE7C0E"/>
    <w:rsid w:val="00DF0F17"/>
    <w:rsid w:val="00DF1EDE"/>
    <w:rsid w:val="00DF333B"/>
    <w:rsid w:val="00DF5AB4"/>
    <w:rsid w:val="00DF6A8B"/>
    <w:rsid w:val="00DF6B75"/>
    <w:rsid w:val="00E00438"/>
    <w:rsid w:val="00E00894"/>
    <w:rsid w:val="00E0150C"/>
    <w:rsid w:val="00E015EB"/>
    <w:rsid w:val="00E02015"/>
    <w:rsid w:val="00E02324"/>
    <w:rsid w:val="00E054A5"/>
    <w:rsid w:val="00E06B8B"/>
    <w:rsid w:val="00E06BE6"/>
    <w:rsid w:val="00E07196"/>
    <w:rsid w:val="00E074EA"/>
    <w:rsid w:val="00E11D4F"/>
    <w:rsid w:val="00E12A96"/>
    <w:rsid w:val="00E13FAB"/>
    <w:rsid w:val="00E1456E"/>
    <w:rsid w:val="00E200B5"/>
    <w:rsid w:val="00E20A8A"/>
    <w:rsid w:val="00E23690"/>
    <w:rsid w:val="00E236AD"/>
    <w:rsid w:val="00E25813"/>
    <w:rsid w:val="00E26780"/>
    <w:rsid w:val="00E2698C"/>
    <w:rsid w:val="00E27629"/>
    <w:rsid w:val="00E27B92"/>
    <w:rsid w:val="00E27D34"/>
    <w:rsid w:val="00E27E38"/>
    <w:rsid w:val="00E31D4B"/>
    <w:rsid w:val="00E32446"/>
    <w:rsid w:val="00E34A14"/>
    <w:rsid w:val="00E4061C"/>
    <w:rsid w:val="00E416E7"/>
    <w:rsid w:val="00E41B2B"/>
    <w:rsid w:val="00E4227D"/>
    <w:rsid w:val="00E423CB"/>
    <w:rsid w:val="00E445F3"/>
    <w:rsid w:val="00E45605"/>
    <w:rsid w:val="00E4794A"/>
    <w:rsid w:val="00E506D6"/>
    <w:rsid w:val="00E50950"/>
    <w:rsid w:val="00E53BF3"/>
    <w:rsid w:val="00E53F4F"/>
    <w:rsid w:val="00E549C4"/>
    <w:rsid w:val="00E55C76"/>
    <w:rsid w:val="00E55F28"/>
    <w:rsid w:val="00E569E8"/>
    <w:rsid w:val="00E60C91"/>
    <w:rsid w:val="00E612A9"/>
    <w:rsid w:val="00E61383"/>
    <w:rsid w:val="00E61D7F"/>
    <w:rsid w:val="00E628B4"/>
    <w:rsid w:val="00E64983"/>
    <w:rsid w:val="00E65880"/>
    <w:rsid w:val="00E65995"/>
    <w:rsid w:val="00E70594"/>
    <w:rsid w:val="00E705C3"/>
    <w:rsid w:val="00E70F27"/>
    <w:rsid w:val="00E721A7"/>
    <w:rsid w:val="00E72C15"/>
    <w:rsid w:val="00E72D31"/>
    <w:rsid w:val="00E747D1"/>
    <w:rsid w:val="00E829DC"/>
    <w:rsid w:val="00E82A1B"/>
    <w:rsid w:val="00E83556"/>
    <w:rsid w:val="00E83A29"/>
    <w:rsid w:val="00E83F9D"/>
    <w:rsid w:val="00E844AA"/>
    <w:rsid w:val="00E862DD"/>
    <w:rsid w:val="00E867B3"/>
    <w:rsid w:val="00E86E4D"/>
    <w:rsid w:val="00E91687"/>
    <w:rsid w:val="00E91F2F"/>
    <w:rsid w:val="00E92776"/>
    <w:rsid w:val="00E9426A"/>
    <w:rsid w:val="00E94DC7"/>
    <w:rsid w:val="00E94E03"/>
    <w:rsid w:val="00E9534F"/>
    <w:rsid w:val="00E95AA6"/>
    <w:rsid w:val="00E95D48"/>
    <w:rsid w:val="00E96665"/>
    <w:rsid w:val="00E97601"/>
    <w:rsid w:val="00E9772D"/>
    <w:rsid w:val="00E97AD8"/>
    <w:rsid w:val="00E97CE9"/>
    <w:rsid w:val="00E97F7E"/>
    <w:rsid w:val="00EA03D6"/>
    <w:rsid w:val="00EA1A96"/>
    <w:rsid w:val="00EA20E0"/>
    <w:rsid w:val="00EA213C"/>
    <w:rsid w:val="00EA48B8"/>
    <w:rsid w:val="00EA6F25"/>
    <w:rsid w:val="00EB115E"/>
    <w:rsid w:val="00EB1AE6"/>
    <w:rsid w:val="00EB22DE"/>
    <w:rsid w:val="00EB4645"/>
    <w:rsid w:val="00EB616D"/>
    <w:rsid w:val="00EB6CE1"/>
    <w:rsid w:val="00EB6F55"/>
    <w:rsid w:val="00EC016E"/>
    <w:rsid w:val="00EC0DBA"/>
    <w:rsid w:val="00EC2DA0"/>
    <w:rsid w:val="00EC35E2"/>
    <w:rsid w:val="00EC3E0F"/>
    <w:rsid w:val="00EC4638"/>
    <w:rsid w:val="00EC49F3"/>
    <w:rsid w:val="00EC56B7"/>
    <w:rsid w:val="00EC5722"/>
    <w:rsid w:val="00EC661A"/>
    <w:rsid w:val="00EC6CA7"/>
    <w:rsid w:val="00ED269E"/>
    <w:rsid w:val="00ED43AF"/>
    <w:rsid w:val="00ED5145"/>
    <w:rsid w:val="00EE0BC6"/>
    <w:rsid w:val="00EE0C2B"/>
    <w:rsid w:val="00EE2C32"/>
    <w:rsid w:val="00EE4174"/>
    <w:rsid w:val="00EE4498"/>
    <w:rsid w:val="00EE4CB5"/>
    <w:rsid w:val="00EE5CF9"/>
    <w:rsid w:val="00EE638A"/>
    <w:rsid w:val="00EE6D53"/>
    <w:rsid w:val="00EE7FA6"/>
    <w:rsid w:val="00EF01A4"/>
    <w:rsid w:val="00EF0D4B"/>
    <w:rsid w:val="00EF15A6"/>
    <w:rsid w:val="00EF2089"/>
    <w:rsid w:val="00EF39F7"/>
    <w:rsid w:val="00EF3EFE"/>
    <w:rsid w:val="00EF4368"/>
    <w:rsid w:val="00EF4A92"/>
    <w:rsid w:val="00EF656C"/>
    <w:rsid w:val="00F004DB"/>
    <w:rsid w:val="00F00C31"/>
    <w:rsid w:val="00F025B8"/>
    <w:rsid w:val="00F0275F"/>
    <w:rsid w:val="00F067C6"/>
    <w:rsid w:val="00F06AB3"/>
    <w:rsid w:val="00F06C84"/>
    <w:rsid w:val="00F0761B"/>
    <w:rsid w:val="00F07CA7"/>
    <w:rsid w:val="00F1054B"/>
    <w:rsid w:val="00F1323B"/>
    <w:rsid w:val="00F133D2"/>
    <w:rsid w:val="00F13A7A"/>
    <w:rsid w:val="00F14B05"/>
    <w:rsid w:val="00F14DEF"/>
    <w:rsid w:val="00F16FFA"/>
    <w:rsid w:val="00F21CCB"/>
    <w:rsid w:val="00F23ECC"/>
    <w:rsid w:val="00F25607"/>
    <w:rsid w:val="00F256CE"/>
    <w:rsid w:val="00F26522"/>
    <w:rsid w:val="00F303D4"/>
    <w:rsid w:val="00F30B10"/>
    <w:rsid w:val="00F31D41"/>
    <w:rsid w:val="00F34CB9"/>
    <w:rsid w:val="00F36859"/>
    <w:rsid w:val="00F37FB4"/>
    <w:rsid w:val="00F40B2A"/>
    <w:rsid w:val="00F41DFD"/>
    <w:rsid w:val="00F42ADA"/>
    <w:rsid w:val="00F43BF6"/>
    <w:rsid w:val="00F452E9"/>
    <w:rsid w:val="00F4630E"/>
    <w:rsid w:val="00F46718"/>
    <w:rsid w:val="00F46DA8"/>
    <w:rsid w:val="00F51120"/>
    <w:rsid w:val="00F5222F"/>
    <w:rsid w:val="00F52426"/>
    <w:rsid w:val="00F52A24"/>
    <w:rsid w:val="00F55C5D"/>
    <w:rsid w:val="00F561CF"/>
    <w:rsid w:val="00F57DC7"/>
    <w:rsid w:val="00F63233"/>
    <w:rsid w:val="00F63A5D"/>
    <w:rsid w:val="00F64374"/>
    <w:rsid w:val="00F64567"/>
    <w:rsid w:val="00F651C1"/>
    <w:rsid w:val="00F70095"/>
    <w:rsid w:val="00F7027C"/>
    <w:rsid w:val="00F703C8"/>
    <w:rsid w:val="00F709B7"/>
    <w:rsid w:val="00F70A77"/>
    <w:rsid w:val="00F71447"/>
    <w:rsid w:val="00F71753"/>
    <w:rsid w:val="00F71BD3"/>
    <w:rsid w:val="00F7215C"/>
    <w:rsid w:val="00F728CC"/>
    <w:rsid w:val="00F7326C"/>
    <w:rsid w:val="00F8041A"/>
    <w:rsid w:val="00F80940"/>
    <w:rsid w:val="00F80B46"/>
    <w:rsid w:val="00F8154F"/>
    <w:rsid w:val="00F83869"/>
    <w:rsid w:val="00F83B4B"/>
    <w:rsid w:val="00F85A06"/>
    <w:rsid w:val="00F86785"/>
    <w:rsid w:val="00F909B1"/>
    <w:rsid w:val="00F91F2C"/>
    <w:rsid w:val="00F924FF"/>
    <w:rsid w:val="00F94719"/>
    <w:rsid w:val="00F947C3"/>
    <w:rsid w:val="00F963FD"/>
    <w:rsid w:val="00F97535"/>
    <w:rsid w:val="00FA2873"/>
    <w:rsid w:val="00FA2B20"/>
    <w:rsid w:val="00FA3A9F"/>
    <w:rsid w:val="00FA3D07"/>
    <w:rsid w:val="00FA4D5B"/>
    <w:rsid w:val="00FA4FE7"/>
    <w:rsid w:val="00FA6C08"/>
    <w:rsid w:val="00FA6CFB"/>
    <w:rsid w:val="00FA7D81"/>
    <w:rsid w:val="00FB1407"/>
    <w:rsid w:val="00FB2B60"/>
    <w:rsid w:val="00FB3291"/>
    <w:rsid w:val="00FB3F73"/>
    <w:rsid w:val="00FB4975"/>
    <w:rsid w:val="00FB4A56"/>
    <w:rsid w:val="00FB4FFD"/>
    <w:rsid w:val="00FB5BAA"/>
    <w:rsid w:val="00FB60ED"/>
    <w:rsid w:val="00FB672A"/>
    <w:rsid w:val="00FC0094"/>
    <w:rsid w:val="00FC077A"/>
    <w:rsid w:val="00FC16FC"/>
    <w:rsid w:val="00FC4221"/>
    <w:rsid w:val="00FC488D"/>
    <w:rsid w:val="00FC5FA4"/>
    <w:rsid w:val="00FC66FD"/>
    <w:rsid w:val="00FC71B3"/>
    <w:rsid w:val="00FD0FB6"/>
    <w:rsid w:val="00FD1590"/>
    <w:rsid w:val="00FD2E3E"/>
    <w:rsid w:val="00FD30C0"/>
    <w:rsid w:val="00FD3815"/>
    <w:rsid w:val="00FD4CC4"/>
    <w:rsid w:val="00FD7439"/>
    <w:rsid w:val="00FE10A5"/>
    <w:rsid w:val="00FE175F"/>
    <w:rsid w:val="00FE2D7E"/>
    <w:rsid w:val="00FE3566"/>
    <w:rsid w:val="00FE55B1"/>
    <w:rsid w:val="00FE59AC"/>
    <w:rsid w:val="00FE73BF"/>
    <w:rsid w:val="00FF201B"/>
    <w:rsid w:val="00FF335F"/>
    <w:rsid w:val="00FF362A"/>
    <w:rsid w:val="00FF3816"/>
    <w:rsid w:val="00FF3FE4"/>
    <w:rsid w:val="00FF573E"/>
    <w:rsid w:val="00FF5E70"/>
    <w:rsid w:val="00FF69C4"/>
    <w:rsid w:val="00FF73B7"/>
    <w:rsid w:val="00FF73BE"/>
    <w:rsid w:val="036472AF"/>
    <w:rsid w:val="090E2909"/>
    <w:rsid w:val="1B1C7C3D"/>
    <w:rsid w:val="25D912D5"/>
    <w:rsid w:val="32B31904"/>
    <w:rsid w:val="3A7FD2C7"/>
    <w:rsid w:val="3D98B277"/>
    <w:rsid w:val="41B1728B"/>
    <w:rsid w:val="43414141"/>
    <w:rsid w:val="46C779A1"/>
    <w:rsid w:val="4A163C2A"/>
    <w:rsid w:val="4D3E039A"/>
    <w:rsid w:val="57475026"/>
    <w:rsid w:val="584A0EBF"/>
    <w:rsid w:val="6B01D21D"/>
    <w:rsid w:val="6BF42BC5"/>
    <w:rsid w:val="78529529"/>
    <w:rsid w:val="7FD740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UnresolvedMention1">
    <w:name w:val="Unresolved Mention1"/>
    <w:basedOn w:val="DefaultParagraphFont"/>
    <w:uiPriority w:val="99"/>
    <w:semiHidden/>
    <w:unhideWhenUsed/>
    <w:rsid w:val="008C0F18"/>
    <w:rPr>
      <w:color w:val="605E5C"/>
      <w:shd w:val="clear" w:color="auto" w:fill="E1DFDD"/>
    </w:rPr>
  </w:style>
  <w:style w:type="paragraph" w:customStyle="1" w:styleId="Pa32">
    <w:name w:val="Pa32"/>
    <w:basedOn w:val="Normal"/>
    <w:next w:val="Normal"/>
    <w:uiPriority w:val="99"/>
    <w:rsid w:val="0030280A"/>
    <w:pPr>
      <w:autoSpaceDE w:val="0"/>
      <w:autoSpaceDN w:val="0"/>
      <w:adjustRightInd w:val="0"/>
      <w:spacing w:before="0" w:after="0" w:line="221" w:lineRule="atLeast"/>
    </w:pPr>
    <w:rPr>
      <w:rFonts w:ascii="Cambria" w:hAnsi="Cambria" w:cs="Times New Roman"/>
      <w:szCs w:val="24"/>
    </w:rPr>
  </w:style>
  <w:style w:type="character" w:styleId="UnresolvedMention">
    <w:name w:val="Unresolved Mention"/>
    <w:basedOn w:val="DefaultParagraphFont"/>
    <w:uiPriority w:val="99"/>
    <w:semiHidden/>
    <w:unhideWhenUsed/>
    <w:rsid w:val="00AD4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12874591">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3" Type="http://schemas.openxmlformats.org/officeDocument/2006/relationships/hyperlink" Target="https://ourguidelines.ndis.gov.au/supports-you-can-access-menu/equipment-and-technology/assistive-technology"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ourguidelines.ndis.gov.au/how-ndis-supports-work-menu/reasonable-and-necessary-suppor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ourguidelines.ndis.gov.au/would-we-fund-it/what-does-ndis-fun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B63E81D6-B5AA-4C9C-A5E7-912CFAA4AF24}">
  <ds:schemaRefs>
    <ds:schemaRef ds:uri="http://schemas.openxmlformats.org/officeDocument/2006/bibliography"/>
  </ds:schemaRefs>
</ds:datastoreItem>
</file>

<file path=customXml/itemProps2.xml><?xml version="1.0" encoding="utf-8"?>
<ds:datastoreItem xmlns:ds="http://schemas.openxmlformats.org/officeDocument/2006/customXml" ds:itemID="{9284E422-6579-4D93-A628-FB460050E106}"/>
</file>

<file path=customXml/itemProps3.xml><?xml version="1.0" encoding="utf-8"?>
<ds:datastoreItem xmlns:ds="http://schemas.openxmlformats.org/officeDocument/2006/customXml" ds:itemID="{E5E2CFA8-70C2-47F9-9488-DE639C774C27}"/>
</file>

<file path=customXml/itemProps4.xml><?xml version="1.0" encoding="utf-8"?>
<ds:datastoreItem xmlns:ds="http://schemas.openxmlformats.org/officeDocument/2006/customXml" ds:itemID="{6B9C43D0-B1CB-46F1-BC34-B601981E07AF}"/>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2024-11-20T02:50:00Z</dcterms:created>
  <dcterms:modified xsi:type="dcterms:W3CDTF">2024-11-20T02:51:00Z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2024-11-20T02:51:03Z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ff5c9183-1e06-460b-bb64-6e8ca4d0d3e3</vt:lpwstr>
  </property>
  <property fmtid="{D5CDD505-2E9C-101B-9397-08002B2CF9AE}" pid="8" name="MSIP_Label_2b83f8d7-e91f-4eee-a336-52a8061c0503_ContentBits">
    <vt:lpwstr>0</vt:lpwstr>
  </property>
  <property fmtid="{D5CDD505-2E9C-101B-9397-08002B2CF9AE}" pid="9" name="TaxKeyword">
    <vt:lpwstr/>
  </property>
  <property fmtid="{D5CDD505-2E9C-101B-9397-08002B2CF9AE}" pid="10" name="NDIAAudience">
    <vt:lpwstr>1;#All staff|60152733-a6e9-4070-8d91-7ad5c325687c</vt:lpwstr>
  </property>
  <property fmtid="{D5CDD505-2E9C-101B-9397-08002B2CF9AE}" pid="11" name="Order">
    <vt:r8>5082600</vt:r8>
  </property>
  <property fmtid="{D5CDD505-2E9C-101B-9397-08002B2CF9AE}" pid="12" name="MSIP_Label_e81b17f3-0250-4dd2-8f0c-60d546118ead_SetDate">
    <vt:lpwstr>2024-07-30T03:59:40Z</vt:lpwstr>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ComplianceAssetId">
    <vt:lpwstr/>
  </property>
  <property fmtid="{D5CDD505-2E9C-101B-9397-08002B2CF9AE}" pid="18" name="TemplateUrl">
    <vt:lpwstr/>
  </property>
  <property fmtid="{D5CDD505-2E9C-101B-9397-08002B2CF9AE}" pid="19" name="MSIP_Label_e81b17f3-0250-4dd2-8f0c-60d546118ead_Method">
    <vt:lpwstr>Privileged</vt:lpwstr>
  </property>
  <property fmtid="{D5CDD505-2E9C-101B-9397-08002B2CF9AE}" pid="20" name="MSIP_Label_e81b17f3-0250-4dd2-8f0c-60d546118ead_SiteId">
    <vt:lpwstr>cd778b65-752d-454a-87cf-b9990fe58993</vt:lpwstr>
  </property>
  <property fmtid="{D5CDD505-2E9C-101B-9397-08002B2CF9AE}" pid="21" name="_ExtendedDescription">
    <vt:lpwstr/>
  </property>
  <property fmtid="{D5CDD505-2E9C-101B-9397-08002B2CF9AE}" pid="22" name="MSIP_Label_e81b17f3-0250-4dd2-8f0c-60d546118ead_Enabled">
    <vt:lpwstr>true</vt:lpwstr>
  </property>
  <property fmtid="{D5CDD505-2E9C-101B-9397-08002B2CF9AE}" pid="23" name="NDIALocation">
    <vt:lpwstr>2;#Australia-wide|128ca0ae-5e24-49e1-a2ce-f7dc74366abc</vt:lpwstr>
  </property>
  <property fmtid="{D5CDD505-2E9C-101B-9397-08002B2CF9AE}" pid="24" name="TriggerFlowInfo">
    <vt:lpwstr/>
  </property>
  <property fmtid="{D5CDD505-2E9C-101B-9397-08002B2CF9AE}" pid="25" name="MSIP_Label_e81b17f3-0250-4dd2-8f0c-60d546118ead_ContentBits">
    <vt:lpwstr>0</vt:lpwstr>
  </property>
  <property fmtid="{D5CDD505-2E9C-101B-9397-08002B2CF9AE}" pid="26" name="MSIP_Label_e81b17f3-0250-4dd2-8f0c-60d546118ead_ActionId">
    <vt:lpwstr>bf74b0e5-b732-4017-9109-e45bc3b0c63c</vt:lpwstr>
  </property>
  <property fmtid="{D5CDD505-2E9C-101B-9397-08002B2CF9AE}" pid="27" name="xd_Signature">
    <vt:bool>false</vt:bool>
  </property>
  <property fmtid="{D5CDD505-2E9C-101B-9397-08002B2CF9AE}" pid="28" name="DocumentStatus">
    <vt:lpwstr>12;#Approved|38d2d1ad-195e-4428-a55d-25a6b10fdc1d</vt:lpwstr>
  </property>
  <property fmtid="{D5CDD505-2E9C-101B-9397-08002B2CF9AE}" pid="29" name="DocumentType">
    <vt:lpwstr>20;#Template|134e8c49-a2b9-47ae-b156-db0bee5ca248</vt:lpwstr>
  </property>
</Properties>
</file>