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12BD3" w:rsidR="00D96E93" w:rsidP="00D96E93" w:rsidRDefault="00640FE8" w14:paraId="4E951214" w14:textId="3A6593E4">
      <w:pPr>
        <w:pStyle w:val="Heading1"/>
      </w:pPr>
      <w:r w:rsidRPr="00012BD3">
        <w:t xml:space="preserve">Individualised </w:t>
      </w:r>
      <w:r w:rsidRPr="00012BD3" w:rsidR="00214D4F">
        <w:t>l</w:t>
      </w:r>
      <w:r w:rsidRPr="00012BD3">
        <w:t xml:space="preserve">iving </w:t>
      </w:r>
      <w:r w:rsidRPr="00012BD3" w:rsidR="00214D4F">
        <w:t>o</w:t>
      </w:r>
      <w:r w:rsidRPr="00012BD3">
        <w:t>ptions</w:t>
      </w:r>
    </w:p>
    <w:p w:rsidRPr="00012BD3" w:rsidR="00FE30BE" w:rsidP="00FE30BE" w:rsidRDefault="00FE30BE" w14:paraId="0EB4E59C" w14:textId="728E4F3C">
      <w:r w:rsidRPr="00012BD3">
        <w:t xml:space="preserve">There are several different types of </w:t>
      </w:r>
      <w:r w:rsidRPr="00012BD3" w:rsidR="00281181">
        <w:t xml:space="preserve">NDIS </w:t>
      </w:r>
      <w:r w:rsidRPr="00012BD3">
        <w:t>supports we might include in your plan when you need home and living support. These include:</w:t>
      </w:r>
    </w:p>
    <w:p w:rsidRPr="00012BD3" w:rsidR="00FE30BE" w:rsidP="0073151D" w:rsidRDefault="00FE30BE" w14:paraId="4CD93B1B" w14:textId="385A4546">
      <w:pPr>
        <w:pStyle w:val="Bullet1"/>
      </w:pPr>
      <w:hyperlink w:history="1" w:anchor="supported-independent-living" r:id="rId8">
        <w:r w:rsidRPr="00012BD3">
          <w:rPr>
            <w:color w:val="0000FF" w:themeColor="hyperlink"/>
            <w:u w:val="single"/>
          </w:rPr>
          <w:t>supported independent living</w:t>
        </w:r>
      </w:hyperlink>
    </w:p>
    <w:p w:rsidRPr="00012BD3" w:rsidR="00FE30BE" w:rsidP="0073151D" w:rsidRDefault="00FE30BE" w14:paraId="30F7785D" w14:textId="7A2064E5">
      <w:pPr>
        <w:pStyle w:val="Bullet1"/>
      </w:pPr>
      <w:hyperlink w:history="1" w:anchor="specialist-disability-accommodation" r:id="rId9">
        <w:r w:rsidRPr="00012BD3">
          <w:rPr>
            <w:color w:val="0000FF" w:themeColor="hyperlink"/>
            <w:u w:val="single"/>
          </w:rPr>
          <w:t>specialist disability accommodation</w:t>
        </w:r>
      </w:hyperlink>
    </w:p>
    <w:p w:rsidRPr="00012BD3" w:rsidR="00FE30BE" w:rsidP="0073151D" w:rsidRDefault="00FE30BE" w14:paraId="20D14A2D" w14:textId="47CB968F">
      <w:pPr>
        <w:pStyle w:val="Bullet1"/>
      </w:pPr>
      <w:hyperlink w:history="1" w:anchor="medium-term-accommodation" r:id="rId10">
        <w:r w:rsidRPr="00012BD3">
          <w:rPr>
            <w:color w:val="0000FF" w:themeColor="hyperlink"/>
            <w:u w:val="single"/>
          </w:rPr>
          <w:t>medium term accommodation</w:t>
        </w:r>
      </w:hyperlink>
    </w:p>
    <w:p w:rsidRPr="00012BD3" w:rsidR="00FE30BE" w:rsidP="0073151D" w:rsidRDefault="00FE30BE" w14:paraId="5195DBB8" w14:textId="685BBF0B">
      <w:pPr>
        <w:pStyle w:val="Bullet1"/>
      </w:pPr>
      <w:hyperlink w:history="1" w:anchor="home-modifications" r:id="rId11">
        <w:r w:rsidRPr="00012BD3">
          <w:rPr>
            <w:color w:val="0000FF" w:themeColor="hyperlink"/>
            <w:u w:val="single"/>
          </w:rPr>
          <w:t>home modifications</w:t>
        </w:r>
      </w:hyperlink>
    </w:p>
    <w:p w:rsidRPr="00012BD3" w:rsidR="00FE30BE" w:rsidP="0073151D" w:rsidRDefault="00FE30BE" w14:paraId="7D1B1441" w14:textId="22BCF3B2">
      <w:pPr>
        <w:pStyle w:val="Bullet1"/>
      </w:pPr>
      <w:hyperlink w:history="1" w:anchor="including-specific" r:id="rId12">
        <w:r w:rsidRPr="00012BD3">
          <w:rPr>
            <w:color w:val="0000FF" w:themeColor="hyperlink"/>
            <w:u w:val="single"/>
          </w:rPr>
          <w:t>personal care supports</w:t>
        </w:r>
      </w:hyperlink>
      <w:r w:rsidRPr="00012BD3" w:rsidR="003673F3">
        <w:t>.</w:t>
      </w:r>
    </w:p>
    <w:p w:rsidRPr="00012BD3" w:rsidR="00FE30BE" w:rsidP="00FE30BE" w:rsidRDefault="00FE30BE" w14:paraId="12E50FD5" w14:textId="0F623C35">
      <w:pPr>
        <w:rPr>
          <w:rFonts w:cs="Arial"/>
          <w:color w:val="444444"/>
          <w:szCs w:val="24"/>
          <w:shd w:val="clear" w:color="auto" w:fill="FFFFFF"/>
        </w:rPr>
      </w:pPr>
      <w:r w:rsidRPr="00012BD3">
        <w:t>Different types of home and living supports will suit different people.</w:t>
      </w:r>
      <w:r w:rsidRPr="00012BD3" w:rsidR="001C1611">
        <w:t xml:space="preserve"> </w:t>
      </w:r>
      <w:bookmarkStart w:name="_Hlk85994339" w:id="0"/>
      <w:r w:rsidRPr="00012BD3" w:rsidR="00591546">
        <w:t xml:space="preserve">Individualised </w:t>
      </w:r>
      <w:r w:rsidRPr="00012BD3">
        <w:t>living</w:t>
      </w:r>
      <w:r w:rsidRPr="00012BD3" w:rsidR="00591546">
        <w:t xml:space="preserve"> options</w:t>
      </w:r>
      <w:r w:rsidRPr="00012BD3">
        <w:t xml:space="preserve"> </w:t>
      </w:r>
      <w:r w:rsidRPr="00012BD3" w:rsidR="001C1611">
        <w:t>are</w:t>
      </w:r>
      <w:r w:rsidRPr="00012BD3">
        <w:t xml:space="preserve"> only one of many support options. There may be other </w:t>
      </w:r>
      <w:hyperlink w:history="1" r:id="rId13">
        <w:r w:rsidRPr="00012BD3">
          <w:rPr>
            <w:color w:val="0000FF" w:themeColor="hyperlink"/>
            <w:u w:val="single"/>
          </w:rPr>
          <w:t>home and living options</w:t>
        </w:r>
      </w:hyperlink>
      <w:r w:rsidRPr="00012BD3">
        <w:t xml:space="preserve"> that better suit your needs and preferences.</w:t>
      </w:r>
    </w:p>
    <w:bookmarkEnd w:id="0"/>
    <w:p w:rsidRPr="00012BD3" w:rsidR="00FE30BE" w:rsidP="00FE30BE" w:rsidRDefault="00FE30BE" w14:paraId="789D088F" w14:textId="52ED3E46">
      <w:pPr>
        <w:rPr>
          <w:shd w:val="clear" w:color="auto" w:fill="FFFFFF"/>
        </w:rPr>
      </w:pPr>
      <w:r w:rsidRPr="00012BD3">
        <w:rPr>
          <w:shd w:val="clear" w:color="auto" w:fill="FFFFFF"/>
        </w:rPr>
        <w:t xml:space="preserve">We want to provide the best option for </w:t>
      </w:r>
      <w:r w:rsidRPr="00012BD3" w:rsidR="0038138C">
        <w:rPr>
          <w:shd w:val="clear" w:color="auto" w:fill="FFFFFF"/>
        </w:rPr>
        <w:t xml:space="preserve">NDIS </w:t>
      </w:r>
      <w:r w:rsidRPr="00012BD3">
        <w:rPr>
          <w:shd w:val="clear" w:color="auto" w:fill="FFFFFF"/>
        </w:rPr>
        <w:t xml:space="preserve">support in your home, now and in the longer term. We can help explain the different home and living supports and work with you to find the best mix of </w:t>
      </w:r>
      <w:r w:rsidRPr="00012BD3" w:rsidR="0038138C">
        <w:rPr>
          <w:shd w:val="clear" w:color="auto" w:fill="FFFFFF"/>
        </w:rPr>
        <w:t xml:space="preserve">NDIS </w:t>
      </w:r>
      <w:r w:rsidRPr="00012BD3">
        <w:rPr>
          <w:shd w:val="clear" w:color="auto" w:fill="FFFFFF"/>
        </w:rPr>
        <w:t xml:space="preserve">supports that will help you live as independently as possible. </w:t>
      </w:r>
      <w:hyperlink w:history="1" r:id="rId14">
        <w:r w:rsidRPr="00012BD3">
          <w:rPr>
            <w:color w:val="0000FF" w:themeColor="hyperlink"/>
            <w:u w:val="single"/>
            <w:shd w:val="clear" w:color="auto" w:fill="FFFFFF"/>
          </w:rPr>
          <w:t>Contact us</w:t>
        </w:r>
      </w:hyperlink>
      <w:r w:rsidRPr="00012BD3">
        <w:rPr>
          <w:shd w:val="clear" w:color="auto" w:fill="FFFFFF"/>
        </w:rPr>
        <w:t xml:space="preserve"> if you want more information on the different kinds of home and living supports that might suit you.</w:t>
      </w:r>
    </w:p>
    <w:p w:rsidRPr="00012BD3" w:rsidR="00FE30BE" w:rsidP="00FE30BE" w:rsidRDefault="00FE30BE" w14:paraId="3B5E6044" w14:textId="6844DF63">
      <w:pPr>
        <w:rPr>
          <w:shd w:val="clear" w:color="auto" w:fill="FFFFFF"/>
        </w:rPr>
      </w:pPr>
      <w:r w:rsidRPr="00012BD3">
        <w:rPr>
          <w:shd w:val="clear" w:color="auto" w:fill="FFFFFF"/>
        </w:rPr>
        <w:t>If you have a goal about home and living in your plan, we may be able to fund home and living supports. We</w:t>
      </w:r>
      <w:r w:rsidRPr="00012BD3" w:rsidR="003673F3">
        <w:rPr>
          <w:shd w:val="clear" w:color="auto" w:fill="FFFFFF"/>
        </w:rPr>
        <w:t>’</w:t>
      </w:r>
      <w:r w:rsidRPr="00012BD3">
        <w:rPr>
          <w:shd w:val="clear" w:color="auto" w:fill="FFFFFF"/>
        </w:rPr>
        <w:t>ll need to get information about your current and future needs. This helps us work out what home and living supports we can fund.</w:t>
      </w:r>
    </w:p>
    <w:p w:rsidRPr="00012BD3" w:rsidR="00FE30BE" w:rsidP="00FE30BE" w:rsidRDefault="00FE30BE" w14:paraId="2E9FF688" w14:textId="6727B64B">
      <w:pPr>
        <w:rPr>
          <w:shd w:val="clear" w:color="auto" w:fill="FFFFFF"/>
          <w:lang w:val="en-US"/>
        </w:rPr>
      </w:pPr>
      <w:r w:rsidRPr="00012BD3">
        <w:rPr>
          <w:shd w:val="clear" w:color="auto" w:fill="FFFFFF"/>
        </w:rPr>
        <w:t xml:space="preserve">Remember </w:t>
      </w:r>
      <w:r w:rsidRPr="00012BD3">
        <w:rPr>
          <w:shd w:val="clear" w:color="auto" w:fill="FFFFFF"/>
          <w:lang w:val="en-US"/>
        </w:rPr>
        <w:t xml:space="preserve">there are </w:t>
      </w:r>
      <w:hyperlink w:history="1" w:anchor="principles-we-follow" r:id="rId15">
        <w:r w:rsidRPr="00012BD3">
          <w:rPr>
            <w:color w:val="0000FF" w:themeColor="hyperlink"/>
            <w:u w:val="single"/>
            <w:shd w:val="clear" w:color="auto" w:fill="FFFFFF"/>
            <w:lang w:val="en-US"/>
          </w:rPr>
          <w:t>principles we must follow when we create your plan</w:t>
        </w:r>
        <w:r w:rsidRPr="00012BD3">
          <w:t>.</w:t>
        </w:r>
      </w:hyperlink>
      <w:r w:rsidRPr="00012BD3">
        <w:rPr>
          <w:shd w:val="clear" w:color="auto" w:fill="FFFFFF"/>
          <w:lang w:val="en-US"/>
        </w:rPr>
        <w:t xml:space="preserve"> Each </w:t>
      </w:r>
      <w:r w:rsidRPr="00012BD3" w:rsidR="00251415">
        <w:rPr>
          <w:shd w:val="clear" w:color="auto" w:fill="FFFFFF"/>
          <w:lang w:val="en-US"/>
        </w:rPr>
        <w:t xml:space="preserve">NDIS </w:t>
      </w:r>
      <w:r w:rsidRPr="00012BD3">
        <w:rPr>
          <w:shd w:val="clear" w:color="auto" w:fill="FFFFFF"/>
          <w:lang w:val="en-US"/>
        </w:rPr>
        <w:t>support</w:t>
      </w:r>
      <w:r w:rsidRPr="00012BD3" w:rsidR="00413AD2">
        <w:rPr>
          <w:shd w:val="clear" w:color="auto" w:fill="FFFFFF"/>
          <w:lang w:val="en-US"/>
        </w:rPr>
        <w:t xml:space="preserve">, and your total package of NDIS supports, </w:t>
      </w:r>
      <w:r w:rsidRPr="00012BD3">
        <w:rPr>
          <w:shd w:val="clear" w:color="auto" w:fill="FFFFFF"/>
          <w:lang w:val="en-US"/>
        </w:rPr>
        <w:t xml:space="preserve">must meet the </w:t>
      </w:r>
      <w:hyperlink w:history="1" w:anchor="reasonable-and-necessary" r:id="rId16">
        <w:r w:rsidRPr="00012BD3">
          <w:rPr>
            <w:color w:val="0000FF" w:themeColor="hyperlink"/>
            <w:u w:val="single"/>
            <w:lang w:val="en-US"/>
          </w:rPr>
          <w:t>NDIS funding criteria</w:t>
        </w:r>
      </w:hyperlink>
      <w:r w:rsidRPr="00012BD3" w:rsidR="00576DA4">
        <w:t>.</w:t>
      </w:r>
    </w:p>
    <w:p w:rsidRPr="00012BD3" w:rsidR="00FE30BE" w:rsidP="00FE30BE" w:rsidRDefault="00FE30BE" w14:paraId="49C1937A" w14:textId="0421433E">
      <w:pPr>
        <w:rPr>
          <w:shd w:val="clear" w:color="auto" w:fill="FFFFFF"/>
          <w:lang w:val="en-US"/>
        </w:rPr>
      </w:pPr>
      <w:r w:rsidRPr="00012BD3">
        <w:t xml:space="preserve">Find out more about </w:t>
      </w:r>
      <w:hyperlink w:history="1" r:id="rId17">
        <w:r w:rsidRPr="003621BC">
          <w:rPr>
            <w:rStyle w:val="Hyperlink"/>
          </w:rPr>
          <w:t>home and living supports</w:t>
        </w:r>
      </w:hyperlink>
      <w:r w:rsidRPr="00012BD3">
        <w:t>.</w:t>
      </w:r>
    </w:p>
    <w:p w:rsidRPr="00012BD3" w:rsidR="00C220B6" w:rsidP="008C0F21" w:rsidRDefault="009968F1" w14:paraId="47CD65F8" w14:textId="247AF55A">
      <w:r w:rsidRPr="00012BD3">
        <w:rPr>
          <w:rStyle w:val="Emphasis"/>
        </w:rPr>
        <w:t>Quick summary:</w:t>
      </w:r>
      <w:r w:rsidRPr="00012BD3">
        <w:rPr>
          <w:rStyle w:val="Emphasis"/>
          <w:b w:val="0"/>
          <w:bCs/>
        </w:rPr>
        <w:t xml:space="preserve"> </w:t>
      </w:r>
      <w:r w:rsidRPr="00012BD3" w:rsidR="00D6708E">
        <w:rPr>
          <w:rStyle w:val="Emphasis"/>
          <w:b w:val="0"/>
          <w:bCs/>
        </w:rPr>
        <w:t>an</w:t>
      </w:r>
      <w:r w:rsidRPr="00012BD3" w:rsidR="00D6708E">
        <w:rPr>
          <w:rStyle w:val="Emphasis"/>
        </w:rPr>
        <w:t xml:space="preserve"> </w:t>
      </w:r>
      <w:r w:rsidRPr="00012BD3" w:rsidR="00D90D1B">
        <w:t>i</w:t>
      </w:r>
      <w:r w:rsidRPr="00012BD3">
        <w:t xml:space="preserve">ndividualised </w:t>
      </w:r>
      <w:r w:rsidRPr="00012BD3" w:rsidR="00A849AC">
        <w:t>l</w:t>
      </w:r>
      <w:r w:rsidRPr="00012BD3">
        <w:t xml:space="preserve">iving </w:t>
      </w:r>
      <w:r w:rsidRPr="00012BD3" w:rsidR="00A849AC">
        <w:t>o</w:t>
      </w:r>
      <w:r w:rsidRPr="00012BD3">
        <w:t>ption</w:t>
      </w:r>
      <w:r w:rsidRPr="00012BD3" w:rsidR="00EF04EF">
        <w:t xml:space="preserve"> </w:t>
      </w:r>
      <w:r w:rsidRPr="00012BD3" w:rsidR="00D90D1B">
        <w:t>is</w:t>
      </w:r>
      <w:r w:rsidRPr="00012BD3" w:rsidR="00B80C08">
        <w:t xml:space="preserve"> </w:t>
      </w:r>
      <w:r w:rsidR="00BC12E0">
        <w:t xml:space="preserve">an </w:t>
      </w:r>
      <w:r w:rsidRPr="00012BD3" w:rsidR="00B80C08">
        <w:t>NDIS</w:t>
      </w:r>
      <w:r w:rsidRPr="00012BD3" w:rsidR="00D90D1B">
        <w:t xml:space="preserve"> </w:t>
      </w:r>
      <w:r w:rsidRPr="00012BD3" w:rsidR="00F32228">
        <w:t xml:space="preserve">support </w:t>
      </w:r>
      <w:r w:rsidRPr="00012BD3">
        <w:t xml:space="preserve">to </w:t>
      </w:r>
      <w:r w:rsidR="00BC12E0">
        <w:t xml:space="preserve">help you </w:t>
      </w:r>
      <w:r w:rsidRPr="00012BD3">
        <w:t>live the way that suits you.</w:t>
      </w:r>
      <w:r w:rsidRPr="00012BD3" w:rsidR="00A100DB">
        <w:t xml:space="preserve"> </w:t>
      </w:r>
      <w:r w:rsidRPr="00012BD3" w:rsidR="00D90D1B">
        <w:t>It</w:t>
      </w:r>
      <w:r w:rsidRPr="00012BD3" w:rsidR="00413AD2">
        <w:t>’</w:t>
      </w:r>
      <w:r w:rsidRPr="00012BD3" w:rsidR="00D90D1B">
        <w:t>s</w:t>
      </w:r>
      <w:r w:rsidRPr="00012BD3" w:rsidR="00A100DB">
        <w:t xml:space="preserve"> funding </w:t>
      </w:r>
      <w:r w:rsidRPr="00012BD3" w:rsidR="00D90D1B">
        <w:t xml:space="preserve">to </w:t>
      </w:r>
      <w:r w:rsidRPr="00012BD3" w:rsidR="00A100DB">
        <w:t xml:space="preserve">help you make choices about where you live, who you live with and how you want to be supported. </w:t>
      </w:r>
      <w:r w:rsidRPr="00012BD3" w:rsidR="009F0535">
        <w:t>First, we provide funding to design your</w:t>
      </w:r>
      <w:r w:rsidRPr="00012BD3" w:rsidR="008965D2">
        <w:t xml:space="preserve"> NDIS</w:t>
      </w:r>
      <w:r w:rsidRPr="00012BD3" w:rsidR="009F0535">
        <w:t xml:space="preserve"> supports, and then to implement and maintain your </w:t>
      </w:r>
      <w:r w:rsidRPr="00012BD3" w:rsidR="008965D2">
        <w:t xml:space="preserve">NDIS </w:t>
      </w:r>
      <w:r w:rsidRPr="00012BD3" w:rsidR="009F0535">
        <w:t>supports.</w:t>
      </w:r>
      <w:r w:rsidRPr="00012BD3" w:rsidR="000D1695">
        <w:t xml:space="preserve"> </w:t>
      </w:r>
      <w:r w:rsidRPr="00012BD3" w:rsidR="000C6884">
        <w:t>This</w:t>
      </w:r>
      <w:r w:rsidRPr="00012BD3" w:rsidR="004F49E8">
        <w:t xml:space="preserve"> NDIS</w:t>
      </w:r>
      <w:r w:rsidRPr="00012BD3" w:rsidR="000C6884">
        <w:t xml:space="preserve"> </w:t>
      </w:r>
      <w:r w:rsidRPr="00012BD3" w:rsidR="009545CA">
        <w:t>support</w:t>
      </w:r>
      <w:r w:rsidRPr="00012BD3" w:rsidR="000C6884">
        <w:t xml:space="preserve"> i</w:t>
      </w:r>
      <w:r w:rsidRPr="00012BD3" w:rsidR="009545CA">
        <w:t>s</w:t>
      </w:r>
      <w:r w:rsidRPr="00012BD3" w:rsidR="000D1695">
        <w:t xml:space="preserve"> designed to give you a sense of home and belonging and to build independence.</w:t>
      </w:r>
      <w:r w:rsidRPr="00012BD3" w:rsidR="009545CA">
        <w:t xml:space="preserve"> </w:t>
      </w:r>
      <w:r w:rsidRPr="00012BD3" w:rsidR="009F0535">
        <w:t>You’ll decide who</w:t>
      </w:r>
      <w:r w:rsidRPr="00012BD3" w:rsidR="00B711DE">
        <w:t xml:space="preserve"> you live with</w:t>
      </w:r>
      <w:r w:rsidRPr="00012BD3" w:rsidR="00D146DE">
        <w:t xml:space="preserve"> and how they</w:t>
      </w:r>
      <w:r w:rsidR="007867C2">
        <w:t xml:space="preserve"> </w:t>
      </w:r>
      <w:r w:rsidRPr="00012BD3" w:rsidR="00D146DE">
        <w:t xml:space="preserve">and other supports </w:t>
      </w:r>
      <w:r w:rsidRPr="00012BD3" w:rsidR="000D1695">
        <w:t>including</w:t>
      </w:r>
      <w:r w:rsidRPr="00012BD3" w:rsidR="00D146DE">
        <w:t xml:space="preserve"> family, friends and other networks, support you.</w:t>
      </w:r>
    </w:p>
    <w:p w:rsidRPr="00E956B8" w:rsidR="00E956B8" w:rsidP="00E956B8" w:rsidRDefault="009968F1" w14:paraId="0FA040D1" w14:textId="2B221F85">
      <w:r w:rsidRPr="00012BD3">
        <w:t xml:space="preserve">It can include things like personal care, </w:t>
      </w:r>
      <w:r w:rsidRPr="00012BD3" w:rsidR="00EF04EF">
        <w:t xml:space="preserve">support </w:t>
      </w:r>
      <w:r w:rsidRPr="00012BD3">
        <w:t>to build your skills</w:t>
      </w:r>
      <w:r w:rsidRPr="00012BD3" w:rsidR="00F87CF7">
        <w:t>,</w:t>
      </w:r>
      <w:r w:rsidRPr="00012BD3">
        <w:t xml:space="preserve"> or support with household tasks like cooking</w:t>
      </w:r>
      <w:r w:rsidRPr="00012BD3" w:rsidR="00A74FEB">
        <w:t>, cleaning or doing your washing</w:t>
      </w:r>
      <w:r w:rsidRPr="00012BD3">
        <w:t xml:space="preserve">. </w:t>
      </w:r>
      <w:r w:rsidRPr="00012BD3" w:rsidR="000C6884">
        <w:t>Informal supports like f</w:t>
      </w:r>
      <w:r w:rsidRPr="00012BD3">
        <w:t xml:space="preserve">amily, friends and other networks can complement your </w:t>
      </w:r>
      <w:r w:rsidRPr="00012BD3" w:rsidR="00B94B08">
        <w:t>NDIS</w:t>
      </w:r>
      <w:r w:rsidRPr="00012BD3">
        <w:t xml:space="preserve"> supports.</w:t>
      </w:r>
      <w:r w:rsidRPr="00012BD3" w:rsidR="00AB694F">
        <w:t xml:space="preserve"> </w:t>
      </w:r>
      <w:r w:rsidRPr="00012BD3" w:rsidR="00A849AC">
        <w:t xml:space="preserve">Individualised living option </w:t>
      </w:r>
      <w:r w:rsidRPr="00012BD3">
        <w:t>suppo</w:t>
      </w:r>
      <w:r w:rsidRPr="00012BD3" w:rsidR="0088010F">
        <w:t xml:space="preserve">rts are developed </w:t>
      </w:r>
      <w:r w:rsidRPr="00012BD3" w:rsidR="00C515E1">
        <w:t>by</w:t>
      </w:r>
      <w:r w:rsidRPr="00012BD3" w:rsidR="0088010F">
        <w:t xml:space="preserve"> you</w:t>
      </w:r>
      <w:r w:rsidRPr="00012BD3" w:rsidR="00C515E1">
        <w:t xml:space="preserve">, with </w:t>
      </w:r>
      <w:r w:rsidRPr="00012BD3" w:rsidR="00D82ED3">
        <w:t xml:space="preserve">help </w:t>
      </w:r>
      <w:r w:rsidRPr="00012BD3" w:rsidR="00C515E1">
        <w:t>if you need it.</w:t>
      </w:r>
    </w:p>
    <w:p w:rsidRPr="00012BD3" w:rsidR="00D96E93" w:rsidP="00D96E93" w:rsidRDefault="00D96E93" w14:paraId="7A4F499D" w14:textId="1378C9DF">
      <w:pPr>
        <w:pStyle w:val="Heading2"/>
      </w:pPr>
      <w:r w:rsidRPr="00012BD3">
        <w:t xml:space="preserve">What’s </w:t>
      </w:r>
      <w:r w:rsidRPr="00012BD3" w:rsidR="00F8253E">
        <w:t>i</w:t>
      </w:r>
      <w:r w:rsidRPr="00012BD3">
        <w:t xml:space="preserve">n this </w:t>
      </w:r>
      <w:r w:rsidRPr="00012BD3" w:rsidR="00F8253E">
        <w:t>guideline</w:t>
      </w:r>
      <w:r w:rsidRPr="00012BD3">
        <w:t>?</w:t>
      </w:r>
    </w:p>
    <w:p w:rsidRPr="00012BD3" w:rsidR="00D96E93" w:rsidP="00D96E93" w:rsidRDefault="00D96E93" w14:paraId="4EC80AE3" w14:textId="1BE537A5">
      <w:r w:rsidRPr="00012BD3">
        <w:t xml:space="preserve">This </w:t>
      </w:r>
      <w:r w:rsidRPr="00012BD3" w:rsidR="00F8253E">
        <w:t xml:space="preserve">guide </w:t>
      </w:r>
      <w:r w:rsidRPr="00012BD3">
        <w:t>covers:</w:t>
      </w:r>
    </w:p>
    <w:p w:rsidRPr="00012BD3" w:rsidR="00640FE8" w:rsidP="00640FE8" w:rsidRDefault="00BA1B21" w14:paraId="6B56943C" w14:textId="6B1F8896">
      <w:pPr>
        <w:pStyle w:val="Bullet1"/>
      </w:pPr>
      <w:hyperlink w:history="1" w:anchor="_What_is_an">
        <w:r w:rsidRPr="00012BD3">
          <w:rPr>
            <w:rStyle w:val="Hyperlink"/>
          </w:rPr>
          <w:t xml:space="preserve">What is an </w:t>
        </w:r>
        <w:r w:rsidRPr="00012BD3" w:rsidR="001175C1">
          <w:rPr>
            <w:rStyle w:val="Hyperlink"/>
          </w:rPr>
          <w:t>individualised living option</w:t>
        </w:r>
        <w:r w:rsidRPr="00012BD3">
          <w:rPr>
            <w:rStyle w:val="Hyperlink"/>
          </w:rPr>
          <w:t>?</w:t>
        </w:r>
      </w:hyperlink>
    </w:p>
    <w:p w:rsidRPr="00012BD3" w:rsidR="00391672" w:rsidP="00640FE8" w:rsidRDefault="00391672" w14:paraId="73819F9B" w14:textId="33C7C7CC">
      <w:pPr>
        <w:pStyle w:val="Bullet1"/>
      </w:pPr>
      <w:hyperlink w:history="1" w:anchor="_Is_an_ILO">
        <w:r w:rsidRPr="00012BD3">
          <w:rPr>
            <w:rStyle w:val="Hyperlink"/>
          </w:rPr>
          <w:t xml:space="preserve">Is an </w:t>
        </w:r>
        <w:r w:rsidRPr="00012BD3" w:rsidR="003A3FD4">
          <w:rPr>
            <w:rStyle w:val="Hyperlink"/>
          </w:rPr>
          <w:t>individualised living option</w:t>
        </w:r>
        <w:r w:rsidRPr="00012BD3">
          <w:rPr>
            <w:rStyle w:val="Hyperlink"/>
          </w:rPr>
          <w:t xml:space="preserve"> right for you?</w:t>
        </w:r>
      </w:hyperlink>
    </w:p>
    <w:p w:rsidRPr="00012BD3" w:rsidR="00640FE8" w:rsidP="00640FE8" w:rsidRDefault="00640FE8" w14:paraId="4ED4E708" w14:textId="1248A6C4">
      <w:pPr>
        <w:pStyle w:val="Bullet1"/>
      </w:pPr>
      <w:hyperlink w:history="1" w:anchor="_How_do_we">
        <w:r w:rsidRPr="00012BD3">
          <w:rPr>
            <w:rStyle w:val="Hyperlink"/>
          </w:rPr>
          <w:t xml:space="preserve">How do we </w:t>
        </w:r>
        <w:r w:rsidRPr="00012BD3" w:rsidR="00536219">
          <w:rPr>
            <w:rStyle w:val="Hyperlink"/>
          </w:rPr>
          <w:t xml:space="preserve">fund </w:t>
        </w:r>
        <w:r w:rsidRPr="00012BD3" w:rsidR="00E25020">
          <w:rPr>
            <w:rStyle w:val="Hyperlink"/>
          </w:rPr>
          <w:t xml:space="preserve">an </w:t>
        </w:r>
        <w:r w:rsidRPr="00012BD3" w:rsidR="003A3FD4">
          <w:rPr>
            <w:rStyle w:val="Hyperlink"/>
          </w:rPr>
          <w:t>individualised living option</w:t>
        </w:r>
        <w:r w:rsidRPr="00012BD3">
          <w:rPr>
            <w:rStyle w:val="Hyperlink"/>
          </w:rPr>
          <w:t>?</w:t>
        </w:r>
      </w:hyperlink>
    </w:p>
    <w:p w:rsidRPr="00012BD3" w:rsidR="00640FE8" w:rsidP="00640FE8" w:rsidRDefault="009D45D5" w14:paraId="58B00322" w14:textId="03A72351">
      <w:pPr>
        <w:pStyle w:val="Bullet1"/>
      </w:pPr>
      <w:hyperlink w:history="1" w:anchor="_How_do_we_1">
        <w:r w:rsidRPr="00012BD3">
          <w:rPr>
            <w:rStyle w:val="Hyperlink"/>
          </w:rPr>
          <w:t>How do we decide if we can fund individualised living option support</w:t>
        </w:r>
        <w:r w:rsidR="00AD38C1">
          <w:rPr>
            <w:rStyle w:val="Hyperlink"/>
          </w:rPr>
          <w:t>s</w:t>
        </w:r>
        <w:r w:rsidRPr="00012BD3">
          <w:rPr>
            <w:rStyle w:val="Hyperlink"/>
          </w:rPr>
          <w:t>?</w:t>
        </w:r>
      </w:hyperlink>
    </w:p>
    <w:p w:rsidRPr="00012BD3" w:rsidR="00640FE8" w:rsidP="00640FE8" w:rsidRDefault="00640FE8" w14:paraId="73751866" w14:textId="12E14049">
      <w:pPr>
        <w:pStyle w:val="Bullet1"/>
      </w:pPr>
      <w:hyperlink w:history="1" w:anchor="_What_happens_once">
        <w:r w:rsidRPr="00012BD3">
          <w:rPr>
            <w:rStyle w:val="Hyperlink"/>
          </w:rPr>
          <w:t xml:space="preserve">What happens once you have </w:t>
        </w:r>
        <w:r w:rsidRPr="00012BD3" w:rsidR="008318F4">
          <w:rPr>
            <w:rStyle w:val="Hyperlink"/>
          </w:rPr>
          <w:t>individualised living option</w:t>
        </w:r>
        <w:r w:rsidRPr="00012BD3">
          <w:rPr>
            <w:rStyle w:val="Hyperlink"/>
          </w:rPr>
          <w:t xml:space="preserve"> support</w:t>
        </w:r>
        <w:r w:rsidRPr="00012BD3" w:rsidR="00E25020">
          <w:rPr>
            <w:rStyle w:val="Hyperlink"/>
          </w:rPr>
          <w:t>s</w:t>
        </w:r>
        <w:r w:rsidRPr="00012BD3">
          <w:rPr>
            <w:rStyle w:val="Hyperlink"/>
          </w:rPr>
          <w:t xml:space="preserve"> in your plan?</w:t>
        </w:r>
      </w:hyperlink>
    </w:p>
    <w:p w:rsidRPr="00012BD3" w:rsidR="00D96E93" w:rsidP="00D96E93" w:rsidRDefault="00D96E93" w14:paraId="6E35F438" w14:textId="77777777">
      <w:r w:rsidRPr="00012BD3">
        <w:t xml:space="preserve">You </w:t>
      </w:r>
      <w:r w:rsidRPr="00012BD3" w:rsidR="001B1E2F">
        <w:t xml:space="preserve">may </w:t>
      </w:r>
      <w:r w:rsidRPr="00012BD3">
        <w:t>also be interested in:</w:t>
      </w:r>
    </w:p>
    <w:p w:rsidRPr="00012BD3" w:rsidR="00510246" w:rsidP="00510246" w:rsidRDefault="00510246" w14:paraId="26E6E93A" w14:textId="79895766">
      <w:pPr>
        <w:pStyle w:val="Bullet1"/>
        <w:rPr>
          <w:rStyle w:val="Hyperlink"/>
          <w:color w:val="auto"/>
          <w:u w:val="none"/>
        </w:rPr>
      </w:pPr>
      <w:hyperlink w:history="1" w:anchor="including-specific" r:id="rId18">
        <w:r w:rsidRPr="00012BD3">
          <w:rPr>
            <w:rStyle w:val="Hyperlink"/>
          </w:rPr>
          <w:t xml:space="preserve">Personal </w:t>
        </w:r>
        <w:r w:rsidRPr="00012BD3" w:rsidR="00E25020">
          <w:rPr>
            <w:rStyle w:val="Hyperlink"/>
          </w:rPr>
          <w:t>c</w:t>
        </w:r>
        <w:r w:rsidRPr="00012BD3">
          <w:rPr>
            <w:rStyle w:val="Hyperlink"/>
          </w:rPr>
          <w:t xml:space="preserve">are </w:t>
        </w:r>
        <w:r w:rsidRPr="00012BD3" w:rsidR="00E25020">
          <w:rPr>
            <w:rStyle w:val="Hyperlink"/>
          </w:rPr>
          <w:t>s</w:t>
        </w:r>
        <w:r w:rsidRPr="00012BD3">
          <w:rPr>
            <w:rStyle w:val="Hyperlink"/>
          </w:rPr>
          <w:t>upports</w:t>
        </w:r>
      </w:hyperlink>
    </w:p>
    <w:p w:rsidRPr="00012BD3" w:rsidR="00510246" w:rsidP="00510246" w:rsidRDefault="00510246" w14:paraId="038E2AAB" w14:textId="24EAE36F">
      <w:pPr>
        <w:pStyle w:val="Bullet1"/>
        <w:rPr>
          <w:u w:val="single"/>
        </w:rPr>
      </w:pPr>
      <w:hyperlink w:history="1" w:anchor="home-modifications" r:id="rId19">
        <w:r w:rsidRPr="00012BD3">
          <w:rPr>
            <w:rStyle w:val="Hyperlink"/>
          </w:rPr>
          <w:t xml:space="preserve">Home </w:t>
        </w:r>
        <w:r w:rsidRPr="00012BD3" w:rsidR="00DA3A63">
          <w:rPr>
            <w:rStyle w:val="Hyperlink"/>
          </w:rPr>
          <w:t>m</w:t>
        </w:r>
        <w:r w:rsidRPr="00012BD3">
          <w:rPr>
            <w:rStyle w:val="Hyperlink"/>
          </w:rPr>
          <w:t>odifications</w:t>
        </w:r>
      </w:hyperlink>
    </w:p>
    <w:p w:rsidRPr="00546E52" w:rsidR="00510246" w:rsidP="00510246" w:rsidRDefault="0017428C" w14:paraId="00079860" w14:textId="16FDF1E6">
      <w:pPr>
        <w:pStyle w:val="Bullet1"/>
      </w:pPr>
      <w:hyperlink w:history="1" w:anchor="short-term-respite" r:id="rId20">
        <w:r w:rsidRPr="00546E52">
          <w:rPr>
            <w:rStyle w:val="Hyperlink"/>
          </w:rPr>
          <w:t>Short term accommodation</w:t>
        </w:r>
      </w:hyperlink>
    </w:p>
    <w:p w:rsidRPr="00012BD3" w:rsidR="00510246" w:rsidP="00510246" w:rsidRDefault="00510246" w14:paraId="3E6D3B78" w14:textId="2735CEA9">
      <w:pPr>
        <w:pStyle w:val="Bullet1"/>
        <w:rPr>
          <w:u w:val="single"/>
        </w:rPr>
      </w:pPr>
      <w:hyperlink w:history="1" w:anchor="medium-term-accommodation" r:id="rId21">
        <w:r w:rsidRPr="00012BD3">
          <w:rPr>
            <w:rStyle w:val="Hyperlink"/>
          </w:rPr>
          <w:t xml:space="preserve">Medium </w:t>
        </w:r>
        <w:r w:rsidRPr="00012BD3" w:rsidR="007E7488">
          <w:rPr>
            <w:rStyle w:val="Hyperlink"/>
          </w:rPr>
          <w:t>t</w:t>
        </w:r>
        <w:r w:rsidRPr="00012BD3">
          <w:rPr>
            <w:rStyle w:val="Hyperlink"/>
          </w:rPr>
          <w:t xml:space="preserve">erm </w:t>
        </w:r>
        <w:r w:rsidRPr="00012BD3" w:rsidR="007E7488">
          <w:rPr>
            <w:rStyle w:val="Hyperlink"/>
          </w:rPr>
          <w:t>a</w:t>
        </w:r>
        <w:r w:rsidRPr="00012BD3">
          <w:rPr>
            <w:rStyle w:val="Hyperlink"/>
          </w:rPr>
          <w:t>ccommodation</w:t>
        </w:r>
      </w:hyperlink>
    </w:p>
    <w:p w:rsidRPr="00012BD3" w:rsidR="00510246" w:rsidP="00510246" w:rsidRDefault="008706D6" w14:paraId="7F8F44F5" w14:textId="5645F585">
      <w:pPr>
        <w:pStyle w:val="Bullet1"/>
      </w:pPr>
      <w:hyperlink w:history="1" w:anchor="specialist-disability-accommodation" r:id="rId22">
        <w:r w:rsidRPr="00012BD3">
          <w:rPr>
            <w:rStyle w:val="Hyperlink"/>
          </w:rPr>
          <w:t>Specialist disability accommodation</w:t>
        </w:r>
      </w:hyperlink>
    </w:p>
    <w:p w:rsidRPr="00012BD3" w:rsidR="00510246" w:rsidP="002B7156" w:rsidRDefault="008706D6" w14:paraId="365554BB" w14:textId="54E8DE22">
      <w:pPr>
        <w:pStyle w:val="Bullet1"/>
      </w:pPr>
      <w:hyperlink w:history="1" w:anchor="supported-independent-living" r:id="rId23">
        <w:r w:rsidRPr="00012BD3">
          <w:rPr>
            <w:rStyle w:val="Hyperlink"/>
          </w:rPr>
          <w:t>Supported independent living</w:t>
        </w:r>
      </w:hyperlink>
    </w:p>
    <w:p w:rsidRPr="00012BD3" w:rsidR="00D96E93" w:rsidP="00D96E93" w:rsidRDefault="00640FE8" w14:paraId="02A048CD" w14:textId="08168247">
      <w:pPr>
        <w:pStyle w:val="Heading2"/>
      </w:pPr>
      <w:bookmarkStart w:name="_What_is_an" w:id="1"/>
      <w:bookmarkStart w:name="_What’s_an_ILO?" w:id="2"/>
      <w:bookmarkEnd w:id="1"/>
      <w:bookmarkEnd w:id="2"/>
      <w:r w:rsidRPr="00012BD3">
        <w:t>What</w:t>
      </w:r>
      <w:r w:rsidRPr="00012BD3" w:rsidR="00BA1B21">
        <w:t xml:space="preserve"> i</w:t>
      </w:r>
      <w:r w:rsidRPr="00012BD3" w:rsidR="005373FA">
        <w:t>s</w:t>
      </w:r>
      <w:r w:rsidRPr="00012BD3">
        <w:t xml:space="preserve"> an </w:t>
      </w:r>
      <w:r w:rsidRPr="00012BD3" w:rsidR="00A74C67">
        <w:t>individualised living option</w:t>
      </w:r>
      <w:r w:rsidRPr="00012BD3" w:rsidR="00D96E93">
        <w:t>?</w:t>
      </w:r>
    </w:p>
    <w:p w:rsidRPr="00012BD3" w:rsidR="00640FE8" w:rsidP="00640FE8" w:rsidRDefault="00103EFD" w14:paraId="5A15A328" w14:textId="003C657B">
      <w:r w:rsidRPr="00012BD3">
        <w:t xml:space="preserve">An </w:t>
      </w:r>
      <w:r w:rsidRPr="00012BD3" w:rsidR="00A74C67">
        <w:t>individualised living option</w:t>
      </w:r>
      <w:r w:rsidRPr="00012BD3">
        <w:t xml:space="preserve"> is </w:t>
      </w:r>
      <w:r w:rsidRPr="00012BD3" w:rsidR="002D05DB">
        <w:t xml:space="preserve">an </w:t>
      </w:r>
      <w:r w:rsidRPr="00012BD3" w:rsidR="00302A6A">
        <w:t xml:space="preserve">NDIS </w:t>
      </w:r>
      <w:r w:rsidRPr="00012BD3">
        <w:t>support that help</w:t>
      </w:r>
      <w:r w:rsidRPr="00012BD3" w:rsidR="000C6884">
        <w:t>s</w:t>
      </w:r>
      <w:r w:rsidRPr="00012BD3">
        <w:t xml:space="preserve"> you </w:t>
      </w:r>
      <w:r w:rsidRPr="00012BD3" w:rsidR="00ED21B7">
        <w:t xml:space="preserve">live in your chosen home environment in a </w:t>
      </w:r>
      <w:r w:rsidRPr="00012BD3" w:rsidR="007A5973">
        <w:t>way that best suits you</w:t>
      </w:r>
      <w:r w:rsidRPr="00012BD3" w:rsidR="00ED21B7">
        <w:t>.</w:t>
      </w:r>
      <w:r w:rsidRPr="00012BD3" w:rsidR="007A5973">
        <w:t xml:space="preserve"> </w:t>
      </w:r>
      <w:r w:rsidRPr="00012BD3">
        <w:t>It</w:t>
      </w:r>
      <w:r w:rsidRPr="00012BD3" w:rsidR="005373FA">
        <w:t>’s</w:t>
      </w:r>
      <w:r w:rsidRPr="00012BD3">
        <w:t xml:space="preserve"> not the home itself.</w:t>
      </w:r>
    </w:p>
    <w:p w:rsidRPr="00012BD3" w:rsidR="00940415" w:rsidP="00940415" w:rsidRDefault="00940415" w14:paraId="2B63FE0E" w14:textId="6F1B6294">
      <w:r w:rsidRPr="00012BD3">
        <w:t xml:space="preserve">You can share your home with housemates, or you might live in the home of a </w:t>
      </w:r>
      <w:hyperlink w:history="1" w:anchor="_Primary_supports">
        <w:r w:rsidRPr="00012BD3">
          <w:rPr>
            <w:rStyle w:val="Hyperlink"/>
          </w:rPr>
          <w:t>host</w:t>
        </w:r>
      </w:hyperlink>
      <w:r w:rsidRPr="00012BD3">
        <w:t>.</w:t>
      </w:r>
      <w:r w:rsidRPr="00012BD3" w:rsidDel="00AD7CFC">
        <w:t xml:space="preserve"> </w:t>
      </w:r>
      <w:r w:rsidRPr="00012BD3">
        <w:t xml:space="preserve">Learn more about </w:t>
      </w:r>
      <w:hyperlink w:history="1" w:anchor="real" r:id="rId24">
        <w:r w:rsidRPr="00012BD3">
          <w:rPr>
            <w:rStyle w:val="Hyperlink"/>
          </w:rPr>
          <w:t>what individualised living options can look like</w:t>
        </w:r>
      </w:hyperlink>
      <w:r w:rsidRPr="00012BD3">
        <w:t>.</w:t>
      </w:r>
    </w:p>
    <w:p w:rsidRPr="00012BD3" w:rsidR="00940415" w:rsidP="00640FE8" w:rsidRDefault="00640FE8" w14:paraId="6F96B6EE" w14:textId="1769DB7A">
      <w:r w:rsidRPr="00012BD3">
        <w:t xml:space="preserve">There </w:t>
      </w:r>
      <w:r w:rsidRPr="00012BD3" w:rsidR="003B726E">
        <w:t xml:space="preserve">are </w:t>
      </w:r>
      <w:r w:rsidRPr="00012BD3">
        <w:t xml:space="preserve">lots of choices </w:t>
      </w:r>
      <w:r w:rsidRPr="00012BD3" w:rsidR="00E13085">
        <w:t xml:space="preserve">about </w:t>
      </w:r>
      <w:r w:rsidRPr="00012BD3" w:rsidR="00CA36D9">
        <w:t xml:space="preserve">how you structure your </w:t>
      </w:r>
      <w:r w:rsidRPr="00012BD3" w:rsidR="00A74C67">
        <w:t>individualised living option</w:t>
      </w:r>
      <w:r w:rsidRPr="00012BD3" w:rsidR="00346DFC">
        <w:t xml:space="preserve">. </w:t>
      </w:r>
      <w:r w:rsidRPr="00012BD3" w:rsidR="004210B3">
        <w:t>Th</w:t>
      </w:r>
      <w:r w:rsidRPr="00012BD3" w:rsidR="00EA2383">
        <w:t>is</w:t>
      </w:r>
      <w:r w:rsidRPr="00012BD3" w:rsidR="004210B3">
        <w:t xml:space="preserve"> include</w:t>
      </w:r>
      <w:r w:rsidRPr="00012BD3" w:rsidR="00EA2383">
        <w:t>s</w:t>
      </w:r>
      <w:r w:rsidRPr="00012BD3" w:rsidR="004210B3">
        <w:t xml:space="preserve"> </w:t>
      </w:r>
      <w:r w:rsidRPr="00012BD3" w:rsidR="00F474B5">
        <w:t xml:space="preserve">a mix of both </w:t>
      </w:r>
      <w:r w:rsidRPr="00012BD3" w:rsidR="00A66025">
        <w:t xml:space="preserve">NDIS </w:t>
      </w:r>
      <w:r w:rsidRPr="00012BD3" w:rsidR="00F474B5">
        <w:t xml:space="preserve">supports </w:t>
      </w:r>
      <w:r w:rsidRPr="00012BD3" w:rsidR="00AD7CFC">
        <w:t>a</w:t>
      </w:r>
      <w:r w:rsidRPr="00012BD3" w:rsidR="00F474B5">
        <w:t>nd</w:t>
      </w:r>
      <w:r w:rsidRPr="00012BD3" w:rsidR="00AD7CFC">
        <w:t xml:space="preserve"> informal supports</w:t>
      </w:r>
      <w:r w:rsidRPr="00012BD3" w:rsidR="00F474B5">
        <w:t xml:space="preserve"> such as family, friends and other networks.</w:t>
      </w:r>
      <w:r w:rsidRPr="00012BD3" w:rsidR="00346DFC">
        <w:t xml:space="preserve"> We can provide funding for </w:t>
      </w:r>
      <w:r w:rsidRPr="00012BD3" w:rsidR="00EB7D44">
        <w:t xml:space="preserve">NDIS </w:t>
      </w:r>
      <w:r w:rsidRPr="00012BD3" w:rsidR="00346DFC">
        <w:t xml:space="preserve">supports that we approve in your NDIS plan, </w:t>
      </w:r>
      <w:r w:rsidRPr="00012BD3" w:rsidR="00251415">
        <w:t>for</w:t>
      </w:r>
      <w:r w:rsidRPr="00012BD3" w:rsidR="002079C6">
        <w:t xml:space="preserve"> your disability support needs</w:t>
      </w:r>
      <w:r w:rsidRPr="00012BD3" w:rsidR="008C2E40">
        <w:t>.</w:t>
      </w:r>
      <w:r w:rsidRPr="00012BD3" w:rsidR="00251415">
        <w:t xml:space="preserve"> B</w:t>
      </w:r>
      <w:r w:rsidRPr="00012BD3" w:rsidR="00346DFC">
        <w:t xml:space="preserve">ut we won’t provide funding </w:t>
      </w:r>
      <w:r w:rsidRPr="00012BD3" w:rsidR="00C714CE">
        <w:t xml:space="preserve">for things </w:t>
      </w:r>
      <w:r w:rsidRPr="00012BD3" w:rsidR="007904AA">
        <w:t xml:space="preserve">if </w:t>
      </w:r>
      <w:r w:rsidRPr="00012BD3" w:rsidR="00C714CE">
        <w:t>it’s reasonable for your informal supports to help you.</w:t>
      </w:r>
    </w:p>
    <w:p w:rsidRPr="00012BD3" w:rsidR="00640FE8" w:rsidP="00640FE8" w:rsidRDefault="00EE5F71" w14:paraId="12232C7A" w14:textId="06252EBD">
      <w:r w:rsidRPr="00012BD3">
        <w:t>Funding for your i</w:t>
      </w:r>
      <w:r w:rsidRPr="00012BD3" w:rsidR="00A74C67">
        <w:t>ndividualised living option</w:t>
      </w:r>
      <w:r w:rsidRPr="00012BD3" w:rsidR="00F06A38">
        <w:t xml:space="preserve"> </w:t>
      </w:r>
      <w:r w:rsidRPr="00012BD3" w:rsidR="007E4B10">
        <w:t>is</w:t>
      </w:r>
      <w:r w:rsidRPr="00012BD3" w:rsidR="00F06A38">
        <w:t xml:space="preserve"> added to your plan</w:t>
      </w:r>
      <w:r w:rsidRPr="00012BD3" w:rsidR="00640FE8">
        <w:t xml:space="preserve"> in two </w:t>
      </w:r>
      <w:r w:rsidRPr="00012BD3" w:rsidR="00521589">
        <w:t>stages</w:t>
      </w:r>
      <w:r w:rsidRPr="00012BD3" w:rsidR="00640FE8">
        <w:t xml:space="preserve">. The first </w:t>
      </w:r>
      <w:r w:rsidRPr="00012BD3" w:rsidR="008A7038">
        <w:t>stage</w:t>
      </w:r>
      <w:r w:rsidRPr="00012BD3" w:rsidR="00640FE8">
        <w:t xml:space="preserve"> is all about exploring and designing the </w:t>
      </w:r>
      <w:r w:rsidRPr="00012BD3" w:rsidR="00A74C67">
        <w:t>individualised living option</w:t>
      </w:r>
      <w:r w:rsidRPr="00012BD3" w:rsidR="00A35EC7">
        <w:t xml:space="preserve"> </w:t>
      </w:r>
      <w:r w:rsidRPr="00012BD3" w:rsidR="00640FE8">
        <w:t>supports you want</w:t>
      </w:r>
      <w:r w:rsidRPr="00012BD3" w:rsidR="00024E7A">
        <w:t xml:space="preserve"> and need</w:t>
      </w:r>
      <w:r w:rsidRPr="00012BD3" w:rsidR="00640FE8">
        <w:t xml:space="preserve">. </w:t>
      </w:r>
      <w:r w:rsidRPr="00012BD3" w:rsidR="00521589">
        <w:rPr>
          <w:rFonts w:cs="Arial"/>
          <w:szCs w:val="24"/>
        </w:rPr>
        <w:t>You’ll</w:t>
      </w:r>
      <w:r w:rsidRPr="00012BD3" w:rsidR="0089404F">
        <w:rPr>
          <w:rFonts w:cs="Arial"/>
          <w:szCs w:val="24"/>
        </w:rPr>
        <w:t xml:space="preserve"> work out where you want to live, </w:t>
      </w:r>
      <w:r w:rsidRPr="00012BD3" w:rsidR="00024E7A">
        <w:rPr>
          <w:rFonts w:cs="Arial"/>
          <w:szCs w:val="24"/>
        </w:rPr>
        <w:t>who</w:t>
      </w:r>
      <w:r w:rsidRPr="00012BD3" w:rsidR="008C2E40">
        <w:rPr>
          <w:rFonts w:cs="Arial"/>
          <w:szCs w:val="24"/>
        </w:rPr>
        <w:t xml:space="preserve"> with</w:t>
      </w:r>
      <w:r w:rsidRPr="00012BD3" w:rsidR="0089404F">
        <w:rPr>
          <w:rFonts w:cs="Arial"/>
          <w:szCs w:val="24"/>
        </w:rPr>
        <w:t>, what support you’ll need</w:t>
      </w:r>
      <w:r w:rsidRPr="00012BD3" w:rsidR="00CB2B65">
        <w:rPr>
          <w:rFonts w:cs="Arial"/>
          <w:szCs w:val="24"/>
        </w:rPr>
        <w:t>,</w:t>
      </w:r>
      <w:r w:rsidRPr="00012BD3" w:rsidR="0089404F">
        <w:rPr>
          <w:rFonts w:cs="Arial"/>
          <w:szCs w:val="24"/>
        </w:rPr>
        <w:t xml:space="preserve"> and </w:t>
      </w:r>
      <w:r w:rsidRPr="00012BD3" w:rsidR="009968F1">
        <w:rPr>
          <w:rFonts w:cs="Arial"/>
          <w:szCs w:val="24"/>
        </w:rPr>
        <w:t>who you want to provide that support</w:t>
      </w:r>
      <w:r w:rsidRPr="00012BD3" w:rsidR="005A0FF8">
        <w:rPr>
          <w:rFonts w:cs="Arial"/>
          <w:szCs w:val="24"/>
        </w:rPr>
        <w:t>.</w:t>
      </w:r>
    </w:p>
    <w:p w:rsidRPr="00012BD3" w:rsidR="009E08B8" w:rsidP="004F147B" w:rsidRDefault="00640FE8" w14:paraId="7A40FCA1" w14:textId="17216DD8">
      <w:r w:rsidRPr="00012BD3">
        <w:t xml:space="preserve">The second </w:t>
      </w:r>
      <w:r w:rsidRPr="00012BD3" w:rsidR="00E8747D">
        <w:t xml:space="preserve">stage </w:t>
      </w:r>
      <w:r w:rsidRPr="00012BD3">
        <w:t xml:space="preserve">is </w:t>
      </w:r>
      <w:proofErr w:type="gramStart"/>
      <w:r w:rsidRPr="00012BD3" w:rsidR="00F06A38">
        <w:t>support</w:t>
      </w:r>
      <w:proofErr w:type="gramEnd"/>
      <w:r w:rsidRPr="00012BD3" w:rsidR="00F06A38">
        <w:t xml:space="preserve"> </w:t>
      </w:r>
      <w:r w:rsidRPr="00012BD3">
        <w:t xml:space="preserve">to put those </w:t>
      </w:r>
      <w:r w:rsidRPr="00012BD3" w:rsidR="00F06A38">
        <w:t xml:space="preserve">things </w:t>
      </w:r>
      <w:r w:rsidRPr="00012BD3">
        <w:t xml:space="preserve">in place. The </w:t>
      </w:r>
      <w:r w:rsidRPr="00012BD3" w:rsidR="00F06A38">
        <w:t xml:space="preserve">support </w:t>
      </w:r>
      <w:r w:rsidRPr="00012BD3">
        <w:t>depend</w:t>
      </w:r>
      <w:r w:rsidRPr="00012BD3" w:rsidR="005A0FF8">
        <w:t>s</w:t>
      </w:r>
      <w:r w:rsidRPr="00012BD3">
        <w:t xml:space="preserve"> on how and where you want to live</w:t>
      </w:r>
      <w:r w:rsidRPr="00012BD3" w:rsidR="00A847C4">
        <w:t>,</w:t>
      </w:r>
      <w:r w:rsidRPr="00012BD3">
        <w:t xml:space="preserve"> and what supports you need.</w:t>
      </w:r>
      <w:r w:rsidRPr="00012BD3" w:rsidR="00521589">
        <w:t xml:space="preserve"> </w:t>
      </w:r>
      <w:r w:rsidRPr="00012BD3" w:rsidR="00B45ED0">
        <w:t>Th</w:t>
      </w:r>
      <w:r w:rsidRPr="00012BD3" w:rsidR="358EB7B4">
        <w:t>is</w:t>
      </w:r>
      <w:r w:rsidRPr="00012BD3" w:rsidR="00B45ED0">
        <w:t xml:space="preserve"> </w:t>
      </w:r>
      <w:r w:rsidRPr="00012BD3" w:rsidR="3E2E81F1">
        <w:t xml:space="preserve">could </w:t>
      </w:r>
      <w:r w:rsidRPr="00012BD3" w:rsidR="4AE92D70">
        <w:t xml:space="preserve">include </w:t>
      </w:r>
      <w:r w:rsidRPr="00012BD3" w:rsidR="00B45ED0">
        <w:t xml:space="preserve">things we don’t </w:t>
      </w:r>
      <w:r w:rsidRPr="00012BD3" w:rsidR="00536219">
        <w:t>fund</w:t>
      </w:r>
      <w:r w:rsidRPr="00012BD3" w:rsidR="00B45ED0">
        <w:t>, like</w:t>
      </w:r>
      <w:r w:rsidRPr="00012BD3" w:rsidR="00521589">
        <w:t xml:space="preserve"> </w:t>
      </w:r>
      <w:r w:rsidRPr="00012BD3" w:rsidR="00B45ED0">
        <w:t xml:space="preserve">the </w:t>
      </w:r>
      <w:r w:rsidRPr="00012BD3" w:rsidR="00521589">
        <w:t>support you get from friends and family</w:t>
      </w:r>
      <w:r w:rsidRPr="00012BD3" w:rsidR="00B45ED0">
        <w:t xml:space="preserve">. </w:t>
      </w:r>
      <w:r w:rsidRPr="00012BD3" w:rsidR="00DC5662">
        <w:t>You can change your i</w:t>
      </w:r>
      <w:r w:rsidRPr="00012BD3" w:rsidR="00A74C67">
        <w:t xml:space="preserve">ndividualised living </w:t>
      </w:r>
      <w:r w:rsidRPr="00012BD3" w:rsidR="00A74C67">
        <w:t>option</w:t>
      </w:r>
      <w:r w:rsidRPr="00012BD3" w:rsidR="00A847C4">
        <w:t xml:space="preserve"> supports</w:t>
      </w:r>
      <w:r w:rsidRPr="00012BD3">
        <w:t xml:space="preserve"> if your needs change</w:t>
      </w:r>
      <w:r w:rsidRPr="00012BD3" w:rsidR="00DC5662">
        <w:t>.</w:t>
      </w:r>
      <w:r w:rsidRPr="00012BD3">
        <w:t xml:space="preserve"> </w:t>
      </w:r>
      <w:r w:rsidRPr="00012BD3" w:rsidR="00DC5662">
        <w:t xml:space="preserve">They’ll </w:t>
      </w:r>
      <w:r w:rsidRPr="00012BD3">
        <w:t>be designed to provide the safety, stability and flexibility you need.</w:t>
      </w:r>
    </w:p>
    <w:p w:rsidRPr="00012BD3" w:rsidR="00214D4F" w:rsidP="00640FE8" w:rsidRDefault="00A74C67" w14:paraId="7DC1D522" w14:textId="0440E466">
      <w:r w:rsidRPr="00012BD3">
        <w:t>Individualised living option</w:t>
      </w:r>
      <w:r w:rsidRPr="00012BD3" w:rsidR="00640FE8">
        <w:t xml:space="preserve"> </w:t>
      </w:r>
      <w:r w:rsidRPr="00012BD3" w:rsidR="00F06A38">
        <w:t xml:space="preserve">supports don’t </w:t>
      </w:r>
      <w:r w:rsidRPr="00012BD3" w:rsidR="00640FE8">
        <w:t xml:space="preserve">include support for activities outside your home, such as work or study, playing sport or going out. </w:t>
      </w:r>
      <w:r w:rsidRPr="00012BD3" w:rsidR="00A849AC">
        <w:t xml:space="preserve">If you need </w:t>
      </w:r>
      <w:r w:rsidRPr="00012BD3" w:rsidR="00393431">
        <w:t xml:space="preserve">NDIS </w:t>
      </w:r>
      <w:r w:rsidRPr="00012BD3" w:rsidR="00A849AC">
        <w:t>support for these activities</w:t>
      </w:r>
      <w:r w:rsidRPr="00012BD3" w:rsidR="00DC5662">
        <w:t>,</w:t>
      </w:r>
      <w:r w:rsidRPr="00012BD3" w:rsidR="00A849AC">
        <w:t xml:space="preserve"> </w:t>
      </w:r>
      <w:r w:rsidRPr="00012BD3" w:rsidR="00D6543E">
        <w:t>we’ll</w:t>
      </w:r>
      <w:r w:rsidRPr="00012BD3" w:rsidR="00A849AC">
        <w:t xml:space="preserve"> include</w:t>
      </w:r>
      <w:r w:rsidRPr="00012BD3" w:rsidR="00D6543E">
        <w:t xml:space="preserve"> it</w:t>
      </w:r>
      <w:r w:rsidRPr="00012BD3" w:rsidR="00A849AC">
        <w:t xml:space="preserve"> in other parts of your plan.</w:t>
      </w:r>
      <w:r w:rsidRPr="00012BD3" w:rsidR="009968F1">
        <w:t xml:space="preserve"> You may also need separate </w:t>
      </w:r>
      <w:r w:rsidRPr="00012BD3" w:rsidR="00393431">
        <w:t xml:space="preserve">NDIS </w:t>
      </w:r>
      <w:r w:rsidRPr="00012BD3" w:rsidR="00F06A38">
        <w:t xml:space="preserve">support </w:t>
      </w:r>
      <w:r w:rsidRPr="00012BD3" w:rsidR="009968F1">
        <w:t>for other home and living supports like home modifications</w:t>
      </w:r>
      <w:r w:rsidRPr="00012BD3" w:rsidR="006F4605">
        <w:t>.</w:t>
      </w:r>
    </w:p>
    <w:p w:rsidRPr="00012BD3" w:rsidR="001B1E2F" w:rsidP="00640FE8" w:rsidRDefault="00214D4F" w14:paraId="3BC19D3A" w14:textId="049EB0FF">
      <w:r w:rsidRPr="00012BD3">
        <w:t xml:space="preserve">We’ll need to make sure all </w:t>
      </w:r>
      <w:r w:rsidRPr="00012BD3" w:rsidR="00A809CC">
        <w:t xml:space="preserve">the </w:t>
      </w:r>
      <w:r w:rsidRPr="00012BD3" w:rsidR="004D3F1B">
        <w:t>s</w:t>
      </w:r>
      <w:r w:rsidRPr="00012BD3" w:rsidR="008A0708">
        <w:t xml:space="preserve">upports </w:t>
      </w:r>
      <w:r w:rsidRPr="00012BD3" w:rsidR="0045578C">
        <w:t xml:space="preserve">in your plan </w:t>
      </w:r>
      <w:r w:rsidRPr="00012BD3" w:rsidR="008A0708">
        <w:t xml:space="preserve">meet the </w:t>
      </w:r>
      <w:hyperlink w:history="1" w:anchor="reasonable-and-necessary" r:id="rId25">
        <w:r w:rsidRPr="00012BD3" w:rsidR="008A0708">
          <w:rPr>
            <w:rStyle w:val="Hyperlink"/>
          </w:rPr>
          <w:t>NDIS funding criteria</w:t>
        </w:r>
      </w:hyperlink>
      <w:r w:rsidRPr="00012BD3" w:rsidR="008C2E40">
        <w:t xml:space="preserve"> </w:t>
      </w:r>
      <w:r w:rsidRPr="00012BD3" w:rsidR="0045578C">
        <w:t xml:space="preserve">for </w:t>
      </w:r>
      <w:r w:rsidRPr="00012BD3" w:rsidR="00423C95">
        <w:t>you.</w:t>
      </w:r>
    </w:p>
    <w:p w:rsidRPr="00012BD3" w:rsidR="00640FE8" w:rsidP="00640FE8" w:rsidRDefault="00640FE8" w14:paraId="22EDA902" w14:textId="543B2FAC">
      <w:r w:rsidRPr="00012BD3">
        <w:t xml:space="preserve">Learn more about </w:t>
      </w:r>
      <w:r w:rsidRPr="00012BD3" w:rsidR="00480F3E">
        <w:t xml:space="preserve">NDIS </w:t>
      </w:r>
      <w:r w:rsidRPr="00012BD3">
        <w:t>support</w:t>
      </w:r>
      <w:r w:rsidRPr="00012BD3" w:rsidR="00480F3E">
        <w:t>s</w:t>
      </w:r>
      <w:r w:rsidRPr="00012BD3">
        <w:t xml:space="preserve"> for</w:t>
      </w:r>
      <w:r w:rsidRPr="00012BD3" w:rsidR="009968F1">
        <w:t xml:space="preserve"> </w:t>
      </w:r>
      <w:hyperlink w:history="1" w:anchor="home-modifications" r:id="rId26">
        <w:r w:rsidRPr="00012BD3" w:rsidR="005A0FF8">
          <w:rPr>
            <w:rStyle w:val="Hyperlink"/>
          </w:rPr>
          <w:t>h</w:t>
        </w:r>
        <w:r w:rsidRPr="00012BD3" w:rsidR="009968F1">
          <w:rPr>
            <w:rStyle w:val="Hyperlink"/>
          </w:rPr>
          <w:t>ome modifications</w:t>
        </w:r>
      </w:hyperlink>
      <w:r w:rsidRPr="00012BD3" w:rsidR="009968F1">
        <w:t>,</w:t>
      </w:r>
      <w:r w:rsidRPr="00012BD3">
        <w:t xml:space="preserve"> </w:t>
      </w:r>
      <w:hyperlink w:history="1" w:anchor="work-and-study" r:id="rId27">
        <w:r w:rsidRPr="00012BD3" w:rsidR="005A0FF8">
          <w:rPr>
            <w:rStyle w:val="Hyperlink"/>
          </w:rPr>
          <w:t xml:space="preserve">work </w:t>
        </w:r>
        <w:r w:rsidRPr="00012BD3">
          <w:rPr>
            <w:rStyle w:val="Hyperlink"/>
          </w:rPr>
          <w:t xml:space="preserve">and </w:t>
        </w:r>
        <w:r w:rsidRPr="00012BD3" w:rsidR="005A0FF8">
          <w:rPr>
            <w:rStyle w:val="Hyperlink"/>
          </w:rPr>
          <w:t>study</w:t>
        </w:r>
      </w:hyperlink>
      <w:r w:rsidRPr="00012BD3" w:rsidR="005A0FF8">
        <w:t xml:space="preserve"> </w:t>
      </w:r>
      <w:r w:rsidRPr="00012BD3">
        <w:t xml:space="preserve">and </w:t>
      </w:r>
      <w:hyperlink w:history="1" w:anchor="social-and-recreation" r:id="rId28">
        <w:r w:rsidRPr="00012BD3" w:rsidR="003B6FEB">
          <w:rPr>
            <w:rStyle w:val="Hyperlink"/>
          </w:rPr>
          <w:t>social and recreational supports</w:t>
        </w:r>
      </w:hyperlink>
      <w:r w:rsidRPr="00012BD3">
        <w:t>.</w:t>
      </w:r>
    </w:p>
    <w:p w:rsidRPr="00012BD3" w:rsidR="00027AE7" w:rsidP="00414798" w:rsidRDefault="00027AE7" w14:paraId="5A485E3A" w14:textId="368F8A2C">
      <w:pPr>
        <w:pStyle w:val="Heading3"/>
        <w:tabs>
          <w:tab w:val="left" w:pos="3544"/>
        </w:tabs>
      </w:pPr>
      <w:r w:rsidRPr="00012BD3">
        <w:t xml:space="preserve">What support could your </w:t>
      </w:r>
      <w:r w:rsidRPr="00012BD3" w:rsidR="00A74C67">
        <w:t>individualised living option</w:t>
      </w:r>
      <w:r w:rsidRPr="00012BD3">
        <w:t xml:space="preserve"> include?</w:t>
      </w:r>
    </w:p>
    <w:p w:rsidRPr="00012BD3" w:rsidR="002374D7" w:rsidP="00417932" w:rsidRDefault="002374D7" w14:paraId="515157D7" w14:textId="510C38E8">
      <w:r w:rsidRPr="00012BD3">
        <w:t>These are some examples of supports your individualised living option could include:</w:t>
      </w:r>
    </w:p>
    <w:p w:rsidRPr="00012BD3" w:rsidR="00005390" w:rsidP="00C86252" w:rsidRDefault="003908EC" w14:paraId="2553CAB0" w14:textId="764E5993">
      <w:pPr>
        <w:pStyle w:val="Bullet1"/>
      </w:pPr>
      <w:r w:rsidRPr="00012BD3">
        <w:t xml:space="preserve">NDIS </w:t>
      </w:r>
      <w:r w:rsidRPr="00012BD3" w:rsidR="00D24E58">
        <w:t>s</w:t>
      </w:r>
      <w:r w:rsidRPr="00012BD3" w:rsidR="00620DFB">
        <w:t>upport</w:t>
      </w:r>
      <w:r w:rsidRPr="00012BD3" w:rsidR="00975A68">
        <w:t>s</w:t>
      </w:r>
      <w:r w:rsidRPr="00012BD3" w:rsidR="00620DFB">
        <w:t xml:space="preserve"> </w:t>
      </w:r>
      <w:r w:rsidRPr="00012BD3" w:rsidR="004D1E0C">
        <w:t>to</w:t>
      </w:r>
      <w:r w:rsidRPr="00012BD3" w:rsidR="00B45ED0">
        <w:t xml:space="preserve"> mak</w:t>
      </w:r>
      <w:r w:rsidRPr="00012BD3" w:rsidR="004D1E0C">
        <w:t>e</w:t>
      </w:r>
      <w:r w:rsidRPr="00012BD3" w:rsidR="00B45ED0">
        <w:t xml:space="preserve"> decisions like where you want to live and </w:t>
      </w:r>
      <w:r w:rsidRPr="00012BD3" w:rsidR="0086699F">
        <w:t xml:space="preserve">the </w:t>
      </w:r>
      <w:r w:rsidRPr="00012BD3" w:rsidR="00B45ED0">
        <w:t>supports you need to make that happen</w:t>
      </w:r>
      <w:r w:rsidRPr="00012BD3" w:rsidR="00005390">
        <w:rPr>
          <w:rStyle w:val="EndnoteReference"/>
        </w:rPr>
        <w:endnoteReference w:id="2"/>
      </w:r>
    </w:p>
    <w:p w:rsidRPr="00012BD3" w:rsidR="00005390" w:rsidP="00C86252" w:rsidRDefault="00005390" w14:paraId="1A937FD5" w14:textId="3B3FAAD9">
      <w:pPr>
        <w:pStyle w:val="Bullet1"/>
      </w:pPr>
      <w:r w:rsidRPr="00012BD3">
        <w:t>Personal care</w:t>
      </w:r>
      <w:r w:rsidRPr="00012BD3">
        <w:rPr>
          <w:rStyle w:val="EndnoteReference"/>
        </w:rPr>
        <w:endnoteReference w:id="3"/>
      </w:r>
    </w:p>
    <w:p w:rsidRPr="00012BD3" w:rsidR="00005390" w:rsidP="00C86252" w:rsidRDefault="00005390" w14:paraId="279BC335" w14:textId="22B9352A">
      <w:pPr>
        <w:pStyle w:val="Bullet1"/>
      </w:pPr>
      <w:r w:rsidRPr="00012BD3">
        <w:t>NDIS supports to set up and manage your own home</w:t>
      </w:r>
      <w:r w:rsidRPr="00012BD3">
        <w:rPr>
          <w:rStyle w:val="EndnoteReference"/>
        </w:rPr>
        <w:endnoteReference w:id="4"/>
      </w:r>
    </w:p>
    <w:p w:rsidRPr="00012BD3" w:rsidR="00005390" w:rsidP="00C86252" w:rsidRDefault="00005390" w14:paraId="1D9C7DE8" w14:textId="36395517">
      <w:pPr>
        <w:pStyle w:val="Bullet1"/>
      </w:pPr>
      <w:r w:rsidRPr="00012BD3">
        <w:t>NDIS supports to build your independence</w:t>
      </w:r>
      <w:r w:rsidRPr="00012BD3">
        <w:rPr>
          <w:rStyle w:val="EndnoteReference"/>
        </w:rPr>
        <w:endnoteReference w:id="5"/>
      </w:r>
    </w:p>
    <w:p w:rsidRPr="00012BD3" w:rsidR="00005390" w:rsidP="00C86252" w:rsidRDefault="00005390" w14:paraId="1796E2DC" w14:textId="50821C1C">
      <w:pPr>
        <w:pStyle w:val="Bullet1"/>
      </w:pPr>
      <w:r w:rsidRPr="00012BD3">
        <w:t>NDIS supports to build and maintain connection with others</w:t>
      </w:r>
      <w:r w:rsidRPr="00012BD3">
        <w:rPr>
          <w:rStyle w:val="EndnoteReference"/>
        </w:rPr>
        <w:endnoteReference w:id="6"/>
      </w:r>
    </w:p>
    <w:p w:rsidRPr="00012BD3" w:rsidR="00005390" w:rsidP="00C86252" w:rsidRDefault="00005390" w14:paraId="1289C088" w14:textId="4445BF59">
      <w:pPr>
        <w:pStyle w:val="Bullet1"/>
      </w:pPr>
      <w:r w:rsidRPr="00012BD3">
        <w:t>NDIS supports to help with making day-to-day decisions</w:t>
      </w:r>
      <w:r w:rsidRPr="00012BD3">
        <w:rPr>
          <w:rStyle w:val="EndnoteReference"/>
        </w:rPr>
        <w:endnoteReference w:id="7"/>
      </w:r>
    </w:p>
    <w:p w:rsidRPr="00012BD3" w:rsidR="00005390" w:rsidP="00C86252" w:rsidRDefault="00005390" w14:paraId="49ABD422" w14:textId="42CA8263">
      <w:pPr>
        <w:pStyle w:val="Bullet1"/>
      </w:pPr>
      <w:r w:rsidRPr="00012BD3">
        <w:t>NDIS supports to manage your emotions or behaviour</w:t>
      </w:r>
      <w:r w:rsidRPr="00012BD3">
        <w:rPr>
          <w:rStyle w:val="EndnoteReference"/>
        </w:rPr>
        <w:endnoteReference w:id="8"/>
      </w:r>
    </w:p>
    <w:p w:rsidRPr="00012BD3" w:rsidR="00005390" w:rsidP="00C86252" w:rsidRDefault="00005390" w14:paraId="5FF5F511" w14:textId="0BFE04AB">
      <w:pPr>
        <w:pStyle w:val="Bullet1"/>
      </w:pPr>
      <w:r w:rsidRPr="00012BD3">
        <w:t>Unpaid informal supports like neighbours or carers who help you on a regular basis</w:t>
      </w:r>
    </w:p>
    <w:p w:rsidRPr="00012BD3" w:rsidR="00005390" w:rsidP="00C86252" w:rsidRDefault="00005390" w14:paraId="79C76969" w14:textId="77777777">
      <w:pPr>
        <w:pStyle w:val="Bullet1"/>
      </w:pPr>
      <w:r w:rsidRPr="00012BD3">
        <w:t>People who you call to help you when you need it (</w:t>
      </w:r>
      <w:proofErr w:type="gramStart"/>
      <w:r w:rsidRPr="00012BD3">
        <w:t>on-call</w:t>
      </w:r>
      <w:proofErr w:type="gramEnd"/>
      <w:r w:rsidRPr="00012BD3">
        <w:t>)</w:t>
      </w:r>
    </w:p>
    <w:p w:rsidRPr="00012BD3" w:rsidR="00005390" w:rsidP="008155FC" w:rsidRDefault="00005390" w14:paraId="633B9FAA" w14:textId="08102C99">
      <w:pPr>
        <w:pStyle w:val="Bullet1"/>
      </w:pPr>
      <w:r w:rsidRPr="00012BD3">
        <w:t>Training for the people who support you</w:t>
      </w:r>
      <w:r w:rsidRPr="00012BD3">
        <w:rPr>
          <w:rStyle w:val="EndnoteReference"/>
        </w:rPr>
        <w:endnoteReference w:id="9"/>
      </w:r>
    </w:p>
    <w:p w:rsidRPr="00012BD3" w:rsidR="00005390" w:rsidP="00417932" w:rsidRDefault="00005390" w14:paraId="7B0FFD86" w14:textId="7DA0BCD6">
      <w:r w:rsidRPr="00012BD3">
        <w:t xml:space="preserve">Learn more about </w:t>
      </w:r>
      <w:hyperlink w:history="1" r:id="rId29">
        <w:r w:rsidRPr="00012BD3">
          <w:rPr>
            <w:rStyle w:val="Hyperlink"/>
          </w:rPr>
          <w:t>supports that are NDIS supports</w:t>
        </w:r>
      </w:hyperlink>
      <w:r w:rsidRPr="00012BD3">
        <w:t>.</w:t>
      </w:r>
    </w:p>
    <w:p w:rsidRPr="00012BD3" w:rsidR="00005390" w:rsidP="00414798" w:rsidRDefault="00005390" w14:paraId="016924FD" w14:textId="710D476F">
      <w:pPr>
        <w:pStyle w:val="Heading3"/>
      </w:pPr>
      <w:r w:rsidRPr="00012BD3">
        <w:t>What’s not covered by individualised living option supports?</w:t>
      </w:r>
    </w:p>
    <w:p w:rsidRPr="00012BD3" w:rsidR="00005390" w:rsidP="00417932" w:rsidRDefault="00AA2F8F" w14:paraId="2EC70DE0" w14:textId="0DD9D5ED">
      <w:r w:rsidRPr="00012BD3">
        <w:t>Individualised living option</w:t>
      </w:r>
      <w:r w:rsidRPr="00012BD3" w:rsidR="00005390">
        <w:t xml:space="preserve"> doesn’t include things that aren’t NDIS supports. It also doesn’t include other home and living NDIS supports, or other NDIS supports that aren’t related to your living situation and may be included separately in your plan. Some examples could include:</w:t>
      </w:r>
    </w:p>
    <w:p w:rsidRPr="00012BD3" w:rsidR="00005390" w:rsidP="00620DFB" w:rsidRDefault="00070152" w14:paraId="2C548094" w14:textId="2C016956">
      <w:pPr>
        <w:pStyle w:val="Bullet1"/>
      </w:pPr>
      <w:r w:rsidRPr="00012BD3">
        <w:t>y</w:t>
      </w:r>
      <w:r w:rsidRPr="00012BD3" w:rsidR="00005390">
        <w:t>our rent or mortgage repayments</w:t>
      </w:r>
      <w:r w:rsidRPr="00012BD3" w:rsidR="00005390">
        <w:rPr>
          <w:rStyle w:val="EndnoteReference"/>
        </w:rPr>
        <w:endnoteReference w:id="10"/>
      </w:r>
    </w:p>
    <w:p w:rsidRPr="00012BD3" w:rsidR="00005390" w:rsidP="00620DFB" w:rsidRDefault="00070152" w14:paraId="40D56CB5" w14:textId="4D32DA70">
      <w:pPr>
        <w:pStyle w:val="Bullet1"/>
      </w:pPr>
      <w:r w:rsidRPr="00012BD3">
        <w:t>y</w:t>
      </w:r>
      <w:r w:rsidRPr="00012BD3" w:rsidR="00005390">
        <w:t>our everyday costs like food, electricity, and internet bills</w:t>
      </w:r>
      <w:r w:rsidRPr="00012BD3" w:rsidR="00005390">
        <w:rPr>
          <w:rStyle w:val="EndnoteReference"/>
        </w:rPr>
        <w:endnoteReference w:id="11"/>
      </w:r>
    </w:p>
    <w:p w:rsidRPr="00012BD3" w:rsidR="00005390" w:rsidP="00620DFB" w:rsidRDefault="00070152" w14:paraId="1EBE2C5D" w14:textId="1A795867">
      <w:pPr>
        <w:pStyle w:val="Bullet1"/>
      </w:pPr>
      <w:r w:rsidRPr="00012BD3">
        <w:t>p</w:t>
      </w:r>
      <w:r w:rsidRPr="00012BD3" w:rsidR="00005390">
        <w:t xml:space="preserve">ayments for informal supports. This is because payments for informal supports won’t </w:t>
      </w:r>
      <w:r w:rsidRPr="00012BD3">
        <w:t>m</w:t>
      </w:r>
      <w:r w:rsidRPr="00012BD3" w:rsidR="00005390">
        <w:t xml:space="preserve">eet the </w:t>
      </w:r>
      <w:hyperlink w:history="1" w:anchor="reasonable-and-necessary" r:id="rId30">
        <w:r w:rsidRPr="00012BD3" w:rsidR="00005390">
          <w:rPr>
            <w:rStyle w:val="Hyperlink"/>
          </w:rPr>
          <w:t>NDIS funding criteria</w:t>
        </w:r>
      </w:hyperlink>
      <w:r w:rsidRPr="00012BD3" w:rsidR="00005390">
        <w:t xml:space="preserve"> in any situation</w:t>
      </w:r>
    </w:p>
    <w:p w:rsidRPr="00012BD3" w:rsidR="00005390" w:rsidP="00C86252" w:rsidRDefault="00070152" w14:paraId="39BCA46D" w14:textId="1BB31955">
      <w:pPr>
        <w:pStyle w:val="Bullet1"/>
      </w:pPr>
      <w:r w:rsidRPr="00012BD3">
        <w:t>s</w:t>
      </w:r>
      <w:r w:rsidRPr="00012BD3" w:rsidR="00005390">
        <w:t>upported independent living</w:t>
      </w:r>
    </w:p>
    <w:p w:rsidRPr="00012BD3" w:rsidR="00005390" w:rsidP="00C86252" w:rsidRDefault="00070152" w14:paraId="14FCAB04" w14:textId="40DF8534">
      <w:pPr>
        <w:pStyle w:val="Bullet1"/>
      </w:pPr>
      <w:r w:rsidRPr="00012BD3">
        <w:t>s</w:t>
      </w:r>
      <w:r w:rsidRPr="00012BD3" w:rsidR="00005390">
        <w:t>pecialist disability accommodation</w:t>
      </w:r>
    </w:p>
    <w:p w:rsidRPr="00012BD3" w:rsidR="00005390" w:rsidP="00C86252" w:rsidRDefault="00070152" w14:paraId="3C3966FC" w14:textId="5A0605FD">
      <w:pPr>
        <w:pStyle w:val="Bullet1"/>
      </w:pPr>
      <w:r w:rsidRPr="00012BD3">
        <w:t>h</w:t>
      </w:r>
      <w:r w:rsidRPr="00012BD3" w:rsidR="00005390">
        <w:t>ome modifications</w:t>
      </w:r>
    </w:p>
    <w:p w:rsidRPr="00012BD3" w:rsidR="00005390" w:rsidP="007904AA" w:rsidRDefault="00070152" w14:paraId="74EAB31C" w14:textId="57659EEF">
      <w:pPr>
        <w:pStyle w:val="Bullet1"/>
      </w:pPr>
      <w:r w:rsidRPr="00012BD3">
        <w:t>s</w:t>
      </w:r>
      <w:r w:rsidRPr="00012BD3" w:rsidR="00005390">
        <w:t>upport</w:t>
      </w:r>
      <w:r w:rsidR="00BE32C8">
        <w:t>s outside of</w:t>
      </w:r>
      <w:r w:rsidRPr="00012BD3" w:rsidR="00005390">
        <w:t xml:space="preserve"> your home, for example NDIS support to go to work, study or community activities. We can include this separately in your plan if you need it</w:t>
      </w:r>
    </w:p>
    <w:p w:rsidRPr="00012BD3" w:rsidR="00005390" w:rsidP="007904AA" w:rsidRDefault="00070152" w14:paraId="6AE634BA" w14:textId="708F2DF5">
      <w:pPr>
        <w:pStyle w:val="Bullet1"/>
      </w:pPr>
      <w:r w:rsidRPr="00012BD3">
        <w:rPr>
          <w:rFonts w:cs="Arial"/>
        </w:rPr>
        <w:t>f</w:t>
      </w:r>
      <w:r w:rsidRPr="00012BD3" w:rsidR="00005390">
        <w:rPr>
          <w:rFonts w:cs="Arial"/>
        </w:rPr>
        <w:t>unding to develop a behaviour support plan if you need it.</w:t>
      </w:r>
      <w:r w:rsidRPr="00012BD3" w:rsidR="00005390">
        <w:t xml:space="preserve"> We can include this separately in your plan if</w:t>
      </w:r>
      <w:r w:rsidR="00AF2D02">
        <w:t xml:space="preserve"> you need it</w:t>
      </w:r>
      <w:r w:rsidRPr="00012BD3">
        <w:t>.</w:t>
      </w:r>
    </w:p>
    <w:p w:rsidRPr="00012BD3" w:rsidR="00005390" w:rsidP="00417932" w:rsidRDefault="00005390" w14:paraId="4C295F8D" w14:textId="7E191F89">
      <w:r w:rsidRPr="00012BD3">
        <w:t xml:space="preserve">Learn more about </w:t>
      </w:r>
      <w:hyperlink w:history="1" r:id="rId31">
        <w:r w:rsidRPr="00012BD3">
          <w:rPr>
            <w:rStyle w:val="Hyperlink"/>
          </w:rPr>
          <w:t>supports that are not NDIS supports</w:t>
        </w:r>
      </w:hyperlink>
      <w:r w:rsidRPr="00012BD3">
        <w:t>.</w:t>
      </w:r>
    </w:p>
    <w:p w:rsidRPr="00012BD3" w:rsidR="00005390" w:rsidP="00D96E93" w:rsidRDefault="00005390" w14:paraId="1C81B1A4" w14:textId="4025A2EB">
      <w:pPr>
        <w:pStyle w:val="Heading2"/>
      </w:pPr>
      <w:bookmarkStart w:name="_Is_an_ILO" w:id="7"/>
      <w:bookmarkStart w:name="_Is_an_individualised" w:id="8"/>
      <w:bookmarkEnd w:id="7"/>
      <w:bookmarkEnd w:id="8"/>
      <w:r w:rsidRPr="00012BD3">
        <w:t>Is an individualised living option right for you?</w:t>
      </w:r>
    </w:p>
    <w:p w:rsidRPr="00012BD3" w:rsidR="00005390" w:rsidP="00397E71" w:rsidRDefault="00005390" w14:paraId="3688B3F9" w14:textId="41452008">
      <w:r w:rsidRPr="00012BD3">
        <w:t>An individualised living option might be right for you if:</w:t>
      </w:r>
    </w:p>
    <w:p w:rsidRPr="00012BD3" w:rsidR="00005390" w:rsidP="00397E71" w:rsidRDefault="00005390" w14:paraId="356D37AA" w14:textId="4F2F7563">
      <w:pPr>
        <w:pStyle w:val="Bullet1"/>
      </w:pPr>
      <w:r w:rsidRPr="00012BD3">
        <w:t>you’re 18 or over, or 17 and thinking about your future living arrangement</w:t>
      </w:r>
    </w:p>
    <w:p w:rsidRPr="00012BD3" w:rsidR="00005390" w:rsidP="00397E71" w:rsidRDefault="00005390" w14:paraId="39FD574A" w14:textId="6AB724BD">
      <w:pPr>
        <w:pStyle w:val="Bullet1"/>
      </w:pPr>
      <w:r w:rsidRPr="00012BD3">
        <w:t>you need support at home, whether formal or informal, for at least 6 hours each day</w:t>
      </w:r>
    </w:p>
    <w:p w:rsidRPr="00012BD3" w:rsidR="00005390" w:rsidP="00397E71" w:rsidRDefault="00005390" w14:paraId="470A8641" w14:textId="0F095555">
      <w:pPr>
        <w:pStyle w:val="Bullet1"/>
      </w:pPr>
      <w:r w:rsidRPr="00012BD3">
        <w:t>you’re ready to explore your home and living needs, what you’d like, and your options</w:t>
      </w:r>
    </w:p>
    <w:p w:rsidRPr="00012BD3" w:rsidR="00005390" w:rsidP="00397E71" w:rsidRDefault="00005390" w14:paraId="79CD3351" w14:textId="3AEDC871">
      <w:pPr>
        <w:pStyle w:val="Bullet1"/>
      </w:pPr>
      <w:r w:rsidRPr="00012BD3">
        <w:t>you’re willing to invest time and effort towards creating your future home.</w:t>
      </w:r>
    </w:p>
    <w:p w:rsidRPr="00012BD3" w:rsidR="00070152" w:rsidP="00397E71" w:rsidRDefault="00005390" w14:paraId="2C52D894" w14:textId="50CDD906">
      <w:r w:rsidRPr="00012BD3">
        <w:t>People who know you well can play an important part in helping you explore options and make decisions. You can involve them in helping to design and manage your individualised living option if you want to</w:t>
      </w:r>
      <w:r w:rsidRPr="00012BD3" w:rsidR="00070152">
        <w:t>.</w:t>
      </w:r>
    </w:p>
    <w:p w:rsidRPr="00012BD3" w:rsidR="00005390" w:rsidP="00397E71" w:rsidRDefault="00070152" w14:paraId="25EA65CC" w14:textId="44A7BABD">
      <w:bookmarkStart w:name="_Hlk116913066" w:id="9"/>
      <w:r w:rsidRPr="00012BD3">
        <w:t xml:space="preserve">An </w:t>
      </w:r>
      <w:r w:rsidRPr="00012BD3" w:rsidR="00005390">
        <w:t>individualised living option might not be right for you if:</w:t>
      </w:r>
    </w:p>
    <w:p w:rsidRPr="00012BD3" w:rsidR="00005390" w:rsidP="00397E71" w:rsidRDefault="00005390" w14:paraId="2C50171B" w14:textId="6EBD05ED">
      <w:pPr>
        <w:pStyle w:val="Bullet1"/>
      </w:pPr>
      <w:r w:rsidRPr="00012BD3">
        <w:t>you’re under 18, unless you’re 17 and thinking about your future living arrangement</w:t>
      </w:r>
    </w:p>
    <w:p w:rsidRPr="00012BD3" w:rsidR="00005390" w:rsidP="00397E71" w:rsidRDefault="00005390" w14:paraId="1793320A" w14:textId="46DB8653">
      <w:pPr>
        <w:pStyle w:val="Bullet1"/>
      </w:pPr>
      <w:r w:rsidRPr="00012BD3">
        <w:t>you need less than 6 hours of support at home each day, whether formal or informal, and don’t need help with problem-solving at other times</w:t>
      </w:r>
    </w:p>
    <w:p w:rsidRPr="00012BD3" w:rsidR="00005390" w:rsidP="00397E71" w:rsidRDefault="00005390" w14:paraId="04F36B33" w14:textId="118B59DA">
      <w:pPr>
        <w:pStyle w:val="Bullet1"/>
      </w:pPr>
      <w:r w:rsidRPr="00012BD3">
        <w:t>you need 24-hour rostered support from one or more support workers</w:t>
      </w:r>
    </w:p>
    <w:p w:rsidRPr="00012BD3" w:rsidR="00005390" w:rsidP="0053048D" w:rsidRDefault="00005390" w14:paraId="6440174D" w14:textId="2A02C20F">
      <w:pPr>
        <w:pStyle w:val="Bullet1"/>
      </w:pPr>
      <w:r w:rsidRPr="00012BD3">
        <w:t>you need frequent support overnight</w:t>
      </w:r>
    </w:p>
    <w:p w:rsidRPr="00012BD3" w:rsidR="00005390" w:rsidP="0053048D" w:rsidRDefault="00005390" w14:paraId="39457411" w14:textId="15339F7F">
      <w:pPr>
        <w:pStyle w:val="Bullet1"/>
      </w:pPr>
      <w:r w:rsidRPr="00012BD3">
        <w:t>restrictive practice is part of your behaviour support plan, if you have one.</w:t>
      </w:r>
    </w:p>
    <w:bookmarkEnd w:id="9"/>
    <w:p w:rsidRPr="00012BD3" w:rsidR="00005390" w:rsidP="00397E71" w:rsidRDefault="00005390" w14:paraId="4517BFEE" w14:textId="3C41283B">
      <w:r w:rsidRPr="00012BD3">
        <w:t xml:space="preserve">We’ll consider these and make sure any individualised living option supports meet the </w:t>
      </w:r>
      <w:hyperlink w:history="1" w:anchor="reasonable-and-necessary" r:id="rId32">
        <w:r w:rsidRPr="00012BD3" w:rsidR="00C45E7A">
          <w:rPr>
            <w:rStyle w:val="Hyperlink"/>
          </w:rPr>
          <w:t>NDIS funding criteria</w:t>
        </w:r>
      </w:hyperlink>
      <w:r w:rsidRPr="00012BD3">
        <w:t xml:space="preserve"> before we fund it in your plan.</w:t>
      </w:r>
    </w:p>
    <w:p w:rsidRPr="00012BD3" w:rsidR="00005390" w:rsidP="00397E71" w:rsidRDefault="00005390" w14:paraId="3B2ADA57" w14:textId="2AB13DD8">
      <w:r w:rsidRPr="00012BD3">
        <w:t xml:space="preserve">If an individualised living option isn’t right for you, there are other home and living supports that might suit your needs. Find out more about </w:t>
      </w:r>
      <w:hyperlink w:history="1" r:id="rId33">
        <w:r w:rsidRPr="003621BC" w:rsidR="00C45E7A">
          <w:rPr>
            <w:rStyle w:val="Hyperlink"/>
          </w:rPr>
          <w:t>home and living supports</w:t>
        </w:r>
      </w:hyperlink>
      <w:r w:rsidRPr="00012BD3">
        <w:rPr>
          <w:rStyle w:val="Hyperlink"/>
          <w:color w:val="auto"/>
          <w:u w:val="none"/>
        </w:rPr>
        <w:t>.</w:t>
      </w:r>
    </w:p>
    <w:p w:rsidRPr="00012BD3" w:rsidR="00005390" w:rsidP="00397E71" w:rsidRDefault="00005390" w14:paraId="7606FD04" w14:textId="6C9E5C36">
      <w:r w:rsidRPr="00012BD3">
        <w:t xml:space="preserve">We also have other NDIS supports available for children under 18 years. Learn more about </w:t>
      </w:r>
      <w:hyperlink w:history="1" w:anchor="including-specific" r:id="rId34">
        <w:r w:rsidRPr="00012BD3">
          <w:rPr>
            <w:rStyle w:val="Hyperlink"/>
          </w:rPr>
          <w:t>personal care supports</w:t>
        </w:r>
      </w:hyperlink>
      <w:r w:rsidRPr="00012BD3">
        <w:t xml:space="preserve"> for children.</w:t>
      </w:r>
    </w:p>
    <w:p w:rsidRPr="00012BD3" w:rsidR="00005390" w:rsidP="00397E71" w:rsidRDefault="00005390" w14:paraId="05257240" w14:textId="1F0334EC">
      <w:r w:rsidRPr="00012BD3">
        <w:t>You might be 17 with a goal to move out of home after you turn 18. If so, we may include NDIS supports in your plan to explore an individualised living option. Talk to your support coordinator or my NDIS contact if you’d like more information.</w:t>
      </w:r>
    </w:p>
    <w:p w:rsidRPr="00012BD3" w:rsidR="00005390" w:rsidP="004B1CF7" w:rsidRDefault="00005390" w14:paraId="28ED541F" w14:textId="3CF648F0">
      <w:pPr>
        <w:pStyle w:val="Heading2"/>
      </w:pPr>
      <w:bookmarkStart w:name="_How_do_we" w:id="10"/>
      <w:bookmarkEnd w:id="10"/>
      <w:r w:rsidRPr="00012BD3">
        <w:t>How do we fund an individualised living option?</w:t>
      </w:r>
    </w:p>
    <w:p w:rsidRPr="00012BD3" w:rsidR="00005390" w:rsidP="004B1CF7" w:rsidRDefault="00005390" w14:paraId="33C0EDF9" w14:textId="4F58EE29">
      <w:r w:rsidRPr="00012BD3">
        <w:t>Individualised living option supports are typically added to your plan in two stages.</w:t>
      </w:r>
    </w:p>
    <w:p w:rsidRPr="00012BD3" w:rsidR="00005390" w:rsidP="009059BF" w:rsidRDefault="00005390" w14:paraId="15688DC3" w14:textId="3FE308DD">
      <w:r w:rsidRPr="00012BD3">
        <w:rPr>
          <w:rStyle w:val="Heading4Char"/>
        </w:rPr>
        <w:t>Individualised living option Stage 1: Exploration and Design</w:t>
      </w:r>
      <w:r w:rsidRPr="00012BD3">
        <w:t xml:space="preserve"> – the first stage is all about exploring and designing your support package. It’s about supporting you to work out where you want to live, who with, what support you’ll need and who will support you. We’ll provide funding so you can </w:t>
      </w:r>
      <w:r w:rsidRPr="00012BD3">
        <w:rPr>
          <w:rStyle w:val="cf01"/>
          <w:rFonts w:ascii="Arial" w:hAnsi="Arial" w:cs="Arial"/>
          <w:sz w:val="24"/>
          <w:szCs w:val="24"/>
        </w:rPr>
        <w:t>work with a support provider to do this. Your family and friends can be involved too.</w:t>
      </w:r>
      <w:r w:rsidRPr="00012BD3">
        <w:rPr>
          <w:rStyle w:val="cf01"/>
        </w:rPr>
        <w:t xml:space="preserve"> </w:t>
      </w:r>
      <w:r w:rsidRPr="00012BD3">
        <w:t xml:space="preserve">The amount of funding we provide will depend on how much NDIS support you need for this. You’ll need to develop a </w:t>
      </w:r>
      <w:hyperlink w:history="1" w:anchor="what">
        <w:r w:rsidRPr="00012BD3">
          <w:rPr>
            <w:rStyle w:val="Hyperlink"/>
          </w:rPr>
          <w:t>service proposal</w:t>
        </w:r>
      </w:hyperlink>
      <w:r w:rsidRPr="00012BD3">
        <w:t xml:space="preserve"> during this stage.</w:t>
      </w:r>
    </w:p>
    <w:p w:rsidRPr="00012BD3" w:rsidR="00005390" w:rsidP="009059BF" w:rsidRDefault="00005390" w14:paraId="0B763297" w14:textId="0B7795D8">
      <w:r w:rsidRPr="00012BD3">
        <w:t xml:space="preserve">Learn more about how we decide </w:t>
      </w:r>
      <w:hyperlink w:history="1" w:anchor="_Stage_1:_Exploration">
        <w:r w:rsidRPr="00012BD3">
          <w:rPr>
            <w:rStyle w:val="Hyperlink"/>
          </w:rPr>
          <w:t>what amount of Stage 1 funding is right for you</w:t>
        </w:r>
      </w:hyperlink>
      <w:r w:rsidRPr="00012BD3">
        <w:t>.</w:t>
      </w:r>
    </w:p>
    <w:p w:rsidRPr="00012BD3" w:rsidR="00005390" w:rsidP="009059BF" w:rsidRDefault="00005390" w14:paraId="14FFE6E2" w14:textId="43BB0267">
      <w:r w:rsidRPr="00012BD3">
        <w:rPr>
          <w:rFonts w:eastAsia="Times New Roman" w:cs="Times New Roman"/>
          <w:noProof/>
          <w:szCs w:val="24"/>
          <w:lang w:eastAsia="en-AU"/>
        </w:rPr>
        <w:t xml:space="preserve">We’ll work out the amount of funding to put in your plan using the </w:t>
      </w:r>
      <w:hyperlink w:history="1" r:id="rId35">
        <w:r w:rsidRPr="00012BD3">
          <w:rPr>
            <w:rStyle w:val="Hyperlink"/>
          </w:rPr>
          <w:t>NDIS Pricing Arrangements and Price Limits</w:t>
        </w:r>
      </w:hyperlink>
      <w:r w:rsidRPr="00012BD3">
        <w:rPr>
          <w:rFonts w:eastAsia="Times New Roman" w:cs="Times New Roman"/>
          <w:noProof/>
          <w:szCs w:val="24"/>
          <w:lang w:eastAsia="en-AU"/>
        </w:rPr>
        <w:t>.</w:t>
      </w:r>
    </w:p>
    <w:p w:rsidRPr="00012BD3" w:rsidR="00005390" w:rsidP="009059BF" w:rsidRDefault="00005390" w14:paraId="51403FEB" w14:textId="038BC5DC">
      <w:r w:rsidRPr="00012BD3">
        <w:rPr>
          <w:rStyle w:val="Heading4Char"/>
        </w:rPr>
        <w:t>Individualised living option Stage 2: Supports</w:t>
      </w:r>
      <w:r w:rsidRPr="00012BD3">
        <w:rPr>
          <w:bCs/>
        </w:rPr>
        <w:t xml:space="preserve"> </w:t>
      </w:r>
      <w:r w:rsidRPr="00012BD3">
        <w:t>– the second stage is putting your individualised living option supports in place. It also includes NDIS support for monitoring and adjusting NDIS supports if your needs change. We’ll provide funding to pay for the NDIS supports in your individualised living option.</w:t>
      </w:r>
    </w:p>
    <w:p w:rsidRPr="00012BD3" w:rsidR="00005390" w:rsidP="009059BF" w:rsidRDefault="00005390" w14:paraId="545DEB04" w14:textId="4265482E">
      <w:r w:rsidRPr="00012BD3">
        <w:t xml:space="preserve">Learn more about how we decide </w:t>
      </w:r>
      <w:hyperlink w:history="1" w:anchor="_Stage_2:_Individualised">
        <w:r w:rsidRPr="00012BD3">
          <w:rPr>
            <w:rStyle w:val="Hyperlink"/>
          </w:rPr>
          <w:t>what amount of Stage 2 funding is right for you</w:t>
        </w:r>
      </w:hyperlink>
      <w:r w:rsidRPr="00012BD3">
        <w:t>.</w:t>
      </w:r>
    </w:p>
    <w:p w:rsidRPr="00012BD3" w:rsidR="00005390" w:rsidP="009059BF" w:rsidRDefault="00005390" w14:paraId="42D4837E" w14:textId="4794E629">
      <w:r w:rsidRPr="00012BD3">
        <w:t>We’ll work out the amount of funding to put in your plan based on the costs to deliver and monitor the NDIS supports. You’ll need to detail the supports and costs in the service proposal you develop in Stage 1.</w:t>
      </w:r>
    </w:p>
    <w:p w:rsidRPr="00012BD3" w:rsidR="00005390" w:rsidP="009059BF" w:rsidRDefault="00005390" w14:paraId="6C35D641" w14:textId="653998DC">
      <w:r w:rsidRPr="00012BD3">
        <w:t>All individualised living options are different. You’ll need to agree on the payment and financial arrangements together with your NDIS supports and your provider.</w:t>
      </w:r>
    </w:p>
    <w:p w:rsidRPr="00012BD3" w:rsidR="00005390" w:rsidP="00122EAD" w:rsidRDefault="00005390" w14:paraId="46216245" w14:textId="12446E2B">
      <w:r w:rsidRPr="00012BD3">
        <w:t xml:space="preserve">When we add stage 1 funding to your plan, we’ll let you know an estimate for your stage 2 funding amount. This lets you and your provider design a </w:t>
      </w:r>
      <w:hyperlink w:history="1" w:anchor="what">
        <w:r w:rsidRPr="00012BD3">
          <w:rPr>
            <w:rStyle w:val="Hyperlink"/>
          </w:rPr>
          <w:t>service proposal</w:t>
        </w:r>
      </w:hyperlink>
      <w:r w:rsidRPr="00012BD3">
        <w:t xml:space="preserve"> to match the funding you may receive. Before we add funding in your plan for either stage, we’ll make sure that NDIS supports meet the </w:t>
      </w:r>
      <w:hyperlink w:history="1" w:anchor="reasonable-and-necessary" r:id="rId36">
        <w:r w:rsidRPr="00012BD3" w:rsidR="00235A32">
          <w:rPr>
            <w:rStyle w:val="Hyperlink"/>
          </w:rPr>
          <w:t>NDIS funding criteria</w:t>
        </w:r>
      </w:hyperlink>
      <w:r w:rsidRPr="00012BD3" w:rsidR="00F66120">
        <w:t>.</w:t>
      </w:r>
    </w:p>
    <w:p w:rsidRPr="00012BD3" w:rsidR="00005390" w:rsidP="004B1CF7" w:rsidRDefault="00005390" w14:paraId="47BC41ED" w14:textId="77777777">
      <w:pPr>
        <w:pStyle w:val="Heading3"/>
      </w:pPr>
      <w:bookmarkStart w:name="_What_is_Stage" w:id="11"/>
      <w:bookmarkEnd w:id="11"/>
      <w:r w:rsidRPr="00012BD3">
        <w:t>What is Stage 1: Exploration and Design?</w:t>
      </w:r>
    </w:p>
    <w:p w:rsidRPr="00012BD3" w:rsidR="00005390" w:rsidP="00E0331C" w:rsidRDefault="00005390" w14:paraId="1C3A0EDF" w14:textId="1ADB41C0">
      <w:r w:rsidRPr="00012BD3">
        <w:t xml:space="preserve">The Exploration and Design stage is an important starting point for your individualised living option. Exploration and Design funding enables you to choose a support provider to work </w:t>
      </w:r>
      <w:r w:rsidRPr="00012BD3">
        <w:t>with you, your family and friends. They’ll support you to work out where you want to live and how you’d like to be supported. Some people choose not to use a service provider for this stage, which is fine too.</w:t>
      </w:r>
    </w:p>
    <w:p w:rsidRPr="00012BD3" w:rsidR="00005390" w:rsidP="00E0331C" w:rsidRDefault="00005390" w14:paraId="48AF7575" w14:textId="2F569EF5">
      <w:r w:rsidRPr="00012BD3">
        <w:t xml:space="preserve">Learn more about </w:t>
      </w:r>
      <w:hyperlink w:history="1" r:id="rId37">
        <w:r w:rsidRPr="00012BD3">
          <w:rPr>
            <w:rStyle w:val="Hyperlink"/>
          </w:rPr>
          <w:t>choosing providers</w:t>
        </w:r>
      </w:hyperlink>
      <w:r w:rsidRPr="00012BD3">
        <w:t>.</w:t>
      </w:r>
    </w:p>
    <w:p w:rsidRPr="00012BD3" w:rsidR="00005390" w:rsidP="004B1CF7" w:rsidRDefault="00005390" w14:paraId="7A593875" w14:textId="27617FDD">
      <w:r w:rsidRPr="00012BD3">
        <w:t>Decisions about your individualised living option should be made by you. You should be supported to be involved and make decisions as much as possible.</w:t>
      </w:r>
    </w:p>
    <w:p w:rsidRPr="00012BD3" w:rsidR="00005390" w:rsidP="004B1CF7" w:rsidRDefault="00005390" w14:paraId="4BD7CA3A" w14:textId="6272FB47">
      <w:r w:rsidRPr="00012BD3">
        <w:t>No two people will design their individualised living option the same way. Everyone has their own needs, support networks and ideas about what makes a safe and happy home.</w:t>
      </w:r>
    </w:p>
    <w:p w:rsidRPr="00012BD3" w:rsidR="00005390" w:rsidP="004B1CF7" w:rsidRDefault="00005390" w14:paraId="3075F84D" w14:textId="76AAE9BA">
      <w:r w:rsidRPr="00012BD3">
        <w:t>The Exploration and Design stage will help you:</w:t>
      </w:r>
    </w:p>
    <w:p w:rsidRPr="00012BD3" w:rsidR="00005390" w:rsidP="004B1CF7" w:rsidRDefault="00005390" w14:paraId="38C364A9" w14:textId="25DA6AE7">
      <w:pPr>
        <w:pStyle w:val="Bullet1"/>
      </w:pPr>
      <w:r w:rsidRPr="00012BD3">
        <w:t>explore where and how you want to live, including helping others around you to understand what you want and how this will work for you</w:t>
      </w:r>
    </w:p>
    <w:p w:rsidRPr="00012BD3" w:rsidR="00005390" w:rsidP="004B1CF7" w:rsidRDefault="00005390" w14:paraId="3AF97432" w14:textId="77777777">
      <w:pPr>
        <w:pStyle w:val="Bullet1"/>
      </w:pPr>
      <w:r w:rsidRPr="00012BD3">
        <w:t>understand your strengths and capabilities</w:t>
      </w:r>
    </w:p>
    <w:p w:rsidRPr="00012BD3" w:rsidR="00005390" w:rsidP="004B1CF7" w:rsidRDefault="00005390" w14:paraId="0EEB82FA" w14:textId="6FB4D221">
      <w:pPr>
        <w:pStyle w:val="Bullet1"/>
      </w:pPr>
      <w:r w:rsidRPr="00012BD3">
        <w:t>learn what you can do to build your skills through your individualised living option supports</w:t>
      </w:r>
    </w:p>
    <w:p w:rsidRPr="00012BD3" w:rsidR="00005390" w:rsidP="00EA7F08" w:rsidRDefault="00005390" w14:paraId="77944FE9" w14:textId="77777777">
      <w:pPr>
        <w:pStyle w:val="Bullet1"/>
      </w:pPr>
      <w:r w:rsidRPr="00012BD3">
        <w:t>choose who you live with and how they support you</w:t>
      </w:r>
    </w:p>
    <w:p w:rsidRPr="00012BD3" w:rsidR="00005390" w:rsidP="004B1CF7" w:rsidRDefault="00005390" w14:paraId="7C0C5801" w14:textId="701EC342">
      <w:pPr>
        <w:pStyle w:val="Bullet1"/>
      </w:pPr>
      <w:r w:rsidRPr="00012BD3">
        <w:t>choose where you live, and how you’re supported</w:t>
      </w:r>
    </w:p>
    <w:p w:rsidRPr="00012BD3" w:rsidR="00005390" w:rsidP="004B1CF7" w:rsidRDefault="00005390" w14:paraId="00991E7F" w14:textId="5D3ADEF4">
      <w:pPr>
        <w:pStyle w:val="Bullet1"/>
      </w:pPr>
      <w:r w:rsidRPr="00012BD3">
        <w:t>understand how supports from friends and family, community supports and NDIS supports can all play a role in your individualised living option</w:t>
      </w:r>
    </w:p>
    <w:p w:rsidRPr="00012BD3" w:rsidR="00005390" w:rsidP="004B1CF7" w:rsidRDefault="00005390" w14:paraId="0D3392A1" w14:textId="6735AD77">
      <w:pPr>
        <w:pStyle w:val="Bullet1"/>
      </w:pPr>
      <w:r w:rsidRPr="00012BD3">
        <w:t>find out what’s possible and assess and manage any risks in how you want to live</w:t>
      </w:r>
    </w:p>
    <w:p w:rsidRPr="00012BD3" w:rsidR="00005390" w:rsidP="004B1CF7" w:rsidRDefault="00005390" w14:paraId="4FCFAB83" w14:textId="1A2C86A2">
      <w:pPr>
        <w:pStyle w:val="Bullet1"/>
      </w:pPr>
      <w:r w:rsidRPr="00012BD3">
        <w:t>design and make decisions about your individualised living option, with the people who support you</w:t>
      </w:r>
    </w:p>
    <w:p w:rsidRPr="00012BD3" w:rsidR="00005390" w:rsidP="004B1CF7" w:rsidRDefault="00005390" w14:paraId="6F379B3A" w14:textId="2CA01805">
      <w:pPr>
        <w:pStyle w:val="Bullet1"/>
      </w:pPr>
      <w:r w:rsidRPr="00012BD3">
        <w:t>create and complete a service proposal.</w:t>
      </w:r>
    </w:p>
    <w:p w:rsidRPr="00012BD3" w:rsidR="00005390" w:rsidP="004B1CF7" w:rsidRDefault="00005390" w14:paraId="6CF39F42" w14:textId="6643267C">
      <w:r w:rsidRPr="00012BD3">
        <w:t xml:space="preserve">The Exploration and Design stage provides the foundation for you to work out what you need and what you want. It also gives us information to help work out what NDIS supports meet the </w:t>
      </w:r>
      <w:hyperlink w:history="1" w:anchor="reasonable-and-necessary" r:id="rId38">
        <w:r w:rsidRPr="00012BD3" w:rsidR="00235A32">
          <w:rPr>
            <w:rStyle w:val="Hyperlink"/>
          </w:rPr>
          <w:t>NDIS funding criteria</w:t>
        </w:r>
      </w:hyperlink>
      <w:r w:rsidRPr="00012BD3">
        <w:t>.</w:t>
      </w:r>
    </w:p>
    <w:p w:rsidRPr="00F13F6D" w:rsidR="004E700A" w:rsidP="00F13F6D" w:rsidRDefault="00005390" w14:paraId="49AD750C" w14:textId="733E9480">
      <w:r w:rsidRPr="00012BD3">
        <w:t>Depending on your situation, Exploration and Design NDIS supports may include help to find suitable housing or linking with other relevant services.</w:t>
      </w:r>
      <w:bookmarkStart w:name="_What_is_a_1" w:id="12"/>
      <w:bookmarkEnd w:id="12"/>
    </w:p>
    <w:p w:rsidRPr="00012BD3" w:rsidR="00005390" w:rsidP="00294F9B" w:rsidRDefault="00005390" w14:paraId="60EA4140" w14:textId="63F85A4F">
      <w:pPr>
        <w:pStyle w:val="Heading4"/>
      </w:pPr>
      <w:bookmarkStart w:name="what" w:id="13"/>
      <w:r w:rsidRPr="00012BD3">
        <w:t>What is a service proposal?</w:t>
      </w:r>
    </w:p>
    <w:bookmarkEnd w:id="13"/>
    <w:p w:rsidRPr="00012BD3" w:rsidR="00005390" w:rsidP="00294F9B" w:rsidRDefault="00005390" w14:paraId="3C9D5451" w14:textId="2DF05975">
      <w:r w:rsidRPr="00012BD3">
        <w:t xml:space="preserve">During the Exploration and Design stage, you and the people helping you design your individualised living option will complete a </w:t>
      </w:r>
      <w:hyperlink w:history="1" w:anchor="different" r:id="rId39">
        <w:r w:rsidRPr="00012BD3" w:rsidR="00487989">
          <w:rPr>
            <w:rStyle w:val="Hyperlink"/>
          </w:rPr>
          <w:t>service proposal</w:t>
        </w:r>
      </w:hyperlink>
      <w:r w:rsidRPr="00012BD3">
        <w:t>.</w:t>
      </w:r>
    </w:p>
    <w:p w:rsidRPr="00012BD3" w:rsidR="00005390" w:rsidP="00294F9B" w:rsidRDefault="00005390" w14:paraId="15D62FE2" w14:textId="08122EE2">
      <w:r w:rsidRPr="00012BD3">
        <w:t>Your service proposal tells us how you want to live and who you want to support you. It indicates how much your individualised living option supports will cost.</w:t>
      </w:r>
    </w:p>
    <w:p w:rsidRPr="00012BD3" w:rsidR="00005390" w:rsidP="00294F9B" w:rsidRDefault="00005390" w14:paraId="54F7BFB3" w14:textId="449CD4C5">
      <w:r w:rsidRPr="00012BD3">
        <w:t>Your individualised living option service proposal must tell us:</w:t>
      </w:r>
    </w:p>
    <w:p w:rsidRPr="00012BD3" w:rsidR="00005390" w:rsidP="00294F9B" w:rsidRDefault="00005390" w14:paraId="3F82249F" w14:textId="4C5F09ED">
      <w:pPr>
        <w:pStyle w:val="Bullet1"/>
      </w:pPr>
      <w:r w:rsidRPr="00012BD3">
        <w:t>about you and the supports you need in your home</w:t>
      </w:r>
    </w:p>
    <w:p w:rsidRPr="00012BD3" w:rsidR="00005390" w:rsidP="00294F9B" w:rsidRDefault="00005390" w14:paraId="7EC3C57E" w14:textId="2849E1C1">
      <w:pPr>
        <w:pStyle w:val="Bullet1"/>
      </w:pPr>
      <w:r w:rsidRPr="00012BD3">
        <w:t>about your involvement in developing your service proposal and your individualised living option supports</w:t>
      </w:r>
    </w:p>
    <w:p w:rsidRPr="00012BD3" w:rsidR="00005390" w:rsidP="00294F9B" w:rsidRDefault="00005390" w14:paraId="377C7BE5" w14:textId="356683B4">
      <w:pPr>
        <w:pStyle w:val="Bullet1"/>
      </w:pPr>
      <w:r w:rsidRPr="00012BD3">
        <w:t xml:space="preserve">the </w:t>
      </w:r>
      <w:hyperlink w:history="1" w:anchor="_What_is_Stage_1">
        <w:r w:rsidRPr="00012BD3">
          <w:rPr>
            <w:rStyle w:val="Hyperlink"/>
          </w:rPr>
          <w:t>primary and supplementary supports</w:t>
        </w:r>
      </w:hyperlink>
      <w:r w:rsidRPr="00012BD3">
        <w:t xml:space="preserve"> in your individualised living option, including how many hours you’ll receive each week for each support</w:t>
      </w:r>
    </w:p>
    <w:p w:rsidRPr="00012BD3" w:rsidR="00005390" w:rsidP="00294F9B" w:rsidRDefault="00005390" w14:paraId="3DA9C341" w14:textId="77777777">
      <w:pPr>
        <w:pStyle w:val="Bullet1"/>
      </w:pPr>
      <w:r w:rsidRPr="00012BD3">
        <w:t>how this support will be organised and delivered</w:t>
      </w:r>
    </w:p>
    <w:p w:rsidRPr="00012BD3" w:rsidR="00005390" w:rsidP="000C02C7" w:rsidRDefault="00005390" w14:paraId="08D1267D" w14:textId="77938C64">
      <w:pPr>
        <w:pStyle w:val="Bullet1"/>
      </w:pPr>
      <w:r w:rsidRPr="00012BD3">
        <w:t>who will deliver your individualised living option supports</w:t>
      </w:r>
    </w:p>
    <w:p w:rsidRPr="00012BD3" w:rsidR="00005390" w:rsidP="00AF04A8" w:rsidRDefault="00005390" w14:paraId="17F3AB6E" w14:textId="4455E32C">
      <w:pPr>
        <w:pStyle w:val="Bullet1"/>
      </w:pPr>
      <w:r w:rsidRPr="00012BD3">
        <w:rPr>
          <w:rFonts w:eastAsia="Calibri" w:cs="Cordia New"/>
          <w:szCs w:val="24"/>
        </w:rPr>
        <w:t>who will monitor your supports and what monitoring will occur</w:t>
      </w:r>
    </w:p>
    <w:p w:rsidRPr="00012BD3" w:rsidR="00005390" w:rsidP="00294F9B" w:rsidRDefault="00005390" w14:paraId="0682E666" w14:textId="02D1FC4A">
      <w:pPr>
        <w:pStyle w:val="Bullet1"/>
      </w:pPr>
      <w:r w:rsidRPr="00012BD3">
        <w:t>how much your individualised living option supports will cost to deliver and monitor. This step is likely to involve working with a provider who offers the type of NDIS supports you have chosen</w:t>
      </w:r>
    </w:p>
    <w:p w:rsidRPr="00012BD3" w:rsidR="00005390" w:rsidP="00D7178B" w:rsidRDefault="00005390" w14:paraId="7220E707" w14:textId="7DBBD0BB">
      <w:pPr>
        <w:pStyle w:val="Bullet1"/>
      </w:pPr>
      <w:r w:rsidRPr="00012BD3">
        <w:t>how your individualised living option supports fit with other supports you use.</w:t>
      </w:r>
    </w:p>
    <w:p w:rsidRPr="00012BD3" w:rsidR="00005390" w:rsidP="00FB2E9B" w:rsidRDefault="00005390" w14:paraId="1B8E5F1C" w14:textId="153BF1C4">
      <w:r w:rsidRPr="00012BD3">
        <w:t>You may need NDIS support for activities outside your home, such as work or study, playing sport or going out. If so, we’ll include it in another part of your plan.</w:t>
      </w:r>
    </w:p>
    <w:p w:rsidRPr="00012BD3" w:rsidR="00005390" w:rsidP="000D6809" w:rsidRDefault="00005390" w14:paraId="6FB93ADA" w14:textId="5E4D6779">
      <w:r w:rsidRPr="00012BD3">
        <w:t>You must be involved in developing the service proposal, and we need to know you agree with everything in it.</w:t>
      </w:r>
    </w:p>
    <w:p w:rsidRPr="00012BD3" w:rsidR="00005390" w:rsidP="00542B47" w:rsidRDefault="00005390" w14:paraId="13C5AE3B" w14:textId="4CC856E2">
      <w:r w:rsidRPr="00012BD3">
        <w:t>At the end of your Exploration and Design stage you’ll need to return your completed service proposal so we can assess it.</w:t>
      </w:r>
    </w:p>
    <w:p w:rsidRPr="00012BD3" w:rsidR="00005390" w:rsidP="00A647B5" w:rsidRDefault="00005390" w14:paraId="3013A439" w14:textId="1E7019DD">
      <w:pPr>
        <w:pStyle w:val="Heading3"/>
      </w:pPr>
      <w:bookmarkStart w:name="_What_is_Stage_1" w:id="14"/>
      <w:bookmarkEnd w:id="14"/>
      <w:r w:rsidRPr="00012BD3">
        <w:t>What is Stage 2: Supports?</w:t>
      </w:r>
    </w:p>
    <w:p w:rsidRPr="00012BD3" w:rsidR="00005390" w:rsidP="00A647B5" w:rsidRDefault="00005390" w14:paraId="5917093A" w14:textId="0BACBE14">
      <w:r w:rsidRPr="00012BD3">
        <w:rPr>
          <w:rFonts w:cs="Arial"/>
        </w:rPr>
        <w:t xml:space="preserve">We’ll consider the </w:t>
      </w:r>
      <w:r w:rsidRPr="00012BD3">
        <w:t>individualised living option</w:t>
      </w:r>
      <w:r w:rsidRPr="00012BD3">
        <w:rPr>
          <w:rFonts w:cs="Arial"/>
        </w:rPr>
        <w:t xml:space="preserve"> design you told us about in your </w:t>
      </w:r>
      <w:hyperlink w:history="1" w:anchor="what">
        <w:r w:rsidRPr="00012BD3">
          <w:rPr>
            <w:rStyle w:val="Hyperlink"/>
            <w:rFonts w:cs="Arial"/>
          </w:rPr>
          <w:t>service proposal</w:t>
        </w:r>
      </w:hyperlink>
      <w:r w:rsidRPr="00012BD3">
        <w:rPr>
          <w:rFonts w:cs="Arial"/>
        </w:rPr>
        <w:t xml:space="preserve"> </w:t>
      </w:r>
      <w:r w:rsidRPr="00012BD3">
        <w:rPr>
          <w:rStyle w:val="Hyperlink"/>
          <w:rFonts w:cs="Arial"/>
          <w:color w:val="auto"/>
          <w:u w:val="none"/>
        </w:rPr>
        <w:t xml:space="preserve">when </w:t>
      </w:r>
      <w:r w:rsidRPr="00012BD3">
        <w:t>deciding what NDIS supports to include in your plan.</w:t>
      </w:r>
      <w:r w:rsidRPr="00012BD3">
        <w:rPr>
          <w:rFonts w:cs="Arial"/>
        </w:rPr>
        <w:t xml:space="preserve"> </w:t>
      </w:r>
      <w:r w:rsidRPr="00012BD3">
        <w:t>For example, we might provide funding for housemates to support you, or a host arrangement.</w:t>
      </w:r>
    </w:p>
    <w:p w:rsidRPr="00012BD3" w:rsidR="00005390" w:rsidP="00A647B5" w:rsidRDefault="00005390" w14:paraId="7C8FEF40" w14:textId="4554964E">
      <w:r w:rsidRPr="00012BD3">
        <w:t>Your individualised living option supports have 3 parts:</w:t>
      </w:r>
    </w:p>
    <w:p w:rsidRPr="00012BD3" w:rsidR="00005390" w:rsidP="00414798" w:rsidRDefault="00005390" w14:paraId="38DA7492" w14:textId="394BD244">
      <w:pPr>
        <w:pStyle w:val="Bullet1"/>
      </w:pPr>
      <w:hyperlink w:history="1" w:anchor="_Primary_supports">
        <w:r w:rsidRPr="00012BD3">
          <w:rPr>
            <w:rStyle w:val="Hyperlink"/>
          </w:rPr>
          <w:t>Primary supports</w:t>
        </w:r>
      </w:hyperlink>
    </w:p>
    <w:p w:rsidRPr="00012BD3" w:rsidR="00005390" w:rsidP="00414798" w:rsidRDefault="00005390" w14:paraId="2FB6C481" w14:textId="16C26EA8">
      <w:pPr>
        <w:pStyle w:val="Bullet1"/>
      </w:pPr>
      <w:hyperlink w:history="1" w:anchor="_Supplementary_supports">
        <w:r w:rsidRPr="00012BD3">
          <w:rPr>
            <w:rStyle w:val="Hyperlink"/>
          </w:rPr>
          <w:t>Supplementary supports</w:t>
        </w:r>
      </w:hyperlink>
    </w:p>
    <w:p w:rsidRPr="00012BD3" w:rsidR="00005390" w:rsidP="00414798" w:rsidRDefault="00005390" w14:paraId="119D5CF0" w14:textId="3617D4AE">
      <w:pPr>
        <w:pStyle w:val="Bullet1"/>
      </w:pPr>
      <w:hyperlink w:history="1" w:anchor="_Monitoring_and_adjustment_1">
        <w:r w:rsidRPr="00012BD3">
          <w:rPr>
            <w:rStyle w:val="Hyperlink"/>
          </w:rPr>
          <w:t>Monitoring and adjustment</w:t>
        </w:r>
      </w:hyperlink>
    </w:p>
    <w:p w:rsidRPr="00012BD3" w:rsidR="00005390" w:rsidP="00A647B5" w:rsidRDefault="00005390" w14:paraId="5D030F05" w14:textId="77777777">
      <w:pPr>
        <w:pStyle w:val="Heading4"/>
      </w:pPr>
      <w:bookmarkStart w:name="_Primary_supports" w:id="15"/>
      <w:bookmarkEnd w:id="15"/>
      <w:r w:rsidRPr="00012BD3">
        <w:t>Primary supports</w:t>
      </w:r>
    </w:p>
    <w:p w:rsidRPr="00012BD3" w:rsidR="00005390" w:rsidP="00A647B5" w:rsidRDefault="00005390" w14:paraId="5964169F" w14:textId="11731BFF">
      <w:r w:rsidRPr="00012BD3">
        <w:t>Your primary supports live with you and are the main supports for you at home. Depending on your needs and what you want, this might be help with things like:</w:t>
      </w:r>
    </w:p>
    <w:p w:rsidRPr="00012BD3" w:rsidR="00005390" w:rsidP="00BF16DE" w:rsidRDefault="00005390" w14:paraId="6FC4A980" w14:textId="77777777">
      <w:pPr>
        <w:pStyle w:val="Bullet1"/>
      </w:pPr>
      <w:r w:rsidRPr="00012BD3">
        <w:t>personal care</w:t>
      </w:r>
    </w:p>
    <w:p w:rsidRPr="00012BD3" w:rsidR="00005390" w:rsidP="00BF16DE" w:rsidRDefault="00005390" w14:paraId="66A7883C" w14:textId="77777777">
      <w:pPr>
        <w:pStyle w:val="Bullet1"/>
      </w:pPr>
      <w:r w:rsidRPr="00012BD3">
        <w:t>cooking</w:t>
      </w:r>
    </w:p>
    <w:p w:rsidRPr="00012BD3" w:rsidR="00005390" w:rsidP="00BF16DE" w:rsidRDefault="00005390" w14:paraId="44226600" w14:textId="77777777">
      <w:pPr>
        <w:pStyle w:val="Bullet1"/>
      </w:pPr>
      <w:r w:rsidRPr="00012BD3">
        <w:t>cleaning</w:t>
      </w:r>
    </w:p>
    <w:p w:rsidRPr="00012BD3" w:rsidR="00005390" w:rsidP="00BF16DE" w:rsidRDefault="00005390" w14:paraId="76AFDFAB" w14:textId="77777777">
      <w:pPr>
        <w:pStyle w:val="Bullet1"/>
      </w:pPr>
      <w:r w:rsidRPr="00012BD3">
        <w:t>emotional support</w:t>
      </w:r>
    </w:p>
    <w:p w:rsidRPr="00012BD3" w:rsidR="00005390" w:rsidP="00BF16DE" w:rsidRDefault="00005390" w14:paraId="5424A2DF" w14:textId="77777777">
      <w:pPr>
        <w:pStyle w:val="Bullet1"/>
      </w:pPr>
      <w:r w:rsidRPr="00012BD3">
        <w:t>getting ready for work</w:t>
      </w:r>
    </w:p>
    <w:p w:rsidRPr="00012BD3" w:rsidR="00005390" w:rsidP="00BF16DE" w:rsidRDefault="00005390" w14:paraId="1C8939AD" w14:textId="77777777">
      <w:pPr>
        <w:pStyle w:val="Bullet1"/>
      </w:pPr>
      <w:r w:rsidRPr="00012BD3">
        <w:t>making sure you’re safe at home.</w:t>
      </w:r>
    </w:p>
    <w:p w:rsidRPr="00012BD3" w:rsidR="00005390" w:rsidP="00A647B5" w:rsidRDefault="00005390" w14:paraId="7662CCE4" w14:textId="54E058B1">
      <w:r w:rsidRPr="00012BD3">
        <w:t>Examples of primary support arrangements include:</w:t>
      </w:r>
    </w:p>
    <w:p w:rsidRPr="00012BD3" w:rsidR="00005390" w:rsidP="00A647B5" w:rsidRDefault="00005390" w14:paraId="475B4E73" w14:textId="02DB49D4">
      <w:pPr>
        <w:pStyle w:val="Bullet1"/>
      </w:pPr>
      <w:r w:rsidRPr="00012BD3">
        <w:rPr>
          <w:rStyle w:val="Emphasis"/>
        </w:rPr>
        <w:t>Host arrangement</w:t>
      </w:r>
      <w:r w:rsidRPr="00012BD3">
        <w:t xml:space="preserve"> – </w:t>
      </w:r>
      <w:r w:rsidRPr="00012BD3" w:rsidR="0076366C">
        <w:t xml:space="preserve">where </w:t>
      </w:r>
      <w:r w:rsidRPr="00012BD3">
        <w:t>you live full time with a host who is not related to you, in their home</w:t>
      </w:r>
      <w:r w:rsidRPr="00012BD3" w:rsidR="00FE63B2">
        <w:t>.</w:t>
      </w:r>
    </w:p>
    <w:p w:rsidRPr="00012BD3" w:rsidR="00005390" w:rsidP="00A647B5" w:rsidRDefault="00005390" w14:paraId="14DD62ED" w14:textId="2BA2A3D7">
      <w:pPr>
        <w:pStyle w:val="Bullet1"/>
        <w:rPr>
          <w:rStyle w:val="normaltextrun"/>
        </w:rPr>
      </w:pPr>
      <w:r w:rsidRPr="00012BD3">
        <w:rPr>
          <w:rStyle w:val="Emphasis"/>
        </w:rPr>
        <w:t>Housemates</w:t>
      </w:r>
      <w:r w:rsidRPr="00012BD3">
        <w:t xml:space="preserve"> –</w:t>
      </w:r>
      <w:r w:rsidRPr="00012BD3" w:rsidR="0076366C">
        <w:t xml:space="preserve"> where </w:t>
      </w:r>
      <w:r w:rsidRPr="00012BD3">
        <w:rPr>
          <w:rStyle w:val="normaltextrun"/>
          <w:shd w:val="clear" w:color="auto" w:fill="FFFFFF"/>
        </w:rPr>
        <w:t>you live full time in your own home, or a shared rental property, with another person or other people, who are not related to you.</w:t>
      </w:r>
    </w:p>
    <w:p w:rsidRPr="00012BD3" w:rsidR="00005390" w:rsidP="00BF16DE" w:rsidRDefault="00005390" w14:paraId="1939357D" w14:textId="39284C19">
      <w:pPr>
        <w:rPr>
          <w:rStyle w:val="normaltextrun"/>
          <w:shd w:val="clear" w:color="auto" w:fill="FFFFFF"/>
        </w:rPr>
      </w:pPr>
      <w:r w:rsidRPr="00012BD3">
        <w:rPr>
          <w:rStyle w:val="normaltextrun"/>
        </w:rPr>
        <w:t xml:space="preserve">The level of support that a host or housemate provides will be different for every individualised living option package. It will depend on your needs, situation, home and living goals and what meets the </w:t>
      </w:r>
      <w:hyperlink w:history="1" w:anchor="reasonable-and-necessary" r:id="rId40">
        <w:r w:rsidRPr="00012BD3" w:rsidR="00235A32">
          <w:rPr>
            <w:rStyle w:val="Hyperlink"/>
          </w:rPr>
          <w:t>NDIS funding criteria</w:t>
        </w:r>
      </w:hyperlink>
      <w:r w:rsidRPr="00012BD3">
        <w:rPr>
          <w:rStyle w:val="normaltextrun"/>
        </w:rPr>
        <w:t>.</w:t>
      </w:r>
    </w:p>
    <w:p w:rsidRPr="00012BD3" w:rsidR="00005390" w:rsidP="00923EE8" w:rsidRDefault="00C048F9" w14:paraId="514425E3" w14:textId="7B8CE011">
      <w:r w:rsidRPr="00012BD3">
        <w:t>Learn more</w:t>
      </w:r>
      <w:r w:rsidRPr="00012BD3" w:rsidR="00005390">
        <w:t xml:space="preserve"> </w:t>
      </w:r>
      <w:r w:rsidRPr="00012BD3">
        <w:t>ab</w:t>
      </w:r>
      <w:r w:rsidRPr="00012BD3" w:rsidR="00005390">
        <w:t xml:space="preserve">out how </w:t>
      </w:r>
      <w:hyperlink w:history="1" w:anchor="real" r:id="rId41">
        <w:r w:rsidRPr="00012BD3" w:rsidR="00005390">
          <w:rPr>
            <w:rStyle w:val="Hyperlink"/>
          </w:rPr>
          <w:t xml:space="preserve">individualised living options </w:t>
        </w:r>
        <w:r w:rsidRPr="00012BD3">
          <w:rPr>
            <w:rStyle w:val="Hyperlink"/>
          </w:rPr>
          <w:t>can help participants achieve their home and living goals</w:t>
        </w:r>
      </w:hyperlink>
      <w:r w:rsidRPr="00012BD3" w:rsidR="00005390">
        <w:t>.</w:t>
      </w:r>
    </w:p>
    <w:p w:rsidRPr="00012BD3" w:rsidR="00005390" w:rsidP="00A647B5" w:rsidRDefault="00005390" w14:paraId="2891D8C3" w14:textId="30F49288">
      <w:pPr>
        <w:pStyle w:val="Heading4"/>
      </w:pPr>
      <w:bookmarkStart w:name="_Supplementary_supports" w:id="16"/>
      <w:bookmarkEnd w:id="16"/>
      <w:r w:rsidRPr="00012BD3">
        <w:t>Supplementary supports</w:t>
      </w:r>
    </w:p>
    <w:p w:rsidRPr="00012BD3" w:rsidR="00005390" w:rsidP="001D49FF" w:rsidRDefault="00005390" w14:paraId="491CBDB0" w14:textId="71EB751C">
      <w:r w:rsidRPr="00012BD3">
        <w:t xml:space="preserve">Supplementary supports are extra supports put in place with your primary support. These supports are flexible and you can use them to help get extra or different support from time to time. You can also use them if you need support outside the usual times your primary support is available. This might be when your primary support has other commitments such </w:t>
      </w:r>
      <w:r w:rsidRPr="00012BD3" w:rsidDel="004D7DE3">
        <w:t xml:space="preserve">as </w:t>
      </w:r>
      <w:r w:rsidRPr="00012BD3">
        <w:t>work, medical appointments, or holidays. Supplementary supports can help sustain your primary support and provide back-up support if needed.</w:t>
      </w:r>
    </w:p>
    <w:p w:rsidRPr="00012BD3" w:rsidR="00005390" w:rsidP="00471054" w:rsidRDefault="00005390" w14:paraId="504DE27F" w14:textId="59BB97DD">
      <w:r w:rsidRPr="00012BD3">
        <w:t>Supplementary supports can be paid or unpaid. Paid supplementary supports might include respite care or having support workers stay in your home on an ad hoc or regular basis.</w:t>
      </w:r>
    </w:p>
    <w:p w:rsidRPr="00012BD3" w:rsidR="00005390" w:rsidP="00471054" w:rsidRDefault="00005390" w14:paraId="6EA5F6EE" w14:textId="7EB7516C">
      <w:r w:rsidRPr="00012BD3">
        <w:t>Unpaid supplementary supports might be arrangements to stay with family. Or having more regular drop-in visits from family or friends when your primary support is away. You should work with your provider to design supplementary supports that meet your needs.</w:t>
      </w:r>
    </w:p>
    <w:p w:rsidRPr="00012BD3" w:rsidR="00005390" w:rsidP="00A647B5" w:rsidRDefault="00005390" w14:paraId="29534A81" w14:textId="4DA4B36C">
      <w:r w:rsidRPr="00012BD3">
        <w:t>Your informal supports like friends or family are often an important part of your supplementary supports.</w:t>
      </w:r>
    </w:p>
    <w:p w:rsidRPr="00012BD3" w:rsidR="00005390" w:rsidP="00A647B5" w:rsidRDefault="00005390" w14:paraId="61EEA23E" w14:textId="68BC9546">
      <w:r w:rsidRPr="00012BD3">
        <w:t>Examples of supplementary supports include:</w:t>
      </w:r>
    </w:p>
    <w:p w:rsidRPr="00012BD3" w:rsidR="00005390" w:rsidP="00AF6219" w:rsidRDefault="00005390" w14:paraId="1AD309C1" w14:textId="42841D43">
      <w:pPr>
        <w:pStyle w:val="Bullet1"/>
      </w:pPr>
      <w:r w:rsidRPr="00012BD3">
        <w:t>back-up support for your primary support</w:t>
      </w:r>
    </w:p>
    <w:p w:rsidRPr="00012BD3" w:rsidR="00005390" w:rsidP="00AF6219" w:rsidRDefault="00005390" w14:paraId="2D29F3CD" w14:textId="77777777">
      <w:pPr>
        <w:pStyle w:val="Bullet1"/>
      </w:pPr>
      <w:r w:rsidRPr="00012BD3">
        <w:t>on-call arrangements</w:t>
      </w:r>
    </w:p>
    <w:p w:rsidRPr="00012BD3" w:rsidR="00005390" w:rsidP="00AF6219" w:rsidRDefault="00005390" w14:paraId="3D7ACC46" w14:textId="77777777">
      <w:pPr>
        <w:pStyle w:val="Bullet1"/>
      </w:pPr>
      <w:r w:rsidRPr="00012BD3">
        <w:t>support of a mentor</w:t>
      </w:r>
    </w:p>
    <w:p w:rsidRPr="00012BD3" w:rsidR="00005390" w:rsidP="00AF6219" w:rsidRDefault="00005390" w14:paraId="2AFB7A3D" w14:textId="77777777">
      <w:pPr>
        <w:pStyle w:val="Bullet1"/>
      </w:pPr>
      <w:r w:rsidRPr="00012BD3">
        <w:t>volunteers</w:t>
      </w:r>
    </w:p>
    <w:p w:rsidRPr="00012BD3" w:rsidR="00005390" w:rsidP="00AF6219" w:rsidRDefault="00005390" w14:paraId="0C8D43B7" w14:textId="59F63F6E">
      <w:pPr>
        <w:pStyle w:val="Bullet1"/>
      </w:pPr>
      <w:r w:rsidRPr="00012BD3">
        <w:t>neighbours</w:t>
      </w:r>
    </w:p>
    <w:p w:rsidRPr="00012BD3" w:rsidR="00005390" w:rsidP="00AF6219" w:rsidRDefault="00005390" w14:paraId="226B76E2" w14:textId="30EC2683">
      <w:pPr>
        <w:pStyle w:val="Bullet1"/>
      </w:pPr>
      <w:r w:rsidRPr="00012BD3">
        <w:t>paid ‘drop-in’ support</w:t>
      </w:r>
    </w:p>
    <w:p w:rsidRPr="00012BD3" w:rsidR="00005390" w:rsidRDefault="00005390" w14:paraId="60ECB834" w14:textId="70F8B3D2">
      <w:pPr>
        <w:pStyle w:val="Bullet1"/>
        <w:spacing w:before="0" w:after="160" w:line="259" w:lineRule="auto"/>
      </w:pPr>
      <w:r w:rsidRPr="00012BD3">
        <w:t>structured supports from family or friends.</w:t>
      </w:r>
    </w:p>
    <w:p w:rsidRPr="00012BD3" w:rsidR="00005390" w:rsidP="00A647B5" w:rsidRDefault="00005390" w14:paraId="3430A751" w14:textId="09054E4F">
      <w:pPr>
        <w:pStyle w:val="Heading4"/>
      </w:pPr>
      <w:bookmarkStart w:name="_Monitoring_and_adjustment" w:id="17"/>
      <w:bookmarkStart w:name="_Funding_primary_and" w:id="18"/>
      <w:bookmarkEnd w:id="17"/>
      <w:bookmarkEnd w:id="18"/>
      <w:r w:rsidRPr="00012BD3">
        <w:t>Funding primary and supplementary supports from your plan</w:t>
      </w:r>
    </w:p>
    <w:p w:rsidRPr="00012BD3" w:rsidR="00005390" w:rsidP="00CC712B" w:rsidRDefault="00005390" w14:paraId="3C2A14AA" w14:textId="09C66509">
      <w:pPr>
        <w:rPr>
          <w:rFonts w:cs="Arial"/>
          <w:color w:val="242424"/>
          <w:shd w:val="clear" w:color="auto" w:fill="FFFFFF"/>
        </w:rPr>
      </w:pPr>
      <w:r w:rsidRPr="00012BD3">
        <w:rPr>
          <w:rFonts w:cs="Arial"/>
          <w:color w:val="242424"/>
          <w:shd w:val="clear" w:color="auto" w:fill="FFFFFF"/>
        </w:rPr>
        <w:t>Any payment arrangements for your primary and supplementary NDIS supports will depend on the support they provide you. Each individualised living options package and payments to your supports is different. It needs to be discussed and agreed to by you, your formal supports and your provider.</w:t>
      </w:r>
    </w:p>
    <w:p w:rsidRPr="00012BD3" w:rsidR="00005390" w:rsidP="00CC712B" w:rsidRDefault="00005390" w14:paraId="3567913B" w14:textId="7F52626A">
      <w:r w:rsidRPr="00012BD3">
        <w:rPr>
          <w:rFonts w:cs="Arial"/>
          <w:color w:val="242424"/>
          <w:shd w:val="clear" w:color="auto" w:fill="FFFFFF"/>
        </w:rPr>
        <w:t>Both you and your supports should seek independent financial advice before agreeing to an individualised living option arrangement. Payments received through an individualised living option may be assessable for tax purposes.</w:t>
      </w:r>
    </w:p>
    <w:p w:rsidRPr="00012BD3" w:rsidR="00005390" w:rsidP="009059BF" w:rsidRDefault="00005390" w14:paraId="733D558C" w14:textId="260DA611">
      <w:r w:rsidRPr="00012BD3">
        <w:t xml:space="preserve">The </w:t>
      </w:r>
      <w:hyperlink w:history="1" r:id="rId42">
        <w:r w:rsidRPr="00012BD3">
          <w:rPr>
            <w:rStyle w:val="Hyperlink"/>
          </w:rPr>
          <w:t>Australian Taxation Office</w:t>
        </w:r>
      </w:hyperlink>
      <w:r w:rsidRPr="00012BD3">
        <w:t xml:space="preserve"> can provide information about assessable income and allowable deductions.</w:t>
      </w:r>
    </w:p>
    <w:p w:rsidRPr="00012BD3" w:rsidR="00005390" w:rsidP="00A647B5" w:rsidRDefault="00005390" w14:paraId="4E8C6A59" w14:textId="28FE05C9">
      <w:pPr>
        <w:pStyle w:val="Heading4"/>
      </w:pPr>
      <w:bookmarkStart w:name="_Monitoring_and_adjustment_1" w:id="19"/>
      <w:bookmarkEnd w:id="19"/>
      <w:r w:rsidRPr="00012BD3">
        <w:t>Monitoring and adjustment</w:t>
      </w:r>
    </w:p>
    <w:p w:rsidRPr="00012BD3" w:rsidR="00005390" w:rsidP="00295349" w:rsidRDefault="00005390" w14:paraId="7DC9EDFE" w14:textId="5F2A5C5C">
      <w:r w:rsidRPr="00012BD3">
        <w:t>Monitoring is an important part of your individualised living option arrangement and is the responsibility of you and your provider. The level of monitoring needed will be different with each individualised living option arrangement.</w:t>
      </w:r>
    </w:p>
    <w:p w:rsidRPr="00012BD3" w:rsidR="00005390" w:rsidP="00295349" w:rsidRDefault="00005390" w14:paraId="2E060BFE" w14:textId="26DA3BA0">
      <w:r w:rsidRPr="00012BD3">
        <w:t xml:space="preserve">Monitoring involves regular checks to make sure your individualised living option </w:t>
      </w:r>
      <w:proofErr w:type="gramStart"/>
      <w:r w:rsidRPr="00012BD3">
        <w:t>arrangement</w:t>
      </w:r>
      <w:proofErr w:type="gramEnd"/>
      <w:r w:rsidRPr="00012BD3">
        <w:t xml:space="preserve"> and supports are working for you.</w:t>
      </w:r>
    </w:p>
    <w:p w:rsidRPr="00012BD3" w:rsidR="00005390" w:rsidP="00C33B1D" w:rsidRDefault="00005390" w14:paraId="66484C70" w14:textId="1F7BD3A9">
      <w:r w:rsidRPr="00012BD3">
        <w:t>Your service proposal must include a monitoring plan for your individualised living option package. Your provider will support you to develop a plan that describes what will be monitored. Monitoring should help track:</w:t>
      </w:r>
    </w:p>
    <w:p w:rsidRPr="00012BD3" w:rsidR="00005390" w:rsidP="00C33B1D" w:rsidRDefault="00005390" w14:paraId="7EA954A0" w14:textId="7B0B2C8E">
      <w:pPr>
        <w:pStyle w:val="Bullet1"/>
      </w:pPr>
      <w:r w:rsidRPr="00012BD3">
        <w:t>if your supports are helping you be more independent at home and helping you meet your goals</w:t>
      </w:r>
    </w:p>
    <w:p w:rsidRPr="00012BD3" w:rsidR="00005390" w:rsidP="00C33B1D" w:rsidRDefault="00005390" w14:paraId="41208C90" w14:textId="10177AD9">
      <w:pPr>
        <w:pStyle w:val="Bullet1"/>
      </w:pPr>
      <w:r w:rsidRPr="00012BD3">
        <w:t>if you’re happy with your living arrangement</w:t>
      </w:r>
    </w:p>
    <w:p w:rsidRPr="00012BD3" w:rsidR="00005390" w:rsidP="00C33B1D" w:rsidRDefault="00005390" w14:paraId="18BD55B1" w14:textId="62B8C6AD">
      <w:pPr>
        <w:pStyle w:val="Bullet1"/>
      </w:pPr>
      <w:r w:rsidRPr="00012BD3">
        <w:t>if you feel safe in your home</w:t>
      </w:r>
    </w:p>
    <w:p w:rsidRPr="00012BD3" w:rsidR="00005390" w:rsidP="00C33B1D" w:rsidRDefault="00005390" w14:paraId="328D37ED" w14:textId="660BD70B">
      <w:pPr>
        <w:pStyle w:val="Bullet1"/>
        <w:rPr>
          <w:strike/>
        </w:rPr>
      </w:pPr>
      <w:r w:rsidRPr="00012BD3">
        <w:t>that you and others involved in your individualised living option arrangement know how to raise and discuss issues or concerns</w:t>
      </w:r>
    </w:p>
    <w:p w:rsidRPr="00012BD3" w:rsidR="00005390" w:rsidP="00C33B1D" w:rsidRDefault="00005390" w14:paraId="6EA743A8" w14:textId="05C13B81">
      <w:pPr>
        <w:pStyle w:val="Bullet1"/>
      </w:pPr>
      <w:r w:rsidRPr="00012BD3">
        <w:t>if there are any problems with the people you live with</w:t>
      </w:r>
    </w:p>
    <w:p w:rsidRPr="00012BD3" w:rsidR="00005390" w:rsidP="00C33B1D" w:rsidRDefault="00005390" w14:paraId="21DB6597" w14:textId="3C5158A7">
      <w:pPr>
        <w:pStyle w:val="Bullet1"/>
      </w:pPr>
      <w:r w:rsidRPr="00012BD3">
        <w:t>if there are any problems with the support workers coming to your home</w:t>
      </w:r>
    </w:p>
    <w:p w:rsidRPr="00012BD3" w:rsidR="00005390" w:rsidP="009059BF" w:rsidRDefault="00005390" w14:paraId="6434009A" w14:textId="1DF7615E">
      <w:pPr>
        <w:pStyle w:val="Bullet1"/>
      </w:pPr>
      <w:r w:rsidRPr="00012BD3">
        <w:t>if your needs or goals have changed and you want to change your supports.</w:t>
      </w:r>
    </w:p>
    <w:p w:rsidRPr="00012BD3" w:rsidR="00005390" w:rsidP="00295349" w:rsidRDefault="00005390" w14:paraId="136B9C6F" w14:textId="5EEC3884">
      <w:r w:rsidRPr="00012BD3">
        <w:t>Your monitoring plan should also include information such as:</w:t>
      </w:r>
    </w:p>
    <w:p w:rsidRPr="00012BD3" w:rsidR="00005390" w:rsidP="00714F07" w:rsidRDefault="00005390" w14:paraId="3F673E7E" w14:textId="61A645E7">
      <w:pPr>
        <w:pStyle w:val="Bullet1"/>
      </w:pPr>
      <w:r w:rsidRPr="00012BD3">
        <w:t>how often monitoring will occur</w:t>
      </w:r>
    </w:p>
    <w:p w:rsidRPr="00012BD3" w:rsidR="00005390" w:rsidP="00714F07" w:rsidRDefault="00005390" w14:paraId="42D4A681" w14:textId="68079E89">
      <w:pPr>
        <w:pStyle w:val="Bullet1"/>
      </w:pPr>
      <w:r w:rsidRPr="00012BD3">
        <w:t>whether monitoring will be face-to-face, virtual or by phone</w:t>
      </w:r>
    </w:p>
    <w:p w:rsidRPr="00012BD3" w:rsidR="00005390" w:rsidP="00714F07" w:rsidRDefault="00005390" w14:paraId="3EF02931" w14:textId="71DF4C5E">
      <w:pPr>
        <w:pStyle w:val="Bullet1"/>
      </w:pPr>
      <w:r w:rsidRPr="00012BD3">
        <w:t>how you, your provider, hosts or housemates, family, friends, and informal supports, will contribute to monitoring</w:t>
      </w:r>
    </w:p>
    <w:p w:rsidRPr="00012BD3" w:rsidR="00005390" w:rsidP="00714F07" w:rsidRDefault="00005390" w14:paraId="7C4E640A" w14:textId="015D4153">
      <w:pPr>
        <w:pStyle w:val="Bullet1"/>
      </w:pPr>
      <w:r w:rsidRPr="00012BD3">
        <w:t>how issues can be raised and how you might resolve them.</w:t>
      </w:r>
    </w:p>
    <w:p w:rsidRPr="00012BD3" w:rsidR="00005390" w:rsidP="00295349" w:rsidRDefault="00005390" w14:paraId="7A86BC89" w14:textId="315EE774">
      <w:r w:rsidRPr="00012BD3">
        <w:t>It’s important to remember you can raise issues with your provider at any time. You don’t have to wait until a regular check-in.</w:t>
      </w:r>
    </w:p>
    <w:p w:rsidRPr="00012BD3" w:rsidR="00005390" w:rsidP="00295349" w:rsidRDefault="00005390" w14:paraId="39589349" w14:textId="25EA872D">
      <w:r w:rsidRPr="00012BD3">
        <w:t>Your provider is responsible for coordinating and maintaining your monitoring plan. They’ll support you to identify and make any changes to your individualised living option.</w:t>
      </w:r>
    </w:p>
    <w:p w:rsidRPr="00012BD3" w:rsidR="00864D1A" w:rsidP="00295349" w:rsidRDefault="00005390" w14:paraId="5A9CBA0F" w14:textId="616363D0">
      <w:r w:rsidRPr="00012BD3">
        <w:t>The flexibility of individualised living options means you can make changes to the mix of your NDIS supports quickly.</w:t>
      </w:r>
    </w:p>
    <w:p w:rsidRPr="00012BD3" w:rsidR="00005390" w:rsidP="00295349" w:rsidRDefault="00005390" w14:paraId="1B8E02DF" w14:textId="7D04AAA7">
      <w:r w:rsidRPr="00012BD3">
        <w:t>You’ll still need to spend your funding on NDIS supports as they</w:t>
      </w:r>
      <w:r w:rsidRPr="00012BD3" w:rsidR="00ED373C">
        <w:t>’</w:t>
      </w:r>
      <w:r w:rsidRPr="00012BD3">
        <w:t xml:space="preserve">re described in your plan. </w:t>
      </w:r>
      <w:r w:rsidRPr="00012BD3" w:rsidR="00441EBF">
        <w:t>Us</w:t>
      </w:r>
      <w:r w:rsidRPr="00012BD3">
        <w:t xml:space="preserve">ually, you won’t need a plan reassessment to make changes to your NDIS supports. You can choose </w:t>
      </w:r>
      <w:r w:rsidR="00230F72">
        <w:t>to</w:t>
      </w:r>
      <w:r w:rsidRPr="00012BD3">
        <w:t xml:space="preserve"> change how they’re delivered at any time.</w:t>
      </w:r>
    </w:p>
    <w:p w:rsidRPr="00012BD3" w:rsidR="00005390" w:rsidP="00295349" w:rsidRDefault="00005390" w14:paraId="1617272C" w14:textId="59FC27E2">
      <w:r w:rsidRPr="00012BD3">
        <w:t xml:space="preserve">Learn more about </w:t>
      </w:r>
      <w:hyperlink w:history="1" w:anchor="changing-your-plan" r:id="rId43">
        <w:r w:rsidRPr="00012BD3">
          <w:rPr>
            <w:rStyle w:val="Hyperlink"/>
          </w:rPr>
          <w:t>changing your plan</w:t>
        </w:r>
      </w:hyperlink>
      <w:r w:rsidRPr="00012BD3">
        <w:t>.</w:t>
      </w:r>
    </w:p>
    <w:p w:rsidRPr="00012BD3" w:rsidR="00005390" w:rsidP="00A647B5" w:rsidRDefault="00005390" w14:paraId="6D54BF10" w14:textId="382E20EF">
      <w:pPr>
        <w:pStyle w:val="Heading2"/>
      </w:pPr>
      <w:bookmarkStart w:name="_What_is_a" w:id="20"/>
      <w:bookmarkStart w:name="_How_do_we_1" w:id="21"/>
      <w:bookmarkEnd w:id="20"/>
      <w:bookmarkEnd w:id="21"/>
      <w:r w:rsidRPr="00012BD3">
        <w:t xml:space="preserve">How do we decide if we can fund individualised living option </w:t>
      </w:r>
      <w:r w:rsidR="00433904">
        <w:t>supports?</w:t>
      </w:r>
    </w:p>
    <w:p w:rsidRPr="00012BD3" w:rsidR="00005390" w:rsidP="001753C9" w:rsidRDefault="00005390" w14:paraId="6732B5C2" w14:textId="3992E9E9">
      <w:r w:rsidRPr="00012BD3">
        <w:t xml:space="preserve">All NDIS supports must meet the </w:t>
      </w:r>
      <w:hyperlink w:history="1" w:anchor="reasonable-and-necessary" r:id="rId44">
        <w:r w:rsidRPr="00012BD3" w:rsidR="0081670F">
          <w:rPr>
            <w:rStyle w:val="Hyperlink"/>
          </w:rPr>
          <w:t>NDIS funding criteria</w:t>
        </w:r>
      </w:hyperlink>
      <w:r w:rsidRPr="00012BD3">
        <w:t>.</w:t>
      </w:r>
    </w:p>
    <w:p w:rsidRPr="00012BD3" w:rsidR="00005390" w:rsidP="00042485" w:rsidRDefault="00005390" w14:paraId="73220B0B" w14:textId="0B3D287D">
      <w:r w:rsidRPr="00012BD3">
        <w:t>If you have a goal to explore home and living options, we’ll start by getting some information from you. Once we understand your support needs, we can discuss the home and living supports that best meet your needs.</w:t>
      </w:r>
    </w:p>
    <w:p w:rsidR="00762F3D" w:rsidP="001753C9" w:rsidRDefault="00762F3D" w14:paraId="26E6C8AC" w14:textId="655D5A55">
      <w:r>
        <w:t xml:space="preserve">You may need to provide us with new evidence which shows your support needs and helps us to understand your goals. Find out more about </w:t>
      </w:r>
      <w:r w:rsidRPr="00092654">
        <w:t xml:space="preserve">what </w:t>
      </w:r>
      <w:hyperlink w:history="1" w:anchor="more-ndis-information" r:id="rId45">
        <w:r w:rsidRPr="00092654">
          <w:rPr>
            <w:rStyle w:val="Hyperlink"/>
          </w:rPr>
          <w:t>evidence you need to give us before we create or change your plan.</w:t>
        </w:r>
      </w:hyperlink>
    </w:p>
    <w:p w:rsidRPr="00012BD3" w:rsidR="00005390" w:rsidP="001753C9" w:rsidRDefault="00005390" w14:paraId="72729859" w14:textId="60B1FA93">
      <w:r w:rsidRPr="00012BD3">
        <w:t>If your home and living goal includes exploring an individualised living option, we’ll use the information you give us to consider if individualised living option support is right for you.</w:t>
      </w:r>
    </w:p>
    <w:p w:rsidRPr="00012BD3" w:rsidR="00005390" w:rsidP="001753C9" w:rsidRDefault="00005390" w14:paraId="4D6D8FF4" w14:textId="54245D32">
      <w:r w:rsidRPr="00012BD3">
        <w:t xml:space="preserve">If Stage 1: Exploration and Design supports meet the </w:t>
      </w:r>
      <w:hyperlink w:history="1" w:anchor="reasonable-and-necessary" r:id="rId46">
        <w:r w:rsidRPr="00012BD3" w:rsidR="00E409C8">
          <w:rPr>
            <w:rStyle w:val="Hyperlink"/>
          </w:rPr>
          <w:t>NDIS funding criteria</w:t>
        </w:r>
      </w:hyperlink>
      <w:r w:rsidRPr="00012BD3">
        <w:t>, we’ll decide on the amount for your Exploration and Design supports.</w:t>
      </w:r>
    </w:p>
    <w:p w:rsidRPr="00012BD3" w:rsidR="00005390" w:rsidP="001753C9" w:rsidRDefault="00005390" w14:paraId="364F817E" w14:textId="2B1FC6DD">
      <w:r w:rsidRPr="00012BD3">
        <w:t xml:space="preserve">The next section provides more information about the things we need to consider. Find out more about </w:t>
      </w:r>
      <w:hyperlink w:history="1" w:anchor="_How_do_we">
        <w:r w:rsidRPr="00012BD3">
          <w:rPr>
            <w:rStyle w:val="Hyperlink"/>
          </w:rPr>
          <w:t>how we fund individualised living options</w:t>
        </w:r>
      </w:hyperlink>
      <w:r w:rsidRPr="00012BD3">
        <w:t>.</w:t>
      </w:r>
    </w:p>
    <w:p w:rsidRPr="00012BD3" w:rsidR="00005390" w:rsidP="00727087" w:rsidRDefault="00005390" w14:paraId="669A7876" w14:textId="2A4D84BC">
      <w:r w:rsidRPr="00012BD3">
        <w:t>When we add stage 1 funding to your plan, we’ll let you know an estimate for your stage 2 funding amount. This lets you and your provider design a service proposal to match the funding you may receive.</w:t>
      </w:r>
    </w:p>
    <w:p w:rsidRPr="00012BD3" w:rsidR="00005390" w:rsidP="00727087" w:rsidRDefault="00005390" w14:paraId="23E55E7C" w14:textId="121820EE">
      <w:r w:rsidRPr="00012BD3">
        <w:t xml:space="preserve">Before we add funding in your plan for either stage, we’ll make sure the NDIS supports meet the </w:t>
      </w:r>
      <w:hyperlink w:history="1" w:anchor="reasonable-and-necessary" r:id="rId47">
        <w:r w:rsidRPr="00012BD3" w:rsidR="00E409C8">
          <w:rPr>
            <w:rStyle w:val="Hyperlink"/>
          </w:rPr>
          <w:t>NDIS funding criteria</w:t>
        </w:r>
      </w:hyperlink>
      <w:r w:rsidRPr="00012BD3">
        <w:t>.</w:t>
      </w:r>
    </w:p>
    <w:p w:rsidRPr="00012BD3" w:rsidR="00005390" w:rsidP="00727087" w:rsidRDefault="00005390" w14:paraId="174CECD6" w14:textId="3F2234A6">
      <w:r w:rsidRPr="00012BD3">
        <w:t xml:space="preserve">We’ll use the service proposal you develop during Stage 1, and the information you’ve already provided, to </w:t>
      </w:r>
      <w:proofErr w:type="gramStart"/>
      <w:r w:rsidRPr="00012BD3">
        <w:t>make a decision</w:t>
      </w:r>
      <w:proofErr w:type="gramEnd"/>
      <w:r w:rsidRPr="00012BD3">
        <w:t>.</w:t>
      </w:r>
    </w:p>
    <w:p w:rsidRPr="00012BD3" w:rsidR="00005390" w:rsidP="001753C9" w:rsidRDefault="00005390" w14:paraId="232787C1" w14:textId="0E2A233D">
      <w:r w:rsidRPr="00012BD3">
        <w:t xml:space="preserve">We need to have a good understanding of your support needs, so we’ll let you know if we need more information to </w:t>
      </w:r>
      <w:proofErr w:type="gramStart"/>
      <w:r w:rsidRPr="00012BD3">
        <w:t>make a decision</w:t>
      </w:r>
      <w:proofErr w:type="gramEnd"/>
      <w:r w:rsidRPr="00012BD3">
        <w:t>.</w:t>
      </w:r>
    </w:p>
    <w:p w:rsidRPr="00012BD3" w:rsidR="00005390" w:rsidP="001753C9" w:rsidRDefault="00005390" w14:paraId="3E8FCDCE" w14:textId="6D26299B">
      <w:pPr>
        <w:pStyle w:val="Heading3"/>
      </w:pPr>
      <w:bookmarkStart w:name="_Stage_1:_Exploration" w:id="22"/>
      <w:bookmarkEnd w:id="22"/>
      <w:r w:rsidRPr="00012BD3">
        <w:t>Stage 1: Exploration and Design</w:t>
      </w:r>
    </w:p>
    <w:p w:rsidRPr="00012BD3" w:rsidR="00005390" w:rsidP="00CD3189" w:rsidRDefault="00005390" w14:paraId="563C6ED6" w14:textId="44E57EF6">
      <w:r w:rsidRPr="00012BD3">
        <w:t>Exploration and Design supports are a great way to explore how you can combine NDIS supports we fund with the support you get from friends, family or others. If this sounds like you, then Exploration and Design supports are more likely to suit you.</w:t>
      </w:r>
    </w:p>
    <w:p w:rsidRPr="00012BD3" w:rsidR="00005390" w:rsidP="001753C9" w:rsidRDefault="00005390" w14:paraId="36551D4D" w14:textId="7EF9A974">
      <w:r w:rsidRPr="00012BD3">
        <w:t xml:space="preserve">We don’t fund things in your individualised living option that your friends and family are reasonably expected to provide for you. Learn more about </w:t>
      </w:r>
      <w:hyperlink w:history="1" w:anchor="_Does_the_ILO">
        <w:r w:rsidRPr="00012BD3">
          <w:rPr>
            <w:rStyle w:val="Hyperlink"/>
          </w:rPr>
          <w:t>what’s reasonable to expect your friends, family or the community to provide</w:t>
        </w:r>
      </w:hyperlink>
      <w:r w:rsidRPr="00012BD3">
        <w:t>.</w:t>
      </w:r>
    </w:p>
    <w:p w:rsidRPr="00012BD3" w:rsidR="00005390" w:rsidP="0049484A" w:rsidRDefault="00005390" w14:paraId="335497D4" w14:textId="46F88BAF">
      <w:r w:rsidRPr="00012BD3">
        <w:t>To decide how many hours you need, we’ll look at:</w:t>
      </w:r>
    </w:p>
    <w:p w:rsidRPr="00012BD3" w:rsidR="00005390" w:rsidP="00C364B6" w:rsidRDefault="00005390" w14:paraId="4F51646D" w14:textId="77777777">
      <w:pPr>
        <w:pStyle w:val="Bullet1"/>
      </w:pPr>
      <w:r w:rsidRPr="00012BD3">
        <w:t>how much you already know about what support you’ll need</w:t>
      </w:r>
    </w:p>
    <w:p w:rsidRPr="00012BD3" w:rsidR="00005390" w:rsidP="00C364B6" w:rsidRDefault="00005390" w14:paraId="00867D39" w14:textId="05C5600E">
      <w:pPr>
        <w:pStyle w:val="Bullet1"/>
      </w:pPr>
      <w:r w:rsidRPr="00012BD3">
        <w:t>what support you can get from informal supports like family and friends</w:t>
      </w:r>
    </w:p>
    <w:p w:rsidRPr="00012BD3" w:rsidR="00005390" w:rsidP="00C364B6" w:rsidRDefault="00005390" w14:paraId="427E9C18" w14:textId="77777777">
      <w:pPr>
        <w:pStyle w:val="Bullet1"/>
      </w:pPr>
      <w:r w:rsidRPr="00012BD3">
        <w:t>whether you already receive individualised living option support.</w:t>
      </w:r>
    </w:p>
    <w:p w:rsidRPr="00012BD3" w:rsidR="003F4FE7" w:rsidP="0049484A" w:rsidRDefault="00005390" w14:paraId="68F3A64E" w14:textId="42B4152A">
      <w:r w:rsidRPr="00012BD3">
        <w:t xml:space="preserve">Before we add funding in your plan for either stage, we’ll make sure that all supports meet the </w:t>
      </w:r>
      <w:hyperlink w:history="1" w:anchor="reasonable-and-necessary" r:id="rId48">
        <w:r w:rsidRPr="00012BD3" w:rsidR="00E409C8">
          <w:rPr>
            <w:rStyle w:val="Hyperlink"/>
          </w:rPr>
          <w:t>NDIS funding criteria</w:t>
        </w:r>
      </w:hyperlink>
      <w:r w:rsidRPr="00012BD3">
        <w:t>, both individually and as a package.</w:t>
      </w:r>
    </w:p>
    <w:p w:rsidRPr="00012BD3" w:rsidR="00005390" w:rsidP="00313FEA" w:rsidRDefault="00005390" w14:paraId="2EA904F5" w14:textId="46948873">
      <w:pPr>
        <w:pStyle w:val="Heading4"/>
      </w:pPr>
      <w:r w:rsidRPr="00012BD3">
        <w:t>How many hours will we fund for individualised living option Stage</w:t>
      </w:r>
      <w:r w:rsidRPr="00012BD3" w:rsidR="001654EB">
        <w:t xml:space="preserve"> </w:t>
      </w:r>
      <w:r w:rsidRPr="00012BD3">
        <w:t>1?</w:t>
      </w:r>
    </w:p>
    <w:p w:rsidRPr="00012BD3" w:rsidR="00005390" w:rsidP="00A238CE" w:rsidRDefault="00005390" w14:paraId="3CC1EDCE" w14:textId="73CEA0A4">
      <w:r w:rsidRPr="00012BD3">
        <w:t xml:space="preserve">We’ll fund </w:t>
      </w:r>
      <w:r w:rsidRPr="001876A5">
        <w:rPr>
          <w:b/>
          <w:bCs/>
        </w:rPr>
        <w:t>up to 100 hours</w:t>
      </w:r>
      <w:r w:rsidRPr="00012BD3">
        <w:t xml:space="preserve"> to support you to design your individualised living option.</w:t>
      </w:r>
    </w:p>
    <w:p w:rsidRPr="00012BD3" w:rsidR="00005390" w:rsidP="0049484A" w:rsidRDefault="00005390" w14:paraId="730F576B" w14:textId="72397FD6">
      <w:r w:rsidRPr="00012BD3">
        <w:t xml:space="preserve">We’ll fund </w:t>
      </w:r>
      <w:r w:rsidRPr="00012BD3">
        <w:rPr>
          <w:b/>
          <w:bCs/>
        </w:rPr>
        <w:t>up to 30 hours</w:t>
      </w:r>
      <w:r w:rsidRPr="00012BD3">
        <w:t xml:space="preserve"> to design your individualised living option if you:</w:t>
      </w:r>
    </w:p>
    <w:p w:rsidRPr="00012BD3" w:rsidR="00005390" w:rsidP="0049484A" w:rsidRDefault="00005390" w14:paraId="2E99A5B9" w14:textId="77777777">
      <w:pPr>
        <w:pStyle w:val="Bullet1"/>
      </w:pPr>
      <w:r w:rsidRPr="00012BD3">
        <w:t>already know what help you’ll need</w:t>
      </w:r>
    </w:p>
    <w:p w:rsidRPr="00012BD3" w:rsidR="00005390" w:rsidP="0049484A" w:rsidRDefault="00005390" w14:paraId="57777BCE" w14:textId="77777777">
      <w:pPr>
        <w:pStyle w:val="Bullet1"/>
      </w:pPr>
      <w:r w:rsidRPr="00012BD3">
        <w:t>want to move to a home not too far from where you live now</w:t>
      </w:r>
    </w:p>
    <w:p w:rsidRPr="00012BD3" w:rsidR="00005390" w:rsidP="0049484A" w:rsidRDefault="00005390" w14:paraId="1DD56042" w14:textId="77777777">
      <w:pPr>
        <w:pStyle w:val="Bullet1"/>
      </w:pPr>
      <w:r w:rsidRPr="00012BD3">
        <w:t>can make your own decisions, or you have other people who help you make decisions.</w:t>
      </w:r>
    </w:p>
    <w:p w:rsidRPr="00012BD3" w:rsidR="00005390" w:rsidP="0049484A" w:rsidRDefault="00005390" w14:paraId="1DDA9653" w14:textId="77777777">
      <w:r w:rsidRPr="00012BD3">
        <w:t xml:space="preserve">We’ll fund </w:t>
      </w:r>
      <w:r w:rsidRPr="00012BD3">
        <w:rPr>
          <w:b/>
          <w:bCs/>
        </w:rPr>
        <w:t>up to 50 hours</w:t>
      </w:r>
      <w:r w:rsidRPr="00012BD3">
        <w:t xml:space="preserve"> to design your individualised living option if you:</w:t>
      </w:r>
    </w:p>
    <w:p w:rsidRPr="00012BD3" w:rsidR="00005390" w:rsidP="0049484A" w:rsidRDefault="00005390" w14:paraId="65C5B987" w14:textId="77777777">
      <w:pPr>
        <w:pStyle w:val="Bullet1"/>
      </w:pPr>
      <w:r w:rsidRPr="00012BD3">
        <w:t>aren’t sure what help you’ll need</w:t>
      </w:r>
    </w:p>
    <w:p w:rsidRPr="00012BD3" w:rsidR="00005390" w:rsidP="0049484A" w:rsidRDefault="00005390" w14:paraId="6D6B65E7" w14:textId="77777777">
      <w:pPr>
        <w:pStyle w:val="Bullet1"/>
      </w:pPr>
      <w:r w:rsidRPr="00012BD3">
        <w:t>want to move to a home in a different area, for example if you want to move to another town or suburb outside your local area</w:t>
      </w:r>
    </w:p>
    <w:p w:rsidRPr="00012BD3" w:rsidR="00005390" w:rsidP="0049484A" w:rsidRDefault="00005390" w14:paraId="4C314468" w14:textId="77777777">
      <w:pPr>
        <w:pStyle w:val="Bullet1"/>
      </w:pPr>
      <w:r w:rsidRPr="00012BD3">
        <w:t>need some help coming to an agreed decision and there are other people involved in decision-making.</w:t>
      </w:r>
    </w:p>
    <w:p w:rsidRPr="00012BD3" w:rsidR="00005390" w:rsidP="0049484A" w:rsidRDefault="00005390" w14:paraId="191A1C6E" w14:textId="77777777">
      <w:r w:rsidRPr="00012BD3">
        <w:t xml:space="preserve">We’ll fund </w:t>
      </w:r>
      <w:r w:rsidRPr="00012BD3">
        <w:rPr>
          <w:rStyle w:val="Emphasis"/>
        </w:rPr>
        <w:t>up to 100 hours</w:t>
      </w:r>
      <w:r w:rsidRPr="00012BD3">
        <w:t xml:space="preserve"> to design your individualised living option if you:</w:t>
      </w:r>
    </w:p>
    <w:p w:rsidRPr="00012BD3" w:rsidR="00005390" w:rsidP="0049484A" w:rsidRDefault="00005390" w14:paraId="19C168DA" w14:textId="77777777">
      <w:pPr>
        <w:pStyle w:val="Bullet1"/>
      </w:pPr>
      <w:r w:rsidRPr="00012BD3">
        <w:t>need to work out what help you’ll need in many areas across your life</w:t>
      </w:r>
    </w:p>
    <w:p w:rsidRPr="00012BD3" w:rsidR="00005390" w:rsidP="0049484A" w:rsidRDefault="00005390" w14:paraId="2BE03236" w14:textId="77777777">
      <w:pPr>
        <w:pStyle w:val="Bullet1"/>
      </w:pPr>
      <w:r w:rsidRPr="00012BD3">
        <w:t>want to move to a home in a different type of area, for example if you want to move from a city to a smaller town</w:t>
      </w:r>
    </w:p>
    <w:p w:rsidRPr="00012BD3" w:rsidR="00005390" w:rsidP="0049484A" w:rsidRDefault="00005390" w14:paraId="52F3123D" w14:textId="4AD6BAEC">
      <w:pPr>
        <w:pStyle w:val="Bullet1"/>
      </w:pPr>
      <w:r w:rsidRPr="00012BD3">
        <w:t>have a lot of people involved in decision-making for you who might have different views.</w:t>
      </w:r>
    </w:p>
    <w:p w:rsidRPr="00012BD3" w:rsidR="00005390" w:rsidP="0049484A" w:rsidRDefault="00005390" w14:paraId="520F9915" w14:textId="508A8313">
      <w:r w:rsidRPr="00012BD3">
        <w:t>We’ll let you know if we need more information to decide the right level of NDIS support for you.</w:t>
      </w:r>
    </w:p>
    <w:p w:rsidRPr="00012BD3" w:rsidR="00005390" w:rsidP="00313FEA" w:rsidRDefault="00005390" w14:paraId="6A24A3F1" w14:textId="58F5B727">
      <w:r w:rsidRPr="00012BD3">
        <w:t xml:space="preserve">These hours may be different if you live in a remote or very remote location. You can learn more about this in the </w:t>
      </w:r>
      <w:hyperlink w:history="1" r:id="rId49">
        <w:r w:rsidRPr="00012BD3">
          <w:rPr>
            <w:rStyle w:val="Hyperlink"/>
          </w:rPr>
          <w:t>NDIS Pricing Arrangements and Price Limits</w:t>
        </w:r>
      </w:hyperlink>
      <w:r w:rsidRPr="00012BD3">
        <w:t>.</w:t>
      </w:r>
    </w:p>
    <w:p w:rsidRPr="00012BD3" w:rsidR="00005390" w:rsidP="009059BF" w:rsidRDefault="00005390" w14:paraId="32300D80" w14:textId="2C1131A3">
      <w:pPr>
        <w:pStyle w:val="Heading4"/>
      </w:pPr>
      <w:r w:rsidRPr="00012BD3">
        <w:t>How do we decide if Stage 1: Exploration and Design supports meet the NDIS funding criteria?</w:t>
      </w:r>
    </w:p>
    <w:p w:rsidRPr="00012BD3" w:rsidR="00005390" w:rsidP="00313FEA" w:rsidRDefault="00005390" w14:paraId="438B9440" w14:textId="119CC9C5">
      <w:r w:rsidRPr="00012BD3">
        <w:t xml:space="preserve">The NDIS supports we fund must meet the </w:t>
      </w:r>
      <w:hyperlink w:history="1" w:anchor="reasonable-and-necessary" r:id="rId50">
        <w:r w:rsidRPr="00012BD3" w:rsidR="00551286">
          <w:rPr>
            <w:rStyle w:val="Hyperlink"/>
          </w:rPr>
          <w:t>NDIS funding criteria</w:t>
        </w:r>
      </w:hyperlink>
      <w:r w:rsidRPr="00012BD3">
        <w:t>, both individually and as a total package of supports.</w:t>
      </w:r>
    </w:p>
    <w:p w:rsidRPr="00012BD3" w:rsidR="000E1C28" w:rsidP="00455A25" w:rsidRDefault="00005390" w14:paraId="7323B082" w14:textId="46F5586B">
      <w:r w:rsidRPr="00012BD3">
        <w:t xml:space="preserve">To work out what Stage 1: Exploration and Design supports meet the </w:t>
      </w:r>
      <w:hyperlink w:history="1" w:anchor="reasonable-and-necessary" r:id="rId51">
        <w:r w:rsidRPr="00012BD3" w:rsidR="00551286">
          <w:rPr>
            <w:rStyle w:val="Hyperlink"/>
          </w:rPr>
          <w:t>NDIS funding criteria</w:t>
        </w:r>
      </w:hyperlink>
      <w:r w:rsidRPr="00012BD3">
        <w:t>, we think about the following questions.</w:t>
      </w:r>
    </w:p>
    <w:p w:rsidRPr="00012BD3" w:rsidR="00005390" w:rsidP="001753C9" w:rsidRDefault="00005390" w14:paraId="3482610C" w14:textId="617CF38E">
      <w:pPr>
        <w:pStyle w:val="Heading4"/>
      </w:pPr>
      <w:r w:rsidRPr="00012BD3">
        <w:t>Is the support related to your disability support needs?</w:t>
      </w:r>
    </w:p>
    <w:p w:rsidRPr="00012BD3" w:rsidR="00005390" w:rsidP="00CA7300" w:rsidRDefault="00005390" w14:paraId="68FB3D3F" w14:textId="313B3D82">
      <w:r w:rsidRPr="00012BD3">
        <w:t>We can only fund NDIS support to explore and design an individualised living option if it’s related to your disability support needs.</w:t>
      </w:r>
      <w:r w:rsidRPr="00012BD3">
        <w:rPr>
          <w:rStyle w:val="EndnoteReference"/>
        </w:rPr>
        <w:endnoteReference w:id="12"/>
      </w:r>
      <w:r w:rsidRPr="00012BD3">
        <w:t xml:space="preserve"> We’ll consider whether you:</w:t>
      </w:r>
    </w:p>
    <w:p w:rsidRPr="00012BD3" w:rsidR="00005390" w:rsidP="00C86252" w:rsidRDefault="00005390" w14:paraId="09698D5B" w14:textId="427A9F6F">
      <w:pPr>
        <w:pStyle w:val="Bullet1"/>
      </w:pPr>
      <w:r w:rsidRPr="00012BD3">
        <w:t>need NDIS support to live independently because of your disability</w:t>
      </w:r>
    </w:p>
    <w:p w:rsidRPr="00012BD3" w:rsidR="00005390" w:rsidP="00C86252" w:rsidRDefault="00005390" w14:paraId="31608C04" w14:textId="77777777">
      <w:pPr>
        <w:pStyle w:val="Bullet1"/>
      </w:pPr>
      <w:r w:rsidRPr="00012BD3">
        <w:t>need to explore and design an individualised living option because of your disability.</w:t>
      </w:r>
    </w:p>
    <w:p w:rsidRPr="00012BD3" w:rsidR="00005390" w:rsidP="00BF16DE" w:rsidRDefault="00005390" w14:paraId="5FE83285" w14:textId="77777777">
      <w:r w:rsidRPr="00012BD3">
        <w:t>That is, the reason for exploring and designing an individualised living option must relate to your disability support needs.</w:t>
      </w:r>
    </w:p>
    <w:p w:rsidRPr="00012BD3" w:rsidR="00005390" w:rsidP="001753C9" w:rsidRDefault="00005390" w14:paraId="69E6F394" w14:textId="1040D601">
      <w:pPr>
        <w:pStyle w:val="Heading4"/>
      </w:pPr>
      <w:r w:rsidRPr="00012BD3">
        <w:t>Does the support help you pursue your goals?</w:t>
      </w:r>
    </w:p>
    <w:p w:rsidRPr="00012BD3" w:rsidR="00005390" w:rsidP="00536C43" w:rsidRDefault="00005390" w14:paraId="5C1B57BF" w14:textId="48B3668A">
      <w:r w:rsidRPr="00012BD3">
        <w:rPr>
          <w:color w:val="222222"/>
        </w:rPr>
        <w:t>We’ll look at the disability-specific barriers that prevent you from pursuing your home and living goals. We’ll consider how the support will address your disability support needs.</w:t>
      </w:r>
      <w:r w:rsidRPr="00012BD3">
        <w:t xml:space="preserve"> You’ll also need a home and living goal in your plan that Exploration and Design supports will help you pursue.</w:t>
      </w:r>
      <w:r w:rsidRPr="00012BD3">
        <w:rPr>
          <w:rStyle w:val="EndnoteReference"/>
        </w:rPr>
        <w:endnoteReference w:id="13"/>
      </w:r>
    </w:p>
    <w:p w:rsidRPr="00012BD3" w:rsidR="00005390" w:rsidP="00D270F3" w:rsidRDefault="00005390" w14:paraId="20021234" w14:textId="77777777">
      <w:pPr>
        <w:rPr>
          <w:rFonts w:ascii="Calibri" w:hAnsi="Calibri" w:cs="Calibri"/>
          <w:color w:val="222222"/>
          <w:sz w:val="22"/>
        </w:rPr>
      </w:pPr>
      <w:r w:rsidRPr="00012BD3">
        <w:rPr>
          <w:color w:val="222222"/>
        </w:rPr>
        <w:t>For example, you might have a goal to move out of your parents’ home for the first time. We’ll look at all the ways you might be able to pursue that goal. Funding Exploration and Design supports could be one way.</w:t>
      </w:r>
    </w:p>
    <w:p w:rsidRPr="00012BD3" w:rsidR="00005390" w:rsidP="00536C43" w:rsidRDefault="00005390" w14:paraId="0A812A3D" w14:textId="6C4190BD">
      <w:pPr>
        <w:rPr>
          <w:color w:val="222222"/>
        </w:rPr>
      </w:pPr>
      <w:r w:rsidRPr="00012BD3">
        <w:rPr>
          <w:color w:val="222222"/>
        </w:rPr>
        <w:t>There are some things to remember:</w:t>
      </w:r>
    </w:p>
    <w:p w:rsidRPr="00012BD3" w:rsidR="00005390" w:rsidP="00536C43" w:rsidRDefault="00005390" w14:paraId="183E155E" w14:textId="0A26E5BF">
      <w:pPr>
        <w:pStyle w:val="Bullet1"/>
      </w:pPr>
      <w:r w:rsidRPr="00012BD3">
        <w:t>Setting more and bigger goals doesn’t mean we’ll fund more and bigger NDIS supports.</w:t>
      </w:r>
    </w:p>
    <w:p w:rsidRPr="00012BD3" w:rsidR="00005390" w:rsidP="00536C43" w:rsidRDefault="00005390" w14:paraId="20C67B43" w14:textId="08508CFE">
      <w:pPr>
        <w:pStyle w:val="Bullet1"/>
      </w:pPr>
      <w:r w:rsidRPr="00012BD3">
        <w:t xml:space="preserve">Setting a goal about a certain type or </w:t>
      </w:r>
      <w:proofErr w:type="gramStart"/>
      <w:r w:rsidRPr="00012BD3">
        <w:t>amount</w:t>
      </w:r>
      <w:proofErr w:type="gramEnd"/>
      <w:r w:rsidRPr="00012BD3">
        <w:t xml:space="preserve"> of NDIS support you might want doesn’t mean we have an obligation to fund that NDIS support or in that amount.</w:t>
      </w:r>
    </w:p>
    <w:p w:rsidRPr="00012BD3" w:rsidR="00005390" w:rsidP="000D6809" w:rsidRDefault="00005390" w14:paraId="79737115" w14:textId="4D4DD025">
      <w:r w:rsidRPr="00012BD3">
        <w:t xml:space="preserve">Learn more about </w:t>
      </w:r>
      <w:hyperlink w:history="1" r:id="rId52">
        <w:r w:rsidRPr="00012BD3">
          <w:rPr>
            <w:rStyle w:val="Hyperlink"/>
          </w:rPr>
          <w:t>setting goals</w:t>
        </w:r>
      </w:hyperlink>
      <w:r w:rsidRPr="00012BD3">
        <w:t>.</w:t>
      </w:r>
    </w:p>
    <w:p w:rsidRPr="00012BD3" w:rsidR="00005390" w:rsidP="001753C9" w:rsidRDefault="00005390" w14:paraId="5CC6383A" w14:textId="77777777">
      <w:pPr>
        <w:pStyle w:val="Heading4"/>
      </w:pPr>
      <w:r w:rsidRPr="00012BD3">
        <w:t>Is the support likely to be effective and beneficial for you?</w:t>
      </w:r>
    </w:p>
    <w:p w:rsidRPr="00012BD3" w:rsidR="00005390" w:rsidP="001753C9" w:rsidRDefault="00005390" w14:paraId="3B67DDD1" w14:textId="06A42215">
      <w:r w:rsidRPr="00012BD3">
        <w:t>We need to make sure the NDIS supports we fund for Exploration and Design are likely to work for you and do what they’re supposed to.</w:t>
      </w:r>
      <w:r w:rsidRPr="00012BD3">
        <w:rPr>
          <w:rStyle w:val="EndnoteReference"/>
        </w:rPr>
        <w:endnoteReference w:id="14"/>
      </w:r>
      <w:r w:rsidRPr="00012BD3">
        <w:t xml:space="preserve"> We think about whether this NDIS support will successfully help you explore and design your individualised living option and whether it will benefit you.</w:t>
      </w:r>
    </w:p>
    <w:p w:rsidRPr="00012BD3" w:rsidR="00005390" w:rsidP="001753C9" w:rsidRDefault="00005390" w14:paraId="1AB55F1D" w14:textId="77777777">
      <w:r w:rsidRPr="00012BD3">
        <w:t xml:space="preserve">Exploration and Design supports are more likely to be effective and beneficial for you if you meet the criteria in </w:t>
      </w:r>
      <w:hyperlink w:history="1" w:anchor="_Is_an_individualised">
        <w:r w:rsidRPr="00012BD3">
          <w:rPr>
            <w:rStyle w:val="Hyperlink"/>
          </w:rPr>
          <w:t>Is an individualised living option right for you?</w:t>
        </w:r>
      </w:hyperlink>
    </w:p>
    <w:p w:rsidRPr="00012BD3" w:rsidR="00005390" w:rsidP="001753C9" w:rsidRDefault="00005390" w14:paraId="3B0E9A40" w14:textId="77777777">
      <w:r w:rsidRPr="00012BD3">
        <w:t>This generally means:</w:t>
      </w:r>
    </w:p>
    <w:p w:rsidRPr="00012BD3" w:rsidR="00005390" w:rsidP="00B32525" w:rsidRDefault="00005390" w14:paraId="3A40645D" w14:textId="77777777">
      <w:pPr>
        <w:pStyle w:val="Bullet1"/>
      </w:pPr>
      <w:r w:rsidRPr="00012BD3">
        <w:t>you need help at home for at least 6 hours each day</w:t>
      </w:r>
    </w:p>
    <w:p w:rsidRPr="00012BD3" w:rsidR="00005390" w:rsidP="00545D86" w:rsidRDefault="00005390" w14:paraId="535718D4" w14:textId="77777777">
      <w:pPr>
        <w:pStyle w:val="Bullet1"/>
      </w:pPr>
      <w:r w:rsidRPr="00012BD3">
        <w:t>you’re ready, with help from people who know you well if you need it, to explore your needs, what you’d like, and your options</w:t>
      </w:r>
    </w:p>
    <w:p w:rsidRPr="00012BD3" w:rsidR="00005390" w:rsidP="00545D86" w:rsidRDefault="00005390" w14:paraId="4F605D13" w14:textId="77777777">
      <w:pPr>
        <w:pStyle w:val="Bullet1"/>
      </w:pPr>
      <w:r w:rsidRPr="00012BD3">
        <w:t>your family or friends might be part of your supports.</w:t>
      </w:r>
    </w:p>
    <w:p w:rsidRPr="00012BD3" w:rsidR="00005390" w:rsidP="00BF16DE" w:rsidRDefault="00005390" w14:paraId="3EDF767F" w14:textId="09BB6361">
      <w:r w:rsidRPr="00012BD3">
        <w:t>Individualised living options works best for people who need at least 6 hours of support per day. If you need less or a lot more help each day, there are different NDIS supports we can include in your plan which will likely meet your needs better.</w:t>
      </w:r>
    </w:p>
    <w:p w:rsidRPr="00012BD3" w:rsidR="00005390" w:rsidP="00EE3E0C" w:rsidRDefault="00005390" w14:paraId="1DD1C2C0" w14:textId="28591E2C">
      <w:pPr>
        <w:tabs>
          <w:tab w:val="left" w:pos="4111"/>
        </w:tabs>
      </w:pPr>
      <w:r w:rsidRPr="00012BD3">
        <w:t>You may not be ready to think about where and how you’d like to live and what NDIS supports you need. If so, Exploration and Design supports might not work for you now. It’s probably better to think about this when you’re feeling ready and wanting to explore your options.</w:t>
      </w:r>
    </w:p>
    <w:p w:rsidRPr="00012BD3" w:rsidR="00005390" w:rsidP="00B32525" w:rsidRDefault="00005390" w14:paraId="132906B6" w14:textId="77777777">
      <w:pPr>
        <w:pStyle w:val="Heading4"/>
      </w:pPr>
      <w:r w:rsidRPr="00012BD3">
        <w:t>Is the support legal and safe?</w:t>
      </w:r>
    </w:p>
    <w:p w:rsidR="002353AD" w:rsidP="00E77B24" w:rsidRDefault="00005390" w14:paraId="27F3281F" w14:textId="48DB8AD4">
      <w:pPr>
        <w:rPr>
          <w:rFonts w:cs="Arial" w:eastAsiaTheme="minorEastAsia"/>
          <w:szCs w:val="24"/>
        </w:rPr>
      </w:pPr>
      <w:r w:rsidRPr="00012BD3">
        <w:rPr>
          <w:rFonts w:cs="Arial" w:eastAsiaTheme="minorEastAsia"/>
          <w:szCs w:val="24"/>
        </w:rPr>
        <w:t>We need to make sure your support is legal and safe. We can’t fund Exploration and Design supports if they’re likely to cause harm to you or might be a risk to others.</w:t>
      </w:r>
      <w:r w:rsidRPr="00012BD3">
        <w:rPr>
          <w:rStyle w:val="EndnoteReference"/>
          <w:lang w:eastAsia="en-AU"/>
        </w:rPr>
        <w:endnoteReference w:id="15"/>
      </w:r>
      <w:r w:rsidRPr="00012BD3">
        <w:rPr>
          <w:rFonts w:cs="Arial" w:eastAsiaTheme="minorEastAsia"/>
          <w:szCs w:val="24"/>
        </w:rPr>
        <w:t xml:space="preserve"> If there’s a different option that may be safer for you, we’ll discuss this with you.</w:t>
      </w:r>
    </w:p>
    <w:p w:rsidR="002353AD" w:rsidRDefault="002353AD" w14:paraId="2969BFF5" w14:textId="77777777">
      <w:pPr>
        <w:spacing w:before="0" w:after="160" w:line="259" w:lineRule="auto"/>
        <w:rPr>
          <w:rFonts w:cs="Arial" w:eastAsiaTheme="minorEastAsia"/>
          <w:szCs w:val="24"/>
        </w:rPr>
      </w:pPr>
      <w:r>
        <w:rPr>
          <w:rFonts w:cs="Arial" w:eastAsiaTheme="minorEastAsia"/>
          <w:szCs w:val="24"/>
        </w:rPr>
        <w:br w:type="page"/>
      </w:r>
    </w:p>
    <w:p w:rsidRPr="00012BD3" w:rsidR="00005390" w:rsidP="00B32525" w:rsidRDefault="00005390" w14:paraId="3656E2FC" w14:textId="77777777">
      <w:pPr>
        <w:pStyle w:val="Heading4"/>
      </w:pPr>
      <w:bookmarkStart w:name="_Is_the_support_1" w:id="23"/>
      <w:bookmarkEnd w:id="23"/>
      <w:r w:rsidRPr="00012BD3">
        <w:t>Is the support value for money?</w:t>
      </w:r>
    </w:p>
    <w:p w:rsidRPr="00012BD3" w:rsidR="00864D1A" w:rsidP="00827DF1" w:rsidRDefault="00005390" w14:paraId="3E4EC074" w14:textId="422CDC4B">
      <w:pPr>
        <w:rPr>
          <w:rFonts w:eastAsia="Arial" w:cs="Arial"/>
          <w:color w:val="000000" w:themeColor="text1"/>
        </w:rPr>
      </w:pPr>
      <w:r w:rsidRPr="00012BD3">
        <w:t>We’ll make sure the cost of Exploration and Design supports is reasonable for your situation.</w:t>
      </w:r>
      <w:r w:rsidRPr="00012BD3">
        <w:rPr>
          <w:rStyle w:val="EndnoteReference"/>
        </w:rPr>
        <w:endnoteReference w:id="16"/>
      </w:r>
      <w:r w:rsidRPr="00012BD3">
        <w:t xml:space="preserve"> This means we think about the cost of your Exploration and Design supports, and how these will benefit you over time.</w:t>
      </w:r>
      <w:r w:rsidRPr="00012BD3">
        <w:rPr>
          <w:rFonts w:eastAsia="Arial" w:cs="Arial"/>
          <w:color w:val="000000" w:themeColor="text1"/>
        </w:rPr>
        <w:t xml:space="preserve"> Your Exploration and Design </w:t>
      </w:r>
      <w:proofErr w:type="gramStart"/>
      <w:r w:rsidRPr="00012BD3">
        <w:rPr>
          <w:rFonts w:eastAsia="Arial" w:cs="Arial"/>
          <w:color w:val="000000" w:themeColor="text1"/>
        </w:rPr>
        <w:t>supports</w:t>
      </w:r>
      <w:proofErr w:type="gramEnd"/>
      <w:r w:rsidRPr="00012BD3">
        <w:rPr>
          <w:rFonts w:eastAsia="Arial" w:cs="Arial"/>
          <w:color w:val="000000" w:themeColor="text1"/>
        </w:rPr>
        <w:t xml:space="preserve"> need to be value for money compared to other NDIS supports that would achieve the same outcome.</w:t>
      </w:r>
    </w:p>
    <w:p w:rsidRPr="00012BD3" w:rsidR="00005390" w:rsidP="00B32525" w:rsidRDefault="00005390" w14:paraId="6E39F2FC" w14:textId="77777777">
      <w:pPr>
        <w:pStyle w:val="Heading4"/>
      </w:pPr>
      <w:bookmarkStart w:name="_Is_the_support" w:id="24"/>
      <w:bookmarkEnd w:id="24"/>
      <w:r w:rsidRPr="00012BD3">
        <w:t xml:space="preserve">Is the support something we expect </w:t>
      </w:r>
      <w:proofErr w:type="gramStart"/>
      <w:r w:rsidRPr="00012BD3">
        <w:t>informal,</w:t>
      </w:r>
      <w:proofErr w:type="gramEnd"/>
      <w:r w:rsidRPr="00012BD3">
        <w:t xml:space="preserve"> mainstream or community supports to provide?</w:t>
      </w:r>
    </w:p>
    <w:p w:rsidRPr="00012BD3" w:rsidR="00005390" w:rsidP="00B32525" w:rsidRDefault="00005390" w14:paraId="402BAD60" w14:textId="77777777">
      <w:r w:rsidRPr="00012BD3">
        <w:t>Informal supports like family or friends can play an important role in helping you design your individualised living option.</w:t>
      </w:r>
      <w:r w:rsidRPr="00012BD3">
        <w:rPr>
          <w:rStyle w:val="EndnoteReference"/>
        </w:rPr>
        <w:endnoteReference w:id="17"/>
      </w:r>
      <w:r w:rsidRPr="00012BD3">
        <w:t xml:space="preserve"> But usually, exploring and designing an individualised living option isn’t something we’d expect family, friends or the community do on their own.</w:t>
      </w:r>
    </w:p>
    <w:p w:rsidRPr="00012BD3" w:rsidR="00005390" w:rsidP="00F4301F" w:rsidRDefault="00005390" w14:paraId="66A71137" w14:textId="77777777">
      <w:r w:rsidRPr="00012BD3">
        <w:t>Exploring and designing your individualised living option can be a complex task. It’s a good idea to get someone like a service provider or support coordinator, who is familiar with individualised living options, to help you design your own.</w:t>
      </w:r>
    </w:p>
    <w:p w:rsidRPr="00012BD3" w:rsidR="00005390" w:rsidP="00B32525" w:rsidRDefault="00005390" w14:paraId="324C66EA" w14:textId="2F297768">
      <w:pPr>
        <w:pStyle w:val="Heading4"/>
      </w:pPr>
      <w:r w:rsidRPr="00012BD3">
        <w:t>Is the support an NDIS support?</w:t>
      </w:r>
    </w:p>
    <w:p w:rsidRPr="00012BD3" w:rsidR="00005390" w:rsidP="00B32525" w:rsidRDefault="00005390" w14:paraId="3814E31E" w14:textId="48BB0DFD">
      <w:r w:rsidRPr="00012BD3">
        <w:t>The Exploration and Design stage needs to be an NDIS support for you, which means it’s a support that the NDIS laws say we can fund.</w:t>
      </w:r>
      <w:r w:rsidRPr="00012BD3">
        <w:rPr>
          <w:rStyle w:val="EndnoteReference"/>
        </w:rPr>
        <w:endnoteReference w:id="18"/>
      </w:r>
      <w:r w:rsidRPr="00012BD3">
        <w:t xml:space="preserve"> We can’t fund supports that are appropriately funded or provided by another service system.</w:t>
      </w:r>
    </w:p>
    <w:p w:rsidRPr="00012BD3" w:rsidR="00005390" w:rsidP="00593F26" w:rsidRDefault="00005390" w14:paraId="1459D403" w14:textId="37E6A76C">
      <w:r w:rsidRPr="00012BD3">
        <w:t>If you’re under 18 and live in an out-of-home care arrangement, your guardians are responsible for making decisions about exploring and designing a home environment that suits your needs. We don’t fund supports that are provided by state and territory services for children, such as out-of-home care accommodation.</w:t>
      </w:r>
    </w:p>
    <w:p w:rsidRPr="00012BD3" w:rsidR="00005390" w:rsidP="00EE3E0C" w:rsidRDefault="00005390" w14:paraId="55272FF6" w14:textId="1171A84E">
      <w:pPr>
        <w:pStyle w:val="Heading3"/>
      </w:pPr>
      <w:bookmarkStart w:name="_Stage_2:_Individualised" w:id="25"/>
      <w:bookmarkStart w:name="_Hlk104905360" w:id="26"/>
      <w:bookmarkEnd w:id="25"/>
      <w:r w:rsidRPr="00012BD3">
        <w:t>Stage 2: Individualised Living Option supports</w:t>
      </w:r>
    </w:p>
    <w:p w:rsidRPr="00012BD3" w:rsidR="00005390" w:rsidP="00B32525" w:rsidRDefault="00005390" w14:paraId="5B67C509" w14:textId="3D36FC06">
      <w:bookmarkStart w:name="_Hlk104905206" w:id="27"/>
      <w:bookmarkEnd w:id="26"/>
      <w:r w:rsidRPr="00012BD3">
        <w:t xml:space="preserve">If your individualised living option supports meets the </w:t>
      </w:r>
      <w:hyperlink w:history="1" w:anchor="reasonable-and-necessary" r:id="rId53">
        <w:r w:rsidRPr="00012BD3" w:rsidR="006F2773">
          <w:rPr>
            <w:rStyle w:val="Hyperlink"/>
          </w:rPr>
          <w:t>NDIS funding criteria</w:t>
        </w:r>
      </w:hyperlink>
      <w:r w:rsidRPr="00012BD3">
        <w:t>, we’ll decide what level of Stage 2 funding is right for you.</w:t>
      </w:r>
    </w:p>
    <w:p w:rsidRPr="00012BD3" w:rsidR="00005390" w:rsidP="00B32525" w:rsidRDefault="00005390" w14:paraId="36FECDDA" w14:textId="478C4819">
      <w:r w:rsidRPr="00012BD3">
        <w:t xml:space="preserve">We’ll make sure the supports described in the service proposal you developed in your Stage 1 funding suit your needs and situation. We’ll consider all the information we </w:t>
      </w:r>
      <w:proofErr w:type="gramStart"/>
      <w:r w:rsidRPr="00012BD3">
        <w:t>have to</w:t>
      </w:r>
      <w:proofErr w:type="gramEnd"/>
      <w:r w:rsidRPr="00012BD3">
        <w:t xml:space="preserve"> help us decide.</w:t>
      </w:r>
    </w:p>
    <w:p w:rsidRPr="00012BD3" w:rsidR="00005390" w:rsidP="00EE3E0C" w:rsidRDefault="00005390" w14:paraId="682BE707" w14:textId="77777777">
      <w:pPr>
        <w:pStyle w:val="Heading4"/>
      </w:pPr>
      <w:r w:rsidRPr="00012BD3">
        <w:t>What are the three support levels of Stage 2: individualised living options?</w:t>
      </w:r>
    </w:p>
    <w:p w:rsidRPr="00012BD3" w:rsidR="00005390" w:rsidP="00B5112F" w:rsidRDefault="00005390" w14:paraId="774AF8A4" w14:textId="77777777">
      <w:pPr>
        <w:rPr>
          <w:rStyle w:val="Emphasis"/>
        </w:rPr>
      </w:pPr>
      <w:r w:rsidRPr="00012BD3">
        <w:t>Individualised living option</w:t>
      </w:r>
      <w:r w:rsidRPr="00012BD3">
        <w:rPr>
          <w:rStyle w:val="Emphasis"/>
        </w:rPr>
        <w:t xml:space="preserve"> Support Level 1 </w:t>
      </w:r>
      <w:r w:rsidRPr="00012BD3">
        <w:t>is funded up to $105,000 per year.</w:t>
      </w:r>
    </w:p>
    <w:p w:rsidRPr="00117EBB" w:rsidR="00005390" w:rsidP="00462C73" w:rsidRDefault="00005390" w14:paraId="1231AA83" w14:textId="77777777">
      <w:r w:rsidRPr="00117EBB">
        <w:t>We may consider this level of support where:</w:t>
      </w:r>
    </w:p>
    <w:p w:rsidRPr="00012BD3" w:rsidR="00005390" w:rsidP="00462C73" w:rsidRDefault="00005390" w14:paraId="16670BAE" w14:textId="6BB6B05C">
      <w:pPr>
        <w:pStyle w:val="Bullet1"/>
      </w:pPr>
      <w:r w:rsidRPr="00012BD3">
        <w:t>primary support involves you sharing a home with a person who provides companionship and some casual direct support. Direct support may involve prompting with personal care, household tasks, and help to manage emotions and behaviours</w:t>
      </w:r>
    </w:p>
    <w:p w:rsidRPr="00012BD3" w:rsidR="00005390" w:rsidP="00462C73" w:rsidRDefault="00005390" w14:paraId="0A37CC82" w14:textId="5A98ABFC">
      <w:pPr>
        <w:pStyle w:val="Bullet1"/>
      </w:pPr>
      <w:r w:rsidRPr="00012BD3">
        <w:t>supplementary support involves things like drop-ins, on-call support, regular time with family or formalised assistance from a neighbour</w:t>
      </w:r>
    </w:p>
    <w:p w:rsidRPr="00012BD3" w:rsidR="00005390" w:rsidP="00EE3E0C" w:rsidRDefault="00005390" w14:paraId="19AD56D8" w14:textId="77777777">
      <w:pPr>
        <w:pStyle w:val="Bullet1"/>
      </w:pPr>
      <w:r w:rsidRPr="00012BD3">
        <w:t>monitoring may result in limited re-design and adjustment of supports.</w:t>
      </w:r>
    </w:p>
    <w:p w:rsidRPr="00012BD3" w:rsidR="00005390" w:rsidP="00B5112F" w:rsidRDefault="00005390" w14:paraId="29E9581D" w14:textId="77777777">
      <w:pPr>
        <w:rPr>
          <w:rStyle w:val="Emphasis"/>
        </w:rPr>
      </w:pPr>
      <w:r w:rsidRPr="00012BD3">
        <w:t>Individualised living option</w:t>
      </w:r>
      <w:r w:rsidRPr="00012BD3">
        <w:rPr>
          <w:rStyle w:val="Emphasis"/>
        </w:rPr>
        <w:t xml:space="preserve"> Support Level 2 </w:t>
      </w:r>
      <w:r w:rsidRPr="00012BD3">
        <w:t>is funded up to $150,000 per year.</w:t>
      </w:r>
    </w:p>
    <w:p w:rsidRPr="00012BD3" w:rsidR="00005390" w:rsidP="00462C73" w:rsidRDefault="00005390" w14:paraId="77E61A7C" w14:textId="77777777">
      <w:r w:rsidRPr="00012BD3">
        <w:t>We may consider this level of support where:</w:t>
      </w:r>
    </w:p>
    <w:p w:rsidRPr="00012BD3" w:rsidR="00005390" w:rsidP="00462C73" w:rsidRDefault="00005390" w14:paraId="519311F7" w14:textId="77777777">
      <w:pPr>
        <w:pStyle w:val="Bullet1"/>
      </w:pPr>
      <w:r w:rsidRPr="00012BD3">
        <w:t>primary support involves you sharing a home with a person who provides companionship and more regular direct support</w:t>
      </w:r>
    </w:p>
    <w:p w:rsidRPr="00012BD3" w:rsidR="00005390" w:rsidP="00462C73" w:rsidRDefault="00005390" w14:paraId="12250195" w14:textId="77777777">
      <w:pPr>
        <w:pStyle w:val="Bullet1"/>
      </w:pPr>
      <w:r w:rsidRPr="00012BD3">
        <w:t>direct support involves physical assistance with personal care, supervision with household tasks, and help with supporting behaviour</w:t>
      </w:r>
    </w:p>
    <w:p w:rsidRPr="00012BD3" w:rsidR="00005390" w:rsidP="00462C73" w:rsidRDefault="00005390" w14:paraId="30BA643B" w14:textId="77777777">
      <w:pPr>
        <w:pStyle w:val="Bullet1"/>
      </w:pPr>
      <w:r w:rsidRPr="00012BD3">
        <w:t>supplementary supports involve things like paid drop-in support, on call support, structured supports from family or friends, formalised support from a neighbour or mentor</w:t>
      </w:r>
    </w:p>
    <w:p w:rsidRPr="00012BD3" w:rsidR="00005390" w:rsidP="00462C73" w:rsidRDefault="00005390" w14:paraId="79A400A0" w14:textId="77777777">
      <w:pPr>
        <w:pStyle w:val="Bullet1"/>
      </w:pPr>
      <w:r w:rsidRPr="00012BD3">
        <w:t>monitoring is likely to result in the re-design and adjustment of supports.</w:t>
      </w:r>
    </w:p>
    <w:p w:rsidRPr="00012BD3" w:rsidR="00005390" w:rsidP="00B5112F" w:rsidRDefault="00005390" w14:paraId="23B8E81F" w14:textId="77777777">
      <w:pPr>
        <w:rPr>
          <w:rStyle w:val="Emphasis"/>
        </w:rPr>
      </w:pPr>
      <w:r w:rsidRPr="00012BD3">
        <w:t>Individualised living option</w:t>
      </w:r>
      <w:r w:rsidRPr="00012BD3">
        <w:rPr>
          <w:rStyle w:val="Emphasis"/>
          <w:b w:val="0"/>
          <w:bCs/>
        </w:rPr>
        <w:t xml:space="preserve"> </w:t>
      </w:r>
      <w:r w:rsidRPr="00012BD3">
        <w:rPr>
          <w:rStyle w:val="Emphasis"/>
        </w:rPr>
        <w:t xml:space="preserve">Support Level 3 </w:t>
      </w:r>
      <w:r w:rsidRPr="00012BD3">
        <w:t>is funded up to $230,000 per year.</w:t>
      </w:r>
    </w:p>
    <w:p w:rsidRPr="00012BD3" w:rsidR="00005390" w:rsidP="00462C73" w:rsidRDefault="00005390" w14:paraId="07ADB99E" w14:textId="77777777">
      <w:r w:rsidRPr="00012BD3">
        <w:t>We may consider this level of support where:</w:t>
      </w:r>
    </w:p>
    <w:p w:rsidRPr="00012BD3" w:rsidR="00005390" w:rsidP="00462C73" w:rsidRDefault="00005390" w14:paraId="2EB69966" w14:textId="77777777">
      <w:pPr>
        <w:pStyle w:val="Bullet1"/>
      </w:pPr>
      <w:r w:rsidRPr="00012BD3">
        <w:t>primary support involves companionship and sustained support</w:t>
      </w:r>
    </w:p>
    <w:p w:rsidRPr="00012BD3" w:rsidR="00005390" w:rsidP="00462C73" w:rsidRDefault="00005390" w14:paraId="2E279DF8" w14:textId="77777777">
      <w:pPr>
        <w:pStyle w:val="Bullet1"/>
      </w:pPr>
      <w:r w:rsidRPr="00012BD3">
        <w:t>supplementary supports likely include paid drop-in support, on call support, structured informal supports from family or friends, a neighbour or mentor. An alternate primary support provides relief assistance for the usual supports</w:t>
      </w:r>
    </w:p>
    <w:p w:rsidRPr="00012BD3" w:rsidR="00005390" w:rsidP="00462C73" w:rsidRDefault="00005390" w14:paraId="40E40A9C" w14:textId="2E0AD869">
      <w:pPr>
        <w:pStyle w:val="Bullet1"/>
      </w:pPr>
      <w:r w:rsidRPr="00012BD3">
        <w:t>direct support will involve physical assistance and personal care, direct supervision with household tasks and help with supporting behaviour. It includes a significant physical disability, or disability-related health supports</w:t>
      </w:r>
    </w:p>
    <w:p w:rsidRPr="00012BD3" w:rsidR="00005390" w:rsidP="00462C73" w:rsidRDefault="00005390" w14:paraId="0777E282" w14:textId="1E4AA377">
      <w:pPr>
        <w:pStyle w:val="Bullet1"/>
        <w:rPr>
          <w:rFonts w:asciiTheme="minorHAnsi" w:hAnsiTheme="minorHAnsi" w:eastAsiaTheme="minorEastAsia"/>
          <w:szCs w:val="24"/>
        </w:rPr>
      </w:pPr>
      <w:r w:rsidRPr="00012BD3">
        <w:t>significant monitoring is needed and there</w:t>
      </w:r>
      <w:r w:rsidR="00A3789F">
        <w:t>’</w:t>
      </w:r>
      <w:r w:rsidRPr="00012BD3">
        <w:t>s a high likelihood of re-design and adjustment of supports.</w:t>
      </w:r>
    </w:p>
    <w:p w:rsidRPr="00012BD3" w:rsidR="00005390" w:rsidP="00462C73" w:rsidRDefault="00005390" w14:paraId="1D3954EB" w14:textId="77777777">
      <w:r w:rsidRPr="00012BD3">
        <w:t>These levels are a guide only. We decide your actual level of support based on your individual situation.</w:t>
      </w:r>
    </w:p>
    <w:bookmarkEnd w:id="27"/>
    <w:p w:rsidRPr="00012BD3" w:rsidR="00005390" w:rsidP="00587670" w:rsidRDefault="00005390" w14:paraId="3B7B7DFC" w14:textId="77777777">
      <w:pPr>
        <w:pStyle w:val="Heading4"/>
      </w:pPr>
      <w:r w:rsidRPr="00012BD3">
        <w:t>How do we decide if Stage 2: individualised living option supports meet the NDIS funding criteria?</w:t>
      </w:r>
    </w:p>
    <w:p w:rsidRPr="00012BD3" w:rsidR="00005390" w:rsidP="00B32525" w:rsidRDefault="00005390" w14:paraId="0B9CF262" w14:textId="016F5131">
      <w:r w:rsidRPr="00012BD3">
        <w:t xml:space="preserve">The supports we fund must meet the </w:t>
      </w:r>
      <w:hyperlink w:history="1" w:anchor="reasonable-and-necessary" r:id="rId54">
        <w:r w:rsidRPr="00012BD3" w:rsidR="006F2773">
          <w:rPr>
            <w:rStyle w:val="Hyperlink"/>
          </w:rPr>
          <w:t>NDIS funding criteria</w:t>
        </w:r>
      </w:hyperlink>
      <w:r w:rsidRPr="00012BD3">
        <w:t>, both individually and as a total package of supports.</w:t>
      </w:r>
    </w:p>
    <w:p w:rsidRPr="00012BD3" w:rsidR="00005390" w:rsidP="00B32525" w:rsidRDefault="00005390" w14:paraId="1F0B582B" w14:textId="268A8491">
      <w:r w:rsidRPr="00012BD3">
        <w:t xml:space="preserve">To work out what Stage 2: individualised living option supports meet the </w:t>
      </w:r>
      <w:hyperlink w:history="1" w:anchor="reasonable-and-necessary" r:id="rId55">
        <w:r w:rsidRPr="00012BD3" w:rsidR="006F2773">
          <w:rPr>
            <w:rStyle w:val="Hyperlink"/>
          </w:rPr>
          <w:t>NDIS funding criteria</w:t>
        </w:r>
      </w:hyperlink>
      <w:r w:rsidRPr="00012BD3">
        <w:t>, we think about the following questions.</w:t>
      </w:r>
    </w:p>
    <w:p w:rsidR="002353AD" w:rsidRDefault="002353AD" w14:paraId="3D98C610" w14:textId="77777777">
      <w:pPr>
        <w:spacing w:before="0" w:after="160" w:line="259" w:lineRule="auto"/>
        <w:rPr>
          <w:b/>
        </w:rPr>
      </w:pPr>
      <w:r>
        <w:br w:type="page"/>
      </w:r>
    </w:p>
    <w:p w:rsidRPr="00012BD3" w:rsidR="00005390" w:rsidP="00471EA9" w:rsidRDefault="00005390" w14:paraId="114236CD" w14:textId="54D65571">
      <w:pPr>
        <w:pStyle w:val="Heading4"/>
      </w:pPr>
      <w:r w:rsidRPr="00012BD3">
        <w:t>Is the individualised living option support related to your disability support needs?</w:t>
      </w:r>
    </w:p>
    <w:p w:rsidRPr="00012BD3" w:rsidR="00005390" w:rsidP="00471EA9" w:rsidRDefault="00005390" w14:paraId="343D0D65" w14:textId="2D818E9E">
      <w:r w:rsidRPr="00012BD3">
        <w:t>We can only fund individualised living option supports if they’re related to your disability support needs.</w:t>
      </w:r>
      <w:r w:rsidRPr="00012BD3">
        <w:rPr>
          <w:vertAlign w:val="superscript"/>
        </w:rPr>
        <w:endnoteReference w:id="19"/>
      </w:r>
      <w:r w:rsidRPr="00012BD3">
        <w:t xml:space="preserve"> This means they need to help you do things you can’t do because of your disability.</w:t>
      </w:r>
    </w:p>
    <w:p w:rsidRPr="00012BD3" w:rsidR="00005390" w:rsidP="00471EA9" w:rsidRDefault="00005390" w14:paraId="2537BB01" w14:textId="77777777">
      <w:r w:rsidRPr="00012BD3">
        <w:t>We’ll look at your service proposal to check the individualised living option supports detailed relate to your disability support needs.</w:t>
      </w:r>
    </w:p>
    <w:p w:rsidRPr="00012BD3" w:rsidR="00005390" w:rsidP="004F5C95" w:rsidRDefault="00005390" w14:paraId="660DCAA3" w14:textId="77777777">
      <w:r w:rsidRPr="00012BD3">
        <w:t xml:space="preserve">For example, your disability may mean you need support to do some things that housemates do when they share a house, like cooking meals. Or you might need prompting with personal care. Also, if your disability means you need help to meet your responsibilities as a tenant, such as keeping the property clean, we may </w:t>
      </w:r>
      <w:proofErr w:type="spellStart"/>
      <w:r w:rsidRPr="00012BD3">
        <w:t>fund</w:t>
      </w:r>
      <w:proofErr w:type="spellEnd"/>
      <w:r w:rsidRPr="00012BD3">
        <w:t xml:space="preserve"> someone to help you.</w:t>
      </w:r>
    </w:p>
    <w:p w:rsidRPr="00012BD3" w:rsidR="00005390" w:rsidP="00C14AAE" w:rsidRDefault="00005390" w14:paraId="3A23AEAD" w14:textId="1208115B">
      <w:pPr>
        <w:rPr>
          <w:b/>
        </w:rPr>
      </w:pPr>
      <w:r w:rsidRPr="00012BD3">
        <w:t xml:space="preserve">We don’t fund things that everyone needs </w:t>
      </w:r>
      <w:proofErr w:type="gramStart"/>
      <w:r w:rsidRPr="00012BD3">
        <w:t>whether or not</w:t>
      </w:r>
      <w:proofErr w:type="gramEnd"/>
      <w:r w:rsidRPr="00012BD3">
        <w:t xml:space="preserve"> they have a disability, such as your food and rent.</w:t>
      </w:r>
      <w:r w:rsidRPr="00012BD3">
        <w:rPr>
          <w:vertAlign w:val="superscript"/>
        </w:rPr>
        <w:endnoteReference w:id="20"/>
      </w:r>
    </w:p>
    <w:p w:rsidRPr="00012BD3" w:rsidR="00005390" w:rsidP="00303E6D" w:rsidRDefault="00005390" w14:paraId="05F0E610" w14:textId="77777777">
      <w:pPr>
        <w:pStyle w:val="Heading4"/>
      </w:pPr>
      <w:r w:rsidRPr="00012BD3">
        <w:t>Does the individualised living option support help you pursue your goals?</w:t>
      </w:r>
    </w:p>
    <w:p w:rsidRPr="00012BD3" w:rsidR="00005390" w:rsidP="00303E6D" w:rsidRDefault="00005390" w14:paraId="05B6A4AB" w14:textId="483C2CE3">
      <w:r w:rsidRPr="00012BD3">
        <w:t>An individualised living option must help you pursue the goals in your plan.</w:t>
      </w:r>
      <w:r w:rsidRPr="00012BD3">
        <w:rPr>
          <w:vertAlign w:val="superscript"/>
        </w:rPr>
        <w:endnoteReference w:id="21"/>
      </w:r>
      <w:r w:rsidRPr="00012BD3">
        <w:t xml:space="preserve"> To fund an individualised living option support, there must be a goal in your plan that the support would help you pursue. </w:t>
      </w:r>
      <w:r w:rsidR="002A7C67">
        <w:t>For example, t</w:t>
      </w:r>
      <w:r w:rsidRPr="00012BD3">
        <w:t>his m</w:t>
      </w:r>
      <w:r w:rsidR="00A7754E">
        <w:t>ay</w:t>
      </w:r>
      <w:r w:rsidRPr="00012BD3">
        <w:t xml:space="preserve"> be </w:t>
      </w:r>
      <w:r w:rsidR="00A7754E">
        <w:t>a</w:t>
      </w:r>
      <w:r w:rsidR="002A7C67">
        <w:t xml:space="preserve"> goal</w:t>
      </w:r>
      <w:r w:rsidRPr="00012BD3">
        <w:t xml:space="preserve"> to feel safe in your home.</w:t>
      </w:r>
    </w:p>
    <w:p w:rsidRPr="00012BD3" w:rsidR="00005390" w:rsidP="00303E6D" w:rsidRDefault="00005390" w14:paraId="4AD7F815" w14:textId="77777777">
      <w:r w:rsidRPr="00012BD3">
        <w:t>An individualised living option could also help you pursue goals to build your skills or do more things yourself, such as managing household chores.</w:t>
      </w:r>
    </w:p>
    <w:p w:rsidRPr="00012BD3" w:rsidR="00005390" w:rsidP="00813B35" w:rsidRDefault="00005390" w14:paraId="5A550DCD" w14:textId="77777777">
      <w:r w:rsidRPr="00012BD3">
        <w:t>Remember, it is important to understand:</w:t>
      </w:r>
    </w:p>
    <w:p w:rsidRPr="00012BD3" w:rsidR="00005390" w:rsidP="00447EC9" w:rsidRDefault="00005390" w14:paraId="0BFF58F4" w14:textId="310B5759">
      <w:pPr>
        <w:pStyle w:val="Bullet1"/>
      </w:pPr>
      <w:r w:rsidRPr="00012BD3">
        <w:t>setting more and bigger goals doesn’t mean we’ll fund more NDIS supports</w:t>
      </w:r>
    </w:p>
    <w:p w:rsidRPr="00012BD3" w:rsidR="00005390" w:rsidP="00447EC9" w:rsidRDefault="00005390" w14:paraId="5E043632" w14:textId="395DAC9C">
      <w:pPr>
        <w:pStyle w:val="Bullet1"/>
      </w:pPr>
      <w:r w:rsidRPr="00012BD3">
        <w:t xml:space="preserve">setting a goal about a certain type or </w:t>
      </w:r>
      <w:proofErr w:type="gramStart"/>
      <w:r w:rsidRPr="00012BD3">
        <w:t>amount</w:t>
      </w:r>
      <w:proofErr w:type="gramEnd"/>
      <w:r w:rsidRPr="00012BD3">
        <w:t xml:space="preserve"> of NDIS support you might want doesn’t mean we have an obligation to fund that NDIS support or in that amount.</w:t>
      </w:r>
    </w:p>
    <w:p w:rsidRPr="00012BD3" w:rsidR="00005390" w:rsidP="00303E6D" w:rsidRDefault="00005390" w14:paraId="62A006C9" w14:textId="2B0C7842">
      <w:r w:rsidRPr="00012BD3">
        <w:t xml:space="preserve">Find out more about </w:t>
      </w:r>
      <w:hyperlink w:history="1" r:id="rId56">
        <w:r w:rsidRPr="00012BD3">
          <w:rPr>
            <w:rStyle w:val="Hyperlink"/>
          </w:rPr>
          <w:t>setting goals</w:t>
        </w:r>
      </w:hyperlink>
      <w:r w:rsidRPr="00012BD3">
        <w:t>.</w:t>
      </w:r>
    </w:p>
    <w:p w:rsidRPr="00012BD3" w:rsidR="00005390" w:rsidP="00587670" w:rsidRDefault="00005390" w14:paraId="30313911" w14:textId="77777777">
      <w:pPr>
        <w:pStyle w:val="Heading4"/>
      </w:pPr>
      <w:r w:rsidRPr="00012BD3">
        <w:t>Is the individualised living option support effective and beneficial for you?</w:t>
      </w:r>
    </w:p>
    <w:p w:rsidRPr="00012BD3" w:rsidR="00005390" w:rsidP="00303E6D" w:rsidRDefault="00005390" w14:paraId="6B67182A" w14:textId="1B22C88D">
      <w:r w:rsidRPr="00012BD3">
        <w:t>Your individualised living option must be likely to be effective and beneficial for you.</w:t>
      </w:r>
      <w:r w:rsidRPr="00012BD3">
        <w:rPr>
          <w:rStyle w:val="EndnoteReference"/>
        </w:rPr>
        <w:endnoteReference w:id="22"/>
      </w:r>
      <w:r w:rsidRPr="00012BD3">
        <w:t xml:space="preserve"> This means it will do what it’s meant to do, and it will help you. Your individualised living option support should help you have a place you can call home. You should be able to express who you are and make choices about your daily life activities.</w:t>
      </w:r>
    </w:p>
    <w:p w:rsidRPr="00012BD3" w:rsidR="00005390" w:rsidP="00303E6D" w:rsidRDefault="00005390" w14:paraId="6D16FF09" w14:textId="5A8BC7F7">
      <w:r w:rsidRPr="00012BD3">
        <w:t>Your service proposal will provide important information to help us decide if your individualised living option support is likely to be effective and beneficial for you. We’ll see if your supports provide the flexibility you need, and if the mix of support will work in the long term.</w:t>
      </w:r>
    </w:p>
    <w:p w:rsidR="002353AD" w:rsidRDefault="002353AD" w14:paraId="14A6CBC8" w14:textId="77777777">
      <w:pPr>
        <w:spacing w:before="0" w:after="160" w:line="259" w:lineRule="auto"/>
      </w:pPr>
      <w:r>
        <w:br w:type="page"/>
      </w:r>
    </w:p>
    <w:p w:rsidRPr="00012BD3" w:rsidR="00005390" w:rsidP="00303E6D" w:rsidRDefault="00005390" w14:paraId="2642FF2C" w14:textId="28F330E0">
      <w:r w:rsidRPr="00012BD3">
        <w:t>For example, we need to check things like:</w:t>
      </w:r>
    </w:p>
    <w:p w:rsidRPr="00012BD3" w:rsidR="00005390" w:rsidP="00303E6D" w:rsidRDefault="00005390" w14:paraId="7343FB0C" w14:textId="77777777">
      <w:pPr>
        <w:pStyle w:val="Bullet1"/>
      </w:pPr>
      <w:r w:rsidRPr="00012BD3">
        <w:t>Does your service proposal clearly describe how your primary and supplementary supports will be provided?</w:t>
      </w:r>
    </w:p>
    <w:p w:rsidRPr="00012BD3" w:rsidR="004D20E9" w:rsidP="00DE2905" w:rsidRDefault="00005390" w14:paraId="4E3A4388" w14:textId="03DE2E95">
      <w:pPr>
        <w:pStyle w:val="Indentedbodytext"/>
        <w:ind w:left="709"/>
      </w:pPr>
      <w:r w:rsidRPr="00012BD3">
        <w:t>This helps us understand what NDIS supports you’ll get, when you’ll get them, and who you’ll get them from.</w:t>
      </w:r>
    </w:p>
    <w:p w:rsidRPr="00012BD3" w:rsidR="00005390" w:rsidP="00DE2905" w:rsidRDefault="00005390" w14:paraId="1202E0D1" w14:textId="29D60AF3">
      <w:pPr>
        <w:pStyle w:val="Indentedbodytext"/>
        <w:ind w:left="709"/>
      </w:pPr>
      <w:r w:rsidRPr="00012BD3">
        <w:t xml:space="preserve">From this, we can better understand if the NDIS supports match what you need and want. It also helps us work out whether there are any risks to you or others and whether the NDIS supports are </w:t>
      </w:r>
      <w:hyperlink w:history="1" w:anchor="_Is_the_individualised">
        <w:r w:rsidRPr="00012BD3">
          <w:rPr>
            <w:rStyle w:val="Hyperlink"/>
          </w:rPr>
          <w:t>value for money</w:t>
        </w:r>
      </w:hyperlink>
    </w:p>
    <w:p w:rsidRPr="00012BD3" w:rsidR="00005390" w:rsidP="00303E6D" w:rsidRDefault="00005390" w14:paraId="1377634E" w14:textId="77777777">
      <w:pPr>
        <w:pStyle w:val="Bullet1"/>
      </w:pPr>
      <w:r w:rsidRPr="00012BD3">
        <w:t>Are there one or more supplementary supports that provide flexibility and will help sustain your primary support?</w:t>
      </w:r>
    </w:p>
    <w:p w:rsidRPr="00012BD3" w:rsidR="00005390" w:rsidP="001E5876" w:rsidRDefault="00005390" w14:paraId="662975B5" w14:textId="1E6A9C5D">
      <w:pPr>
        <w:pStyle w:val="Bullet1"/>
      </w:pPr>
      <w:r w:rsidRPr="00012BD3">
        <w:t>Does your service proposal include detail for monitoring and adjusting the supports?</w:t>
      </w:r>
    </w:p>
    <w:p w:rsidRPr="00012BD3" w:rsidR="00005390" w:rsidP="001E5876" w:rsidRDefault="00005390" w14:paraId="5F95A0CE" w14:textId="72A8B17C">
      <w:pPr>
        <w:pStyle w:val="Bullet1"/>
        <w:numPr>
          <w:ilvl w:val="0"/>
          <w:numId w:val="0"/>
        </w:numPr>
        <w:ind w:left="720"/>
      </w:pPr>
      <w:r w:rsidRPr="00012BD3">
        <w:t>Your individualised living option support is more likely to be effective and beneficial if there are ways to check how you’re going and change your supports</w:t>
      </w:r>
    </w:p>
    <w:p w:rsidRPr="00012BD3" w:rsidR="00005390" w:rsidP="00303E6D" w:rsidRDefault="00005390" w14:paraId="0A46E8F0" w14:textId="3C7EF50A">
      <w:pPr>
        <w:pStyle w:val="Bullet1"/>
      </w:pPr>
      <w:r w:rsidRPr="00012BD3">
        <w:t>Is there evidence you’ve been involved with and agree</w:t>
      </w:r>
      <w:r w:rsidRPr="00012BD3" w:rsidR="00FF22B2">
        <w:t>d</w:t>
      </w:r>
      <w:r w:rsidRPr="00012BD3">
        <w:t xml:space="preserve"> to the service proposal?</w:t>
      </w:r>
    </w:p>
    <w:p w:rsidRPr="00012BD3" w:rsidR="00005390" w:rsidP="00DE2905" w:rsidRDefault="00005390" w14:paraId="5D62FA74" w14:textId="4CADCCF8">
      <w:pPr>
        <w:pStyle w:val="Indentedbodytext"/>
        <w:ind w:left="709"/>
      </w:pPr>
      <w:r w:rsidRPr="00012BD3">
        <w:t>Your service proposal isn’t likely to be effective and beneficial if you haven’t been involved in designing it, or you don’t agree with it</w:t>
      </w:r>
    </w:p>
    <w:p w:rsidRPr="00012BD3" w:rsidR="00005390" w:rsidP="00303E6D" w:rsidRDefault="00005390" w14:paraId="392F27FB" w14:textId="710ED98C">
      <w:pPr>
        <w:pStyle w:val="Bullet1"/>
      </w:pPr>
      <w:r w:rsidRPr="00012BD3">
        <w:t>How will your individualised living option supports fit with other home and living supports, or NDIS supports you use for things like recreation, work or study?</w:t>
      </w:r>
    </w:p>
    <w:p w:rsidRPr="00012BD3" w:rsidR="00005390" w:rsidP="00CB2B65" w:rsidRDefault="00005390" w14:paraId="611D9AFA" w14:textId="65F86EB7">
      <w:r w:rsidRPr="00012BD3">
        <w:t>When your individualised living option support works with other NDIS supports you use, it’s more likely to be effective and beneficial. For example, supports such as transport, assistive technology and capacity building supports. We’ll check this and make sure they’ll work together.</w:t>
      </w:r>
    </w:p>
    <w:p w:rsidRPr="00012BD3" w:rsidR="00005390" w:rsidP="00CB2B65" w:rsidRDefault="00005390" w14:paraId="47CF5E02" w14:textId="186E4931">
      <w:r w:rsidRPr="00012BD3">
        <w:t xml:space="preserve">NDIS supports for </w:t>
      </w:r>
      <w:hyperlink w:history="1" w:anchor="work-and-study" r:id="rId57">
        <w:r w:rsidRPr="00012BD3">
          <w:rPr>
            <w:rStyle w:val="Hyperlink"/>
          </w:rPr>
          <w:t>work and study</w:t>
        </w:r>
      </w:hyperlink>
      <w:r w:rsidRPr="00012BD3">
        <w:t>, or daytime activities is funded separately from your individualised living option</w:t>
      </w:r>
      <w:r w:rsidRPr="00012BD3" w:rsidR="00757D58">
        <w:t>s</w:t>
      </w:r>
      <w:r w:rsidRPr="00012BD3">
        <w:t xml:space="preserve"> support. These NDIS supports are very important to help you live the life you want. It’s important they’re described in your service proposal so you can be sure all your NDIS supports will work together. It’s also a good idea to include your existing housing-related NDIS supports in your service proposal. This will help make sure all your NDIS supports work together.</w:t>
      </w:r>
    </w:p>
    <w:p w:rsidRPr="00012BD3" w:rsidR="00005390" w:rsidP="00CB2B65" w:rsidRDefault="00005390" w14:paraId="79564FDC" w14:textId="303A7FA2">
      <w:r w:rsidRPr="00012BD3">
        <w:t xml:space="preserve">Individualised living option supports are for the support you get from other people. </w:t>
      </w:r>
      <w:r w:rsidRPr="00FA3606" w:rsidR="00BC537F">
        <w:t>They</w:t>
      </w:r>
      <w:r w:rsidR="00BC537F">
        <w:t xml:space="preserve"> </w:t>
      </w:r>
      <w:r w:rsidRPr="00012BD3">
        <w:t>don’t cover the house or accommodation itself.</w:t>
      </w:r>
    </w:p>
    <w:p w:rsidRPr="00012BD3" w:rsidR="00005390" w:rsidP="00923EE8" w:rsidRDefault="00005390" w14:paraId="7F42A2A7" w14:textId="77777777">
      <w:pPr>
        <w:pStyle w:val="Heading4"/>
      </w:pPr>
      <w:r w:rsidRPr="00012BD3">
        <w:t>Is the individualised living option support legal and safe?</w:t>
      </w:r>
    </w:p>
    <w:p w:rsidRPr="00012BD3" w:rsidR="00005390" w:rsidP="00BF16DE" w:rsidRDefault="00005390" w14:paraId="3A66EB10" w14:textId="53F30A87">
      <w:r w:rsidRPr="00012BD3">
        <w:t>We can’t fund an individualised living option support that is likely to cause you harm or might be a risk to others.</w:t>
      </w:r>
      <w:r w:rsidRPr="00012BD3">
        <w:rPr>
          <w:rStyle w:val="EndnoteReference"/>
        </w:rPr>
        <w:endnoteReference w:id="23"/>
      </w:r>
      <w:bookmarkStart w:name="_Is_the_ILO" w:id="28"/>
      <w:bookmarkEnd w:id="28"/>
      <w:r w:rsidRPr="00012BD3">
        <w:t xml:space="preserve"> We also can’t fund NDIS supports that go against state, territory or commonwealth laws.</w:t>
      </w:r>
    </w:p>
    <w:p w:rsidRPr="00012BD3" w:rsidR="00005390" w:rsidP="002A0996" w:rsidRDefault="00005390" w14:paraId="19548B2C" w14:textId="77777777">
      <w:pPr>
        <w:pStyle w:val="Heading4"/>
      </w:pPr>
      <w:bookmarkStart w:name="_Is_the_individualised" w:id="29"/>
      <w:bookmarkEnd w:id="29"/>
      <w:r w:rsidRPr="00012BD3">
        <w:t>Is the individualised living option support value for money?</w:t>
      </w:r>
    </w:p>
    <w:p w:rsidRPr="00012BD3" w:rsidR="00005390" w:rsidP="002A0996" w:rsidRDefault="00005390" w14:paraId="5B6BDFF7" w14:textId="20F98C52">
      <w:r w:rsidRPr="00012BD3">
        <w:t>Your individualised living option support must be value for money.</w:t>
      </w:r>
      <w:r w:rsidRPr="00012BD3">
        <w:rPr>
          <w:rStyle w:val="EndnoteReference"/>
        </w:rPr>
        <w:endnoteReference w:id="24"/>
      </w:r>
      <w:r w:rsidRPr="00012BD3">
        <w:t xml:space="preserve"> This means the cost of the NDIS supports must be reasonable. We also compare this to the cost of other NDIS supports that would give you the same benefit. We need to consider if:</w:t>
      </w:r>
    </w:p>
    <w:p w:rsidRPr="00012BD3" w:rsidR="00005390" w:rsidP="002A0996" w:rsidRDefault="00005390" w14:paraId="547BDD6C" w14:textId="342D0CA0">
      <w:pPr>
        <w:pStyle w:val="Bullet1"/>
      </w:pPr>
      <w:r w:rsidRPr="00012BD3">
        <w:t>there are other NDIS supports that might achieve the same outcome that are less costly</w:t>
      </w:r>
    </w:p>
    <w:p w:rsidRPr="00012BD3" w:rsidR="00005390" w:rsidP="002A0996" w:rsidRDefault="00005390" w14:paraId="2EEA5825" w14:textId="5F12303D">
      <w:pPr>
        <w:pStyle w:val="Bullet1"/>
      </w:pPr>
      <w:r w:rsidRPr="00012BD3">
        <w:t xml:space="preserve">your individualised living option support will increase your </w:t>
      </w:r>
      <w:proofErr w:type="gramStart"/>
      <w:r w:rsidRPr="00012BD3">
        <w:t>independence, or</w:t>
      </w:r>
      <w:proofErr w:type="gramEnd"/>
      <w:r w:rsidRPr="00012BD3">
        <w:t xml:space="preserve"> reduce your support needs in </w:t>
      </w:r>
      <w:r w:rsidR="00617657">
        <w:t xml:space="preserve">the </w:t>
      </w:r>
      <w:r w:rsidRPr="00012BD3">
        <w:t>future.</w:t>
      </w:r>
    </w:p>
    <w:p w:rsidRPr="00012BD3" w:rsidR="00005390" w:rsidP="002A0996" w:rsidRDefault="00005390" w14:paraId="6F444A19" w14:textId="457F100A">
      <w:r w:rsidRPr="00012BD3">
        <w:t>For example, we may be able to fund modifications to your house. This means you’ll be more independent and don’t need ongoing NDIS supports to help with certain tasks.</w:t>
      </w:r>
    </w:p>
    <w:p w:rsidRPr="00012BD3" w:rsidR="00005390" w:rsidP="006752E3" w:rsidRDefault="00005390" w14:paraId="29DB85F0" w14:textId="77777777">
      <w:pPr>
        <w:pStyle w:val="Heading4"/>
      </w:pPr>
      <w:bookmarkStart w:name="_Does_the_ILO" w:id="30"/>
      <w:bookmarkEnd w:id="30"/>
      <w:r w:rsidRPr="00012BD3">
        <w:t>Does the individualised living option include what we expect informal supports or the community to provide?</w:t>
      </w:r>
    </w:p>
    <w:p w:rsidRPr="00012BD3" w:rsidR="00005390" w:rsidP="006752E3" w:rsidRDefault="00005390" w14:paraId="65AE0E8B" w14:textId="77777777">
      <w:r w:rsidRPr="00012BD3">
        <w:t>We know that getting support from your family, friends and the community can be important for you and your wellbeing. An individualised living option support is designed to complement and not replace unpaid informal supports.</w:t>
      </w:r>
    </w:p>
    <w:p w:rsidRPr="00012BD3" w:rsidR="00005390" w:rsidP="006752E3" w:rsidRDefault="00005390" w14:paraId="6170D9D6" w14:textId="4792EE76">
      <w:r w:rsidRPr="00012BD3">
        <w:t>We don’t fund supports in your individualised living option that would be reasonable to expect your family, friends or the community to provide.</w:t>
      </w:r>
      <w:r w:rsidRPr="00012BD3">
        <w:rPr>
          <w:rStyle w:val="EndnoteReference"/>
        </w:rPr>
        <w:endnoteReference w:id="25"/>
      </w:r>
      <w:r w:rsidRPr="00012BD3">
        <w:t xml:space="preserve"> These are the things we all do for each other, and it</w:t>
      </w:r>
      <w:r w:rsidR="008729DD">
        <w:t xml:space="preserve">’s </w:t>
      </w:r>
      <w:r w:rsidRPr="00012BD3">
        <w:t xml:space="preserve">reasonable to expect friends or family would do </w:t>
      </w:r>
      <w:r w:rsidR="00676650">
        <w:t xml:space="preserve">them </w:t>
      </w:r>
      <w:r w:rsidRPr="00012BD3">
        <w:t>for you.</w:t>
      </w:r>
    </w:p>
    <w:p w:rsidRPr="00012BD3" w:rsidR="00005390" w:rsidP="006752E3" w:rsidRDefault="00005390" w14:paraId="4161E3CC" w14:textId="77777777">
      <w:r w:rsidRPr="00012BD3">
        <w:t>We’ll think about:</w:t>
      </w:r>
    </w:p>
    <w:p w:rsidRPr="00012BD3" w:rsidR="00005390" w:rsidP="006752E3" w:rsidRDefault="00005390" w14:paraId="636CE904" w14:textId="77777777">
      <w:pPr>
        <w:pStyle w:val="Bullet1"/>
      </w:pPr>
      <w:r w:rsidRPr="00012BD3">
        <w:t>how much support you need and what type</w:t>
      </w:r>
    </w:p>
    <w:p w:rsidRPr="00012BD3" w:rsidR="00005390" w:rsidP="006752E3" w:rsidRDefault="00005390" w14:paraId="64342B79" w14:textId="77777777">
      <w:pPr>
        <w:pStyle w:val="Bullet1"/>
      </w:pPr>
      <w:r w:rsidRPr="00012BD3">
        <w:t>whether the activity you need support for is something an adult would usually do without support from family or friends</w:t>
      </w:r>
    </w:p>
    <w:p w:rsidRPr="00012BD3" w:rsidR="00005390" w:rsidP="006752E3" w:rsidRDefault="00005390" w14:paraId="4074A5D0" w14:textId="77777777">
      <w:pPr>
        <w:pStyle w:val="Bullet1"/>
      </w:pPr>
      <w:r w:rsidRPr="00012BD3">
        <w:t>if your family, friends or the community provide the support, whether it would pose a risk to your wellbeing or to theirs</w:t>
      </w:r>
    </w:p>
    <w:p w:rsidRPr="00012BD3" w:rsidR="00005390" w:rsidP="006752E3" w:rsidRDefault="00005390" w14:paraId="5609E2C5" w14:textId="77777777">
      <w:pPr>
        <w:pStyle w:val="Bullet1"/>
      </w:pPr>
      <w:r w:rsidRPr="00012BD3">
        <w:t>whether support from your family, friends or the community would help you become more independent, or less independent</w:t>
      </w:r>
    </w:p>
    <w:p w:rsidRPr="00012BD3" w:rsidR="00005390" w:rsidP="00FB2E9B" w:rsidRDefault="00005390" w14:paraId="544D80F9" w14:textId="77777777">
      <w:pPr>
        <w:pStyle w:val="Bullet1"/>
      </w:pPr>
      <w:r w:rsidRPr="00012BD3">
        <w:t>whether it’s suitable for your family, friends or the community to provide this support. For example, they may not have the capacity to provide support at the level you need.</w:t>
      </w:r>
    </w:p>
    <w:p w:rsidRPr="00012BD3" w:rsidR="00005390" w:rsidP="006752E3" w:rsidRDefault="00005390" w14:paraId="3C59AF64" w14:textId="77777777">
      <w:r w:rsidRPr="00012BD3">
        <w:t>It’s a good idea to include any help you get from your informal supports in your individualised living option. This helps to recognise the important role they play. Including unpaid informal supports in your individualised living option is also a proven way to reduce the overall cost of these supports.</w:t>
      </w:r>
    </w:p>
    <w:p w:rsidR="00FA3606" w:rsidRDefault="00FA3606" w14:paraId="57157154" w14:textId="77777777">
      <w:pPr>
        <w:spacing w:before="0" w:after="160" w:line="259" w:lineRule="auto"/>
        <w:rPr>
          <w:b/>
        </w:rPr>
      </w:pPr>
      <w:r>
        <w:br w:type="page"/>
      </w:r>
    </w:p>
    <w:p w:rsidRPr="00012BD3" w:rsidR="00005390" w:rsidP="0053486E" w:rsidRDefault="00005390" w14:paraId="57AA6E7C" w14:textId="23B7A3D9">
      <w:pPr>
        <w:pStyle w:val="Heading4"/>
      </w:pPr>
      <w:r w:rsidRPr="00012BD3">
        <w:t>Are all the supports in your individualised living option NDIS supports?</w:t>
      </w:r>
    </w:p>
    <w:p w:rsidRPr="00012BD3" w:rsidR="00005390" w:rsidP="0053486E" w:rsidRDefault="00005390" w14:paraId="405D7F1C" w14:textId="7D711FBE">
      <w:r w:rsidRPr="00012BD3">
        <w:t xml:space="preserve">All the supports we fund as part of your individualised living option must be NDIS supports for you. This means they must all be supports that the NDIS laws </w:t>
      </w:r>
      <w:proofErr w:type="gramStart"/>
      <w:r w:rsidRPr="00012BD3">
        <w:t>says</w:t>
      </w:r>
      <w:proofErr w:type="gramEnd"/>
      <w:r w:rsidRPr="00012BD3">
        <w:t xml:space="preserve"> we can fund. We don’t fund supports that are appropriately funded by another service or organisation.</w:t>
      </w:r>
      <w:r w:rsidRPr="00012BD3">
        <w:rPr>
          <w:rStyle w:val="EndnoteReference"/>
        </w:rPr>
        <w:endnoteReference w:id="26"/>
      </w:r>
    </w:p>
    <w:p w:rsidRPr="00012BD3" w:rsidR="00005390" w:rsidP="00827DF1" w:rsidRDefault="00005390" w14:paraId="5DE23CDF" w14:textId="729C2AEC">
      <w:r w:rsidRPr="00012BD3">
        <w:t xml:space="preserve">For example, an individualised living option doesn’t include funding for medical treatment if you get sick, because this is the role of the health system. Medicare will fund a doctor’s visit, not the NDIS. Your local area coordinator or support coordinator can help you connect to other organisations in the community. They can help you find information on what’s </w:t>
      </w:r>
      <w:r w:rsidRPr="00012BD3" w:rsidR="00CB108A">
        <w:t>available or</w:t>
      </w:r>
      <w:r w:rsidRPr="00012BD3">
        <w:t xml:space="preserve"> support you to develop the skills and confidence to connect with those services.</w:t>
      </w:r>
    </w:p>
    <w:p w:rsidRPr="00012BD3" w:rsidR="00005390" w:rsidP="00EE3E0C" w:rsidRDefault="00005390" w14:paraId="4B461FD6" w14:textId="77777777">
      <w:pPr>
        <w:pStyle w:val="Heading2"/>
      </w:pPr>
      <w:bookmarkStart w:name="_What_if_you" w:id="31"/>
      <w:bookmarkEnd w:id="31"/>
      <w:r w:rsidRPr="00012BD3">
        <w:t>Managing your individualised living option funding</w:t>
      </w:r>
    </w:p>
    <w:p w:rsidRPr="00012BD3" w:rsidR="00005390" w:rsidP="00A831CF" w:rsidRDefault="00005390" w14:paraId="5C403300" w14:textId="103E49C3">
      <w:r w:rsidRPr="00012BD3">
        <w:t xml:space="preserve">As with other NDIS supports, you have </w:t>
      </w:r>
      <w:hyperlink w:history="1" r:id="rId58">
        <w:r w:rsidRPr="00012BD3">
          <w:rPr>
            <w:rStyle w:val="Hyperlink"/>
          </w:rPr>
          <w:t>three options for who manages your individual living option funding</w:t>
        </w:r>
        <w:r w:rsidRPr="00012BD3">
          <w:t>.</w:t>
        </w:r>
        <w:r w:rsidRPr="00012BD3">
          <w:rPr>
            <w:rStyle w:val="EndnoteReference"/>
          </w:rPr>
          <w:endnoteReference w:id="27"/>
        </w:r>
      </w:hyperlink>
    </w:p>
    <w:p w:rsidRPr="00012BD3" w:rsidR="00005390" w:rsidP="00C32729" w:rsidRDefault="00005390" w14:paraId="25F1742C" w14:textId="1B848E98">
      <w:pPr>
        <w:pStyle w:val="Bullet1"/>
      </w:pPr>
      <w:r w:rsidRPr="00012BD3">
        <w:rPr>
          <w:rStyle w:val="Emphasis"/>
          <w:iCs w:val="0"/>
        </w:rPr>
        <w:t>Self-managed:</w:t>
      </w:r>
      <w:r w:rsidRPr="00012BD3">
        <w:t xml:space="preserve"> you, or your plan nominee or child representative, manage the funding and pay your providers</w:t>
      </w:r>
    </w:p>
    <w:p w:rsidRPr="00012BD3" w:rsidR="00005390" w:rsidP="00C32729" w:rsidRDefault="00005390" w14:paraId="3B028869" w14:textId="475F0D8C">
      <w:pPr>
        <w:pStyle w:val="Bullet1"/>
      </w:pPr>
      <w:r w:rsidRPr="00012BD3">
        <w:rPr>
          <w:rStyle w:val="Emphasis"/>
          <w:iCs w:val="0"/>
        </w:rPr>
        <w:t>Agency-managed:</w:t>
      </w:r>
      <w:r w:rsidRPr="00012BD3">
        <w:t xml:space="preserve"> we manage the funding and pay your providers</w:t>
      </w:r>
    </w:p>
    <w:p w:rsidRPr="00012BD3" w:rsidR="00005390" w:rsidP="00C32729" w:rsidRDefault="00005390" w14:paraId="6B380879" w14:textId="77777777">
      <w:pPr>
        <w:pStyle w:val="Bullet1"/>
      </w:pPr>
      <w:r w:rsidRPr="00012BD3">
        <w:rPr>
          <w:rStyle w:val="Emphasis"/>
        </w:rPr>
        <w:t>A registered plan manager</w:t>
      </w:r>
      <w:r w:rsidRPr="00012BD3">
        <w:t xml:space="preserve"> manages the funding and pays your providers.</w:t>
      </w:r>
    </w:p>
    <w:p w:rsidRPr="00012BD3" w:rsidR="00005390" w:rsidP="00A831CF" w:rsidRDefault="00005390" w14:paraId="5FA9EC1D" w14:textId="59FAAA63">
      <w:r w:rsidRPr="00012BD3">
        <w:t xml:space="preserve">Learn more about ways to manage your funding in </w:t>
      </w:r>
      <w:hyperlink w:history="1" w:anchor="creating-your-plan" r:id="rId59">
        <w:r w:rsidRPr="00012BD3">
          <w:rPr>
            <w:rStyle w:val="Hyperlink"/>
          </w:rPr>
          <w:t>Our Guideline – Creating your plan</w:t>
        </w:r>
      </w:hyperlink>
      <w:r w:rsidRPr="00012BD3">
        <w:t>.</w:t>
      </w:r>
    </w:p>
    <w:p w:rsidRPr="00012BD3" w:rsidR="00005390" w:rsidP="00A831CF" w:rsidRDefault="00005390" w14:paraId="14D3EC94" w14:textId="630F1E9B">
      <w:r w:rsidRPr="00012BD3">
        <w:t>If you choose to self-manage your individualised living option, there’ll be some further considerations. This includes potential conflicts of interest for any paid support who is also your plan nominee. For more information, speak to your my NDIS contact or support coordinator.</w:t>
      </w:r>
    </w:p>
    <w:p w:rsidRPr="00012BD3" w:rsidR="00005390" w:rsidP="00A831CF" w:rsidRDefault="00005390" w14:paraId="2127ADA7" w14:textId="0BF6C481">
      <w:r w:rsidRPr="00012BD3">
        <w:t xml:space="preserve">You’ll need to use a </w:t>
      </w:r>
      <w:hyperlink w:history="1" r:id="rId60">
        <w:r w:rsidRPr="00012BD3">
          <w:rPr>
            <w:rStyle w:val="Hyperlink"/>
          </w:rPr>
          <w:t>registered NDIS provider</w:t>
        </w:r>
      </w:hyperlink>
      <w:r w:rsidRPr="00012BD3">
        <w:t xml:space="preserve"> if you self-manage certain supports</w:t>
      </w:r>
      <w:r w:rsidRPr="00012BD3" w:rsidR="00846435">
        <w:t>. F</w:t>
      </w:r>
      <w:r w:rsidRPr="00012BD3">
        <w:t xml:space="preserve">or </w:t>
      </w:r>
      <w:proofErr w:type="gramStart"/>
      <w:r w:rsidRPr="00012BD3">
        <w:t>example</w:t>
      </w:r>
      <w:proofErr w:type="gramEnd"/>
      <w:r w:rsidRPr="00012BD3">
        <w:t xml:space="preserve"> behaviour supports.</w:t>
      </w:r>
    </w:p>
    <w:p w:rsidRPr="00012BD3" w:rsidR="00005390" w:rsidP="00A831CF" w:rsidRDefault="00005390" w14:paraId="0A3DA8E0" w14:textId="54760723">
      <w:r w:rsidRPr="00012BD3">
        <w:t xml:space="preserve">Learn more about </w:t>
      </w:r>
      <w:hyperlink w:history="1" r:id="rId61">
        <w:r w:rsidRPr="00012BD3">
          <w:rPr>
            <w:rStyle w:val="Hyperlink"/>
          </w:rPr>
          <w:t>self-managing your funding</w:t>
        </w:r>
      </w:hyperlink>
      <w:r w:rsidRPr="00012BD3">
        <w:t xml:space="preserve"> and </w:t>
      </w:r>
      <w:hyperlink w:history="1" r:id="rId62">
        <w:r w:rsidRPr="00012BD3">
          <w:rPr>
            <w:rStyle w:val="Hyperlink"/>
          </w:rPr>
          <w:t>nominees</w:t>
        </w:r>
      </w:hyperlink>
      <w:r w:rsidRPr="00012BD3">
        <w:t>.</w:t>
      </w:r>
    </w:p>
    <w:p w:rsidRPr="00012BD3" w:rsidR="00005390" w:rsidP="004A74A7" w:rsidRDefault="00005390" w14:paraId="7A845E9B" w14:textId="77777777">
      <w:pPr>
        <w:pStyle w:val="Heading2"/>
      </w:pPr>
      <w:bookmarkStart w:name="_What_happens_once" w:id="32"/>
      <w:bookmarkEnd w:id="32"/>
      <w:r w:rsidRPr="00012BD3">
        <w:t>What happens once you have individualised living option supports in your plan?</w:t>
      </w:r>
    </w:p>
    <w:p w:rsidRPr="00012BD3" w:rsidR="00005390" w:rsidP="00A831CF" w:rsidRDefault="00005390" w14:paraId="432E5A38" w14:textId="77777777">
      <w:r w:rsidRPr="00012BD3">
        <w:t>Once you have funding in your plan, you can start using it for your individualised living option supports.</w:t>
      </w:r>
    </w:p>
    <w:p w:rsidRPr="00012BD3" w:rsidR="00005390" w:rsidP="00A831CF" w:rsidRDefault="00005390" w14:paraId="6447DE33" w14:textId="355D4BDD">
      <w:r w:rsidRPr="00012BD3">
        <w:t xml:space="preserve">If you have </w:t>
      </w:r>
      <w:r w:rsidRPr="00012BD3">
        <w:rPr>
          <w:rStyle w:val="Emphasis"/>
        </w:rPr>
        <w:t>Exploration and Design (Stage 1)</w:t>
      </w:r>
      <w:r w:rsidRPr="00012BD3">
        <w:t xml:space="preserve"> supports in your plan, you can start to explore where and how you’d like to live. You can do this with your support provider, family, friends, and others. You can also start to complete the service proposal.</w:t>
      </w:r>
    </w:p>
    <w:p w:rsidRPr="00012BD3" w:rsidR="00005390" w:rsidP="00A831CF" w:rsidRDefault="00005390" w14:paraId="34242BC9" w14:textId="05D53F19">
      <w:r w:rsidRPr="00012BD3">
        <w:t xml:space="preserve">If you have </w:t>
      </w:r>
      <w:r w:rsidRPr="00012BD3">
        <w:rPr>
          <w:rStyle w:val="Emphasis"/>
        </w:rPr>
        <w:t>Support Package (Stage 2)</w:t>
      </w:r>
      <w:r w:rsidRPr="00012BD3">
        <w:t xml:space="preserve"> supports in your plan, you can start implementing your supports as described in your service proposal.</w:t>
      </w:r>
    </w:p>
    <w:p w:rsidRPr="00012BD3" w:rsidR="00005390" w:rsidP="00A831CF" w:rsidRDefault="00005390" w14:paraId="6AB08F04" w14:textId="77777777">
      <w:r w:rsidRPr="00012BD3">
        <w:t xml:space="preserve">Learn more about </w:t>
      </w:r>
      <w:hyperlink w:history="1" r:id="rId63">
        <w:r w:rsidRPr="00012BD3">
          <w:rPr>
            <w:rStyle w:val="Hyperlink"/>
          </w:rPr>
          <w:t>choosing providers</w:t>
        </w:r>
      </w:hyperlink>
      <w:r w:rsidRPr="00012BD3">
        <w:t>.</w:t>
      </w:r>
    </w:p>
    <w:p w:rsidRPr="00012BD3" w:rsidR="00005390" w:rsidP="00CA71E3" w:rsidRDefault="00005390" w14:paraId="126B73DB" w14:textId="77777777">
      <w:r w:rsidRPr="00012BD3">
        <w:t>It’s a good idea to have a written service agreement with your provider. This can help make sure you and your provider are clear about what support you get and how you’ll get it.</w:t>
      </w:r>
    </w:p>
    <w:p w:rsidRPr="00012BD3" w:rsidR="00005390" w:rsidP="00A831CF" w:rsidRDefault="00005390" w14:paraId="3F486583" w14:textId="77777777">
      <w:r w:rsidRPr="00012BD3">
        <w:t>The individualised living option supports will be included within your NDIS plan. While your individualised living option supports are being set up, your provider should discuss with you how much they’ll need to claim from your funding.</w:t>
      </w:r>
    </w:p>
    <w:p w:rsidRPr="00012BD3" w:rsidR="00005390" w:rsidRDefault="00005390" w14:paraId="576B1AF8" w14:textId="77777777">
      <w:r w:rsidRPr="00012BD3">
        <w:t xml:space="preserve">Learn more about </w:t>
      </w:r>
      <w:hyperlink w:history="1" r:id="rId64">
        <w:r w:rsidRPr="00012BD3">
          <w:rPr>
            <w:rStyle w:val="Hyperlink"/>
          </w:rPr>
          <w:t>service agreements</w:t>
        </w:r>
      </w:hyperlink>
      <w:r w:rsidRPr="00012BD3">
        <w:t>.</w:t>
      </w:r>
    </w:p>
    <w:p w:rsidRPr="00012BD3" w:rsidR="00005390" w:rsidP="00EF164D" w:rsidRDefault="00005390" w14:paraId="42F687C4" w14:textId="77777777">
      <w:pPr>
        <w:pStyle w:val="Heading2"/>
      </w:pPr>
      <w:r w:rsidRPr="00012BD3">
        <w:t>What if you don’t agree with our decision?</w:t>
      </w:r>
    </w:p>
    <w:p w:rsidRPr="00012BD3" w:rsidR="00005390" w:rsidP="00C17417" w:rsidRDefault="00005390" w14:paraId="06C344B8" w14:textId="00678866">
      <w:r w:rsidRPr="00012BD3">
        <w:t xml:space="preserve">If we decide that individualised living option supports don’t meet the </w:t>
      </w:r>
      <w:hyperlink w:history="1" w:anchor="reasonable-and-necessary" r:id="rId65">
        <w:r w:rsidRPr="00012BD3" w:rsidR="008F509D">
          <w:rPr>
            <w:rStyle w:val="Hyperlink"/>
          </w:rPr>
          <w:t>NDIS funding criteria</w:t>
        </w:r>
      </w:hyperlink>
      <w:r w:rsidRPr="00012BD3">
        <w:t>, we can’t include them in your plan.</w:t>
      </w:r>
    </w:p>
    <w:p w:rsidRPr="00012BD3" w:rsidR="00005390" w:rsidP="00C17417" w:rsidRDefault="00005390" w14:paraId="0C300A82" w14:textId="30569888">
      <w:r w:rsidRPr="00012BD3">
        <w:t xml:space="preserve">We’ll give you written reasons why we made the decision. You can </w:t>
      </w:r>
      <w:hyperlink w:history="1" r:id="rId66">
        <w:r w:rsidRPr="002515B5">
          <w:rPr>
            <w:rStyle w:val="Hyperlink"/>
          </w:rPr>
          <w:t>contact us</w:t>
        </w:r>
      </w:hyperlink>
      <w:r w:rsidRPr="00012BD3">
        <w:t xml:space="preserve"> if you’d like more detail about the reasons for our decision.</w:t>
      </w:r>
    </w:p>
    <w:p w:rsidRPr="00012BD3" w:rsidR="00005390" w:rsidP="00EE3E0C" w:rsidRDefault="00005390" w14:paraId="0B1AA131" w14:textId="05B42F0A">
      <w:r w:rsidRPr="00012BD3">
        <w:t>If you don't agree with a decision we make about individualised living option supports, you can ask for an internal review of our decision.</w:t>
      </w:r>
      <w:r w:rsidRPr="00012BD3">
        <w:rPr>
          <w:rStyle w:val="EndnoteReference"/>
        </w:rPr>
        <w:endnoteReference w:id="28"/>
      </w:r>
    </w:p>
    <w:p w:rsidRPr="00012BD3" w:rsidR="00CA4D11" w:rsidP="00EE3E0C" w:rsidRDefault="00005390" w14:paraId="1E964B2C" w14:textId="77777777">
      <w:r w:rsidRPr="00012BD3">
        <w:t>You’ll need to ask for an internal review within 3 months of getting your plan.</w:t>
      </w:r>
      <w:r w:rsidRPr="00012BD3">
        <w:rPr>
          <w:rStyle w:val="EndnoteReference"/>
        </w:rPr>
        <w:endnoteReference w:id="29"/>
      </w:r>
      <w:r w:rsidRPr="00012BD3">
        <w:t xml:space="preserve"> </w:t>
      </w:r>
    </w:p>
    <w:p w:rsidRPr="00012BD3" w:rsidR="00092300" w:rsidP="008454A1" w:rsidRDefault="00C17417" w14:paraId="75E50320" w14:textId="7CCFA680">
      <w:r w:rsidRPr="00012BD3">
        <w:t xml:space="preserve">Learn more about </w:t>
      </w:r>
      <w:hyperlink w:history="1" w:anchor="reviewing-our-decisions" r:id="rId67">
        <w:r w:rsidRPr="00012BD3">
          <w:rPr>
            <w:color w:val="0000FF" w:themeColor="hyperlink"/>
            <w:u w:val="single"/>
          </w:rPr>
          <w:t>reviewing our decisions</w:t>
        </w:r>
      </w:hyperlink>
      <w:r w:rsidRPr="00012BD3" w:rsidR="00AA5A78">
        <w:t>.</w:t>
      </w:r>
    </w:p>
    <w:p w:rsidRPr="00012BD3" w:rsidR="00023086" w:rsidP="00A87AD2" w:rsidRDefault="00023086" w14:paraId="366C10F3" w14:textId="77777777"/>
    <w:p w:rsidRPr="00A647B5" w:rsidR="00B0668F" w:rsidP="00415206" w:rsidRDefault="00415206" w14:paraId="210669F8" w14:textId="086924D3">
      <w:pPr>
        <w:pStyle w:val="Heading2"/>
      </w:pPr>
      <w:r w:rsidRPr="00012BD3">
        <w:t>Reference list</w:t>
      </w:r>
    </w:p>
    <w:sectPr w:rsidRPr="00A647B5" w:rsidR="00B0668F" w:rsidSect="0031006F">
      <w:headerReference w:type="default" r:id="rId68"/>
      <w:footerReference w:type="default" r:id="rId69"/>
      <w:endnotePr>
        <w:numFmt w:val="decimal"/>
      </w:endnotePr>
      <w:type w:val="continuous"/>
      <w:pgSz w:w="11910" w:h="16840" w:orient="portrait"/>
      <w:pgMar w:top="1588" w:right="1021" w:bottom="1134" w:left="1021" w:header="283"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E65" w:rsidP="00D96E93" w:rsidRDefault="001B6E65" w14:paraId="57F8B970" w14:textId="77777777">
      <w:pPr>
        <w:spacing w:before="0" w:after="0" w:line="240" w:lineRule="auto"/>
      </w:pPr>
      <w:r>
        <w:separator/>
      </w:r>
    </w:p>
  </w:endnote>
  <w:endnote w:type="continuationSeparator" w:id="0">
    <w:p w:rsidR="001B6E65" w:rsidP="00D96E93" w:rsidRDefault="001B6E65" w14:paraId="142B4F17" w14:textId="77777777">
      <w:pPr>
        <w:spacing w:before="0" w:after="0" w:line="240" w:lineRule="auto"/>
      </w:pPr>
      <w:r>
        <w:continuationSeparator/>
      </w:r>
    </w:p>
  </w:endnote>
  <w:endnote w:type="continuationNotice" w:id="1">
    <w:p w:rsidR="001B6E65" w:rsidRDefault="001B6E65" w14:paraId="1682ED8D" w14:textId="77777777">
      <w:pPr>
        <w:spacing w:before="0" w:after="0" w:line="240" w:lineRule="auto"/>
      </w:pPr>
    </w:p>
  </w:endnote>
  <w:endnote w:id="2">
    <w:p w:rsidR="00005390" w:rsidRDefault="00005390" w14:paraId="7E5601DF" w14:textId="444241DC">
      <w:pPr>
        <w:pStyle w:val="EndnoteText"/>
      </w:pPr>
      <w:r>
        <w:rPr>
          <w:rStyle w:val="EndnoteReference"/>
        </w:rPr>
        <w:endnoteRef/>
      </w:r>
      <w:r>
        <w:t xml:space="preserve"> </w:t>
      </w:r>
      <w:bookmarkStart w:name="_Hlk182560121" w:id="3"/>
      <w:r>
        <w:t>NDIS (Getting the NDIS Back on Track No. 1) (NDIS Supports) Transitional Rules 2024 sch 1 item 3.</w:t>
      </w:r>
      <w:bookmarkEnd w:id="3"/>
    </w:p>
  </w:endnote>
  <w:endnote w:id="3">
    <w:p w:rsidR="00005390" w:rsidRDefault="00005390" w14:paraId="148A25B2" w14:textId="0E4D5D7B">
      <w:pPr>
        <w:pStyle w:val="EndnoteText"/>
      </w:pPr>
      <w:r>
        <w:rPr>
          <w:rStyle w:val="EndnoteReference"/>
        </w:rPr>
        <w:endnoteRef/>
      </w:r>
      <w:r>
        <w:t xml:space="preserve"> </w:t>
      </w:r>
      <w:bookmarkStart w:name="_Hlk182560364" w:id="4"/>
      <w:r>
        <w:t>NDIS (Getting the NDIS Back on Track No. 1) (NDIS Supports) Transitional Rules 2024 sch 1 item 14.</w:t>
      </w:r>
      <w:bookmarkEnd w:id="4"/>
    </w:p>
  </w:endnote>
  <w:endnote w:id="4">
    <w:p w:rsidR="00005390" w:rsidRDefault="00005390" w14:paraId="03576E22" w14:textId="33E1065A">
      <w:pPr>
        <w:pStyle w:val="EndnoteText"/>
      </w:pPr>
      <w:r>
        <w:rPr>
          <w:rStyle w:val="EndnoteReference"/>
        </w:rPr>
        <w:endnoteRef/>
      </w:r>
      <w:r>
        <w:t xml:space="preserve"> NDIS (Getting the NDIS Back on Track No. 1) (NDIS Supports) Transitional Rules 2024 sch 1 item 1.</w:t>
      </w:r>
    </w:p>
  </w:endnote>
  <w:endnote w:id="5">
    <w:p w:rsidR="00005390" w:rsidRDefault="00005390" w14:paraId="6F494158" w14:textId="140229B0">
      <w:pPr>
        <w:pStyle w:val="EndnoteText"/>
      </w:pPr>
      <w:r>
        <w:rPr>
          <w:rStyle w:val="EndnoteReference"/>
        </w:rPr>
        <w:endnoteRef/>
      </w:r>
      <w:r>
        <w:t xml:space="preserve"> </w:t>
      </w:r>
      <w:bookmarkStart w:name="_Hlk182560640" w:id="5"/>
      <w:bookmarkStart w:name="_Hlk182560795" w:id="6"/>
      <w:r>
        <w:t>NDIS (Getting the NDIS Back on Track No. 1) (NDIS Supports) Transitional Rules 2024 sch 1 item 15.</w:t>
      </w:r>
      <w:bookmarkEnd w:id="5"/>
    </w:p>
    <w:bookmarkEnd w:id="6"/>
  </w:endnote>
  <w:endnote w:id="6">
    <w:p w:rsidR="00005390" w:rsidRDefault="00005390" w14:paraId="6D832086" w14:textId="0B8A61C6">
      <w:pPr>
        <w:pStyle w:val="EndnoteText"/>
      </w:pPr>
      <w:r>
        <w:rPr>
          <w:rStyle w:val="EndnoteReference"/>
        </w:rPr>
        <w:endnoteRef/>
      </w:r>
      <w:r>
        <w:t xml:space="preserve"> NDIS (Getting the NDIS Back on Track No. 1) (NDIS Supports) Transitional Rules 2024 sch 1 item 27.</w:t>
      </w:r>
    </w:p>
  </w:endnote>
  <w:endnote w:id="7">
    <w:p w:rsidR="00005390" w:rsidRDefault="00005390" w14:paraId="7F5D9B26" w14:textId="288C9A9C">
      <w:pPr>
        <w:pStyle w:val="EndnoteText"/>
      </w:pPr>
      <w:r>
        <w:rPr>
          <w:rStyle w:val="EndnoteReference"/>
        </w:rPr>
        <w:endnoteRef/>
      </w:r>
      <w:r>
        <w:t xml:space="preserve"> NDIS (Getting the NDIS Back on Track No. 1) (NDIS Supports) Transitional Rules 2024 sch 1 item 15.</w:t>
      </w:r>
    </w:p>
  </w:endnote>
  <w:endnote w:id="8">
    <w:p w:rsidR="00005390" w:rsidRDefault="00005390" w14:paraId="21FE8895" w14:textId="3CF1C563">
      <w:pPr>
        <w:pStyle w:val="EndnoteText"/>
      </w:pPr>
      <w:r>
        <w:rPr>
          <w:rStyle w:val="EndnoteReference"/>
        </w:rPr>
        <w:endnoteRef/>
      </w:r>
      <w:r>
        <w:t xml:space="preserve"> NDIS (Getting the NDIS Back on Track No. 1) (NDIS Supports) Transitional Rules 2024 sch 1 item 10.</w:t>
      </w:r>
    </w:p>
  </w:endnote>
  <w:endnote w:id="9">
    <w:p w:rsidR="00005390" w:rsidRDefault="00005390" w14:paraId="3788EC17" w14:textId="5DA0EF78">
      <w:pPr>
        <w:pStyle w:val="EndnoteText"/>
      </w:pPr>
      <w:r>
        <w:rPr>
          <w:rStyle w:val="EndnoteReference"/>
        </w:rPr>
        <w:endnoteRef/>
      </w:r>
      <w:r>
        <w:t xml:space="preserve"> NDIS (Getting the NDIS Back on Track No. 1) (NDIS Supports) Transitional Rules 2024 sch 1 item 15.</w:t>
      </w:r>
    </w:p>
  </w:endnote>
  <w:endnote w:id="10">
    <w:p w:rsidR="00005390" w:rsidRDefault="00005390" w14:paraId="2FBB0D92" w14:textId="757AF425">
      <w:pPr>
        <w:pStyle w:val="EndnoteText"/>
      </w:pPr>
      <w:r>
        <w:rPr>
          <w:rStyle w:val="EndnoteReference"/>
        </w:rPr>
        <w:endnoteRef/>
      </w:r>
      <w:r>
        <w:t xml:space="preserve"> NDIS (Getting the NDIS Back on Track No. 1) (NDIS Supports) Transitional Rules 2024 sch 2 item 1(a).</w:t>
      </w:r>
    </w:p>
  </w:endnote>
  <w:endnote w:id="11">
    <w:p w:rsidR="00005390" w:rsidRDefault="00005390" w14:paraId="2F8D8ADB" w14:textId="0FCF2799">
      <w:pPr>
        <w:pStyle w:val="EndnoteText"/>
      </w:pPr>
      <w:r>
        <w:rPr>
          <w:rStyle w:val="EndnoteReference"/>
        </w:rPr>
        <w:endnoteRef/>
      </w:r>
      <w:r>
        <w:t xml:space="preserve"> NDIS (Getting the NDIS Back on Track No. 1) (NDIS Supports) Transitional Rules 2024 sch 2 item 1(f), 3, 4(e).</w:t>
      </w:r>
    </w:p>
  </w:endnote>
  <w:endnote w:id="12">
    <w:p w:rsidR="00005390" w:rsidP="00CA7300" w:rsidRDefault="00005390" w14:paraId="3BE5F9A4" w14:textId="192EC278">
      <w:pPr>
        <w:pStyle w:val="EndnoteText"/>
      </w:pPr>
      <w:r>
        <w:rPr>
          <w:rStyle w:val="EndnoteReference"/>
        </w:rPr>
        <w:endnoteRef/>
      </w:r>
      <w:r>
        <w:t xml:space="preserve"> NDIS Act s 34(</w:t>
      </w:r>
      <w:proofErr w:type="gramStart"/>
      <w:r>
        <w:t>1)(</w:t>
      </w:r>
      <w:proofErr w:type="gramEnd"/>
      <w:r>
        <w:t xml:space="preserve">aa); </w:t>
      </w:r>
      <w:r w:rsidRPr="00FC6F2F">
        <w:t>NDIS (Supports for Participants) Rules</w:t>
      </w:r>
      <w:r>
        <w:t xml:space="preserve"> r 5.1(b).</w:t>
      </w:r>
    </w:p>
  </w:endnote>
  <w:endnote w:id="13">
    <w:p w:rsidR="00005390" w:rsidP="00536C43" w:rsidRDefault="00005390" w14:paraId="00A6DB01" w14:textId="77777777">
      <w:pPr>
        <w:pStyle w:val="EndnoteText"/>
      </w:pPr>
      <w:r>
        <w:rPr>
          <w:rStyle w:val="EndnoteReference"/>
        </w:rPr>
        <w:endnoteRef/>
      </w:r>
      <w:r>
        <w:t xml:space="preserve"> NDIS Act s 34(1)(a).</w:t>
      </w:r>
    </w:p>
  </w:endnote>
  <w:endnote w:id="14">
    <w:p w:rsidR="00005390" w:rsidRDefault="00005390" w14:paraId="1C2C6159" w14:textId="77777777">
      <w:pPr>
        <w:pStyle w:val="EndnoteText"/>
      </w:pPr>
      <w:r>
        <w:rPr>
          <w:rStyle w:val="EndnoteReference"/>
        </w:rPr>
        <w:endnoteRef/>
      </w:r>
      <w:r>
        <w:t xml:space="preserve"> NDIS Act s 34(1)(d).</w:t>
      </w:r>
    </w:p>
  </w:endnote>
  <w:endnote w:id="15">
    <w:p w:rsidRPr="00F341D5" w:rsidR="00005390" w:rsidP="00E77B24" w:rsidRDefault="00005390" w14:paraId="6D9F5EB5" w14:textId="77777777">
      <w:pPr>
        <w:pStyle w:val="EndnoteText"/>
      </w:pPr>
      <w:r>
        <w:rPr>
          <w:rStyle w:val="EndnoteReference"/>
        </w:rPr>
        <w:endnoteRef/>
      </w:r>
      <w:r>
        <w:t xml:space="preserve"> NDIS (Supports for Participants) Rules r 5.1(a).</w:t>
      </w:r>
    </w:p>
  </w:endnote>
  <w:endnote w:id="16">
    <w:p w:rsidR="00005390" w:rsidRDefault="00005390" w14:paraId="1601471F" w14:textId="77777777">
      <w:pPr>
        <w:pStyle w:val="EndnoteText"/>
      </w:pPr>
      <w:r>
        <w:rPr>
          <w:rStyle w:val="EndnoteReference"/>
        </w:rPr>
        <w:endnoteRef/>
      </w:r>
      <w:r>
        <w:t xml:space="preserve"> NDIS Act s 34(1)(c).</w:t>
      </w:r>
    </w:p>
  </w:endnote>
  <w:endnote w:id="17">
    <w:p w:rsidR="00005390" w:rsidRDefault="00005390" w14:paraId="4A1227C9" w14:textId="77777777">
      <w:pPr>
        <w:pStyle w:val="EndnoteText"/>
      </w:pPr>
      <w:r>
        <w:rPr>
          <w:rStyle w:val="EndnoteReference"/>
        </w:rPr>
        <w:endnoteRef/>
      </w:r>
      <w:r>
        <w:t xml:space="preserve"> NDIS Act s 34(1)(e).</w:t>
      </w:r>
    </w:p>
  </w:endnote>
  <w:endnote w:id="18">
    <w:p w:rsidR="00005390" w:rsidP="003C425E" w:rsidRDefault="00005390" w14:paraId="3F3EDD09" w14:textId="67E8F312">
      <w:pPr>
        <w:pStyle w:val="EndnoteText"/>
      </w:pPr>
      <w:r>
        <w:rPr>
          <w:rStyle w:val="EndnoteReference"/>
        </w:rPr>
        <w:endnoteRef/>
      </w:r>
      <w:r>
        <w:t xml:space="preserve"> </w:t>
      </w:r>
      <w:r w:rsidDel="00504A6F">
        <w:t xml:space="preserve">NDIS Act </w:t>
      </w:r>
      <w:r>
        <w:t>s 34(1)(f).</w:t>
      </w:r>
    </w:p>
  </w:endnote>
  <w:endnote w:id="19">
    <w:p w:rsidR="00005390" w:rsidP="00471EA9" w:rsidRDefault="00005390" w14:paraId="00527B5E" w14:textId="6EC1E12A">
      <w:pPr>
        <w:pStyle w:val="EndnoteText"/>
      </w:pPr>
      <w:r>
        <w:rPr>
          <w:rStyle w:val="EndnoteReference"/>
        </w:rPr>
        <w:endnoteRef/>
      </w:r>
      <w:r>
        <w:t xml:space="preserve"> NDIS Act s 34(aa); NDIS (Supports for Participants) Rules r 5.1(b).</w:t>
      </w:r>
    </w:p>
  </w:endnote>
  <w:endnote w:id="20">
    <w:p w:rsidR="00005390" w:rsidP="00471EA9" w:rsidRDefault="00005390" w14:paraId="7753813D" w14:textId="420D3D11">
      <w:pPr>
        <w:pStyle w:val="EndnoteText"/>
      </w:pPr>
      <w:r>
        <w:rPr>
          <w:rStyle w:val="EndnoteReference"/>
        </w:rPr>
        <w:endnoteRef/>
      </w:r>
      <w:r>
        <w:t xml:space="preserve"> NDIS (Getting the NDIS Back on Track No. 1) (NDIS Supports) Transitional Rules 2024 sch 2 item 1(a), 3(a-b); NDIS (Supports for Participants) Rules r 5.1(d).</w:t>
      </w:r>
    </w:p>
  </w:endnote>
  <w:endnote w:id="21">
    <w:p w:rsidR="00005390" w:rsidP="00303E6D" w:rsidRDefault="00005390" w14:paraId="5991F4ED" w14:textId="77777777">
      <w:pPr>
        <w:pStyle w:val="EndnoteText"/>
      </w:pPr>
      <w:r w:rsidRPr="49F9C7A5">
        <w:rPr>
          <w:rStyle w:val="EndnoteReference"/>
        </w:rPr>
        <w:endnoteRef/>
      </w:r>
      <w:r>
        <w:t xml:space="preserve"> NDIS Act s 34(1)(a).</w:t>
      </w:r>
    </w:p>
  </w:endnote>
  <w:endnote w:id="22">
    <w:p w:rsidR="00005390" w:rsidRDefault="00005390" w14:paraId="4F6E0263" w14:textId="77777777">
      <w:pPr>
        <w:pStyle w:val="EndnoteText"/>
      </w:pPr>
      <w:r>
        <w:rPr>
          <w:rStyle w:val="EndnoteReference"/>
        </w:rPr>
        <w:endnoteRef/>
      </w:r>
      <w:r>
        <w:t xml:space="preserve"> NDIS Act s 34(1)(d).</w:t>
      </w:r>
    </w:p>
  </w:endnote>
  <w:endnote w:id="23">
    <w:p w:rsidR="00005390" w:rsidRDefault="00005390" w14:paraId="4A5E6515" w14:textId="77777777">
      <w:pPr>
        <w:pStyle w:val="EndnoteText"/>
      </w:pPr>
      <w:r>
        <w:rPr>
          <w:rStyle w:val="EndnoteReference"/>
        </w:rPr>
        <w:endnoteRef/>
      </w:r>
      <w:r>
        <w:t xml:space="preserve"> NDIS (Supports for Participants) Rules r 5.1(a).</w:t>
      </w:r>
    </w:p>
  </w:endnote>
  <w:endnote w:id="24">
    <w:p w:rsidR="00005390" w:rsidRDefault="00005390" w14:paraId="2258BDA8" w14:textId="77777777">
      <w:pPr>
        <w:pStyle w:val="EndnoteText"/>
      </w:pPr>
      <w:r>
        <w:rPr>
          <w:rStyle w:val="EndnoteReference"/>
        </w:rPr>
        <w:endnoteRef/>
      </w:r>
      <w:r>
        <w:t xml:space="preserve"> NDIS Act s 34(1)(c).</w:t>
      </w:r>
    </w:p>
  </w:endnote>
  <w:endnote w:id="25">
    <w:p w:rsidR="00005390" w:rsidRDefault="00005390" w14:paraId="4170A681" w14:textId="77777777">
      <w:pPr>
        <w:pStyle w:val="EndnoteText"/>
      </w:pPr>
      <w:r>
        <w:rPr>
          <w:rStyle w:val="EndnoteReference"/>
        </w:rPr>
        <w:endnoteRef/>
      </w:r>
      <w:r>
        <w:t xml:space="preserve"> NDIS Act s 34(1)(e).</w:t>
      </w:r>
    </w:p>
  </w:endnote>
  <w:endnote w:id="26">
    <w:p w:rsidR="00005390" w:rsidRDefault="00005390" w14:paraId="19B07FDA" w14:textId="1A1047E1">
      <w:pPr>
        <w:pStyle w:val="EndnoteText"/>
      </w:pPr>
      <w:r>
        <w:rPr>
          <w:rStyle w:val="EndnoteReference"/>
        </w:rPr>
        <w:endnoteRef/>
      </w:r>
      <w:r>
        <w:t xml:space="preserve"> NDIS Act s 34(1)(f).</w:t>
      </w:r>
    </w:p>
  </w:endnote>
  <w:endnote w:id="27">
    <w:p w:rsidR="00005390" w:rsidP="00C32729" w:rsidRDefault="00005390" w14:paraId="232591A2" w14:textId="77777777">
      <w:pPr>
        <w:pStyle w:val="EndnoteText"/>
      </w:pPr>
      <w:r>
        <w:rPr>
          <w:rStyle w:val="EndnoteReference"/>
        </w:rPr>
        <w:endnoteRef/>
      </w:r>
      <w:r>
        <w:t xml:space="preserve"> </w:t>
      </w:r>
      <w:r w:rsidRPr="007E3A44">
        <w:t>NDIS Act s 42(2).</w:t>
      </w:r>
    </w:p>
  </w:endnote>
  <w:endnote w:id="28">
    <w:p w:rsidR="00005390" w:rsidP="00C17417" w:rsidRDefault="00005390" w14:paraId="7350B99B" w14:textId="77777777">
      <w:pPr>
        <w:pStyle w:val="EndnoteText"/>
      </w:pPr>
      <w:r>
        <w:rPr>
          <w:rStyle w:val="EndnoteReference"/>
        </w:rPr>
        <w:endnoteRef/>
      </w:r>
      <w:r>
        <w:t xml:space="preserve"> </w:t>
      </w:r>
      <w:r w:rsidRPr="008565D8">
        <w:t>NDIS Act s 100.</w:t>
      </w:r>
    </w:p>
  </w:endnote>
  <w:endnote w:id="29">
    <w:p w:rsidR="00005390" w:rsidP="00C17417" w:rsidRDefault="00005390" w14:paraId="7AED73A1" w14:textId="77777777">
      <w:pPr>
        <w:pStyle w:val="EndnoteText"/>
      </w:pPr>
      <w:r>
        <w:rPr>
          <w:rStyle w:val="EndnoteReference"/>
        </w:rPr>
        <w:endnoteRef/>
      </w:r>
      <w:r>
        <w:t xml:space="preserve"> </w:t>
      </w:r>
      <w:r w:rsidRPr="008565D8">
        <w:t>NDIS Act s 100</w:t>
      </w:r>
      <w:r>
        <w:t>(2)</w:t>
      </w:r>
      <w:r w:rsidRPr="008565D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5EE8" w:rsidP="3ACC3868" w:rsidRDefault="008E1AC4" w14:paraId="611ECA9B" w14:textId="1388F271">
    <w:pPr>
      <w:jc w:val="center"/>
      <w:rPr>
        <w:b w:val="1"/>
        <w:bCs w:val="1"/>
        <w:color w:val="000000"/>
      </w:rPr>
    </w:pPr>
    <w:r w:rsidR="3ACC3868">
      <w:rPr/>
      <w:t>21 June 2026</w:t>
    </w:r>
    <w:r w:rsidR="3ACC3868">
      <w:rPr/>
      <w:t xml:space="preserve"> </w:t>
    </w:r>
    <w:r>
      <w:tab/>
    </w:r>
    <w:r>
      <w:tab/>
    </w:r>
    <w:r>
      <w:tab/>
    </w:r>
    <w:r w:rsidR="3ACC3868">
      <w:rPr/>
      <w:t>Individualised living options</w:t>
    </w:r>
    <w:r>
      <w:tab/>
    </w:r>
    <w:r>
      <w:tab/>
    </w:r>
    <w:r w:rsidR="3ACC3868">
      <w:rPr/>
      <w:t xml:space="preserve">Page </w:t>
    </w:r>
    <w:r w:rsidRPr="3ACC3868">
      <w:rPr>
        <w:noProof/>
      </w:rPr>
      <w:fldChar w:fldCharType="begin"/>
    </w:r>
    <w:r>
      <w:instrText xml:space="preserve"> PAGE   \* MERGEFORMAT </w:instrText>
    </w:r>
    <w:r>
      <w:fldChar w:fldCharType="separate"/>
    </w:r>
    <w:r w:rsidRPr="3ACC3868" w:rsidR="3ACC3868">
      <w:rPr>
        <w:noProof/>
      </w:rPr>
      <w:t>1</w:t>
    </w:r>
    <w:r w:rsidRPr="3ACC3868">
      <w:rPr>
        <w:noProof/>
      </w:rPr>
      <w:fldChar w:fldCharType="end"/>
    </w:r>
    <w:r w:rsidR="3ACC3868">
      <w:rPr/>
      <w:t xml:space="preserve"> of </w:t>
    </w:r>
    <w:sdt>
      <w:sdtPr>
        <w:id w:val="-321744812"/>
        <w:docPartObj>
          <w:docPartGallery w:val="Page Numbers (Bottom of Page)"/>
          <w:docPartUnique/>
        </w:docPartObj>
      </w:sdtPr>
      <w:sdtContent>
        <w:r w:rsidRPr="3ACC3868">
          <w:rPr>
            <w:rFonts w:cs="Arial"/>
            <w:noProof/>
          </w:rPr>
          <w:fldChar w:fldCharType="begin"/>
        </w:r>
        <w:r w:rsidRPr="3ACC3868">
          <w:rPr>
            <w:rFonts w:cs="Arial"/>
          </w:rPr>
          <w:instrText xml:space="preserve"> NUMPAGES  </w:instrText>
        </w:r>
        <w:r w:rsidRPr="3ACC3868">
          <w:rPr>
            <w:rFonts w:cs="Arial"/>
          </w:rPr>
          <w:fldChar w:fldCharType="separate"/>
        </w:r>
        <w:r w:rsidRPr="3ACC3868" w:rsidR="3ACC3868">
          <w:rPr>
            <w:rFonts w:cs="Arial"/>
            <w:noProof/>
          </w:rPr>
          <w:t>7</w:t>
        </w:r>
        <w:r w:rsidRPr="3ACC3868">
          <w:rPr>
            <w:rFonts w:cs="Arial"/>
            <w:noProof/>
          </w:rPr>
          <w:fldChar w:fldCharType="end"/>
        </w:r>
      </w:sdtContent>
      <w:sdtEndPr>
        <w:rPr>
          <w:noProof/>
        </w:rPr>
      </w:sdtEndPr>
    </w:sdt>
    <w:r w:rsidRPr="3ACC3868" w:rsidR="3ACC3868">
      <w:rPr>
        <w:b w:val="1"/>
        <w:bCs w:val="1"/>
        <w:color w:val="000000" w:themeColor="text1" w:themeTint="FF" w:themeShade="FF"/>
      </w:rPr>
      <w:t xml:space="preserve"> </w:t>
    </w:r>
  </w:p>
  <w:p w:rsidRPr="00E170EB" w:rsidR="00E170EB" w:rsidP="00E170EB" w:rsidRDefault="00E170EB" w14:paraId="7B5AD134" w14:textId="77777777">
    <w:pPr>
      <w:ind w:left="680"/>
      <w:jc w:val="center"/>
      <w:rPr>
        <w:rFonts w:eastAsia="Calibri" w:cs="Times New Roman"/>
        <w:b/>
        <w:iCs/>
        <w:noProof/>
        <w:color w:val="000000"/>
        <w:szCs w:val="24"/>
        <w:lang w:eastAsia="en-AU"/>
      </w:rPr>
    </w:pPr>
    <w:r w:rsidRPr="00E170EB">
      <w:rPr>
        <w:rFonts w:eastAsia="Calibri" w:cs="Times New Roman"/>
        <w:b/>
        <w:iCs/>
        <w:noProof/>
        <w:color w:val="000000"/>
        <w:szCs w:val="24"/>
        <w:lang w:eastAsia="en-AU"/>
      </w:rPr>
      <w:t>This document is correct at the date of publication.</w:t>
    </w:r>
  </w:p>
  <w:p w:rsidRPr="00E170EB" w:rsidR="00E170EB" w:rsidP="00E170EB" w:rsidRDefault="00E170EB" w14:paraId="6618BC49" w14:textId="77777777">
    <w:pPr>
      <w:ind w:left="680"/>
      <w:jc w:val="center"/>
      <w:rPr>
        <w:rFonts w:eastAsia="Times New Roman" w:cs="Times New Roman"/>
        <w:noProof/>
        <w:szCs w:val="24"/>
        <w:lang w:eastAsia="en-AU"/>
      </w:rPr>
    </w:pPr>
    <w:r w:rsidRPr="00E170EB">
      <w:rPr>
        <w:rFonts w:eastAsia="Calibri" w:cs="Times New Roman"/>
        <w:b/>
        <w:iCs/>
        <w:noProof/>
        <w:color w:val="000000"/>
        <w:szCs w:val="24"/>
        <w:lang w:eastAsia="en-AU"/>
      </w:rPr>
      <w:t xml:space="preserve">Always visit </w:t>
    </w:r>
    <w:hyperlink w:history="1" r:id="rId1">
      <w:r w:rsidRPr="00E170EB">
        <w:rPr>
          <w:rFonts w:eastAsia="Calibri" w:cs="Times New Roman"/>
          <w:b/>
          <w:noProof/>
          <w:color w:val="0000FF"/>
          <w:szCs w:val="24"/>
          <w:u w:val="single"/>
          <w:lang w:eastAsia="en-AU"/>
        </w:rPr>
        <w:t>ourguidelines.ndis.gov.au</w:t>
      </w:r>
    </w:hyperlink>
    <w:r w:rsidRPr="00E170EB">
      <w:rPr>
        <w:rFonts w:eastAsia="Calibri" w:cs="Times New Roman"/>
        <w:b/>
        <w:iCs/>
        <w:noProof/>
        <w:color w:val="000000"/>
        <w:szCs w:val="24"/>
        <w:lang w:eastAsia="en-AU"/>
      </w:rPr>
      <w:t xml:space="preserve"> for the latest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E65" w:rsidP="00D96E93" w:rsidRDefault="001B6E65" w14:paraId="6D05FBBE" w14:textId="77777777">
      <w:pPr>
        <w:spacing w:before="0" w:after="0" w:line="240" w:lineRule="auto"/>
      </w:pPr>
      <w:r>
        <w:separator/>
      </w:r>
    </w:p>
  </w:footnote>
  <w:footnote w:type="continuationSeparator" w:id="0">
    <w:p w:rsidR="001B6E65" w:rsidP="00D96E93" w:rsidRDefault="001B6E65" w14:paraId="69B60F78" w14:textId="77777777">
      <w:pPr>
        <w:spacing w:before="0" w:after="0" w:line="240" w:lineRule="auto"/>
      </w:pPr>
      <w:r>
        <w:continuationSeparator/>
      </w:r>
    </w:p>
  </w:footnote>
  <w:footnote w:type="continuationNotice" w:id="1">
    <w:p w:rsidR="001B6E65" w:rsidRDefault="001B6E65" w14:paraId="28E9F753"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D30E5A" w:rsidR="00CA39A5" w:rsidP="00004C56" w:rsidRDefault="00CA39A5" w14:paraId="02A39C5B" w14:textId="33A0ED82">
    <w:pPr>
      <w:pStyle w:val="Header"/>
      <w:tabs>
        <w:tab w:val="clear" w:pos="9026"/>
        <w:tab w:val="right" w:pos="9356"/>
      </w:tabs>
      <w:jc w:val="center"/>
    </w:pPr>
    <w:r>
      <w:rPr>
        <w:noProof/>
      </w:rPr>
      <w:drawing>
        <wp:inline distT="0" distB="0" distL="0" distR="0" wp14:anchorId="63902709" wp14:editId="2C36812D">
          <wp:extent cx="1079500" cy="563880"/>
          <wp:effectExtent l="0" t="0" r="6350" b="7620"/>
          <wp:docPr id="4" name="Picture 4"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NDIS logo" title="NDIS Logo"/>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B900CE2A"/>
    <w:lvl w:ilvl="0" w:tplc="6F629004">
      <w:start w:val="1"/>
      <w:numFmt w:val="bullet"/>
      <w:lvlText w:val=""/>
      <w:lvlJc w:val="left"/>
      <w:pPr>
        <w:tabs>
          <w:tab w:val="num" w:pos="360"/>
        </w:tabs>
        <w:ind w:left="360" w:hanging="360"/>
      </w:pPr>
      <w:rPr>
        <w:rFonts w:hint="default" w:ascii="Symbol" w:hAnsi="Symbol"/>
      </w:rPr>
    </w:lvl>
    <w:lvl w:ilvl="1" w:tplc="9762FF7E">
      <w:numFmt w:val="decimal"/>
      <w:lvlText w:val=""/>
      <w:lvlJc w:val="left"/>
    </w:lvl>
    <w:lvl w:ilvl="2" w:tplc="383EF2F4">
      <w:numFmt w:val="decimal"/>
      <w:lvlText w:val=""/>
      <w:lvlJc w:val="left"/>
    </w:lvl>
    <w:lvl w:ilvl="3" w:tplc="21D2CF0C">
      <w:numFmt w:val="decimal"/>
      <w:lvlText w:val=""/>
      <w:lvlJc w:val="left"/>
    </w:lvl>
    <w:lvl w:ilvl="4" w:tplc="9F54F278">
      <w:numFmt w:val="decimal"/>
      <w:lvlText w:val=""/>
      <w:lvlJc w:val="left"/>
    </w:lvl>
    <w:lvl w:ilvl="5" w:tplc="92B82C70">
      <w:numFmt w:val="decimal"/>
      <w:lvlText w:val=""/>
      <w:lvlJc w:val="left"/>
    </w:lvl>
    <w:lvl w:ilvl="6" w:tplc="42982EA6">
      <w:numFmt w:val="decimal"/>
      <w:lvlText w:val=""/>
      <w:lvlJc w:val="left"/>
    </w:lvl>
    <w:lvl w:ilvl="7" w:tplc="E8CEBAEC">
      <w:numFmt w:val="decimal"/>
      <w:lvlText w:val=""/>
      <w:lvlJc w:val="left"/>
    </w:lvl>
    <w:lvl w:ilvl="8" w:tplc="69649A26">
      <w:numFmt w:val="decimal"/>
      <w:lvlText w:val=""/>
      <w:lvlJc w:val="left"/>
    </w:lvl>
  </w:abstractNum>
  <w:abstractNum w:abstractNumId="2" w15:restartNumberingAfterBreak="0">
    <w:nsid w:val="034065F1"/>
    <w:multiLevelType w:val="hybridMultilevel"/>
    <w:tmpl w:val="1D9EAB1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 w15:restartNumberingAfterBreak="0">
    <w:nsid w:val="048935E6"/>
    <w:multiLevelType w:val="hybridMultilevel"/>
    <w:tmpl w:val="E586F402"/>
    <w:lvl w:ilvl="0" w:tplc="B640451E">
      <w:numFmt w:val="bullet"/>
      <w:lvlText w:val=""/>
      <w:lvlJc w:val="left"/>
      <w:pPr>
        <w:ind w:left="719" w:hanging="360"/>
      </w:pPr>
      <w:rPr>
        <w:rFonts w:hint="default" w:ascii="Symbol" w:hAnsi="Symbol" w:eastAsia="Symbol" w:cs="Symbol"/>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4" w15:restartNumberingAfterBreak="0">
    <w:nsid w:val="06C847CA"/>
    <w:multiLevelType w:val="hybridMultilevel"/>
    <w:tmpl w:val="92C053CC"/>
    <w:lvl w:ilvl="0" w:tplc="3D1E37C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96C1D89"/>
    <w:multiLevelType w:val="hybridMultilevel"/>
    <w:tmpl w:val="AB80D3C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6"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366E98"/>
    <w:multiLevelType w:val="hybridMultilevel"/>
    <w:tmpl w:val="BC025228"/>
    <w:lvl w:ilvl="0" w:tplc="0C090003">
      <w:start w:val="1"/>
      <w:numFmt w:val="bullet"/>
      <w:lvlText w:val="o"/>
      <w:lvlJc w:val="left"/>
      <w:pPr>
        <w:ind w:left="1440" w:hanging="360"/>
      </w:pPr>
      <w:rPr>
        <w:rFonts w:hint="default" w:ascii="Courier New" w:hAnsi="Courier New" w:cs="Courier New"/>
      </w:rPr>
    </w:lvl>
    <w:lvl w:ilvl="1" w:tplc="0C090003" w:tentative="1">
      <w:start w:val="1"/>
      <w:numFmt w:val="bullet"/>
      <w:lvlText w:val="o"/>
      <w:lvlJc w:val="left"/>
      <w:pPr>
        <w:ind w:left="2160" w:hanging="360"/>
      </w:pPr>
      <w:rPr>
        <w:rFonts w:hint="default" w:ascii="Courier New" w:hAnsi="Courier New" w:cs="Courier New"/>
      </w:rPr>
    </w:lvl>
    <w:lvl w:ilvl="2" w:tplc="0C090005" w:tentative="1">
      <w:start w:val="1"/>
      <w:numFmt w:val="bullet"/>
      <w:lvlText w:val=""/>
      <w:lvlJc w:val="left"/>
      <w:pPr>
        <w:ind w:left="2880" w:hanging="360"/>
      </w:pPr>
      <w:rPr>
        <w:rFonts w:hint="default" w:ascii="Wingdings" w:hAnsi="Wingdings"/>
      </w:rPr>
    </w:lvl>
    <w:lvl w:ilvl="3" w:tplc="0C090001" w:tentative="1">
      <w:start w:val="1"/>
      <w:numFmt w:val="bullet"/>
      <w:lvlText w:val=""/>
      <w:lvlJc w:val="left"/>
      <w:pPr>
        <w:ind w:left="3600" w:hanging="360"/>
      </w:pPr>
      <w:rPr>
        <w:rFonts w:hint="default" w:ascii="Symbol" w:hAnsi="Symbol"/>
      </w:rPr>
    </w:lvl>
    <w:lvl w:ilvl="4" w:tplc="0C090003" w:tentative="1">
      <w:start w:val="1"/>
      <w:numFmt w:val="bullet"/>
      <w:lvlText w:val="o"/>
      <w:lvlJc w:val="left"/>
      <w:pPr>
        <w:ind w:left="4320" w:hanging="360"/>
      </w:pPr>
      <w:rPr>
        <w:rFonts w:hint="default" w:ascii="Courier New" w:hAnsi="Courier New" w:cs="Courier New"/>
      </w:rPr>
    </w:lvl>
    <w:lvl w:ilvl="5" w:tplc="0C090005" w:tentative="1">
      <w:start w:val="1"/>
      <w:numFmt w:val="bullet"/>
      <w:lvlText w:val=""/>
      <w:lvlJc w:val="left"/>
      <w:pPr>
        <w:ind w:left="5040" w:hanging="360"/>
      </w:pPr>
      <w:rPr>
        <w:rFonts w:hint="default" w:ascii="Wingdings" w:hAnsi="Wingdings"/>
      </w:rPr>
    </w:lvl>
    <w:lvl w:ilvl="6" w:tplc="0C090001" w:tentative="1">
      <w:start w:val="1"/>
      <w:numFmt w:val="bullet"/>
      <w:lvlText w:val=""/>
      <w:lvlJc w:val="left"/>
      <w:pPr>
        <w:ind w:left="5760" w:hanging="360"/>
      </w:pPr>
      <w:rPr>
        <w:rFonts w:hint="default" w:ascii="Symbol" w:hAnsi="Symbol"/>
      </w:rPr>
    </w:lvl>
    <w:lvl w:ilvl="7" w:tplc="0C090003" w:tentative="1">
      <w:start w:val="1"/>
      <w:numFmt w:val="bullet"/>
      <w:lvlText w:val="o"/>
      <w:lvlJc w:val="left"/>
      <w:pPr>
        <w:ind w:left="6480" w:hanging="360"/>
      </w:pPr>
      <w:rPr>
        <w:rFonts w:hint="default" w:ascii="Courier New" w:hAnsi="Courier New" w:cs="Courier New"/>
      </w:rPr>
    </w:lvl>
    <w:lvl w:ilvl="8" w:tplc="0C090005" w:tentative="1">
      <w:start w:val="1"/>
      <w:numFmt w:val="bullet"/>
      <w:lvlText w:val=""/>
      <w:lvlJc w:val="left"/>
      <w:pPr>
        <w:ind w:left="7200" w:hanging="360"/>
      </w:pPr>
      <w:rPr>
        <w:rFonts w:hint="default" w:ascii="Wingdings" w:hAnsi="Wingdings"/>
      </w:rPr>
    </w:lvl>
  </w:abstractNum>
  <w:abstractNum w:abstractNumId="8" w15:restartNumberingAfterBreak="0">
    <w:nsid w:val="15E6454A"/>
    <w:multiLevelType w:val="hybridMultilevel"/>
    <w:tmpl w:val="D37CFB26"/>
    <w:lvl w:ilvl="0" w:tplc="3D1E37C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A0F7A51"/>
    <w:multiLevelType w:val="hybridMultilevel"/>
    <w:tmpl w:val="B3EE3C8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1E607678"/>
    <w:multiLevelType w:val="hybridMultilevel"/>
    <w:tmpl w:val="777AF226"/>
    <w:lvl w:ilvl="0" w:tplc="1C7E7C1A">
      <w:numFmt w:val="bullet"/>
      <w:lvlText w:val=""/>
      <w:lvlJc w:val="left"/>
      <w:pPr>
        <w:ind w:left="719" w:hanging="360"/>
      </w:pPr>
      <w:rPr>
        <w:rFonts w:hint="default" w:ascii="Symbol" w:hAnsi="Symbol" w:eastAsia="Symbol" w:cs="Symbol"/>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1" w15:restartNumberingAfterBreak="0">
    <w:nsid w:val="1F5F3502"/>
    <w:multiLevelType w:val="hybridMultilevel"/>
    <w:tmpl w:val="7DE2A38E"/>
    <w:lvl w:ilvl="0" w:tplc="FB020D10">
      <w:start w:val="1"/>
      <w:numFmt w:val="bullet"/>
      <w:pStyle w:val="Bullet1"/>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2" w15:restartNumberingAfterBreak="0">
    <w:nsid w:val="24505A5A"/>
    <w:multiLevelType w:val="hybridMultilevel"/>
    <w:tmpl w:val="DCF2D776"/>
    <w:lvl w:ilvl="0" w:tplc="73421808">
      <w:numFmt w:val="bullet"/>
      <w:pStyle w:val="ListBullet"/>
      <w:lvlText w:val=""/>
      <w:lvlJc w:val="left"/>
      <w:pPr>
        <w:ind w:left="719" w:hanging="360"/>
      </w:pPr>
      <w:rPr>
        <w:rFonts w:hint="default" w:ascii="Symbol" w:hAnsi="Symbol" w:eastAsia="Symbol" w:cs="Symbol"/>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CC54C93"/>
    <w:multiLevelType w:val="hybridMultilevel"/>
    <w:tmpl w:val="314CA7F0"/>
    <w:lvl w:ilvl="0" w:tplc="9A4E470E">
      <w:start w:val="1"/>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4" w15:restartNumberingAfterBreak="0">
    <w:nsid w:val="38927DDC"/>
    <w:multiLevelType w:val="hybridMultilevel"/>
    <w:tmpl w:val="56209060"/>
    <w:lvl w:ilvl="0" w:tplc="0C090001">
      <w:start w:val="1"/>
      <w:numFmt w:val="bullet"/>
      <w:lvlText w:val=""/>
      <w:lvlJc w:val="left"/>
      <w:pPr>
        <w:ind w:left="780" w:hanging="360"/>
      </w:pPr>
      <w:rPr>
        <w:rFonts w:hint="default" w:ascii="Symbol" w:hAnsi="Symbol"/>
      </w:rPr>
    </w:lvl>
    <w:lvl w:ilvl="1" w:tplc="0C090003" w:tentative="1">
      <w:start w:val="1"/>
      <w:numFmt w:val="bullet"/>
      <w:lvlText w:val="o"/>
      <w:lvlJc w:val="left"/>
      <w:pPr>
        <w:ind w:left="1500" w:hanging="360"/>
      </w:pPr>
      <w:rPr>
        <w:rFonts w:hint="default" w:ascii="Courier New" w:hAnsi="Courier New" w:cs="Courier New"/>
      </w:rPr>
    </w:lvl>
    <w:lvl w:ilvl="2" w:tplc="0C090005" w:tentative="1">
      <w:start w:val="1"/>
      <w:numFmt w:val="bullet"/>
      <w:lvlText w:val=""/>
      <w:lvlJc w:val="left"/>
      <w:pPr>
        <w:ind w:left="2220" w:hanging="360"/>
      </w:pPr>
      <w:rPr>
        <w:rFonts w:hint="default" w:ascii="Wingdings" w:hAnsi="Wingdings"/>
      </w:rPr>
    </w:lvl>
    <w:lvl w:ilvl="3" w:tplc="0C090001" w:tentative="1">
      <w:start w:val="1"/>
      <w:numFmt w:val="bullet"/>
      <w:lvlText w:val=""/>
      <w:lvlJc w:val="left"/>
      <w:pPr>
        <w:ind w:left="2940" w:hanging="360"/>
      </w:pPr>
      <w:rPr>
        <w:rFonts w:hint="default" w:ascii="Symbol" w:hAnsi="Symbol"/>
      </w:rPr>
    </w:lvl>
    <w:lvl w:ilvl="4" w:tplc="0C090003" w:tentative="1">
      <w:start w:val="1"/>
      <w:numFmt w:val="bullet"/>
      <w:lvlText w:val="o"/>
      <w:lvlJc w:val="left"/>
      <w:pPr>
        <w:ind w:left="3660" w:hanging="360"/>
      </w:pPr>
      <w:rPr>
        <w:rFonts w:hint="default" w:ascii="Courier New" w:hAnsi="Courier New" w:cs="Courier New"/>
      </w:rPr>
    </w:lvl>
    <w:lvl w:ilvl="5" w:tplc="0C090005" w:tentative="1">
      <w:start w:val="1"/>
      <w:numFmt w:val="bullet"/>
      <w:lvlText w:val=""/>
      <w:lvlJc w:val="left"/>
      <w:pPr>
        <w:ind w:left="4380" w:hanging="360"/>
      </w:pPr>
      <w:rPr>
        <w:rFonts w:hint="default" w:ascii="Wingdings" w:hAnsi="Wingdings"/>
      </w:rPr>
    </w:lvl>
    <w:lvl w:ilvl="6" w:tplc="0C090001" w:tentative="1">
      <w:start w:val="1"/>
      <w:numFmt w:val="bullet"/>
      <w:lvlText w:val=""/>
      <w:lvlJc w:val="left"/>
      <w:pPr>
        <w:ind w:left="5100" w:hanging="360"/>
      </w:pPr>
      <w:rPr>
        <w:rFonts w:hint="default" w:ascii="Symbol" w:hAnsi="Symbol"/>
      </w:rPr>
    </w:lvl>
    <w:lvl w:ilvl="7" w:tplc="0C090003" w:tentative="1">
      <w:start w:val="1"/>
      <w:numFmt w:val="bullet"/>
      <w:lvlText w:val="o"/>
      <w:lvlJc w:val="left"/>
      <w:pPr>
        <w:ind w:left="5820" w:hanging="360"/>
      </w:pPr>
      <w:rPr>
        <w:rFonts w:hint="default" w:ascii="Courier New" w:hAnsi="Courier New" w:cs="Courier New"/>
      </w:rPr>
    </w:lvl>
    <w:lvl w:ilvl="8" w:tplc="0C090005" w:tentative="1">
      <w:start w:val="1"/>
      <w:numFmt w:val="bullet"/>
      <w:lvlText w:val=""/>
      <w:lvlJc w:val="left"/>
      <w:pPr>
        <w:ind w:left="6540" w:hanging="360"/>
      </w:pPr>
      <w:rPr>
        <w:rFonts w:hint="default" w:ascii="Wingdings" w:hAnsi="Wingdings"/>
      </w:rPr>
    </w:lvl>
  </w:abstractNum>
  <w:abstractNum w:abstractNumId="15" w15:restartNumberingAfterBreak="0">
    <w:nsid w:val="38BA7559"/>
    <w:multiLevelType w:val="hybridMultilevel"/>
    <w:tmpl w:val="7B84F6DC"/>
    <w:lvl w:ilvl="0" w:tplc="6CCE9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6" w15:restartNumberingAfterBreak="0">
    <w:nsid w:val="3B5F6583"/>
    <w:multiLevelType w:val="hybridMultilevel"/>
    <w:tmpl w:val="7B84F6DC"/>
    <w:lvl w:ilvl="0" w:tplc="6CCE9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3E3F3BF5"/>
    <w:multiLevelType w:val="hybridMultilevel"/>
    <w:tmpl w:val="C914AC44"/>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18" w15:restartNumberingAfterBreak="0">
    <w:nsid w:val="3E92201D"/>
    <w:multiLevelType w:val="hybridMultilevel"/>
    <w:tmpl w:val="3DB26A36"/>
    <w:lvl w:ilvl="0" w:tplc="0C090001">
      <w:start w:val="1"/>
      <w:numFmt w:val="bullet"/>
      <w:lvlText w:val=""/>
      <w:lvlJc w:val="left"/>
      <w:pPr>
        <w:ind w:left="726" w:hanging="360"/>
      </w:pPr>
      <w:rPr>
        <w:rFonts w:hint="default" w:ascii="Symbol" w:hAnsi="Symbol"/>
      </w:rPr>
    </w:lvl>
    <w:lvl w:ilvl="1" w:tplc="0C090003" w:tentative="1">
      <w:start w:val="1"/>
      <w:numFmt w:val="bullet"/>
      <w:lvlText w:val="o"/>
      <w:lvlJc w:val="left"/>
      <w:pPr>
        <w:ind w:left="1446" w:hanging="360"/>
      </w:pPr>
      <w:rPr>
        <w:rFonts w:hint="default" w:ascii="Courier New" w:hAnsi="Courier New" w:cs="Courier New"/>
      </w:rPr>
    </w:lvl>
    <w:lvl w:ilvl="2" w:tplc="0C090005" w:tentative="1">
      <w:start w:val="1"/>
      <w:numFmt w:val="bullet"/>
      <w:lvlText w:val=""/>
      <w:lvlJc w:val="left"/>
      <w:pPr>
        <w:ind w:left="2166" w:hanging="360"/>
      </w:pPr>
      <w:rPr>
        <w:rFonts w:hint="default" w:ascii="Wingdings" w:hAnsi="Wingdings"/>
      </w:rPr>
    </w:lvl>
    <w:lvl w:ilvl="3" w:tplc="0C090001" w:tentative="1">
      <w:start w:val="1"/>
      <w:numFmt w:val="bullet"/>
      <w:lvlText w:val=""/>
      <w:lvlJc w:val="left"/>
      <w:pPr>
        <w:ind w:left="2886" w:hanging="360"/>
      </w:pPr>
      <w:rPr>
        <w:rFonts w:hint="default" w:ascii="Symbol" w:hAnsi="Symbol"/>
      </w:rPr>
    </w:lvl>
    <w:lvl w:ilvl="4" w:tplc="0C090003" w:tentative="1">
      <w:start w:val="1"/>
      <w:numFmt w:val="bullet"/>
      <w:lvlText w:val="o"/>
      <w:lvlJc w:val="left"/>
      <w:pPr>
        <w:ind w:left="3606" w:hanging="360"/>
      </w:pPr>
      <w:rPr>
        <w:rFonts w:hint="default" w:ascii="Courier New" w:hAnsi="Courier New" w:cs="Courier New"/>
      </w:rPr>
    </w:lvl>
    <w:lvl w:ilvl="5" w:tplc="0C090005" w:tentative="1">
      <w:start w:val="1"/>
      <w:numFmt w:val="bullet"/>
      <w:lvlText w:val=""/>
      <w:lvlJc w:val="left"/>
      <w:pPr>
        <w:ind w:left="4326" w:hanging="360"/>
      </w:pPr>
      <w:rPr>
        <w:rFonts w:hint="default" w:ascii="Wingdings" w:hAnsi="Wingdings"/>
      </w:rPr>
    </w:lvl>
    <w:lvl w:ilvl="6" w:tplc="0C090001" w:tentative="1">
      <w:start w:val="1"/>
      <w:numFmt w:val="bullet"/>
      <w:lvlText w:val=""/>
      <w:lvlJc w:val="left"/>
      <w:pPr>
        <w:ind w:left="5046" w:hanging="360"/>
      </w:pPr>
      <w:rPr>
        <w:rFonts w:hint="default" w:ascii="Symbol" w:hAnsi="Symbol"/>
      </w:rPr>
    </w:lvl>
    <w:lvl w:ilvl="7" w:tplc="0C090003" w:tentative="1">
      <w:start w:val="1"/>
      <w:numFmt w:val="bullet"/>
      <w:lvlText w:val="o"/>
      <w:lvlJc w:val="left"/>
      <w:pPr>
        <w:ind w:left="5766" w:hanging="360"/>
      </w:pPr>
      <w:rPr>
        <w:rFonts w:hint="default" w:ascii="Courier New" w:hAnsi="Courier New" w:cs="Courier New"/>
      </w:rPr>
    </w:lvl>
    <w:lvl w:ilvl="8" w:tplc="0C090005" w:tentative="1">
      <w:start w:val="1"/>
      <w:numFmt w:val="bullet"/>
      <w:lvlText w:val=""/>
      <w:lvlJc w:val="left"/>
      <w:pPr>
        <w:ind w:left="6486" w:hanging="360"/>
      </w:pPr>
      <w:rPr>
        <w:rFonts w:hint="default" w:ascii="Wingdings" w:hAnsi="Wingdings"/>
      </w:rPr>
    </w:lvl>
  </w:abstractNum>
  <w:abstractNum w:abstractNumId="19"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AC76A23"/>
    <w:multiLevelType w:val="hybridMultilevel"/>
    <w:tmpl w:val="0BC28A06"/>
    <w:lvl w:ilvl="0" w:tplc="B43CDA94">
      <w:numFmt w:val="bullet"/>
      <w:lvlText w:val=""/>
      <w:lvlJc w:val="left"/>
      <w:pPr>
        <w:ind w:left="827" w:hanging="360"/>
      </w:pPr>
      <w:rPr>
        <w:rFonts w:hint="default" w:ascii="Symbol" w:hAnsi="Symbol" w:eastAsia="Symbol" w:cs="Symbol"/>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1" w15:restartNumberingAfterBreak="0">
    <w:nsid w:val="4E710990"/>
    <w:multiLevelType w:val="hybridMultilevel"/>
    <w:tmpl w:val="35B24D5A"/>
    <w:lvl w:ilvl="0" w:tplc="DF4E3E4A">
      <w:numFmt w:val="bullet"/>
      <w:lvlText w:val=""/>
      <w:lvlJc w:val="left"/>
      <w:pPr>
        <w:ind w:left="860" w:hanging="360"/>
      </w:pPr>
      <w:rPr>
        <w:rFonts w:hint="default" w:ascii="Symbol" w:hAnsi="Symbol" w:eastAsia="Symbol" w:cs="Symbol"/>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2" w15:restartNumberingAfterBreak="0">
    <w:nsid w:val="4EE26C22"/>
    <w:multiLevelType w:val="multilevel"/>
    <w:tmpl w:val="CEB8E7A4"/>
    <w:lvl w:ilvl="0">
      <w:start w:val="1"/>
      <w:numFmt w:val="bullet"/>
      <w:lvlText w:val=""/>
      <w:lvlJc w:val="left"/>
      <w:pPr>
        <w:tabs>
          <w:tab w:val="num" w:pos="1702"/>
        </w:tabs>
        <w:ind w:left="2099" w:hanging="397"/>
      </w:pPr>
      <w:rPr>
        <w:rFonts w:hint="default" w:ascii="Symbol" w:hAnsi="Symbol"/>
        <w:caps w:val="0"/>
        <w:vanish w:val="0"/>
        <w:color w:val="000000" w:themeColor="text1"/>
        <w:sz w:val="24"/>
      </w:rPr>
    </w:lvl>
    <w:lvl w:ilvl="1">
      <w:start w:val="1"/>
      <w:numFmt w:val="bullet"/>
      <w:lvlText w:val="­"/>
      <w:lvlJc w:val="left"/>
      <w:pPr>
        <w:tabs>
          <w:tab w:val="num" w:pos="1021"/>
        </w:tabs>
        <w:ind w:left="1474" w:hanging="453"/>
      </w:pPr>
      <w:rPr>
        <w:rFonts w:hint="default" w:ascii="Courier New" w:hAnsi="Courier New"/>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DB05CF"/>
    <w:multiLevelType w:val="multilevel"/>
    <w:tmpl w:val="1E5C15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D403AFD"/>
    <w:multiLevelType w:val="hybridMultilevel"/>
    <w:tmpl w:val="1378283A"/>
    <w:lvl w:ilvl="0" w:tplc="152204D4">
      <w:start w:val="1"/>
      <w:numFmt w:val="decimal"/>
      <w:pStyle w:val="ListNumber"/>
      <w:lvlText w:val="%1."/>
      <w:lvlJc w:val="left"/>
      <w:pPr>
        <w:ind w:left="680" w:hanging="476"/>
      </w:pPr>
      <w:rPr>
        <w:rFonts w:hint="default" w:ascii="Arial Bold" w:hAnsi="Arial Bold"/>
        <w:b/>
        <w:i w:val="0"/>
        <w:sz w:val="24"/>
      </w:rPr>
    </w:lvl>
    <w:lvl w:ilvl="1" w:tplc="8EC00152">
      <w:start w:val="1"/>
      <w:numFmt w:val="lowerLetter"/>
      <w:lvlText w:val="%2)"/>
      <w:lvlJc w:val="left"/>
      <w:pPr>
        <w:ind w:left="680" w:hanging="476"/>
      </w:pPr>
      <w:rPr>
        <w:rFonts w:hint="default"/>
      </w:rPr>
    </w:lvl>
    <w:lvl w:ilvl="2" w:tplc="071AE9D2">
      <w:start w:val="1"/>
      <w:numFmt w:val="lowerRoman"/>
      <w:lvlText w:val="%3)"/>
      <w:lvlJc w:val="left"/>
      <w:pPr>
        <w:ind w:left="680" w:hanging="476"/>
      </w:pPr>
      <w:rPr>
        <w:rFonts w:hint="default"/>
      </w:rPr>
    </w:lvl>
    <w:lvl w:ilvl="3" w:tplc="9A1A5BE6">
      <w:start w:val="1"/>
      <w:numFmt w:val="decimal"/>
      <w:lvlText w:val="(%4)"/>
      <w:lvlJc w:val="left"/>
      <w:pPr>
        <w:ind w:left="680" w:hanging="476"/>
      </w:pPr>
      <w:rPr>
        <w:rFonts w:hint="default"/>
      </w:rPr>
    </w:lvl>
    <w:lvl w:ilvl="4" w:tplc="12EE7738">
      <w:start w:val="1"/>
      <w:numFmt w:val="lowerLetter"/>
      <w:lvlText w:val="(%5)"/>
      <w:lvlJc w:val="left"/>
      <w:pPr>
        <w:ind w:left="680" w:hanging="476"/>
      </w:pPr>
      <w:rPr>
        <w:rFonts w:hint="default"/>
      </w:rPr>
    </w:lvl>
    <w:lvl w:ilvl="5" w:tplc="382A01FE">
      <w:start w:val="1"/>
      <w:numFmt w:val="lowerRoman"/>
      <w:lvlText w:val="(%6)"/>
      <w:lvlJc w:val="left"/>
      <w:pPr>
        <w:ind w:left="680" w:hanging="476"/>
      </w:pPr>
      <w:rPr>
        <w:rFonts w:hint="default"/>
      </w:rPr>
    </w:lvl>
    <w:lvl w:ilvl="6" w:tplc="E82EBC0E">
      <w:start w:val="1"/>
      <w:numFmt w:val="decimal"/>
      <w:lvlText w:val="%7."/>
      <w:lvlJc w:val="left"/>
      <w:pPr>
        <w:ind w:left="680" w:hanging="476"/>
      </w:pPr>
      <w:rPr>
        <w:rFonts w:hint="default"/>
      </w:rPr>
    </w:lvl>
    <w:lvl w:ilvl="7" w:tplc="05C849DA">
      <w:start w:val="1"/>
      <w:numFmt w:val="lowerLetter"/>
      <w:lvlText w:val="%8."/>
      <w:lvlJc w:val="left"/>
      <w:pPr>
        <w:ind w:left="680" w:hanging="476"/>
      </w:pPr>
      <w:rPr>
        <w:rFonts w:hint="default"/>
      </w:rPr>
    </w:lvl>
    <w:lvl w:ilvl="8" w:tplc="8A0A2BAC">
      <w:start w:val="1"/>
      <w:numFmt w:val="lowerRoman"/>
      <w:lvlText w:val="%9."/>
      <w:lvlJc w:val="left"/>
      <w:pPr>
        <w:ind w:left="680" w:hanging="476"/>
      </w:pPr>
      <w:rPr>
        <w:rFonts w:hint="default"/>
      </w:rPr>
    </w:lvl>
  </w:abstractNum>
  <w:abstractNum w:abstractNumId="25" w15:restartNumberingAfterBreak="0">
    <w:nsid w:val="60CB1F93"/>
    <w:multiLevelType w:val="hybridMultilevel"/>
    <w:tmpl w:val="0A628ED6"/>
    <w:lvl w:ilvl="0" w:tplc="0D0E3F32">
      <w:numFmt w:val="bullet"/>
      <w:lvlText w:val=""/>
      <w:lvlJc w:val="left"/>
      <w:pPr>
        <w:ind w:left="825" w:hanging="360"/>
      </w:pPr>
      <w:rPr>
        <w:rFonts w:hint="default" w:ascii="Symbol" w:hAnsi="Symbol" w:eastAsia="Symbol" w:cs="Symbol"/>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6" w15:restartNumberingAfterBreak="0">
    <w:nsid w:val="63173502"/>
    <w:multiLevelType w:val="hybridMultilevel"/>
    <w:tmpl w:val="471A02C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7" w15:restartNumberingAfterBreak="0">
    <w:nsid w:val="65984C75"/>
    <w:multiLevelType w:val="hybridMultilevel"/>
    <w:tmpl w:val="D6449E12"/>
    <w:lvl w:ilvl="0" w:tplc="8C7CD312">
      <w:numFmt w:val="bullet"/>
      <w:lvlText w:val=""/>
      <w:lvlJc w:val="left"/>
      <w:pPr>
        <w:ind w:left="719" w:hanging="360"/>
      </w:pPr>
      <w:rPr>
        <w:rFonts w:hint="default" w:ascii="Symbol" w:hAnsi="Symbol" w:eastAsia="Symbol" w:cs="Symbol"/>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28" w15:restartNumberingAfterBreak="0">
    <w:nsid w:val="65C74899"/>
    <w:multiLevelType w:val="hybridMultilevel"/>
    <w:tmpl w:val="8D662AB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9" w15:restartNumberingAfterBreak="0">
    <w:nsid w:val="67C24387"/>
    <w:multiLevelType w:val="hybridMultilevel"/>
    <w:tmpl w:val="E5602B8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0" w15:restartNumberingAfterBreak="0">
    <w:nsid w:val="6B137508"/>
    <w:multiLevelType w:val="hybridMultilevel"/>
    <w:tmpl w:val="80FA80AC"/>
    <w:lvl w:ilvl="0" w:tplc="10CA665E">
      <w:numFmt w:val="bullet"/>
      <w:lvlText w:val="-"/>
      <w:lvlJc w:val="left"/>
      <w:pPr>
        <w:ind w:left="720" w:hanging="360"/>
      </w:pPr>
      <w:rPr>
        <w:rFonts w:hint="default" w:ascii="Arial" w:hAnsi="Arial" w:cs="Arial" w:eastAsiaTheme="minorHAnsi"/>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1"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2A91126"/>
    <w:multiLevelType w:val="hybridMultilevel"/>
    <w:tmpl w:val="0DD01F9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4B04F30"/>
    <w:multiLevelType w:val="hybridMultilevel"/>
    <w:tmpl w:val="FC7EF6DC"/>
    <w:lvl w:ilvl="0" w:tplc="3D1E37C2">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4D60B9B"/>
    <w:multiLevelType w:val="hybridMultilevel"/>
    <w:tmpl w:val="E6D8ADA8"/>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5" w15:restartNumberingAfterBreak="0">
    <w:nsid w:val="75DC3EE6"/>
    <w:multiLevelType w:val="hybridMultilevel"/>
    <w:tmpl w:val="77CC41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6EE5813"/>
    <w:multiLevelType w:val="hybridMultilevel"/>
    <w:tmpl w:val="7B84F6DC"/>
    <w:lvl w:ilvl="0" w:tplc="6CCE95FC">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77BE0661"/>
    <w:multiLevelType w:val="hybridMultilevel"/>
    <w:tmpl w:val="F58A4068"/>
    <w:lvl w:ilvl="0" w:tplc="2BEA0902">
      <w:numFmt w:val="bullet"/>
      <w:lvlText w:val=""/>
      <w:lvlJc w:val="left"/>
      <w:pPr>
        <w:ind w:left="720" w:hanging="360"/>
      </w:pPr>
      <w:rPr>
        <w:rFonts w:hint="default" w:ascii="Symbol" w:hAnsi="Symbol" w:eastAsia="Arial"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38" w15:restartNumberingAfterBreak="0">
    <w:nsid w:val="7A205E8A"/>
    <w:multiLevelType w:val="multilevel"/>
    <w:tmpl w:val="2EE2EE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D8072EE"/>
    <w:multiLevelType w:val="hybridMultilevel"/>
    <w:tmpl w:val="BCCEA408"/>
    <w:lvl w:ilvl="0" w:tplc="0C090001">
      <w:start w:val="1"/>
      <w:numFmt w:val="bullet"/>
      <w:lvlText w:val=""/>
      <w:lvlJc w:val="left"/>
      <w:pPr>
        <w:ind w:left="788" w:hanging="360"/>
      </w:pPr>
      <w:rPr>
        <w:rFonts w:hint="default" w:ascii="Symbol" w:hAnsi="Symbol"/>
      </w:rPr>
    </w:lvl>
    <w:lvl w:ilvl="1" w:tplc="0C090003" w:tentative="1">
      <w:start w:val="1"/>
      <w:numFmt w:val="bullet"/>
      <w:lvlText w:val="o"/>
      <w:lvlJc w:val="left"/>
      <w:pPr>
        <w:ind w:left="1508" w:hanging="360"/>
      </w:pPr>
      <w:rPr>
        <w:rFonts w:hint="default" w:ascii="Courier New" w:hAnsi="Courier New" w:cs="Courier New"/>
      </w:rPr>
    </w:lvl>
    <w:lvl w:ilvl="2" w:tplc="0C090005" w:tentative="1">
      <w:start w:val="1"/>
      <w:numFmt w:val="bullet"/>
      <w:lvlText w:val=""/>
      <w:lvlJc w:val="left"/>
      <w:pPr>
        <w:ind w:left="2228" w:hanging="360"/>
      </w:pPr>
      <w:rPr>
        <w:rFonts w:hint="default" w:ascii="Wingdings" w:hAnsi="Wingdings"/>
      </w:rPr>
    </w:lvl>
    <w:lvl w:ilvl="3" w:tplc="0C090001" w:tentative="1">
      <w:start w:val="1"/>
      <w:numFmt w:val="bullet"/>
      <w:lvlText w:val=""/>
      <w:lvlJc w:val="left"/>
      <w:pPr>
        <w:ind w:left="2948" w:hanging="360"/>
      </w:pPr>
      <w:rPr>
        <w:rFonts w:hint="default" w:ascii="Symbol" w:hAnsi="Symbol"/>
      </w:rPr>
    </w:lvl>
    <w:lvl w:ilvl="4" w:tplc="0C090003" w:tentative="1">
      <w:start w:val="1"/>
      <w:numFmt w:val="bullet"/>
      <w:lvlText w:val="o"/>
      <w:lvlJc w:val="left"/>
      <w:pPr>
        <w:ind w:left="3668" w:hanging="360"/>
      </w:pPr>
      <w:rPr>
        <w:rFonts w:hint="default" w:ascii="Courier New" w:hAnsi="Courier New" w:cs="Courier New"/>
      </w:rPr>
    </w:lvl>
    <w:lvl w:ilvl="5" w:tplc="0C090005" w:tentative="1">
      <w:start w:val="1"/>
      <w:numFmt w:val="bullet"/>
      <w:lvlText w:val=""/>
      <w:lvlJc w:val="left"/>
      <w:pPr>
        <w:ind w:left="4388" w:hanging="360"/>
      </w:pPr>
      <w:rPr>
        <w:rFonts w:hint="default" w:ascii="Wingdings" w:hAnsi="Wingdings"/>
      </w:rPr>
    </w:lvl>
    <w:lvl w:ilvl="6" w:tplc="0C090001" w:tentative="1">
      <w:start w:val="1"/>
      <w:numFmt w:val="bullet"/>
      <w:lvlText w:val=""/>
      <w:lvlJc w:val="left"/>
      <w:pPr>
        <w:ind w:left="5108" w:hanging="360"/>
      </w:pPr>
      <w:rPr>
        <w:rFonts w:hint="default" w:ascii="Symbol" w:hAnsi="Symbol"/>
      </w:rPr>
    </w:lvl>
    <w:lvl w:ilvl="7" w:tplc="0C090003" w:tentative="1">
      <w:start w:val="1"/>
      <w:numFmt w:val="bullet"/>
      <w:lvlText w:val="o"/>
      <w:lvlJc w:val="left"/>
      <w:pPr>
        <w:ind w:left="5828" w:hanging="360"/>
      </w:pPr>
      <w:rPr>
        <w:rFonts w:hint="default" w:ascii="Courier New" w:hAnsi="Courier New" w:cs="Courier New"/>
      </w:rPr>
    </w:lvl>
    <w:lvl w:ilvl="8" w:tplc="0C090005" w:tentative="1">
      <w:start w:val="1"/>
      <w:numFmt w:val="bullet"/>
      <w:lvlText w:val=""/>
      <w:lvlJc w:val="left"/>
      <w:pPr>
        <w:ind w:left="6548" w:hanging="360"/>
      </w:pPr>
      <w:rPr>
        <w:rFonts w:hint="default" w:ascii="Wingdings" w:hAnsi="Wingdings"/>
      </w:rPr>
    </w:lvl>
  </w:abstractNum>
  <w:num w:numId="1" w16cid:durableId="321541400">
    <w:abstractNumId w:val="27"/>
  </w:num>
  <w:num w:numId="2" w16cid:durableId="1299652969">
    <w:abstractNumId w:val="12"/>
  </w:num>
  <w:num w:numId="3" w16cid:durableId="213008618">
    <w:abstractNumId w:val="10"/>
  </w:num>
  <w:num w:numId="4" w16cid:durableId="2002926021">
    <w:abstractNumId w:val="3"/>
  </w:num>
  <w:num w:numId="5" w16cid:durableId="490104757">
    <w:abstractNumId w:val="21"/>
  </w:num>
  <w:num w:numId="6" w16cid:durableId="1751006763">
    <w:abstractNumId w:val="25"/>
  </w:num>
  <w:num w:numId="7" w16cid:durableId="2085449975">
    <w:abstractNumId w:val="20"/>
  </w:num>
  <w:num w:numId="8" w16cid:durableId="1135760175">
    <w:abstractNumId w:val="35"/>
  </w:num>
  <w:num w:numId="9" w16cid:durableId="224603704">
    <w:abstractNumId w:val="31"/>
  </w:num>
  <w:num w:numId="10" w16cid:durableId="1349990397">
    <w:abstractNumId w:val="37"/>
  </w:num>
  <w:num w:numId="11" w16cid:durableId="1314412684">
    <w:abstractNumId w:val="22"/>
  </w:num>
  <w:num w:numId="12" w16cid:durableId="104739361">
    <w:abstractNumId w:val="1"/>
  </w:num>
  <w:num w:numId="13" w16cid:durableId="2095323518">
    <w:abstractNumId w:val="6"/>
  </w:num>
  <w:num w:numId="14" w16cid:durableId="726075537">
    <w:abstractNumId w:val="0"/>
  </w:num>
  <w:num w:numId="15" w16cid:durableId="1717508892">
    <w:abstractNumId w:val="24"/>
  </w:num>
  <w:num w:numId="16" w16cid:durableId="1081637789">
    <w:abstractNumId w:val="18"/>
  </w:num>
  <w:num w:numId="17" w16cid:durableId="1729382114">
    <w:abstractNumId w:val="11"/>
  </w:num>
  <w:num w:numId="18" w16cid:durableId="1619028282">
    <w:abstractNumId w:val="19"/>
  </w:num>
  <w:num w:numId="19" w16cid:durableId="1557937238">
    <w:abstractNumId w:val="39"/>
  </w:num>
  <w:num w:numId="20" w16cid:durableId="1636257842">
    <w:abstractNumId w:val="32"/>
  </w:num>
  <w:num w:numId="21" w16cid:durableId="245192127">
    <w:abstractNumId w:val="33"/>
  </w:num>
  <w:num w:numId="22" w16cid:durableId="81990978">
    <w:abstractNumId w:val="4"/>
  </w:num>
  <w:num w:numId="23" w16cid:durableId="733352667">
    <w:abstractNumId w:val="13"/>
  </w:num>
  <w:num w:numId="24" w16cid:durableId="421687138">
    <w:abstractNumId w:val="8"/>
  </w:num>
  <w:num w:numId="25" w16cid:durableId="2094937526">
    <w:abstractNumId w:val="9"/>
  </w:num>
  <w:num w:numId="26" w16cid:durableId="396056187">
    <w:abstractNumId w:val="28"/>
  </w:num>
  <w:num w:numId="27" w16cid:durableId="1526792586">
    <w:abstractNumId w:val="2"/>
  </w:num>
  <w:num w:numId="28" w16cid:durableId="1295479779">
    <w:abstractNumId w:val="26"/>
  </w:num>
  <w:num w:numId="29" w16cid:durableId="20714193">
    <w:abstractNumId w:val="40"/>
  </w:num>
  <w:num w:numId="30" w16cid:durableId="15168469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3579514">
    <w:abstractNumId w:val="36"/>
  </w:num>
  <w:num w:numId="32" w16cid:durableId="989165442">
    <w:abstractNumId w:val="15"/>
  </w:num>
  <w:num w:numId="33" w16cid:durableId="745108208">
    <w:abstractNumId w:val="16"/>
  </w:num>
  <w:num w:numId="34" w16cid:durableId="1322463464">
    <w:abstractNumId w:val="11"/>
  </w:num>
  <w:num w:numId="35" w16cid:durableId="1969505602">
    <w:abstractNumId w:val="17"/>
  </w:num>
  <w:num w:numId="36" w16cid:durableId="465004903">
    <w:abstractNumId w:val="14"/>
  </w:num>
  <w:num w:numId="37" w16cid:durableId="1604650825">
    <w:abstractNumId w:val="7"/>
  </w:num>
  <w:num w:numId="38" w16cid:durableId="1066420529">
    <w:abstractNumId w:val="11"/>
  </w:num>
  <w:num w:numId="39" w16cid:durableId="1982733350">
    <w:abstractNumId w:val="11"/>
  </w:num>
  <w:num w:numId="40" w16cid:durableId="1432555963">
    <w:abstractNumId w:val="5"/>
  </w:num>
  <w:num w:numId="41" w16cid:durableId="497499952">
    <w:abstractNumId w:val="38"/>
  </w:num>
  <w:num w:numId="42" w16cid:durableId="1444812697">
    <w:abstractNumId w:val="23"/>
  </w:num>
  <w:num w:numId="43" w16cid:durableId="874200169">
    <w:abstractNumId w:val="30"/>
  </w:num>
  <w:num w:numId="44" w16cid:durableId="1830635644">
    <w:abstractNumId w:val="34"/>
  </w:num>
  <w:num w:numId="45" w16cid:durableId="2065057588">
    <w:abstractNumId w:val="2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removePersonalInformation/>
  <w:removeDateAndTime/>
  <w:activeWritingStyle w:lang="en-AU" w:vendorID="64" w:dllVersion="0" w:nlCheck="1" w:checkStyle="0" w:appName="MSWord"/>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E8"/>
    <w:rsid w:val="00000060"/>
    <w:rsid w:val="00000FE6"/>
    <w:rsid w:val="00002190"/>
    <w:rsid w:val="00002EDA"/>
    <w:rsid w:val="00004274"/>
    <w:rsid w:val="00004C56"/>
    <w:rsid w:val="00005390"/>
    <w:rsid w:val="00006301"/>
    <w:rsid w:val="00006374"/>
    <w:rsid w:val="000064B9"/>
    <w:rsid w:val="00010523"/>
    <w:rsid w:val="00010DEA"/>
    <w:rsid w:val="00010F5F"/>
    <w:rsid w:val="0001170F"/>
    <w:rsid w:val="00011FFF"/>
    <w:rsid w:val="000121B8"/>
    <w:rsid w:val="00012BD3"/>
    <w:rsid w:val="00013308"/>
    <w:rsid w:val="0001373A"/>
    <w:rsid w:val="00014454"/>
    <w:rsid w:val="0001457D"/>
    <w:rsid w:val="00014BCB"/>
    <w:rsid w:val="000166BB"/>
    <w:rsid w:val="00016E31"/>
    <w:rsid w:val="000208C3"/>
    <w:rsid w:val="000213BA"/>
    <w:rsid w:val="0002242C"/>
    <w:rsid w:val="00023086"/>
    <w:rsid w:val="000246B1"/>
    <w:rsid w:val="0002481C"/>
    <w:rsid w:val="00024E7A"/>
    <w:rsid w:val="00027AE7"/>
    <w:rsid w:val="00030083"/>
    <w:rsid w:val="000312F7"/>
    <w:rsid w:val="00031306"/>
    <w:rsid w:val="000318BA"/>
    <w:rsid w:val="00032550"/>
    <w:rsid w:val="00032F0E"/>
    <w:rsid w:val="00032F23"/>
    <w:rsid w:val="00033887"/>
    <w:rsid w:val="00033C93"/>
    <w:rsid w:val="000349A8"/>
    <w:rsid w:val="00034C97"/>
    <w:rsid w:val="00035E2D"/>
    <w:rsid w:val="00036201"/>
    <w:rsid w:val="0003650D"/>
    <w:rsid w:val="00037FAA"/>
    <w:rsid w:val="00037FEC"/>
    <w:rsid w:val="000400F9"/>
    <w:rsid w:val="00041D15"/>
    <w:rsid w:val="00042485"/>
    <w:rsid w:val="00042486"/>
    <w:rsid w:val="000424E7"/>
    <w:rsid w:val="000425B2"/>
    <w:rsid w:val="000426F9"/>
    <w:rsid w:val="00042CAA"/>
    <w:rsid w:val="000430AA"/>
    <w:rsid w:val="00043B29"/>
    <w:rsid w:val="00045414"/>
    <w:rsid w:val="00045EC0"/>
    <w:rsid w:val="00046242"/>
    <w:rsid w:val="00046E6C"/>
    <w:rsid w:val="0004738F"/>
    <w:rsid w:val="0004770E"/>
    <w:rsid w:val="00047937"/>
    <w:rsid w:val="00047A70"/>
    <w:rsid w:val="00047C41"/>
    <w:rsid w:val="00050C51"/>
    <w:rsid w:val="00051B7E"/>
    <w:rsid w:val="00052A1C"/>
    <w:rsid w:val="00052D68"/>
    <w:rsid w:val="000535CE"/>
    <w:rsid w:val="0005461B"/>
    <w:rsid w:val="0005462B"/>
    <w:rsid w:val="00060448"/>
    <w:rsid w:val="00060C79"/>
    <w:rsid w:val="000616D3"/>
    <w:rsid w:val="00062057"/>
    <w:rsid w:val="000635AF"/>
    <w:rsid w:val="0006487A"/>
    <w:rsid w:val="000648AE"/>
    <w:rsid w:val="00066A6D"/>
    <w:rsid w:val="00066BCD"/>
    <w:rsid w:val="00067C90"/>
    <w:rsid w:val="00070062"/>
    <w:rsid w:val="00070152"/>
    <w:rsid w:val="000712E1"/>
    <w:rsid w:val="000746EE"/>
    <w:rsid w:val="00074D1A"/>
    <w:rsid w:val="000776F0"/>
    <w:rsid w:val="0007797A"/>
    <w:rsid w:val="00077D2E"/>
    <w:rsid w:val="00081214"/>
    <w:rsid w:val="00081CA6"/>
    <w:rsid w:val="000827CB"/>
    <w:rsid w:val="00082DD2"/>
    <w:rsid w:val="000858FE"/>
    <w:rsid w:val="00085995"/>
    <w:rsid w:val="000873C1"/>
    <w:rsid w:val="0008747C"/>
    <w:rsid w:val="000901A7"/>
    <w:rsid w:val="0009024D"/>
    <w:rsid w:val="0009047A"/>
    <w:rsid w:val="000911CC"/>
    <w:rsid w:val="00091E38"/>
    <w:rsid w:val="00092300"/>
    <w:rsid w:val="000926AF"/>
    <w:rsid w:val="000928CD"/>
    <w:rsid w:val="00093798"/>
    <w:rsid w:val="0009510F"/>
    <w:rsid w:val="00095DA3"/>
    <w:rsid w:val="00097650"/>
    <w:rsid w:val="000A03A4"/>
    <w:rsid w:val="000A0768"/>
    <w:rsid w:val="000A08CC"/>
    <w:rsid w:val="000A0DB9"/>
    <w:rsid w:val="000A0E6B"/>
    <w:rsid w:val="000A12CE"/>
    <w:rsid w:val="000A2801"/>
    <w:rsid w:val="000A33CF"/>
    <w:rsid w:val="000A4096"/>
    <w:rsid w:val="000A47CA"/>
    <w:rsid w:val="000A4B9E"/>
    <w:rsid w:val="000A4E14"/>
    <w:rsid w:val="000A56B6"/>
    <w:rsid w:val="000A7517"/>
    <w:rsid w:val="000A765F"/>
    <w:rsid w:val="000B073E"/>
    <w:rsid w:val="000B0F24"/>
    <w:rsid w:val="000B10D6"/>
    <w:rsid w:val="000B1CB9"/>
    <w:rsid w:val="000B35CC"/>
    <w:rsid w:val="000B3D86"/>
    <w:rsid w:val="000B49C8"/>
    <w:rsid w:val="000B6A20"/>
    <w:rsid w:val="000B6EDE"/>
    <w:rsid w:val="000C0246"/>
    <w:rsid w:val="000C02C7"/>
    <w:rsid w:val="000C04BA"/>
    <w:rsid w:val="000C25FA"/>
    <w:rsid w:val="000C268C"/>
    <w:rsid w:val="000C26E8"/>
    <w:rsid w:val="000C2892"/>
    <w:rsid w:val="000C2898"/>
    <w:rsid w:val="000C471A"/>
    <w:rsid w:val="000C4BFA"/>
    <w:rsid w:val="000C66AD"/>
    <w:rsid w:val="000C6884"/>
    <w:rsid w:val="000C71B5"/>
    <w:rsid w:val="000D0AA0"/>
    <w:rsid w:val="000D0E6B"/>
    <w:rsid w:val="000D1695"/>
    <w:rsid w:val="000D1AE8"/>
    <w:rsid w:val="000D1FE1"/>
    <w:rsid w:val="000D2246"/>
    <w:rsid w:val="000D251D"/>
    <w:rsid w:val="000D2982"/>
    <w:rsid w:val="000D3555"/>
    <w:rsid w:val="000D4DED"/>
    <w:rsid w:val="000D57E2"/>
    <w:rsid w:val="000D5856"/>
    <w:rsid w:val="000D594D"/>
    <w:rsid w:val="000D61E5"/>
    <w:rsid w:val="000D632B"/>
    <w:rsid w:val="000D6809"/>
    <w:rsid w:val="000D682E"/>
    <w:rsid w:val="000E09CA"/>
    <w:rsid w:val="000E1C28"/>
    <w:rsid w:val="000E1F60"/>
    <w:rsid w:val="000E2291"/>
    <w:rsid w:val="000E2AB7"/>
    <w:rsid w:val="000E31D0"/>
    <w:rsid w:val="000E3BA5"/>
    <w:rsid w:val="000E46D0"/>
    <w:rsid w:val="000E56E0"/>
    <w:rsid w:val="000E5D59"/>
    <w:rsid w:val="000E5FCF"/>
    <w:rsid w:val="000E77BE"/>
    <w:rsid w:val="000E78FB"/>
    <w:rsid w:val="000F0142"/>
    <w:rsid w:val="000F09A8"/>
    <w:rsid w:val="000F0B91"/>
    <w:rsid w:val="000F2501"/>
    <w:rsid w:val="000F251A"/>
    <w:rsid w:val="000F3B34"/>
    <w:rsid w:val="000F3DE5"/>
    <w:rsid w:val="000F4FF1"/>
    <w:rsid w:val="000F6BB4"/>
    <w:rsid w:val="000F7128"/>
    <w:rsid w:val="000F7349"/>
    <w:rsid w:val="000F776F"/>
    <w:rsid w:val="001006D5"/>
    <w:rsid w:val="00100BEE"/>
    <w:rsid w:val="00101080"/>
    <w:rsid w:val="00101400"/>
    <w:rsid w:val="001031A1"/>
    <w:rsid w:val="001033B0"/>
    <w:rsid w:val="001036C3"/>
    <w:rsid w:val="001036D2"/>
    <w:rsid w:val="001037EB"/>
    <w:rsid w:val="00103EFD"/>
    <w:rsid w:val="00105D48"/>
    <w:rsid w:val="00106085"/>
    <w:rsid w:val="00106529"/>
    <w:rsid w:val="001075C5"/>
    <w:rsid w:val="00107BBD"/>
    <w:rsid w:val="001108FF"/>
    <w:rsid w:val="00110E68"/>
    <w:rsid w:val="0011287D"/>
    <w:rsid w:val="0011418D"/>
    <w:rsid w:val="001141A5"/>
    <w:rsid w:val="001141DC"/>
    <w:rsid w:val="00114F7C"/>
    <w:rsid w:val="00115341"/>
    <w:rsid w:val="001167FE"/>
    <w:rsid w:val="00116FD1"/>
    <w:rsid w:val="001175C1"/>
    <w:rsid w:val="00117998"/>
    <w:rsid w:val="00117ADA"/>
    <w:rsid w:val="00117EBB"/>
    <w:rsid w:val="00120893"/>
    <w:rsid w:val="00121FE2"/>
    <w:rsid w:val="00122EAD"/>
    <w:rsid w:val="00122FD5"/>
    <w:rsid w:val="001232B3"/>
    <w:rsid w:val="001246A1"/>
    <w:rsid w:val="0012798F"/>
    <w:rsid w:val="00127FE5"/>
    <w:rsid w:val="0013000A"/>
    <w:rsid w:val="00132530"/>
    <w:rsid w:val="00132DD8"/>
    <w:rsid w:val="001333F8"/>
    <w:rsid w:val="001342D0"/>
    <w:rsid w:val="00135656"/>
    <w:rsid w:val="0013565B"/>
    <w:rsid w:val="00135D7A"/>
    <w:rsid w:val="001371C6"/>
    <w:rsid w:val="0013788A"/>
    <w:rsid w:val="00137FAB"/>
    <w:rsid w:val="00140702"/>
    <w:rsid w:val="00141145"/>
    <w:rsid w:val="00141378"/>
    <w:rsid w:val="001419AB"/>
    <w:rsid w:val="00142867"/>
    <w:rsid w:val="00143DE4"/>
    <w:rsid w:val="001449F6"/>
    <w:rsid w:val="00145CFA"/>
    <w:rsid w:val="001461E7"/>
    <w:rsid w:val="00150A2F"/>
    <w:rsid w:val="00150D0D"/>
    <w:rsid w:val="001514EA"/>
    <w:rsid w:val="00152354"/>
    <w:rsid w:val="00152BAB"/>
    <w:rsid w:val="001553A9"/>
    <w:rsid w:val="00157D67"/>
    <w:rsid w:val="00160250"/>
    <w:rsid w:val="00160EF7"/>
    <w:rsid w:val="001617D0"/>
    <w:rsid w:val="00161F25"/>
    <w:rsid w:val="00162812"/>
    <w:rsid w:val="001654EB"/>
    <w:rsid w:val="00165C14"/>
    <w:rsid w:val="00165EE9"/>
    <w:rsid w:val="00166E5D"/>
    <w:rsid w:val="00167364"/>
    <w:rsid w:val="00167854"/>
    <w:rsid w:val="00167A77"/>
    <w:rsid w:val="001728A7"/>
    <w:rsid w:val="00173BF3"/>
    <w:rsid w:val="00173E6B"/>
    <w:rsid w:val="0017428C"/>
    <w:rsid w:val="001746EB"/>
    <w:rsid w:val="00175041"/>
    <w:rsid w:val="001753C9"/>
    <w:rsid w:val="0017680D"/>
    <w:rsid w:val="0018253D"/>
    <w:rsid w:val="001831A7"/>
    <w:rsid w:val="00183815"/>
    <w:rsid w:val="00183BD7"/>
    <w:rsid w:val="001876A5"/>
    <w:rsid w:val="00190F4D"/>
    <w:rsid w:val="00192AE7"/>
    <w:rsid w:val="00194A6D"/>
    <w:rsid w:val="00194B36"/>
    <w:rsid w:val="00196E04"/>
    <w:rsid w:val="00196F09"/>
    <w:rsid w:val="0019763C"/>
    <w:rsid w:val="001A129C"/>
    <w:rsid w:val="001A2BD6"/>
    <w:rsid w:val="001A2DBB"/>
    <w:rsid w:val="001A37CC"/>
    <w:rsid w:val="001A4071"/>
    <w:rsid w:val="001A614E"/>
    <w:rsid w:val="001A63EF"/>
    <w:rsid w:val="001A7D7E"/>
    <w:rsid w:val="001B0F9F"/>
    <w:rsid w:val="001B1E2F"/>
    <w:rsid w:val="001B1E74"/>
    <w:rsid w:val="001B3213"/>
    <w:rsid w:val="001B4342"/>
    <w:rsid w:val="001B48A6"/>
    <w:rsid w:val="001B5A5E"/>
    <w:rsid w:val="001B5D4A"/>
    <w:rsid w:val="001B6709"/>
    <w:rsid w:val="001B6E65"/>
    <w:rsid w:val="001B7A70"/>
    <w:rsid w:val="001B7CF2"/>
    <w:rsid w:val="001C0837"/>
    <w:rsid w:val="001C0C11"/>
    <w:rsid w:val="001C1611"/>
    <w:rsid w:val="001C3AE6"/>
    <w:rsid w:val="001C408D"/>
    <w:rsid w:val="001C636E"/>
    <w:rsid w:val="001C683C"/>
    <w:rsid w:val="001D099C"/>
    <w:rsid w:val="001D13CE"/>
    <w:rsid w:val="001D1B2C"/>
    <w:rsid w:val="001D1D11"/>
    <w:rsid w:val="001D2DDA"/>
    <w:rsid w:val="001D30D5"/>
    <w:rsid w:val="001D438A"/>
    <w:rsid w:val="001D49FF"/>
    <w:rsid w:val="001D5017"/>
    <w:rsid w:val="001D5717"/>
    <w:rsid w:val="001D59BD"/>
    <w:rsid w:val="001D616B"/>
    <w:rsid w:val="001D62EB"/>
    <w:rsid w:val="001D68B9"/>
    <w:rsid w:val="001D7A17"/>
    <w:rsid w:val="001E073D"/>
    <w:rsid w:val="001E0FF2"/>
    <w:rsid w:val="001E1843"/>
    <w:rsid w:val="001E1C7D"/>
    <w:rsid w:val="001E45DF"/>
    <w:rsid w:val="001E4878"/>
    <w:rsid w:val="001E4B2A"/>
    <w:rsid w:val="001E5876"/>
    <w:rsid w:val="001E5EAC"/>
    <w:rsid w:val="001E5FCA"/>
    <w:rsid w:val="001E6168"/>
    <w:rsid w:val="001E66BF"/>
    <w:rsid w:val="001E7C35"/>
    <w:rsid w:val="001F003A"/>
    <w:rsid w:val="001F021A"/>
    <w:rsid w:val="001F09B7"/>
    <w:rsid w:val="001F0C35"/>
    <w:rsid w:val="001F0EDF"/>
    <w:rsid w:val="001F1B75"/>
    <w:rsid w:val="001F1F70"/>
    <w:rsid w:val="001F249A"/>
    <w:rsid w:val="001F2634"/>
    <w:rsid w:val="001F3501"/>
    <w:rsid w:val="001F548E"/>
    <w:rsid w:val="001F5B45"/>
    <w:rsid w:val="001F5B5D"/>
    <w:rsid w:val="001F6103"/>
    <w:rsid w:val="001F61E2"/>
    <w:rsid w:val="001F7100"/>
    <w:rsid w:val="001F763E"/>
    <w:rsid w:val="002008EF"/>
    <w:rsid w:val="00200D72"/>
    <w:rsid w:val="002028B5"/>
    <w:rsid w:val="002030C9"/>
    <w:rsid w:val="002038D0"/>
    <w:rsid w:val="00203C8D"/>
    <w:rsid w:val="00203E63"/>
    <w:rsid w:val="00204746"/>
    <w:rsid w:val="002048D5"/>
    <w:rsid w:val="00204A4B"/>
    <w:rsid w:val="00206529"/>
    <w:rsid w:val="00206F01"/>
    <w:rsid w:val="002079C6"/>
    <w:rsid w:val="00207D74"/>
    <w:rsid w:val="00210908"/>
    <w:rsid w:val="00210F0C"/>
    <w:rsid w:val="002110DC"/>
    <w:rsid w:val="00211146"/>
    <w:rsid w:val="0021231C"/>
    <w:rsid w:val="00213E84"/>
    <w:rsid w:val="00214BEA"/>
    <w:rsid w:val="00214D4F"/>
    <w:rsid w:val="002158EC"/>
    <w:rsid w:val="002159A2"/>
    <w:rsid w:val="00215A5D"/>
    <w:rsid w:val="00216345"/>
    <w:rsid w:val="00216389"/>
    <w:rsid w:val="00216FE1"/>
    <w:rsid w:val="0021751E"/>
    <w:rsid w:val="00217E84"/>
    <w:rsid w:val="0022144A"/>
    <w:rsid w:val="00221AB5"/>
    <w:rsid w:val="00222735"/>
    <w:rsid w:val="0022323C"/>
    <w:rsid w:val="002232EB"/>
    <w:rsid w:val="002254AB"/>
    <w:rsid w:val="00225BDA"/>
    <w:rsid w:val="002304AA"/>
    <w:rsid w:val="00230F72"/>
    <w:rsid w:val="002319B7"/>
    <w:rsid w:val="00232439"/>
    <w:rsid w:val="00232679"/>
    <w:rsid w:val="00234331"/>
    <w:rsid w:val="002353AD"/>
    <w:rsid w:val="00235A32"/>
    <w:rsid w:val="00236043"/>
    <w:rsid w:val="00236953"/>
    <w:rsid w:val="002374D7"/>
    <w:rsid w:val="00240391"/>
    <w:rsid w:val="00243719"/>
    <w:rsid w:val="00244113"/>
    <w:rsid w:val="0024448C"/>
    <w:rsid w:val="002460E4"/>
    <w:rsid w:val="00246D86"/>
    <w:rsid w:val="002470FA"/>
    <w:rsid w:val="00247177"/>
    <w:rsid w:val="00247AC2"/>
    <w:rsid w:val="00247B6F"/>
    <w:rsid w:val="00247DBE"/>
    <w:rsid w:val="00247F00"/>
    <w:rsid w:val="00250DED"/>
    <w:rsid w:val="00251415"/>
    <w:rsid w:val="002515B5"/>
    <w:rsid w:val="00251FF8"/>
    <w:rsid w:val="00252B9D"/>
    <w:rsid w:val="00252FCA"/>
    <w:rsid w:val="0025353B"/>
    <w:rsid w:val="002565A7"/>
    <w:rsid w:val="00256F55"/>
    <w:rsid w:val="00257415"/>
    <w:rsid w:val="0026001E"/>
    <w:rsid w:val="002601E9"/>
    <w:rsid w:val="0026123C"/>
    <w:rsid w:val="00261321"/>
    <w:rsid w:val="002616E5"/>
    <w:rsid w:val="00261902"/>
    <w:rsid w:val="0026330B"/>
    <w:rsid w:val="00263311"/>
    <w:rsid w:val="00263A8B"/>
    <w:rsid w:val="00263BD1"/>
    <w:rsid w:val="00264F3A"/>
    <w:rsid w:val="002653FC"/>
    <w:rsid w:val="00265C79"/>
    <w:rsid w:val="0027074A"/>
    <w:rsid w:val="00273B88"/>
    <w:rsid w:val="0027457D"/>
    <w:rsid w:val="0027625D"/>
    <w:rsid w:val="002771E3"/>
    <w:rsid w:val="002801A0"/>
    <w:rsid w:val="00280523"/>
    <w:rsid w:val="00280735"/>
    <w:rsid w:val="00281181"/>
    <w:rsid w:val="0028198F"/>
    <w:rsid w:val="00281CF9"/>
    <w:rsid w:val="002824BA"/>
    <w:rsid w:val="002829AC"/>
    <w:rsid w:val="00283742"/>
    <w:rsid w:val="00283A86"/>
    <w:rsid w:val="00283F80"/>
    <w:rsid w:val="00284545"/>
    <w:rsid w:val="002872CF"/>
    <w:rsid w:val="00290F09"/>
    <w:rsid w:val="00291539"/>
    <w:rsid w:val="00292197"/>
    <w:rsid w:val="00292BC9"/>
    <w:rsid w:val="00293B91"/>
    <w:rsid w:val="00293F22"/>
    <w:rsid w:val="002944C9"/>
    <w:rsid w:val="00294F9B"/>
    <w:rsid w:val="00295349"/>
    <w:rsid w:val="00295498"/>
    <w:rsid w:val="00296F26"/>
    <w:rsid w:val="002A049C"/>
    <w:rsid w:val="002A064E"/>
    <w:rsid w:val="002A0996"/>
    <w:rsid w:val="002A100F"/>
    <w:rsid w:val="002A10A2"/>
    <w:rsid w:val="002A1224"/>
    <w:rsid w:val="002A1E09"/>
    <w:rsid w:val="002A2046"/>
    <w:rsid w:val="002A256C"/>
    <w:rsid w:val="002A27A7"/>
    <w:rsid w:val="002A4A9D"/>
    <w:rsid w:val="002A4E73"/>
    <w:rsid w:val="002A7C67"/>
    <w:rsid w:val="002B14E5"/>
    <w:rsid w:val="002B1AB8"/>
    <w:rsid w:val="002B281D"/>
    <w:rsid w:val="002B3DB5"/>
    <w:rsid w:val="002B3EF0"/>
    <w:rsid w:val="002B47F6"/>
    <w:rsid w:val="002B5D7F"/>
    <w:rsid w:val="002B61F7"/>
    <w:rsid w:val="002B6B2A"/>
    <w:rsid w:val="002B7156"/>
    <w:rsid w:val="002B79C6"/>
    <w:rsid w:val="002C3854"/>
    <w:rsid w:val="002C40E7"/>
    <w:rsid w:val="002C5965"/>
    <w:rsid w:val="002D05DB"/>
    <w:rsid w:val="002D0B54"/>
    <w:rsid w:val="002D0D49"/>
    <w:rsid w:val="002D1BEF"/>
    <w:rsid w:val="002D43BF"/>
    <w:rsid w:val="002D4894"/>
    <w:rsid w:val="002D5336"/>
    <w:rsid w:val="002D6E63"/>
    <w:rsid w:val="002D7CD7"/>
    <w:rsid w:val="002E1645"/>
    <w:rsid w:val="002E24BC"/>
    <w:rsid w:val="002E4F8F"/>
    <w:rsid w:val="002E607C"/>
    <w:rsid w:val="002E61CD"/>
    <w:rsid w:val="002E684E"/>
    <w:rsid w:val="002E783D"/>
    <w:rsid w:val="002F2AF7"/>
    <w:rsid w:val="002F2CBA"/>
    <w:rsid w:val="002F379F"/>
    <w:rsid w:val="002F3AA9"/>
    <w:rsid w:val="002F3C94"/>
    <w:rsid w:val="002F3EE9"/>
    <w:rsid w:val="002F4DE0"/>
    <w:rsid w:val="002F50B6"/>
    <w:rsid w:val="002F69B0"/>
    <w:rsid w:val="002F6CBF"/>
    <w:rsid w:val="002F6DE0"/>
    <w:rsid w:val="003001E3"/>
    <w:rsid w:val="00300320"/>
    <w:rsid w:val="00301EA8"/>
    <w:rsid w:val="00301FC3"/>
    <w:rsid w:val="003021B5"/>
    <w:rsid w:val="003021DD"/>
    <w:rsid w:val="0030285E"/>
    <w:rsid w:val="00302A6A"/>
    <w:rsid w:val="00303E6D"/>
    <w:rsid w:val="00305AD4"/>
    <w:rsid w:val="00306900"/>
    <w:rsid w:val="003072DD"/>
    <w:rsid w:val="0031006F"/>
    <w:rsid w:val="003103C6"/>
    <w:rsid w:val="00311C4A"/>
    <w:rsid w:val="0031261D"/>
    <w:rsid w:val="00312DCC"/>
    <w:rsid w:val="00313FEA"/>
    <w:rsid w:val="00314664"/>
    <w:rsid w:val="00314BCA"/>
    <w:rsid w:val="00315150"/>
    <w:rsid w:val="003158DD"/>
    <w:rsid w:val="00315D47"/>
    <w:rsid w:val="0031666B"/>
    <w:rsid w:val="0031673D"/>
    <w:rsid w:val="00316FD4"/>
    <w:rsid w:val="003201BC"/>
    <w:rsid w:val="00320B49"/>
    <w:rsid w:val="00320F36"/>
    <w:rsid w:val="00322B83"/>
    <w:rsid w:val="003232F6"/>
    <w:rsid w:val="00323312"/>
    <w:rsid w:val="00323FA6"/>
    <w:rsid w:val="00324D54"/>
    <w:rsid w:val="00326165"/>
    <w:rsid w:val="00326B86"/>
    <w:rsid w:val="00327447"/>
    <w:rsid w:val="00330642"/>
    <w:rsid w:val="003309B9"/>
    <w:rsid w:val="00331A8A"/>
    <w:rsid w:val="00332B15"/>
    <w:rsid w:val="00333CD3"/>
    <w:rsid w:val="00333E1A"/>
    <w:rsid w:val="0033493A"/>
    <w:rsid w:val="0033494B"/>
    <w:rsid w:val="003356F3"/>
    <w:rsid w:val="0033616E"/>
    <w:rsid w:val="003370E3"/>
    <w:rsid w:val="00337C2D"/>
    <w:rsid w:val="00337FCA"/>
    <w:rsid w:val="00340241"/>
    <w:rsid w:val="00340431"/>
    <w:rsid w:val="003413C6"/>
    <w:rsid w:val="003424E2"/>
    <w:rsid w:val="0034346F"/>
    <w:rsid w:val="00344882"/>
    <w:rsid w:val="003456B0"/>
    <w:rsid w:val="0034574C"/>
    <w:rsid w:val="0034665B"/>
    <w:rsid w:val="00346DFC"/>
    <w:rsid w:val="003477C0"/>
    <w:rsid w:val="00347A86"/>
    <w:rsid w:val="00350317"/>
    <w:rsid w:val="00350564"/>
    <w:rsid w:val="003513E2"/>
    <w:rsid w:val="0035300D"/>
    <w:rsid w:val="0035348B"/>
    <w:rsid w:val="003545BC"/>
    <w:rsid w:val="00355145"/>
    <w:rsid w:val="003555C7"/>
    <w:rsid w:val="00355777"/>
    <w:rsid w:val="00356B27"/>
    <w:rsid w:val="00360550"/>
    <w:rsid w:val="00360E00"/>
    <w:rsid w:val="0036102B"/>
    <w:rsid w:val="00361DBB"/>
    <w:rsid w:val="003621BC"/>
    <w:rsid w:val="00362375"/>
    <w:rsid w:val="00362A08"/>
    <w:rsid w:val="00364CB2"/>
    <w:rsid w:val="003664E1"/>
    <w:rsid w:val="0036727C"/>
    <w:rsid w:val="00367337"/>
    <w:rsid w:val="003673F3"/>
    <w:rsid w:val="0036774C"/>
    <w:rsid w:val="003679A3"/>
    <w:rsid w:val="0037025D"/>
    <w:rsid w:val="00370349"/>
    <w:rsid w:val="00370586"/>
    <w:rsid w:val="003725C4"/>
    <w:rsid w:val="0037322F"/>
    <w:rsid w:val="003754DB"/>
    <w:rsid w:val="0037579E"/>
    <w:rsid w:val="0037691C"/>
    <w:rsid w:val="0037795F"/>
    <w:rsid w:val="00380DBC"/>
    <w:rsid w:val="0038138C"/>
    <w:rsid w:val="00384590"/>
    <w:rsid w:val="00385053"/>
    <w:rsid w:val="00386505"/>
    <w:rsid w:val="00386B09"/>
    <w:rsid w:val="003870C3"/>
    <w:rsid w:val="003905FE"/>
    <w:rsid w:val="0039060A"/>
    <w:rsid w:val="003908EC"/>
    <w:rsid w:val="0039161E"/>
    <w:rsid w:val="00391672"/>
    <w:rsid w:val="00392299"/>
    <w:rsid w:val="00392482"/>
    <w:rsid w:val="00392489"/>
    <w:rsid w:val="003930F1"/>
    <w:rsid w:val="00393431"/>
    <w:rsid w:val="0039432B"/>
    <w:rsid w:val="003954E7"/>
    <w:rsid w:val="00396D0B"/>
    <w:rsid w:val="003973ED"/>
    <w:rsid w:val="00397E71"/>
    <w:rsid w:val="003A1716"/>
    <w:rsid w:val="003A22CA"/>
    <w:rsid w:val="003A251A"/>
    <w:rsid w:val="003A2A7E"/>
    <w:rsid w:val="003A2AC2"/>
    <w:rsid w:val="003A3199"/>
    <w:rsid w:val="003A3A22"/>
    <w:rsid w:val="003A3FD4"/>
    <w:rsid w:val="003A4979"/>
    <w:rsid w:val="003A5062"/>
    <w:rsid w:val="003A5486"/>
    <w:rsid w:val="003A6A5B"/>
    <w:rsid w:val="003A6F1F"/>
    <w:rsid w:val="003B1247"/>
    <w:rsid w:val="003B27E3"/>
    <w:rsid w:val="003B2905"/>
    <w:rsid w:val="003B3625"/>
    <w:rsid w:val="003B629F"/>
    <w:rsid w:val="003B6FEB"/>
    <w:rsid w:val="003B726E"/>
    <w:rsid w:val="003B7F71"/>
    <w:rsid w:val="003C0984"/>
    <w:rsid w:val="003C0B91"/>
    <w:rsid w:val="003C2872"/>
    <w:rsid w:val="003C3EEE"/>
    <w:rsid w:val="003C41A8"/>
    <w:rsid w:val="003C425E"/>
    <w:rsid w:val="003C45B6"/>
    <w:rsid w:val="003C6A8B"/>
    <w:rsid w:val="003C741C"/>
    <w:rsid w:val="003C7BEC"/>
    <w:rsid w:val="003D011C"/>
    <w:rsid w:val="003D1FFA"/>
    <w:rsid w:val="003D226C"/>
    <w:rsid w:val="003D2BCD"/>
    <w:rsid w:val="003D3071"/>
    <w:rsid w:val="003D3434"/>
    <w:rsid w:val="003D535D"/>
    <w:rsid w:val="003D5EAE"/>
    <w:rsid w:val="003D620B"/>
    <w:rsid w:val="003D69E0"/>
    <w:rsid w:val="003D73B9"/>
    <w:rsid w:val="003D78EA"/>
    <w:rsid w:val="003D7D5C"/>
    <w:rsid w:val="003E01BF"/>
    <w:rsid w:val="003E0E2F"/>
    <w:rsid w:val="003E11A4"/>
    <w:rsid w:val="003E22B4"/>
    <w:rsid w:val="003E3CF8"/>
    <w:rsid w:val="003E3DF0"/>
    <w:rsid w:val="003E3F77"/>
    <w:rsid w:val="003E4340"/>
    <w:rsid w:val="003E5C1E"/>
    <w:rsid w:val="003E60DC"/>
    <w:rsid w:val="003E62D0"/>
    <w:rsid w:val="003E6E5B"/>
    <w:rsid w:val="003E6FD6"/>
    <w:rsid w:val="003E77DA"/>
    <w:rsid w:val="003F0299"/>
    <w:rsid w:val="003F0D54"/>
    <w:rsid w:val="003F2B3C"/>
    <w:rsid w:val="003F2D09"/>
    <w:rsid w:val="003F30E2"/>
    <w:rsid w:val="003F4FE7"/>
    <w:rsid w:val="003F5C64"/>
    <w:rsid w:val="00400CD3"/>
    <w:rsid w:val="00400D81"/>
    <w:rsid w:val="00401C86"/>
    <w:rsid w:val="00402077"/>
    <w:rsid w:val="00402ECE"/>
    <w:rsid w:val="004040EE"/>
    <w:rsid w:val="00404B21"/>
    <w:rsid w:val="00404B24"/>
    <w:rsid w:val="004053AD"/>
    <w:rsid w:val="00406013"/>
    <w:rsid w:val="00406A47"/>
    <w:rsid w:val="00406DFB"/>
    <w:rsid w:val="00411EB0"/>
    <w:rsid w:val="00411FF9"/>
    <w:rsid w:val="0041258E"/>
    <w:rsid w:val="0041307F"/>
    <w:rsid w:val="00413478"/>
    <w:rsid w:val="00413AD2"/>
    <w:rsid w:val="00414798"/>
    <w:rsid w:val="00414FDD"/>
    <w:rsid w:val="004151FC"/>
    <w:rsid w:val="00415206"/>
    <w:rsid w:val="004160B3"/>
    <w:rsid w:val="00416762"/>
    <w:rsid w:val="00417932"/>
    <w:rsid w:val="00420D26"/>
    <w:rsid w:val="004210B3"/>
    <w:rsid w:val="004218BC"/>
    <w:rsid w:val="004225F4"/>
    <w:rsid w:val="00423C95"/>
    <w:rsid w:val="00423F88"/>
    <w:rsid w:val="004253A8"/>
    <w:rsid w:val="00426146"/>
    <w:rsid w:val="0042691B"/>
    <w:rsid w:val="00426ABE"/>
    <w:rsid w:val="00430027"/>
    <w:rsid w:val="00430AC8"/>
    <w:rsid w:val="004316D9"/>
    <w:rsid w:val="004320AB"/>
    <w:rsid w:val="00433904"/>
    <w:rsid w:val="004344B8"/>
    <w:rsid w:val="004367B0"/>
    <w:rsid w:val="00436C08"/>
    <w:rsid w:val="00436C66"/>
    <w:rsid w:val="004413D5"/>
    <w:rsid w:val="00441EBF"/>
    <w:rsid w:val="00441F45"/>
    <w:rsid w:val="00441F7C"/>
    <w:rsid w:val="00443312"/>
    <w:rsid w:val="00444655"/>
    <w:rsid w:val="00444EFB"/>
    <w:rsid w:val="0044525B"/>
    <w:rsid w:val="00447285"/>
    <w:rsid w:val="004472F7"/>
    <w:rsid w:val="0044735F"/>
    <w:rsid w:val="00447EC9"/>
    <w:rsid w:val="0045054A"/>
    <w:rsid w:val="00450F53"/>
    <w:rsid w:val="004513F1"/>
    <w:rsid w:val="00451490"/>
    <w:rsid w:val="004519E0"/>
    <w:rsid w:val="00453178"/>
    <w:rsid w:val="004531BB"/>
    <w:rsid w:val="00453B7B"/>
    <w:rsid w:val="004544F5"/>
    <w:rsid w:val="0045461A"/>
    <w:rsid w:val="00454ABF"/>
    <w:rsid w:val="0045578C"/>
    <w:rsid w:val="00455A25"/>
    <w:rsid w:val="004560B9"/>
    <w:rsid w:val="004564C3"/>
    <w:rsid w:val="004578AC"/>
    <w:rsid w:val="00457E54"/>
    <w:rsid w:val="004606E0"/>
    <w:rsid w:val="0046154A"/>
    <w:rsid w:val="00461A4B"/>
    <w:rsid w:val="00462C73"/>
    <w:rsid w:val="004635C1"/>
    <w:rsid w:val="00463B38"/>
    <w:rsid w:val="004645A3"/>
    <w:rsid w:val="00467586"/>
    <w:rsid w:val="00471054"/>
    <w:rsid w:val="00471586"/>
    <w:rsid w:val="004715D0"/>
    <w:rsid w:val="00471EA9"/>
    <w:rsid w:val="00472359"/>
    <w:rsid w:val="0047387E"/>
    <w:rsid w:val="00473D81"/>
    <w:rsid w:val="0047487F"/>
    <w:rsid w:val="00475307"/>
    <w:rsid w:val="00476334"/>
    <w:rsid w:val="00476B92"/>
    <w:rsid w:val="00477227"/>
    <w:rsid w:val="004775F2"/>
    <w:rsid w:val="00477D18"/>
    <w:rsid w:val="00480767"/>
    <w:rsid w:val="00480F3E"/>
    <w:rsid w:val="004826A8"/>
    <w:rsid w:val="00482B18"/>
    <w:rsid w:val="004837B2"/>
    <w:rsid w:val="00484B09"/>
    <w:rsid w:val="00484E14"/>
    <w:rsid w:val="00487989"/>
    <w:rsid w:val="00487DAB"/>
    <w:rsid w:val="00490162"/>
    <w:rsid w:val="00490A7D"/>
    <w:rsid w:val="0049173E"/>
    <w:rsid w:val="0049219E"/>
    <w:rsid w:val="00492515"/>
    <w:rsid w:val="00493DFF"/>
    <w:rsid w:val="00493F51"/>
    <w:rsid w:val="00494209"/>
    <w:rsid w:val="0049484A"/>
    <w:rsid w:val="00495F72"/>
    <w:rsid w:val="00497E55"/>
    <w:rsid w:val="004A1663"/>
    <w:rsid w:val="004A1759"/>
    <w:rsid w:val="004A3A58"/>
    <w:rsid w:val="004A3CFD"/>
    <w:rsid w:val="004A40E0"/>
    <w:rsid w:val="004A4D49"/>
    <w:rsid w:val="004A55F5"/>
    <w:rsid w:val="004A5C0A"/>
    <w:rsid w:val="004A68BC"/>
    <w:rsid w:val="004A74A7"/>
    <w:rsid w:val="004B047E"/>
    <w:rsid w:val="004B08E7"/>
    <w:rsid w:val="004B18C3"/>
    <w:rsid w:val="004B1CF7"/>
    <w:rsid w:val="004B22C6"/>
    <w:rsid w:val="004B26F9"/>
    <w:rsid w:val="004B28D6"/>
    <w:rsid w:val="004B6547"/>
    <w:rsid w:val="004B7735"/>
    <w:rsid w:val="004C09B0"/>
    <w:rsid w:val="004C0C50"/>
    <w:rsid w:val="004C1A53"/>
    <w:rsid w:val="004C2A61"/>
    <w:rsid w:val="004C3B3F"/>
    <w:rsid w:val="004C5E6A"/>
    <w:rsid w:val="004C75D7"/>
    <w:rsid w:val="004D0032"/>
    <w:rsid w:val="004D007E"/>
    <w:rsid w:val="004D14E3"/>
    <w:rsid w:val="004D1E0C"/>
    <w:rsid w:val="004D20E9"/>
    <w:rsid w:val="004D22F9"/>
    <w:rsid w:val="004D3F1B"/>
    <w:rsid w:val="004D48CB"/>
    <w:rsid w:val="004D54AC"/>
    <w:rsid w:val="004D54AD"/>
    <w:rsid w:val="004D561A"/>
    <w:rsid w:val="004D6333"/>
    <w:rsid w:val="004D75D4"/>
    <w:rsid w:val="004D78A7"/>
    <w:rsid w:val="004D7F47"/>
    <w:rsid w:val="004E02BB"/>
    <w:rsid w:val="004E121D"/>
    <w:rsid w:val="004E13D4"/>
    <w:rsid w:val="004E376F"/>
    <w:rsid w:val="004E37A4"/>
    <w:rsid w:val="004E6DCA"/>
    <w:rsid w:val="004E700A"/>
    <w:rsid w:val="004E73FF"/>
    <w:rsid w:val="004E7EBA"/>
    <w:rsid w:val="004F03B5"/>
    <w:rsid w:val="004F0B56"/>
    <w:rsid w:val="004F0F63"/>
    <w:rsid w:val="004F11CB"/>
    <w:rsid w:val="004F147B"/>
    <w:rsid w:val="004F1563"/>
    <w:rsid w:val="004F3A01"/>
    <w:rsid w:val="004F49E8"/>
    <w:rsid w:val="004F4D89"/>
    <w:rsid w:val="004F5C95"/>
    <w:rsid w:val="004F6095"/>
    <w:rsid w:val="004F6349"/>
    <w:rsid w:val="004F688C"/>
    <w:rsid w:val="004F6E52"/>
    <w:rsid w:val="004F7264"/>
    <w:rsid w:val="00501684"/>
    <w:rsid w:val="00502A68"/>
    <w:rsid w:val="00502F07"/>
    <w:rsid w:val="00503E8E"/>
    <w:rsid w:val="00504438"/>
    <w:rsid w:val="00504A6F"/>
    <w:rsid w:val="0050574A"/>
    <w:rsid w:val="00505B5F"/>
    <w:rsid w:val="00506522"/>
    <w:rsid w:val="0050663F"/>
    <w:rsid w:val="00506931"/>
    <w:rsid w:val="00506D91"/>
    <w:rsid w:val="00507070"/>
    <w:rsid w:val="00507D07"/>
    <w:rsid w:val="00510246"/>
    <w:rsid w:val="00510D9A"/>
    <w:rsid w:val="00511EB9"/>
    <w:rsid w:val="0051212F"/>
    <w:rsid w:val="0051261B"/>
    <w:rsid w:val="00512B03"/>
    <w:rsid w:val="00513162"/>
    <w:rsid w:val="00513B3C"/>
    <w:rsid w:val="00514BB5"/>
    <w:rsid w:val="00515BD6"/>
    <w:rsid w:val="00515F7B"/>
    <w:rsid w:val="005163F0"/>
    <w:rsid w:val="0051642F"/>
    <w:rsid w:val="005165FC"/>
    <w:rsid w:val="0052083C"/>
    <w:rsid w:val="00521589"/>
    <w:rsid w:val="00521D1E"/>
    <w:rsid w:val="005221FC"/>
    <w:rsid w:val="00522E4F"/>
    <w:rsid w:val="005230F0"/>
    <w:rsid w:val="00523819"/>
    <w:rsid w:val="005261C5"/>
    <w:rsid w:val="0052715F"/>
    <w:rsid w:val="0053048D"/>
    <w:rsid w:val="00532107"/>
    <w:rsid w:val="00534512"/>
    <w:rsid w:val="0053486E"/>
    <w:rsid w:val="00536219"/>
    <w:rsid w:val="00536C43"/>
    <w:rsid w:val="005373FA"/>
    <w:rsid w:val="005378BA"/>
    <w:rsid w:val="00537BF8"/>
    <w:rsid w:val="0054258C"/>
    <w:rsid w:val="00542B47"/>
    <w:rsid w:val="00543655"/>
    <w:rsid w:val="00544D04"/>
    <w:rsid w:val="005457FD"/>
    <w:rsid w:val="00545875"/>
    <w:rsid w:val="00545B19"/>
    <w:rsid w:val="00545D86"/>
    <w:rsid w:val="0054635D"/>
    <w:rsid w:val="00546E52"/>
    <w:rsid w:val="00547AAE"/>
    <w:rsid w:val="00550FF0"/>
    <w:rsid w:val="00551286"/>
    <w:rsid w:val="00551B0C"/>
    <w:rsid w:val="0055303B"/>
    <w:rsid w:val="00553FAF"/>
    <w:rsid w:val="005560AB"/>
    <w:rsid w:val="00557DAF"/>
    <w:rsid w:val="00557E5E"/>
    <w:rsid w:val="005625E4"/>
    <w:rsid w:val="00563AD8"/>
    <w:rsid w:val="005643BC"/>
    <w:rsid w:val="005646E2"/>
    <w:rsid w:val="00564CC5"/>
    <w:rsid w:val="0056637B"/>
    <w:rsid w:val="00566F41"/>
    <w:rsid w:val="005672BD"/>
    <w:rsid w:val="005676BA"/>
    <w:rsid w:val="00567C8E"/>
    <w:rsid w:val="0057203F"/>
    <w:rsid w:val="00572869"/>
    <w:rsid w:val="00573231"/>
    <w:rsid w:val="005752D4"/>
    <w:rsid w:val="005765E9"/>
    <w:rsid w:val="00576DA4"/>
    <w:rsid w:val="00577780"/>
    <w:rsid w:val="00577BA4"/>
    <w:rsid w:val="00582C15"/>
    <w:rsid w:val="0058496A"/>
    <w:rsid w:val="00587670"/>
    <w:rsid w:val="00587B14"/>
    <w:rsid w:val="00587C15"/>
    <w:rsid w:val="00591546"/>
    <w:rsid w:val="00593F26"/>
    <w:rsid w:val="0059412D"/>
    <w:rsid w:val="00595345"/>
    <w:rsid w:val="00596900"/>
    <w:rsid w:val="00597ACF"/>
    <w:rsid w:val="005A00AE"/>
    <w:rsid w:val="005A04FD"/>
    <w:rsid w:val="005A0FF8"/>
    <w:rsid w:val="005A135B"/>
    <w:rsid w:val="005A1494"/>
    <w:rsid w:val="005A3180"/>
    <w:rsid w:val="005A44B6"/>
    <w:rsid w:val="005A4ED9"/>
    <w:rsid w:val="005A4F14"/>
    <w:rsid w:val="005A52B1"/>
    <w:rsid w:val="005A6B9B"/>
    <w:rsid w:val="005B2510"/>
    <w:rsid w:val="005B2D6B"/>
    <w:rsid w:val="005B58FB"/>
    <w:rsid w:val="005B6105"/>
    <w:rsid w:val="005B643E"/>
    <w:rsid w:val="005B672C"/>
    <w:rsid w:val="005B6FC8"/>
    <w:rsid w:val="005C2DAE"/>
    <w:rsid w:val="005C386B"/>
    <w:rsid w:val="005C38E6"/>
    <w:rsid w:val="005C3DEC"/>
    <w:rsid w:val="005C4308"/>
    <w:rsid w:val="005C6A77"/>
    <w:rsid w:val="005C6C19"/>
    <w:rsid w:val="005C7014"/>
    <w:rsid w:val="005C7351"/>
    <w:rsid w:val="005D06D3"/>
    <w:rsid w:val="005D2160"/>
    <w:rsid w:val="005D4096"/>
    <w:rsid w:val="005D48B8"/>
    <w:rsid w:val="005D5DD8"/>
    <w:rsid w:val="005D6D88"/>
    <w:rsid w:val="005D7446"/>
    <w:rsid w:val="005E170D"/>
    <w:rsid w:val="005E3844"/>
    <w:rsid w:val="005E4618"/>
    <w:rsid w:val="005E52CE"/>
    <w:rsid w:val="005E7118"/>
    <w:rsid w:val="005F12A9"/>
    <w:rsid w:val="005F1718"/>
    <w:rsid w:val="005F1A8C"/>
    <w:rsid w:val="005F1C9F"/>
    <w:rsid w:val="005F26EA"/>
    <w:rsid w:val="005F320D"/>
    <w:rsid w:val="005F5B02"/>
    <w:rsid w:val="005F6899"/>
    <w:rsid w:val="005F6AB1"/>
    <w:rsid w:val="005F7DFA"/>
    <w:rsid w:val="00602287"/>
    <w:rsid w:val="006025EE"/>
    <w:rsid w:val="00605A06"/>
    <w:rsid w:val="00606374"/>
    <w:rsid w:val="00606768"/>
    <w:rsid w:val="00606868"/>
    <w:rsid w:val="0060748E"/>
    <w:rsid w:val="006109C2"/>
    <w:rsid w:val="00610A54"/>
    <w:rsid w:val="00611059"/>
    <w:rsid w:val="006119AA"/>
    <w:rsid w:val="00611A71"/>
    <w:rsid w:val="00612579"/>
    <w:rsid w:val="00612789"/>
    <w:rsid w:val="00612A50"/>
    <w:rsid w:val="006131C3"/>
    <w:rsid w:val="00614713"/>
    <w:rsid w:val="00616A3F"/>
    <w:rsid w:val="00616B8A"/>
    <w:rsid w:val="00617033"/>
    <w:rsid w:val="00617657"/>
    <w:rsid w:val="00620A27"/>
    <w:rsid w:val="00620DFB"/>
    <w:rsid w:val="00621C83"/>
    <w:rsid w:val="00622C17"/>
    <w:rsid w:val="00623045"/>
    <w:rsid w:val="006243EC"/>
    <w:rsid w:val="00630055"/>
    <w:rsid w:val="00634046"/>
    <w:rsid w:val="00635610"/>
    <w:rsid w:val="00635657"/>
    <w:rsid w:val="00636A72"/>
    <w:rsid w:val="00636C76"/>
    <w:rsid w:val="00637E07"/>
    <w:rsid w:val="00640FE8"/>
    <w:rsid w:val="00641AFF"/>
    <w:rsid w:val="006420A5"/>
    <w:rsid w:val="00642DC2"/>
    <w:rsid w:val="00644AD0"/>
    <w:rsid w:val="00644AFC"/>
    <w:rsid w:val="0064546D"/>
    <w:rsid w:val="00645F94"/>
    <w:rsid w:val="0064617F"/>
    <w:rsid w:val="006463CF"/>
    <w:rsid w:val="006472B9"/>
    <w:rsid w:val="00647342"/>
    <w:rsid w:val="006501F1"/>
    <w:rsid w:val="00651185"/>
    <w:rsid w:val="006512FC"/>
    <w:rsid w:val="00651B05"/>
    <w:rsid w:val="00651C70"/>
    <w:rsid w:val="00652A44"/>
    <w:rsid w:val="0065419F"/>
    <w:rsid w:val="006549C1"/>
    <w:rsid w:val="00655907"/>
    <w:rsid w:val="00655DCB"/>
    <w:rsid w:val="00655EE8"/>
    <w:rsid w:val="00657CDC"/>
    <w:rsid w:val="0066074C"/>
    <w:rsid w:val="0066141A"/>
    <w:rsid w:val="00661880"/>
    <w:rsid w:val="00661E7A"/>
    <w:rsid w:val="00662D27"/>
    <w:rsid w:val="0066303B"/>
    <w:rsid w:val="00664038"/>
    <w:rsid w:val="0066433F"/>
    <w:rsid w:val="00664AA8"/>
    <w:rsid w:val="006659AD"/>
    <w:rsid w:val="0066629E"/>
    <w:rsid w:val="00666A90"/>
    <w:rsid w:val="00667367"/>
    <w:rsid w:val="00667613"/>
    <w:rsid w:val="00667923"/>
    <w:rsid w:val="006704A7"/>
    <w:rsid w:val="00670735"/>
    <w:rsid w:val="006713D3"/>
    <w:rsid w:val="00671C22"/>
    <w:rsid w:val="00672991"/>
    <w:rsid w:val="0067309E"/>
    <w:rsid w:val="0067314B"/>
    <w:rsid w:val="006741F0"/>
    <w:rsid w:val="00674507"/>
    <w:rsid w:val="00674AE0"/>
    <w:rsid w:val="00674EBD"/>
    <w:rsid w:val="006752E3"/>
    <w:rsid w:val="0067557B"/>
    <w:rsid w:val="00675BEE"/>
    <w:rsid w:val="00675CFA"/>
    <w:rsid w:val="00675DF2"/>
    <w:rsid w:val="00676650"/>
    <w:rsid w:val="00677100"/>
    <w:rsid w:val="00677B03"/>
    <w:rsid w:val="00677F22"/>
    <w:rsid w:val="006813DE"/>
    <w:rsid w:val="0068166B"/>
    <w:rsid w:val="006822B2"/>
    <w:rsid w:val="006825C3"/>
    <w:rsid w:val="00682AED"/>
    <w:rsid w:val="00683592"/>
    <w:rsid w:val="00683B68"/>
    <w:rsid w:val="00684E8D"/>
    <w:rsid w:val="0068587E"/>
    <w:rsid w:val="00685D51"/>
    <w:rsid w:val="006874A9"/>
    <w:rsid w:val="0068764D"/>
    <w:rsid w:val="00687B8C"/>
    <w:rsid w:val="00687CD7"/>
    <w:rsid w:val="00687FBE"/>
    <w:rsid w:val="006906E6"/>
    <w:rsid w:val="006927DD"/>
    <w:rsid w:val="00693DF1"/>
    <w:rsid w:val="00695202"/>
    <w:rsid w:val="00695505"/>
    <w:rsid w:val="00695C1D"/>
    <w:rsid w:val="00695D52"/>
    <w:rsid w:val="00695F5A"/>
    <w:rsid w:val="00696CAB"/>
    <w:rsid w:val="006A0A62"/>
    <w:rsid w:val="006A0F35"/>
    <w:rsid w:val="006A2F62"/>
    <w:rsid w:val="006A3CEE"/>
    <w:rsid w:val="006A3D3C"/>
    <w:rsid w:val="006A44C5"/>
    <w:rsid w:val="006A5EB7"/>
    <w:rsid w:val="006A69DE"/>
    <w:rsid w:val="006A717F"/>
    <w:rsid w:val="006A7CB8"/>
    <w:rsid w:val="006A7E67"/>
    <w:rsid w:val="006B01FD"/>
    <w:rsid w:val="006B05F2"/>
    <w:rsid w:val="006B284C"/>
    <w:rsid w:val="006B317B"/>
    <w:rsid w:val="006B35C5"/>
    <w:rsid w:val="006B51BE"/>
    <w:rsid w:val="006B5528"/>
    <w:rsid w:val="006B561A"/>
    <w:rsid w:val="006B7250"/>
    <w:rsid w:val="006B7AEF"/>
    <w:rsid w:val="006C3373"/>
    <w:rsid w:val="006C3377"/>
    <w:rsid w:val="006C4D83"/>
    <w:rsid w:val="006C62D7"/>
    <w:rsid w:val="006C7B84"/>
    <w:rsid w:val="006D0570"/>
    <w:rsid w:val="006D069D"/>
    <w:rsid w:val="006D078A"/>
    <w:rsid w:val="006D3373"/>
    <w:rsid w:val="006D5304"/>
    <w:rsid w:val="006D5521"/>
    <w:rsid w:val="006D5E2C"/>
    <w:rsid w:val="006D7FAA"/>
    <w:rsid w:val="006E1235"/>
    <w:rsid w:val="006E1800"/>
    <w:rsid w:val="006E2087"/>
    <w:rsid w:val="006E25FF"/>
    <w:rsid w:val="006E2632"/>
    <w:rsid w:val="006E3362"/>
    <w:rsid w:val="006E4289"/>
    <w:rsid w:val="006E452F"/>
    <w:rsid w:val="006E47EB"/>
    <w:rsid w:val="006E5BCF"/>
    <w:rsid w:val="006F13DF"/>
    <w:rsid w:val="006F1A6C"/>
    <w:rsid w:val="006F2476"/>
    <w:rsid w:val="006F2773"/>
    <w:rsid w:val="006F457F"/>
    <w:rsid w:val="006F4605"/>
    <w:rsid w:val="006F48BE"/>
    <w:rsid w:val="006F532C"/>
    <w:rsid w:val="006F7486"/>
    <w:rsid w:val="00700292"/>
    <w:rsid w:val="0070052B"/>
    <w:rsid w:val="0070086F"/>
    <w:rsid w:val="007010C1"/>
    <w:rsid w:val="00701648"/>
    <w:rsid w:val="0070364F"/>
    <w:rsid w:val="00703847"/>
    <w:rsid w:val="00704312"/>
    <w:rsid w:val="007050F2"/>
    <w:rsid w:val="00705FFC"/>
    <w:rsid w:val="00706726"/>
    <w:rsid w:val="00706A4F"/>
    <w:rsid w:val="00710155"/>
    <w:rsid w:val="00710C11"/>
    <w:rsid w:val="00710ECE"/>
    <w:rsid w:val="007125D9"/>
    <w:rsid w:val="00713048"/>
    <w:rsid w:val="00714A71"/>
    <w:rsid w:val="00714F07"/>
    <w:rsid w:val="00715109"/>
    <w:rsid w:val="00715715"/>
    <w:rsid w:val="0071617F"/>
    <w:rsid w:val="00720147"/>
    <w:rsid w:val="00720428"/>
    <w:rsid w:val="00721982"/>
    <w:rsid w:val="00721C0A"/>
    <w:rsid w:val="00723F7C"/>
    <w:rsid w:val="00724C05"/>
    <w:rsid w:val="00724C3F"/>
    <w:rsid w:val="00725999"/>
    <w:rsid w:val="007267DC"/>
    <w:rsid w:val="00726ACA"/>
    <w:rsid w:val="00726B69"/>
    <w:rsid w:val="00727087"/>
    <w:rsid w:val="00727A3A"/>
    <w:rsid w:val="00727BF6"/>
    <w:rsid w:val="0073000E"/>
    <w:rsid w:val="007304AA"/>
    <w:rsid w:val="007308C0"/>
    <w:rsid w:val="0073151D"/>
    <w:rsid w:val="00731DCB"/>
    <w:rsid w:val="00732C39"/>
    <w:rsid w:val="007350F3"/>
    <w:rsid w:val="00735110"/>
    <w:rsid w:val="0074180E"/>
    <w:rsid w:val="007426AB"/>
    <w:rsid w:val="00742D78"/>
    <w:rsid w:val="007432BE"/>
    <w:rsid w:val="007436A2"/>
    <w:rsid w:val="00743706"/>
    <w:rsid w:val="00743995"/>
    <w:rsid w:val="007442B2"/>
    <w:rsid w:val="00744847"/>
    <w:rsid w:val="00744F13"/>
    <w:rsid w:val="00745342"/>
    <w:rsid w:val="007464B9"/>
    <w:rsid w:val="007477C8"/>
    <w:rsid w:val="007513E5"/>
    <w:rsid w:val="007524BD"/>
    <w:rsid w:val="0075285B"/>
    <w:rsid w:val="007549CF"/>
    <w:rsid w:val="007552B7"/>
    <w:rsid w:val="00755471"/>
    <w:rsid w:val="00755809"/>
    <w:rsid w:val="007562FF"/>
    <w:rsid w:val="00756A16"/>
    <w:rsid w:val="00757D58"/>
    <w:rsid w:val="00760E59"/>
    <w:rsid w:val="007621ED"/>
    <w:rsid w:val="007626E7"/>
    <w:rsid w:val="00762AD9"/>
    <w:rsid w:val="00762F3D"/>
    <w:rsid w:val="0076366C"/>
    <w:rsid w:val="00763882"/>
    <w:rsid w:val="00764C40"/>
    <w:rsid w:val="0076765D"/>
    <w:rsid w:val="00770F41"/>
    <w:rsid w:val="00771C13"/>
    <w:rsid w:val="00772E6E"/>
    <w:rsid w:val="0077383A"/>
    <w:rsid w:val="0077434B"/>
    <w:rsid w:val="00774F5C"/>
    <w:rsid w:val="00775A58"/>
    <w:rsid w:val="007767AA"/>
    <w:rsid w:val="00776802"/>
    <w:rsid w:val="00776B47"/>
    <w:rsid w:val="00777B37"/>
    <w:rsid w:val="007803CD"/>
    <w:rsid w:val="00781D84"/>
    <w:rsid w:val="00782E86"/>
    <w:rsid w:val="00782F3D"/>
    <w:rsid w:val="007840E4"/>
    <w:rsid w:val="007867C2"/>
    <w:rsid w:val="00786B93"/>
    <w:rsid w:val="00787282"/>
    <w:rsid w:val="00787EDA"/>
    <w:rsid w:val="007900FC"/>
    <w:rsid w:val="007904AA"/>
    <w:rsid w:val="00792E7D"/>
    <w:rsid w:val="0079358D"/>
    <w:rsid w:val="00793CA3"/>
    <w:rsid w:val="00794948"/>
    <w:rsid w:val="007950D5"/>
    <w:rsid w:val="0079548A"/>
    <w:rsid w:val="00795AF9"/>
    <w:rsid w:val="00796071"/>
    <w:rsid w:val="007960E2"/>
    <w:rsid w:val="007969F9"/>
    <w:rsid w:val="007976B0"/>
    <w:rsid w:val="007977FA"/>
    <w:rsid w:val="007A0ECD"/>
    <w:rsid w:val="007A1212"/>
    <w:rsid w:val="007A1859"/>
    <w:rsid w:val="007A1F78"/>
    <w:rsid w:val="007A2F1A"/>
    <w:rsid w:val="007A34BA"/>
    <w:rsid w:val="007A3A11"/>
    <w:rsid w:val="007A3AB6"/>
    <w:rsid w:val="007A4B55"/>
    <w:rsid w:val="007A57F1"/>
    <w:rsid w:val="007A5973"/>
    <w:rsid w:val="007A5CF3"/>
    <w:rsid w:val="007A6B27"/>
    <w:rsid w:val="007A6BD1"/>
    <w:rsid w:val="007A6E7E"/>
    <w:rsid w:val="007A72C5"/>
    <w:rsid w:val="007A78A6"/>
    <w:rsid w:val="007A7CD9"/>
    <w:rsid w:val="007B162D"/>
    <w:rsid w:val="007B1D42"/>
    <w:rsid w:val="007B1E8F"/>
    <w:rsid w:val="007B2600"/>
    <w:rsid w:val="007B269B"/>
    <w:rsid w:val="007B36DA"/>
    <w:rsid w:val="007B38D3"/>
    <w:rsid w:val="007B4792"/>
    <w:rsid w:val="007B4892"/>
    <w:rsid w:val="007B5369"/>
    <w:rsid w:val="007B549D"/>
    <w:rsid w:val="007B5D3E"/>
    <w:rsid w:val="007B5FAB"/>
    <w:rsid w:val="007B69F8"/>
    <w:rsid w:val="007B7448"/>
    <w:rsid w:val="007C050E"/>
    <w:rsid w:val="007C13AF"/>
    <w:rsid w:val="007C1418"/>
    <w:rsid w:val="007C26BE"/>
    <w:rsid w:val="007C4168"/>
    <w:rsid w:val="007C5564"/>
    <w:rsid w:val="007C6097"/>
    <w:rsid w:val="007C6783"/>
    <w:rsid w:val="007C6874"/>
    <w:rsid w:val="007C75C8"/>
    <w:rsid w:val="007D04A9"/>
    <w:rsid w:val="007D4263"/>
    <w:rsid w:val="007D4444"/>
    <w:rsid w:val="007D470E"/>
    <w:rsid w:val="007D4B6C"/>
    <w:rsid w:val="007D650B"/>
    <w:rsid w:val="007D745A"/>
    <w:rsid w:val="007D789D"/>
    <w:rsid w:val="007D79E9"/>
    <w:rsid w:val="007E105E"/>
    <w:rsid w:val="007E1195"/>
    <w:rsid w:val="007E4104"/>
    <w:rsid w:val="007E41C9"/>
    <w:rsid w:val="007E4B10"/>
    <w:rsid w:val="007E7488"/>
    <w:rsid w:val="007E7EB0"/>
    <w:rsid w:val="007F0216"/>
    <w:rsid w:val="007F11F9"/>
    <w:rsid w:val="007F300C"/>
    <w:rsid w:val="007F36D2"/>
    <w:rsid w:val="007F39D7"/>
    <w:rsid w:val="007F6010"/>
    <w:rsid w:val="007F62E2"/>
    <w:rsid w:val="007F6963"/>
    <w:rsid w:val="007F7441"/>
    <w:rsid w:val="00800DEA"/>
    <w:rsid w:val="0080227D"/>
    <w:rsid w:val="008030BD"/>
    <w:rsid w:val="0080457C"/>
    <w:rsid w:val="00804C5A"/>
    <w:rsid w:val="008058E5"/>
    <w:rsid w:val="008076A4"/>
    <w:rsid w:val="00807A79"/>
    <w:rsid w:val="008101CE"/>
    <w:rsid w:val="00811318"/>
    <w:rsid w:val="00812562"/>
    <w:rsid w:val="00813ADC"/>
    <w:rsid w:val="00813B35"/>
    <w:rsid w:val="00814D53"/>
    <w:rsid w:val="0081508A"/>
    <w:rsid w:val="008155FC"/>
    <w:rsid w:val="00815605"/>
    <w:rsid w:val="00815E87"/>
    <w:rsid w:val="0081670F"/>
    <w:rsid w:val="00816905"/>
    <w:rsid w:val="00816E39"/>
    <w:rsid w:val="00817573"/>
    <w:rsid w:val="008207C3"/>
    <w:rsid w:val="00821419"/>
    <w:rsid w:val="0082154D"/>
    <w:rsid w:val="00821947"/>
    <w:rsid w:val="00821E81"/>
    <w:rsid w:val="00821FAC"/>
    <w:rsid w:val="0082372F"/>
    <w:rsid w:val="008247F6"/>
    <w:rsid w:val="00825230"/>
    <w:rsid w:val="0082567F"/>
    <w:rsid w:val="00825F9A"/>
    <w:rsid w:val="00826EDA"/>
    <w:rsid w:val="008277D3"/>
    <w:rsid w:val="00827A19"/>
    <w:rsid w:val="00827DF1"/>
    <w:rsid w:val="00830530"/>
    <w:rsid w:val="00830FA9"/>
    <w:rsid w:val="00831606"/>
    <w:rsid w:val="008318F4"/>
    <w:rsid w:val="00831ADE"/>
    <w:rsid w:val="0083362E"/>
    <w:rsid w:val="00833ACE"/>
    <w:rsid w:val="008349AD"/>
    <w:rsid w:val="00834B48"/>
    <w:rsid w:val="00837C34"/>
    <w:rsid w:val="00837C8A"/>
    <w:rsid w:val="00840193"/>
    <w:rsid w:val="008407D1"/>
    <w:rsid w:val="008411BE"/>
    <w:rsid w:val="00841B26"/>
    <w:rsid w:val="0084217E"/>
    <w:rsid w:val="00843908"/>
    <w:rsid w:val="00843ACD"/>
    <w:rsid w:val="008453BD"/>
    <w:rsid w:val="008454A1"/>
    <w:rsid w:val="0084579D"/>
    <w:rsid w:val="00846435"/>
    <w:rsid w:val="0084681D"/>
    <w:rsid w:val="00846909"/>
    <w:rsid w:val="00846924"/>
    <w:rsid w:val="00851079"/>
    <w:rsid w:val="00851E64"/>
    <w:rsid w:val="00852C0E"/>
    <w:rsid w:val="00853DBA"/>
    <w:rsid w:val="00854039"/>
    <w:rsid w:val="00854227"/>
    <w:rsid w:val="00854307"/>
    <w:rsid w:val="008554EA"/>
    <w:rsid w:val="00856688"/>
    <w:rsid w:val="00856BE9"/>
    <w:rsid w:val="00861ED3"/>
    <w:rsid w:val="0086234D"/>
    <w:rsid w:val="008624BE"/>
    <w:rsid w:val="0086368A"/>
    <w:rsid w:val="00864D1A"/>
    <w:rsid w:val="008651F3"/>
    <w:rsid w:val="0086534F"/>
    <w:rsid w:val="0086535F"/>
    <w:rsid w:val="0086699F"/>
    <w:rsid w:val="00867A7F"/>
    <w:rsid w:val="00867D40"/>
    <w:rsid w:val="00867E5E"/>
    <w:rsid w:val="008706D6"/>
    <w:rsid w:val="00870745"/>
    <w:rsid w:val="00870B75"/>
    <w:rsid w:val="00872005"/>
    <w:rsid w:val="008729DD"/>
    <w:rsid w:val="00872EC4"/>
    <w:rsid w:val="00873F98"/>
    <w:rsid w:val="008741F3"/>
    <w:rsid w:val="00874F82"/>
    <w:rsid w:val="008751FF"/>
    <w:rsid w:val="008755E0"/>
    <w:rsid w:val="00876A6F"/>
    <w:rsid w:val="008770CA"/>
    <w:rsid w:val="0088010F"/>
    <w:rsid w:val="00880FB7"/>
    <w:rsid w:val="008818EB"/>
    <w:rsid w:val="0088341A"/>
    <w:rsid w:val="0088375F"/>
    <w:rsid w:val="008838C2"/>
    <w:rsid w:val="00883954"/>
    <w:rsid w:val="00884F60"/>
    <w:rsid w:val="0088506C"/>
    <w:rsid w:val="00885677"/>
    <w:rsid w:val="00885BC8"/>
    <w:rsid w:val="008867BF"/>
    <w:rsid w:val="008874A1"/>
    <w:rsid w:val="00887522"/>
    <w:rsid w:val="008877F1"/>
    <w:rsid w:val="00890B2F"/>
    <w:rsid w:val="008911C5"/>
    <w:rsid w:val="00893065"/>
    <w:rsid w:val="0089404F"/>
    <w:rsid w:val="008942CC"/>
    <w:rsid w:val="008965D2"/>
    <w:rsid w:val="008966ED"/>
    <w:rsid w:val="00896AE7"/>
    <w:rsid w:val="008A0708"/>
    <w:rsid w:val="008A0AF9"/>
    <w:rsid w:val="008A1B7C"/>
    <w:rsid w:val="008A1D77"/>
    <w:rsid w:val="008A246D"/>
    <w:rsid w:val="008A493A"/>
    <w:rsid w:val="008A54DE"/>
    <w:rsid w:val="008A56AA"/>
    <w:rsid w:val="008A5E10"/>
    <w:rsid w:val="008A68EF"/>
    <w:rsid w:val="008A7038"/>
    <w:rsid w:val="008B0077"/>
    <w:rsid w:val="008B00EA"/>
    <w:rsid w:val="008B07A4"/>
    <w:rsid w:val="008B0A79"/>
    <w:rsid w:val="008B0BFA"/>
    <w:rsid w:val="008B0F1C"/>
    <w:rsid w:val="008B1164"/>
    <w:rsid w:val="008B1B79"/>
    <w:rsid w:val="008B246E"/>
    <w:rsid w:val="008B2C0B"/>
    <w:rsid w:val="008B2EE2"/>
    <w:rsid w:val="008B31C9"/>
    <w:rsid w:val="008B3E2C"/>
    <w:rsid w:val="008B5085"/>
    <w:rsid w:val="008B5541"/>
    <w:rsid w:val="008B5FEF"/>
    <w:rsid w:val="008C02E9"/>
    <w:rsid w:val="008C0552"/>
    <w:rsid w:val="008C0F21"/>
    <w:rsid w:val="008C2E40"/>
    <w:rsid w:val="008C354F"/>
    <w:rsid w:val="008C49E1"/>
    <w:rsid w:val="008C4B46"/>
    <w:rsid w:val="008C5705"/>
    <w:rsid w:val="008C6011"/>
    <w:rsid w:val="008C6BDB"/>
    <w:rsid w:val="008C6D2D"/>
    <w:rsid w:val="008D0B0D"/>
    <w:rsid w:val="008D0F20"/>
    <w:rsid w:val="008D131C"/>
    <w:rsid w:val="008D13F7"/>
    <w:rsid w:val="008D1E52"/>
    <w:rsid w:val="008D206C"/>
    <w:rsid w:val="008D2A16"/>
    <w:rsid w:val="008D2F42"/>
    <w:rsid w:val="008D3EF2"/>
    <w:rsid w:val="008D44F4"/>
    <w:rsid w:val="008D48F5"/>
    <w:rsid w:val="008D5ADC"/>
    <w:rsid w:val="008D6580"/>
    <w:rsid w:val="008D7E9B"/>
    <w:rsid w:val="008E0670"/>
    <w:rsid w:val="008E080F"/>
    <w:rsid w:val="008E0F30"/>
    <w:rsid w:val="008E181D"/>
    <w:rsid w:val="008E1A91"/>
    <w:rsid w:val="008E1AC4"/>
    <w:rsid w:val="008E3EDD"/>
    <w:rsid w:val="008E4077"/>
    <w:rsid w:val="008E4D5F"/>
    <w:rsid w:val="008E4DAD"/>
    <w:rsid w:val="008E5003"/>
    <w:rsid w:val="008E693B"/>
    <w:rsid w:val="008E6DCF"/>
    <w:rsid w:val="008E7537"/>
    <w:rsid w:val="008F0BF1"/>
    <w:rsid w:val="008F144D"/>
    <w:rsid w:val="008F232E"/>
    <w:rsid w:val="008F2F8B"/>
    <w:rsid w:val="008F3F32"/>
    <w:rsid w:val="008F4076"/>
    <w:rsid w:val="008F509D"/>
    <w:rsid w:val="008F5398"/>
    <w:rsid w:val="008F56D5"/>
    <w:rsid w:val="008F58F1"/>
    <w:rsid w:val="008F5EE1"/>
    <w:rsid w:val="008F65C8"/>
    <w:rsid w:val="008F66C8"/>
    <w:rsid w:val="008F6738"/>
    <w:rsid w:val="008F6A53"/>
    <w:rsid w:val="008F6E62"/>
    <w:rsid w:val="008F7605"/>
    <w:rsid w:val="008F7896"/>
    <w:rsid w:val="008F7C14"/>
    <w:rsid w:val="00900DEF"/>
    <w:rsid w:val="009012F4"/>
    <w:rsid w:val="00901F4C"/>
    <w:rsid w:val="00903EEA"/>
    <w:rsid w:val="009048FB"/>
    <w:rsid w:val="00904C00"/>
    <w:rsid w:val="00905389"/>
    <w:rsid w:val="009059BF"/>
    <w:rsid w:val="00906616"/>
    <w:rsid w:val="0090677C"/>
    <w:rsid w:val="00907A89"/>
    <w:rsid w:val="00907DA0"/>
    <w:rsid w:val="00907FAF"/>
    <w:rsid w:val="00912145"/>
    <w:rsid w:val="009129C1"/>
    <w:rsid w:val="00912A7E"/>
    <w:rsid w:val="00913C75"/>
    <w:rsid w:val="00913E4B"/>
    <w:rsid w:val="00914B7E"/>
    <w:rsid w:val="00914D73"/>
    <w:rsid w:val="009152BC"/>
    <w:rsid w:val="009156A2"/>
    <w:rsid w:val="0092089E"/>
    <w:rsid w:val="0092122C"/>
    <w:rsid w:val="00921B88"/>
    <w:rsid w:val="00921E7E"/>
    <w:rsid w:val="00922171"/>
    <w:rsid w:val="00923694"/>
    <w:rsid w:val="00923EE8"/>
    <w:rsid w:val="00924F74"/>
    <w:rsid w:val="00926FBC"/>
    <w:rsid w:val="009302BB"/>
    <w:rsid w:val="0093052C"/>
    <w:rsid w:val="009325A6"/>
    <w:rsid w:val="00932E33"/>
    <w:rsid w:val="0093328A"/>
    <w:rsid w:val="00933A51"/>
    <w:rsid w:val="009344C2"/>
    <w:rsid w:val="00940415"/>
    <w:rsid w:val="0094073D"/>
    <w:rsid w:val="0094080D"/>
    <w:rsid w:val="00940896"/>
    <w:rsid w:val="00942429"/>
    <w:rsid w:val="00943E7D"/>
    <w:rsid w:val="00944EC7"/>
    <w:rsid w:val="00945468"/>
    <w:rsid w:val="00945F13"/>
    <w:rsid w:val="00946AF5"/>
    <w:rsid w:val="00946F0F"/>
    <w:rsid w:val="00947961"/>
    <w:rsid w:val="0095025A"/>
    <w:rsid w:val="009526AC"/>
    <w:rsid w:val="00952D2A"/>
    <w:rsid w:val="00952F56"/>
    <w:rsid w:val="00953FDF"/>
    <w:rsid w:val="009545CA"/>
    <w:rsid w:val="009547E4"/>
    <w:rsid w:val="009555BC"/>
    <w:rsid w:val="00956D58"/>
    <w:rsid w:val="00957239"/>
    <w:rsid w:val="00957C20"/>
    <w:rsid w:val="00957FF3"/>
    <w:rsid w:val="0096091F"/>
    <w:rsid w:val="00961EEA"/>
    <w:rsid w:val="00962782"/>
    <w:rsid w:val="00962D0C"/>
    <w:rsid w:val="00963F2C"/>
    <w:rsid w:val="0096513C"/>
    <w:rsid w:val="009655DA"/>
    <w:rsid w:val="00966688"/>
    <w:rsid w:val="009706EF"/>
    <w:rsid w:val="00972225"/>
    <w:rsid w:val="00975339"/>
    <w:rsid w:val="009757EA"/>
    <w:rsid w:val="00975A68"/>
    <w:rsid w:val="00975E60"/>
    <w:rsid w:val="00975E9E"/>
    <w:rsid w:val="009763FC"/>
    <w:rsid w:val="009764B3"/>
    <w:rsid w:val="00976FB0"/>
    <w:rsid w:val="00976FE8"/>
    <w:rsid w:val="0098449D"/>
    <w:rsid w:val="009847D6"/>
    <w:rsid w:val="00985AB8"/>
    <w:rsid w:val="00986589"/>
    <w:rsid w:val="00986B96"/>
    <w:rsid w:val="00986D6F"/>
    <w:rsid w:val="00987073"/>
    <w:rsid w:val="00987D87"/>
    <w:rsid w:val="00990573"/>
    <w:rsid w:val="0099134A"/>
    <w:rsid w:val="00991538"/>
    <w:rsid w:val="00992415"/>
    <w:rsid w:val="00992F36"/>
    <w:rsid w:val="009956B7"/>
    <w:rsid w:val="009968F1"/>
    <w:rsid w:val="00997D5A"/>
    <w:rsid w:val="009A0E5A"/>
    <w:rsid w:val="009A209E"/>
    <w:rsid w:val="009A3C69"/>
    <w:rsid w:val="009A4E44"/>
    <w:rsid w:val="009A5689"/>
    <w:rsid w:val="009A67D7"/>
    <w:rsid w:val="009A76B3"/>
    <w:rsid w:val="009A7C66"/>
    <w:rsid w:val="009B0D50"/>
    <w:rsid w:val="009B1855"/>
    <w:rsid w:val="009B1CA3"/>
    <w:rsid w:val="009B50D4"/>
    <w:rsid w:val="009B6326"/>
    <w:rsid w:val="009B632B"/>
    <w:rsid w:val="009B758D"/>
    <w:rsid w:val="009C2230"/>
    <w:rsid w:val="009C26BD"/>
    <w:rsid w:val="009C2D73"/>
    <w:rsid w:val="009C33CB"/>
    <w:rsid w:val="009C35C3"/>
    <w:rsid w:val="009C3EF1"/>
    <w:rsid w:val="009C42F7"/>
    <w:rsid w:val="009C64FE"/>
    <w:rsid w:val="009C66E4"/>
    <w:rsid w:val="009C7A30"/>
    <w:rsid w:val="009D14A7"/>
    <w:rsid w:val="009D3D00"/>
    <w:rsid w:val="009D45D5"/>
    <w:rsid w:val="009D4F95"/>
    <w:rsid w:val="009D6EC0"/>
    <w:rsid w:val="009D740B"/>
    <w:rsid w:val="009E08B8"/>
    <w:rsid w:val="009E20EE"/>
    <w:rsid w:val="009E26E7"/>
    <w:rsid w:val="009E3199"/>
    <w:rsid w:val="009E3A67"/>
    <w:rsid w:val="009E55EF"/>
    <w:rsid w:val="009E652B"/>
    <w:rsid w:val="009E6A91"/>
    <w:rsid w:val="009E6E57"/>
    <w:rsid w:val="009E7078"/>
    <w:rsid w:val="009E7789"/>
    <w:rsid w:val="009F0231"/>
    <w:rsid w:val="009F043B"/>
    <w:rsid w:val="009F0535"/>
    <w:rsid w:val="009F1789"/>
    <w:rsid w:val="009F178E"/>
    <w:rsid w:val="009F2D3B"/>
    <w:rsid w:val="009F3661"/>
    <w:rsid w:val="009F3D94"/>
    <w:rsid w:val="009F5100"/>
    <w:rsid w:val="009F5B71"/>
    <w:rsid w:val="009F60A1"/>
    <w:rsid w:val="009F60C1"/>
    <w:rsid w:val="009F664D"/>
    <w:rsid w:val="009F72EE"/>
    <w:rsid w:val="009F7C71"/>
    <w:rsid w:val="00A005FE"/>
    <w:rsid w:val="00A0481C"/>
    <w:rsid w:val="00A04B19"/>
    <w:rsid w:val="00A05700"/>
    <w:rsid w:val="00A06197"/>
    <w:rsid w:val="00A100DB"/>
    <w:rsid w:val="00A12F50"/>
    <w:rsid w:val="00A137A3"/>
    <w:rsid w:val="00A13D63"/>
    <w:rsid w:val="00A13E4E"/>
    <w:rsid w:val="00A14006"/>
    <w:rsid w:val="00A14408"/>
    <w:rsid w:val="00A14B51"/>
    <w:rsid w:val="00A15CCA"/>
    <w:rsid w:val="00A163C7"/>
    <w:rsid w:val="00A211B7"/>
    <w:rsid w:val="00A22714"/>
    <w:rsid w:val="00A22A86"/>
    <w:rsid w:val="00A22E34"/>
    <w:rsid w:val="00A238CE"/>
    <w:rsid w:val="00A23F16"/>
    <w:rsid w:val="00A25BFD"/>
    <w:rsid w:val="00A270BD"/>
    <w:rsid w:val="00A31403"/>
    <w:rsid w:val="00A3200A"/>
    <w:rsid w:val="00A32894"/>
    <w:rsid w:val="00A35163"/>
    <w:rsid w:val="00A35586"/>
    <w:rsid w:val="00A35834"/>
    <w:rsid w:val="00A359DB"/>
    <w:rsid w:val="00A35EC7"/>
    <w:rsid w:val="00A3718A"/>
    <w:rsid w:val="00A372D4"/>
    <w:rsid w:val="00A377BA"/>
    <w:rsid w:val="00A3789F"/>
    <w:rsid w:val="00A41A16"/>
    <w:rsid w:val="00A42051"/>
    <w:rsid w:val="00A42BD0"/>
    <w:rsid w:val="00A438B3"/>
    <w:rsid w:val="00A44289"/>
    <w:rsid w:val="00A442BA"/>
    <w:rsid w:val="00A44936"/>
    <w:rsid w:val="00A44BF3"/>
    <w:rsid w:val="00A45871"/>
    <w:rsid w:val="00A45953"/>
    <w:rsid w:val="00A45AC9"/>
    <w:rsid w:val="00A45B82"/>
    <w:rsid w:val="00A45D1E"/>
    <w:rsid w:val="00A46F06"/>
    <w:rsid w:val="00A50C8E"/>
    <w:rsid w:val="00A50F7F"/>
    <w:rsid w:val="00A5148F"/>
    <w:rsid w:val="00A52867"/>
    <w:rsid w:val="00A536FA"/>
    <w:rsid w:val="00A548D4"/>
    <w:rsid w:val="00A5511E"/>
    <w:rsid w:val="00A57A32"/>
    <w:rsid w:val="00A607BD"/>
    <w:rsid w:val="00A6142E"/>
    <w:rsid w:val="00A61586"/>
    <w:rsid w:val="00A616D6"/>
    <w:rsid w:val="00A62044"/>
    <w:rsid w:val="00A6351F"/>
    <w:rsid w:val="00A63BA0"/>
    <w:rsid w:val="00A63EE7"/>
    <w:rsid w:val="00A647B5"/>
    <w:rsid w:val="00A649E0"/>
    <w:rsid w:val="00A65AD9"/>
    <w:rsid w:val="00A65D90"/>
    <w:rsid w:val="00A66025"/>
    <w:rsid w:val="00A6670C"/>
    <w:rsid w:val="00A700A9"/>
    <w:rsid w:val="00A70F1D"/>
    <w:rsid w:val="00A7167B"/>
    <w:rsid w:val="00A71B50"/>
    <w:rsid w:val="00A72981"/>
    <w:rsid w:val="00A72EE1"/>
    <w:rsid w:val="00A72FF0"/>
    <w:rsid w:val="00A73837"/>
    <w:rsid w:val="00A74C67"/>
    <w:rsid w:val="00A74FEB"/>
    <w:rsid w:val="00A7754E"/>
    <w:rsid w:val="00A775B4"/>
    <w:rsid w:val="00A80227"/>
    <w:rsid w:val="00A809CC"/>
    <w:rsid w:val="00A816A8"/>
    <w:rsid w:val="00A818C3"/>
    <w:rsid w:val="00A81D09"/>
    <w:rsid w:val="00A826F0"/>
    <w:rsid w:val="00A831CF"/>
    <w:rsid w:val="00A839F8"/>
    <w:rsid w:val="00A83A97"/>
    <w:rsid w:val="00A847C4"/>
    <w:rsid w:val="00A849AC"/>
    <w:rsid w:val="00A85577"/>
    <w:rsid w:val="00A8574F"/>
    <w:rsid w:val="00A86F8D"/>
    <w:rsid w:val="00A871B5"/>
    <w:rsid w:val="00A87AD2"/>
    <w:rsid w:val="00A903DA"/>
    <w:rsid w:val="00A91ECE"/>
    <w:rsid w:val="00A91FF4"/>
    <w:rsid w:val="00A935EA"/>
    <w:rsid w:val="00A93A02"/>
    <w:rsid w:val="00A94F77"/>
    <w:rsid w:val="00A953CC"/>
    <w:rsid w:val="00A95655"/>
    <w:rsid w:val="00A9638B"/>
    <w:rsid w:val="00AA0317"/>
    <w:rsid w:val="00AA125F"/>
    <w:rsid w:val="00AA2022"/>
    <w:rsid w:val="00AA2A18"/>
    <w:rsid w:val="00AA2F8F"/>
    <w:rsid w:val="00AA3961"/>
    <w:rsid w:val="00AA4C0B"/>
    <w:rsid w:val="00AA5A78"/>
    <w:rsid w:val="00AA5F53"/>
    <w:rsid w:val="00AA63C3"/>
    <w:rsid w:val="00AA6C67"/>
    <w:rsid w:val="00AA7183"/>
    <w:rsid w:val="00AB170C"/>
    <w:rsid w:val="00AB2D04"/>
    <w:rsid w:val="00AB2DCC"/>
    <w:rsid w:val="00AB3230"/>
    <w:rsid w:val="00AB4202"/>
    <w:rsid w:val="00AB4CA4"/>
    <w:rsid w:val="00AB4EF9"/>
    <w:rsid w:val="00AB66ED"/>
    <w:rsid w:val="00AB694F"/>
    <w:rsid w:val="00AB6BDE"/>
    <w:rsid w:val="00AC1EDF"/>
    <w:rsid w:val="00AC3BBB"/>
    <w:rsid w:val="00AC55C9"/>
    <w:rsid w:val="00AD0678"/>
    <w:rsid w:val="00AD0B84"/>
    <w:rsid w:val="00AD2C94"/>
    <w:rsid w:val="00AD38C1"/>
    <w:rsid w:val="00AD3B2A"/>
    <w:rsid w:val="00AD3F39"/>
    <w:rsid w:val="00AD4033"/>
    <w:rsid w:val="00AD49A3"/>
    <w:rsid w:val="00AD4A05"/>
    <w:rsid w:val="00AD70F7"/>
    <w:rsid w:val="00AD790F"/>
    <w:rsid w:val="00AD7CFC"/>
    <w:rsid w:val="00AE23C2"/>
    <w:rsid w:val="00AE408F"/>
    <w:rsid w:val="00AE43A3"/>
    <w:rsid w:val="00AE4D67"/>
    <w:rsid w:val="00AE51B1"/>
    <w:rsid w:val="00AF02EF"/>
    <w:rsid w:val="00AF04A8"/>
    <w:rsid w:val="00AF11B6"/>
    <w:rsid w:val="00AF2D02"/>
    <w:rsid w:val="00AF37A7"/>
    <w:rsid w:val="00AF4856"/>
    <w:rsid w:val="00AF5392"/>
    <w:rsid w:val="00AF57FF"/>
    <w:rsid w:val="00AF6219"/>
    <w:rsid w:val="00AF651B"/>
    <w:rsid w:val="00AF6C26"/>
    <w:rsid w:val="00AF6C8D"/>
    <w:rsid w:val="00B0088A"/>
    <w:rsid w:val="00B00EA7"/>
    <w:rsid w:val="00B031F1"/>
    <w:rsid w:val="00B043CB"/>
    <w:rsid w:val="00B047C5"/>
    <w:rsid w:val="00B062FA"/>
    <w:rsid w:val="00B0668F"/>
    <w:rsid w:val="00B077B2"/>
    <w:rsid w:val="00B07BB1"/>
    <w:rsid w:val="00B10801"/>
    <w:rsid w:val="00B10B2E"/>
    <w:rsid w:val="00B12643"/>
    <w:rsid w:val="00B12B08"/>
    <w:rsid w:val="00B139EE"/>
    <w:rsid w:val="00B1459D"/>
    <w:rsid w:val="00B14A42"/>
    <w:rsid w:val="00B15B93"/>
    <w:rsid w:val="00B15BA4"/>
    <w:rsid w:val="00B15C4D"/>
    <w:rsid w:val="00B16D69"/>
    <w:rsid w:val="00B173F6"/>
    <w:rsid w:val="00B204C4"/>
    <w:rsid w:val="00B25542"/>
    <w:rsid w:val="00B25E99"/>
    <w:rsid w:val="00B275FC"/>
    <w:rsid w:val="00B3035A"/>
    <w:rsid w:val="00B30E9C"/>
    <w:rsid w:val="00B31466"/>
    <w:rsid w:val="00B32525"/>
    <w:rsid w:val="00B33B63"/>
    <w:rsid w:val="00B34433"/>
    <w:rsid w:val="00B34521"/>
    <w:rsid w:val="00B34D54"/>
    <w:rsid w:val="00B35B65"/>
    <w:rsid w:val="00B35C12"/>
    <w:rsid w:val="00B368A2"/>
    <w:rsid w:val="00B36D60"/>
    <w:rsid w:val="00B373E7"/>
    <w:rsid w:val="00B375BE"/>
    <w:rsid w:val="00B37C3B"/>
    <w:rsid w:val="00B37D28"/>
    <w:rsid w:val="00B40343"/>
    <w:rsid w:val="00B40A86"/>
    <w:rsid w:val="00B442FB"/>
    <w:rsid w:val="00B4562B"/>
    <w:rsid w:val="00B45ED0"/>
    <w:rsid w:val="00B465B9"/>
    <w:rsid w:val="00B46ED1"/>
    <w:rsid w:val="00B47667"/>
    <w:rsid w:val="00B47D82"/>
    <w:rsid w:val="00B504DC"/>
    <w:rsid w:val="00B5060D"/>
    <w:rsid w:val="00B5061E"/>
    <w:rsid w:val="00B5112F"/>
    <w:rsid w:val="00B51D06"/>
    <w:rsid w:val="00B520E0"/>
    <w:rsid w:val="00B52749"/>
    <w:rsid w:val="00B53BBC"/>
    <w:rsid w:val="00B53E8F"/>
    <w:rsid w:val="00B53F9E"/>
    <w:rsid w:val="00B54521"/>
    <w:rsid w:val="00B547A0"/>
    <w:rsid w:val="00B55583"/>
    <w:rsid w:val="00B56892"/>
    <w:rsid w:val="00B5714B"/>
    <w:rsid w:val="00B57ECF"/>
    <w:rsid w:val="00B63065"/>
    <w:rsid w:val="00B63A6F"/>
    <w:rsid w:val="00B6446C"/>
    <w:rsid w:val="00B64738"/>
    <w:rsid w:val="00B64772"/>
    <w:rsid w:val="00B6510E"/>
    <w:rsid w:val="00B65785"/>
    <w:rsid w:val="00B66DF0"/>
    <w:rsid w:val="00B6760C"/>
    <w:rsid w:val="00B676AF"/>
    <w:rsid w:val="00B6776B"/>
    <w:rsid w:val="00B6784D"/>
    <w:rsid w:val="00B67D74"/>
    <w:rsid w:val="00B711DE"/>
    <w:rsid w:val="00B71C0B"/>
    <w:rsid w:val="00B71D1A"/>
    <w:rsid w:val="00B7228F"/>
    <w:rsid w:val="00B732DA"/>
    <w:rsid w:val="00B740BC"/>
    <w:rsid w:val="00B74F43"/>
    <w:rsid w:val="00B7524D"/>
    <w:rsid w:val="00B75C37"/>
    <w:rsid w:val="00B76BA2"/>
    <w:rsid w:val="00B77171"/>
    <w:rsid w:val="00B80C08"/>
    <w:rsid w:val="00B8186C"/>
    <w:rsid w:val="00B818B4"/>
    <w:rsid w:val="00B81BC8"/>
    <w:rsid w:val="00B828B7"/>
    <w:rsid w:val="00B8334E"/>
    <w:rsid w:val="00B8339A"/>
    <w:rsid w:val="00B8364A"/>
    <w:rsid w:val="00B84F35"/>
    <w:rsid w:val="00B8576C"/>
    <w:rsid w:val="00B85DFC"/>
    <w:rsid w:val="00B86D5E"/>
    <w:rsid w:val="00B87E94"/>
    <w:rsid w:val="00B90214"/>
    <w:rsid w:val="00B90217"/>
    <w:rsid w:val="00B90295"/>
    <w:rsid w:val="00B90ECF"/>
    <w:rsid w:val="00B910C8"/>
    <w:rsid w:val="00B91BF0"/>
    <w:rsid w:val="00B925E8"/>
    <w:rsid w:val="00B931D2"/>
    <w:rsid w:val="00B9435C"/>
    <w:rsid w:val="00B9474C"/>
    <w:rsid w:val="00B94889"/>
    <w:rsid w:val="00B94AA8"/>
    <w:rsid w:val="00B94B08"/>
    <w:rsid w:val="00B958BC"/>
    <w:rsid w:val="00B973BF"/>
    <w:rsid w:val="00B97DC2"/>
    <w:rsid w:val="00B97E42"/>
    <w:rsid w:val="00BA1B21"/>
    <w:rsid w:val="00BA1FEB"/>
    <w:rsid w:val="00BA2551"/>
    <w:rsid w:val="00BA2EA8"/>
    <w:rsid w:val="00BA32D1"/>
    <w:rsid w:val="00BA41B7"/>
    <w:rsid w:val="00BA4E2D"/>
    <w:rsid w:val="00BA5E3D"/>
    <w:rsid w:val="00BA5FA8"/>
    <w:rsid w:val="00BA618B"/>
    <w:rsid w:val="00BA7004"/>
    <w:rsid w:val="00BB18E1"/>
    <w:rsid w:val="00BB4A0D"/>
    <w:rsid w:val="00BB5B98"/>
    <w:rsid w:val="00BC12E0"/>
    <w:rsid w:val="00BC1417"/>
    <w:rsid w:val="00BC2219"/>
    <w:rsid w:val="00BC2F16"/>
    <w:rsid w:val="00BC3526"/>
    <w:rsid w:val="00BC537F"/>
    <w:rsid w:val="00BC5B21"/>
    <w:rsid w:val="00BC65E4"/>
    <w:rsid w:val="00BC76FC"/>
    <w:rsid w:val="00BC7711"/>
    <w:rsid w:val="00BD177C"/>
    <w:rsid w:val="00BD1999"/>
    <w:rsid w:val="00BD1C65"/>
    <w:rsid w:val="00BD1F9C"/>
    <w:rsid w:val="00BD3F44"/>
    <w:rsid w:val="00BD57DA"/>
    <w:rsid w:val="00BD6005"/>
    <w:rsid w:val="00BD6780"/>
    <w:rsid w:val="00BD721D"/>
    <w:rsid w:val="00BD78A7"/>
    <w:rsid w:val="00BE058B"/>
    <w:rsid w:val="00BE05A1"/>
    <w:rsid w:val="00BE1ECC"/>
    <w:rsid w:val="00BE1EDE"/>
    <w:rsid w:val="00BE3074"/>
    <w:rsid w:val="00BE32C8"/>
    <w:rsid w:val="00BE3431"/>
    <w:rsid w:val="00BE49EA"/>
    <w:rsid w:val="00BE71AE"/>
    <w:rsid w:val="00BF16DE"/>
    <w:rsid w:val="00BF1E54"/>
    <w:rsid w:val="00BF202E"/>
    <w:rsid w:val="00BF2821"/>
    <w:rsid w:val="00BF2EB8"/>
    <w:rsid w:val="00BF3D38"/>
    <w:rsid w:val="00BF422F"/>
    <w:rsid w:val="00BF42ED"/>
    <w:rsid w:val="00BF4DF2"/>
    <w:rsid w:val="00BF4E77"/>
    <w:rsid w:val="00BF50FB"/>
    <w:rsid w:val="00BF5363"/>
    <w:rsid w:val="00BF79C0"/>
    <w:rsid w:val="00BF7BDB"/>
    <w:rsid w:val="00C0017A"/>
    <w:rsid w:val="00C00DA3"/>
    <w:rsid w:val="00C01AC4"/>
    <w:rsid w:val="00C02CA1"/>
    <w:rsid w:val="00C03309"/>
    <w:rsid w:val="00C03C73"/>
    <w:rsid w:val="00C0460A"/>
    <w:rsid w:val="00C048F9"/>
    <w:rsid w:val="00C05B9F"/>
    <w:rsid w:val="00C072B2"/>
    <w:rsid w:val="00C0763A"/>
    <w:rsid w:val="00C07AC1"/>
    <w:rsid w:val="00C07C99"/>
    <w:rsid w:val="00C07E7E"/>
    <w:rsid w:val="00C11AFF"/>
    <w:rsid w:val="00C11B43"/>
    <w:rsid w:val="00C13456"/>
    <w:rsid w:val="00C14A49"/>
    <w:rsid w:val="00C14AAE"/>
    <w:rsid w:val="00C15F0E"/>
    <w:rsid w:val="00C15F7D"/>
    <w:rsid w:val="00C161E6"/>
    <w:rsid w:val="00C16211"/>
    <w:rsid w:val="00C17417"/>
    <w:rsid w:val="00C17885"/>
    <w:rsid w:val="00C20CC3"/>
    <w:rsid w:val="00C21185"/>
    <w:rsid w:val="00C220B6"/>
    <w:rsid w:val="00C22FA8"/>
    <w:rsid w:val="00C25B16"/>
    <w:rsid w:val="00C25EDD"/>
    <w:rsid w:val="00C275DB"/>
    <w:rsid w:val="00C27A88"/>
    <w:rsid w:val="00C27EC0"/>
    <w:rsid w:val="00C3041E"/>
    <w:rsid w:val="00C307EF"/>
    <w:rsid w:val="00C3156D"/>
    <w:rsid w:val="00C321C4"/>
    <w:rsid w:val="00C32729"/>
    <w:rsid w:val="00C3303A"/>
    <w:rsid w:val="00C33B1D"/>
    <w:rsid w:val="00C340BA"/>
    <w:rsid w:val="00C364B6"/>
    <w:rsid w:val="00C37305"/>
    <w:rsid w:val="00C379B9"/>
    <w:rsid w:val="00C37E41"/>
    <w:rsid w:val="00C37F03"/>
    <w:rsid w:val="00C414D5"/>
    <w:rsid w:val="00C43102"/>
    <w:rsid w:val="00C44438"/>
    <w:rsid w:val="00C45E7A"/>
    <w:rsid w:val="00C46EDA"/>
    <w:rsid w:val="00C47239"/>
    <w:rsid w:val="00C472A6"/>
    <w:rsid w:val="00C47C15"/>
    <w:rsid w:val="00C47E95"/>
    <w:rsid w:val="00C515E1"/>
    <w:rsid w:val="00C51D44"/>
    <w:rsid w:val="00C51D7E"/>
    <w:rsid w:val="00C52A28"/>
    <w:rsid w:val="00C532D1"/>
    <w:rsid w:val="00C53C02"/>
    <w:rsid w:val="00C54A00"/>
    <w:rsid w:val="00C54E3C"/>
    <w:rsid w:val="00C56965"/>
    <w:rsid w:val="00C5731A"/>
    <w:rsid w:val="00C57591"/>
    <w:rsid w:val="00C57F27"/>
    <w:rsid w:val="00C601E5"/>
    <w:rsid w:val="00C6404A"/>
    <w:rsid w:val="00C64F02"/>
    <w:rsid w:val="00C65EC2"/>
    <w:rsid w:val="00C6669D"/>
    <w:rsid w:val="00C67F4F"/>
    <w:rsid w:val="00C70C8C"/>
    <w:rsid w:val="00C71028"/>
    <w:rsid w:val="00C714CE"/>
    <w:rsid w:val="00C72E98"/>
    <w:rsid w:val="00C734FF"/>
    <w:rsid w:val="00C74953"/>
    <w:rsid w:val="00C74DBA"/>
    <w:rsid w:val="00C75D4C"/>
    <w:rsid w:val="00C7676A"/>
    <w:rsid w:val="00C7777C"/>
    <w:rsid w:val="00C8022C"/>
    <w:rsid w:val="00C80D75"/>
    <w:rsid w:val="00C824CA"/>
    <w:rsid w:val="00C831F2"/>
    <w:rsid w:val="00C8328F"/>
    <w:rsid w:val="00C83539"/>
    <w:rsid w:val="00C8381B"/>
    <w:rsid w:val="00C83CC4"/>
    <w:rsid w:val="00C858DF"/>
    <w:rsid w:val="00C85970"/>
    <w:rsid w:val="00C85FF1"/>
    <w:rsid w:val="00C86252"/>
    <w:rsid w:val="00C86494"/>
    <w:rsid w:val="00C86A05"/>
    <w:rsid w:val="00C876D1"/>
    <w:rsid w:val="00C87D88"/>
    <w:rsid w:val="00C90B48"/>
    <w:rsid w:val="00C90CB9"/>
    <w:rsid w:val="00C91C84"/>
    <w:rsid w:val="00C923CD"/>
    <w:rsid w:val="00C92F55"/>
    <w:rsid w:val="00C92F97"/>
    <w:rsid w:val="00C933A9"/>
    <w:rsid w:val="00C934D4"/>
    <w:rsid w:val="00C93D84"/>
    <w:rsid w:val="00C94382"/>
    <w:rsid w:val="00C9443F"/>
    <w:rsid w:val="00C95BDD"/>
    <w:rsid w:val="00C96D7D"/>
    <w:rsid w:val="00CA0D9F"/>
    <w:rsid w:val="00CA13D3"/>
    <w:rsid w:val="00CA2BEE"/>
    <w:rsid w:val="00CA36D9"/>
    <w:rsid w:val="00CA39A5"/>
    <w:rsid w:val="00CA4D11"/>
    <w:rsid w:val="00CA519C"/>
    <w:rsid w:val="00CA71E3"/>
    <w:rsid w:val="00CA7300"/>
    <w:rsid w:val="00CB108A"/>
    <w:rsid w:val="00CB15F7"/>
    <w:rsid w:val="00CB26BC"/>
    <w:rsid w:val="00CB29AE"/>
    <w:rsid w:val="00CB2B65"/>
    <w:rsid w:val="00CB490E"/>
    <w:rsid w:val="00CB4FE2"/>
    <w:rsid w:val="00CB5833"/>
    <w:rsid w:val="00CB713C"/>
    <w:rsid w:val="00CB72A7"/>
    <w:rsid w:val="00CB7AA6"/>
    <w:rsid w:val="00CB7DB0"/>
    <w:rsid w:val="00CC0565"/>
    <w:rsid w:val="00CC0854"/>
    <w:rsid w:val="00CC0F7F"/>
    <w:rsid w:val="00CC1992"/>
    <w:rsid w:val="00CC2289"/>
    <w:rsid w:val="00CC2BA5"/>
    <w:rsid w:val="00CC30A5"/>
    <w:rsid w:val="00CC4526"/>
    <w:rsid w:val="00CC49DE"/>
    <w:rsid w:val="00CC5C1B"/>
    <w:rsid w:val="00CC6D48"/>
    <w:rsid w:val="00CC712B"/>
    <w:rsid w:val="00CC77A7"/>
    <w:rsid w:val="00CC797E"/>
    <w:rsid w:val="00CD0B73"/>
    <w:rsid w:val="00CD0B9B"/>
    <w:rsid w:val="00CD1699"/>
    <w:rsid w:val="00CD1A96"/>
    <w:rsid w:val="00CD1BB0"/>
    <w:rsid w:val="00CD29C1"/>
    <w:rsid w:val="00CD3189"/>
    <w:rsid w:val="00CD3289"/>
    <w:rsid w:val="00CD36CD"/>
    <w:rsid w:val="00CD4506"/>
    <w:rsid w:val="00CD4D46"/>
    <w:rsid w:val="00CD5168"/>
    <w:rsid w:val="00CD551F"/>
    <w:rsid w:val="00CD5D69"/>
    <w:rsid w:val="00CD6AD0"/>
    <w:rsid w:val="00CD77C0"/>
    <w:rsid w:val="00CD7E98"/>
    <w:rsid w:val="00CE15FA"/>
    <w:rsid w:val="00CE1C25"/>
    <w:rsid w:val="00CE20C6"/>
    <w:rsid w:val="00CE2F83"/>
    <w:rsid w:val="00CE3C89"/>
    <w:rsid w:val="00CE4B8B"/>
    <w:rsid w:val="00CE4E87"/>
    <w:rsid w:val="00CE6CAB"/>
    <w:rsid w:val="00CE6D3D"/>
    <w:rsid w:val="00CE738A"/>
    <w:rsid w:val="00CF0821"/>
    <w:rsid w:val="00CF150D"/>
    <w:rsid w:val="00CF1F1C"/>
    <w:rsid w:val="00CF30E7"/>
    <w:rsid w:val="00CF3273"/>
    <w:rsid w:val="00CF3AE8"/>
    <w:rsid w:val="00CF5BAD"/>
    <w:rsid w:val="00CF63AD"/>
    <w:rsid w:val="00CF6A7B"/>
    <w:rsid w:val="00CF7F1C"/>
    <w:rsid w:val="00D01A21"/>
    <w:rsid w:val="00D01B57"/>
    <w:rsid w:val="00D020B6"/>
    <w:rsid w:val="00D029F0"/>
    <w:rsid w:val="00D0332F"/>
    <w:rsid w:val="00D037DE"/>
    <w:rsid w:val="00D04E5F"/>
    <w:rsid w:val="00D05C4A"/>
    <w:rsid w:val="00D061C1"/>
    <w:rsid w:val="00D068BA"/>
    <w:rsid w:val="00D072E2"/>
    <w:rsid w:val="00D07D61"/>
    <w:rsid w:val="00D102CB"/>
    <w:rsid w:val="00D11D81"/>
    <w:rsid w:val="00D146DE"/>
    <w:rsid w:val="00D14D2A"/>
    <w:rsid w:val="00D15DC7"/>
    <w:rsid w:val="00D15E18"/>
    <w:rsid w:val="00D16073"/>
    <w:rsid w:val="00D2121E"/>
    <w:rsid w:val="00D22853"/>
    <w:rsid w:val="00D22B1B"/>
    <w:rsid w:val="00D22BED"/>
    <w:rsid w:val="00D23C40"/>
    <w:rsid w:val="00D24D05"/>
    <w:rsid w:val="00D24E58"/>
    <w:rsid w:val="00D25C7B"/>
    <w:rsid w:val="00D26150"/>
    <w:rsid w:val="00D26347"/>
    <w:rsid w:val="00D26359"/>
    <w:rsid w:val="00D270F3"/>
    <w:rsid w:val="00D272E1"/>
    <w:rsid w:val="00D2774E"/>
    <w:rsid w:val="00D303B8"/>
    <w:rsid w:val="00D30E5A"/>
    <w:rsid w:val="00D3224B"/>
    <w:rsid w:val="00D33C7F"/>
    <w:rsid w:val="00D346CA"/>
    <w:rsid w:val="00D3507E"/>
    <w:rsid w:val="00D37402"/>
    <w:rsid w:val="00D377C6"/>
    <w:rsid w:val="00D40955"/>
    <w:rsid w:val="00D40DF4"/>
    <w:rsid w:val="00D4250B"/>
    <w:rsid w:val="00D4563B"/>
    <w:rsid w:val="00D4699B"/>
    <w:rsid w:val="00D46EF2"/>
    <w:rsid w:val="00D47B97"/>
    <w:rsid w:val="00D50608"/>
    <w:rsid w:val="00D50621"/>
    <w:rsid w:val="00D5107E"/>
    <w:rsid w:val="00D513DC"/>
    <w:rsid w:val="00D5170E"/>
    <w:rsid w:val="00D51A3D"/>
    <w:rsid w:val="00D54BA9"/>
    <w:rsid w:val="00D55151"/>
    <w:rsid w:val="00D55910"/>
    <w:rsid w:val="00D55A1B"/>
    <w:rsid w:val="00D560AF"/>
    <w:rsid w:val="00D56EFE"/>
    <w:rsid w:val="00D57D71"/>
    <w:rsid w:val="00D60107"/>
    <w:rsid w:val="00D6180A"/>
    <w:rsid w:val="00D62DA1"/>
    <w:rsid w:val="00D63983"/>
    <w:rsid w:val="00D63D7F"/>
    <w:rsid w:val="00D64172"/>
    <w:rsid w:val="00D6543E"/>
    <w:rsid w:val="00D655EE"/>
    <w:rsid w:val="00D66F68"/>
    <w:rsid w:val="00D67005"/>
    <w:rsid w:val="00D6708E"/>
    <w:rsid w:val="00D67412"/>
    <w:rsid w:val="00D678C7"/>
    <w:rsid w:val="00D7178B"/>
    <w:rsid w:val="00D721E3"/>
    <w:rsid w:val="00D72646"/>
    <w:rsid w:val="00D7381F"/>
    <w:rsid w:val="00D74292"/>
    <w:rsid w:val="00D76ED3"/>
    <w:rsid w:val="00D77CDE"/>
    <w:rsid w:val="00D80672"/>
    <w:rsid w:val="00D816D1"/>
    <w:rsid w:val="00D82C98"/>
    <w:rsid w:val="00D82ED3"/>
    <w:rsid w:val="00D82F3A"/>
    <w:rsid w:val="00D831DF"/>
    <w:rsid w:val="00D84B42"/>
    <w:rsid w:val="00D85FE9"/>
    <w:rsid w:val="00D86025"/>
    <w:rsid w:val="00D86366"/>
    <w:rsid w:val="00D90D1B"/>
    <w:rsid w:val="00D91085"/>
    <w:rsid w:val="00D916BC"/>
    <w:rsid w:val="00D92587"/>
    <w:rsid w:val="00D92BF3"/>
    <w:rsid w:val="00D944C5"/>
    <w:rsid w:val="00D95FEB"/>
    <w:rsid w:val="00D967C5"/>
    <w:rsid w:val="00D96AE0"/>
    <w:rsid w:val="00D96E93"/>
    <w:rsid w:val="00DA079C"/>
    <w:rsid w:val="00DA19F8"/>
    <w:rsid w:val="00DA350E"/>
    <w:rsid w:val="00DA3948"/>
    <w:rsid w:val="00DA3A63"/>
    <w:rsid w:val="00DA4CD7"/>
    <w:rsid w:val="00DA4EF6"/>
    <w:rsid w:val="00DA501D"/>
    <w:rsid w:val="00DA520B"/>
    <w:rsid w:val="00DA5304"/>
    <w:rsid w:val="00DA7C99"/>
    <w:rsid w:val="00DB02FB"/>
    <w:rsid w:val="00DB05D3"/>
    <w:rsid w:val="00DB140E"/>
    <w:rsid w:val="00DB1D22"/>
    <w:rsid w:val="00DB4DE2"/>
    <w:rsid w:val="00DB5796"/>
    <w:rsid w:val="00DB6F5A"/>
    <w:rsid w:val="00DB7F9C"/>
    <w:rsid w:val="00DC1063"/>
    <w:rsid w:val="00DC2355"/>
    <w:rsid w:val="00DC297C"/>
    <w:rsid w:val="00DC2F9C"/>
    <w:rsid w:val="00DC36A6"/>
    <w:rsid w:val="00DC3A2D"/>
    <w:rsid w:val="00DC3A9C"/>
    <w:rsid w:val="00DC3B66"/>
    <w:rsid w:val="00DC3C54"/>
    <w:rsid w:val="00DC3C59"/>
    <w:rsid w:val="00DC5662"/>
    <w:rsid w:val="00DC5770"/>
    <w:rsid w:val="00DC586A"/>
    <w:rsid w:val="00DC58E1"/>
    <w:rsid w:val="00DC5D4C"/>
    <w:rsid w:val="00DD06AB"/>
    <w:rsid w:val="00DD0FA1"/>
    <w:rsid w:val="00DD169B"/>
    <w:rsid w:val="00DD2568"/>
    <w:rsid w:val="00DD2F25"/>
    <w:rsid w:val="00DD37D9"/>
    <w:rsid w:val="00DD4682"/>
    <w:rsid w:val="00DD4B93"/>
    <w:rsid w:val="00DD5A3B"/>
    <w:rsid w:val="00DD6B95"/>
    <w:rsid w:val="00DD7A20"/>
    <w:rsid w:val="00DE1460"/>
    <w:rsid w:val="00DE281F"/>
    <w:rsid w:val="00DE28B6"/>
    <w:rsid w:val="00DE2905"/>
    <w:rsid w:val="00DE297B"/>
    <w:rsid w:val="00DE2F98"/>
    <w:rsid w:val="00DE3BB5"/>
    <w:rsid w:val="00DE52DE"/>
    <w:rsid w:val="00DE5978"/>
    <w:rsid w:val="00DE716E"/>
    <w:rsid w:val="00DE7B87"/>
    <w:rsid w:val="00DF0278"/>
    <w:rsid w:val="00DF07B5"/>
    <w:rsid w:val="00DF0E92"/>
    <w:rsid w:val="00DF1AE3"/>
    <w:rsid w:val="00DF1F38"/>
    <w:rsid w:val="00DF283F"/>
    <w:rsid w:val="00DF2E8E"/>
    <w:rsid w:val="00DF2F22"/>
    <w:rsid w:val="00DF3C0D"/>
    <w:rsid w:val="00DF4B37"/>
    <w:rsid w:val="00DF7253"/>
    <w:rsid w:val="00DF73E2"/>
    <w:rsid w:val="00DF7FB9"/>
    <w:rsid w:val="00E0050B"/>
    <w:rsid w:val="00E011B5"/>
    <w:rsid w:val="00E01A1A"/>
    <w:rsid w:val="00E02E53"/>
    <w:rsid w:val="00E02FEC"/>
    <w:rsid w:val="00E0315E"/>
    <w:rsid w:val="00E0331C"/>
    <w:rsid w:val="00E04555"/>
    <w:rsid w:val="00E04F68"/>
    <w:rsid w:val="00E055FB"/>
    <w:rsid w:val="00E07A50"/>
    <w:rsid w:val="00E1113E"/>
    <w:rsid w:val="00E11816"/>
    <w:rsid w:val="00E12E59"/>
    <w:rsid w:val="00E12FC6"/>
    <w:rsid w:val="00E13085"/>
    <w:rsid w:val="00E14287"/>
    <w:rsid w:val="00E15EAD"/>
    <w:rsid w:val="00E15EE8"/>
    <w:rsid w:val="00E161DB"/>
    <w:rsid w:val="00E163FC"/>
    <w:rsid w:val="00E167D3"/>
    <w:rsid w:val="00E170EB"/>
    <w:rsid w:val="00E172D3"/>
    <w:rsid w:val="00E208E2"/>
    <w:rsid w:val="00E20C99"/>
    <w:rsid w:val="00E218D9"/>
    <w:rsid w:val="00E21987"/>
    <w:rsid w:val="00E21EA1"/>
    <w:rsid w:val="00E22C82"/>
    <w:rsid w:val="00E237F9"/>
    <w:rsid w:val="00E2466B"/>
    <w:rsid w:val="00E246EA"/>
    <w:rsid w:val="00E24711"/>
    <w:rsid w:val="00E25020"/>
    <w:rsid w:val="00E25114"/>
    <w:rsid w:val="00E25347"/>
    <w:rsid w:val="00E25593"/>
    <w:rsid w:val="00E255EE"/>
    <w:rsid w:val="00E3004B"/>
    <w:rsid w:val="00E30295"/>
    <w:rsid w:val="00E304AD"/>
    <w:rsid w:val="00E30741"/>
    <w:rsid w:val="00E30AA4"/>
    <w:rsid w:val="00E3138F"/>
    <w:rsid w:val="00E32619"/>
    <w:rsid w:val="00E33CFB"/>
    <w:rsid w:val="00E34A7E"/>
    <w:rsid w:val="00E34A8E"/>
    <w:rsid w:val="00E34F77"/>
    <w:rsid w:val="00E34FA9"/>
    <w:rsid w:val="00E3577F"/>
    <w:rsid w:val="00E36529"/>
    <w:rsid w:val="00E36D9B"/>
    <w:rsid w:val="00E37198"/>
    <w:rsid w:val="00E37E5D"/>
    <w:rsid w:val="00E409C8"/>
    <w:rsid w:val="00E40F82"/>
    <w:rsid w:val="00E41EDC"/>
    <w:rsid w:val="00E42A8B"/>
    <w:rsid w:val="00E42C10"/>
    <w:rsid w:val="00E4359B"/>
    <w:rsid w:val="00E43EAE"/>
    <w:rsid w:val="00E44414"/>
    <w:rsid w:val="00E44EFF"/>
    <w:rsid w:val="00E44FA5"/>
    <w:rsid w:val="00E45D6B"/>
    <w:rsid w:val="00E45F27"/>
    <w:rsid w:val="00E50F88"/>
    <w:rsid w:val="00E512AA"/>
    <w:rsid w:val="00E5136E"/>
    <w:rsid w:val="00E5337A"/>
    <w:rsid w:val="00E53CDC"/>
    <w:rsid w:val="00E541D7"/>
    <w:rsid w:val="00E5499E"/>
    <w:rsid w:val="00E56539"/>
    <w:rsid w:val="00E56D9B"/>
    <w:rsid w:val="00E609C4"/>
    <w:rsid w:val="00E60C51"/>
    <w:rsid w:val="00E61AA9"/>
    <w:rsid w:val="00E6213F"/>
    <w:rsid w:val="00E62D48"/>
    <w:rsid w:val="00E63685"/>
    <w:rsid w:val="00E6392B"/>
    <w:rsid w:val="00E6562C"/>
    <w:rsid w:val="00E65B31"/>
    <w:rsid w:val="00E65C58"/>
    <w:rsid w:val="00E66044"/>
    <w:rsid w:val="00E67DBD"/>
    <w:rsid w:val="00E7114F"/>
    <w:rsid w:val="00E7224A"/>
    <w:rsid w:val="00E73069"/>
    <w:rsid w:val="00E73148"/>
    <w:rsid w:val="00E738F0"/>
    <w:rsid w:val="00E739E5"/>
    <w:rsid w:val="00E74A9F"/>
    <w:rsid w:val="00E75463"/>
    <w:rsid w:val="00E7558C"/>
    <w:rsid w:val="00E75F97"/>
    <w:rsid w:val="00E763F8"/>
    <w:rsid w:val="00E77061"/>
    <w:rsid w:val="00E777A7"/>
    <w:rsid w:val="00E77B24"/>
    <w:rsid w:val="00E81353"/>
    <w:rsid w:val="00E8193F"/>
    <w:rsid w:val="00E84ED1"/>
    <w:rsid w:val="00E86201"/>
    <w:rsid w:val="00E8747D"/>
    <w:rsid w:val="00E87B80"/>
    <w:rsid w:val="00E87DC8"/>
    <w:rsid w:val="00E91B40"/>
    <w:rsid w:val="00E92016"/>
    <w:rsid w:val="00E93476"/>
    <w:rsid w:val="00E9408C"/>
    <w:rsid w:val="00E9514D"/>
    <w:rsid w:val="00E956B8"/>
    <w:rsid w:val="00E9660F"/>
    <w:rsid w:val="00EA07E9"/>
    <w:rsid w:val="00EA13D8"/>
    <w:rsid w:val="00EA2383"/>
    <w:rsid w:val="00EA56FB"/>
    <w:rsid w:val="00EA597C"/>
    <w:rsid w:val="00EA5AD6"/>
    <w:rsid w:val="00EA6CD2"/>
    <w:rsid w:val="00EA780E"/>
    <w:rsid w:val="00EA7950"/>
    <w:rsid w:val="00EA7F08"/>
    <w:rsid w:val="00EA7FF2"/>
    <w:rsid w:val="00EB1BA5"/>
    <w:rsid w:val="00EB1E32"/>
    <w:rsid w:val="00EB2B99"/>
    <w:rsid w:val="00EB3084"/>
    <w:rsid w:val="00EB33FC"/>
    <w:rsid w:val="00EB3768"/>
    <w:rsid w:val="00EB390D"/>
    <w:rsid w:val="00EB3A39"/>
    <w:rsid w:val="00EB4F49"/>
    <w:rsid w:val="00EB69B7"/>
    <w:rsid w:val="00EB73C6"/>
    <w:rsid w:val="00EB78BD"/>
    <w:rsid w:val="00EB7D44"/>
    <w:rsid w:val="00EC0F4D"/>
    <w:rsid w:val="00EC19BB"/>
    <w:rsid w:val="00EC2678"/>
    <w:rsid w:val="00EC344D"/>
    <w:rsid w:val="00EC3881"/>
    <w:rsid w:val="00EC44AE"/>
    <w:rsid w:val="00EC4AF9"/>
    <w:rsid w:val="00EC4BCF"/>
    <w:rsid w:val="00EC51C2"/>
    <w:rsid w:val="00EC6CB3"/>
    <w:rsid w:val="00EC75A5"/>
    <w:rsid w:val="00EC7C5D"/>
    <w:rsid w:val="00ED00BC"/>
    <w:rsid w:val="00ED1D47"/>
    <w:rsid w:val="00ED2062"/>
    <w:rsid w:val="00ED21B7"/>
    <w:rsid w:val="00ED26A9"/>
    <w:rsid w:val="00ED373C"/>
    <w:rsid w:val="00ED39CD"/>
    <w:rsid w:val="00ED5944"/>
    <w:rsid w:val="00ED5C6A"/>
    <w:rsid w:val="00ED67AD"/>
    <w:rsid w:val="00ED6EDC"/>
    <w:rsid w:val="00ED770C"/>
    <w:rsid w:val="00ED7BD8"/>
    <w:rsid w:val="00ED7F03"/>
    <w:rsid w:val="00EE0D43"/>
    <w:rsid w:val="00EE2284"/>
    <w:rsid w:val="00EE3E0C"/>
    <w:rsid w:val="00EE52F7"/>
    <w:rsid w:val="00EE5D8F"/>
    <w:rsid w:val="00EE5F71"/>
    <w:rsid w:val="00EE68EF"/>
    <w:rsid w:val="00EF04EF"/>
    <w:rsid w:val="00EF123B"/>
    <w:rsid w:val="00EF12A8"/>
    <w:rsid w:val="00EF164D"/>
    <w:rsid w:val="00EF1993"/>
    <w:rsid w:val="00EF1D49"/>
    <w:rsid w:val="00EF2AA1"/>
    <w:rsid w:val="00EF2B41"/>
    <w:rsid w:val="00EF3FD3"/>
    <w:rsid w:val="00EF4B23"/>
    <w:rsid w:val="00EF68B1"/>
    <w:rsid w:val="00EF6BC9"/>
    <w:rsid w:val="00F00F34"/>
    <w:rsid w:val="00F02645"/>
    <w:rsid w:val="00F02BF3"/>
    <w:rsid w:val="00F02E43"/>
    <w:rsid w:val="00F03812"/>
    <w:rsid w:val="00F05A02"/>
    <w:rsid w:val="00F06502"/>
    <w:rsid w:val="00F06A38"/>
    <w:rsid w:val="00F07695"/>
    <w:rsid w:val="00F0788D"/>
    <w:rsid w:val="00F105A7"/>
    <w:rsid w:val="00F10AD0"/>
    <w:rsid w:val="00F10B61"/>
    <w:rsid w:val="00F11BF3"/>
    <w:rsid w:val="00F11ECA"/>
    <w:rsid w:val="00F131DB"/>
    <w:rsid w:val="00F13631"/>
    <w:rsid w:val="00F137A0"/>
    <w:rsid w:val="00F13F6D"/>
    <w:rsid w:val="00F14DF4"/>
    <w:rsid w:val="00F16E02"/>
    <w:rsid w:val="00F217F8"/>
    <w:rsid w:val="00F218B2"/>
    <w:rsid w:val="00F23AA0"/>
    <w:rsid w:val="00F24CA3"/>
    <w:rsid w:val="00F24E54"/>
    <w:rsid w:val="00F25267"/>
    <w:rsid w:val="00F2562A"/>
    <w:rsid w:val="00F27807"/>
    <w:rsid w:val="00F30C7A"/>
    <w:rsid w:val="00F30CE4"/>
    <w:rsid w:val="00F30D4F"/>
    <w:rsid w:val="00F3125D"/>
    <w:rsid w:val="00F318AB"/>
    <w:rsid w:val="00F318B7"/>
    <w:rsid w:val="00F319BF"/>
    <w:rsid w:val="00F31D51"/>
    <w:rsid w:val="00F32228"/>
    <w:rsid w:val="00F32B89"/>
    <w:rsid w:val="00F33122"/>
    <w:rsid w:val="00F336F8"/>
    <w:rsid w:val="00F33EB4"/>
    <w:rsid w:val="00F34108"/>
    <w:rsid w:val="00F35AC8"/>
    <w:rsid w:val="00F368D3"/>
    <w:rsid w:val="00F36C8E"/>
    <w:rsid w:val="00F36EBB"/>
    <w:rsid w:val="00F378B9"/>
    <w:rsid w:val="00F40498"/>
    <w:rsid w:val="00F40D06"/>
    <w:rsid w:val="00F41A91"/>
    <w:rsid w:val="00F41A9C"/>
    <w:rsid w:val="00F4301F"/>
    <w:rsid w:val="00F43CCE"/>
    <w:rsid w:val="00F459E5"/>
    <w:rsid w:val="00F4623F"/>
    <w:rsid w:val="00F46AD2"/>
    <w:rsid w:val="00F474B5"/>
    <w:rsid w:val="00F47B9A"/>
    <w:rsid w:val="00F47EE2"/>
    <w:rsid w:val="00F506DC"/>
    <w:rsid w:val="00F51F68"/>
    <w:rsid w:val="00F539E6"/>
    <w:rsid w:val="00F53A03"/>
    <w:rsid w:val="00F54491"/>
    <w:rsid w:val="00F54A08"/>
    <w:rsid w:val="00F54FE4"/>
    <w:rsid w:val="00F55C1E"/>
    <w:rsid w:val="00F56065"/>
    <w:rsid w:val="00F56747"/>
    <w:rsid w:val="00F56A25"/>
    <w:rsid w:val="00F57E95"/>
    <w:rsid w:val="00F60323"/>
    <w:rsid w:val="00F60F62"/>
    <w:rsid w:val="00F61594"/>
    <w:rsid w:val="00F622B3"/>
    <w:rsid w:val="00F62939"/>
    <w:rsid w:val="00F62AA5"/>
    <w:rsid w:val="00F647F6"/>
    <w:rsid w:val="00F6496D"/>
    <w:rsid w:val="00F655F8"/>
    <w:rsid w:val="00F65CC6"/>
    <w:rsid w:val="00F66120"/>
    <w:rsid w:val="00F6626A"/>
    <w:rsid w:val="00F70340"/>
    <w:rsid w:val="00F73952"/>
    <w:rsid w:val="00F74DEC"/>
    <w:rsid w:val="00F76CE0"/>
    <w:rsid w:val="00F775A8"/>
    <w:rsid w:val="00F77CC4"/>
    <w:rsid w:val="00F81089"/>
    <w:rsid w:val="00F81265"/>
    <w:rsid w:val="00F81288"/>
    <w:rsid w:val="00F81466"/>
    <w:rsid w:val="00F81FC7"/>
    <w:rsid w:val="00F8253E"/>
    <w:rsid w:val="00F83C5A"/>
    <w:rsid w:val="00F83F3D"/>
    <w:rsid w:val="00F846E0"/>
    <w:rsid w:val="00F84D77"/>
    <w:rsid w:val="00F8586A"/>
    <w:rsid w:val="00F87CF7"/>
    <w:rsid w:val="00F90207"/>
    <w:rsid w:val="00F9024F"/>
    <w:rsid w:val="00F9041B"/>
    <w:rsid w:val="00F913CE"/>
    <w:rsid w:val="00F91766"/>
    <w:rsid w:val="00F9259C"/>
    <w:rsid w:val="00F928D9"/>
    <w:rsid w:val="00F945E3"/>
    <w:rsid w:val="00F95513"/>
    <w:rsid w:val="00F95758"/>
    <w:rsid w:val="00F963CA"/>
    <w:rsid w:val="00F9685A"/>
    <w:rsid w:val="00F96DDF"/>
    <w:rsid w:val="00F97AB3"/>
    <w:rsid w:val="00FA0D76"/>
    <w:rsid w:val="00FA3606"/>
    <w:rsid w:val="00FA3730"/>
    <w:rsid w:val="00FA39D1"/>
    <w:rsid w:val="00FA4761"/>
    <w:rsid w:val="00FA5350"/>
    <w:rsid w:val="00FA5382"/>
    <w:rsid w:val="00FA5383"/>
    <w:rsid w:val="00FA54FA"/>
    <w:rsid w:val="00FA5576"/>
    <w:rsid w:val="00FA6C79"/>
    <w:rsid w:val="00FA741A"/>
    <w:rsid w:val="00FB1AE0"/>
    <w:rsid w:val="00FB1B8C"/>
    <w:rsid w:val="00FB1FF0"/>
    <w:rsid w:val="00FB22D0"/>
    <w:rsid w:val="00FB2E9B"/>
    <w:rsid w:val="00FB4F2C"/>
    <w:rsid w:val="00FB6E05"/>
    <w:rsid w:val="00FB7449"/>
    <w:rsid w:val="00FC10F1"/>
    <w:rsid w:val="00FC1869"/>
    <w:rsid w:val="00FC34E8"/>
    <w:rsid w:val="00FC3AC3"/>
    <w:rsid w:val="00FC3AE7"/>
    <w:rsid w:val="00FC49E9"/>
    <w:rsid w:val="00FC50C5"/>
    <w:rsid w:val="00FC6666"/>
    <w:rsid w:val="00FC700A"/>
    <w:rsid w:val="00FC7364"/>
    <w:rsid w:val="00FD0079"/>
    <w:rsid w:val="00FD0845"/>
    <w:rsid w:val="00FD1614"/>
    <w:rsid w:val="00FD2F7F"/>
    <w:rsid w:val="00FD3B1F"/>
    <w:rsid w:val="00FD43E0"/>
    <w:rsid w:val="00FD4D31"/>
    <w:rsid w:val="00FD51ED"/>
    <w:rsid w:val="00FD5968"/>
    <w:rsid w:val="00FD7E84"/>
    <w:rsid w:val="00FE04E5"/>
    <w:rsid w:val="00FE097E"/>
    <w:rsid w:val="00FE0CB3"/>
    <w:rsid w:val="00FE0DF1"/>
    <w:rsid w:val="00FE1068"/>
    <w:rsid w:val="00FE12E2"/>
    <w:rsid w:val="00FE241B"/>
    <w:rsid w:val="00FE2B98"/>
    <w:rsid w:val="00FE30BE"/>
    <w:rsid w:val="00FE4571"/>
    <w:rsid w:val="00FE587C"/>
    <w:rsid w:val="00FE5E89"/>
    <w:rsid w:val="00FE63B2"/>
    <w:rsid w:val="00FE66EA"/>
    <w:rsid w:val="00FE6742"/>
    <w:rsid w:val="00FE6956"/>
    <w:rsid w:val="00FE7BA4"/>
    <w:rsid w:val="00FF10F7"/>
    <w:rsid w:val="00FF22B2"/>
    <w:rsid w:val="00FF256E"/>
    <w:rsid w:val="00FF2AE7"/>
    <w:rsid w:val="00FF2FEE"/>
    <w:rsid w:val="00FF4C7C"/>
    <w:rsid w:val="00FF77ED"/>
    <w:rsid w:val="01987987"/>
    <w:rsid w:val="029EF90C"/>
    <w:rsid w:val="03ACFDD5"/>
    <w:rsid w:val="0426D08F"/>
    <w:rsid w:val="050542DB"/>
    <w:rsid w:val="0717899F"/>
    <w:rsid w:val="09D17AA4"/>
    <w:rsid w:val="09F15D3B"/>
    <w:rsid w:val="0A01FD83"/>
    <w:rsid w:val="105B7CBD"/>
    <w:rsid w:val="11188327"/>
    <w:rsid w:val="138FB76C"/>
    <w:rsid w:val="167CDDAD"/>
    <w:rsid w:val="16FEDD84"/>
    <w:rsid w:val="19558C0C"/>
    <w:rsid w:val="19ED26C6"/>
    <w:rsid w:val="1CA7B4A1"/>
    <w:rsid w:val="1EC78A03"/>
    <w:rsid w:val="1F046265"/>
    <w:rsid w:val="2034D3A5"/>
    <w:rsid w:val="21053FDC"/>
    <w:rsid w:val="23A0B013"/>
    <w:rsid w:val="23A374D6"/>
    <w:rsid w:val="2475AE9B"/>
    <w:rsid w:val="29A53815"/>
    <w:rsid w:val="29E04F6F"/>
    <w:rsid w:val="2D54AB02"/>
    <w:rsid w:val="2DD6849D"/>
    <w:rsid w:val="329207CD"/>
    <w:rsid w:val="358EB7B4"/>
    <w:rsid w:val="36E264EB"/>
    <w:rsid w:val="37604C6E"/>
    <w:rsid w:val="377F1D65"/>
    <w:rsid w:val="37F41598"/>
    <w:rsid w:val="3926DA32"/>
    <w:rsid w:val="3ACC3868"/>
    <w:rsid w:val="3C159C3B"/>
    <w:rsid w:val="3E2E81F1"/>
    <w:rsid w:val="3E515EF2"/>
    <w:rsid w:val="40E77115"/>
    <w:rsid w:val="42D3B0C5"/>
    <w:rsid w:val="46C992F5"/>
    <w:rsid w:val="4965E918"/>
    <w:rsid w:val="4AE92D70"/>
    <w:rsid w:val="4B0A7B03"/>
    <w:rsid w:val="4B436DBB"/>
    <w:rsid w:val="4BA69091"/>
    <w:rsid w:val="4DB7162B"/>
    <w:rsid w:val="4EABA367"/>
    <w:rsid w:val="4FB42D06"/>
    <w:rsid w:val="529A3E3D"/>
    <w:rsid w:val="5453ECFD"/>
    <w:rsid w:val="54FACC22"/>
    <w:rsid w:val="5645A69D"/>
    <w:rsid w:val="56A0814C"/>
    <w:rsid w:val="5860C93A"/>
    <w:rsid w:val="5BC3989C"/>
    <w:rsid w:val="5D942108"/>
    <w:rsid w:val="5F2FF169"/>
    <w:rsid w:val="6152ED21"/>
    <w:rsid w:val="6436F7E7"/>
    <w:rsid w:val="649E8A30"/>
    <w:rsid w:val="6619B6F4"/>
    <w:rsid w:val="68DC5F29"/>
    <w:rsid w:val="69B29D35"/>
    <w:rsid w:val="69B4DF09"/>
    <w:rsid w:val="69D2FF1F"/>
    <w:rsid w:val="6A3938BD"/>
    <w:rsid w:val="6B15F7B4"/>
    <w:rsid w:val="6B4E6D96"/>
    <w:rsid w:val="6ED9BDD9"/>
    <w:rsid w:val="6F893EEB"/>
    <w:rsid w:val="7006C43D"/>
    <w:rsid w:val="7B81F3B6"/>
    <w:rsid w:val="7EAF8D3E"/>
    <w:rsid w:val="7F5334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1099B2"/>
  <w15:docId w15:val="{5E24F650-154E-48F5-8BDF-AF3AFD16E8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uiPriority="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5A25"/>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4472F7"/>
    <w:pPr>
      <w:pBdr>
        <w:bottom w:val="single" w:color="auto" w:sz="4" w:space="1"/>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D26359"/>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553FAF"/>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553FAF"/>
    <w:pPr>
      <w:spacing w:before="0" w:after="160" w:line="259" w:lineRule="auto"/>
      <w:outlineLvl w:val="3"/>
    </w:pPr>
    <w:rPr>
      <w:b/>
    </w:rPr>
  </w:style>
  <w:style w:type="paragraph" w:styleId="Heading5">
    <w:name w:val="heading 5"/>
    <w:basedOn w:val="Normal"/>
    <w:next w:val="Normal"/>
    <w:link w:val="Heading5Char"/>
    <w:uiPriority w:val="9"/>
    <w:semiHidden/>
    <w:unhideWhenUsed/>
    <w:qFormat/>
    <w:rsid w:val="004472F7"/>
    <w:pPr>
      <w:widowControl w:val="0"/>
      <w:numPr>
        <w:ilvl w:val="3"/>
        <w:numId w:val="6"/>
      </w:numPr>
      <w:outlineLvl w:val="4"/>
    </w:pPr>
    <w:rPr>
      <w:rFonts w:eastAsia="Times New Roman" w:cs="Times New Roman"/>
      <w:noProof/>
      <w:szCs w:val="24"/>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rPr>
      <w:szCs w:val="24"/>
    </w:rPr>
  </w:style>
  <w:style w:type="paragraph" w:styleId="ListParagraph">
    <w:name w:val="List Paragraph"/>
    <w:aliases w:val="Recommendation,List Paragraph1,List Paragraph11,Figure_name,Bullet- First level,Listenabsatz1,Bullet point,L,#List Paragraph,NFP GP Bulleted List,List Paragraph2,Bullet Point,Bullet points,Content descriptions,Bullet Points,FooterText,列出段"/>
    <w:basedOn w:val="Normal"/>
    <w:link w:val="ListParagraphChar"/>
    <w:uiPriority w:val="34"/>
    <w:qFormat/>
    <w:pPr>
      <w:ind w:left="860" w:hanging="361"/>
    </w:pPr>
  </w:style>
  <w:style w:type="paragraph" w:styleId="TableParagraph" w:customStyle="1">
    <w:name w:val="Table Paragraph"/>
    <w:basedOn w:val="Normal"/>
    <w:uiPriority w:val="1"/>
    <w:pPr>
      <w:ind w:left="-1"/>
    </w:pPr>
  </w:style>
  <w:style w:type="character" w:styleId="CommentReference">
    <w:name w:val="Comment Reference"/>
    <w:basedOn w:val="DefaultParagraphFont"/>
    <w:uiPriority w:val="99"/>
    <w:semiHidden/>
    <w:unhideWhenUsed/>
    <w:rsid w:val="00360550"/>
    <w:rPr>
      <w:sz w:val="16"/>
      <w:szCs w:val="16"/>
    </w:rPr>
  </w:style>
  <w:style w:type="paragraph" w:styleId="CommentText">
    <w:name w:val="Comment Text"/>
    <w:basedOn w:val="Normal"/>
    <w:link w:val="CommentTextChar"/>
    <w:uiPriority w:val="99"/>
    <w:unhideWhenUsed/>
    <w:rsid w:val="00360550"/>
    <w:rPr>
      <w:sz w:val="20"/>
      <w:szCs w:val="20"/>
    </w:rPr>
  </w:style>
  <w:style w:type="character" w:styleId="CommentTextChar" w:customStyle="1">
    <w:name w:val="Comment Text Char"/>
    <w:basedOn w:val="DefaultParagraphFont"/>
    <w:link w:val="CommentText"/>
    <w:uiPriority w:val="99"/>
    <w:rsid w:val="00360550"/>
    <w:rPr>
      <w:rFonts w:ascii="Arial" w:hAnsi="Arial" w:eastAsia="Arial" w:cs="Arial"/>
      <w:sz w:val="20"/>
      <w:szCs w:val="20"/>
      <w:lang w:val="en-AU" w:eastAsia="en-AU" w:bidi="en-AU"/>
    </w:rPr>
  </w:style>
  <w:style w:type="paragraph" w:styleId="CommentSubject">
    <w:name w:val="Comment Subject"/>
    <w:basedOn w:val="CommentText"/>
    <w:next w:val="CommentText"/>
    <w:link w:val="CommentSubjectChar"/>
    <w:uiPriority w:val="99"/>
    <w:semiHidden/>
    <w:unhideWhenUsed/>
    <w:rsid w:val="00360550"/>
    <w:rPr>
      <w:b/>
      <w:bCs/>
    </w:rPr>
  </w:style>
  <w:style w:type="character" w:styleId="CommentSubjectChar" w:customStyle="1">
    <w:name w:val="Comment Subject Char"/>
    <w:basedOn w:val="CommentTextChar"/>
    <w:link w:val="CommentSubject"/>
    <w:uiPriority w:val="99"/>
    <w:semiHidden/>
    <w:rsid w:val="00360550"/>
    <w:rPr>
      <w:rFonts w:ascii="Arial" w:hAnsi="Arial" w:eastAsia="Arial" w:cs="Arial"/>
      <w:b/>
      <w:bCs/>
      <w:sz w:val="20"/>
      <w:szCs w:val="20"/>
      <w:lang w:val="en-AU" w:eastAsia="en-AU" w:bidi="en-AU"/>
    </w:rPr>
  </w:style>
  <w:style w:type="paragraph" w:styleId="BalloonText">
    <w:name w:val="Balloon Text"/>
    <w:basedOn w:val="Normal"/>
    <w:link w:val="BalloonTextChar"/>
    <w:uiPriority w:val="99"/>
    <w:semiHidden/>
    <w:unhideWhenUsed/>
    <w:rsid w:val="0036055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60550"/>
    <w:rPr>
      <w:rFonts w:ascii="Segoe UI" w:hAnsi="Segoe UI" w:eastAsia="Arial" w:cs="Segoe UI"/>
      <w:sz w:val="18"/>
      <w:szCs w:val="18"/>
      <w:lang w:val="en-AU" w:eastAsia="en-AU" w:bidi="en-AU"/>
    </w:rPr>
  </w:style>
  <w:style w:type="character" w:styleId="Hyperlink">
    <w:name w:val="Hyperlink"/>
    <w:basedOn w:val="DefaultParagraphFont"/>
    <w:uiPriority w:val="99"/>
    <w:unhideWhenUsed/>
    <w:rsid w:val="00D92BF3"/>
    <w:rPr>
      <w:color w:val="0000FF" w:themeColor="hyperlink"/>
      <w:u w:val="single"/>
    </w:rPr>
  </w:style>
  <w:style w:type="character" w:styleId="FollowedHyperlink">
    <w:name w:val="FollowedHyperlink"/>
    <w:basedOn w:val="DefaultParagraphFont"/>
    <w:uiPriority w:val="99"/>
    <w:semiHidden/>
    <w:unhideWhenUsed/>
    <w:rsid w:val="00426146"/>
    <w:rPr>
      <w:color w:val="800080" w:themeColor="followedHyperlink"/>
      <w:u w:val="single"/>
    </w:rPr>
  </w:style>
  <w:style w:type="character" w:styleId="Heading2Char" w:customStyle="1">
    <w:name w:val="Heading 2 Char"/>
    <w:basedOn w:val="DefaultParagraphFont"/>
    <w:link w:val="Heading2"/>
    <w:uiPriority w:val="9"/>
    <w:rsid w:val="00D26359"/>
    <w:rPr>
      <w:rFonts w:ascii="Arial" w:hAnsi="Arial"/>
      <w:b/>
      <w:bCs/>
      <w:color w:val="6B2976"/>
      <w:sz w:val="36"/>
      <w:szCs w:val="36"/>
    </w:rPr>
  </w:style>
  <w:style w:type="paragraph" w:styleId="Indentedbodytext" w:customStyle="1">
    <w:name w:val="Indented body text"/>
    <w:basedOn w:val="Normal"/>
    <w:link w:val="IndentedbodytextChar"/>
    <w:qFormat/>
    <w:rsid w:val="004472F7"/>
    <w:pPr>
      <w:ind w:left="680"/>
    </w:pPr>
    <w:rPr>
      <w:rFonts w:eastAsia="Times New Roman" w:cs="Times New Roman"/>
      <w:noProof/>
      <w:szCs w:val="24"/>
      <w:lang w:eastAsia="en-AU"/>
    </w:rPr>
  </w:style>
  <w:style w:type="character" w:styleId="IndentedbodytextChar" w:customStyle="1">
    <w:name w:val="Indented body text Char"/>
    <w:basedOn w:val="DefaultParagraphFont"/>
    <w:link w:val="Indentedbodytext"/>
    <w:rsid w:val="004472F7"/>
    <w:rPr>
      <w:rFonts w:ascii="Arial" w:hAnsi="Arial" w:eastAsia="Times New Roman" w:cs="Times New Roman"/>
      <w:noProof/>
      <w:sz w:val="24"/>
      <w:szCs w:val="24"/>
      <w:lang w:eastAsia="en-AU"/>
    </w:rPr>
  </w:style>
  <w:style w:type="character" w:styleId="Heading3Char" w:customStyle="1">
    <w:name w:val="Heading 3 Char"/>
    <w:basedOn w:val="DefaultParagraphFont"/>
    <w:link w:val="Heading3"/>
    <w:uiPriority w:val="9"/>
    <w:rsid w:val="00553FAF"/>
    <w:rPr>
      <w:rFonts w:ascii="Arial" w:hAnsi="Arial"/>
      <w:b/>
      <w:bCs/>
      <w:color w:val="6B2976"/>
      <w:sz w:val="28"/>
      <w:szCs w:val="28"/>
    </w:rPr>
  </w:style>
  <w:style w:type="character" w:styleId="Heading1Char" w:customStyle="1">
    <w:name w:val="Heading 1 Char"/>
    <w:basedOn w:val="DefaultParagraphFont"/>
    <w:link w:val="Heading1"/>
    <w:uiPriority w:val="9"/>
    <w:rsid w:val="004472F7"/>
    <w:rPr>
      <w:rFonts w:ascii="Arial" w:hAnsi="Arial" w:cs="Arial"/>
      <w:b/>
      <w:sz w:val="44"/>
      <w:szCs w:val="44"/>
    </w:rPr>
  </w:style>
  <w:style w:type="character" w:styleId="Heading4Char" w:customStyle="1">
    <w:name w:val="Heading 4 Char"/>
    <w:basedOn w:val="DefaultParagraphFont"/>
    <w:link w:val="Heading4"/>
    <w:uiPriority w:val="9"/>
    <w:rsid w:val="00553FAF"/>
    <w:rPr>
      <w:rFonts w:ascii="Arial" w:hAnsi="Arial"/>
      <w:b/>
      <w:sz w:val="24"/>
    </w:rPr>
  </w:style>
  <w:style w:type="character" w:styleId="Heading5Char" w:customStyle="1">
    <w:name w:val="Heading 5 Char"/>
    <w:basedOn w:val="DefaultParagraphFont"/>
    <w:link w:val="Heading5"/>
    <w:uiPriority w:val="9"/>
    <w:semiHidden/>
    <w:rsid w:val="004472F7"/>
    <w:rPr>
      <w:rFonts w:ascii="Arial" w:hAnsi="Arial" w:eastAsia="Times New Roman" w:cs="Times New Roman"/>
      <w:noProof/>
      <w:sz w:val="24"/>
      <w:szCs w:val="24"/>
      <w:lang w:val="en-AU" w:eastAsia="en-AU"/>
    </w:rPr>
  </w:style>
  <w:style w:type="paragraph" w:styleId="ListBullet">
    <w:name w:val="List Bullet"/>
    <w:basedOn w:val="Normal"/>
    <w:link w:val="ListBulletChar"/>
    <w:uiPriority w:val="99"/>
    <w:semiHidden/>
    <w:unhideWhenUsed/>
    <w:qFormat/>
    <w:rsid w:val="004472F7"/>
    <w:pPr>
      <w:numPr>
        <w:numId w:val="2"/>
      </w:numPr>
      <w:tabs>
        <w:tab w:val="num" w:pos="1077"/>
      </w:tabs>
      <w:spacing w:line="360" w:lineRule="auto"/>
      <w:contextualSpacing/>
    </w:pPr>
    <w:rPr>
      <w:rFonts w:cs="Arial"/>
    </w:rPr>
  </w:style>
  <w:style w:type="character" w:styleId="ListBulletChar" w:customStyle="1">
    <w:name w:val="List Bullet Char"/>
    <w:basedOn w:val="DefaultParagraphFont"/>
    <w:link w:val="ListBullet"/>
    <w:uiPriority w:val="99"/>
    <w:semiHidden/>
    <w:rsid w:val="004472F7"/>
    <w:rPr>
      <w:rFonts w:ascii="Arial" w:hAnsi="Arial" w:cs="Arial"/>
      <w:sz w:val="24"/>
      <w:lang w:val="en-AU"/>
    </w:rPr>
  </w:style>
  <w:style w:type="paragraph" w:styleId="ListNumber">
    <w:name w:val="List Number"/>
    <w:basedOn w:val="Indentedbodytext"/>
    <w:autoRedefine/>
    <w:uiPriority w:val="99"/>
    <w:semiHidden/>
    <w:unhideWhenUsed/>
    <w:qFormat/>
    <w:rsid w:val="004472F7"/>
    <w:pPr>
      <w:numPr>
        <w:numId w:val="15"/>
      </w:numPr>
    </w:pPr>
  </w:style>
  <w:style w:type="character" w:styleId="Strong">
    <w:name w:val="Strong"/>
    <w:basedOn w:val="DefaultParagraphFont"/>
    <w:uiPriority w:val="22"/>
    <w:qFormat/>
    <w:rsid w:val="004472F7"/>
    <w:rPr>
      <w:rFonts w:ascii="Arial" w:hAnsi="Arial"/>
      <w:b/>
      <w:bCs/>
      <w:color w:val="6B2976"/>
      <w:sz w:val="24"/>
    </w:rPr>
  </w:style>
  <w:style w:type="character" w:styleId="Emphasis">
    <w:name w:val="Emphasis"/>
    <w:basedOn w:val="DefaultParagraphFont"/>
    <w:uiPriority w:val="20"/>
    <w:qFormat/>
    <w:rsid w:val="004472F7"/>
    <w:rPr>
      <w:rFonts w:ascii="Arial" w:hAnsi="Arial"/>
      <w:b/>
      <w:i w:val="0"/>
      <w:iCs/>
      <w:color w:val="000000" w:themeColor="text1"/>
      <w:sz w:val="24"/>
    </w:rPr>
  </w:style>
  <w:style w:type="table" w:styleId="TableGrid">
    <w:name w:val="Table Grid"/>
    <w:basedOn w:val="TableNormal"/>
    <w:uiPriority w:val="39"/>
    <w:rsid w:val="00CB4FE2"/>
    <w:pPr>
      <w:spacing w:after="0" w:line="240" w:lineRule="auto"/>
    </w:pPr>
    <w:tblPr/>
  </w:style>
  <w:style w:type="table" w:styleId="TableGrid1" w:customStyle="1">
    <w:name w:val="Table Grid1"/>
    <w:basedOn w:val="TableNormal"/>
    <w:next w:val="TableGrid"/>
    <w:uiPriority w:val="59"/>
    <w:rsid w:val="00B0668F"/>
    <w:pPr>
      <w:spacing w:after="0" w:line="240" w:lineRule="auto"/>
    </w:pPr>
    <w:rPr>
      <w:lang w:val="en-AU"/>
    </w:rPr>
    <w:tblPr/>
  </w:style>
  <w:style w:type="paragraph" w:styleId="Bullet1" w:customStyle="1">
    <w:name w:val="Bullet1"/>
    <w:basedOn w:val="Normal"/>
    <w:link w:val="Bullet1Char"/>
    <w:qFormat/>
    <w:rsid w:val="00D96E93"/>
    <w:pPr>
      <w:numPr>
        <w:numId w:val="17"/>
      </w:numPr>
    </w:pPr>
  </w:style>
  <w:style w:type="paragraph" w:styleId="Numbering1" w:customStyle="1">
    <w:name w:val="Numbering1"/>
    <w:basedOn w:val="Normal"/>
    <w:link w:val="Numbering1Char"/>
    <w:rsid w:val="00D55151"/>
    <w:pPr>
      <w:spacing w:before="0" w:after="160" w:line="259" w:lineRule="auto"/>
    </w:pPr>
  </w:style>
  <w:style w:type="character" w:styleId="Bullet1Char" w:customStyle="1">
    <w:name w:val="Bullet1 Char"/>
    <w:basedOn w:val="DefaultParagraphFont"/>
    <w:link w:val="Bullet1"/>
    <w:rsid w:val="00D96E93"/>
    <w:rPr>
      <w:rFonts w:ascii="Arial" w:hAnsi="Arial"/>
      <w:sz w:val="24"/>
      <w:lang w:val="en-AU"/>
    </w:rPr>
  </w:style>
  <w:style w:type="character" w:styleId="Numbering1Char" w:customStyle="1">
    <w:name w:val="Numbering1 Char"/>
    <w:basedOn w:val="DefaultParagraphFont"/>
    <w:link w:val="Numbering1"/>
    <w:rsid w:val="00D55151"/>
    <w:rPr>
      <w:rFonts w:ascii="Arial" w:hAnsi="Arial"/>
      <w:sz w:val="24"/>
    </w:rPr>
  </w:style>
  <w:style w:type="paragraph" w:styleId="TableBullet1" w:customStyle="1">
    <w:name w:val="Table Bullet1"/>
    <w:basedOn w:val="Bullet1"/>
    <w:link w:val="TableBullet1Char"/>
    <w:qFormat/>
    <w:rsid w:val="005B2D6B"/>
    <w:pPr>
      <w:numPr>
        <w:numId w:val="0"/>
      </w:numPr>
      <w:ind w:left="397"/>
    </w:pPr>
  </w:style>
  <w:style w:type="paragraph" w:styleId="FootnoteText">
    <w:name w:val="footnote text"/>
    <w:basedOn w:val="Normal"/>
    <w:link w:val="FootnoteTextChar"/>
    <w:uiPriority w:val="99"/>
    <w:semiHidden/>
    <w:unhideWhenUsed/>
    <w:rsid w:val="008838C2"/>
    <w:pPr>
      <w:spacing w:before="0" w:after="0" w:line="240" w:lineRule="auto"/>
    </w:pPr>
    <w:rPr>
      <w:sz w:val="20"/>
      <w:szCs w:val="20"/>
    </w:rPr>
  </w:style>
  <w:style w:type="character" w:styleId="TableBullet1Char" w:customStyle="1">
    <w:name w:val="Table Bullet1 Char"/>
    <w:basedOn w:val="Bullet1Char"/>
    <w:link w:val="TableBullet1"/>
    <w:rsid w:val="005B2D6B"/>
    <w:rPr>
      <w:rFonts w:ascii="Arial" w:hAnsi="Arial"/>
      <w:sz w:val="24"/>
      <w:lang w:val="en-AU"/>
    </w:rPr>
  </w:style>
  <w:style w:type="character" w:styleId="FootnoteTextChar" w:customStyle="1">
    <w:name w:val="Footnote Text Char"/>
    <w:basedOn w:val="DefaultParagraphFont"/>
    <w:link w:val="FootnoteText"/>
    <w:uiPriority w:val="99"/>
    <w:semiHidden/>
    <w:rsid w:val="008838C2"/>
    <w:rPr>
      <w:rFonts w:ascii="Arial" w:hAnsi="Arial"/>
      <w:sz w:val="20"/>
      <w:szCs w:val="20"/>
    </w:rPr>
  </w:style>
  <w:style w:type="character" w:styleId="FootnoteReference">
    <w:name w:val="footnote reference"/>
    <w:basedOn w:val="DefaultParagraphFont"/>
    <w:uiPriority w:val="99"/>
    <w:unhideWhenUsed/>
    <w:rsid w:val="008838C2"/>
    <w:rPr>
      <w:vertAlign w:val="superscript"/>
    </w:rPr>
  </w:style>
  <w:style w:type="paragraph" w:styleId="Header">
    <w:name w:val="header"/>
    <w:basedOn w:val="Normal"/>
    <w:link w:val="HeaderChar"/>
    <w:uiPriority w:val="99"/>
    <w:unhideWhenUsed/>
    <w:rsid w:val="00246D86"/>
    <w:pPr>
      <w:tabs>
        <w:tab w:val="center" w:pos="4513"/>
        <w:tab w:val="right" w:pos="9026"/>
      </w:tabs>
      <w:spacing w:before="0" w:after="0" w:line="240" w:lineRule="auto"/>
    </w:pPr>
  </w:style>
  <w:style w:type="character" w:styleId="HeaderChar" w:customStyle="1">
    <w:name w:val="Header Char"/>
    <w:basedOn w:val="DefaultParagraphFont"/>
    <w:link w:val="Header"/>
    <w:uiPriority w:val="99"/>
    <w:rsid w:val="00246D86"/>
    <w:rPr>
      <w:rFonts w:ascii="Arial" w:hAnsi="Arial"/>
      <w:sz w:val="24"/>
    </w:rPr>
  </w:style>
  <w:style w:type="paragraph" w:styleId="Footer">
    <w:name w:val="footer"/>
    <w:basedOn w:val="Normal"/>
    <w:link w:val="FooterChar"/>
    <w:uiPriority w:val="99"/>
    <w:unhideWhenUsed/>
    <w:rsid w:val="00246D86"/>
    <w:pPr>
      <w:tabs>
        <w:tab w:val="center" w:pos="4513"/>
        <w:tab w:val="right" w:pos="9026"/>
      </w:tabs>
      <w:spacing w:before="0" w:after="0" w:line="240" w:lineRule="auto"/>
    </w:pPr>
  </w:style>
  <w:style w:type="character" w:styleId="FooterChar" w:customStyle="1">
    <w:name w:val="Footer Char"/>
    <w:basedOn w:val="DefaultParagraphFont"/>
    <w:link w:val="Footer"/>
    <w:uiPriority w:val="99"/>
    <w:rsid w:val="00246D86"/>
    <w:rPr>
      <w:rFonts w:ascii="Arial" w:hAnsi="Arial"/>
      <w:sz w:val="24"/>
    </w:rPr>
  </w:style>
  <w:style w:type="paragraph" w:styleId="Revision">
    <w:name w:val="Revision"/>
    <w:hidden/>
    <w:uiPriority w:val="99"/>
    <w:semiHidden/>
    <w:rsid w:val="00203C8D"/>
    <w:pPr>
      <w:spacing w:after="0" w:line="240" w:lineRule="auto"/>
    </w:pPr>
    <w:rPr>
      <w:rFonts w:ascii="Arial" w:hAnsi="Arial"/>
      <w:sz w:val="24"/>
      <w:lang w:val="en-AU"/>
    </w:rPr>
  </w:style>
  <w:style w:type="character" w:styleId="ListParagraphChar" w:customStyle="1">
    <w:name w:val="List Paragraph Char"/>
    <w:aliases w:val="Recommendation Char,List Paragraph1 Char,List Paragraph11 Char,Figure_name Char,Bullet- First level Char,Listenabsatz1 Char,Bullet point Char,L Char,#List Paragraph Char,NFP GP Bulleted List Char,List Paragraph2 Char,FooterText Char"/>
    <w:basedOn w:val="DefaultParagraphFont"/>
    <w:link w:val="ListParagraph"/>
    <w:uiPriority w:val="34"/>
    <w:qFormat/>
    <w:locked/>
    <w:rsid w:val="00E65B31"/>
    <w:rPr>
      <w:rFonts w:ascii="Arial" w:hAnsi="Arial"/>
      <w:sz w:val="24"/>
      <w:lang w:val="en-AU"/>
    </w:rPr>
  </w:style>
  <w:style w:type="character" w:styleId="Mention1" w:customStyle="1">
    <w:name w:val="Mention1"/>
    <w:basedOn w:val="DefaultParagraphFont"/>
    <w:uiPriority w:val="99"/>
    <w:unhideWhenUsed/>
    <w:rPr>
      <w:color w:val="2B579A"/>
      <w:shd w:val="clear" w:color="auto" w:fill="E6E6E6"/>
    </w:rPr>
  </w:style>
  <w:style w:type="character" w:styleId="normaltextrun" w:customStyle="1">
    <w:name w:val="normaltextrun"/>
    <w:basedOn w:val="DefaultParagraphFont"/>
    <w:rsid w:val="008D13F7"/>
  </w:style>
  <w:style w:type="paragraph" w:styleId="EndnoteText">
    <w:name w:val="endnote text"/>
    <w:basedOn w:val="Normal"/>
    <w:link w:val="EndnoteTextChar"/>
    <w:uiPriority w:val="99"/>
    <w:unhideWhenUsed/>
    <w:rsid w:val="00415206"/>
    <w:pPr>
      <w:spacing w:before="0" w:after="0" w:line="240" w:lineRule="auto"/>
    </w:pPr>
    <w:rPr>
      <w:sz w:val="20"/>
      <w:szCs w:val="20"/>
    </w:rPr>
  </w:style>
  <w:style w:type="character" w:styleId="EndnoteTextChar" w:customStyle="1">
    <w:name w:val="Endnote Text Char"/>
    <w:basedOn w:val="DefaultParagraphFont"/>
    <w:link w:val="EndnoteText"/>
    <w:uiPriority w:val="99"/>
    <w:rsid w:val="00415206"/>
    <w:rPr>
      <w:rFonts w:ascii="Arial" w:hAnsi="Arial"/>
      <w:sz w:val="20"/>
      <w:szCs w:val="20"/>
      <w:lang w:val="en-AU"/>
    </w:rPr>
  </w:style>
  <w:style w:type="character" w:styleId="EndnoteReference">
    <w:name w:val="endnote reference"/>
    <w:basedOn w:val="DefaultParagraphFont"/>
    <w:uiPriority w:val="99"/>
    <w:semiHidden/>
    <w:unhideWhenUsed/>
    <w:rsid w:val="00415206"/>
    <w:rPr>
      <w:vertAlign w:val="superscript"/>
    </w:rPr>
  </w:style>
  <w:style w:type="character" w:styleId="UnresolvedMention1" w:customStyle="1">
    <w:name w:val="Unresolved Mention1"/>
    <w:basedOn w:val="DefaultParagraphFont"/>
    <w:uiPriority w:val="99"/>
    <w:semiHidden/>
    <w:unhideWhenUsed/>
    <w:rsid w:val="009F7C71"/>
    <w:rPr>
      <w:color w:val="605E5C"/>
      <w:shd w:val="clear" w:color="auto" w:fill="E1DFDD"/>
    </w:rPr>
  </w:style>
  <w:style w:type="character" w:styleId="UnresolvedMention">
    <w:name w:val="Unresolved Mention"/>
    <w:basedOn w:val="DefaultParagraphFont"/>
    <w:uiPriority w:val="99"/>
    <w:semiHidden/>
    <w:unhideWhenUsed/>
    <w:rsid w:val="00661E7A"/>
    <w:rPr>
      <w:color w:val="605E5C"/>
      <w:shd w:val="clear" w:color="auto" w:fill="E1DFDD"/>
    </w:rPr>
  </w:style>
  <w:style w:type="character" w:styleId="Mention3" w:customStyle="1">
    <w:name w:val="Mention3"/>
    <w:basedOn w:val="DefaultParagraphFont"/>
    <w:uiPriority w:val="99"/>
    <w:unhideWhenUsed/>
    <w:rsid w:val="001D49FF"/>
    <w:rPr>
      <w:color w:val="2B579A"/>
      <w:shd w:val="clear" w:color="auto" w:fill="E1DFDD"/>
    </w:rPr>
  </w:style>
  <w:style w:type="paragraph" w:styleId="NormalWeb">
    <w:name w:val="Normal (Web)"/>
    <w:basedOn w:val="Normal"/>
    <w:uiPriority w:val="99"/>
    <w:semiHidden/>
    <w:unhideWhenUsed/>
    <w:rsid w:val="00037FEC"/>
    <w:pPr>
      <w:spacing w:before="100" w:beforeAutospacing="1" w:after="100" w:afterAutospacing="1" w:line="240" w:lineRule="auto"/>
    </w:pPr>
    <w:rPr>
      <w:rFonts w:ascii="Times New Roman" w:hAnsi="Times New Roman" w:eastAsia="Times New Roman" w:cs="Times New Roman"/>
      <w:szCs w:val="24"/>
      <w:lang w:eastAsia="zh-CN" w:bidi="th-TH"/>
    </w:rPr>
  </w:style>
  <w:style w:type="character" w:styleId="cf01" w:customStyle="1">
    <w:name w:val="cf01"/>
    <w:basedOn w:val="DefaultParagraphFont"/>
    <w:rsid w:val="00CA71E3"/>
    <w:rPr>
      <w:rFonts w:hint="default" w:ascii="Segoe UI" w:hAnsi="Segoe UI" w:cs="Segoe UI"/>
      <w:sz w:val="18"/>
      <w:szCs w:val="18"/>
    </w:rPr>
  </w:style>
  <w:style w:type="paragraph" w:styleId="paragraph" w:customStyle="1">
    <w:name w:val="paragraph"/>
    <w:basedOn w:val="Normal"/>
    <w:rsid w:val="008877F1"/>
    <w:pPr>
      <w:spacing w:before="100" w:beforeAutospacing="1" w:after="100" w:afterAutospacing="1" w:line="240" w:lineRule="auto"/>
    </w:pPr>
    <w:rPr>
      <w:rFonts w:ascii="Times New Roman" w:hAnsi="Times New Roman" w:eastAsia="Times New Roman" w:cs="Times New Roman"/>
      <w:szCs w:val="24"/>
      <w:lang w:eastAsia="en-AU"/>
    </w:rPr>
  </w:style>
  <w:style w:type="character" w:styleId="eop" w:customStyle="1">
    <w:name w:val="eop"/>
    <w:basedOn w:val="DefaultParagraphFont"/>
    <w:rsid w:val="008877F1"/>
  </w:style>
  <w:style w:type="character" w:styleId="scxw39870195" w:customStyle="1">
    <w:name w:val="scxw39870195"/>
    <w:basedOn w:val="DefaultParagraphFont"/>
    <w:rsid w:val="008877F1"/>
  </w:style>
  <w:style w:type="character" w:styleId="Mention">
    <w:name w:val="Mention"/>
    <w:basedOn w:val="DefaultParagraphFont"/>
    <w:uiPriority w:val="99"/>
    <w:unhideWhenUsed/>
    <w:rsid w:val="002E164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2128">
      <w:bodyDiv w:val="1"/>
      <w:marLeft w:val="0"/>
      <w:marRight w:val="0"/>
      <w:marTop w:val="0"/>
      <w:marBottom w:val="0"/>
      <w:divBdr>
        <w:top w:val="none" w:sz="0" w:space="0" w:color="auto"/>
        <w:left w:val="none" w:sz="0" w:space="0" w:color="auto"/>
        <w:bottom w:val="none" w:sz="0" w:space="0" w:color="auto"/>
        <w:right w:val="none" w:sz="0" w:space="0" w:color="auto"/>
      </w:divBdr>
    </w:div>
    <w:div w:id="93866860">
      <w:bodyDiv w:val="1"/>
      <w:marLeft w:val="0"/>
      <w:marRight w:val="0"/>
      <w:marTop w:val="0"/>
      <w:marBottom w:val="0"/>
      <w:divBdr>
        <w:top w:val="none" w:sz="0" w:space="0" w:color="auto"/>
        <w:left w:val="none" w:sz="0" w:space="0" w:color="auto"/>
        <w:bottom w:val="none" w:sz="0" w:space="0" w:color="auto"/>
        <w:right w:val="none" w:sz="0" w:space="0" w:color="auto"/>
      </w:divBdr>
    </w:div>
    <w:div w:id="123544619">
      <w:bodyDiv w:val="1"/>
      <w:marLeft w:val="0"/>
      <w:marRight w:val="0"/>
      <w:marTop w:val="0"/>
      <w:marBottom w:val="0"/>
      <w:divBdr>
        <w:top w:val="none" w:sz="0" w:space="0" w:color="auto"/>
        <w:left w:val="none" w:sz="0" w:space="0" w:color="auto"/>
        <w:bottom w:val="none" w:sz="0" w:space="0" w:color="auto"/>
        <w:right w:val="none" w:sz="0" w:space="0" w:color="auto"/>
      </w:divBdr>
    </w:div>
    <w:div w:id="183982190">
      <w:bodyDiv w:val="1"/>
      <w:marLeft w:val="0"/>
      <w:marRight w:val="0"/>
      <w:marTop w:val="0"/>
      <w:marBottom w:val="0"/>
      <w:divBdr>
        <w:top w:val="none" w:sz="0" w:space="0" w:color="auto"/>
        <w:left w:val="none" w:sz="0" w:space="0" w:color="auto"/>
        <w:bottom w:val="none" w:sz="0" w:space="0" w:color="auto"/>
        <w:right w:val="none" w:sz="0" w:space="0" w:color="auto"/>
      </w:divBdr>
      <w:divsChild>
        <w:div w:id="447235404">
          <w:marLeft w:val="0"/>
          <w:marRight w:val="0"/>
          <w:marTop w:val="0"/>
          <w:marBottom w:val="0"/>
          <w:divBdr>
            <w:top w:val="none" w:sz="0" w:space="0" w:color="auto"/>
            <w:left w:val="none" w:sz="0" w:space="0" w:color="auto"/>
            <w:bottom w:val="none" w:sz="0" w:space="0" w:color="auto"/>
            <w:right w:val="none" w:sz="0" w:space="0" w:color="auto"/>
          </w:divBdr>
          <w:divsChild>
            <w:div w:id="1335840017">
              <w:marLeft w:val="0"/>
              <w:marRight w:val="0"/>
              <w:marTop w:val="30"/>
              <w:marBottom w:val="30"/>
              <w:divBdr>
                <w:top w:val="none" w:sz="0" w:space="0" w:color="auto"/>
                <w:left w:val="none" w:sz="0" w:space="0" w:color="auto"/>
                <w:bottom w:val="none" w:sz="0" w:space="0" w:color="auto"/>
                <w:right w:val="none" w:sz="0" w:space="0" w:color="auto"/>
              </w:divBdr>
              <w:divsChild>
                <w:div w:id="52314076">
                  <w:marLeft w:val="0"/>
                  <w:marRight w:val="0"/>
                  <w:marTop w:val="0"/>
                  <w:marBottom w:val="0"/>
                  <w:divBdr>
                    <w:top w:val="none" w:sz="0" w:space="0" w:color="auto"/>
                    <w:left w:val="none" w:sz="0" w:space="0" w:color="auto"/>
                    <w:bottom w:val="none" w:sz="0" w:space="0" w:color="auto"/>
                    <w:right w:val="none" w:sz="0" w:space="0" w:color="auto"/>
                  </w:divBdr>
                  <w:divsChild>
                    <w:div w:id="984898193">
                      <w:marLeft w:val="0"/>
                      <w:marRight w:val="0"/>
                      <w:marTop w:val="0"/>
                      <w:marBottom w:val="0"/>
                      <w:divBdr>
                        <w:top w:val="none" w:sz="0" w:space="0" w:color="auto"/>
                        <w:left w:val="none" w:sz="0" w:space="0" w:color="auto"/>
                        <w:bottom w:val="none" w:sz="0" w:space="0" w:color="auto"/>
                        <w:right w:val="none" w:sz="0" w:space="0" w:color="auto"/>
                      </w:divBdr>
                    </w:div>
                  </w:divsChild>
                </w:div>
                <w:div w:id="108668846">
                  <w:marLeft w:val="0"/>
                  <w:marRight w:val="0"/>
                  <w:marTop w:val="0"/>
                  <w:marBottom w:val="0"/>
                  <w:divBdr>
                    <w:top w:val="none" w:sz="0" w:space="0" w:color="auto"/>
                    <w:left w:val="none" w:sz="0" w:space="0" w:color="auto"/>
                    <w:bottom w:val="none" w:sz="0" w:space="0" w:color="auto"/>
                    <w:right w:val="none" w:sz="0" w:space="0" w:color="auto"/>
                  </w:divBdr>
                  <w:divsChild>
                    <w:div w:id="148060743">
                      <w:marLeft w:val="0"/>
                      <w:marRight w:val="0"/>
                      <w:marTop w:val="0"/>
                      <w:marBottom w:val="0"/>
                      <w:divBdr>
                        <w:top w:val="none" w:sz="0" w:space="0" w:color="auto"/>
                        <w:left w:val="none" w:sz="0" w:space="0" w:color="auto"/>
                        <w:bottom w:val="none" w:sz="0" w:space="0" w:color="auto"/>
                        <w:right w:val="none" w:sz="0" w:space="0" w:color="auto"/>
                      </w:divBdr>
                    </w:div>
                    <w:div w:id="1078753288">
                      <w:marLeft w:val="0"/>
                      <w:marRight w:val="0"/>
                      <w:marTop w:val="0"/>
                      <w:marBottom w:val="0"/>
                      <w:divBdr>
                        <w:top w:val="none" w:sz="0" w:space="0" w:color="auto"/>
                        <w:left w:val="none" w:sz="0" w:space="0" w:color="auto"/>
                        <w:bottom w:val="none" w:sz="0" w:space="0" w:color="auto"/>
                        <w:right w:val="none" w:sz="0" w:space="0" w:color="auto"/>
                      </w:divBdr>
                    </w:div>
                  </w:divsChild>
                </w:div>
                <w:div w:id="531453126">
                  <w:marLeft w:val="0"/>
                  <w:marRight w:val="0"/>
                  <w:marTop w:val="0"/>
                  <w:marBottom w:val="0"/>
                  <w:divBdr>
                    <w:top w:val="none" w:sz="0" w:space="0" w:color="auto"/>
                    <w:left w:val="none" w:sz="0" w:space="0" w:color="auto"/>
                    <w:bottom w:val="none" w:sz="0" w:space="0" w:color="auto"/>
                    <w:right w:val="none" w:sz="0" w:space="0" w:color="auto"/>
                  </w:divBdr>
                  <w:divsChild>
                    <w:div w:id="69469781">
                      <w:marLeft w:val="0"/>
                      <w:marRight w:val="0"/>
                      <w:marTop w:val="0"/>
                      <w:marBottom w:val="0"/>
                      <w:divBdr>
                        <w:top w:val="none" w:sz="0" w:space="0" w:color="auto"/>
                        <w:left w:val="none" w:sz="0" w:space="0" w:color="auto"/>
                        <w:bottom w:val="none" w:sz="0" w:space="0" w:color="auto"/>
                        <w:right w:val="none" w:sz="0" w:space="0" w:color="auto"/>
                      </w:divBdr>
                    </w:div>
                    <w:div w:id="2107529790">
                      <w:marLeft w:val="0"/>
                      <w:marRight w:val="0"/>
                      <w:marTop w:val="0"/>
                      <w:marBottom w:val="0"/>
                      <w:divBdr>
                        <w:top w:val="none" w:sz="0" w:space="0" w:color="auto"/>
                        <w:left w:val="none" w:sz="0" w:space="0" w:color="auto"/>
                        <w:bottom w:val="none" w:sz="0" w:space="0" w:color="auto"/>
                        <w:right w:val="none" w:sz="0" w:space="0" w:color="auto"/>
                      </w:divBdr>
                    </w:div>
                  </w:divsChild>
                </w:div>
                <w:div w:id="586309770">
                  <w:marLeft w:val="0"/>
                  <w:marRight w:val="0"/>
                  <w:marTop w:val="0"/>
                  <w:marBottom w:val="0"/>
                  <w:divBdr>
                    <w:top w:val="none" w:sz="0" w:space="0" w:color="auto"/>
                    <w:left w:val="none" w:sz="0" w:space="0" w:color="auto"/>
                    <w:bottom w:val="none" w:sz="0" w:space="0" w:color="auto"/>
                    <w:right w:val="none" w:sz="0" w:space="0" w:color="auto"/>
                  </w:divBdr>
                  <w:divsChild>
                    <w:div w:id="905408531">
                      <w:marLeft w:val="0"/>
                      <w:marRight w:val="0"/>
                      <w:marTop w:val="0"/>
                      <w:marBottom w:val="0"/>
                      <w:divBdr>
                        <w:top w:val="none" w:sz="0" w:space="0" w:color="auto"/>
                        <w:left w:val="none" w:sz="0" w:space="0" w:color="auto"/>
                        <w:bottom w:val="none" w:sz="0" w:space="0" w:color="auto"/>
                        <w:right w:val="none" w:sz="0" w:space="0" w:color="auto"/>
                      </w:divBdr>
                    </w:div>
                  </w:divsChild>
                </w:div>
                <w:div w:id="601883054">
                  <w:marLeft w:val="0"/>
                  <w:marRight w:val="0"/>
                  <w:marTop w:val="0"/>
                  <w:marBottom w:val="0"/>
                  <w:divBdr>
                    <w:top w:val="none" w:sz="0" w:space="0" w:color="auto"/>
                    <w:left w:val="none" w:sz="0" w:space="0" w:color="auto"/>
                    <w:bottom w:val="none" w:sz="0" w:space="0" w:color="auto"/>
                    <w:right w:val="none" w:sz="0" w:space="0" w:color="auto"/>
                  </w:divBdr>
                  <w:divsChild>
                    <w:div w:id="234899031">
                      <w:marLeft w:val="0"/>
                      <w:marRight w:val="0"/>
                      <w:marTop w:val="0"/>
                      <w:marBottom w:val="0"/>
                      <w:divBdr>
                        <w:top w:val="none" w:sz="0" w:space="0" w:color="auto"/>
                        <w:left w:val="none" w:sz="0" w:space="0" w:color="auto"/>
                        <w:bottom w:val="none" w:sz="0" w:space="0" w:color="auto"/>
                        <w:right w:val="none" w:sz="0" w:space="0" w:color="auto"/>
                      </w:divBdr>
                    </w:div>
                  </w:divsChild>
                </w:div>
                <w:div w:id="631792605">
                  <w:marLeft w:val="0"/>
                  <w:marRight w:val="0"/>
                  <w:marTop w:val="0"/>
                  <w:marBottom w:val="0"/>
                  <w:divBdr>
                    <w:top w:val="none" w:sz="0" w:space="0" w:color="auto"/>
                    <w:left w:val="none" w:sz="0" w:space="0" w:color="auto"/>
                    <w:bottom w:val="none" w:sz="0" w:space="0" w:color="auto"/>
                    <w:right w:val="none" w:sz="0" w:space="0" w:color="auto"/>
                  </w:divBdr>
                  <w:divsChild>
                    <w:div w:id="94248049">
                      <w:marLeft w:val="0"/>
                      <w:marRight w:val="0"/>
                      <w:marTop w:val="0"/>
                      <w:marBottom w:val="0"/>
                      <w:divBdr>
                        <w:top w:val="none" w:sz="0" w:space="0" w:color="auto"/>
                        <w:left w:val="none" w:sz="0" w:space="0" w:color="auto"/>
                        <w:bottom w:val="none" w:sz="0" w:space="0" w:color="auto"/>
                        <w:right w:val="none" w:sz="0" w:space="0" w:color="auto"/>
                      </w:divBdr>
                    </w:div>
                  </w:divsChild>
                </w:div>
                <w:div w:id="1021197848">
                  <w:marLeft w:val="0"/>
                  <w:marRight w:val="0"/>
                  <w:marTop w:val="0"/>
                  <w:marBottom w:val="0"/>
                  <w:divBdr>
                    <w:top w:val="none" w:sz="0" w:space="0" w:color="auto"/>
                    <w:left w:val="none" w:sz="0" w:space="0" w:color="auto"/>
                    <w:bottom w:val="none" w:sz="0" w:space="0" w:color="auto"/>
                    <w:right w:val="none" w:sz="0" w:space="0" w:color="auto"/>
                  </w:divBdr>
                  <w:divsChild>
                    <w:div w:id="861286245">
                      <w:marLeft w:val="0"/>
                      <w:marRight w:val="0"/>
                      <w:marTop w:val="0"/>
                      <w:marBottom w:val="0"/>
                      <w:divBdr>
                        <w:top w:val="none" w:sz="0" w:space="0" w:color="auto"/>
                        <w:left w:val="none" w:sz="0" w:space="0" w:color="auto"/>
                        <w:bottom w:val="none" w:sz="0" w:space="0" w:color="auto"/>
                        <w:right w:val="none" w:sz="0" w:space="0" w:color="auto"/>
                      </w:divBdr>
                    </w:div>
                  </w:divsChild>
                </w:div>
                <w:div w:id="1040395763">
                  <w:marLeft w:val="0"/>
                  <w:marRight w:val="0"/>
                  <w:marTop w:val="0"/>
                  <w:marBottom w:val="0"/>
                  <w:divBdr>
                    <w:top w:val="none" w:sz="0" w:space="0" w:color="auto"/>
                    <w:left w:val="none" w:sz="0" w:space="0" w:color="auto"/>
                    <w:bottom w:val="none" w:sz="0" w:space="0" w:color="auto"/>
                    <w:right w:val="none" w:sz="0" w:space="0" w:color="auto"/>
                  </w:divBdr>
                  <w:divsChild>
                    <w:div w:id="1389380408">
                      <w:marLeft w:val="0"/>
                      <w:marRight w:val="0"/>
                      <w:marTop w:val="0"/>
                      <w:marBottom w:val="0"/>
                      <w:divBdr>
                        <w:top w:val="none" w:sz="0" w:space="0" w:color="auto"/>
                        <w:left w:val="none" w:sz="0" w:space="0" w:color="auto"/>
                        <w:bottom w:val="none" w:sz="0" w:space="0" w:color="auto"/>
                        <w:right w:val="none" w:sz="0" w:space="0" w:color="auto"/>
                      </w:divBdr>
                    </w:div>
                    <w:div w:id="1588074536">
                      <w:marLeft w:val="0"/>
                      <w:marRight w:val="0"/>
                      <w:marTop w:val="0"/>
                      <w:marBottom w:val="0"/>
                      <w:divBdr>
                        <w:top w:val="none" w:sz="0" w:space="0" w:color="auto"/>
                        <w:left w:val="none" w:sz="0" w:space="0" w:color="auto"/>
                        <w:bottom w:val="none" w:sz="0" w:space="0" w:color="auto"/>
                        <w:right w:val="none" w:sz="0" w:space="0" w:color="auto"/>
                      </w:divBdr>
                    </w:div>
                  </w:divsChild>
                </w:div>
                <w:div w:id="1300719234">
                  <w:marLeft w:val="0"/>
                  <w:marRight w:val="0"/>
                  <w:marTop w:val="0"/>
                  <w:marBottom w:val="0"/>
                  <w:divBdr>
                    <w:top w:val="none" w:sz="0" w:space="0" w:color="auto"/>
                    <w:left w:val="none" w:sz="0" w:space="0" w:color="auto"/>
                    <w:bottom w:val="none" w:sz="0" w:space="0" w:color="auto"/>
                    <w:right w:val="none" w:sz="0" w:space="0" w:color="auto"/>
                  </w:divBdr>
                  <w:divsChild>
                    <w:div w:id="1464349131">
                      <w:marLeft w:val="0"/>
                      <w:marRight w:val="0"/>
                      <w:marTop w:val="0"/>
                      <w:marBottom w:val="0"/>
                      <w:divBdr>
                        <w:top w:val="none" w:sz="0" w:space="0" w:color="auto"/>
                        <w:left w:val="none" w:sz="0" w:space="0" w:color="auto"/>
                        <w:bottom w:val="none" w:sz="0" w:space="0" w:color="auto"/>
                        <w:right w:val="none" w:sz="0" w:space="0" w:color="auto"/>
                      </w:divBdr>
                    </w:div>
                  </w:divsChild>
                </w:div>
                <w:div w:id="1333141560">
                  <w:marLeft w:val="0"/>
                  <w:marRight w:val="0"/>
                  <w:marTop w:val="0"/>
                  <w:marBottom w:val="0"/>
                  <w:divBdr>
                    <w:top w:val="none" w:sz="0" w:space="0" w:color="auto"/>
                    <w:left w:val="none" w:sz="0" w:space="0" w:color="auto"/>
                    <w:bottom w:val="none" w:sz="0" w:space="0" w:color="auto"/>
                    <w:right w:val="none" w:sz="0" w:space="0" w:color="auto"/>
                  </w:divBdr>
                  <w:divsChild>
                    <w:div w:id="1381901914">
                      <w:marLeft w:val="0"/>
                      <w:marRight w:val="0"/>
                      <w:marTop w:val="0"/>
                      <w:marBottom w:val="0"/>
                      <w:divBdr>
                        <w:top w:val="none" w:sz="0" w:space="0" w:color="auto"/>
                        <w:left w:val="none" w:sz="0" w:space="0" w:color="auto"/>
                        <w:bottom w:val="none" w:sz="0" w:space="0" w:color="auto"/>
                        <w:right w:val="none" w:sz="0" w:space="0" w:color="auto"/>
                      </w:divBdr>
                    </w:div>
                  </w:divsChild>
                </w:div>
                <w:div w:id="1763143686">
                  <w:marLeft w:val="0"/>
                  <w:marRight w:val="0"/>
                  <w:marTop w:val="0"/>
                  <w:marBottom w:val="0"/>
                  <w:divBdr>
                    <w:top w:val="none" w:sz="0" w:space="0" w:color="auto"/>
                    <w:left w:val="none" w:sz="0" w:space="0" w:color="auto"/>
                    <w:bottom w:val="none" w:sz="0" w:space="0" w:color="auto"/>
                    <w:right w:val="none" w:sz="0" w:space="0" w:color="auto"/>
                  </w:divBdr>
                  <w:divsChild>
                    <w:div w:id="675613943">
                      <w:marLeft w:val="0"/>
                      <w:marRight w:val="0"/>
                      <w:marTop w:val="0"/>
                      <w:marBottom w:val="0"/>
                      <w:divBdr>
                        <w:top w:val="none" w:sz="0" w:space="0" w:color="auto"/>
                        <w:left w:val="none" w:sz="0" w:space="0" w:color="auto"/>
                        <w:bottom w:val="none" w:sz="0" w:space="0" w:color="auto"/>
                        <w:right w:val="none" w:sz="0" w:space="0" w:color="auto"/>
                      </w:divBdr>
                    </w:div>
                  </w:divsChild>
                </w:div>
                <w:div w:id="1800302339">
                  <w:marLeft w:val="0"/>
                  <w:marRight w:val="0"/>
                  <w:marTop w:val="0"/>
                  <w:marBottom w:val="0"/>
                  <w:divBdr>
                    <w:top w:val="none" w:sz="0" w:space="0" w:color="auto"/>
                    <w:left w:val="none" w:sz="0" w:space="0" w:color="auto"/>
                    <w:bottom w:val="none" w:sz="0" w:space="0" w:color="auto"/>
                    <w:right w:val="none" w:sz="0" w:space="0" w:color="auto"/>
                  </w:divBdr>
                  <w:divsChild>
                    <w:div w:id="893543207">
                      <w:marLeft w:val="0"/>
                      <w:marRight w:val="0"/>
                      <w:marTop w:val="0"/>
                      <w:marBottom w:val="0"/>
                      <w:divBdr>
                        <w:top w:val="none" w:sz="0" w:space="0" w:color="auto"/>
                        <w:left w:val="none" w:sz="0" w:space="0" w:color="auto"/>
                        <w:bottom w:val="none" w:sz="0" w:space="0" w:color="auto"/>
                        <w:right w:val="none" w:sz="0" w:space="0" w:color="auto"/>
                      </w:divBdr>
                    </w:div>
                  </w:divsChild>
                </w:div>
                <w:div w:id="1868980094">
                  <w:marLeft w:val="0"/>
                  <w:marRight w:val="0"/>
                  <w:marTop w:val="0"/>
                  <w:marBottom w:val="0"/>
                  <w:divBdr>
                    <w:top w:val="none" w:sz="0" w:space="0" w:color="auto"/>
                    <w:left w:val="none" w:sz="0" w:space="0" w:color="auto"/>
                    <w:bottom w:val="none" w:sz="0" w:space="0" w:color="auto"/>
                    <w:right w:val="none" w:sz="0" w:space="0" w:color="auto"/>
                  </w:divBdr>
                  <w:divsChild>
                    <w:div w:id="1193106291">
                      <w:marLeft w:val="0"/>
                      <w:marRight w:val="0"/>
                      <w:marTop w:val="0"/>
                      <w:marBottom w:val="0"/>
                      <w:divBdr>
                        <w:top w:val="none" w:sz="0" w:space="0" w:color="auto"/>
                        <w:left w:val="none" w:sz="0" w:space="0" w:color="auto"/>
                        <w:bottom w:val="none" w:sz="0" w:space="0" w:color="auto"/>
                        <w:right w:val="none" w:sz="0" w:space="0" w:color="auto"/>
                      </w:divBdr>
                    </w:div>
                    <w:div w:id="1757552667">
                      <w:marLeft w:val="0"/>
                      <w:marRight w:val="0"/>
                      <w:marTop w:val="0"/>
                      <w:marBottom w:val="0"/>
                      <w:divBdr>
                        <w:top w:val="none" w:sz="0" w:space="0" w:color="auto"/>
                        <w:left w:val="none" w:sz="0" w:space="0" w:color="auto"/>
                        <w:bottom w:val="none" w:sz="0" w:space="0" w:color="auto"/>
                        <w:right w:val="none" w:sz="0" w:space="0" w:color="auto"/>
                      </w:divBdr>
                    </w:div>
                  </w:divsChild>
                </w:div>
                <w:div w:id="1928345872">
                  <w:marLeft w:val="0"/>
                  <w:marRight w:val="0"/>
                  <w:marTop w:val="0"/>
                  <w:marBottom w:val="0"/>
                  <w:divBdr>
                    <w:top w:val="none" w:sz="0" w:space="0" w:color="auto"/>
                    <w:left w:val="none" w:sz="0" w:space="0" w:color="auto"/>
                    <w:bottom w:val="none" w:sz="0" w:space="0" w:color="auto"/>
                    <w:right w:val="none" w:sz="0" w:space="0" w:color="auto"/>
                  </w:divBdr>
                  <w:divsChild>
                    <w:div w:id="548760176">
                      <w:marLeft w:val="0"/>
                      <w:marRight w:val="0"/>
                      <w:marTop w:val="0"/>
                      <w:marBottom w:val="0"/>
                      <w:divBdr>
                        <w:top w:val="none" w:sz="0" w:space="0" w:color="auto"/>
                        <w:left w:val="none" w:sz="0" w:space="0" w:color="auto"/>
                        <w:bottom w:val="none" w:sz="0" w:space="0" w:color="auto"/>
                        <w:right w:val="none" w:sz="0" w:space="0" w:color="auto"/>
                      </w:divBdr>
                    </w:div>
                  </w:divsChild>
                </w:div>
                <w:div w:id="1991059643">
                  <w:marLeft w:val="0"/>
                  <w:marRight w:val="0"/>
                  <w:marTop w:val="0"/>
                  <w:marBottom w:val="0"/>
                  <w:divBdr>
                    <w:top w:val="none" w:sz="0" w:space="0" w:color="auto"/>
                    <w:left w:val="none" w:sz="0" w:space="0" w:color="auto"/>
                    <w:bottom w:val="none" w:sz="0" w:space="0" w:color="auto"/>
                    <w:right w:val="none" w:sz="0" w:space="0" w:color="auto"/>
                  </w:divBdr>
                  <w:divsChild>
                    <w:div w:id="203837118">
                      <w:marLeft w:val="0"/>
                      <w:marRight w:val="0"/>
                      <w:marTop w:val="0"/>
                      <w:marBottom w:val="0"/>
                      <w:divBdr>
                        <w:top w:val="none" w:sz="0" w:space="0" w:color="auto"/>
                        <w:left w:val="none" w:sz="0" w:space="0" w:color="auto"/>
                        <w:bottom w:val="none" w:sz="0" w:space="0" w:color="auto"/>
                        <w:right w:val="none" w:sz="0" w:space="0" w:color="auto"/>
                      </w:divBdr>
                    </w:div>
                  </w:divsChild>
                </w:div>
                <w:div w:id="2014140490">
                  <w:marLeft w:val="0"/>
                  <w:marRight w:val="0"/>
                  <w:marTop w:val="0"/>
                  <w:marBottom w:val="0"/>
                  <w:divBdr>
                    <w:top w:val="none" w:sz="0" w:space="0" w:color="auto"/>
                    <w:left w:val="none" w:sz="0" w:space="0" w:color="auto"/>
                    <w:bottom w:val="none" w:sz="0" w:space="0" w:color="auto"/>
                    <w:right w:val="none" w:sz="0" w:space="0" w:color="auto"/>
                  </w:divBdr>
                  <w:divsChild>
                    <w:div w:id="1325090824">
                      <w:marLeft w:val="0"/>
                      <w:marRight w:val="0"/>
                      <w:marTop w:val="0"/>
                      <w:marBottom w:val="0"/>
                      <w:divBdr>
                        <w:top w:val="none" w:sz="0" w:space="0" w:color="auto"/>
                        <w:left w:val="none" w:sz="0" w:space="0" w:color="auto"/>
                        <w:bottom w:val="none" w:sz="0" w:space="0" w:color="auto"/>
                        <w:right w:val="none" w:sz="0" w:space="0" w:color="auto"/>
                      </w:divBdr>
                    </w:div>
                    <w:div w:id="2133090219">
                      <w:marLeft w:val="0"/>
                      <w:marRight w:val="0"/>
                      <w:marTop w:val="0"/>
                      <w:marBottom w:val="0"/>
                      <w:divBdr>
                        <w:top w:val="none" w:sz="0" w:space="0" w:color="auto"/>
                        <w:left w:val="none" w:sz="0" w:space="0" w:color="auto"/>
                        <w:bottom w:val="none" w:sz="0" w:space="0" w:color="auto"/>
                        <w:right w:val="none" w:sz="0" w:space="0" w:color="auto"/>
                      </w:divBdr>
                    </w:div>
                  </w:divsChild>
                </w:div>
                <w:div w:id="2038382006">
                  <w:marLeft w:val="0"/>
                  <w:marRight w:val="0"/>
                  <w:marTop w:val="0"/>
                  <w:marBottom w:val="0"/>
                  <w:divBdr>
                    <w:top w:val="none" w:sz="0" w:space="0" w:color="auto"/>
                    <w:left w:val="none" w:sz="0" w:space="0" w:color="auto"/>
                    <w:bottom w:val="none" w:sz="0" w:space="0" w:color="auto"/>
                    <w:right w:val="none" w:sz="0" w:space="0" w:color="auto"/>
                  </w:divBdr>
                  <w:divsChild>
                    <w:div w:id="1765957395">
                      <w:marLeft w:val="0"/>
                      <w:marRight w:val="0"/>
                      <w:marTop w:val="0"/>
                      <w:marBottom w:val="0"/>
                      <w:divBdr>
                        <w:top w:val="none" w:sz="0" w:space="0" w:color="auto"/>
                        <w:left w:val="none" w:sz="0" w:space="0" w:color="auto"/>
                        <w:bottom w:val="none" w:sz="0" w:space="0" w:color="auto"/>
                        <w:right w:val="none" w:sz="0" w:space="0" w:color="auto"/>
                      </w:divBdr>
                    </w:div>
                  </w:divsChild>
                </w:div>
                <w:div w:id="2054504275">
                  <w:marLeft w:val="0"/>
                  <w:marRight w:val="0"/>
                  <w:marTop w:val="0"/>
                  <w:marBottom w:val="0"/>
                  <w:divBdr>
                    <w:top w:val="none" w:sz="0" w:space="0" w:color="auto"/>
                    <w:left w:val="none" w:sz="0" w:space="0" w:color="auto"/>
                    <w:bottom w:val="none" w:sz="0" w:space="0" w:color="auto"/>
                    <w:right w:val="none" w:sz="0" w:space="0" w:color="auto"/>
                  </w:divBdr>
                  <w:divsChild>
                    <w:div w:id="1481002663">
                      <w:marLeft w:val="0"/>
                      <w:marRight w:val="0"/>
                      <w:marTop w:val="0"/>
                      <w:marBottom w:val="0"/>
                      <w:divBdr>
                        <w:top w:val="none" w:sz="0" w:space="0" w:color="auto"/>
                        <w:left w:val="none" w:sz="0" w:space="0" w:color="auto"/>
                        <w:bottom w:val="none" w:sz="0" w:space="0" w:color="auto"/>
                        <w:right w:val="none" w:sz="0" w:space="0" w:color="auto"/>
                      </w:divBdr>
                    </w:div>
                  </w:divsChild>
                </w:div>
                <w:div w:id="2060783784">
                  <w:marLeft w:val="0"/>
                  <w:marRight w:val="0"/>
                  <w:marTop w:val="0"/>
                  <w:marBottom w:val="0"/>
                  <w:divBdr>
                    <w:top w:val="none" w:sz="0" w:space="0" w:color="auto"/>
                    <w:left w:val="none" w:sz="0" w:space="0" w:color="auto"/>
                    <w:bottom w:val="none" w:sz="0" w:space="0" w:color="auto"/>
                    <w:right w:val="none" w:sz="0" w:space="0" w:color="auto"/>
                  </w:divBdr>
                  <w:divsChild>
                    <w:div w:id="555745763">
                      <w:marLeft w:val="0"/>
                      <w:marRight w:val="0"/>
                      <w:marTop w:val="0"/>
                      <w:marBottom w:val="0"/>
                      <w:divBdr>
                        <w:top w:val="none" w:sz="0" w:space="0" w:color="auto"/>
                        <w:left w:val="none" w:sz="0" w:space="0" w:color="auto"/>
                        <w:bottom w:val="none" w:sz="0" w:space="0" w:color="auto"/>
                        <w:right w:val="none" w:sz="0" w:space="0" w:color="auto"/>
                      </w:divBdr>
                    </w:div>
                  </w:divsChild>
                </w:div>
                <w:div w:id="2080785275">
                  <w:marLeft w:val="0"/>
                  <w:marRight w:val="0"/>
                  <w:marTop w:val="0"/>
                  <w:marBottom w:val="0"/>
                  <w:divBdr>
                    <w:top w:val="none" w:sz="0" w:space="0" w:color="auto"/>
                    <w:left w:val="none" w:sz="0" w:space="0" w:color="auto"/>
                    <w:bottom w:val="none" w:sz="0" w:space="0" w:color="auto"/>
                    <w:right w:val="none" w:sz="0" w:space="0" w:color="auto"/>
                  </w:divBdr>
                  <w:divsChild>
                    <w:div w:id="17819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001056">
          <w:marLeft w:val="0"/>
          <w:marRight w:val="0"/>
          <w:marTop w:val="0"/>
          <w:marBottom w:val="0"/>
          <w:divBdr>
            <w:top w:val="none" w:sz="0" w:space="0" w:color="auto"/>
            <w:left w:val="none" w:sz="0" w:space="0" w:color="auto"/>
            <w:bottom w:val="none" w:sz="0" w:space="0" w:color="auto"/>
            <w:right w:val="none" w:sz="0" w:space="0" w:color="auto"/>
          </w:divBdr>
        </w:div>
      </w:divsChild>
    </w:div>
    <w:div w:id="250741785">
      <w:bodyDiv w:val="1"/>
      <w:marLeft w:val="0"/>
      <w:marRight w:val="0"/>
      <w:marTop w:val="0"/>
      <w:marBottom w:val="0"/>
      <w:divBdr>
        <w:top w:val="none" w:sz="0" w:space="0" w:color="auto"/>
        <w:left w:val="none" w:sz="0" w:space="0" w:color="auto"/>
        <w:bottom w:val="none" w:sz="0" w:space="0" w:color="auto"/>
        <w:right w:val="none" w:sz="0" w:space="0" w:color="auto"/>
      </w:divBdr>
    </w:div>
    <w:div w:id="348457963">
      <w:bodyDiv w:val="1"/>
      <w:marLeft w:val="0"/>
      <w:marRight w:val="0"/>
      <w:marTop w:val="0"/>
      <w:marBottom w:val="0"/>
      <w:divBdr>
        <w:top w:val="none" w:sz="0" w:space="0" w:color="auto"/>
        <w:left w:val="none" w:sz="0" w:space="0" w:color="auto"/>
        <w:bottom w:val="none" w:sz="0" w:space="0" w:color="auto"/>
        <w:right w:val="none" w:sz="0" w:space="0" w:color="auto"/>
      </w:divBdr>
    </w:div>
    <w:div w:id="401562003">
      <w:bodyDiv w:val="1"/>
      <w:marLeft w:val="0"/>
      <w:marRight w:val="0"/>
      <w:marTop w:val="0"/>
      <w:marBottom w:val="0"/>
      <w:divBdr>
        <w:top w:val="none" w:sz="0" w:space="0" w:color="auto"/>
        <w:left w:val="none" w:sz="0" w:space="0" w:color="auto"/>
        <w:bottom w:val="none" w:sz="0" w:space="0" w:color="auto"/>
        <w:right w:val="none" w:sz="0" w:space="0" w:color="auto"/>
      </w:divBdr>
    </w:div>
    <w:div w:id="414405280">
      <w:bodyDiv w:val="1"/>
      <w:marLeft w:val="0"/>
      <w:marRight w:val="0"/>
      <w:marTop w:val="0"/>
      <w:marBottom w:val="0"/>
      <w:divBdr>
        <w:top w:val="none" w:sz="0" w:space="0" w:color="auto"/>
        <w:left w:val="none" w:sz="0" w:space="0" w:color="auto"/>
        <w:bottom w:val="none" w:sz="0" w:space="0" w:color="auto"/>
        <w:right w:val="none" w:sz="0" w:space="0" w:color="auto"/>
      </w:divBdr>
    </w:div>
    <w:div w:id="517474153">
      <w:bodyDiv w:val="1"/>
      <w:marLeft w:val="0"/>
      <w:marRight w:val="0"/>
      <w:marTop w:val="0"/>
      <w:marBottom w:val="0"/>
      <w:divBdr>
        <w:top w:val="none" w:sz="0" w:space="0" w:color="auto"/>
        <w:left w:val="none" w:sz="0" w:space="0" w:color="auto"/>
        <w:bottom w:val="none" w:sz="0" w:space="0" w:color="auto"/>
        <w:right w:val="none" w:sz="0" w:space="0" w:color="auto"/>
      </w:divBdr>
    </w:div>
    <w:div w:id="787629689">
      <w:bodyDiv w:val="1"/>
      <w:marLeft w:val="0"/>
      <w:marRight w:val="0"/>
      <w:marTop w:val="0"/>
      <w:marBottom w:val="0"/>
      <w:divBdr>
        <w:top w:val="none" w:sz="0" w:space="0" w:color="auto"/>
        <w:left w:val="none" w:sz="0" w:space="0" w:color="auto"/>
        <w:bottom w:val="none" w:sz="0" w:space="0" w:color="auto"/>
        <w:right w:val="none" w:sz="0" w:space="0" w:color="auto"/>
      </w:divBdr>
    </w:div>
    <w:div w:id="808935392">
      <w:bodyDiv w:val="1"/>
      <w:marLeft w:val="0"/>
      <w:marRight w:val="0"/>
      <w:marTop w:val="0"/>
      <w:marBottom w:val="0"/>
      <w:divBdr>
        <w:top w:val="none" w:sz="0" w:space="0" w:color="auto"/>
        <w:left w:val="none" w:sz="0" w:space="0" w:color="auto"/>
        <w:bottom w:val="none" w:sz="0" w:space="0" w:color="auto"/>
        <w:right w:val="none" w:sz="0" w:space="0" w:color="auto"/>
      </w:divBdr>
    </w:div>
    <w:div w:id="986738268">
      <w:bodyDiv w:val="1"/>
      <w:marLeft w:val="0"/>
      <w:marRight w:val="0"/>
      <w:marTop w:val="0"/>
      <w:marBottom w:val="0"/>
      <w:divBdr>
        <w:top w:val="none" w:sz="0" w:space="0" w:color="auto"/>
        <w:left w:val="none" w:sz="0" w:space="0" w:color="auto"/>
        <w:bottom w:val="none" w:sz="0" w:space="0" w:color="auto"/>
        <w:right w:val="none" w:sz="0" w:space="0" w:color="auto"/>
      </w:divBdr>
    </w:div>
    <w:div w:id="1005092567">
      <w:bodyDiv w:val="1"/>
      <w:marLeft w:val="0"/>
      <w:marRight w:val="0"/>
      <w:marTop w:val="0"/>
      <w:marBottom w:val="0"/>
      <w:divBdr>
        <w:top w:val="none" w:sz="0" w:space="0" w:color="auto"/>
        <w:left w:val="none" w:sz="0" w:space="0" w:color="auto"/>
        <w:bottom w:val="none" w:sz="0" w:space="0" w:color="auto"/>
        <w:right w:val="none" w:sz="0" w:space="0" w:color="auto"/>
      </w:divBdr>
    </w:div>
    <w:div w:id="1071276426">
      <w:bodyDiv w:val="1"/>
      <w:marLeft w:val="0"/>
      <w:marRight w:val="0"/>
      <w:marTop w:val="0"/>
      <w:marBottom w:val="0"/>
      <w:divBdr>
        <w:top w:val="none" w:sz="0" w:space="0" w:color="auto"/>
        <w:left w:val="none" w:sz="0" w:space="0" w:color="auto"/>
        <w:bottom w:val="none" w:sz="0" w:space="0" w:color="auto"/>
        <w:right w:val="none" w:sz="0" w:space="0" w:color="auto"/>
      </w:divBdr>
      <w:divsChild>
        <w:div w:id="475757250">
          <w:marLeft w:val="0"/>
          <w:marRight w:val="0"/>
          <w:marTop w:val="0"/>
          <w:marBottom w:val="0"/>
          <w:divBdr>
            <w:top w:val="none" w:sz="0" w:space="0" w:color="auto"/>
            <w:left w:val="none" w:sz="0" w:space="0" w:color="auto"/>
            <w:bottom w:val="none" w:sz="0" w:space="0" w:color="auto"/>
            <w:right w:val="none" w:sz="0" w:space="0" w:color="auto"/>
          </w:divBdr>
        </w:div>
        <w:div w:id="502823396">
          <w:marLeft w:val="0"/>
          <w:marRight w:val="0"/>
          <w:marTop w:val="0"/>
          <w:marBottom w:val="0"/>
          <w:divBdr>
            <w:top w:val="none" w:sz="0" w:space="0" w:color="auto"/>
            <w:left w:val="none" w:sz="0" w:space="0" w:color="auto"/>
            <w:bottom w:val="none" w:sz="0" w:space="0" w:color="auto"/>
            <w:right w:val="none" w:sz="0" w:space="0" w:color="auto"/>
          </w:divBdr>
          <w:divsChild>
            <w:div w:id="719980328">
              <w:marLeft w:val="0"/>
              <w:marRight w:val="0"/>
              <w:marTop w:val="30"/>
              <w:marBottom w:val="30"/>
              <w:divBdr>
                <w:top w:val="none" w:sz="0" w:space="0" w:color="auto"/>
                <w:left w:val="none" w:sz="0" w:space="0" w:color="auto"/>
                <w:bottom w:val="none" w:sz="0" w:space="0" w:color="auto"/>
                <w:right w:val="none" w:sz="0" w:space="0" w:color="auto"/>
              </w:divBdr>
              <w:divsChild>
                <w:div w:id="18120442">
                  <w:marLeft w:val="0"/>
                  <w:marRight w:val="0"/>
                  <w:marTop w:val="0"/>
                  <w:marBottom w:val="0"/>
                  <w:divBdr>
                    <w:top w:val="none" w:sz="0" w:space="0" w:color="auto"/>
                    <w:left w:val="none" w:sz="0" w:space="0" w:color="auto"/>
                    <w:bottom w:val="none" w:sz="0" w:space="0" w:color="auto"/>
                    <w:right w:val="none" w:sz="0" w:space="0" w:color="auto"/>
                  </w:divBdr>
                  <w:divsChild>
                    <w:div w:id="1608733829">
                      <w:marLeft w:val="0"/>
                      <w:marRight w:val="0"/>
                      <w:marTop w:val="0"/>
                      <w:marBottom w:val="0"/>
                      <w:divBdr>
                        <w:top w:val="none" w:sz="0" w:space="0" w:color="auto"/>
                        <w:left w:val="none" w:sz="0" w:space="0" w:color="auto"/>
                        <w:bottom w:val="none" w:sz="0" w:space="0" w:color="auto"/>
                        <w:right w:val="none" w:sz="0" w:space="0" w:color="auto"/>
                      </w:divBdr>
                      <w:divsChild>
                        <w:div w:id="172992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823">
                  <w:marLeft w:val="0"/>
                  <w:marRight w:val="0"/>
                  <w:marTop w:val="0"/>
                  <w:marBottom w:val="0"/>
                  <w:divBdr>
                    <w:top w:val="none" w:sz="0" w:space="0" w:color="auto"/>
                    <w:left w:val="none" w:sz="0" w:space="0" w:color="auto"/>
                    <w:bottom w:val="none" w:sz="0" w:space="0" w:color="auto"/>
                    <w:right w:val="none" w:sz="0" w:space="0" w:color="auto"/>
                  </w:divBdr>
                  <w:divsChild>
                    <w:div w:id="1342590474">
                      <w:marLeft w:val="0"/>
                      <w:marRight w:val="0"/>
                      <w:marTop w:val="0"/>
                      <w:marBottom w:val="0"/>
                      <w:divBdr>
                        <w:top w:val="none" w:sz="0" w:space="0" w:color="auto"/>
                        <w:left w:val="none" w:sz="0" w:space="0" w:color="auto"/>
                        <w:bottom w:val="none" w:sz="0" w:space="0" w:color="auto"/>
                        <w:right w:val="none" w:sz="0" w:space="0" w:color="auto"/>
                      </w:divBdr>
                      <w:divsChild>
                        <w:div w:id="863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5153">
                  <w:marLeft w:val="0"/>
                  <w:marRight w:val="0"/>
                  <w:marTop w:val="0"/>
                  <w:marBottom w:val="0"/>
                  <w:divBdr>
                    <w:top w:val="none" w:sz="0" w:space="0" w:color="auto"/>
                    <w:left w:val="none" w:sz="0" w:space="0" w:color="auto"/>
                    <w:bottom w:val="none" w:sz="0" w:space="0" w:color="auto"/>
                    <w:right w:val="none" w:sz="0" w:space="0" w:color="auto"/>
                  </w:divBdr>
                  <w:divsChild>
                    <w:div w:id="1057825244">
                      <w:marLeft w:val="0"/>
                      <w:marRight w:val="0"/>
                      <w:marTop w:val="0"/>
                      <w:marBottom w:val="0"/>
                      <w:divBdr>
                        <w:top w:val="none" w:sz="0" w:space="0" w:color="auto"/>
                        <w:left w:val="none" w:sz="0" w:space="0" w:color="auto"/>
                        <w:bottom w:val="none" w:sz="0" w:space="0" w:color="auto"/>
                        <w:right w:val="none" w:sz="0" w:space="0" w:color="auto"/>
                      </w:divBdr>
                      <w:divsChild>
                        <w:div w:id="194992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4708">
                  <w:marLeft w:val="0"/>
                  <w:marRight w:val="0"/>
                  <w:marTop w:val="0"/>
                  <w:marBottom w:val="0"/>
                  <w:divBdr>
                    <w:top w:val="none" w:sz="0" w:space="0" w:color="auto"/>
                    <w:left w:val="none" w:sz="0" w:space="0" w:color="auto"/>
                    <w:bottom w:val="none" w:sz="0" w:space="0" w:color="auto"/>
                    <w:right w:val="none" w:sz="0" w:space="0" w:color="auto"/>
                  </w:divBdr>
                  <w:divsChild>
                    <w:div w:id="45034135">
                      <w:marLeft w:val="0"/>
                      <w:marRight w:val="0"/>
                      <w:marTop w:val="0"/>
                      <w:marBottom w:val="0"/>
                      <w:divBdr>
                        <w:top w:val="none" w:sz="0" w:space="0" w:color="auto"/>
                        <w:left w:val="none" w:sz="0" w:space="0" w:color="auto"/>
                        <w:bottom w:val="none" w:sz="0" w:space="0" w:color="auto"/>
                        <w:right w:val="none" w:sz="0" w:space="0" w:color="auto"/>
                      </w:divBdr>
                      <w:divsChild>
                        <w:div w:id="72136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1922">
                  <w:marLeft w:val="0"/>
                  <w:marRight w:val="0"/>
                  <w:marTop w:val="0"/>
                  <w:marBottom w:val="0"/>
                  <w:divBdr>
                    <w:top w:val="none" w:sz="0" w:space="0" w:color="auto"/>
                    <w:left w:val="none" w:sz="0" w:space="0" w:color="auto"/>
                    <w:bottom w:val="none" w:sz="0" w:space="0" w:color="auto"/>
                    <w:right w:val="none" w:sz="0" w:space="0" w:color="auto"/>
                  </w:divBdr>
                  <w:divsChild>
                    <w:div w:id="1444576819">
                      <w:marLeft w:val="0"/>
                      <w:marRight w:val="0"/>
                      <w:marTop w:val="0"/>
                      <w:marBottom w:val="0"/>
                      <w:divBdr>
                        <w:top w:val="none" w:sz="0" w:space="0" w:color="auto"/>
                        <w:left w:val="none" w:sz="0" w:space="0" w:color="auto"/>
                        <w:bottom w:val="none" w:sz="0" w:space="0" w:color="auto"/>
                        <w:right w:val="none" w:sz="0" w:space="0" w:color="auto"/>
                      </w:divBdr>
                      <w:divsChild>
                        <w:div w:id="17151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3796">
                  <w:marLeft w:val="0"/>
                  <w:marRight w:val="0"/>
                  <w:marTop w:val="0"/>
                  <w:marBottom w:val="0"/>
                  <w:divBdr>
                    <w:top w:val="none" w:sz="0" w:space="0" w:color="auto"/>
                    <w:left w:val="none" w:sz="0" w:space="0" w:color="auto"/>
                    <w:bottom w:val="none" w:sz="0" w:space="0" w:color="auto"/>
                    <w:right w:val="none" w:sz="0" w:space="0" w:color="auto"/>
                  </w:divBdr>
                  <w:divsChild>
                    <w:div w:id="313729070">
                      <w:marLeft w:val="0"/>
                      <w:marRight w:val="0"/>
                      <w:marTop w:val="0"/>
                      <w:marBottom w:val="0"/>
                      <w:divBdr>
                        <w:top w:val="none" w:sz="0" w:space="0" w:color="auto"/>
                        <w:left w:val="none" w:sz="0" w:space="0" w:color="auto"/>
                        <w:bottom w:val="none" w:sz="0" w:space="0" w:color="auto"/>
                        <w:right w:val="none" w:sz="0" w:space="0" w:color="auto"/>
                      </w:divBdr>
                      <w:divsChild>
                        <w:div w:id="21375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57110">
                  <w:marLeft w:val="0"/>
                  <w:marRight w:val="0"/>
                  <w:marTop w:val="0"/>
                  <w:marBottom w:val="0"/>
                  <w:divBdr>
                    <w:top w:val="none" w:sz="0" w:space="0" w:color="auto"/>
                    <w:left w:val="none" w:sz="0" w:space="0" w:color="auto"/>
                    <w:bottom w:val="none" w:sz="0" w:space="0" w:color="auto"/>
                    <w:right w:val="none" w:sz="0" w:space="0" w:color="auto"/>
                  </w:divBdr>
                  <w:divsChild>
                    <w:div w:id="926959748">
                      <w:marLeft w:val="0"/>
                      <w:marRight w:val="0"/>
                      <w:marTop w:val="0"/>
                      <w:marBottom w:val="0"/>
                      <w:divBdr>
                        <w:top w:val="none" w:sz="0" w:space="0" w:color="auto"/>
                        <w:left w:val="none" w:sz="0" w:space="0" w:color="auto"/>
                        <w:bottom w:val="none" w:sz="0" w:space="0" w:color="auto"/>
                        <w:right w:val="none" w:sz="0" w:space="0" w:color="auto"/>
                      </w:divBdr>
                      <w:divsChild>
                        <w:div w:id="11832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1529">
                  <w:marLeft w:val="0"/>
                  <w:marRight w:val="0"/>
                  <w:marTop w:val="0"/>
                  <w:marBottom w:val="0"/>
                  <w:divBdr>
                    <w:top w:val="none" w:sz="0" w:space="0" w:color="auto"/>
                    <w:left w:val="none" w:sz="0" w:space="0" w:color="auto"/>
                    <w:bottom w:val="none" w:sz="0" w:space="0" w:color="auto"/>
                    <w:right w:val="none" w:sz="0" w:space="0" w:color="auto"/>
                  </w:divBdr>
                  <w:divsChild>
                    <w:div w:id="261836756">
                      <w:marLeft w:val="0"/>
                      <w:marRight w:val="0"/>
                      <w:marTop w:val="0"/>
                      <w:marBottom w:val="0"/>
                      <w:divBdr>
                        <w:top w:val="none" w:sz="0" w:space="0" w:color="auto"/>
                        <w:left w:val="none" w:sz="0" w:space="0" w:color="auto"/>
                        <w:bottom w:val="none" w:sz="0" w:space="0" w:color="auto"/>
                        <w:right w:val="none" w:sz="0" w:space="0" w:color="auto"/>
                      </w:divBdr>
                      <w:divsChild>
                        <w:div w:id="1252275857">
                          <w:marLeft w:val="0"/>
                          <w:marRight w:val="0"/>
                          <w:marTop w:val="0"/>
                          <w:marBottom w:val="0"/>
                          <w:divBdr>
                            <w:top w:val="none" w:sz="0" w:space="0" w:color="auto"/>
                            <w:left w:val="none" w:sz="0" w:space="0" w:color="auto"/>
                            <w:bottom w:val="none" w:sz="0" w:space="0" w:color="auto"/>
                            <w:right w:val="none" w:sz="0" w:space="0" w:color="auto"/>
                          </w:divBdr>
                        </w:div>
                        <w:div w:id="20287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84592">
                  <w:marLeft w:val="0"/>
                  <w:marRight w:val="0"/>
                  <w:marTop w:val="0"/>
                  <w:marBottom w:val="0"/>
                  <w:divBdr>
                    <w:top w:val="none" w:sz="0" w:space="0" w:color="auto"/>
                    <w:left w:val="none" w:sz="0" w:space="0" w:color="auto"/>
                    <w:bottom w:val="none" w:sz="0" w:space="0" w:color="auto"/>
                    <w:right w:val="none" w:sz="0" w:space="0" w:color="auto"/>
                  </w:divBdr>
                  <w:divsChild>
                    <w:div w:id="489324417">
                      <w:marLeft w:val="0"/>
                      <w:marRight w:val="0"/>
                      <w:marTop w:val="0"/>
                      <w:marBottom w:val="0"/>
                      <w:divBdr>
                        <w:top w:val="none" w:sz="0" w:space="0" w:color="auto"/>
                        <w:left w:val="none" w:sz="0" w:space="0" w:color="auto"/>
                        <w:bottom w:val="none" w:sz="0" w:space="0" w:color="auto"/>
                        <w:right w:val="none" w:sz="0" w:space="0" w:color="auto"/>
                      </w:divBdr>
                      <w:divsChild>
                        <w:div w:id="1158115588">
                          <w:marLeft w:val="0"/>
                          <w:marRight w:val="0"/>
                          <w:marTop w:val="0"/>
                          <w:marBottom w:val="0"/>
                          <w:divBdr>
                            <w:top w:val="none" w:sz="0" w:space="0" w:color="auto"/>
                            <w:left w:val="none" w:sz="0" w:space="0" w:color="auto"/>
                            <w:bottom w:val="none" w:sz="0" w:space="0" w:color="auto"/>
                            <w:right w:val="none" w:sz="0" w:space="0" w:color="auto"/>
                          </w:divBdr>
                        </w:div>
                        <w:div w:id="137025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6815">
                  <w:marLeft w:val="0"/>
                  <w:marRight w:val="0"/>
                  <w:marTop w:val="0"/>
                  <w:marBottom w:val="0"/>
                  <w:divBdr>
                    <w:top w:val="none" w:sz="0" w:space="0" w:color="auto"/>
                    <w:left w:val="none" w:sz="0" w:space="0" w:color="auto"/>
                    <w:bottom w:val="none" w:sz="0" w:space="0" w:color="auto"/>
                    <w:right w:val="none" w:sz="0" w:space="0" w:color="auto"/>
                  </w:divBdr>
                  <w:divsChild>
                    <w:div w:id="1964730990">
                      <w:marLeft w:val="0"/>
                      <w:marRight w:val="0"/>
                      <w:marTop w:val="0"/>
                      <w:marBottom w:val="0"/>
                      <w:divBdr>
                        <w:top w:val="none" w:sz="0" w:space="0" w:color="auto"/>
                        <w:left w:val="none" w:sz="0" w:space="0" w:color="auto"/>
                        <w:bottom w:val="none" w:sz="0" w:space="0" w:color="auto"/>
                        <w:right w:val="none" w:sz="0" w:space="0" w:color="auto"/>
                      </w:divBdr>
                      <w:divsChild>
                        <w:div w:id="15126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476591">
                  <w:marLeft w:val="0"/>
                  <w:marRight w:val="0"/>
                  <w:marTop w:val="0"/>
                  <w:marBottom w:val="0"/>
                  <w:divBdr>
                    <w:top w:val="none" w:sz="0" w:space="0" w:color="auto"/>
                    <w:left w:val="none" w:sz="0" w:space="0" w:color="auto"/>
                    <w:bottom w:val="none" w:sz="0" w:space="0" w:color="auto"/>
                    <w:right w:val="none" w:sz="0" w:space="0" w:color="auto"/>
                  </w:divBdr>
                  <w:divsChild>
                    <w:div w:id="461046655">
                      <w:marLeft w:val="0"/>
                      <w:marRight w:val="0"/>
                      <w:marTop w:val="0"/>
                      <w:marBottom w:val="0"/>
                      <w:divBdr>
                        <w:top w:val="none" w:sz="0" w:space="0" w:color="auto"/>
                        <w:left w:val="none" w:sz="0" w:space="0" w:color="auto"/>
                        <w:bottom w:val="none" w:sz="0" w:space="0" w:color="auto"/>
                        <w:right w:val="none" w:sz="0" w:space="0" w:color="auto"/>
                      </w:divBdr>
                      <w:divsChild>
                        <w:div w:id="187723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0217">
                  <w:marLeft w:val="0"/>
                  <w:marRight w:val="0"/>
                  <w:marTop w:val="0"/>
                  <w:marBottom w:val="0"/>
                  <w:divBdr>
                    <w:top w:val="none" w:sz="0" w:space="0" w:color="auto"/>
                    <w:left w:val="none" w:sz="0" w:space="0" w:color="auto"/>
                    <w:bottom w:val="none" w:sz="0" w:space="0" w:color="auto"/>
                    <w:right w:val="none" w:sz="0" w:space="0" w:color="auto"/>
                  </w:divBdr>
                  <w:divsChild>
                    <w:div w:id="350883715">
                      <w:marLeft w:val="0"/>
                      <w:marRight w:val="0"/>
                      <w:marTop w:val="0"/>
                      <w:marBottom w:val="0"/>
                      <w:divBdr>
                        <w:top w:val="none" w:sz="0" w:space="0" w:color="auto"/>
                        <w:left w:val="none" w:sz="0" w:space="0" w:color="auto"/>
                        <w:bottom w:val="none" w:sz="0" w:space="0" w:color="auto"/>
                        <w:right w:val="none" w:sz="0" w:space="0" w:color="auto"/>
                      </w:divBdr>
                      <w:divsChild>
                        <w:div w:id="2524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585225">
                  <w:marLeft w:val="0"/>
                  <w:marRight w:val="0"/>
                  <w:marTop w:val="0"/>
                  <w:marBottom w:val="0"/>
                  <w:divBdr>
                    <w:top w:val="none" w:sz="0" w:space="0" w:color="auto"/>
                    <w:left w:val="none" w:sz="0" w:space="0" w:color="auto"/>
                    <w:bottom w:val="none" w:sz="0" w:space="0" w:color="auto"/>
                    <w:right w:val="none" w:sz="0" w:space="0" w:color="auto"/>
                  </w:divBdr>
                  <w:divsChild>
                    <w:div w:id="67650576">
                      <w:marLeft w:val="0"/>
                      <w:marRight w:val="0"/>
                      <w:marTop w:val="0"/>
                      <w:marBottom w:val="0"/>
                      <w:divBdr>
                        <w:top w:val="none" w:sz="0" w:space="0" w:color="auto"/>
                        <w:left w:val="none" w:sz="0" w:space="0" w:color="auto"/>
                        <w:bottom w:val="none" w:sz="0" w:space="0" w:color="auto"/>
                        <w:right w:val="none" w:sz="0" w:space="0" w:color="auto"/>
                      </w:divBdr>
                      <w:divsChild>
                        <w:div w:id="558128965">
                          <w:marLeft w:val="0"/>
                          <w:marRight w:val="0"/>
                          <w:marTop w:val="0"/>
                          <w:marBottom w:val="0"/>
                          <w:divBdr>
                            <w:top w:val="none" w:sz="0" w:space="0" w:color="auto"/>
                            <w:left w:val="none" w:sz="0" w:space="0" w:color="auto"/>
                            <w:bottom w:val="none" w:sz="0" w:space="0" w:color="auto"/>
                            <w:right w:val="none" w:sz="0" w:space="0" w:color="auto"/>
                          </w:divBdr>
                        </w:div>
                        <w:div w:id="101584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50630">
                  <w:marLeft w:val="0"/>
                  <w:marRight w:val="0"/>
                  <w:marTop w:val="0"/>
                  <w:marBottom w:val="0"/>
                  <w:divBdr>
                    <w:top w:val="none" w:sz="0" w:space="0" w:color="auto"/>
                    <w:left w:val="none" w:sz="0" w:space="0" w:color="auto"/>
                    <w:bottom w:val="none" w:sz="0" w:space="0" w:color="auto"/>
                    <w:right w:val="none" w:sz="0" w:space="0" w:color="auto"/>
                  </w:divBdr>
                  <w:divsChild>
                    <w:div w:id="344792591">
                      <w:marLeft w:val="0"/>
                      <w:marRight w:val="0"/>
                      <w:marTop w:val="0"/>
                      <w:marBottom w:val="0"/>
                      <w:divBdr>
                        <w:top w:val="none" w:sz="0" w:space="0" w:color="auto"/>
                        <w:left w:val="none" w:sz="0" w:space="0" w:color="auto"/>
                        <w:bottom w:val="none" w:sz="0" w:space="0" w:color="auto"/>
                        <w:right w:val="none" w:sz="0" w:space="0" w:color="auto"/>
                      </w:divBdr>
                      <w:divsChild>
                        <w:div w:id="5120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22082">
                  <w:marLeft w:val="0"/>
                  <w:marRight w:val="0"/>
                  <w:marTop w:val="0"/>
                  <w:marBottom w:val="0"/>
                  <w:divBdr>
                    <w:top w:val="none" w:sz="0" w:space="0" w:color="auto"/>
                    <w:left w:val="none" w:sz="0" w:space="0" w:color="auto"/>
                    <w:bottom w:val="none" w:sz="0" w:space="0" w:color="auto"/>
                    <w:right w:val="none" w:sz="0" w:space="0" w:color="auto"/>
                  </w:divBdr>
                  <w:divsChild>
                    <w:div w:id="1934512182">
                      <w:marLeft w:val="0"/>
                      <w:marRight w:val="0"/>
                      <w:marTop w:val="0"/>
                      <w:marBottom w:val="0"/>
                      <w:divBdr>
                        <w:top w:val="none" w:sz="0" w:space="0" w:color="auto"/>
                        <w:left w:val="none" w:sz="0" w:space="0" w:color="auto"/>
                        <w:bottom w:val="none" w:sz="0" w:space="0" w:color="auto"/>
                        <w:right w:val="none" w:sz="0" w:space="0" w:color="auto"/>
                      </w:divBdr>
                      <w:divsChild>
                        <w:div w:id="1285115569">
                          <w:marLeft w:val="0"/>
                          <w:marRight w:val="0"/>
                          <w:marTop w:val="0"/>
                          <w:marBottom w:val="0"/>
                          <w:divBdr>
                            <w:top w:val="none" w:sz="0" w:space="0" w:color="auto"/>
                            <w:left w:val="none" w:sz="0" w:space="0" w:color="auto"/>
                            <w:bottom w:val="none" w:sz="0" w:space="0" w:color="auto"/>
                            <w:right w:val="none" w:sz="0" w:space="0" w:color="auto"/>
                          </w:divBdr>
                        </w:div>
                        <w:div w:id="21196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5996">
                  <w:marLeft w:val="0"/>
                  <w:marRight w:val="0"/>
                  <w:marTop w:val="0"/>
                  <w:marBottom w:val="0"/>
                  <w:divBdr>
                    <w:top w:val="none" w:sz="0" w:space="0" w:color="auto"/>
                    <w:left w:val="none" w:sz="0" w:space="0" w:color="auto"/>
                    <w:bottom w:val="none" w:sz="0" w:space="0" w:color="auto"/>
                    <w:right w:val="none" w:sz="0" w:space="0" w:color="auto"/>
                  </w:divBdr>
                  <w:divsChild>
                    <w:div w:id="27221517">
                      <w:marLeft w:val="0"/>
                      <w:marRight w:val="0"/>
                      <w:marTop w:val="0"/>
                      <w:marBottom w:val="0"/>
                      <w:divBdr>
                        <w:top w:val="none" w:sz="0" w:space="0" w:color="auto"/>
                        <w:left w:val="none" w:sz="0" w:space="0" w:color="auto"/>
                        <w:bottom w:val="none" w:sz="0" w:space="0" w:color="auto"/>
                        <w:right w:val="none" w:sz="0" w:space="0" w:color="auto"/>
                      </w:divBdr>
                      <w:divsChild>
                        <w:div w:id="84011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6639">
                  <w:marLeft w:val="0"/>
                  <w:marRight w:val="0"/>
                  <w:marTop w:val="0"/>
                  <w:marBottom w:val="0"/>
                  <w:divBdr>
                    <w:top w:val="none" w:sz="0" w:space="0" w:color="auto"/>
                    <w:left w:val="none" w:sz="0" w:space="0" w:color="auto"/>
                    <w:bottom w:val="none" w:sz="0" w:space="0" w:color="auto"/>
                    <w:right w:val="none" w:sz="0" w:space="0" w:color="auto"/>
                  </w:divBdr>
                  <w:divsChild>
                    <w:div w:id="851456192">
                      <w:marLeft w:val="0"/>
                      <w:marRight w:val="0"/>
                      <w:marTop w:val="0"/>
                      <w:marBottom w:val="0"/>
                      <w:divBdr>
                        <w:top w:val="none" w:sz="0" w:space="0" w:color="auto"/>
                        <w:left w:val="none" w:sz="0" w:space="0" w:color="auto"/>
                        <w:bottom w:val="none" w:sz="0" w:space="0" w:color="auto"/>
                        <w:right w:val="none" w:sz="0" w:space="0" w:color="auto"/>
                      </w:divBdr>
                      <w:divsChild>
                        <w:div w:id="187715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7084">
                  <w:marLeft w:val="0"/>
                  <w:marRight w:val="0"/>
                  <w:marTop w:val="0"/>
                  <w:marBottom w:val="0"/>
                  <w:divBdr>
                    <w:top w:val="none" w:sz="0" w:space="0" w:color="auto"/>
                    <w:left w:val="none" w:sz="0" w:space="0" w:color="auto"/>
                    <w:bottom w:val="none" w:sz="0" w:space="0" w:color="auto"/>
                    <w:right w:val="none" w:sz="0" w:space="0" w:color="auto"/>
                  </w:divBdr>
                  <w:divsChild>
                    <w:div w:id="242372829">
                      <w:marLeft w:val="0"/>
                      <w:marRight w:val="0"/>
                      <w:marTop w:val="0"/>
                      <w:marBottom w:val="0"/>
                      <w:divBdr>
                        <w:top w:val="none" w:sz="0" w:space="0" w:color="auto"/>
                        <w:left w:val="none" w:sz="0" w:space="0" w:color="auto"/>
                        <w:bottom w:val="none" w:sz="0" w:space="0" w:color="auto"/>
                        <w:right w:val="none" w:sz="0" w:space="0" w:color="auto"/>
                      </w:divBdr>
                      <w:divsChild>
                        <w:div w:id="99792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871726">
                  <w:marLeft w:val="0"/>
                  <w:marRight w:val="0"/>
                  <w:marTop w:val="0"/>
                  <w:marBottom w:val="0"/>
                  <w:divBdr>
                    <w:top w:val="none" w:sz="0" w:space="0" w:color="auto"/>
                    <w:left w:val="none" w:sz="0" w:space="0" w:color="auto"/>
                    <w:bottom w:val="none" w:sz="0" w:space="0" w:color="auto"/>
                    <w:right w:val="none" w:sz="0" w:space="0" w:color="auto"/>
                  </w:divBdr>
                  <w:divsChild>
                    <w:div w:id="95250441">
                      <w:marLeft w:val="0"/>
                      <w:marRight w:val="0"/>
                      <w:marTop w:val="0"/>
                      <w:marBottom w:val="0"/>
                      <w:divBdr>
                        <w:top w:val="none" w:sz="0" w:space="0" w:color="auto"/>
                        <w:left w:val="none" w:sz="0" w:space="0" w:color="auto"/>
                        <w:bottom w:val="none" w:sz="0" w:space="0" w:color="auto"/>
                        <w:right w:val="none" w:sz="0" w:space="0" w:color="auto"/>
                      </w:divBdr>
                      <w:divsChild>
                        <w:div w:id="211092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6269">
                  <w:marLeft w:val="0"/>
                  <w:marRight w:val="0"/>
                  <w:marTop w:val="0"/>
                  <w:marBottom w:val="0"/>
                  <w:divBdr>
                    <w:top w:val="none" w:sz="0" w:space="0" w:color="auto"/>
                    <w:left w:val="none" w:sz="0" w:space="0" w:color="auto"/>
                    <w:bottom w:val="none" w:sz="0" w:space="0" w:color="auto"/>
                    <w:right w:val="none" w:sz="0" w:space="0" w:color="auto"/>
                  </w:divBdr>
                  <w:divsChild>
                    <w:div w:id="1255817673">
                      <w:marLeft w:val="0"/>
                      <w:marRight w:val="0"/>
                      <w:marTop w:val="0"/>
                      <w:marBottom w:val="0"/>
                      <w:divBdr>
                        <w:top w:val="none" w:sz="0" w:space="0" w:color="auto"/>
                        <w:left w:val="none" w:sz="0" w:space="0" w:color="auto"/>
                        <w:bottom w:val="none" w:sz="0" w:space="0" w:color="auto"/>
                        <w:right w:val="none" w:sz="0" w:space="0" w:color="auto"/>
                      </w:divBdr>
                      <w:divsChild>
                        <w:div w:id="2982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8663">
                  <w:marLeft w:val="0"/>
                  <w:marRight w:val="0"/>
                  <w:marTop w:val="0"/>
                  <w:marBottom w:val="0"/>
                  <w:divBdr>
                    <w:top w:val="none" w:sz="0" w:space="0" w:color="auto"/>
                    <w:left w:val="none" w:sz="0" w:space="0" w:color="auto"/>
                    <w:bottom w:val="none" w:sz="0" w:space="0" w:color="auto"/>
                    <w:right w:val="none" w:sz="0" w:space="0" w:color="auto"/>
                  </w:divBdr>
                  <w:divsChild>
                    <w:div w:id="1629580735">
                      <w:marLeft w:val="0"/>
                      <w:marRight w:val="0"/>
                      <w:marTop w:val="0"/>
                      <w:marBottom w:val="0"/>
                      <w:divBdr>
                        <w:top w:val="none" w:sz="0" w:space="0" w:color="auto"/>
                        <w:left w:val="none" w:sz="0" w:space="0" w:color="auto"/>
                        <w:bottom w:val="none" w:sz="0" w:space="0" w:color="auto"/>
                        <w:right w:val="none" w:sz="0" w:space="0" w:color="auto"/>
                      </w:divBdr>
                      <w:divsChild>
                        <w:div w:id="632370432">
                          <w:marLeft w:val="0"/>
                          <w:marRight w:val="0"/>
                          <w:marTop w:val="0"/>
                          <w:marBottom w:val="0"/>
                          <w:divBdr>
                            <w:top w:val="none" w:sz="0" w:space="0" w:color="auto"/>
                            <w:left w:val="none" w:sz="0" w:space="0" w:color="auto"/>
                            <w:bottom w:val="none" w:sz="0" w:space="0" w:color="auto"/>
                            <w:right w:val="none" w:sz="0" w:space="0" w:color="auto"/>
                          </w:divBdr>
                        </w:div>
                        <w:div w:id="17850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89881">
                  <w:marLeft w:val="0"/>
                  <w:marRight w:val="0"/>
                  <w:marTop w:val="0"/>
                  <w:marBottom w:val="0"/>
                  <w:divBdr>
                    <w:top w:val="none" w:sz="0" w:space="0" w:color="auto"/>
                    <w:left w:val="none" w:sz="0" w:space="0" w:color="auto"/>
                    <w:bottom w:val="none" w:sz="0" w:space="0" w:color="auto"/>
                    <w:right w:val="none" w:sz="0" w:space="0" w:color="auto"/>
                  </w:divBdr>
                  <w:divsChild>
                    <w:div w:id="1415472491">
                      <w:marLeft w:val="0"/>
                      <w:marRight w:val="0"/>
                      <w:marTop w:val="0"/>
                      <w:marBottom w:val="0"/>
                      <w:divBdr>
                        <w:top w:val="none" w:sz="0" w:space="0" w:color="auto"/>
                        <w:left w:val="none" w:sz="0" w:space="0" w:color="auto"/>
                        <w:bottom w:val="none" w:sz="0" w:space="0" w:color="auto"/>
                        <w:right w:val="none" w:sz="0" w:space="0" w:color="auto"/>
                      </w:divBdr>
                      <w:divsChild>
                        <w:div w:id="8760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7783">
                  <w:marLeft w:val="0"/>
                  <w:marRight w:val="0"/>
                  <w:marTop w:val="0"/>
                  <w:marBottom w:val="0"/>
                  <w:divBdr>
                    <w:top w:val="none" w:sz="0" w:space="0" w:color="auto"/>
                    <w:left w:val="none" w:sz="0" w:space="0" w:color="auto"/>
                    <w:bottom w:val="none" w:sz="0" w:space="0" w:color="auto"/>
                    <w:right w:val="none" w:sz="0" w:space="0" w:color="auto"/>
                  </w:divBdr>
                  <w:divsChild>
                    <w:div w:id="217210796">
                      <w:marLeft w:val="0"/>
                      <w:marRight w:val="0"/>
                      <w:marTop w:val="0"/>
                      <w:marBottom w:val="0"/>
                      <w:divBdr>
                        <w:top w:val="none" w:sz="0" w:space="0" w:color="auto"/>
                        <w:left w:val="none" w:sz="0" w:space="0" w:color="auto"/>
                        <w:bottom w:val="none" w:sz="0" w:space="0" w:color="auto"/>
                        <w:right w:val="none" w:sz="0" w:space="0" w:color="auto"/>
                      </w:divBdr>
                      <w:divsChild>
                        <w:div w:id="61147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5670">
                  <w:marLeft w:val="0"/>
                  <w:marRight w:val="0"/>
                  <w:marTop w:val="0"/>
                  <w:marBottom w:val="0"/>
                  <w:divBdr>
                    <w:top w:val="none" w:sz="0" w:space="0" w:color="auto"/>
                    <w:left w:val="none" w:sz="0" w:space="0" w:color="auto"/>
                    <w:bottom w:val="none" w:sz="0" w:space="0" w:color="auto"/>
                    <w:right w:val="none" w:sz="0" w:space="0" w:color="auto"/>
                  </w:divBdr>
                  <w:divsChild>
                    <w:div w:id="1887646633">
                      <w:marLeft w:val="0"/>
                      <w:marRight w:val="0"/>
                      <w:marTop w:val="0"/>
                      <w:marBottom w:val="0"/>
                      <w:divBdr>
                        <w:top w:val="none" w:sz="0" w:space="0" w:color="auto"/>
                        <w:left w:val="none" w:sz="0" w:space="0" w:color="auto"/>
                        <w:bottom w:val="none" w:sz="0" w:space="0" w:color="auto"/>
                        <w:right w:val="none" w:sz="0" w:space="0" w:color="auto"/>
                      </w:divBdr>
                      <w:divsChild>
                        <w:div w:id="18390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0693">
                  <w:marLeft w:val="0"/>
                  <w:marRight w:val="0"/>
                  <w:marTop w:val="0"/>
                  <w:marBottom w:val="0"/>
                  <w:divBdr>
                    <w:top w:val="none" w:sz="0" w:space="0" w:color="auto"/>
                    <w:left w:val="none" w:sz="0" w:space="0" w:color="auto"/>
                    <w:bottom w:val="none" w:sz="0" w:space="0" w:color="auto"/>
                    <w:right w:val="none" w:sz="0" w:space="0" w:color="auto"/>
                  </w:divBdr>
                  <w:divsChild>
                    <w:div w:id="2062248590">
                      <w:marLeft w:val="0"/>
                      <w:marRight w:val="0"/>
                      <w:marTop w:val="0"/>
                      <w:marBottom w:val="0"/>
                      <w:divBdr>
                        <w:top w:val="none" w:sz="0" w:space="0" w:color="auto"/>
                        <w:left w:val="none" w:sz="0" w:space="0" w:color="auto"/>
                        <w:bottom w:val="none" w:sz="0" w:space="0" w:color="auto"/>
                        <w:right w:val="none" w:sz="0" w:space="0" w:color="auto"/>
                      </w:divBdr>
                      <w:divsChild>
                        <w:div w:id="827331645">
                          <w:marLeft w:val="0"/>
                          <w:marRight w:val="0"/>
                          <w:marTop w:val="0"/>
                          <w:marBottom w:val="0"/>
                          <w:divBdr>
                            <w:top w:val="none" w:sz="0" w:space="0" w:color="auto"/>
                            <w:left w:val="none" w:sz="0" w:space="0" w:color="auto"/>
                            <w:bottom w:val="none" w:sz="0" w:space="0" w:color="auto"/>
                            <w:right w:val="none" w:sz="0" w:space="0" w:color="auto"/>
                          </w:divBdr>
                        </w:div>
                        <w:div w:id="18904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709098">
      <w:bodyDiv w:val="1"/>
      <w:marLeft w:val="0"/>
      <w:marRight w:val="0"/>
      <w:marTop w:val="0"/>
      <w:marBottom w:val="0"/>
      <w:divBdr>
        <w:top w:val="none" w:sz="0" w:space="0" w:color="auto"/>
        <w:left w:val="none" w:sz="0" w:space="0" w:color="auto"/>
        <w:bottom w:val="none" w:sz="0" w:space="0" w:color="auto"/>
        <w:right w:val="none" w:sz="0" w:space="0" w:color="auto"/>
      </w:divBdr>
    </w:div>
    <w:div w:id="1175075286">
      <w:bodyDiv w:val="1"/>
      <w:marLeft w:val="0"/>
      <w:marRight w:val="0"/>
      <w:marTop w:val="0"/>
      <w:marBottom w:val="0"/>
      <w:divBdr>
        <w:top w:val="none" w:sz="0" w:space="0" w:color="auto"/>
        <w:left w:val="none" w:sz="0" w:space="0" w:color="auto"/>
        <w:bottom w:val="none" w:sz="0" w:space="0" w:color="auto"/>
        <w:right w:val="none" w:sz="0" w:space="0" w:color="auto"/>
      </w:divBdr>
    </w:div>
    <w:div w:id="1240141453">
      <w:bodyDiv w:val="1"/>
      <w:marLeft w:val="0"/>
      <w:marRight w:val="0"/>
      <w:marTop w:val="0"/>
      <w:marBottom w:val="0"/>
      <w:divBdr>
        <w:top w:val="none" w:sz="0" w:space="0" w:color="auto"/>
        <w:left w:val="none" w:sz="0" w:space="0" w:color="auto"/>
        <w:bottom w:val="none" w:sz="0" w:space="0" w:color="auto"/>
        <w:right w:val="none" w:sz="0" w:space="0" w:color="auto"/>
      </w:divBdr>
    </w:div>
    <w:div w:id="1326129759">
      <w:bodyDiv w:val="1"/>
      <w:marLeft w:val="0"/>
      <w:marRight w:val="0"/>
      <w:marTop w:val="0"/>
      <w:marBottom w:val="0"/>
      <w:divBdr>
        <w:top w:val="none" w:sz="0" w:space="0" w:color="auto"/>
        <w:left w:val="none" w:sz="0" w:space="0" w:color="auto"/>
        <w:bottom w:val="none" w:sz="0" w:space="0" w:color="auto"/>
        <w:right w:val="none" w:sz="0" w:space="0" w:color="auto"/>
      </w:divBdr>
    </w:div>
    <w:div w:id="1485506302">
      <w:bodyDiv w:val="1"/>
      <w:marLeft w:val="0"/>
      <w:marRight w:val="0"/>
      <w:marTop w:val="0"/>
      <w:marBottom w:val="0"/>
      <w:divBdr>
        <w:top w:val="none" w:sz="0" w:space="0" w:color="auto"/>
        <w:left w:val="none" w:sz="0" w:space="0" w:color="auto"/>
        <w:bottom w:val="none" w:sz="0" w:space="0" w:color="auto"/>
        <w:right w:val="none" w:sz="0" w:space="0" w:color="auto"/>
      </w:divBdr>
    </w:div>
    <w:div w:id="1599100700">
      <w:bodyDiv w:val="1"/>
      <w:marLeft w:val="0"/>
      <w:marRight w:val="0"/>
      <w:marTop w:val="0"/>
      <w:marBottom w:val="0"/>
      <w:divBdr>
        <w:top w:val="none" w:sz="0" w:space="0" w:color="auto"/>
        <w:left w:val="none" w:sz="0" w:space="0" w:color="auto"/>
        <w:bottom w:val="none" w:sz="0" w:space="0" w:color="auto"/>
        <w:right w:val="none" w:sz="0" w:space="0" w:color="auto"/>
      </w:divBdr>
    </w:div>
    <w:div w:id="1662078985">
      <w:bodyDiv w:val="1"/>
      <w:marLeft w:val="0"/>
      <w:marRight w:val="0"/>
      <w:marTop w:val="0"/>
      <w:marBottom w:val="0"/>
      <w:divBdr>
        <w:top w:val="none" w:sz="0" w:space="0" w:color="auto"/>
        <w:left w:val="none" w:sz="0" w:space="0" w:color="auto"/>
        <w:bottom w:val="none" w:sz="0" w:space="0" w:color="auto"/>
        <w:right w:val="none" w:sz="0" w:space="0" w:color="auto"/>
      </w:divBdr>
      <w:divsChild>
        <w:div w:id="929235072">
          <w:marLeft w:val="0"/>
          <w:marRight w:val="0"/>
          <w:marTop w:val="0"/>
          <w:marBottom w:val="0"/>
          <w:divBdr>
            <w:top w:val="none" w:sz="0" w:space="0" w:color="auto"/>
            <w:left w:val="none" w:sz="0" w:space="0" w:color="auto"/>
            <w:bottom w:val="none" w:sz="0" w:space="0" w:color="auto"/>
            <w:right w:val="none" w:sz="0" w:space="0" w:color="auto"/>
          </w:divBdr>
        </w:div>
        <w:div w:id="1564948513">
          <w:marLeft w:val="0"/>
          <w:marRight w:val="0"/>
          <w:marTop w:val="0"/>
          <w:marBottom w:val="0"/>
          <w:divBdr>
            <w:top w:val="none" w:sz="0" w:space="0" w:color="auto"/>
            <w:left w:val="none" w:sz="0" w:space="0" w:color="auto"/>
            <w:bottom w:val="none" w:sz="0" w:space="0" w:color="auto"/>
            <w:right w:val="none" w:sz="0" w:space="0" w:color="auto"/>
          </w:divBdr>
          <w:divsChild>
            <w:div w:id="677267080">
              <w:marLeft w:val="0"/>
              <w:marRight w:val="0"/>
              <w:marTop w:val="30"/>
              <w:marBottom w:val="30"/>
              <w:divBdr>
                <w:top w:val="none" w:sz="0" w:space="0" w:color="auto"/>
                <w:left w:val="none" w:sz="0" w:space="0" w:color="auto"/>
                <w:bottom w:val="none" w:sz="0" w:space="0" w:color="auto"/>
                <w:right w:val="none" w:sz="0" w:space="0" w:color="auto"/>
              </w:divBdr>
              <w:divsChild>
                <w:div w:id="32965588">
                  <w:marLeft w:val="0"/>
                  <w:marRight w:val="0"/>
                  <w:marTop w:val="0"/>
                  <w:marBottom w:val="0"/>
                  <w:divBdr>
                    <w:top w:val="none" w:sz="0" w:space="0" w:color="auto"/>
                    <w:left w:val="none" w:sz="0" w:space="0" w:color="auto"/>
                    <w:bottom w:val="none" w:sz="0" w:space="0" w:color="auto"/>
                    <w:right w:val="none" w:sz="0" w:space="0" w:color="auto"/>
                  </w:divBdr>
                  <w:divsChild>
                    <w:div w:id="1913588753">
                      <w:marLeft w:val="0"/>
                      <w:marRight w:val="0"/>
                      <w:marTop w:val="0"/>
                      <w:marBottom w:val="0"/>
                      <w:divBdr>
                        <w:top w:val="none" w:sz="0" w:space="0" w:color="auto"/>
                        <w:left w:val="none" w:sz="0" w:space="0" w:color="auto"/>
                        <w:bottom w:val="none" w:sz="0" w:space="0" w:color="auto"/>
                        <w:right w:val="none" w:sz="0" w:space="0" w:color="auto"/>
                      </w:divBdr>
                      <w:divsChild>
                        <w:div w:id="181059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46390">
                  <w:marLeft w:val="0"/>
                  <w:marRight w:val="0"/>
                  <w:marTop w:val="0"/>
                  <w:marBottom w:val="0"/>
                  <w:divBdr>
                    <w:top w:val="none" w:sz="0" w:space="0" w:color="auto"/>
                    <w:left w:val="none" w:sz="0" w:space="0" w:color="auto"/>
                    <w:bottom w:val="none" w:sz="0" w:space="0" w:color="auto"/>
                    <w:right w:val="none" w:sz="0" w:space="0" w:color="auto"/>
                  </w:divBdr>
                  <w:divsChild>
                    <w:div w:id="225801165">
                      <w:marLeft w:val="0"/>
                      <w:marRight w:val="0"/>
                      <w:marTop w:val="0"/>
                      <w:marBottom w:val="0"/>
                      <w:divBdr>
                        <w:top w:val="none" w:sz="0" w:space="0" w:color="auto"/>
                        <w:left w:val="none" w:sz="0" w:space="0" w:color="auto"/>
                        <w:bottom w:val="none" w:sz="0" w:space="0" w:color="auto"/>
                        <w:right w:val="none" w:sz="0" w:space="0" w:color="auto"/>
                      </w:divBdr>
                      <w:divsChild>
                        <w:div w:id="211160569">
                          <w:marLeft w:val="0"/>
                          <w:marRight w:val="0"/>
                          <w:marTop w:val="0"/>
                          <w:marBottom w:val="0"/>
                          <w:divBdr>
                            <w:top w:val="none" w:sz="0" w:space="0" w:color="auto"/>
                            <w:left w:val="none" w:sz="0" w:space="0" w:color="auto"/>
                            <w:bottom w:val="none" w:sz="0" w:space="0" w:color="auto"/>
                            <w:right w:val="none" w:sz="0" w:space="0" w:color="auto"/>
                          </w:divBdr>
                        </w:div>
                        <w:div w:id="17829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071330">
                  <w:marLeft w:val="0"/>
                  <w:marRight w:val="0"/>
                  <w:marTop w:val="0"/>
                  <w:marBottom w:val="0"/>
                  <w:divBdr>
                    <w:top w:val="none" w:sz="0" w:space="0" w:color="auto"/>
                    <w:left w:val="none" w:sz="0" w:space="0" w:color="auto"/>
                    <w:bottom w:val="none" w:sz="0" w:space="0" w:color="auto"/>
                    <w:right w:val="none" w:sz="0" w:space="0" w:color="auto"/>
                  </w:divBdr>
                  <w:divsChild>
                    <w:div w:id="1376584441">
                      <w:marLeft w:val="0"/>
                      <w:marRight w:val="0"/>
                      <w:marTop w:val="0"/>
                      <w:marBottom w:val="0"/>
                      <w:divBdr>
                        <w:top w:val="none" w:sz="0" w:space="0" w:color="auto"/>
                        <w:left w:val="none" w:sz="0" w:space="0" w:color="auto"/>
                        <w:bottom w:val="none" w:sz="0" w:space="0" w:color="auto"/>
                        <w:right w:val="none" w:sz="0" w:space="0" w:color="auto"/>
                      </w:divBdr>
                      <w:divsChild>
                        <w:div w:id="33288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19066">
                  <w:marLeft w:val="0"/>
                  <w:marRight w:val="0"/>
                  <w:marTop w:val="0"/>
                  <w:marBottom w:val="0"/>
                  <w:divBdr>
                    <w:top w:val="none" w:sz="0" w:space="0" w:color="auto"/>
                    <w:left w:val="none" w:sz="0" w:space="0" w:color="auto"/>
                    <w:bottom w:val="none" w:sz="0" w:space="0" w:color="auto"/>
                    <w:right w:val="none" w:sz="0" w:space="0" w:color="auto"/>
                  </w:divBdr>
                  <w:divsChild>
                    <w:div w:id="565071902">
                      <w:marLeft w:val="0"/>
                      <w:marRight w:val="0"/>
                      <w:marTop w:val="0"/>
                      <w:marBottom w:val="0"/>
                      <w:divBdr>
                        <w:top w:val="none" w:sz="0" w:space="0" w:color="auto"/>
                        <w:left w:val="none" w:sz="0" w:space="0" w:color="auto"/>
                        <w:bottom w:val="none" w:sz="0" w:space="0" w:color="auto"/>
                        <w:right w:val="none" w:sz="0" w:space="0" w:color="auto"/>
                      </w:divBdr>
                      <w:divsChild>
                        <w:div w:id="3630172">
                          <w:marLeft w:val="0"/>
                          <w:marRight w:val="0"/>
                          <w:marTop w:val="0"/>
                          <w:marBottom w:val="0"/>
                          <w:divBdr>
                            <w:top w:val="none" w:sz="0" w:space="0" w:color="auto"/>
                            <w:left w:val="none" w:sz="0" w:space="0" w:color="auto"/>
                            <w:bottom w:val="none" w:sz="0" w:space="0" w:color="auto"/>
                            <w:right w:val="none" w:sz="0" w:space="0" w:color="auto"/>
                          </w:divBdr>
                        </w:div>
                        <w:div w:id="13082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76608">
                  <w:marLeft w:val="0"/>
                  <w:marRight w:val="0"/>
                  <w:marTop w:val="0"/>
                  <w:marBottom w:val="0"/>
                  <w:divBdr>
                    <w:top w:val="none" w:sz="0" w:space="0" w:color="auto"/>
                    <w:left w:val="none" w:sz="0" w:space="0" w:color="auto"/>
                    <w:bottom w:val="none" w:sz="0" w:space="0" w:color="auto"/>
                    <w:right w:val="none" w:sz="0" w:space="0" w:color="auto"/>
                  </w:divBdr>
                  <w:divsChild>
                    <w:div w:id="1196164178">
                      <w:marLeft w:val="0"/>
                      <w:marRight w:val="0"/>
                      <w:marTop w:val="0"/>
                      <w:marBottom w:val="0"/>
                      <w:divBdr>
                        <w:top w:val="none" w:sz="0" w:space="0" w:color="auto"/>
                        <w:left w:val="none" w:sz="0" w:space="0" w:color="auto"/>
                        <w:bottom w:val="none" w:sz="0" w:space="0" w:color="auto"/>
                        <w:right w:val="none" w:sz="0" w:space="0" w:color="auto"/>
                      </w:divBdr>
                      <w:divsChild>
                        <w:div w:id="6007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4659">
                  <w:marLeft w:val="0"/>
                  <w:marRight w:val="0"/>
                  <w:marTop w:val="0"/>
                  <w:marBottom w:val="0"/>
                  <w:divBdr>
                    <w:top w:val="none" w:sz="0" w:space="0" w:color="auto"/>
                    <w:left w:val="none" w:sz="0" w:space="0" w:color="auto"/>
                    <w:bottom w:val="none" w:sz="0" w:space="0" w:color="auto"/>
                    <w:right w:val="none" w:sz="0" w:space="0" w:color="auto"/>
                  </w:divBdr>
                  <w:divsChild>
                    <w:div w:id="183398810">
                      <w:marLeft w:val="0"/>
                      <w:marRight w:val="0"/>
                      <w:marTop w:val="0"/>
                      <w:marBottom w:val="0"/>
                      <w:divBdr>
                        <w:top w:val="none" w:sz="0" w:space="0" w:color="auto"/>
                        <w:left w:val="none" w:sz="0" w:space="0" w:color="auto"/>
                        <w:bottom w:val="none" w:sz="0" w:space="0" w:color="auto"/>
                        <w:right w:val="none" w:sz="0" w:space="0" w:color="auto"/>
                      </w:divBdr>
                      <w:divsChild>
                        <w:div w:id="83067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89332">
                  <w:marLeft w:val="0"/>
                  <w:marRight w:val="0"/>
                  <w:marTop w:val="0"/>
                  <w:marBottom w:val="0"/>
                  <w:divBdr>
                    <w:top w:val="none" w:sz="0" w:space="0" w:color="auto"/>
                    <w:left w:val="none" w:sz="0" w:space="0" w:color="auto"/>
                    <w:bottom w:val="none" w:sz="0" w:space="0" w:color="auto"/>
                    <w:right w:val="none" w:sz="0" w:space="0" w:color="auto"/>
                  </w:divBdr>
                  <w:divsChild>
                    <w:div w:id="559174366">
                      <w:marLeft w:val="0"/>
                      <w:marRight w:val="0"/>
                      <w:marTop w:val="0"/>
                      <w:marBottom w:val="0"/>
                      <w:divBdr>
                        <w:top w:val="none" w:sz="0" w:space="0" w:color="auto"/>
                        <w:left w:val="none" w:sz="0" w:space="0" w:color="auto"/>
                        <w:bottom w:val="none" w:sz="0" w:space="0" w:color="auto"/>
                        <w:right w:val="none" w:sz="0" w:space="0" w:color="auto"/>
                      </w:divBdr>
                      <w:divsChild>
                        <w:div w:id="78358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5146">
                  <w:marLeft w:val="0"/>
                  <w:marRight w:val="0"/>
                  <w:marTop w:val="0"/>
                  <w:marBottom w:val="0"/>
                  <w:divBdr>
                    <w:top w:val="none" w:sz="0" w:space="0" w:color="auto"/>
                    <w:left w:val="none" w:sz="0" w:space="0" w:color="auto"/>
                    <w:bottom w:val="none" w:sz="0" w:space="0" w:color="auto"/>
                    <w:right w:val="none" w:sz="0" w:space="0" w:color="auto"/>
                  </w:divBdr>
                  <w:divsChild>
                    <w:div w:id="1942180801">
                      <w:marLeft w:val="0"/>
                      <w:marRight w:val="0"/>
                      <w:marTop w:val="0"/>
                      <w:marBottom w:val="0"/>
                      <w:divBdr>
                        <w:top w:val="none" w:sz="0" w:space="0" w:color="auto"/>
                        <w:left w:val="none" w:sz="0" w:space="0" w:color="auto"/>
                        <w:bottom w:val="none" w:sz="0" w:space="0" w:color="auto"/>
                        <w:right w:val="none" w:sz="0" w:space="0" w:color="auto"/>
                      </w:divBdr>
                      <w:divsChild>
                        <w:div w:id="1449662142">
                          <w:marLeft w:val="0"/>
                          <w:marRight w:val="0"/>
                          <w:marTop w:val="0"/>
                          <w:marBottom w:val="0"/>
                          <w:divBdr>
                            <w:top w:val="none" w:sz="0" w:space="0" w:color="auto"/>
                            <w:left w:val="none" w:sz="0" w:space="0" w:color="auto"/>
                            <w:bottom w:val="none" w:sz="0" w:space="0" w:color="auto"/>
                            <w:right w:val="none" w:sz="0" w:space="0" w:color="auto"/>
                          </w:divBdr>
                        </w:div>
                        <w:div w:id="159443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1972">
                  <w:marLeft w:val="0"/>
                  <w:marRight w:val="0"/>
                  <w:marTop w:val="0"/>
                  <w:marBottom w:val="0"/>
                  <w:divBdr>
                    <w:top w:val="none" w:sz="0" w:space="0" w:color="auto"/>
                    <w:left w:val="none" w:sz="0" w:space="0" w:color="auto"/>
                    <w:bottom w:val="none" w:sz="0" w:space="0" w:color="auto"/>
                    <w:right w:val="none" w:sz="0" w:space="0" w:color="auto"/>
                  </w:divBdr>
                  <w:divsChild>
                    <w:div w:id="308172467">
                      <w:marLeft w:val="0"/>
                      <w:marRight w:val="0"/>
                      <w:marTop w:val="0"/>
                      <w:marBottom w:val="0"/>
                      <w:divBdr>
                        <w:top w:val="none" w:sz="0" w:space="0" w:color="auto"/>
                        <w:left w:val="none" w:sz="0" w:space="0" w:color="auto"/>
                        <w:bottom w:val="none" w:sz="0" w:space="0" w:color="auto"/>
                        <w:right w:val="none" w:sz="0" w:space="0" w:color="auto"/>
                      </w:divBdr>
                      <w:divsChild>
                        <w:div w:id="223444838">
                          <w:marLeft w:val="0"/>
                          <w:marRight w:val="0"/>
                          <w:marTop w:val="0"/>
                          <w:marBottom w:val="0"/>
                          <w:divBdr>
                            <w:top w:val="none" w:sz="0" w:space="0" w:color="auto"/>
                            <w:left w:val="none" w:sz="0" w:space="0" w:color="auto"/>
                            <w:bottom w:val="none" w:sz="0" w:space="0" w:color="auto"/>
                            <w:right w:val="none" w:sz="0" w:space="0" w:color="auto"/>
                          </w:divBdr>
                        </w:div>
                        <w:div w:id="2810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88010">
                  <w:marLeft w:val="0"/>
                  <w:marRight w:val="0"/>
                  <w:marTop w:val="0"/>
                  <w:marBottom w:val="0"/>
                  <w:divBdr>
                    <w:top w:val="none" w:sz="0" w:space="0" w:color="auto"/>
                    <w:left w:val="none" w:sz="0" w:space="0" w:color="auto"/>
                    <w:bottom w:val="none" w:sz="0" w:space="0" w:color="auto"/>
                    <w:right w:val="none" w:sz="0" w:space="0" w:color="auto"/>
                  </w:divBdr>
                  <w:divsChild>
                    <w:div w:id="1941986632">
                      <w:marLeft w:val="0"/>
                      <w:marRight w:val="0"/>
                      <w:marTop w:val="0"/>
                      <w:marBottom w:val="0"/>
                      <w:divBdr>
                        <w:top w:val="none" w:sz="0" w:space="0" w:color="auto"/>
                        <w:left w:val="none" w:sz="0" w:space="0" w:color="auto"/>
                        <w:bottom w:val="none" w:sz="0" w:space="0" w:color="auto"/>
                        <w:right w:val="none" w:sz="0" w:space="0" w:color="auto"/>
                      </w:divBdr>
                      <w:divsChild>
                        <w:div w:id="11879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232548">
                  <w:marLeft w:val="0"/>
                  <w:marRight w:val="0"/>
                  <w:marTop w:val="0"/>
                  <w:marBottom w:val="0"/>
                  <w:divBdr>
                    <w:top w:val="none" w:sz="0" w:space="0" w:color="auto"/>
                    <w:left w:val="none" w:sz="0" w:space="0" w:color="auto"/>
                    <w:bottom w:val="none" w:sz="0" w:space="0" w:color="auto"/>
                    <w:right w:val="none" w:sz="0" w:space="0" w:color="auto"/>
                  </w:divBdr>
                  <w:divsChild>
                    <w:div w:id="1974944444">
                      <w:marLeft w:val="0"/>
                      <w:marRight w:val="0"/>
                      <w:marTop w:val="0"/>
                      <w:marBottom w:val="0"/>
                      <w:divBdr>
                        <w:top w:val="none" w:sz="0" w:space="0" w:color="auto"/>
                        <w:left w:val="none" w:sz="0" w:space="0" w:color="auto"/>
                        <w:bottom w:val="none" w:sz="0" w:space="0" w:color="auto"/>
                        <w:right w:val="none" w:sz="0" w:space="0" w:color="auto"/>
                      </w:divBdr>
                      <w:divsChild>
                        <w:div w:id="10091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6677">
                  <w:marLeft w:val="0"/>
                  <w:marRight w:val="0"/>
                  <w:marTop w:val="0"/>
                  <w:marBottom w:val="0"/>
                  <w:divBdr>
                    <w:top w:val="none" w:sz="0" w:space="0" w:color="auto"/>
                    <w:left w:val="none" w:sz="0" w:space="0" w:color="auto"/>
                    <w:bottom w:val="none" w:sz="0" w:space="0" w:color="auto"/>
                    <w:right w:val="none" w:sz="0" w:space="0" w:color="auto"/>
                  </w:divBdr>
                  <w:divsChild>
                    <w:div w:id="693191843">
                      <w:marLeft w:val="0"/>
                      <w:marRight w:val="0"/>
                      <w:marTop w:val="0"/>
                      <w:marBottom w:val="0"/>
                      <w:divBdr>
                        <w:top w:val="none" w:sz="0" w:space="0" w:color="auto"/>
                        <w:left w:val="none" w:sz="0" w:space="0" w:color="auto"/>
                        <w:bottom w:val="none" w:sz="0" w:space="0" w:color="auto"/>
                        <w:right w:val="none" w:sz="0" w:space="0" w:color="auto"/>
                      </w:divBdr>
                      <w:divsChild>
                        <w:div w:id="1190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951072">
                  <w:marLeft w:val="0"/>
                  <w:marRight w:val="0"/>
                  <w:marTop w:val="0"/>
                  <w:marBottom w:val="0"/>
                  <w:divBdr>
                    <w:top w:val="none" w:sz="0" w:space="0" w:color="auto"/>
                    <w:left w:val="none" w:sz="0" w:space="0" w:color="auto"/>
                    <w:bottom w:val="none" w:sz="0" w:space="0" w:color="auto"/>
                    <w:right w:val="none" w:sz="0" w:space="0" w:color="auto"/>
                  </w:divBdr>
                  <w:divsChild>
                    <w:div w:id="703482557">
                      <w:marLeft w:val="0"/>
                      <w:marRight w:val="0"/>
                      <w:marTop w:val="0"/>
                      <w:marBottom w:val="0"/>
                      <w:divBdr>
                        <w:top w:val="none" w:sz="0" w:space="0" w:color="auto"/>
                        <w:left w:val="none" w:sz="0" w:space="0" w:color="auto"/>
                        <w:bottom w:val="none" w:sz="0" w:space="0" w:color="auto"/>
                        <w:right w:val="none" w:sz="0" w:space="0" w:color="auto"/>
                      </w:divBdr>
                      <w:divsChild>
                        <w:div w:id="110149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888651">
                  <w:marLeft w:val="0"/>
                  <w:marRight w:val="0"/>
                  <w:marTop w:val="0"/>
                  <w:marBottom w:val="0"/>
                  <w:divBdr>
                    <w:top w:val="none" w:sz="0" w:space="0" w:color="auto"/>
                    <w:left w:val="none" w:sz="0" w:space="0" w:color="auto"/>
                    <w:bottom w:val="none" w:sz="0" w:space="0" w:color="auto"/>
                    <w:right w:val="none" w:sz="0" w:space="0" w:color="auto"/>
                  </w:divBdr>
                  <w:divsChild>
                    <w:div w:id="704912107">
                      <w:marLeft w:val="0"/>
                      <w:marRight w:val="0"/>
                      <w:marTop w:val="0"/>
                      <w:marBottom w:val="0"/>
                      <w:divBdr>
                        <w:top w:val="none" w:sz="0" w:space="0" w:color="auto"/>
                        <w:left w:val="none" w:sz="0" w:space="0" w:color="auto"/>
                        <w:bottom w:val="none" w:sz="0" w:space="0" w:color="auto"/>
                        <w:right w:val="none" w:sz="0" w:space="0" w:color="auto"/>
                      </w:divBdr>
                      <w:divsChild>
                        <w:div w:id="27764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7978">
                  <w:marLeft w:val="0"/>
                  <w:marRight w:val="0"/>
                  <w:marTop w:val="0"/>
                  <w:marBottom w:val="0"/>
                  <w:divBdr>
                    <w:top w:val="none" w:sz="0" w:space="0" w:color="auto"/>
                    <w:left w:val="none" w:sz="0" w:space="0" w:color="auto"/>
                    <w:bottom w:val="none" w:sz="0" w:space="0" w:color="auto"/>
                    <w:right w:val="none" w:sz="0" w:space="0" w:color="auto"/>
                  </w:divBdr>
                  <w:divsChild>
                    <w:div w:id="856768692">
                      <w:marLeft w:val="0"/>
                      <w:marRight w:val="0"/>
                      <w:marTop w:val="0"/>
                      <w:marBottom w:val="0"/>
                      <w:divBdr>
                        <w:top w:val="none" w:sz="0" w:space="0" w:color="auto"/>
                        <w:left w:val="none" w:sz="0" w:space="0" w:color="auto"/>
                        <w:bottom w:val="none" w:sz="0" w:space="0" w:color="auto"/>
                        <w:right w:val="none" w:sz="0" w:space="0" w:color="auto"/>
                      </w:divBdr>
                      <w:divsChild>
                        <w:div w:id="10664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85181">
                  <w:marLeft w:val="0"/>
                  <w:marRight w:val="0"/>
                  <w:marTop w:val="0"/>
                  <w:marBottom w:val="0"/>
                  <w:divBdr>
                    <w:top w:val="none" w:sz="0" w:space="0" w:color="auto"/>
                    <w:left w:val="none" w:sz="0" w:space="0" w:color="auto"/>
                    <w:bottom w:val="none" w:sz="0" w:space="0" w:color="auto"/>
                    <w:right w:val="none" w:sz="0" w:space="0" w:color="auto"/>
                  </w:divBdr>
                  <w:divsChild>
                    <w:div w:id="605121529">
                      <w:marLeft w:val="0"/>
                      <w:marRight w:val="0"/>
                      <w:marTop w:val="0"/>
                      <w:marBottom w:val="0"/>
                      <w:divBdr>
                        <w:top w:val="none" w:sz="0" w:space="0" w:color="auto"/>
                        <w:left w:val="none" w:sz="0" w:space="0" w:color="auto"/>
                        <w:bottom w:val="none" w:sz="0" w:space="0" w:color="auto"/>
                        <w:right w:val="none" w:sz="0" w:space="0" w:color="auto"/>
                      </w:divBdr>
                      <w:divsChild>
                        <w:div w:id="27938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233643">
                  <w:marLeft w:val="0"/>
                  <w:marRight w:val="0"/>
                  <w:marTop w:val="0"/>
                  <w:marBottom w:val="0"/>
                  <w:divBdr>
                    <w:top w:val="none" w:sz="0" w:space="0" w:color="auto"/>
                    <w:left w:val="none" w:sz="0" w:space="0" w:color="auto"/>
                    <w:bottom w:val="none" w:sz="0" w:space="0" w:color="auto"/>
                    <w:right w:val="none" w:sz="0" w:space="0" w:color="auto"/>
                  </w:divBdr>
                  <w:divsChild>
                    <w:div w:id="394280930">
                      <w:marLeft w:val="0"/>
                      <w:marRight w:val="0"/>
                      <w:marTop w:val="0"/>
                      <w:marBottom w:val="0"/>
                      <w:divBdr>
                        <w:top w:val="none" w:sz="0" w:space="0" w:color="auto"/>
                        <w:left w:val="none" w:sz="0" w:space="0" w:color="auto"/>
                        <w:bottom w:val="none" w:sz="0" w:space="0" w:color="auto"/>
                        <w:right w:val="none" w:sz="0" w:space="0" w:color="auto"/>
                      </w:divBdr>
                      <w:divsChild>
                        <w:div w:id="15471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340570">
                  <w:marLeft w:val="0"/>
                  <w:marRight w:val="0"/>
                  <w:marTop w:val="0"/>
                  <w:marBottom w:val="0"/>
                  <w:divBdr>
                    <w:top w:val="none" w:sz="0" w:space="0" w:color="auto"/>
                    <w:left w:val="none" w:sz="0" w:space="0" w:color="auto"/>
                    <w:bottom w:val="none" w:sz="0" w:space="0" w:color="auto"/>
                    <w:right w:val="none" w:sz="0" w:space="0" w:color="auto"/>
                  </w:divBdr>
                  <w:divsChild>
                    <w:div w:id="863710620">
                      <w:marLeft w:val="0"/>
                      <w:marRight w:val="0"/>
                      <w:marTop w:val="0"/>
                      <w:marBottom w:val="0"/>
                      <w:divBdr>
                        <w:top w:val="none" w:sz="0" w:space="0" w:color="auto"/>
                        <w:left w:val="none" w:sz="0" w:space="0" w:color="auto"/>
                        <w:bottom w:val="none" w:sz="0" w:space="0" w:color="auto"/>
                        <w:right w:val="none" w:sz="0" w:space="0" w:color="auto"/>
                      </w:divBdr>
                      <w:divsChild>
                        <w:div w:id="11999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03553">
                  <w:marLeft w:val="0"/>
                  <w:marRight w:val="0"/>
                  <w:marTop w:val="0"/>
                  <w:marBottom w:val="0"/>
                  <w:divBdr>
                    <w:top w:val="none" w:sz="0" w:space="0" w:color="auto"/>
                    <w:left w:val="none" w:sz="0" w:space="0" w:color="auto"/>
                    <w:bottom w:val="none" w:sz="0" w:space="0" w:color="auto"/>
                    <w:right w:val="none" w:sz="0" w:space="0" w:color="auto"/>
                  </w:divBdr>
                  <w:divsChild>
                    <w:div w:id="1608350424">
                      <w:marLeft w:val="0"/>
                      <w:marRight w:val="0"/>
                      <w:marTop w:val="0"/>
                      <w:marBottom w:val="0"/>
                      <w:divBdr>
                        <w:top w:val="none" w:sz="0" w:space="0" w:color="auto"/>
                        <w:left w:val="none" w:sz="0" w:space="0" w:color="auto"/>
                        <w:bottom w:val="none" w:sz="0" w:space="0" w:color="auto"/>
                        <w:right w:val="none" w:sz="0" w:space="0" w:color="auto"/>
                      </w:divBdr>
                      <w:divsChild>
                        <w:div w:id="610280316">
                          <w:marLeft w:val="0"/>
                          <w:marRight w:val="0"/>
                          <w:marTop w:val="0"/>
                          <w:marBottom w:val="0"/>
                          <w:divBdr>
                            <w:top w:val="none" w:sz="0" w:space="0" w:color="auto"/>
                            <w:left w:val="none" w:sz="0" w:space="0" w:color="auto"/>
                            <w:bottom w:val="none" w:sz="0" w:space="0" w:color="auto"/>
                            <w:right w:val="none" w:sz="0" w:space="0" w:color="auto"/>
                          </w:divBdr>
                        </w:div>
                        <w:div w:id="171083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7822">
                  <w:marLeft w:val="0"/>
                  <w:marRight w:val="0"/>
                  <w:marTop w:val="0"/>
                  <w:marBottom w:val="0"/>
                  <w:divBdr>
                    <w:top w:val="none" w:sz="0" w:space="0" w:color="auto"/>
                    <w:left w:val="none" w:sz="0" w:space="0" w:color="auto"/>
                    <w:bottom w:val="none" w:sz="0" w:space="0" w:color="auto"/>
                    <w:right w:val="none" w:sz="0" w:space="0" w:color="auto"/>
                  </w:divBdr>
                  <w:divsChild>
                    <w:div w:id="25566549">
                      <w:marLeft w:val="0"/>
                      <w:marRight w:val="0"/>
                      <w:marTop w:val="0"/>
                      <w:marBottom w:val="0"/>
                      <w:divBdr>
                        <w:top w:val="none" w:sz="0" w:space="0" w:color="auto"/>
                        <w:left w:val="none" w:sz="0" w:space="0" w:color="auto"/>
                        <w:bottom w:val="none" w:sz="0" w:space="0" w:color="auto"/>
                        <w:right w:val="none" w:sz="0" w:space="0" w:color="auto"/>
                      </w:divBdr>
                      <w:divsChild>
                        <w:div w:id="117715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98805">
                  <w:marLeft w:val="0"/>
                  <w:marRight w:val="0"/>
                  <w:marTop w:val="0"/>
                  <w:marBottom w:val="0"/>
                  <w:divBdr>
                    <w:top w:val="none" w:sz="0" w:space="0" w:color="auto"/>
                    <w:left w:val="none" w:sz="0" w:space="0" w:color="auto"/>
                    <w:bottom w:val="none" w:sz="0" w:space="0" w:color="auto"/>
                    <w:right w:val="none" w:sz="0" w:space="0" w:color="auto"/>
                  </w:divBdr>
                  <w:divsChild>
                    <w:div w:id="1121151806">
                      <w:marLeft w:val="0"/>
                      <w:marRight w:val="0"/>
                      <w:marTop w:val="0"/>
                      <w:marBottom w:val="0"/>
                      <w:divBdr>
                        <w:top w:val="none" w:sz="0" w:space="0" w:color="auto"/>
                        <w:left w:val="none" w:sz="0" w:space="0" w:color="auto"/>
                        <w:bottom w:val="none" w:sz="0" w:space="0" w:color="auto"/>
                        <w:right w:val="none" w:sz="0" w:space="0" w:color="auto"/>
                      </w:divBdr>
                      <w:divsChild>
                        <w:div w:id="13674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62285">
                  <w:marLeft w:val="0"/>
                  <w:marRight w:val="0"/>
                  <w:marTop w:val="0"/>
                  <w:marBottom w:val="0"/>
                  <w:divBdr>
                    <w:top w:val="none" w:sz="0" w:space="0" w:color="auto"/>
                    <w:left w:val="none" w:sz="0" w:space="0" w:color="auto"/>
                    <w:bottom w:val="none" w:sz="0" w:space="0" w:color="auto"/>
                    <w:right w:val="none" w:sz="0" w:space="0" w:color="auto"/>
                  </w:divBdr>
                  <w:divsChild>
                    <w:div w:id="1953635406">
                      <w:marLeft w:val="0"/>
                      <w:marRight w:val="0"/>
                      <w:marTop w:val="0"/>
                      <w:marBottom w:val="0"/>
                      <w:divBdr>
                        <w:top w:val="none" w:sz="0" w:space="0" w:color="auto"/>
                        <w:left w:val="none" w:sz="0" w:space="0" w:color="auto"/>
                        <w:bottom w:val="none" w:sz="0" w:space="0" w:color="auto"/>
                        <w:right w:val="none" w:sz="0" w:space="0" w:color="auto"/>
                      </w:divBdr>
                      <w:divsChild>
                        <w:div w:id="18349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944203">
                  <w:marLeft w:val="0"/>
                  <w:marRight w:val="0"/>
                  <w:marTop w:val="0"/>
                  <w:marBottom w:val="0"/>
                  <w:divBdr>
                    <w:top w:val="none" w:sz="0" w:space="0" w:color="auto"/>
                    <w:left w:val="none" w:sz="0" w:space="0" w:color="auto"/>
                    <w:bottom w:val="none" w:sz="0" w:space="0" w:color="auto"/>
                    <w:right w:val="none" w:sz="0" w:space="0" w:color="auto"/>
                  </w:divBdr>
                  <w:divsChild>
                    <w:div w:id="1875345012">
                      <w:marLeft w:val="0"/>
                      <w:marRight w:val="0"/>
                      <w:marTop w:val="0"/>
                      <w:marBottom w:val="0"/>
                      <w:divBdr>
                        <w:top w:val="none" w:sz="0" w:space="0" w:color="auto"/>
                        <w:left w:val="none" w:sz="0" w:space="0" w:color="auto"/>
                        <w:bottom w:val="none" w:sz="0" w:space="0" w:color="auto"/>
                        <w:right w:val="none" w:sz="0" w:space="0" w:color="auto"/>
                      </w:divBdr>
                      <w:divsChild>
                        <w:div w:id="34756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93115">
                  <w:marLeft w:val="0"/>
                  <w:marRight w:val="0"/>
                  <w:marTop w:val="0"/>
                  <w:marBottom w:val="0"/>
                  <w:divBdr>
                    <w:top w:val="none" w:sz="0" w:space="0" w:color="auto"/>
                    <w:left w:val="none" w:sz="0" w:space="0" w:color="auto"/>
                    <w:bottom w:val="none" w:sz="0" w:space="0" w:color="auto"/>
                    <w:right w:val="none" w:sz="0" w:space="0" w:color="auto"/>
                  </w:divBdr>
                  <w:divsChild>
                    <w:div w:id="1755666721">
                      <w:marLeft w:val="0"/>
                      <w:marRight w:val="0"/>
                      <w:marTop w:val="0"/>
                      <w:marBottom w:val="0"/>
                      <w:divBdr>
                        <w:top w:val="none" w:sz="0" w:space="0" w:color="auto"/>
                        <w:left w:val="none" w:sz="0" w:space="0" w:color="auto"/>
                        <w:bottom w:val="none" w:sz="0" w:space="0" w:color="auto"/>
                        <w:right w:val="none" w:sz="0" w:space="0" w:color="auto"/>
                      </w:divBdr>
                      <w:divsChild>
                        <w:div w:id="17936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535114">
                  <w:marLeft w:val="0"/>
                  <w:marRight w:val="0"/>
                  <w:marTop w:val="0"/>
                  <w:marBottom w:val="0"/>
                  <w:divBdr>
                    <w:top w:val="none" w:sz="0" w:space="0" w:color="auto"/>
                    <w:left w:val="none" w:sz="0" w:space="0" w:color="auto"/>
                    <w:bottom w:val="none" w:sz="0" w:space="0" w:color="auto"/>
                    <w:right w:val="none" w:sz="0" w:space="0" w:color="auto"/>
                  </w:divBdr>
                  <w:divsChild>
                    <w:div w:id="903183345">
                      <w:marLeft w:val="0"/>
                      <w:marRight w:val="0"/>
                      <w:marTop w:val="0"/>
                      <w:marBottom w:val="0"/>
                      <w:divBdr>
                        <w:top w:val="none" w:sz="0" w:space="0" w:color="auto"/>
                        <w:left w:val="none" w:sz="0" w:space="0" w:color="auto"/>
                        <w:bottom w:val="none" w:sz="0" w:space="0" w:color="auto"/>
                        <w:right w:val="none" w:sz="0" w:space="0" w:color="auto"/>
                      </w:divBdr>
                      <w:divsChild>
                        <w:div w:id="1137795248">
                          <w:marLeft w:val="0"/>
                          <w:marRight w:val="0"/>
                          <w:marTop w:val="0"/>
                          <w:marBottom w:val="0"/>
                          <w:divBdr>
                            <w:top w:val="none" w:sz="0" w:space="0" w:color="auto"/>
                            <w:left w:val="none" w:sz="0" w:space="0" w:color="auto"/>
                            <w:bottom w:val="none" w:sz="0" w:space="0" w:color="auto"/>
                            <w:right w:val="none" w:sz="0" w:space="0" w:color="auto"/>
                          </w:divBdr>
                        </w:div>
                        <w:div w:id="200346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4908859">
      <w:bodyDiv w:val="1"/>
      <w:marLeft w:val="0"/>
      <w:marRight w:val="0"/>
      <w:marTop w:val="0"/>
      <w:marBottom w:val="0"/>
      <w:divBdr>
        <w:top w:val="none" w:sz="0" w:space="0" w:color="auto"/>
        <w:left w:val="none" w:sz="0" w:space="0" w:color="auto"/>
        <w:bottom w:val="none" w:sz="0" w:space="0" w:color="auto"/>
        <w:right w:val="none" w:sz="0" w:space="0" w:color="auto"/>
      </w:divBdr>
    </w:div>
    <w:div w:id="1867400911">
      <w:bodyDiv w:val="1"/>
      <w:marLeft w:val="0"/>
      <w:marRight w:val="0"/>
      <w:marTop w:val="0"/>
      <w:marBottom w:val="0"/>
      <w:divBdr>
        <w:top w:val="none" w:sz="0" w:space="0" w:color="auto"/>
        <w:left w:val="none" w:sz="0" w:space="0" w:color="auto"/>
        <w:bottom w:val="none" w:sz="0" w:space="0" w:color="auto"/>
        <w:right w:val="none" w:sz="0" w:space="0" w:color="auto"/>
      </w:divBdr>
      <w:divsChild>
        <w:div w:id="750859451">
          <w:marLeft w:val="0"/>
          <w:marRight w:val="0"/>
          <w:marTop w:val="0"/>
          <w:marBottom w:val="0"/>
          <w:divBdr>
            <w:top w:val="none" w:sz="0" w:space="0" w:color="auto"/>
            <w:left w:val="none" w:sz="0" w:space="0" w:color="auto"/>
            <w:bottom w:val="none" w:sz="0" w:space="0" w:color="auto"/>
            <w:right w:val="none" w:sz="0" w:space="0" w:color="auto"/>
          </w:divBdr>
        </w:div>
        <w:div w:id="2082361733">
          <w:marLeft w:val="0"/>
          <w:marRight w:val="0"/>
          <w:marTop w:val="0"/>
          <w:marBottom w:val="0"/>
          <w:divBdr>
            <w:top w:val="none" w:sz="0" w:space="0" w:color="auto"/>
            <w:left w:val="none" w:sz="0" w:space="0" w:color="auto"/>
            <w:bottom w:val="none" w:sz="0" w:space="0" w:color="auto"/>
            <w:right w:val="none" w:sz="0" w:space="0" w:color="auto"/>
          </w:divBdr>
          <w:divsChild>
            <w:div w:id="1028141600">
              <w:marLeft w:val="0"/>
              <w:marRight w:val="0"/>
              <w:marTop w:val="30"/>
              <w:marBottom w:val="30"/>
              <w:divBdr>
                <w:top w:val="none" w:sz="0" w:space="0" w:color="auto"/>
                <w:left w:val="none" w:sz="0" w:space="0" w:color="auto"/>
                <w:bottom w:val="none" w:sz="0" w:space="0" w:color="auto"/>
                <w:right w:val="none" w:sz="0" w:space="0" w:color="auto"/>
              </w:divBdr>
              <w:divsChild>
                <w:div w:id="23336505">
                  <w:marLeft w:val="0"/>
                  <w:marRight w:val="0"/>
                  <w:marTop w:val="0"/>
                  <w:marBottom w:val="0"/>
                  <w:divBdr>
                    <w:top w:val="none" w:sz="0" w:space="0" w:color="auto"/>
                    <w:left w:val="none" w:sz="0" w:space="0" w:color="auto"/>
                    <w:bottom w:val="none" w:sz="0" w:space="0" w:color="auto"/>
                    <w:right w:val="none" w:sz="0" w:space="0" w:color="auto"/>
                  </w:divBdr>
                  <w:divsChild>
                    <w:div w:id="1683968196">
                      <w:marLeft w:val="0"/>
                      <w:marRight w:val="0"/>
                      <w:marTop w:val="0"/>
                      <w:marBottom w:val="0"/>
                      <w:divBdr>
                        <w:top w:val="none" w:sz="0" w:space="0" w:color="auto"/>
                        <w:left w:val="none" w:sz="0" w:space="0" w:color="auto"/>
                        <w:bottom w:val="none" w:sz="0" w:space="0" w:color="auto"/>
                        <w:right w:val="none" w:sz="0" w:space="0" w:color="auto"/>
                      </w:divBdr>
                      <w:divsChild>
                        <w:div w:id="9601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5594">
                  <w:marLeft w:val="0"/>
                  <w:marRight w:val="0"/>
                  <w:marTop w:val="0"/>
                  <w:marBottom w:val="0"/>
                  <w:divBdr>
                    <w:top w:val="none" w:sz="0" w:space="0" w:color="auto"/>
                    <w:left w:val="none" w:sz="0" w:space="0" w:color="auto"/>
                    <w:bottom w:val="none" w:sz="0" w:space="0" w:color="auto"/>
                    <w:right w:val="none" w:sz="0" w:space="0" w:color="auto"/>
                  </w:divBdr>
                  <w:divsChild>
                    <w:div w:id="1005404495">
                      <w:marLeft w:val="0"/>
                      <w:marRight w:val="0"/>
                      <w:marTop w:val="0"/>
                      <w:marBottom w:val="0"/>
                      <w:divBdr>
                        <w:top w:val="none" w:sz="0" w:space="0" w:color="auto"/>
                        <w:left w:val="none" w:sz="0" w:space="0" w:color="auto"/>
                        <w:bottom w:val="none" w:sz="0" w:space="0" w:color="auto"/>
                        <w:right w:val="none" w:sz="0" w:space="0" w:color="auto"/>
                      </w:divBdr>
                      <w:divsChild>
                        <w:div w:id="52097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349">
                  <w:marLeft w:val="0"/>
                  <w:marRight w:val="0"/>
                  <w:marTop w:val="0"/>
                  <w:marBottom w:val="0"/>
                  <w:divBdr>
                    <w:top w:val="none" w:sz="0" w:space="0" w:color="auto"/>
                    <w:left w:val="none" w:sz="0" w:space="0" w:color="auto"/>
                    <w:bottom w:val="none" w:sz="0" w:space="0" w:color="auto"/>
                    <w:right w:val="none" w:sz="0" w:space="0" w:color="auto"/>
                  </w:divBdr>
                  <w:divsChild>
                    <w:div w:id="431978818">
                      <w:marLeft w:val="0"/>
                      <w:marRight w:val="0"/>
                      <w:marTop w:val="0"/>
                      <w:marBottom w:val="0"/>
                      <w:divBdr>
                        <w:top w:val="none" w:sz="0" w:space="0" w:color="auto"/>
                        <w:left w:val="none" w:sz="0" w:space="0" w:color="auto"/>
                        <w:bottom w:val="none" w:sz="0" w:space="0" w:color="auto"/>
                        <w:right w:val="none" w:sz="0" w:space="0" w:color="auto"/>
                      </w:divBdr>
                      <w:divsChild>
                        <w:div w:id="98712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043">
                  <w:marLeft w:val="0"/>
                  <w:marRight w:val="0"/>
                  <w:marTop w:val="0"/>
                  <w:marBottom w:val="0"/>
                  <w:divBdr>
                    <w:top w:val="none" w:sz="0" w:space="0" w:color="auto"/>
                    <w:left w:val="none" w:sz="0" w:space="0" w:color="auto"/>
                    <w:bottom w:val="none" w:sz="0" w:space="0" w:color="auto"/>
                    <w:right w:val="none" w:sz="0" w:space="0" w:color="auto"/>
                  </w:divBdr>
                  <w:divsChild>
                    <w:div w:id="420956696">
                      <w:marLeft w:val="0"/>
                      <w:marRight w:val="0"/>
                      <w:marTop w:val="0"/>
                      <w:marBottom w:val="0"/>
                      <w:divBdr>
                        <w:top w:val="none" w:sz="0" w:space="0" w:color="auto"/>
                        <w:left w:val="none" w:sz="0" w:space="0" w:color="auto"/>
                        <w:bottom w:val="none" w:sz="0" w:space="0" w:color="auto"/>
                        <w:right w:val="none" w:sz="0" w:space="0" w:color="auto"/>
                      </w:divBdr>
                      <w:divsChild>
                        <w:div w:id="14715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3182">
                  <w:marLeft w:val="0"/>
                  <w:marRight w:val="0"/>
                  <w:marTop w:val="0"/>
                  <w:marBottom w:val="0"/>
                  <w:divBdr>
                    <w:top w:val="none" w:sz="0" w:space="0" w:color="auto"/>
                    <w:left w:val="none" w:sz="0" w:space="0" w:color="auto"/>
                    <w:bottom w:val="none" w:sz="0" w:space="0" w:color="auto"/>
                    <w:right w:val="none" w:sz="0" w:space="0" w:color="auto"/>
                  </w:divBdr>
                  <w:divsChild>
                    <w:div w:id="134034789">
                      <w:marLeft w:val="0"/>
                      <w:marRight w:val="0"/>
                      <w:marTop w:val="0"/>
                      <w:marBottom w:val="0"/>
                      <w:divBdr>
                        <w:top w:val="none" w:sz="0" w:space="0" w:color="auto"/>
                        <w:left w:val="none" w:sz="0" w:space="0" w:color="auto"/>
                        <w:bottom w:val="none" w:sz="0" w:space="0" w:color="auto"/>
                        <w:right w:val="none" w:sz="0" w:space="0" w:color="auto"/>
                      </w:divBdr>
                      <w:divsChild>
                        <w:div w:id="17158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41735">
                  <w:marLeft w:val="0"/>
                  <w:marRight w:val="0"/>
                  <w:marTop w:val="0"/>
                  <w:marBottom w:val="0"/>
                  <w:divBdr>
                    <w:top w:val="none" w:sz="0" w:space="0" w:color="auto"/>
                    <w:left w:val="none" w:sz="0" w:space="0" w:color="auto"/>
                    <w:bottom w:val="none" w:sz="0" w:space="0" w:color="auto"/>
                    <w:right w:val="none" w:sz="0" w:space="0" w:color="auto"/>
                  </w:divBdr>
                  <w:divsChild>
                    <w:div w:id="1568421372">
                      <w:marLeft w:val="0"/>
                      <w:marRight w:val="0"/>
                      <w:marTop w:val="0"/>
                      <w:marBottom w:val="0"/>
                      <w:divBdr>
                        <w:top w:val="none" w:sz="0" w:space="0" w:color="auto"/>
                        <w:left w:val="none" w:sz="0" w:space="0" w:color="auto"/>
                        <w:bottom w:val="none" w:sz="0" w:space="0" w:color="auto"/>
                        <w:right w:val="none" w:sz="0" w:space="0" w:color="auto"/>
                      </w:divBdr>
                      <w:divsChild>
                        <w:div w:id="5273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13241">
                  <w:marLeft w:val="0"/>
                  <w:marRight w:val="0"/>
                  <w:marTop w:val="0"/>
                  <w:marBottom w:val="0"/>
                  <w:divBdr>
                    <w:top w:val="none" w:sz="0" w:space="0" w:color="auto"/>
                    <w:left w:val="none" w:sz="0" w:space="0" w:color="auto"/>
                    <w:bottom w:val="none" w:sz="0" w:space="0" w:color="auto"/>
                    <w:right w:val="none" w:sz="0" w:space="0" w:color="auto"/>
                  </w:divBdr>
                  <w:divsChild>
                    <w:div w:id="1584803273">
                      <w:marLeft w:val="0"/>
                      <w:marRight w:val="0"/>
                      <w:marTop w:val="0"/>
                      <w:marBottom w:val="0"/>
                      <w:divBdr>
                        <w:top w:val="none" w:sz="0" w:space="0" w:color="auto"/>
                        <w:left w:val="none" w:sz="0" w:space="0" w:color="auto"/>
                        <w:bottom w:val="none" w:sz="0" w:space="0" w:color="auto"/>
                        <w:right w:val="none" w:sz="0" w:space="0" w:color="auto"/>
                      </w:divBdr>
                      <w:divsChild>
                        <w:div w:id="13993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24200">
                  <w:marLeft w:val="0"/>
                  <w:marRight w:val="0"/>
                  <w:marTop w:val="0"/>
                  <w:marBottom w:val="0"/>
                  <w:divBdr>
                    <w:top w:val="none" w:sz="0" w:space="0" w:color="auto"/>
                    <w:left w:val="none" w:sz="0" w:space="0" w:color="auto"/>
                    <w:bottom w:val="none" w:sz="0" w:space="0" w:color="auto"/>
                    <w:right w:val="none" w:sz="0" w:space="0" w:color="auto"/>
                  </w:divBdr>
                  <w:divsChild>
                    <w:div w:id="1506021424">
                      <w:marLeft w:val="0"/>
                      <w:marRight w:val="0"/>
                      <w:marTop w:val="0"/>
                      <w:marBottom w:val="0"/>
                      <w:divBdr>
                        <w:top w:val="none" w:sz="0" w:space="0" w:color="auto"/>
                        <w:left w:val="none" w:sz="0" w:space="0" w:color="auto"/>
                        <w:bottom w:val="none" w:sz="0" w:space="0" w:color="auto"/>
                        <w:right w:val="none" w:sz="0" w:space="0" w:color="auto"/>
                      </w:divBdr>
                      <w:divsChild>
                        <w:div w:id="7810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1244">
                  <w:marLeft w:val="0"/>
                  <w:marRight w:val="0"/>
                  <w:marTop w:val="0"/>
                  <w:marBottom w:val="0"/>
                  <w:divBdr>
                    <w:top w:val="none" w:sz="0" w:space="0" w:color="auto"/>
                    <w:left w:val="none" w:sz="0" w:space="0" w:color="auto"/>
                    <w:bottom w:val="none" w:sz="0" w:space="0" w:color="auto"/>
                    <w:right w:val="none" w:sz="0" w:space="0" w:color="auto"/>
                  </w:divBdr>
                  <w:divsChild>
                    <w:div w:id="1446343769">
                      <w:marLeft w:val="0"/>
                      <w:marRight w:val="0"/>
                      <w:marTop w:val="0"/>
                      <w:marBottom w:val="0"/>
                      <w:divBdr>
                        <w:top w:val="none" w:sz="0" w:space="0" w:color="auto"/>
                        <w:left w:val="none" w:sz="0" w:space="0" w:color="auto"/>
                        <w:bottom w:val="none" w:sz="0" w:space="0" w:color="auto"/>
                        <w:right w:val="none" w:sz="0" w:space="0" w:color="auto"/>
                      </w:divBdr>
                      <w:divsChild>
                        <w:div w:id="15346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6532">
                  <w:marLeft w:val="0"/>
                  <w:marRight w:val="0"/>
                  <w:marTop w:val="0"/>
                  <w:marBottom w:val="0"/>
                  <w:divBdr>
                    <w:top w:val="none" w:sz="0" w:space="0" w:color="auto"/>
                    <w:left w:val="none" w:sz="0" w:space="0" w:color="auto"/>
                    <w:bottom w:val="none" w:sz="0" w:space="0" w:color="auto"/>
                    <w:right w:val="none" w:sz="0" w:space="0" w:color="auto"/>
                  </w:divBdr>
                  <w:divsChild>
                    <w:div w:id="1742095612">
                      <w:marLeft w:val="0"/>
                      <w:marRight w:val="0"/>
                      <w:marTop w:val="0"/>
                      <w:marBottom w:val="0"/>
                      <w:divBdr>
                        <w:top w:val="none" w:sz="0" w:space="0" w:color="auto"/>
                        <w:left w:val="none" w:sz="0" w:space="0" w:color="auto"/>
                        <w:bottom w:val="none" w:sz="0" w:space="0" w:color="auto"/>
                        <w:right w:val="none" w:sz="0" w:space="0" w:color="auto"/>
                      </w:divBdr>
                      <w:divsChild>
                        <w:div w:id="6590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76450">
                  <w:marLeft w:val="0"/>
                  <w:marRight w:val="0"/>
                  <w:marTop w:val="0"/>
                  <w:marBottom w:val="0"/>
                  <w:divBdr>
                    <w:top w:val="none" w:sz="0" w:space="0" w:color="auto"/>
                    <w:left w:val="none" w:sz="0" w:space="0" w:color="auto"/>
                    <w:bottom w:val="none" w:sz="0" w:space="0" w:color="auto"/>
                    <w:right w:val="none" w:sz="0" w:space="0" w:color="auto"/>
                  </w:divBdr>
                  <w:divsChild>
                    <w:div w:id="162160677">
                      <w:marLeft w:val="0"/>
                      <w:marRight w:val="0"/>
                      <w:marTop w:val="0"/>
                      <w:marBottom w:val="0"/>
                      <w:divBdr>
                        <w:top w:val="none" w:sz="0" w:space="0" w:color="auto"/>
                        <w:left w:val="none" w:sz="0" w:space="0" w:color="auto"/>
                        <w:bottom w:val="none" w:sz="0" w:space="0" w:color="auto"/>
                        <w:right w:val="none" w:sz="0" w:space="0" w:color="auto"/>
                      </w:divBdr>
                      <w:divsChild>
                        <w:div w:id="7808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8911">
                  <w:marLeft w:val="0"/>
                  <w:marRight w:val="0"/>
                  <w:marTop w:val="0"/>
                  <w:marBottom w:val="0"/>
                  <w:divBdr>
                    <w:top w:val="none" w:sz="0" w:space="0" w:color="auto"/>
                    <w:left w:val="none" w:sz="0" w:space="0" w:color="auto"/>
                    <w:bottom w:val="none" w:sz="0" w:space="0" w:color="auto"/>
                    <w:right w:val="none" w:sz="0" w:space="0" w:color="auto"/>
                  </w:divBdr>
                  <w:divsChild>
                    <w:div w:id="1981877927">
                      <w:marLeft w:val="0"/>
                      <w:marRight w:val="0"/>
                      <w:marTop w:val="0"/>
                      <w:marBottom w:val="0"/>
                      <w:divBdr>
                        <w:top w:val="none" w:sz="0" w:space="0" w:color="auto"/>
                        <w:left w:val="none" w:sz="0" w:space="0" w:color="auto"/>
                        <w:bottom w:val="none" w:sz="0" w:space="0" w:color="auto"/>
                        <w:right w:val="none" w:sz="0" w:space="0" w:color="auto"/>
                      </w:divBdr>
                      <w:divsChild>
                        <w:div w:id="100678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7885">
                  <w:marLeft w:val="0"/>
                  <w:marRight w:val="0"/>
                  <w:marTop w:val="0"/>
                  <w:marBottom w:val="0"/>
                  <w:divBdr>
                    <w:top w:val="none" w:sz="0" w:space="0" w:color="auto"/>
                    <w:left w:val="none" w:sz="0" w:space="0" w:color="auto"/>
                    <w:bottom w:val="none" w:sz="0" w:space="0" w:color="auto"/>
                    <w:right w:val="none" w:sz="0" w:space="0" w:color="auto"/>
                  </w:divBdr>
                  <w:divsChild>
                    <w:div w:id="114450159">
                      <w:marLeft w:val="0"/>
                      <w:marRight w:val="0"/>
                      <w:marTop w:val="0"/>
                      <w:marBottom w:val="0"/>
                      <w:divBdr>
                        <w:top w:val="none" w:sz="0" w:space="0" w:color="auto"/>
                        <w:left w:val="none" w:sz="0" w:space="0" w:color="auto"/>
                        <w:bottom w:val="none" w:sz="0" w:space="0" w:color="auto"/>
                        <w:right w:val="none" w:sz="0" w:space="0" w:color="auto"/>
                      </w:divBdr>
                      <w:divsChild>
                        <w:div w:id="1128011420">
                          <w:marLeft w:val="0"/>
                          <w:marRight w:val="0"/>
                          <w:marTop w:val="0"/>
                          <w:marBottom w:val="0"/>
                          <w:divBdr>
                            <w:top w:val="none" w:sz="0" w:space="0" w:color="auto"/>
                            <w:left w:val="none" w:sz="0" w:space="0" w:color="auto"/>
                            <w:bottom w:val="none" w:sz="0" w:space="0" w:color="auto"/>
                            <w:right w:val="none" w:sz="0" w:space="0" w:color="auto"/>
                          </w:divBdr>
                        </w:div>
                        <w:div w:id="170270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87501">
                  <w:marLeft w:val="0"/>
                  <w:marRight w:val="0"/>
                  <w:marTop w:val="0"/>
                  <w:marBottom w:val="0"/>
                  <w:divBdr>
                    <w:top w:val="none" w:sz="0" w:space="0" w:color="auto"/>
                    <w:left w:val="none" w:sz="0" w:space="0" w:color="auto"/>
                    <w:bottom w:val="none" w:sz="0" w:space="0" w:color="auto"/>
                    <w:right w:val="none" w:sz="0" w:space="0" w:color="auto"/>
                  </w:divBdr>
                  <w:divsChild>
                    <w:div w:id="1924756846">
                      <w:marLeft w:val="0"/>
                      <w:marRight w:val="0"/>
                      <w:marTop w:val="0"/>
                      <w:marBottom w:val="0"/>
                      <w:divBdr>
                        <w:top w:val="none" w:sz="0" w:space="0" w:color="auto"/>
                        <w:left w:val="none" w:sz="0" w:space="0" w:color="auto"/>
                        <w:bottom w:val="none" w:sz="0" w:space="0" w:color="auto"/>
                        <w:right w:val="none" w:sz="0" w:space="0" w:color="auto"/>
                      </w:divBdr>
                      <w:divsChild>
                        <w:div w:id="97021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19114">
                  <w:marLeft w:val="0"/>
                  <w:marRight w:val="0"/>
                  <w:marTop w:val="0"/>
                  <w:marBottom w:val="0"/>
                  <w:divBdr>
                    <w:top w:val="none" w:sz="0" w:space="0" w:color="auto"/>
                    <w:left w:val="none" w:sz="0" w:space="0" w:color="auto"/>
                    <w:bottom w:val="none" w:sz="0" w:space="0" w:color="auto"/>
                    <w:right w:val="none" w:sz="0" w:space="0" w:color="auto"/>
                  </w:divBdr>
                  <w:divsChild>
                    <w:div w:id="1234852845">
                      <w:marLeft w:val="0"/>
                      <w:marRight w:val="0"/>
                      <w:marTop w:val="0"/>
                      <w:marBottom w:val="0"/>
                      <w:divBdr>
                        <w:top w:val="none" w:sz="0" w:space="0" w:color="auto"/>
                        <w:left w:val="none" w:sz="0" w:space="0" w:color="auto"/>
                        <w:bottom w:val="none" w:sz="0" w:space="0" w:color="auto"/>
                        <w:right w:val="none" w:sz="0" w:space="0" w:color="auto"/>
                      </w:divBdr>
                      <w:divsChild>
                        <w:div w:id="11592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40397">
                  <w:marLeft w:val="0"/>
                  <w:marRight w:val="0"/>
                  <w:marTop w:val="0"/>
                  <w:marBottom w:val="0"/>
                  <w:divBdr>
                    <w:top w:val="none" w:sz="0" w:space="0" w:color="auto"/>
                    <w:left w:val="none" w:sz="0" w:space="0" w:color="auto"/>
                    <w:bottom w:val="none" w:sz="0" w:space="0" w:color="auto"/>
                    <w:right w:val="none" w:sz="0" w:space="0" w:color="auto"/>
                  </w:divBdr>
                  <w:divsChild>
                    <w:div w:id="81604796">
                      <w:marLeft w:val="0"/>
                      <w:marRight w:val="0"/>
                      <w:marTop w:val="0"/>
                      <w:marBottom w:val="0"/>
                      <w:divBdr>
                        <w:top w:val="none" w:sz="0" w:space="0" w:color="auto"/>
                        <w:left w:val="none" w:sz="0" w:space="0" w:color="auto"/>
                        <w:bottom w:val="none" w:sz="0" w:space="0" w:color="auto"/>
                        <w:right w:val="none" w:sz="0" w:space="0" w:color="auto"/>
                      </w:divBdr>
                      <w:divsChild>
                        <w:div w:id="882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2752">
                  <w:marLeft w:val="0"/>
                  <w:marRight w:val="0"/>
                  <w:marTop w:val="0"/>
                  <w:marBottom w:val="0"/>
                  <w:divBdr>
                    <w:top w:val="none" w:sz="0" w:space="0" w:color="auto"/>
                    <w:left w:val="none" w:sz="0" w:space="0" w:color="auto"/>
                    <w:bottom w:val="none" w:sz="0" w:space="0" w:color="auto"/>
                    <w:right w:val="none" w:sz="0" w:space="0" w:color="auto"/>
                  </w:divBdr>
                  <w:divsChild>
                    <w:div w:id="1882015017">
                      <w:marLeft w:val="0"/>
                      <w:marRight w:val="0"/>
                      <w:marTop w:val="0"/>
                      <w:marBottom w:val="0"/>
                      <w:divBdr>
                        <w:top w:val="none" w:sz="0" w:space="0" w:color="auto"/>
                        <w:left w:val="none" w:sz="0" w:space="0" w:color="auto"/>
                        <w:bottom w:val="none" w:sz="0" w:space="0" w:color="auto"/>
                        <w:right w:val="none" w:sz="0" w:space="0" w:color="auto"/>
                      </w:divBdr>
                      <w:divsChild>
                        <w:div w:id="11634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72166">
                  <w:marLeft w:val="0"/>
                  <w:marRight w:val="0"/>
                  <w:marTop w:val="0"/>
                  <w:marBottom w:val="0"/>
                  <w:divBdr>
                    <w:top w:val="none" w:sz="0" w:space="0" w:color="auto"/>
                    <w:left w:val="none" w:sz="0" w:space="0" w:color="auto"/>
                    <w:bottom w:val="none" w:sz="0" w:space="0" w:color="auto"/>
                    <w:right w:val="none" w:sz="0" w:space="0" w:color="auto"/>
                  </w:divBdr>
                  <w:divsChild>
                    <w:div w:id="1472550553">
                      <w:marLeft w:val="0"/>
                      <w:marRight w:val="0"/>
                      <w:marTop w:val="0"/>
                      <w:marBottom w:val="0"/>
                      <w:divBdr>
                        <w:top w:val="none" w:sz="0" w:space="0" w:color="auto"/>
                        <w:left w:val="none" w:sz="0" w:space="0" w:color="auto"/>
                        <w:bottom w:val="none" w:sz="0" w:space="0" w:color="auto"/>
                        <w:right w:val="none" w:sz="0" w:space="0" w:color="auto"/>
                      </w:divBdr>
                      <w:divsChild>
                        <w:div w:id="88240578">
                          <w:marLeft w:val="0"/>
                          <w:marRight w:val="0"/>
                          <w:marTop w:val="0"/>
                          <w:marBottom w:val="0"/>
                          <w:divBdr>
                            <w:top w:val="none" w:sz="0" w:space="0" w:color="auto"/>
                            <w:left w:val="none" w:sz="0" w:space="0" w:color="auto"/>
                            <w:bottom w:val="none" w:sz="0" w:space="0" w:color="auto"/>
                            <w:right w:val="none" w:sz="0" w:space="0" w:color="auto"/>
                          </w:divBdr>
                        </w:div>
                        <w:div w:id="154995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6524">
                  <w:marLeft w:val="0"/>
                  <w:marRight w:val="0"/>
                  <w:marTop w:val="0"/>
                  <w:marBottom w:val="0"/>
                  <w:divBdr>
                    <w:top w:val="none" w:sz="0" w:space="0" w:color="auto"/>
                    <w:left w:val="none" w:sz="0" w:space="0" w:color="auto"/>
                    <w:bottom w:val="none" w:sz="0" w:space="0" w:color="auto"/>
                    <w:right w:val="none" w:sz="0" w:space="0" w:color="auto"/>
                  </w:divBdr>
                  <w:divsChild>
                    <w:div w:id="1461070229">
                      <w:marLeft w:val="0"/>
                      <w:marRight w:val="0"/>
                      <w:marTop w:val="0"/>
                      <w:marBottom w:val="0"/>
                      <w:divBdr>
                        <w:top w:val="none" w:sz="0" w:space="0" w:color="auto"/>
                        <w:left w:val="none" w:sz="0" w:space="0" w:color="auto"/>
                        <w:bottom w:val="none" w:sz="0" w:space="0" w:color="auto"/>
                        <w:right w:val="none" w:sz="0" w:space="0" w:color="auto"/>
                      </w:divBdr>
                      <w:divsChild>
                        <w:div w:id="61644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5562">
                  <w:marLeft w:val="0"/>
                  <w:marRight w:val="0"/>
                  <w:marTop w:val="0"/>
                  <w:marBottom w:val="0"/>
                  <w:divBdr>
                    <w:top w:val="none" w:sz="0" w:space="0" w:color="auto"/>
                    <w:left w:val="none" w:sz="0" w:space="0" w:color="auto"/>
                    <w:bottom w:val="none" w:sz="0" w:space="0" w:color="auto"/>
                    <w:right w:val="none" w:sz="0" w:space="0" w:color="auto"/>
                  </w:divBdr>
                  <w:divsChild>
                    <w:div w:id="2050838192">
                      <w:marLeft w:val="0"/>
                      <w:marRight w:val="0"/>
                      <w:marTop w:val="0"/>
                      <w:marBottom w:val="0"/>
                      <w:divBdr>
                        <w:top w:val="none" w:sz="0" w:space="0" w:color="auto"/>
                        <w:left w:val="none" w:sz="0" w:space="0" w:color="auto"/>
                        <w:bottom w:val="none" w:sz="0" w:space="0" w:color="auto"/>
                        <w:right w:val="none" w:sz="0" w:space="0" w:color="auto"/>
                      </w:divBdr>
                      <w:divsChild>
                        <w:div w:id="85662598">
                          <w:marLeft w:val="0"/>
                          <w:marRight w:val="0"/>
                          <w:marTop w:val="0"/>
                          <w:marBottom w:val="0"/>
                          <w:divBdr>
                            <w:top w:val="none" w:sz="0" w:space="0" w:color="auto"/>
                            <w:left w:val="none" w:sz="0" w:space="0" w:color="auto"/>
                            <w:bottom w:val="none" w:sz="0" w:space="0" w:color="auto"/>
                            <w:right w:val="none" w:sz="0" w:space="0" w:color="auto"/>
                          </w:divBdr>
                        </w:div>
                        <w:div w:id="37068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80418">
                  <w:marLeft w:val="0"/>
                  <w:marRight w:val="0"/>
                  <w:marTop w:val="0"/>
                  <w:marBottom w:val="0"/>
                  <w:divBdr>
                    <w:top w:val="none" w:sz="0" w:space="0" w:color="auto"/>
                    <w:left w:val="none" w:sz="0" w:space="0" w:color="auto"/>
                    <w:bottom w:val="none" w:sz="0" w:space="0" w:color="auto"/>
                    <w:right w:val="none" w:sz="0" w:space="0" w:color="auto"/>
                  </w:divBdr>
                  <w:divsChild>
                    <w:div w:id="1406220394">
                      <w:marLeft w:val="0"/>
                      <w:marRight w:val="0"/>
                      <w:marTop w:val="0"/>
                      <w:marBottom w:val="0"/>
                      <w:divBdr>
                        <w:top w:val="none" w:sz="0" w:space="0" w:color="auto"/>
                        <w:left w:val="none" w:sz="0" w:space="0" w:color="auto"/>
                        <w:bottom w:val="none" w:sz="0" w:space="0" w:color="auto"/>
                        <w:right w:val="none" w:sz="0" w:space="0" w:color="auto"/>
                      </w:divBdr>
                      <w:divsChild>
                        <w:div w:id="1165706867">
                          <w:marLeft w:val="0"/>
                          <w:marRight w:val="0"/>
                          <w:marTop w:val="0"/>
                          <w:marBottom w:val="0"/>
                          <w:divBdr>
                            <w:top w:val="none" w:sz="0" w:space="0" w:color="auto"/>
                            <w:left w:val="none" w:sz="0" w:space="0" w:color="auto"/>
                            <w:bottom w:val="none" w:sz="0" w:space="0" w:color="auto"/>
                            <w:right w:val="none" w:sz="0" w:space="0" w:color="auto"/>
                          </w:divBdr>
                        </w:div>
                        <w:div w:id="19857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727969">
                  <w:marLeft w:val="0"/>
                  <w:marRight w:val="0"/>
                  <w:marTop w:val="0"/>
                  <w:marBottom w:val="0"/>
                  <w:divBdr>
                    <w:top w:val="none" w:sz="0" w:space="0" w:color="auto"/>
                    <w:left w:val="none" w:sz="0" w:space="0" w:color="auto"/>
                    <w:bottom w:val="none" w:sz="0" w:space="0" w:color="auto"/>
                    <w:right w:val="none" w:sz="0" w:space="0" w:color="auto"/>
                  </w:divBdr>
                  <w:divsChild>
                    <w:div w:id="601768567">
                      <w:marLeft w:val="0"/>
                      <w:marRight w:val="0"/>
                      <w:marTop w:val="0"/>
                      <w:marBottom w:val="0"/>
                      <w:divBdr>
                        <w:top w:val="none" w:sz="0" w:space="0" w:color="auto"/>
                        <w:left w:val="none" w:sz="0" w:space="0" w:color="auto"/>
                        <w:bottom w:val="none" w:sz="0" w:space="0" w:color="auto"/>
                        <w:right w:val="none" w:sz="0" w:space="0" w:color="auto"/>
                      </w:divBdr>
                      <w:divsChild>
                        <w:div w:id="318731490">
                          <w:marLeft w:val="0"/>
                          <w:marRight w:val="0"/>
                          <w:marTop w:val="0"/>
                          <w:marBottom w:val="0"/>
                          <w:divBdr>
                            <w:top w:val="none" w:sz="0" w:space="0" w:color="auto"/>
                            <w:left w:val="none" w:sz="0" w:space="0" w:color="auto"/>
                            <w:bottom w:val="none" w:sz="0" w:space="0" w:color="auto"/>
                            <w:right w:val="none" w:sz="0" w:space="0" w:color="auto"/>
                          </w:divBdr>
                        </w:div>
                        <w:div w:id="95737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7615">
                  <w:marLeft w:val="0"/>
                  <w:marRight w:val="0"/>
                  <w:marTop w:val="0"/>
                  <w:marBottom w:val="0"/>
                  <w:divBdr>
                    <w:top w:val="none" w:sz="0" w:space="0" w:color="auto"/>
                    <w:left w:val="none" w:sz="0" w:space="0" w:color="auto"/>
                    <w:bottom w:val="none" w:sz="0" w:space="0" w:color="auto"/>
                    <w:right w:val="none" w:sz="0" w:space="0" w:color="auto"/>
                  </w:divBdr>
                  <w:divsChild>
                    <w:div w:id="491602354">
                      <w:marLeft w:val="0"/>
                      <w:marRight w:val="0"/>
                      <w:marTop w:val="0"/>
                      <w:marBottom w:val="0"/>
                      <w:divBdr>
                        <w:top w:val="none" w:sz="0" w:space="0" w:color="auto"/>
                        <w:left w:val="none" w:sz="0" w:space="0" w:color="auto"/>
                        <w:bottom w:val="none" w:sz="0" w:space="0" w:color="auto"/>
                        <w:right w:val="none" w:sz="0" w:space="0" w:color="auto"/>
                      </w:divBdr>
                      <w:divsChild>
                        <w:div w:id="389619731">
                          <w:marLeft w:val="0"/>
                          <w:marRight w:val="0"/>
                          <w:marTop w:val="0"/>
                          <w:marBottom w:val="0"/>
                          <w:divBdr>
                            <w:top w:val="none" w:sz="0" w:space="0" w:color="auto"/>
                            <w:left w:val="none" w:sz="0" w:space="0" w:color="auto"/>
                            <w:bottom w:val="none" w:sz="0" w:space="0" w:color="auto"/>
                            <w:right w:val="none" w:sz="0" w:space="0" w:color="auto"/>
                          </w:divBdr>
                        </w:div>
                        <w:div w:id="146034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417718">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0"/>
                      <w:divBdr>
                        <w:top w:val="none" w:sz="0" w:space="0" w:color="auto"/>
                        <w:left w:val="none" w:sz="0" w:space="0" w:color="auto"/>
                        <w:bottom w:val="none" w:sz="0" w:space="0" w:color="auto"/>
                        <w:right w:val="none" w:sz="0" w:space="0" w:color="auto"/>
                      </w:divBdr>
                      <w:divsChild>
                        <w:div w:id="166882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79351">
                  <w:marLeft w:val="0"/>
                  <w:marRight w:val="0"/>
                  <w:marTop w:val="0"/>
                  <w:marBottom w:val="0"/>
                  <w:divBdr>
                    <w:top w:val="none" w:sz="0" w:space="0" w:color="auto"/>
                    <w:left w:val="none" w:sz="0" w:space="0" w:color="auto"/>
                    <w:bottom w:val="none" w:sz="0" w:space="0" w:color="auto"/>
                    <w:right w:val="none" w:sz="0" w:space="0" w:color="auto"/>
                  </w:divBdr>
                  <w:divsChild>
                    <w:div w:id="179591864">
                      <w:marLeft w:val="0"/>
                      <w:marRight w:val="0"/>
                      <w:marTop w:val="0"/>
                      <w:marBottom w:val="0"/>
                      <w:divBdr>
                        <w:top w:val="none" w:sz="0" w:space="0" w:color="auto"/>
                        <w:left w:val="none" w:sz="0" w:space="0" w:color="auto"/>
                        <w:bottom w:val="none" w:sz="0" w:space="0" w:color="auto"/>
                        <w:right w:val="none" w:sz="0" w:space="0" w:color="auto"/>
                      </w:divBdr>
                      <w:divsChild>
                        <w:div w:id="204763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976827">
      <w:bodyDiv w:val="1"/>
      <w:marLeft w:val="0"/>
      <w:marRight w:val="0"/>
      <w:marTop w:val="0"/>
      <w:marBottom w:val="0"/>
      <w:divBdr>
        <w:top w:val="none" w:sz="0" w:space="0" w:color="auto"/>
        <w:left w:val="none" w:sz="0" w:space="0" w:color="auto"/>
        <w:bottom w:val="none" w:sz="0" w:space="0" w:color="auto"/>
        <w:right w:val="none" w:sz="0" w:space="0" w:color="auto"/>
      </w:divBdr>
    </w:div>
    <w:div w:id="2071535665">
      <w:bodyDiv w:val="1"/>
      <w:marLeft w:val="0"/>
      <w:marRight w:val="0"/>
      <w:marTop w:val="0"/>
      <w:marBottom w:val="0"/>
      <w:divBdr>
        <w:top w:val="none" w:sz="0" w:space="0" w:color="auto"/>
        <w:left w:val="none" w:sz="0" w:space="0" w:color="auto"/>
        <w:bottom w:val="none" w:sz="0" w:space="0" w:color="auto"/>
        <w:right w:val="none" w:sz="0" w:space="0" w:color="auto"/>
      </w:divBdr>
    </w:div>
    <w:div w:id="2087340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yperlink" Target="https://ndis.gov.au/our-guidelines" TargetMode="External" Id="rId26" /><Relationship Type="http://schemas.openxmlformats.org/officeDocument/2006/relationships/hyperlink" Target="https://ndis.gov.au/our-guidelines" TargetMode="External" Id="rId21" /><Relationship Type="http://schemas.openxmlformats.org/officeDocument/2006/relationships/hyperlink" Target="https://www.ato.gov.au/" TargetMode="External" Id="rId42" /><Relationship Type="http://schemas.openxmlformats.org/officeDocument/2006/relationships/hyperlink" Target="https://ndis.gov.au/our-guidelines" TargetMode="External" Id="rId47" /><Relationship Type="http://schemas.openxmlformats.org/officeDocument/2006/relationships/hyperlink" Target="https://www.ndis.gov.au/participants/working-providers/find-registered-provider" TargetMode="External" Id="rId63" /><Relationship Type="http://schemas.openxmlformats.org/officeDocument/2006/relationships/header" Target="header1.xml" Id="rId68" /><Relationship Type="http://schemas.openxmlformats.org/officeDocument/2006/relationships/numbering" Target="numbering.xml" Id="rId2" /><Relationship Type="http://schemas.openxmlformats.org/officeDocument/2006/relationships/hyperlink" Target="https://ndis.gov.au/our-guidelines" TargetMode="External" Id="rId16" /><Relationship Type="http://schemas.openxmlformats.org/officeDocument/2006/relationships/hyperlink" Target="https://ndis.gov.au/understanding/supports-funded-ndis" TargetMode="External" Id="rId29" /><Relationship Type="http://schemas.openxmlformats.org/officeDocument/2006/relationships/hyperlink" Target="https://ndis.gov.au/our-guidelines" TargetMode="External" Id="rId11" /><Relationship Type="http://schemas.openxmlformats.org/officeDocument/2006/relationships/hyperlink" Target="https://www.ndis.gov.au/participants/home-and-living/individualised-living-options" TargetMode="External" Id="rId24" /><Relationship Type="http://schemas.openxmlformats.org/officeDocument/2006/relationships/hyperlink" Target="https://ndis.gov.au/our-guidelines" TargetMode="External" Id="rId32" /><Relationship Type="http://schemas.openxmlformats.org/officeDocument/2006/relationships/hyperlink" Target="https://www.ndis.gov.au/participants/working-providers/find-registered-provider" TargetMode="External" Id="rId37" /><Relationship Type="http://schemas.openxmlformats.org/officeDocument/2006/relationships/hyperlink" Target="https://ndis.gov.au/our-guidelines" TargetMode="External" Id="rId40" /><Relationship Type="http://schemas.openxmlformats.org/officeDocument/2006/relationships/hyperlink" Target="https://www.ndis.gov.au/about-us/publications/booklets-and-factsheets" TargetMode="External" Id="rId45" /><Relationship Type="http://schemas.openxmlformats.org/officeDocument/2006/relationships/hyperlink" Target="https://ndis.gov.au/our-guidelines" TargetMode="External" Id="rId53" /><Relationship Type="http://schemas.openxmlformats.org/officeDocument/2006/relationships/hyperlink" Target="https://www.ndis.gov.au/participants/creating-your-plan/ways-manage-your-funding" TargetMode="External" Id="rId58" /><Relationship Type="http://schemas.openxmlformats.org/officeDocument/2006/relationships/hyperlink" Target="https://www.ndis.gov.au/contact" TargetMode="External" Id="rId66" /><Relationship Type="http://schemas.openxmlformats.org/officeDocument/2006/relationships/customXml" Target="../customXml/item4.xml" Id="rId74" /><Relationship Type="http://schemas.openxmlformats.org/officeDocument/2006/relationships/webSettings" Target="webSettings.xml" Id="rId5" /><Relationship Type="http://schemas.openxmlformats.org/officeDocument/2006/relationships/hyperlink" Target="https://www.ndis.gov.au/participants/using-your-plan/self-management" TargetMode="External" Id="rId61" /><Relationship Type="http://schemas.openxmlformats.org/officeDocument/2006/relationships/hyperlink" Target="https://ndis.gov.au/our-guidelines" TargetMode="External" Id="rId19" /><Relationship Type="http://schemas.openxmlformats.org/officeDocument/2006/relationships/hyperlink" Target="https://www.ndis.gov.au/contact" TargetMode="External" Id="rId14" /><Relationship Type="http://schemas.openxmlformats.org/officeDocument/2006/relationships/hyperlink" Target="https://ndis.gov.au/our-guidelines" TargetMode="External" Id="rId22" /><Relationship Type="http://schemas.openxmlformats.org/officeDocument/2006/relationships/hyperlink" Target="https://ndis.gov.au/our-guidelines" TargetMode="External" Id="rId27" /><Relationship Type="http://schemas.openxmlformats.org/officeDocument/2006/relationships/hyperlink" Target="https://ndis.gov.au/our-guidelines" TargetMode="External" Id="rId30" /><Relationship Type="http://schemas.openxmlformats.org/officeDocument/2006/relationships/hyperlink" Target="https://www.ndis.gov.au/providers/pricing-arrangements" TargetMode="External" Id="rId35" /><Relationship Type="http://schemas.openxmlformats.org/officeDocument/2006/relationships/hyperlink" Target="https://ndis.gov.au/our-guidelines" TargetMode="External" Id="rId43" /><Relationship Type="http://schemas.openxmlformats.org/officeDocument/2006/relationships/hyperlink" Target="https://ndis.gov.au/our-guidelines" TargetMode="External" Id="rId48" /><Relationship Type="http://schemas.openxmlformats.org/officeDocument/2006/relationships/hyperlink" Target="https://www.ndis.gov.au/participants/creating-plan/preparing-your-plan-meeting/how-set-goals" TargetMode="External" Id="rId56" /><Relationship Type="http://schemas.openxmlformats.org/officeDocument/2006/relationships/hyperlink" Target="https://www.ndis.gov.au/participants/working-providers/making-service-agreement" TargetMode="External" Id="rId64" /><Relationship Type="http://schemas.openxmlformats.org/officeDocument/2006/relationships/footer" Target="footer1.xml" Id="rId69" /><Relationship Type="http://schemas.openxmlformats.org/officeDocument/2006/relationships/hyperlink" Target="https://ndis.gov.au/our-guidelines" TargetMode="External" Id="rId8" /><Relationship Type="http://schemas.openxmlformats.org/officeDocument/2006/relationships/hyperlink" Target="https://ndis.gov.au/our-guidelines" TargetMode="External" Id="rId51" /><Relationship Type="http://schemas.openxmlformats.org/officeDocument/2006/relationships/customXml" Target="../customXml/item2.xml" Id="rId72" /><Relationship Type="http://schemas.openxmlformats.org/officeDocument/2006/relationships/styles" Target="styles.xml" Id="rId3" /><Relationship Type="http://schemas.openxmlformats.org/officeDocument/2006/relationships/hyperlink" Target="https://ndis.gov.au/our-guidelines" TargetMode="External" Id="rId12" /><Relationship Type="http://schemas.openxmlformats.org/officeDocument/2006/relationships/hyperlink" Target="https://www.ndis.gov.au/participants/home-and-living" TargetMode="External" Id="rId17" /><Relationship Type="http://schemas.openxmlformats.org/officeDocument/2006/relationships/hyperlink" Target="https://ndis.gov.au/our-guidelines" TargetMode="External" Id="rId25" /><Relationship Type="http://schemas.openxmlformats.org/officeDocument/2006/relationships/hyperlink" Target="https://www.ndis.gov.au/participants/home-and-living" TargetMode="External" Id="rId33" /><Relationship Type="http://schemas.openxmlformats.org/officeDocument/2006/relationships/hyperlink" Target="https://ndis.gov.au/our-guidelines" TargetMode="External" Id="rId38" /><Relationship Type="http://schemas.openxmlformats.org/officeDocument/2006/relationships/hyperlink" Target="https://ndis.gov.au/our-guidelines" TargetMode="External" Id="rId46" /><Relationship Type="http://schemas.openxmlformats.org/officeDocument/2006/relationships/hyperlink" Target="https://ndis.gov.au/our-guidelines" TargetMode="External" Id="rId59" /><Relationship Type="http://schemas.openxmlformats.org/officeDocument/2006/relationships/hyperlink" Target="https://ndis.gov.au/our-guidelines" TargetMode="External" Id="rId67" /><Relationship Type="http://schemas.openxmlformats.org/officeDocument/2006/relationships/hyperlink" Target="https://ndis.gov.au/our-guidelines" TargetMode="External" Id="rId20" /><Relationship Type="http://schemas.openxmlformats.org/officeDocument/2006/relationships/hyperlink" Target="https://www.ndis.gov.au/participants/home-and-living/individualised-living-options" TargetMode="External" Id="rId41" /><Relationship Type="http://schemas.openxmlformats.org/officeDocument/2006/relationships/hyperlink" Target="https://ndis.gov.au/our-guidelines" TargetMode="External" Id="rId54" /><Relationship Type="http://schemas.openxmlformats.org/officeDocument/2006/relationships/hyperlink" Target="https://www.ndis.gov.au/understanding/families-and-carers/guardians-and-nominees-explained" TargetMode="External" Id="rId62" /><Relationship Type="http://schemas.openxmlformats.org/officeDocument/2006/relationships/fontTable" Target="fontTable.xml" Id="rId7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ndis.gov.au/our-guidelines" TargetMode="External" Id="rId15" /><Relationship Type="http://schemas.openxmlformats.org/officeDocument/2006/relationships/hyperlink" Target="https://ndis.gov.au/our-guidelines" TargetMode="External" Id="rId23" /><Relationship Type="http://schemas.openxmlformats.org/officeDocument/2006/relationships/hyperlink" Target="https://ndis.gov.au/our-guidelines" TargetMode="External" Id="rId28" /><Relationship Type="http://schemas.openxmlformats.org/officeDocument/2006/relationships/hyperlink" Target="https://ndis.gov.au/our-guidelines" TargetMode="External" Id="rId36" /><Relationship Type="http://schemas.openxmlformats.org/officeDocument/2006/relationships/hyperlink" Target="https://www.ndis.gov.au/providers/pricing-arrangements" TargetMode="External" Id="rId49" /><Relationship Type="http://schemas.openxmlformats.org/officeDocument/2006/relationships/hyperlink" Target="https://ndis.gov.au/our-guidelines" TargetMode="External" Id="rId57" /><Relationship Type="http://schemas.openxmlformats.org/officeDocument/2006/relationships/hyperlink" Target="https://ndis.gov.au/our-guidelines" TargetMode="External" Id="rId10" /><Relationship Type="http://schemas.openxmlformats.org/officeDocument/2006/relationships/hyperlink" Target="https://ndis.gov.au/understanding/supports-funded-ndis" TargetMode="External" Id="rId31" /><Relationship Type="http://schemas.openxmlformats.org/officeDocument/2006/relationships/hyperlink" Target="https://ndis.gov.au/our-guidelines" TargetMode="External" Id="rId44" /><Relationship Type="http://schemas.openxmlformats.org/officeDocument/2006/relationships/hyperlink" Target="https://www.ndis.gov.au/participants/creating-plan/preparing-your-plan-meeting/how-set-goals" TargetMode="External" Id="rId52" /><Relationship Type="http://schemas.openxmlformats.org/officeDocument/2006/relationships/hyperlink" Target="https://www.ndis.gov.au/participants/working-providers/find-registered-provider" TargetMode="External" Id="rId60" /><Relationship Type="http://schemas.openxmlformats.org/officeDocument/2006/relationships/hyperlink" Target="https://ndis.gov.au/our-guidelines" TargetMode="External" Id="rId65" /><Relationship Type="http://schemas.openxmlformats.org/officeDocument/2006/relationships/customXml" Target="../customXml/item3.xml" Id="rId73" /><Relationship Type="http://schemas.openxmlformats.org/officeDocument/2006/relationships/settings" Target="settings.xml" Id="rId4" /><Relationship Type="http://schemas.openxmlformats.org/officeDocument/2006/relationships/hyperlink" Target="https://ndis.gov.au/our-guidelines" TargetMode="External" Id="rId9" /><Relationship Type="http://schemas.openxmlformats.org/officeDocument/2006/relationships/hyperlink" Target="https://www.ndis.gov.au/participants/home-and-living" TargetMode="External" Id="rId13" /><Relationship Type="http://schemas.openxmlformats.org/officeDocument/2006/relationships/hyperlink" Target="https://ndis.gov.au/our-guidelines" TargetMode="External" Id="rId18" /><Relationship Type="http://schemas.openxmlformats.org/officeDocument/2006/relationships/hyperlink" Target="https://ndis.gov.au/participants/home-and-living/individualised-living-options" TargetMode="External" Id="rId39" /><Relationship Type="http://schemas.openxmlformats.org/officeDocument/2006/relationships/hyperlink" Target="https://ndis.gov.au/our-guidelines" TargetMode="External" Id="rId34" /><Relationship Type="http://schemas.openxmlformats.org/officeDocument/2006/relationships/hyperlink" Target="https://ndis.gov.au/our-guidelines" TargetMode="External" Id="rId50" /><Relationship Type="http://schemas.openxmlformats.org/officeDocument/2006/relationships/hyperlink" Target="https://ndis.gov.au/our-guidelines" TargetMode="External" Id="rId55" /><Relationship Type="http://schemas.openxmlformats.org/officeDocument/2006/relationships/endnotes" Target="endnotes.xml" Id="rId7" /><Relationship Type="http://schemas.openxmlformats.org/officeDocument/2006/relationships/theme" Target="theme/theme1.xml" Id="rId71" /></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3" ma:contentTypeDescription="Create a new document." ma:contentTypeScope="" ma:versionID="3483653a0bd93fad84b35cc2ef86efe5">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1990f1ccc16a35de81225fa69c52708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element ref="ns2:NUmber" minOccurs="0"/>
                <xsd:element ref="ns2:j1bcdfc39e334219b6c4cd8d4ccae017" minOccurs="0"/>
                <xsd:element ref="ns2:Folder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NUmber" ma:index="27" nillable="true" ma:displayName="NUmber" ma:format="Dropdown" ma:internalName="NUmber" ma:percentage="FALSE">
      <xsd:simpleType>
        <xsd:restriction base="dms:Number"/>
      </xsd:simpleType>
    </xsd:element>
    <xsd:element name="j1bcdfc39e334219b6c4cd8d4ccae017" ma:index="29" nillable="true" ma:taxonomy="true" ma:internalName="j1bcdfc39e334219b6c4cd8d4ccae017" ma:taxonomyFieldName="Metadata" ma:displayName="Metadata" ma:default="" ma:fieldId="{31bcdfc3-9e33-4219-b6c4-cd8d4ccae017}" ma:sspId="0f491396-a7e2-4bc1-b170-149c68583a4a" ma:termSetId="c1a6297d-0dfe-40b3-a5c9-2e689fa1ec72" ma:anchorId="00000000-0000-0000-0000-000000000000" ma:open="false" ma:isKeyword="false">
      <xsd:complexType>
        <xsd:sequence>
          <xsd:element ref="pc:Terms" minOccurs="0" maxOccurs="1"/>
        </xsd:sequence>
      </xsd:complexType>
    </xsd:element>
    <xsd:element name="FolderSortOrder" ma:index="30" nillable="true" ma:displayName="Folder Sort Order" ma:decimals="0" ma:description="Folders are numbered and sorted according to date legislation updates take effect" ma:format="Dropdown" ma:internalName="Folder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LengthInSeconds xmlns="62e6d7e0-8f69-4736-9de7-41af03e42ea2" xsi:nil="true"/>
    <_Flow_SignoffStatus xmlns="62e6d7e0-8f69-4736-9de7-41af03e42ea2" xsi:nil="true"/>
    <j1bcdfc39e334219b6c4cd8d4ccae017 xmlns="62e6d7e0-8f69-4736-9de7-41af03e42ea2">
      <Terms xmlns="http://schemas.microsoft.com/office/infopath/2007/PartnerControls"/>
    </j1bcdfc39e334219b6c4cd8d4ccae017>
    <NUmber xmlns="62e6d7e0-8f69-4736-9de7-41af03e42ea2" xsi:nil="true"/>
    <SharedWithUsers xmlns="a2598ba4-4db0-4ba6-86e6-e93586821996">
      <UserInfo>
        <DisplayName>Morrow, Shanna</DisplayName>
        <AccountId>8675</AccountId>
        <AccountType/>
      </UserInfo>
    </SharedWithUsers>
    <lcf76f155ced4ddcb4097134ff3c332f xmlns="62e6d7e0-8f69-4736-9de7-41af03e42ea2">
      <Terms xmlns="http://schemas.microsoft.com/office/infopath/2007/PartnerControls"/>
    </lcf76f155ced4ddcb4097134ff3c332f>
    <TaxCatchAll xmlns="a2598ba4-4db0-4ba6-86e6-e93586821996" xsi:nil="true"/>
    <FolderSortOrder xmlns="62e6d7e0-8f69-4736-9de7-41af03e42ea2" xsi:nil="true"/>
  </documentManagement>
</p:properties>
</file>

<file path=customXml/itemProps1.xml><?xml version="1.0" encoding="utf-8"?>
<ds:datastoreItem xmlns:ds="http://schemas.openxmlformats.org/officeDocument/2006/customXml" ds:itemID="{5C98C16F-FA12-4028-A2AF-09DAD39A5E10}">
  <ds:schemaRefs>
    <ds:schemaRef ds:uri="http://schemas.openxmlformats.org/officeDocument/2006/bibliography"/>
  </ds:schemaRefs>
</ds:datastoreItem>
</file>

<file path=customXml/itemProps2.xml><?xml version="1.0" encoding="utf-8"?>
<ds:datastoreItem xmlns:ds="http://schemas.openxmlformats.org/officeDocument/2006/customXml" ds:itemID="{FE64E68A-1B03-434B-A375-575D72F86FF4}"/>
</file>

<file path=customXml/itemProps3.xml><?xml version="1.0" encoding="utf-8"?>
<ds:datastoreItem xmlns:ds="http://schemas.openxmlformats.org/officeDocument/2006/customXml" ds:itemID="{03829667-B2F2-4E3B-A9D9-8AFAF1018A36}"/>
</file>

<file path=customXml/itemProps4.xml><?xml version="1.0" encoding="utf-8"?>
<ds:datastoreItem xmlns:ds="http://schemas.openxmlformats.org/officeDocument/2006/customXml" ds:itemID="{649412B9-5429-415A-8FC7-849B9BDE5A4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Coldebella, Georgia</lastModifiedBy>
  <revision>2</revision>
  <dcterms:created xsi:type="dcterms:W3CDTF">2026-06-24T05:36:00.0000000Z</dcterms:created>
  <dcterms:modified xsi:type="dcterms:W3CDTF">2026-06-24T06:00:06.7934825Z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2026-06-24T05:36:13Z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f5aa94d9-d9e5-4dbf-a6c8-1b4a2810b34c</vt:lpwstr>
  </property>
  <property fmtid="{D5CDD505-2E9C-101B-9397-08002B2CF9AE}" pid="8" name="MSIP_Label_2b83f8d7-e91f-4eee-a336-52a8061c0503_ContentBits">
    <vt:lpwstr>0</vt:lpwstr>
  </property>
  <property fmtid="{D5CDD505-2E9C-101B-9397-08002B2CF9AE}" pid="9" name="MSIP_Label_2b83f8d7-e91f-4eee-a336-52a8061c0503_Tag">
    <vt:lpwstr>10, 0, 1, 1</vt:lpwstr>
  </property>
  <property fmtid="{D5CDD505-2E9C-101B-9397-08002B2CF9AE}" pid="10" name="Order">
    <vt:r8>5677200</vt:r8>
  </property>
  <property fmtid="{D5CDD505-2E9C-101B-9397-08002B2CF9AE}" pid="11" name="Metadata">
    <vt:lpwstr/>
  </property>
  <property fmtid="{D5CDD505-2E9C-101B-9397-08002B2CF9AE}" pid="12" name="MSIP_Label_e81b17f3-0250-4dd2-8f0c-60d546118ead_SetDate">
    <vt:lpwstr>2025-11-04T02:17:05Z</vt:lpwstr>
  </property>
  <property fmtid="{D5CDD505-2E9C-101B-9397-08002B2CF9AE}" pid="13" name="LastSaved">
    <vt:filetime>2020-08-06T00:00:00Z</vt:filetime>
  </property>
  <property fmtid="{D5CDD505-2E9C-101B-9397-08002B2CF9AE}" pid="14" name="xd_ProgID">
    <vt:lpwstr/>
  </property>
  <property fmtid="{D5CDD505-2E9C-101B-9397-08002B2CF9AE}" pid="15" name="MediaServiceImageTags">
    <vt:lpwstr/>
  </property>
  <property fmtid="{D5CDD505-2E9C-101B-9397-08002B2CF9AE}" pid="16" name="ContentTypeId">
    <vt:lpwstr>0x010100DD3D09C9489BCF4CBDCB69CB74A9833E</vt:lpwstr>
  </property>
  <property fmtid="{D5CDD505-2E9C-101B-9397-08002B2CF9AE}" pid="17" name="MSIP_Label_e81b17f3-0250-4dd2-8f0c-60d546118ead_Name">
    <vt:lpwstr>OFFICIAL Sensitive (OS)</vt:lpwstr>
  </property>
  <property fmtid="{D5CDD505-2E9C-101B-9397-08002B2CF9AE}" pid="18" name="ComplianceAssetId">
    <vt:lpwstr/>
  </property>
  <property fmtid="{D5CDD505-2E9C-101B-9397-08002B2CF9AE}" pid="19" name="TemplateUrl">
    <vt:lpwstr/>
  </property>
  <property fmtid="{D5CDD505-2E9C-101B-9397-08002B2CF9AE}" pid="20" name="MSIP_Label_e81b17f3-0250-4dd2-8f0c-60d546118ead_Method">
    <vt:lpwstr>Privileged</vt:lpwstr>
  </property>
  <property fmtid="{D5CDD505-2E9C-101B-9397-08002B2CF9AE}" pid="21" name="MSIP_Label_e81b17f3-0250-4dd2-8f0c-60d546118ead_SiteId">
    <vt:lpwstr>cd778b65-752d-454a-87cf-b9990fe58993</vt:lpwstr>
  </property>
  <property fmtid="{D5CDD505-2E9C-101B-9397-08002B2CF9AE}" pid="22" name="_ExtendedDescription">
    <vt:lpwstr/>
  </property>
  <property fmtid="{D5CDD505-2E9C-101B-9397-08002B2CF9AE}" pid="23" name="MSIP_Label_e81b17f3-0250-4dd2-8f0c-60d546118ead_ContentBits">
    <vt:lpwstr>0</vt:lpwstr>
  </property>
  <property fmtid="{D5CDD505-2E9C-101B-9397-08002B2CF9AE}" pid="24" name="MSIP_Label_e81b17f3-0250-4dd2-8f0c-60d546118ead_Tag">
    <vt:lpwstr>10, 0, 1, 1</vt:lpwstr>
  </property>
  <property fmtid="{D5CDD505-2E9C-101B-9397-08002B2CF9AE}" pid="25" name="Creator">
    <vt:lpwstr>Microsoft® Word 2016</vt:lpwstr>
  </property>
  <property fmtid="{D5CDD505-2E9C-101B-9397-08002B2CF9AE}" pid="26" name="MSIP_Label_e81b17f3-0250-4dd2-8f0c-60d546118ead_ActionId">
    <vt:lpwstr>47f09935-f8f3-4ccb-8a57-c8acc29c9ff9</vt:lpwstr>
  </property>
  <property fmtid="{D5CDD505-2E9C-101B-9397-08002B2CF9AE}" pid="27" name="xd_Signature">
    <vt:bool>false</vt:bool>
  </property>
  <property fmtid="{D5CDD505-2E9C-101B-9397-08002B2CF9AE}" pid="28" name="Created">
    <vt:filetime>2020-08-03T00:00:00Z</vt:filetime>
  </property>
  <property fmtid="{D5CDD505-2E9C-101B-9397-08002B2CF9AE}" pid="29" name="MSIP_Label_e81b17f3-0250-4dd2-8f0c-60d546118ead_Enabled">
    <vt:lpwstr>true</vt:lpwstr>
  </property>
  <property fmtid="{D5CDD505-2E9C-101B-9397-08002B2CF9AE}" pid="30" name="TriggerFlowInfo">
    <vt:lpwstr/>
  </property>
</Properties>
</file>