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F32C" w14:textId="47D4B533" w:rsidR="006A0346" w:rsidRPr="006A0346" w:rsidRDefault="006A0346" w:rsidP="00C62E49">
      <w:pPr>
        <w:pStyle w:val="Heading1"/>
      </w:pPr>
      <w:r w:rsidRPr="006A0346">
        <w:t xml:space="preserve">What </w:t>
      </w:r>
      <w:r w:rsidRPr="00C62E49">
        <w:t>principles</w:t>
      </w:r>
      <w:r w:rsidRPr="006A0346">
        <w:t xml:space="preserve"> do we follow to create your plan?</w:t>
      </w:r>
    </w:p>
    <w:p w14:paraId="76C6D179" w14:textId="0E1F38B4" w:rsidR="006A0346" w:rsidRPr="00911021" w:rsidRDefault="006A0346" w:rsidP="39E71577">
      <w:r>
        <w:t xml:space="preserve">The </w:t>
      </w:r>
      <w:r w:rsidR="61F6F6DD">
        <w:t xml:space="preserve">National </w:t>
      </w:r>
      <w:r>
        <w:t>D</w:t>
      </w:r>
      <w:r w:rsidR="0FB6CE71">
        <w:t xml:space="preserve">isability </w:t>
      </w:r>
      <w:r>
        <w:t>I</w:t>
      </w:r>
      <w:r w:rsidR="25E2C279">
        <w:t xml:space="preserve">nsurance </w:t>
      </w:r>
      <w:r>
        <w:t>S</w:t>
      </w:r>
      <w:r w:rsidR="536A8AF1">
        <w:t>cheme (NDIS)</w:t>
      </w:r>
      <w:r>
        <w:t xml:space="preserve"> was set up </w:t>
      </w:r>
      <w:r w:rsidR="173A081D">
        <w:t xml:space="preserve">under the </w:t>
      </w:r>
      <w:r w:rsidR="173A081D" w:rsidRPr="0060476A">
        <w:t xml:space="preserve">National Disability Insurance </w:t>
      </w:r>
      <w:r w:rsidR="173A081D" w:rsidRPr="00210998">
        <w:t>Schem</w:t>
      </w:r>
      <w:r w:rsidR="7A2B5A8A" w:rsidRPr="00911021">
        <w:t>e</w:t>
      </w:r>
      <w:r w:rsidR="173A081D" w:rsidRPr="0060476A">
        <w:t xml:space="preserve"> Act 2013</w:t>
      </w:r>
      <w:r w:rsidR="173A081D">
        <w:t xml:space="preserve"> (NDIS Act) </w:t>
      </w:r>
      <w:r>
        <w:t>as a world first approach to disability support. It puts people with disability at the centre of decision-making, through</w:t>
      </w:r>
      <w:r w:rsidR="6295CA29">
        <w:t xml:space="preserve"> the application of</w:t>
      </w:r>
      <w:r>
        <w:t xml:space="preserve"> the principles </w:t>
      </w:r>
      <w:r w:rsidR="10058AAD">
        <w:t>set out below</w:t>
      </w:r>
      <w:r w:rsidR="009765BA">
        <w:t>.</w:t>
      </w:r>
    </w:p>
    <w:p w14:paraId="57F555DB" w14:textId="536A5E53" w:rsidR="00CD0204" w:rsidRDefault="006A0346" w:rsidP="39E71577">
      <w:r>
        <w:t xml:space="preserve">As an insurance-based scheme, we take a lifetime approach to a participant’s support needs. We provide </w:t>
      </w:r>
      <w:r w:rsidR="00BC71E0">
        <w:t xml:space="preserve">funding </w:t>
      </w:r>
      <w:r w:rsidR="006C6B1D">
        <w:t xml:space="preserve">for </w:t>
      </w:r>
      <w:r w:rsidR="7E932334">
        <w:t>NDIS</w:t>
      </w:r>
      <w:r w:rsidR="006C6B1D">
        <w:t xml:space="preserve"> support</w:t>
      </w:r>
      <w:r w:rsidR="00FD6614">
        <w:t>s</w:t>
      </w:r>
      <w:r w:rsidR="006C6B1D">
        <w:t xml:space="preserve"> </w:t>
      </w:r>
      <w:r w:rsidR="58D4FA06">
        <w:t>that relate to your disability</w:t>
      </w:r>
      <w:r w:rsidR="00996194">
        <w:t xml:space="preserve"> support needs</w:t>
      </w:r>
      <w:r w:rsidR="67137F76">
        <w:t xml:space="preserve">. </w:t>
      </w:r>
      <w:r w:rsidR="000253A8">
        <w:t>I</w:t>
      </w:r>
      <w:r>
        <w:t xml:space="preserve">ndividual funding means we help participants to purchase </w:t>
      </w:r>
      <w:r w:rsidR="0061276E">
        <w:t>NDIS</w:t>
      </w:r>
      <w:r>
        <w:t xml:space="preserve"> supports from a competitive and consumer-driven marketplace.</w:t>
      </w:r>
    </w:p>
    <w:p w14:paraId="2F9C9ED5" w14:textId="75174553" w:rsidR="007B11F8" w:rsidRPr="006440FE" w:rsidRDefault="009745D1" w:rsidP="006440FE">
      <w:pPr>
        <w:rPr>
          <w:b/>
          <w:iCs/>
          <w:color w:val="000000" w:themeColor="text1"/>
        </w:rPr>
      </w:pPr>
      <w:r>
        <w:rPr>
          <w:rStyle w:val="Emphasis"/>
        </w:rPr>
        <w:t>Note</w:t>
      </w:r>
      <w:r w:rsidRPr="009772D9">
        <w:rPr>
          <w:rStyle w:val="Emphasis"/>
        </w:rPr>
        <w:t>:</w:t>
      </w:r>
      <w:r w:rsidR="006440FE">
        <w:rPr>
          <w:rStyle w:val="Emphasis"/>
        </w:rPr>
        <w:t xml:space="preserve"> </w:t>
      </w:r>
      <w:r w:rsidR="006440FE">
        <w:rPr>
          <w:rStyle w:val="Emphasis"/>
          <w:b w:val="0"/>
          <w:bCs/>
        </w:rPr>
        <w:t>a</w:t>
      </w:r>
      <w:r w:rsidR="007B11F8" w:rsidRPr="007B11F8">
        <w:t>s part of the recent changes to the NDIS laws we are moving towards a new framework for planning. Rules need to be developed for this new framework. We’re working on how and when we’ll introduce these changes.</w:t>
      </w:r>
    </w:p>
    <w:p w14:paraId="5D176F4A" w14:textId="63D3E60A" w:rsidR="00C47884" w:rsidRDefault="007B11F8" w:rsidP="00B911DB">
      <w:r>
        <w:t xml:space="preserve">Until then, the information in this </w:t>
      </w:r>
      <w:r w:rsidR="00AB4155">
        <w:t>Our</w:t>
      </w:r>
      <w:r>
        <w:t xml:space="preserve"> Guideline is about our ‘old framework’ for planning, which include</w:t>
      </w:r>
      <w:r w:rsidR="00596147">
        <w:t>s</w:t>
      </w:r>
      <w:r>
        <w:t xml:space="preserve"> the </w:t>
      </w:r>
      <w:r w:rsidR="00190493">
        <w:t>legislative</w:t>
      </w:r>
      <w:r>
        <w:t xml:space="preserve"> changes </w:t>
      </w:r>
      <w:r w:rsidR="2D932D8A">
        <w:t xml:space="preserve">that become </w:t>
      </w:r>
      <w:r w:rsidR="6B3A8958">
        <w:t>operational</w:t>
      </w:r>
      <w:r w:rsidR="2D932D8A">
        <w:t xml:space="preserve"> </w:t>
      </w:r>
      <w:r w:rsidR="44630AE0">
        <w:t>when the law commences</w:t>
      </w:r>
      <w:r w:rsidR="63E18293">
        <w:t>, and rules are made</w:t>
      </w:r>
      <w:r w:rsidR="44630AE0">
        <w:t>.</w:t>
      </w:r>
      <w:r w:rsidR="2D932D8A">
        <w:t xml:space="preserve"> </w:t>
      </w:r>
      <w:r>
        <w:t>All</w:t>
      </w:r>
      <w:r w:rsidR="00FB3603">
        <w:t xml:space="preserve"> </w:t>
      </w:r>
      <w:r>
        <w:t xml:space="preserve">current plans will be known as 'old framework' </w:t>
      </w:r>
      <w:r w:rsidR="00FB3603">
        <w:t>plans,</w:t>
      </w:r>
      <w:r>
        <w:t xml:space="preserve"> and we will continue to develop these until all participants have transitioned to the new framework.</w:t>
      </w:r>
    </w:p>
    <w:p w14:paraId="4BC94A40" w14:textId="584C1BC7" w:rsidR="006A0346" w:rsidRPr="006A0346" w:rsidRDefault="006A0346" w:rsidP="00C62E49">
      <w:pPr>
        <w:pStyle w:val="Heading2"/>
      </w:pPr>
      <w:r w:rsidRPr="006A0346">
        <w:t>What supports can we fund?</w:t>
      </w:r>
    </w:p>
    <w:p w14:paraId="77396E8E" w14:textId="219AC8B0" w:rsidR="00C1594A" w:rsidRDefault="00014C8E" w:rsidP="006A0346">
      <w:r>
        <w:t>The n</w:t>
      </w:r>
      <w:r w:rsidR="00A571B4">
        <w:t xml:space="preserve">ew NDIS laws allow us to only fund NDIS supports. </w:t>
      </w:r>
      <w:r w:rsidR="00852B82">
        <w:t>NDIS supports are the services, items and equipment that can be funded by the NDIS.</w:t>
      </w:r>
    </w:p>
    <w:p w14:paraId="043250C5" w14:textId="15BED127" w:rsidR="006A0346" w:rsidRPr="006A0346" w:rsidRDefault="006A0346" w:rsidP="006A0346">
      <w:r>
        <w:t>NDIS</w:t>
      </w:r>
      <w:r w:rsidR="1E402363">
        <w:t xml:space="preserve"> </w:t>
      </w:r>
      <w:r>
        <w:t>supports should complement, not replace, other supports available to you. That’s why we consider:</w:t>
      </w:r>
    </w:p>
    <w:p w14:paraId="19514F0A" w14:textId="77777777" w:rsidR="006A0346" w:rsidRPr="006A0346" w:rsidRDefault="006A0346" w:rsidP="00731E5B">
      <w:pPr>
        <w:pStyle w:val="Bullet1"/>
      </w:pPr>
      <w:r w:rsidRPr="006A0346">
        <w:t>the things you’re able to do for yourself</w:t>
      </w:r>
    </w:p>
    <w:p w14:paraId="5F51F252" w14:textId="77777777" w:rsidR="006A0346" w:rsidRPr="006A0346" w:rsidRDefault="006A0346" w:rsidP="00731E5B">
      <w:pPr>
        <w:pStyle w:val="Bullet1"/>
      </w:pPr>
      <w:r w:rsidRPr="006A0346">
        <w:t>support you have from others in your network, including family members, relatives, friends, local community services and mainstream government services.</w:t>
      </w:r>
    </w:p>
    <w:p w14:paraId="65CA1CC3" w14:textId="7A12AD9A" w:rsidR="006A0346" w:rsidRPr="006A0346" w:rsidRDefault="006A0346" w:rsidP="006A0346">
      <w:r w:rsidRPr="006A0346">
        <w:t>One of our aims is to help maximise your independence</w:t>
      </w:r>
      <w:r w:rsidR="00851C6C">
        <w:t>. We do this</w:t>
      </w:r>
      <w:r w:rsidRPr="006A0346">
        <w:t xml:space="preserve"> by working with the local mainstream government and community services that help you live an ordinary life. We all do best when we’re connected to our communities.</w:t>
      </w:r>
    </w:p>
    <w:p w14:paraId="15BE510A" w14:textId="3D38A83B" w:rsidR="006A0346" w:rsidRPr="006A0346" w:rsidRDefault="00E433AA" w:rsidP="006A0346">
      <w:r>
        <w:t>It’s</w:t>
      </w:r>
      <w:r w:rsidR="006A0346" w:rsidRPr="006A0346">
        <w:t xml:space="preserve"> important </w:t>
      </w:r>
      <w:r w:rsidR="006F661D">
        <w:t>that you’re able</w:t>
      </w:r>
      <w:r w:rsidR="00055B4B">
        <w:t xml:space="preserve"> to</w:t>
      </w:r>
      <w:r w:rsidR="006A0346" w:rsidRPr="006A0346">
        <w:t xml:space="preserve"> shop for and access providers who meet your needs</w:t>
      </w:r>
      <w:r w:rsidR="000D19F6">
        <w:t>.</w:t>
      </w:r>
      <w:r w:rsidR="007168DB">
        <w:t xml:space="preserve"> </w:t>
      </w:r>
      <w:r w:rsidR="006A0346" w:rsidRPr="006A0346">
        <w:t>We can help you find providers who meet your needs.</w:t>
      </w:r>
    </w:p>
    <w:p w14:paraId="1B9A6C26" w14:textId="33560758" w:rsidR="00574163" w:rsidRDefault="006A0346" w:rsidP="006A0346">
      <w:r w:rsidRPr="006A0346">
        <w:lastRenderedPageBreak/>
        <w:t>Once we’ve considered your circumstances, we need to follow the rules determined under NDIS</w:t>
      </w:r>
      <w:r w:rsidR="00241A00">
        <w:t xml:space="preserve"> laws</w:t>
      </w:r>
      <w:r w:rsidRPr="006A0346">
        <w:t xml:space="preserve"> in our planning decisions.</w:t>
      </w:r>
      <w:r w:rsidR="00574163" w:rsidRPr="006A0346">
        <w:rPr>
          <w:vertAlign w:val="superscript"/>
        </w:rPr>
        <w:endnoteReference w:id="2"/>
      </w:r>
      <w:r w:rsidR="00574163" w:rsidRPr="006A0346">
        <w:t xml:space="preserve"> </w:t>
      </w:r>
      <w:r w:rsidR="00574163">
        <w:t>After w</w:t>
      </w:r>
      <w:r w:rsidR="00574163" w:rsidRPr="006A0346">
        <w:t>e</w:t>
      </w:r>
      <w:r w:rsidR="00574163">
        <w:t>’ve</w:t>
      </w:r>
      <w:r w:rsidR="00574163" w:rsidRPr="006A0346">
        <w:t xml:space="preserve"> </w:t>
      </w:r>
      <w:r w:rsidR="00574163">
        <w:t>identified the</w:t>
      </w:r>
      <w:r w:rsidR="00574163" w:rsidRPr="006A0346">
        <w:t xml:space="preserve"> supports</w:t>
      </w:r>
      <w:r w:rsidR="00574163">
        <w:t xml:space="preserve"> and decided</w:t>
      </w:r>
      <w:r w:rsidR="00574163" w:rsidRPr="006A0346">
        <w:t xml:space="preserve"> that </w:t>
      </w:r>
      <w:r w:rsidR="00574163">
        <w:t>they meet the</w:t>
      </w:r>
      <w:r w:rsidR="00574163" w:rsidRPr="006A0346">
        <w:t xml:space="preserve"> </w:t>
      </w:r>
      <w:r w:rsidR="00574163" w:rsidRPr="6B20882C">
        <w:t>reasonable and necessary</w:t>
      </w:r>
      <w:r w:rsidR="00574163">
        <w:t xml:space="preserve"> criteria, we can include the description and funding for the NDIS support in your plan.</w:t>
      </w:r>
    </w:p>
    <w:p w14:paraId="75A60E8E" w14:textId="7ABEA9D1" w:rsidR="00574163" w:rsidRDefault="00574163" w:rsidP="006A0346">
      <w:r>
        <w:t>You can use the funding in your plan to buy NDIS supports if they are related to your disability and are in line with your plan.</w:t>
      </w:r>
      <w:r>
        <w:rPr>
          <w:rStyle w:val="EndnoteReference"/>
        </w:rPr>
        <w:endnoteReference w:id="3"/>
      </w:r>
    </w:p>
    <w:p w14:paraId="64ECDCE1" w14:textId="63AE2D6F" w:rsidR="00574163" w:rsidRPr="002A2A2C" w:rsidRDefault="00574163" w:rsidP="008E43B7">
      <w:r w:rsidRPr="002A2A2C">
        <w:t xml:space="preserve">This means we can only fund an NDIS support if it meets </w:t>
      </w:r>
      <w:r w:rsidRPr="002A2A2C">
        <w:rPr>
          <w:b/>
          <w:bCs/>
        </w:rPr>
        <w:t>all</w:t>
      </w:r>
      <w:r w:rsidRPr="002A2A2C">
        <w:t xml:space="preserve"> the following criteria:</w:t>
      </w:r>
    </w:p>
    <w:p w14:paraId="0FAF90B5" w14:textId="396B3F45" w:rsidR="00574163" w:rsidRPr="002A2A2C" w:rsidRDefault="00D74C20" w:rsidP="00731E5B">
      <w:pPr>
        <w:pStyle w:val="Bullet1"/>
      </w:pPr>
      <w:r w:rsidRPr="00D74C20">
        <w:t>the support is related to your disability needs</w:t>
      </w:r>
      <w:r w:rsidR="00574163" w:rsidRPr="002A2A2C">
        <w:rPr>
          <w:vertAlign w:val="superscript"/>
        </w:rPr>
        <w:endnoteReference w:id="4"/>
      </w:r>
    </w:p>
    <w:p w14:paraId="057E9763" w14:textId="2357DE49" w:rsidR="00574163" w:rsidRDefault="00574163" w:rsidP="00C02120">
      <w:pPr>
        <w:pStyle w:val="Bullet1"/>
      </w:pPr>
      <w:r w:rsidRPr="006A0346">
        <w:t xml:space="preserve">the support will help you pursue your goals </w:t>
      </w:r>
      <w:r w:rsidR="0002253C">
        <w:t>in your plan</w:t>
      </w:r>
      <w:r w:rsidRPr="006A0346">
        <w:rPr>
          <w:vertAlign w:val="superscript"/>
        </w:rPr>
        <w:endnoteReference w:id="5"/>
      </w:r>
    </w:p>
    <w:p w14:paraId="408B9A28" w14:textId="38BC9740" w:rsidR="00574163" w:rsidRPr="006A0346" w:rsidRDefault="00574163" w:rsidP="00731E5B">
      <w:pPr>
        <w:pStyle w:val="Bullet1"/>
      </w:pPr>
      <w:r w:rsidRPr="006A0346">
        <w:t xml:space="preserve">the support will help you undertake activities that will </w:t>
      </w:r>
      <w:r>
        <w:t>help you take part in work, social and community life</w:t>
      </w:r>
      <w:r w:rsidRPr="006A0346">
        <w:rPr>
          <w:vertAlign w:val="superscript"/>
        </w:rPr>
        <w:endnoteReference w:id="6"/>
      </w:r>
    </w:p>
    <w:p w14:paraId="46A5CC2B" w14:textId="360334DD" w:rsidR="00574163" w:rsidRPr="006A0346" w:rsidRDefault="00574163" w:rsidP="00731E5B">
      <w:pPr>
        <w:pStyle w:val="Bullet1"/>
      </w:pPr>
      <w:r w:rsidRPr="006A0346">
        <w:t>the support is value for money,</w:t>
      </w:r>
      <w:r w:rsidRPr="006A0346">
        <w:rPr>
          <w:vertAlign w:val="superscript"/>
        </w:rPr>
        <w:endnoteReference w:id="7"/>
      </w:r>
      <w:r w:rsidRPr="006A0346">
        <w:t xml:space="preserve"> which means the costs are reasonable:</w:t>
      </w:r>
    </w:p>
    <w:p w14:paraId="61966D14" w14:textId="3C3DE216" w:rsidR="00574163" w:rsidRPr="006A0346" w:rsidRDefault="00574163" w:rsidP="006A0346">
      <w:pPr>
        <w:numPr>
          <w:ilvl w:val="1"/>
          <w:numId w:val="39"/>
        </w:numPr>
      </w:pPr>
      <w:r w:rsidRPr="006A0346">
        <w:t>when compared to the benefits to be achieved</w:t>
      </w:r>
      <w:r>
        <w:t>. F</w:t>
      </w:r>
      <w:r w:rsidRPr="006A0346">
        <w:t xml:space="preserve">or example, whether </w:t>
      </w:r>
      <w:r>
        <w:t>buying</w:t>
      </w:r>
      <w:r w:rsidRPr="006A0346">
        <w:t xml:space="preserve"> the support is likely to reduce the cost of funding other supports in the long term</w:t>
      </w:r>
      <w:r w:rsidRPr="006A0346">
        <w:rPr>
          <w:vertAlign w:val="superscript"/>
        </w:rPr>
        <w:endnoteReference w:id="8"/>
      </w:r>
    </w:p>
    <w:p w14:paraId="62E381D6" w14:textId="2C265F9D" w:rsidR="00574163" w:rsidRPr="006A0346" w:rsidRDefault="00574163" w:rsidP="006A0346">
      <w:pPr>
        <w:numPr>
          <w:ilvl w:val="1"/>
          <w:numId w:val="39"/>
        </w:numPr>
      </w:pPr>
      <w:r w:rsidRPr="006A0346">
        <w:t xml:space="preserve">when compared to alternative options that may provide you with the same outcome at a similar or </w:t>
      </w:r>
      <w:r>
        <w:t>lower</w:t>
      </w:r>
      <w:r w:rsidRPr="006A0346" w:rsidDel="004956A7">
        <w:t xml:space="preserve"> </w:t>
      </w:r>
      <w:r w:rsidRPr="006A0346">
        <w:t>cost</w:t>
      </w:r>
      <w:r w:rsidRPr="006A0346">
        <w:rPr>
          <w:vertAlign w:val="superscript"/>
        </w:rPr>
        <w:endnoteReference w:id="9"/>
      </w:r>
    </w:p>
    <w:p w14:paraId="4CF8EC52" w14:textId="77777777" w:rsidR="00574163" w:rsidRPr="006A0346" w:rsidRDefault="00574163" w:rsidP="00731E5B">
      <w:pPr>
        <w:pStyle w:val="Bullet1"/>
      </w:pPr>
      <w:r w:rsidRPr="006A0346">
        <w:t>the support is likely to be effective and beneficial for you, having regard to good practice and evidence</w:t>
      </w:r>
      <w:r w:rsidRPr="006A0346">
        <w:rPr>
          <w:vertAlign w:val="superscript"/>
        </w:rPr>
        <w:endnoteReference w:id="10"/>
      </w:r>
    </w:p>
    <w:p w14:paraId="048EF01E" w14:textId="6AD1C1B6" w:rsidR="00574163" w:rsidRPr="006A0346" w:rsidRDefault="00574163" w:rsidP="00731E5B">
      <w:pPr>
        <w:pStyle w:val="Bullet1"/>
      </w:pPr>
      <w:r w:rsidRPr="006A0346">
        <w:t>the support is required to complement the informal supports you have available</w:t>
      </w:r>
      <w:r>
        <w:t xml:space="preserve">. We need to think about </w:t>
      </w:r>
      <w:r w:rsidRPr="006A0346">
        <w:t>what is reasonable for families, carers, informal networks and the community to provide</w:t>
      </w:r>
      <w:r w:rsidRPr="006A0346">
        <w:rPr>
          <w:vertAlign w:val="superscript"/>
        </w:rPr>
        <w:endnoteReference w:id="11"/>
      </w:r>
    </w:p>
    <w:p w14:paraId="30B1D6D6" w14:textId="6552C7AB" w:rsidR="00574163" w:rsidRPr="00F70E92" w:rsidRDefault="00574163" w:rsidP="008B7970">
      <w:pPr>
        <w:pStyle w:val="Bullet1"/>
        <w:rPr>
          <w:rStyle w:val="normaltextrun"/>
        </w:rPr>
      </w:pPr>
      <w:r>
        <w:rPr>
          <w:rStyle w:val="normaltextrun"/>
          <w:rFonts w:cs="Arial"/>
          <w:color w:val="000000"/>
          <w:shd w:val="clear" w:color="auto" w:fill="FFFFFF"/>
        </w:rPr>
        <w:t>the support is an NDIS support</w:t>
      </w:r>
      <w:r w:rsidR="00BF6195">
        <w:rPr>
          <w:rStyle w:val="normaltextrun"/>
          <w:rFonts w:cs="Arial"/>
          <w:color w:val="000000"/>
          <w:shd w:val="clear" w:color="auto" w:fill="FFFFFF"/>
        </w:rPr>
        <w:t>.</w:t>
      </w:r>
      <w:r>
        <w:rPr>
          <w:rStyle w:val="EndnoteReference"/>
          <w:rFonts w:cs="Arial"/>
          <w:color w:val="000000"/>
          <w:shd w:val="clear" w:color="auto" w:fill="FFFFFF"/>
        </w:rPr>
        <w:endnoteReference w:id="12"/>
      </w:r>
    </w:p>
    <w:p w14:paraId="735FF382" w14:textId="77777777" w:rsidR="00574163" w:rsidRPr="005C2461" w:rsidRDefault="00574163" w:rsidP="005C2461">
      <w:pPr>
        <w:rPr>
          <w:rStyle w:val="normaltextrun"/>
          <w:rFonts w:cs="Arial"/>
          <w:color w:val="000000"/>
          <w:shd w:val="clear" w:color="auto" w:fill="FFFFFF"/>
        </w:rPr>
      </w:pPr>
      <w:r w:rsidRPr="005C2461">
        <w:rPr>
          <w:rStyle w:val="normaltextrun"/>
          <w:rFonts w:cs="Arial"/>
          <w:color w:val="000000"/>
          <w:shd w:val="clear" w:color="auto" w:fill="FFFFFF"/>
        </w:rPr>
        <w:t>Spending in line with your plan means only spending your funding on the supports included in your plan. To spend in line with your plan, you need to:</w:t>
      </w:r>
    </w:p>
    <w:p w14:paraId="430DC7C0" w14:textId="66AEBB7B" w:rsidR="00574163" w:rsidRPr="005C2461" w:rsidRDefault="00574163" w:rsidP="00F70E92">
      <w:pPr>
        <w:pStyle w:val="Bullet1"/>
        <w:rPr>
          <w:rStyle w:val="normaltextrun"/>
          <w:rFonts w:cs="Arial"/>
          <w:color w:val="000000"/>
          <w:shd w:val="clear" w:color="auto" w:fill="FFFFFF"/>
        </w:rPr>
      </w:pPr>
      <w:r w:rsidRPr="005C2461">
        <w:rPr>
          <w:rStyle w:val="normaltextrun"/>
          <w:rFonts w:cs="Arial"/>
          <w:color w:val="000000"/>
          <w:shd w:val="clear" w:color="auto" w:fill="FFFFFF"/>
        </w:rPr>
        <w:t xml:space="preserve">spend your funding in the way we describe. This includes any stated supports, where we describe the </w:t>
      </w:r>
      <w:proofErr w:type="gramStart"/>
      <w:r w:rsidRPr="005C2461">
        <w:rPr>
          <w:rStyle w:val="normaltextrun"/>
          <w:rFonts w:cs="Arial"/>
          <w:color w:val="000000"/>
          <w:shd w:val="clear" w:color="auto" w:fill="FFFFFF"/>
        </w:rPr>
        <w:t>supports</w:t>
      </w:r>
      <w:proofErr w:type="gramEnd"/>
      <w:r w:rsidRPr="005C2461">
        <w:rPr>
          <w:rStyle w:val="normaltextrun"/>
          <w:rFonts w:cs="Arial"/>
          <w:color w:val="000000"/>
          <w:shd w:val="clear" w:color="auto" w:fill="FFFFFF"/>
        </w:rPr>
        <w:t xml:space="preserve"> you can buy more specifically</w:t>
      </w:r>
    </w:p>
    <w:p w14:paraId="02B4DE9B" w14:textId="0314D263" w:rsidR="00574163" w:rsidRPr="005C2461" w:rsidRDefault="00574163" w:rsidP="00F70E92">
      <w:pPr>
        <w:pStyle w:val="Bullet1"/>
        <w:rPr>
          <w:rStyle w:val="normaltextrun"/>
          <w:rFonts w:cs="Arial"/>
          <w:color w:val="000000"/>
          <w:shd w:val="clear" w:color="auto" w:fill="FFFFFF"/>
        </w:rPr>
      </w:pPr>
      <w:r w:rsidRPr="005C2461">
        <w:rPr>
          <w:rStyle w:val="normaltextrun"/>
          <w:rFonts w:cs="Arial"/>
          <w:color w:val="000000"/>
          <w:shd w:val="clear" w:color="auto" w:fill="FFFFFF"/>
        </w:rPr>
        <w:t>make sure your funding will last for the whole length of your plan</w:t>
      </w:r>
    </w:p>
    <w:p w14:paraId="6FCC8938" w14:textId="2139D6F8" w:rsidR="00574163" w:rsidRPr="005C2461" w:rsidRDefault="00574163" w:rsidP="00F70E92">
      <w:pPr>
        <w:pStyle w:val="Bullet1"/>
        <w:rPr>
          <w:rStyle w:val="normaltextrun"/>
          <w:rFonts w:cs="Arial"/>
          <w:color w:val="000000"/>
          <w:shd w:val="clear" w:color="auto" w:fill="FFFFFF"/>
        </w:rPr>
      </w:pPr>
      <w:r w:rsidRPr="005C2461">
        <w:rPr>
          <w:rStyle w:val="normaltextrun"/>
          <w:rFonts w:cs="Arial"/>
          <w:color w:val="000000"/>
          <w:shd w:val="clear" w:color="auto" w:fill="FFFFFF"/>
        </w:rPr>
        <w:t>if your plan includes funding periods and funding component amounts, make sure your funding will last for the length of each funding period.</w:t>
      </w:r>
    </w:p>
    <w:p w14:paraId="2C43CAD8" w14:textId="1896071A" w:rsidR="00574163" w:rsidRDefault="00574163" w:rsidP="005C2461">
      <w:pPr>
        <w:rPr>
          <w:rStyle w:val="normaltextrun"/>
          <w:rFonts w:cs="Arial"/>
          <w:color w:val="000000"/>
          <w:shd w:val="clear" w:color="auto" w:fill="FFFFFF"/>
        </w:rPr>
      </w:pPr>
      <w:r w:rsidRPr="005C2461">
        <w:rPr>
          <w:rStyle w:val="normaltextrun"/>
          <w:rFonts w:cs="Arial"/>
          <w:color w:val="000000"/>
          <w:shd w:val="clear" w:color="auto" w:fill="FFFFFF"/>
        </w:rPr>
        <w:t>When you buy supports in line with your plan, you need to make sure they</w:t>
      </w:r>
      <w:r w:rsidR="00314CD4">
        <w:rPr>
          <w:rStyle w:val="normaltextrun"/>
          <w:rFonts w:cs="Arial"/>
          <w:color w:val="000000"/>
          <w:shd w:val="clear" w:color="auto" w:fill="FFFFFF"/>
        </w:rPr>
        <w:t>’</w:t>
      </w:r>
      <w:r w:rsidRPr="005C2461">
        <w:rPr>
          <w:rStyle w:val="normaltextrun"/>
          <w:rFonts w:cs="Arial"/>
          <w:color w:val="000000"/>
          <w:shd w:val="clear" w:color="auto" w:fill="FFFFFF"/>
        </w:rPr>
        <w:t>re NDIS supports or an agreed replacement support that relate to your disability.</w:t>
      </w:r>
    </w:p>
    <w:p w14:paraId="707A7BA5" w14:textId="43603DE0" w:rsidR="00574163" w:rsidRDefault="00574163" w:rsidP="00F70E92">
      <w:r>
        <w:rPr>
          <w:rStyle w:val="normaltextrun"/>
          <w:rFonts w:cs="Arial"/>
          <w:color w:val="000000"/>
          <w:shd w:val="clear" w:color="auto" w:fill="FFFFFF"/>
        </w:rPr>
        <w:t xml:space="preserve">For more information on what we can fund, go to </w:t>
      </w:r>
      <w:hyperlink r:id="rId11" w:history="1">
        <w:r w:rsidRPr="00AF6883">
          <w:rPr>
            <w:rStyle w:val="Hyperlink"/>
            <w:rFonts w:cs="Arial"/>
            <w:shd w:val="clear" w:color="auto" w:fill="FFFFFF"/>
          </w:rPr>
          <w:t>NDIS supports</w:t>
        </w:r>
      </w:hyperlink>
      <w:r>
        <w:rPr>
          <w:rStyle w:val="normaltextrun"/>
          <w:rFonts w:cs="Arial"/>
          <w:color w:val="000000"/>
          <w:shd w:val="clear" w:color="auto" w:fill="FFFFFF"/>
        </w:rPr>
        <w:t>.</w:t>
      </w:r>
    </w:p>
    <w:p w14:paraId="3EF54E6E" w14:textId="77777777" w:rsidR="00574163" w:rsidRPr="00EE7713" w:rsidRDefault="00574163" w:rsidP="0C77A2EA">
      <w:pPr>
        <w:pStyle w:val="Heading2"/>
      </w:pPr>
      <w:r w:rsidRPr="00EE7713">
        <w:lastRenderedPageBreak/>
        <w:t>What supports don’t we fund?</w:t>
      </w:r>
    </w:p>
    <w:p w14:paraId="47DDCA02" w14:textId="74BA3253" w:rsidR="00574163" w:rsidRPr="009D42AA" w:rsidRDefault="00574163" w:rsidP="009D42AA">
      <w:r w:rsidRPr="009D42AA">
        <w:t>Under the law for the NDIS, there are things we can’t fund or provide.</w:t>
      </w:r>
      <w:r w:rsidRPr="009D42AA">
        <w:rPr>
          <w:vertAlign w:val="superscript"/>
        </w:rPr>
        <w:endnoteReference w:id="13"/>
      </w:r>
      <w:r w:rsidRPr="009D42AA">
        <w:t xml:space="preserve"> We can’t fund goods and services that are not NDIS supports.</w:t>
      </w:r>
      <w:r w:rsidRPr="009D42AA">
        <w:rPr>
          <w:vertAlign w:val="superscript"/>
        </w:rPr>
        <w:endnoteReference w:id="14"/>
      </w:r>
      <w:r w:rsidRPr="009D42AA">
        <w:t xml:space="preserve"> </w:t>
      </w:r>
      <w:r>
        <w:t>For example, w</w:t>
      </w:r>
      <w:r w:rsidRPr="009D42AA">
        <w:t>e can’t fund or provide supports that:</w:t>
      </w:r>
    </w:p>
    <w:p w14:paraId="229B9D06" w14:textId="0D1FBAF3" w:rsidR="00574163" w:rsidRPr="009D42AA" w:rsidRDefault="00574163" w:rsidP="009D42AA">
      <w:pPr>
        <w:numPr>
          <w:ilvl w:val="0"/>
          <w:numId w:val="50"/>
        </w:numPr>
      </w:pPr>
      <w:r w:rsidRPr="009D42AA">
        <w:t>consist of sexual services</w:t>
      </w:r>
      <w:r>
        <w:t xml:space="preserve"> and sex work</w:t>
      </w:r>
      <w:r w:rsidRPr="009D42AA">
        <w:t>, alcohol, or drugs</w:t>
      </w:r>
      <w:r w:rsidRPr="009D42AA">
        <w:rPr>
          <w:vertAlign w:val="superscript"/>
        </w:rPr>
        <w:endnoteReference w:id="15"/>
      </w:r>
    </w:p>
    <w:p w14:paraId="46E3B10B" w14:textId="77777777" w:rsidR="00574163" w:rsidRPr="009D42AA" w:rsidRDefault="00574163" w:rsidP="009D42AA">
      <w:pPr>
        <w:numPr>
          <w:ilvl w:val="0"/>
          <w:numId w:val="50"/>
        </w:numPr>
      </w:pPr>
      <w:r w:rsidRPr="009D42AA">
        <w:t>are not NDIS supports</w:t>
      </w:r>
      <w:r w:rsidRPr="009D42AA">
        <w:rPr>
          <w:vertAlign w:val="superscript"/>
        </w:rPr>
        <w:endnoteReference w:id="16"/>
      </w:r>
    </w:p>
    <w:p w14:paraId="280BBFE0" w14:textId="77777777" w:rsidR="00574163" w:rsidRPr="009D42AA" w:rsidRDefault="00574163" w:rsidP="009D42AA">
      <w:pPr>
        <w:numPr>
          <w:ilvl w:val="0"/>
          <w:numId w:val="50"/>
        </w:numPr>
      </w:pPr>
      <w:r w:rsidRPr="009D42AA">
        <w:t>are not legal</w:t>
      </w:r>
      <w:r w:rsidRPr="009D42AA">
        <w:rPr>
          <w:vertAlign w:val="superscript"/>
        </w:rPr>
        <w:endnoteReference w:id="17"/>
      </w:r>
    </w:p>
    <w:p w14:paraId="65CCB5C9" w14:textId="77777777" w:rsidR="00574163" w:rsidRPr="009D42AA" w:rsidRDefault="00574163" w:rsidP="009D42AA">
      <w:pPr>
        <w:numPr>
          <w:ilvl w:val="0"/>
          <w:numId w:val="50"/>
        </w:numPr>
      </w:pPr>
      <w:r w:rsidRPr="009D42AA">
        <w:t>are income replacement</w:t>
      </w:r>
      <w:r w:rsidRPr="009D42AA">
        <w:rPr>
          <w:vertAlign w:val="superscript"/>
        </w:rPr>
        <w:endnoteReference w:id="18"/>
      </w:r>
    </w:p>
    <w:p w14:paraId="7966CFCF" w14:textId="77777777" w:rsidR="00574163" w:rsidRPr="009D42AA" w:rsidRDefault="00574163" w:rsidP="009D42AA">
      <w:pPr>
        <w:numPr>
          <w:ilvl w:val="0"/>
          <w:numId w:val="50"/>
        </w:numPr>
      </w:pPr>
      <w:r w:rsidRPr="009D42AA">
        <w:t>are likely to cause harm to you, or pose a risk to other people</w:t>
      </w:r>
      <w:r w:rsidRPr="009D42AA">
        <w:rPr>
          <w:vertAlign w:val="superscript"/>
        </w:rPr>
        <w:endnoteReference w:id="19"/>
      </w:r>
    </w:p>
    <w:p w14:paraId="3EAA90C0" w14:textId="78991A44" w:rsidR="00574163" w:rsidRDefault="00574163" w:rsidP="009D42AA">
      <w:pPr>
        <w:numPr>
          <w:ilvl w:val="0"/>
          <w:numId w:val="50"/>
        </w:numPr>
      </w:pPr>
      <w:r w:rsidRPr="009D42AA">
        <w:t>relate to a ‘day-to-day living cost’, like groceries, rent or utilities</w:t>
      </w:r>
    </w:p>
    <w:p w14:paraId="0C78DCAA" w14:textId="0D84E750" w:rsidR="00574163" w:rsidRDefault="00574163" w:rsidP="0039325A">
      <w:pPr>
        <w:numPr>
          <w:ilvl w:val="0"/>
          <w:numId w:val="50"/>
        </w:numPr>
      </w:pPr>
      <w:r w:rsidRPr="009D42AA">
        <w:t>duplicate other supports provided by the NDIS under alternative funding.</w:t>
      </w:r>
      <w:r w:rsidRPr="009D42AA">
        <w:rPr>
          <w:vertAlign w:val="superscript"/>
        </w:rPr>
        <w:endnoteReference w:id="20"/>
      </w:r>
    </w:p>
    <w:p w14:paraId="510A8A4F" w14:textId="24172BEB" w:rsidR="00574163" w:rsidRPr="00723605" w:rsidRDefault="00574163" w:rsidP="00F70E92">
      <w:r>
        <w:t>For m</w:t>
      </w:r>
      <w:r w:rsidRPr="000878A1">
        <w:t>ore information on what we can’t fund</w:t>
      </w:r>
      <w:r>
        <w:t>,</w:t>
      </w:r>
      <w:r w:rsidRPr="000878A1">
        <w:t xml:space="preserve"> </w:t>
      </w:r>
      <w:r>
        <w:t xml:space="preserve">go to </w:t>
      </w:r>
      <w:hyperlink r:id="rId12" w:anchor="what-is-not-an-ndis-support" w:history="1">
        <w:r w:rsidRPr="00D52F8E">
          <w:rPr>
            <w:rStyle w:val="Hyperlink"/>
          </w:rPr>
          <w:t>NDIS supports</w:t>
        </w:r>
      </w:hyperlink>
      <w:r>
        <w:t>.</w:t>
      </w:r>
    </w:p>
    <w:p w14:paraId="1C68E559" w14:textId="77777777" w:rsidR="00574163" w:rsidRPr="006A0346" w:rsidRDefault="00574163" w:rsidP="00C62E49">
      <w:pPr>
        <w:pStyle w:val="Heading2"/>
      </w:pPr>
      <w:r w:rsidRPr="00EE7713">
        <w:t>How do we manage the financial sustainability of the NDIS?</w:t>
      </w:r>
    </w:p>
    <w:p w14:paraId="7F334957" w14:textId="06B77DCC" w:rsidR="00574163" w:rsidRPr="006A0346" w:rsidRDefault="00574163" w:rsidP="006A0346">
      <w:pPr>
        <w:rPr>
          <w:vertAlign w:val="superscript"/>
        </w:rPr>
      </w:pPr>
      <w:r w:rsidRPr="006A0346">
        <w:t>The NDIS is an insurance scheme, and one of our core functions is to manage the financial sustainability of the Scheme.</w:t>
      </w:r>
      <w:r w:rsidRPr="006A0346">
        <w:rPr>
          <w:vertAlign w:val="superscript"/>
        </w:rPr>
        <w:endnoteReference w:id="21"/>
      </w:r>
    </w:p>
    <w:p w14:paraId="204F5650" w14:textId="2E69074B" w:rsidR="00574163" w:rsidRDefault="00574163" w:rsidP="002A7CC1">
      <w:r w:rsidRPr="006A0346">
        <w:t xml:space="preserve">When we make decisions about the </w:t>
      </w:r>
      <w:r>
        <w:t xml:space="preserve">NDIS </w:t>
      </w:r>
      <w:proofErr w:type="gramStart"/>
      <w:r>
        <w:t>supports</w:t>
      </w:r>
      <w:proofErr w:type="gramEnd"/>
      <w:r w:rsidRPr="006A0346">
        <w:t xml:space="preserve"> we fund in your plan, we must also </w:t>
      </w:r>
      <w:r>
        <w:t>think about</w:t>
      </w:r>
      <w:r w:rsidRPr="006A0346">
        <w:t xml:space="preserve"> our need to ensure the </w:t>
      </w:r>
      <w:r w:rsidRPr="0A708A33">
        <w:rPr>
          <w:b/>
          <w:bCs/>
        </w:rPr>
        <w:t>financial sustainability of the NDIS</w:t>
      </w:r>
      <w:r w:rsidRPr="006A0346">
        <w:t>.</w:t>
      </w:r>
      <w:r w:rsidRPr="006A0346">
        <w:rPr>
          <w:vertAlign w:val="superscript"/>
        </w:rPr>
        <w:endnoteReference w:id="22"/>
      </w:r>
    </w:p>
    <w:p w14:paraId="58BB299A" w14:textId="3A9AEA91" w:rsidR="00574163" w:rsidRDefault="00574163" w:rsidP="002A7CC1">
      <w:r>
        <w:t>We are also responsible for protecting the NDIS from people misusing NDIS funds or committing fraud. This means we check that NDIS funding is being used in the right way and that the information you give us is correct.</w:t>
      </w:r>
      <w:r>
        <w:rPr>
          <w:rStyle w:val="EndnoteReference"/>
        </w:rPr>
        <w:endnoteReference w:id="23"/>
      </w:r>
    </w:p>
    <w:p w14:paraId="0445CB32" w14:textId="417F96C1" w:rsidR="00574163" w:rsidRPr="006A0346" w:rsidRDefault="00574163" w:rsidP="006A0346">
      <w:r>
        <w:t>It’s also important to know the NDIS is one part of the broader Australian National Disability Strategy that supports people living with disability. The overall success and sustainability of the Australian National Disability Strategy relies on:</w:t>
      </w:r>
    </w:p>
    <w:p w14:paraId="0490E10F" w14:textId="26DC93B3" w:rsidR="00574163" w:rsidRPr="006A0346" w:rsidRDefault="00574163" w:rsidP="00731E5B">
      <w:pPr>
        <w:pStyle w:val="Bullet1"/>
      </w:pPr>
      <w:r w:rsidRPr="006A0346">
        <w:t>people accessing their informal support network to get the help they need from day</w:t>
      </w:r>
      <w:r>
        <w:t>-</w:t>
      </w:r>
      <w:r w:rsidRPr="006A0346">
        <w:t>to</w:t>
      </w:r>
      <w:r>
        <w:t>-</w:t>
      </w:r>
      <w:r w:rsidRPr="006A0346">
        <w:t>day</w:t>
      </w:r>
    </w:p>
    <w:p w14:paraId="4516B026" w14:textId="56C75363" w:rsidR="00574163" w:rsidRPr="006A0346" w:rsidRDefault="00574163" w:rsidP="00731E5B">
      <w:pPr>
        <w:pStyle w:val="Bullet1"/>
      </w:pPr>
      <w:r w:rsidRPr="006A0346">
        <w:t>people using their personal income to pay for their day</w:t>
      </w:r>
      <w:r>
        <w:t>-</w:t>
      </w:r>
      <w:r w:rsidRPr="006A0346">
        <w:t>to</w:t>
      </w:r>
      <w:r>
        <w:t>-</w:t>
      </w:r>
      <w:r w:rsidRPr="006A0346">
        <w:t xml:space="preserve">day living expenses, </w:t>
      </w:r>
      <w:r>
        <w:t>which</w:t>
      </w:r>
      <w:r w:rsidRPr="006A0346">
        <w:t xml:space="preserve"> is expected of all Australians</w:t>
      </w:r>
    </w:p>
    <w:p w14:paraId="12708862" w14:textId="77777777" w:rsidR="00574163" w:rsidRPr="006A0346" w:rsidRDefault="00574163" w:rsidP="00731E5B">
      <w:pPr>
        <w:pStyle w:val="Bullet1"/>
      </w:pPr>
      <w:r w:rsidRPr="006A0346">
        <w:t>mainstream and community services being available from state and territory governments, and other federal government programs such as Medicare</w:t>
      </w:r>
    </w:p>
    <w:p w14:paraId="022CE4A2" w14:textId="492940EE" w:rsidR="00574163" w:rsidRPr="006A0346" w:rsidRDefault="00574163" w:rsidP="00731E5B">
      <w:pPr>
        <w:pStyle w:val="Bullet1"/>
      </w:pPr>
      <w:r>
        <w:lastRenderedPageBreak/>
        <w:t xml:space="preserve">distributing NDIS supports fairly </w:t>
      </w:r>
      <w:r w:rsidRPr="006A0346">
        <w:t>to those who need them, provided within our funding budget.</w:t>
      </w:r>
    </w:p>
    <w:p w14:paraId="0F4BC3D7" w14:textId="64A284CC" w:rsidR="00574163" w:rsidRPr="006A0346" w:rsidRDefault="00574163" w:rsidP="006A0346">
      <w:r w:rsidRPr="006A0346">
        <w:t>Staying within our budget ensures the NDIS will be here to support generations of Australians and their families.</w:t>
      </w:r>
    </w:p>
    <w:p w14:paraId="68A4D04B" w14:textId="77777777" w:rsidR="00574163" w:rsidRPr="006A0346" w:rsidRDefault="00574163" w:rsidP="00C62E49">
      <w:pPr>
        <w:pStyle w:val="Heading2"/>
      </w:pPr>
      <w:r w:rsidRPr="006A0346">
        <w:t>What principles do we use to create your plan?</w:t>
      </w:r>
    </w:p>
    <w:p w14:paraId="15D7BF24" w14:textId="5D6456CA" w:rsidR="00574163" w:rsidRPr="006A0346" w:rsidRDefault="00574163" w:rsidP="006A0346">
      <w:r>
        <w:t>We use the following 7 principles to create plans. We do this to help you get the NDIS supports you need for your disability support needs. We also do this to make sure the Scheme is financially sustainable:</w:t>
      </w:r>
    </w:p>
    <w:p w14:paraId="18CA0DF6" w14:textId="77777777" w:rsidR="00574163" w:rsidRDefault="00574163" w:rsidP="00731E5B">
      <w:pPr>
        <w:pStyle w:val="Bullet1"/>
      </w:pPr>
      <w:hyperlink w:anchor="_Fair_for_everyone," w:history="1">
        <w:r w:rsidRPr="00735F80">
          <w:rPr>
            <w:rStyle w:val="Hyperlink"/>
          </w:rPr>
          <w:t>Fair for everyone, both today and for future generations</w:t>
        </w:r>
      </w:hyperlink>
    </w:p>
    <w:p w14:paraId="1036C20E" w14:textId="77777777" w:rsidR="00574163" w:rsidRPr="006A0346" w:rsidRDefault="00574163" w:rsidP="00731E5B">
      <w:pPr>
        <w:pStyle w:val="Bullet1"/>
      </w:pPr>
      <w:hyperlink w:anchor="_Fair_funding_to" w:history="1">
        <w:r w:rsidRPr="006A0346">
          <w:rPr>
            <w:color w:val="0000FF" w:themeColor="hyperlink"/>
            <w:u w:val="single"/>
          </w:rPr>
          <w:t>Fair funding to pursue your goals</w:t>
        </w:r>
      </w:hyperlink>
    </w:p>
    <w:p w14:paraId="1FBF401F" w14:textId="77777777" w:rsidR="00574163" w:rsidRPr="006A0346" w:rsidRDefault="00574163" w:rsidP="00731E5B">
      <w:pPr>
        <w:pStyle w:val="Bullet1"/>
      </w:pPr>
      <w:hyperlink w:anchor="_Evidence-based_best_practice" w:history="1">
        <w:r w:rsidRPr="006A0346">
          <w:rPr>
            <w:color w:val="0000FF" w:themeColor="hyperlink"/>
            <w:u w:val="single"/>
          </w:rPr>
          <w:t>Evidence-based best practice</w:t>
        </w:r>
      </w:hyperlink>
    </w:p>
    <w:p w14:paraId="070B9F1C" w14:textId="77777777" w:rsidR="00574163" w:rsidRPr="006A0346" w:rsidRDefault="00574163" w:rsidP="00731E5B">
      <w:pPr>
        <w:pStyle w:val="Bullet1"/>
      </w:pPr>
      <w:hyperlink w:anchor="_Fair_early_investments" w:history="1">
        <w:r w:rsidRPr="006A0346">
          <w:rPr>
            <w:color w:val="0000FF" w:themeColor="hyperlink"/>
            <w:u w:val="single"/>
          </w:rPr>
          <w:t>Fair early investments</w:t>
        </w:r>
      </w:hyperlink>
    </w:p>
    <w:p w14:paraId="63E3B156" w14:textId="77777777" w:rsidR="00574163" w:rsidRPr="006A0346" w:rsidRDefault="00574163" w:rsidP="00731E5B">
      <w:pPr>
        <w:pStyle w:val="Bullet1"/>
      </w:pPr>
      <w:hyperlink w:anchor="_Fair_support_across" w:history="1">
        <w:r w:rsidRPr="006A0346">
          <w:rPr>
            <w:color w:val="0000FF" w:themeColor="hyperlink"/>
            <w:u w:val="single"/>
          </w:rPr>
          <w:t>Fair support across service systems</w:t>
        </w:r>
      </w:hyperlink>
    </w:p>
    <w:p w14:paraId="31172AFA" w14:textId="77777777" w:rsidR="00574163" w:rsidRPr="006A0346" w:rsidRDefault="00574163" w:rsidP="00731E5B">
      <w:pPr>
        <w:pStyle w:val="Bullet1"/>
      </w:pPr>
      <w:hyperlink w:anchor="_Fair_supports_for" w:history="1">
        <w:r w:rsidRPr="006A0346">
          <w:rPr>
            <w:color w:val="0000FF" w:themeColor="hyperlink"/>
            <w:u w:val="single"/>
          </w:rPr>
          <w:t>Fair supports for your disability needs</w:t>
        </w:r>
      </w:hyperlink>
    </w:p>
    <w:p w14:paraId="60D88086" w14:textId="77777777" w:rsidR="00574163" w:rsidRPr="006A0346" w:rsidRDefault="00574163" w:rsidP="00731E5B">
      <w:pPr>
        <w:pStyle w:val="Bullet1"/>
      </w:pPr>
      <w:hyperlink w:anchor="_Fair_assistance_from" w:history="1">
        <w:r w:rsidRPr="006A0346">
          <w:rPr>
            <w:color w:val="0000FF" w:themeColor="hyperlink"/>
            <w:u w:val="single"/>
          </w:rPr>
          <w:t>Fair assistance from multiple programs</w:t>
        </w:r>
      </w:hyperlink>
    </w:p>
    <w:p w14:paraId="6CC78E5C" w14:textId="77777777" w:rsidR="00574163" w:rsidRPr="006A0346" w:rsidRDefault="00574163" w:rsidP="00C62E49">
      <w:pPr>
        <w:pStyle w:val="Heading3"/>
      </w:pPr>
      <w:bookmarkStart w:id="0" w:name="_Fair_for_everyone,"/>
      <w:bookmarkEnd w:id="0"/>
      <w:r w:rsidRPr="00EE7713">
        <w:t>Fair for everyone, both today and for future generations</w:t>
      </w:r>
    </w:p>
    <w:p w14:paraId="3EAD5F06" w14:textId="0B08E907" w:rsidR="00574163" w:rsidRPr="006A0346" w:rsidRDefault="00574163" w:rsidP="006A0346">
      <w:r>
        <w:t xml:space="preserve">While we need to </w:t>
      </w:r>
      <w:r w:rsidR="00203CF6">
        <w:t>think about</w:t>
      </w:r>
      <w:r>
        <w:t xml:space="preserve"> your individual circumstances and disability support needs, we also need to make consistent decisions and treat people fairly.</w:t>
      </w:r>
    </w:p>
    <w:p w14:paraId="1C234FE9" w14:textId="6D62751F" w:rsidR="00574163" w:rsidRPr="00D85AD2" w:rsidRDefault="00574163" w:rsidP="006A0346">
      <w:r>
        <w:t>This means participants with similar circumstances and disability support needs should receive similar amounts of supports in their plans.</w:t>
      </w:r>
    </w:p>
    <w:p w14:paraId="44122C62" w14:textId="0143CDB2" w:rsidR="00574163" w:rsidRPr="00086E1A" w:rsidRDefault="00574163" w:rsidP="00086E1A">
      <w:r w:rsidRPr="00086E1A">
        <w:t>We provide funding for reasonable and necessary supports to people with a permanent and significant disability or developmental delay. Reasonable and necessary supports are the supports we fund in your plan to meet your disability needs.</w:t>
      </w:r>
      <w:r w:rsidRPr="00086E1A">
        <w:rPr>
          <w:vertAlign w:val="superscript"/>
        </w:rPr>
        <w:endnoteReference w:id="24"/>
      </w:r>
    </w:p>
    <w:p w14:paraId="2895388A" w14:textId="5E5B4AC1" w:rsidR="00574163" w:rsidRDefault="00574163" w:rsidP="00E90365">
      <w:r w:rsidRPr="00086E1A">
        <w:t>All supports we fund in your plan need to meet the criteria set out in law for the NDIS of what we can and can’t fund.</w:t>
      </w:r>
      <w:r w:rsidRPr="00086E1A">
        <w:rPr>
          <w:vertAlign w:val="superscript"/>
        </w:rPr>
        <w:endnoteReference w:id="25"/>
      </w:r>
      <w:r w:rsidRPr="00086E1A">
        <w:t xml:space="preserve"> For information on what is an NDIS support and what is not, go to </w:t>
      </w:r>
      <w:hyperlink r:id="rId13" w:history="1">
        <w:r w:rsidRPr="00AF6883">
          <w:rPr>
            <w:rStyle w:val="Hyperlink"/>
          </w:rPr>
          <w:t>NDIS supports</w:t>
        </w:r>
      </w:hyperlink>
      <w:r>
        <w:t>.</w:t>
      </w:r>
    </w:p>
    <w:p w14:paraId="270901FF" w14:textId="22814ADA" w:rsidR="00574163" w:rsidRPr="00D85AD2" w:rsidRDefault="00574163" w:rsidP="006A0346">
      <w:r w:rsidRPr="00D85AD2">
        <w:t>We approve your whole plan, not individual supports in your plan in isolation.</w:t>
      </w:r>
      <w:r w:rsidRPr="00D85AD2">
        <w:rPr>
          <w:vertAlign w:val="superscript"/>
        </w:rPr>
        <w:endnoteReference w:id="26"/>
      </w:r>
      <w:r w:rsidRPr="00D85AD2">
        <w:t xml:space="preserve"> Information about </w:t>
      </w:r>
      <w:r>
        <w:t xml:space="preserve">the NDIS </w:t>
      </w:r>
      <w:r w:rsidRPr="00D85AD2">
        <w:t>supports that we’d usually include in your plan helps guide this process.</w:t>
      </w:r>
    </w:p>
    <w:p w14:paraId="1F9E5593" w14:textId="7A2D7BF6" w:rsidR="00574163" w:rsidRPr="00D85AD2" w:rsidRDefault="00574163" w:rsidP="006A0346">
      <w:r>
        <w:t>This information also helps to guide the consistency of our decision-making process. We use it to check your overall plan and make sure all your NDIS supports will work together. We’ll check your support types and amounts will complement each other to help you live an ordinary life.</w:t>
      </w:r>
    </w:p>
    <w:p w14:paraId="1845BC40" w14:textId="77777777" w:rsidR="00574163" w:rsidRPr="00D85AD2" w:rsidRDefault="00574163" w:rsidP="006A0346">
      <w:r w:rsidRPr="00D85AD2">
        <w:lastRenderedPageBreak/>
        <w:t>We may then increase or decrease the funding in your plan based on:</w:t>
      </w:r>
    </w:p>
    <w:p w14:paraId="4653A08B" w14:textId="429FA0C1" w:rsidR="00574163" w:rsidRPr="00D85AD2" w:rsidRDefault="00574163" w:rsidP="00731E5B">
      <w:pPr>
        <w:pStyle w:val="Bullet1"/>
      </w:pPr>
      <w:r w:rsidRPr="00D85AD2">
        <w:t>information you share with us</w:t>
      </w:r>
    </w:p>
    <w:p w14:paraId="1142BE4E" w14:textId="77777777" w:rsidR="00574163" w:rsidRPr="006A0346" w:rsidRDefault="00574163" w:rsidP="00731E5B">
      <w:pPr>
        <w:pStyle w:val="Bullet1"/>
      </w:pPr>
      <w:r w:rsidRPr="006A0346">
        <w:t>any reports or other information we have</w:t>
      </w:r>
    </w:p>
    <w:p w14:paraId="488B6697" w14:textId="011D6182" w:rsidR="00574163" w:rsidRPr="006A0346" w:rsidRDefault="00574163" w:rsidP="00731E5B">
      <w:pPr>
        <w:pStyle w:val="Bullet1"/>
      </w:pPr>
      <w:r w:rsidRPr="006A0346">
        <w:t xml:space="preserve">applying the </w:t>
      </w:r>
      <w:hyperlink r:id="rId14" w:history="1">
        <w:r w:rsidRPr="00755C9B">
          <w:rPr>
            <w:rStyle w:val="Hyperlink"/>
          </w:rPr>
          <w:t>NDIS funding criteria</w:t>
        </w:r>
      </w:hyperlink>
      <w:r w:rsidRPr="000B0E4A">
        <w:rPr>
          <w:rStyle w:val="Hyperlink"/>
          <w:u w:val="none"/>
        </w:rPr>
        <w:t>.</w:t>
      </w:r>
    </w:p>
    <w:p w14:paraId="26EB87CC" w14:textId="77777777" w:rsidR="00574163" w:rsidRPr="006A0346" w:rsidRDefault="00574163" w:rsidP="006A0346">
      <w:r w:rsidRPr="006A0346">
        <w:t>This helps keep the system fair for everyone, and ensure we remain financially sustainable.</w:t>
      </w:r>
    </w:p>
    <w:p w14:paraId="34C567E4" w14:textId="77777777" w:rsidR="00574163" w:rsidRPr="006A0346" w:rsidRDefault="00574163" w:rsidP="00C62E49">
      <w:pPr>
        <w:pStyle w:val="Heading3"/>
      </w:pPr>
      <w:bookmarkStart w:id="1" w:name="_Fair_funding_to"/>
      <w:bookmarkEnd w:id="1"/>
      <w:r w:rsidRPr="006A0346">
        <w:t>Fair funding to pursue your goals</w:t>
      </w:r>
    </w:p>
    <w:p w14:paraId="142F53F2" w14:textId="612D757E" w:rsidR="00574163" w:rsidRPr="006A0346" w:rsidRDefault="00574163" w:rsidP="006A0346">
      <w:r w:rsidRPr="006A0346">
        <w:t>Goals are important.</w:t>
      </w:r>
      <w:r w:rsidRPr="006A0346">
        <w:rPr>
          <w:vertAlign w:val="superscript"/>
        </w:rPr>
        <w:endnoteReference w:id="27"/>
      </w:r>
      <w:r w:rsidRPr="006A0346">
        <w:t xml:space="preserve"> The</w:t>
      </w:r>
      <w:r>
        <w:t xml:space="preserve"> NDIS</w:t>
      </w:r>
      <w:r w:rsidRPr="006A0346">
        <w:t xml:space="preserve"> supports we fund need to help you </w:t>
      </w:r>
      <w:r>
        <w:t xml:space="preserve">maximise </w:t>
      </w:r>
      <w:r w:rsidRPr="006A0346">
        <w:t>your independence and pursue your goals.</w:t>
      </w:r>
      <w:r w:rsidRPr="006A0346">
        <w:rPr>
          <w:vertAlign w:val="superscript"/>
        </w:rPr>
        <w:endnoteReference w:id="28"/>
      </w:r>
      <w:r w:rsidRPr="006A0346">
        <w:t xml:space="preserve"> This means your </w:t>
      </w:r>
      <w:r>
        <w:t xml:space="preserve">NDIS </w:t>
      </w:r>
      <w:r w:rsidRPr="006A0346">
        <w:t xml:space="preserve">supports should help overcome any </w:t>
      </w:r>
      <w:r>
        <w:t>disability-related barriers</w:t>
      </w:r>
      <w:r w:rsidRPr="006A0346">
        <w:t xml:space="preserve"> which may be stopping you </w:t>
      </w:r>
      <w:r>
        <w:t xml:space="preserve">from </w:t>
      </w:r>
      <w:r w:rsidRPr="006A0346">
        <w:t>pursuing your goals</w:t>
      </w:r>
      <w:r w:rsidR="00DE7A8A">
        <w:t>.</w:t>
      </w:r>
      <w:r>
        <w:rPr>
          <w:rStyle w:val="EndnoteReference"/>
        </w:rPr>
        <w:endnoteReference w:id="29"/>
      </w:r>
    </w:p>
    <w:p w14:paraId="76B434A4" w14:textId="31F9956F" w:rsidR="00574163" w:rsidRDefault="00574163" w:rsidP="006A0346">
      <w:r w:rsidRPr="006A0346">
        <w:t>This doesn’t mean we fund all support costs associated with you pursuing your goals. Also, you may have goals and aspirations we can’t fund supports for. This is because helping you pursue your goals is only one of the NDIS funding criteria</w:t>
      </w:r>
      <w:r>
        <w:t xml:space="preserve">. This means not </w:t>
      </w:r>
      <w:r w:rsidRPr="006A0346">
        <w:t>all supports that help you to pursue your goals will be reasonable and necessary.</w:t>
      </w:r>
    </w:p>
    <w:p w14:paraId="7A546D96" w14:textId="7A56CF57" w:rsidR="00574163" w:rsidRPr="006A0346" w:rsidRDefault="00574163" w:rsidP="006A0346">
      <w:r w:rsidRPr="006A0346">
        <w:t>Other things to know about when setting your goals:</w:t>
      </w:r>
    </w:p>
    <w:p w14:paraId="13FD16FF" w14:textId="6C99A81E" w:rsidR="00574163" w:rsidRPr="007C1F79" w:rsidRDefault="00574163" w:rsidP="007C1F79">
      <w:pPr>
        <w:numPr>
          <w:ilvl w:val="0"/>
          <w:numId w:val="40"/>
        </w:numPr>
      </w:pPr>
      <w:r w:rsidRPr="006A0346">
        <w:rPr>
          <w:b/>
          <w:iCs/>
          <w:color w:val="000000" w:themeColor="text1"/>
        </w:rPr>
        <w:t>Setting more goals or bigger goals doesn’t mean we’ll provide more funding or fund more supports.</w:t>
      </w:r>
      <w:r w:rsidRPr="006A0346">
        <w:rPr>
          <w:b/>
        </w:rPr>
        <w:t xml:space="preserve"> </w:t>
      </w:r>
      <w:r w:rsidRPr="006A0346">
        <w:t xml:space="preserve">For example, your goal </w:t>
      </w:r>
      <w:r>
        <w:t>might be</w:t>
      </w:r>
      <w:r w:rsidRPr="006A0346">
        <w:t xml:space="preserve"> to live independently in a house with a swimming pool</w:t>
      </w:r>
      <w:r>
        <w:t>. We may</w:t>
      </w:r>
      <w:r w:rsidRPr="006A0346">
        <w:t xml:space="preserve"> fund home modifications that address your disability</w:t>
      </w:r>
      <w:r>
        <w:t>-</w:t>
      </w:r>
      <w:r w:rsidRPr="006A0346">
        <w:t>related needs. This might be a home modification to make your bathroom accessible</w:t>
      </w:r>
      <w:r>
        <w:t xml:space="preserve"> for you</w:t>
      </w:r>
      <w:r w:rsidRPr="006A0346">
        <w:t>.</w:t>
      </w:r>
    </w:p>
    <w:p w14:paraId="6F67DFB8" w14:textId="77777777" w:rsidR="00574163" w:rsidRPr="006A0346" w:rsidRDefault="00574163" w:rsidP="007C1F79">
      <w:pPr>
        <w:ind w:left="680"/>
        <w:rPr>
          <w:rFonts w:eastAsia="Times New Roman" w:cs="Times New Roman"/>
          <w:noProof/>
          <w:szCs w:val="24"/>
          <w:lang w:eastAsia="en-AU"/>
        </w:rPr>
      </w:pPr>
      <w:r w:rsidRPr="006A0346">
        <w:rPr>
          <w:rFonts w:eastAsia="Times New Roman" w:cs="Times New Roman"/>
          <w:noProof/>
          <w:szCs w:val="24"/>
          <w:lang w:eastAsia="en-AU"/>
        </w:rPr>
        <w:t>We won’t fund the swimming pool because this isn’t related to your disability support needs. The funding in your plan might be similar to someone else who has a goal of ‘to have a more accessible bathroom’.</w:t>
      </w:r>
    </w:p>
    <w:p w14:paraId="7EFE80B0" w14:textId="592A5490" w:rsidR="00574163" w:rsidRPr="006A0346" w:rsidRDefault="00574163" w:rsidP="00F738AB">
      <w:pPr>
        <w:numPr>
          <w:ilvl w:val="0"/>
          <w:numId w:val="40"/>
        </w:numPr>
      </w:pPr>
      <w:r w:rsidRPr="60096AD8">
        <w:rPr>
          <w:b/>
          <w:bCs/>
          <w:color w:val="000000" w:themeColor="text1"/>
        </w:rPr>
        <w:t>Setting a goal doesn’t mean we have an obligation to fund supports that help you pursue that goal.</w:t>
      </w:r>
      <w:r w:rsidRPr="60096AD8">
        <w:rPr>
          <w:b/>
          <w:bCs/>
        </w:rPr>
        <w:t xml:space="preserve"> </w:t>
      </w:r>
      <w:r w:rsidRPr="009D46AC">
        <w:t>For example, if your goal is to get a gym membership to get fit, we wouldn’t usually fund this. Gym memberships are things that all people, with or without disability, might want or need.</w:t>
      </w:r>
    </w:p>
    <w:p w14:paraId="049BE10B" w14:textId="4CDCD768" w:rsidR="00574163" w:rsidRPr="006A0346" w:rsidRDefault="00574163" w:rsidP="00F738AB">
      <w:pPr>
        <w:numPr>
          <w:ilvl w:val="0"/>
          <w:numId w:val="40"/>
        </w:numPr>
      </w:pPr>
      <w:r w:rsidRPr="006A0346">
        <w:rPr>
          <w:b/>
          <w:iCs/>
          <w:color w:val="000000" w:themeColor="text1"/>
        </w:rPr>
        <w:t>Setting a goal about an explicit type or amount of support you might want doesn’t mean we have an obligation to fund</w:t>
      </w:r>
      <w:r>
        <w:rPr>
          <w:b/>
          <w:iCs/>
          <w:color w:val="000000" w:themeColor="text1"/>
        </w:rPr>
        <w:t xml:space="preserve"> this.</w:t>
      </w:r>
      <w:r w:rsidRPr="006A0346">
        <w:rPr>
          <w:b/>
        </w:rPr>
        <w:t xml:space="preserve"> </w:t>
      </w:r>
      <w:r w:rsidRPr="006A0346">
        <w:t>For example, you may tell us your goal is ‘to get a top model shower commode’</w:t>
      </w:r>
      <w:r>
        <w:t xml:space="preserve">. You </w:t>
      </w:r>
      <w:r w:rsidRPr="006A0346">
        <w:t>show us the one you want costs $4,000.</w:t>
      </w:r>
    </w:p>
    <w:p w14:paraId="6B151545" w14:textId="339F78FC" w:rsidR="00574163" w:rsidRPr="006A0346" w:rsidRDefault="00574163" w:rsidP="00F738AB">
      <w:pPr>
        <w:ind w:left="680"/>
        <w:rPr>
          <w:rFonts w:eastAsia="Times New Roman" w:cs="Times New Roman"/>
          <w:noProof/>
          <w:szCs w:val="24"/>
          <w:lang w:eastAsia="en-AU"/>
        </w:rPr>
      </w:pPr>
      <w:r w:rsidRPr="006A0346">
        <w:rPr>
          <w:rFonts w:eastAsia="Times New Roman" w:cs="Times New Roman"/>
          <w:noProof/>
          <w:szCs w:val="24"/>
          <w:lang w:eastAsia="en-AU"/>
        </w:rPr>
        <w:t>If there</w:t>
      </w:r>
      <w:r w:rsidR="00765E4D">
        <w:rPr>
          <w:rFonts w:eastAsia="Times New Roman" w:cs="Times New Roman"/>
          <w:noProof/>
          <w:szCs w:val="24"/>
          <w:lang w:eastAsia="en-AU"/>
        </w:rPr>
        <w:t>’</w:t>
      </w:r>
      <w:r w:rsidRPr="006A0346">
        <w:rPr>
          <w:rFonts w:eastAsia="Times New Roman" w:cs="Times New Roman"/>
          <w:noProof/>
          <w:szCs w:val="24"/>
          <w:lang w:eastAsia="en-AU"/>
        </w:rPr>
        <w:t>s a shower commode that costs $3,000, and your occupational therapist confirms this one will meet your needs, we are more likely to fund this one</w:t>
      </w:r>
      <w:r>
        <w:rPr>
          <w:rFonts w:eastAsia="Times New Roman" w:cs="Times New Roman"/>
          <w:noProof/>
          <w:szCs w:val="24"/>
          <w:lang w:eastAsia="en-AU"/>
        </w:rPr>
        <w:t xml:space="preserve">. We would </w:t>
      </w:r>
      <w:r>
        <w:rPr>
          <w:rFonts w:eastAsia="Times New Roman" w:cs="Times New Roman"/>
          <w:noProof/>
          <w:szCs w:val="24"/>
          <w:lang w:eastAsia="en-AU"/>
        </w:rPr>
        <w:lastRenderedPageBreak/>
        <w:t>fund this one instead, if it</w:t>
      </w:r>
      <w:r w:rsidR="007B66E3">
        <w:rPr>
          <w:rFonts w:eastAsia="Times New Roman" w:cs="Times New Roman"/>
          <w:noProof/>
          <w:szCs w:val="24"/>
          <w:lang w:eastAsia="en-AU"/>
        </w:rPr>
        <w:t>’</w:t>
      </w:r>
      <w:r>
        <w:rPr>
          <w:rFonts w:eastAsia="Times New Roman" w:cs="Times New Roman"/>
          <w:noProof/>
          <w:szCs w:val="24"/>
          <w:lang w:eastAsia="en-AU"/>
        </w:rPr>
        <w:t>s</w:t>
      </w:r>
      <w:r w:rsidRPr="006A0346">
        <w:rPr>
          <w:rFonts w:eastAsia="Times New Roman" w:cs="Times New Roman"/>
          <w:noProof/>
          <w:szCs w:val="24"/>
          <w:lang w:eastAsia="en-AU"/>
        </w:rPr>
        <w:t xml:space="preserve"> likely to deliver the same result at a lower cost.</w:t>
      </w:r>
      <w:r>
        <w:rPr>
          <w:rFonts w:eastAsia="Times New Roman" w:cs="Times New Roman"/>
          <w:noProof/>
          <w:szCs w:val="24"/>
          <w:lang w:eastAsia="en-AU"/>
        </w:rPr>
        <w:t xml:space="preserve"> </w:t>
      </w:r>
      <w:r w:rsidRPr="006A0346">
        <w:rPr>
          <w:rFonts w:eastAsia="Times New Roman" w:cs="Times New Roman"/>
          <w:noProof/>
          <w:szCs w:val="24"/>
          <w:lang w:eastAsia="en-AU"/>
        </w:rPr>
        <w:t>We may also look at alternatives.</w:t>
      </w:r>
    </w:p>
    <w:p w14:paraId="22DDF3B3" w14:textId="77777777" w:rsidR="00574163" w:rsidRPr="006A0346" w:rsidRDefault="00574163" w:rsidP="00C62E49">
      <w:pPr>
        <w:pStyle w:val="Heading3"/>
      </w:pPr>
      <w:bookmarkStart w:id="2" w:name="_Evidence-based_best_practice"/>
      <w:bookmarkEnd w:id="2"/>
      <w:r w:rsidRPr="006A0346">
        <w:t>Evidence-based best practice</w:t>
      </w:r>
    </w:p>
    <w:p w14:paraId="37DAE8C7" w14:textId="5044955A" w:rsidR="00574163" w:rsidRPr="006A0346" w:rsidRDefault="00574163" w:rsidP="006A0346">
      <w:r w:rsidRPr="006A0346">
        <w:t>We fund</w:t>
      </w:r>
      <w:r>
        <w:t xml:space="preserve"> NDIS</w:t>
      </w:r>
      <w:r w:rsidRPr="006A0346">
        <w:t xml:space="preserve"> supports that will be, or are likely to be, effective and beneficial for you, having regard to current good practice.</w:t>
      </w:r>
      <w:r w:rsidRPr="006A0346">
        <w:rPr>
          <w:vertAlign w:val="superscript"/>
        </w:rPr>
        <w:endnoteReference w:id="30"/>
      </w:r>
      <w:r w:rsidRPr="006A0346">
        <w:t xml:space="preserve"> This means we consider if there is evidence that the </w:t>
      </w:r>
      <w:r>
        <w:t xml:space="preserve">NDIS </w:t>
      </w:r>
      <w:r w:rsidRPr="006A0346">
        <w:t xml:space="preserve">support is effective and beneficial for someone with similar disability </w:t>
      </w:r>
      <w:r>
        <w:t>support needs</w:t>
      </w:r>
      <w:r w:rsidRPr="006A0346">
        <w:t>.</w:t>
      </w:r>
    </w:p>
    <w:p w14:paraId="5EB5B45C" w14:textId="30088C2A" w:rsidR="00574163" w:rsidRPr="006A0346" w:rsidRDefault="00574163" w:rsidP="006A0346">
      <w:r w:rsidRPr="006A0346">
        <w:t xml:space="preserve">For example, we may already have information about whether the support is widely accepted to suit someone with </w:t>
      </w:r>
      <w:r>
        <w:t>similar</w:t>
      </w:r>
      <w:r w:rsidRPr="006A0346">
        <w:t xml:space="preserve"> disability support needs.</w:t>
      </w:r>
      <w:r w:rsidRPr="006A0346">
        <w:rPr>
          <w:vertAlign w:val="superscript"/>
        </w:rPr>
        <w:endnoteReference w:id="31"/>
      </w:r>
      <w:r w:rsidRPr="006A0346">
        <w:t xml:space="preserve"> The primary source of evidence we rely on, and give the greatest weight to, is evidence from sources that are reliable and recognised. This includes published and refereed literature, and any consensus of expert opinions. If there is no evidence to show a</w:t>
      </w:r>
      <w:r>
        <w:t>n</w:t>
      </w:r>
      <w:r w:rsidRPr="006A0346">
        <w:t xml:space="preserve"> </w:t>
      </w:r>
      <w:r>
        <w:t xml:space="preserve">NDIS </w:t>
      </w:r>
      <w:r w:rsidRPr="006A0346">
        <w:t>support is reasonable and necessary,</w:t>
      </w:r>
      <w:r w:rsidRPr="006A0346">
        <w:rPr>
          <w:vertAlign w:val="superscript"/>
        </w:rPr>
        <w:endnoteReference w:id="32"/>
      </w:r>
      <w:r w:rsidRPr="006A0346">
        <w:t xml:space="preserve"> we won’t fund the </w:t>
      </w:r>
      <w:r>
        <w:t xml:space="preserve">NDIS </w:t>
      </w:r>
      <w:r w:rsidRPr="006A0346">
        <w:t>support.</w:t>
      </w:r>
    </w:p>
    <w:p w14:paraId="1BDC730A" w14:textId="0DE2AC43" w:rsidR="00574163" w:rsidRDefault="00574163" w:rsidP="002D0907">
      <w:r w:rsidRPr="006A0346">
        <w:t xml:space="preserve">You can find the types of evidence we need on </w:t>
      </w:r>
      <w:hyperlink r:id="rId15" w:history="1">
        <w:r w:rsidRPr="006A0346">
          <w:rPr>
            <w:color w:val="0000FF" w:themeColor="hyperlink"/>
            <w:u w:val="single"/>
          </w:rPr>
          <w:t>our website</w:t>
        </w:r>
      </w:hyperlink>
      <w:r w:rsidRPr="006A0346">
        <w:t xml:space="preserve">, and in </w:t>
      </w:r>
      <w:hyperlink r:id="rId16" w:history="1">
        <w:r w:rsidRPr="006A0346">
          <w:rPr>
            <w:color w:val="0000FF" w:themeColor="hyperlink"/>
            <w:u w:val="single"/>
          </w:rPr>
          <w:t>Our Guidelines</w:t>
        </w:r>
      </w:hyperlink>
      <w:r w:rsidRPr="006A0346">
        <w:t>.</w:t>
      </w:r>
    </w:p>
    <w:p w14:paraId="37F73654" w14:textId="626E49C0" w:rsidR="00574163" w:rsidRPr="006A0346" w:rsidRDefault="00574163" w:rsidP="00C62E49">
      <w:pPr>
        <w:pStyle w:val="Heading3"/>
      </w:pPr>
      <w:bookmarkStart w:id="3" w:name="_Fair_early_investments"/>
      <w:bookmarkEnd w:id="3"/>
      <w:r w:rsidRPr="006A0346">
        <w:t>Fair early investments</w:t>
      </w:r>
    </w:p>
    <w:p w14:paraId="21EC1374" w14:textId="6D1A9A7B" w:rsidR="00574163" w:rsidRPr="006A0346" w:rsidRDefault="00574163" w:rsidP="006A0346">
      <w:r w:rsidRPr="006A0346">
        <w:t>Having access to capacity</w:t>
      </w:r>
      <w:r w:rsidR="006A4655">
        <w:t xml:space="preserve"> </w:t>
      </w:r>
      <w:r w:rsidRPr="006A0346">
        <w:t xml:space="preserve">building supports early in your NDIS journey </w:t>
      </w:r>
      <w:proofErr w:type="gramStart"/>
      <w:r w:rsidRPr="006A0346">
        <w:t>is considered to be</w:t>
      </w:r>
      <w:proofErr w:type="gramEnd"/>
      <w:r w:rsidRPr="006A0346">
        <w:t xml:space="preserve"> an early investment. This early investment is intended to help increase your independence and reduce your reliance on NDIS funding over time.</w:t>
      </w:r>
    </w:p>
    <w:p w14:paraId="78B301EF" w14:textId="2E4CA58F" w:rsidR="00574163" w:rsidRPr="006A0346" w:rsidRDefault="00574163" w:rsidP="006A0346">
      <w:r>
        <w:t xml:space="preserve">This is an important concept we </w:t>
      </w:r>
      <w:r w:rsidR="00D8291E">
        <w:t>think about</w:t>
      </w:r>
      <w:r>
        <w:t xml:space="preserve"> when we create your plan, and again at </w:t>
      </w:r>
      <w:proofErr w:type="gramStart"/>
      <w:r>
        <w:t>future plan</w:t>
      </w:r>
      <w:proofErr w:type="gramEnd"/>
      <w:r>
        <w:t xml:space="preserve"> reassessments. When we reassess your plan, we reassess all the NDIS supports you require to meet your disability support needs at that time.</w:t>
      </w:r>
    </w:p>
    <w:p w14:paraId="065E21E4" w14:textId="14743CE5" w:rsidR="00574163" w:rsidRPr="00D85AD2" w:rsidRDefault="00574163" w:rsidP="006A0346">
      <w:r w:rsidRPr="006A0346">
        <w:t xml:space="preserve">Over time, your capacity building </w:t>
      </w:r>
      <w:r w:rsidRPr="00D85AD2">
        <w:t xml:space="preserve">supports may no longer be reasonable and necessary, </w:t>
      </w:r>
      <w:proofErr w:type="gramStart"/>
      <w:r w:rsidRPr="00D85AD2">
        <w:t>in regard to</w:t>
      </w:r>
      <w:proofErr w:type="gramEnd"/>
      <w:r w:rsidRPr="00D85AD2">
        <w:t xml:space="preserve"> any of the following:</w:t>
      </w:r>
    </w:p>
    <w:p w14:paraId="1FC8D001" w14:textId="4A50D47D" w:rsidR="00574163" w:rsidRPr="00D85AD2" w:rsidRDefault="00574163" w:rsidP="002B4585">
      <w:pPr>
        <w:pStyle w:val="Bullet1"/>
      </w:pPr>
      <w:r w:rsidRPr="00D85AD2">
        <w:t>your current functional capacity</w:t>
      </w:r>
    </w:p>
    <w:p w14:paraId="0F8FF4F8" w14:textId="78980669" w:rsidR="00574163" w:rsidRPr="00D85AD2" w:rsidRDefault="00574163" w:rsidP="002B4585">
      <w:pPr>
        <w:pStyle w:val="Bullet1"/>
      </w:pPr>
      <w:r w:rsidRPr="00D85AD2">
        <w:t>the effectiveness of the capacity building supports</w:t>
      </w:r>
      <w:r w:rsidRPr="00D85AD2">
        <w:rPr>
          <w:rStyle w:val="EndnoteReference"/>
        </w:rPr>
        <w:endnoteReference w:id="33"/>
      </w:r>
    </w:p>
    <w:p w14:paraId="4BBF813A" w14:textId="67F55112" w:rsidR="00574163" w:rsidRPr="00D85AD2" w:rsidRDefault="00574163" w:rsidP="00CA5DCC">
      <w:pPr>
        <w:pStyle w:val="Bullet1"/>
      </w:pPr>
      <w:r w:rsidRPr="00D85AD2">
        <w:t>value for money.</w:t>
      </w:r>
      <w:r w:rsidRPr="00D85AD2">
        <w:rPr>
          <w:rStyle w:val="EndnoteReference"/>
        </w:rPr>
        <w:endnoteReference w:id="34"/>
      </w:r>
    </w:p>
    <w:p w14:paraId="1C7DDE76" w14:textId="52F60597" w:rsidR="00574163" w:rsidRPr="00D85AD2" w:rsidRDefault="00574163" w:rsidP="006A0346">
      <w:r w:rsidRPr="00D85AD2">
        <w:t>When we say functional capacity, we mean the things you can and can’t do for yourself.</w:t>
      </w:r>
    </w:p>
    <w:p w14:paraId="6446E93D" w14:textId="434165FF" w:rsidR="00574163" w:rsidRPr="006A0346" w:rsidRDefault="00574163" w:rsidP="006A0346">
      <w:r w:rsidRPr="00D85AD2">
        <w:t xml:space="preserve">Your overall funding amount could go down from one plan to the next. This may be because you no longer need the same type or amount of supports, such as capacity building supports. Also, if the capacity building investment has been successful at building your independence, then your need for other supports may also decrease. For example, as you develop your skills you may not need as many </w:t>
      </w:r>
      <w:proofErr w:type="gramStart"/>
      <w:r>
        <w:t>c</w:t>
      </w:r>
      <w:r w:rsidRPr="00D85AD2">
        <w:t>ore</w:t>
      </w:r>
      <w:proofErr w:type="gramEnd"/>
      <w:r w:rsidRPr="00D85AD2">
        <w:t xml:space="preserve"> supports.</w:t>
      </w:r>
    </w:p>
    <w:p w14:paraId="0F6EB8F5" w14:textId="7D9A5CE6" w:rsidR="00574163" w:rsidRPr="006A0346" w:rsidRDefault="00574163" w:rsidP="006A0346">
      <w:r>
        <w:lastRenderedPageBreak/>
        <w:t>Y</w:t>
      </w:r>
      <w:r w:rsidRPr="006A0346">
        <w:t xml:space="preserve">ou </w:t>
      </w:r>
      <w:r>
        <w:t>may see</w:t>
      </w:r>
      <w:r w:rsidRPr="006A0346">
        <w:t xml:space="preserve"> your overall plan value reduce over time as the benefits of capacity building are realised.</w:t>
      </w:r>
    </w:p>
    <w:p w14:paraId="25BA42C8" w14:textId="77777777" w:rsidR="00574163" w:rsidRPr="006A0346" w:rsidRDefault="00574163" w:rsidP="00C62E49">
      <w:pPr>
        <w:pStyle w:val="Heading3"/>
      </w:pPr>
      <w:bookmarkStart w:id="4" w:name="_Fair_support_across"/>
      <w:bookmarkEnd w:id="4"/>
      <w:r w:rsidRPr="006A0346">
        <w:t>Fair support across service systems</w:t>
      </w:r>
    </w:p>
    <w:p w14:paraId="75A0B9D6" w14:textId="40DC63B8" w:rsidR="00574163" w:rsidRPr="006A0346" w:rsidRDefault="00574163" w:rsidP="006A0346">
      <w:r>
        <w:t>The support you need may be the responsibility of another government service, like education or health. We don’t fund these services. We need to think about the supports you should receive from these services when we determine the NDIS supports in your plan.</w:t>
      </w:r>
    </w:p>
    <w:p w14:paraId="32063603" w14:textId="77777777" w:rsidR="00574163" w:rsidRPr="006A0346" w:rsidRDefault="00574163" w:rsidP="00C62E49">
      <w:pPr>
        <w:pStyle w:val="Heading3"/>
      </w:pPr>
      <w:bookmarkStart w:id="5" w:name="_Fair_supports_for"/>
      <w:bookmarkEnd w:id="5"/>
      <w:r w:rsidRPr="00EE7713">
        <w:t>Fair supports for your disability needs</w:t>
      </w:r>
    </w:p>
    <w:p w14:paraId="32D2B7B6" w14:textId="12B79DD3" w:rsidR="00574163" w:rsidRDefault="00574163" w:rsidP="00B419DE">
      <w:r w:rsidRPr="00D85AD2">
        <w:t xml:space="preserve">When we make decisions about which </w:t>
      </w:r>
      <w:r>
        <w:t xml:space="preserve">NDIS </w:t>
      </w:r>
      <w:r w:rsidRPr="00D85AD2">
        <w:t>supports we can fund, we consider whether a support is reasonable and necessary for you</w:t>
      </w:r>
      <w:r>
        <w:t xml:space="preserve"> and </w:t>
      </w:r>
      <w:r w:rsidRPr="00D85AD2">
        <w:t xml:space="preserve">apply the </w:t>
      </w:r>
      <w:hyperlink r:id="rId17" w:history="1">
        <w:r w:rsidRPr="00B945BE">
          <w:rPr>
            <w:rStyle w:val="Hyperlink"/>
          </w:rPr>
          <w:t>NDIS funding criteria</w:t>
        </w:r>
      </w:hyperlink>
      <w:r w:rsidRPr="00D85AD2">
        <w:t>.</w:t>
      </w:r>
    </w:p>
    <w:p w14:paraId="71532EA3" w14:textId="57BC6503" w:rsidR="00A75AFE" w:rsidRPr="001229E8" w:rsidRDefault="00574163" w:rsidP="001229E8">
      <w:r>
        <w:t xml:space="preserve">NDIS supports need to </w:t>
      </w:r>
      <w:r w:rsidRPr="001229E8">
        <w:t>be for you and be necessary to address your</w:t>
      </w:r>
      <w:r w:rsidR="001976A7">
        <w:t xml:space="preserve"> disability support needs</w:t>
      </w:r>
      <w:r w:rsidRPr="001229E8">
        <w:t>.</w:t>
      </w:r>
      <w:r w:rsidRPr="001229E8">
        <w:rPr>
          <w:vertAlign w:val="superscript"/>
        </w:rPr>
        <w:endnoteReference w:id="35"/>
      </w:r>
    </w:p>
    <w:p w14:paraId="6F3CD788" w14:textId="52CCC1F0" w:rsidR="00E91F62" w:rsidRPr="00D85AD2" w:rsidRDefault="00B66524" w:rsidP="00B419DE">
      <w:r>
        <w:t>You</w:t>
      </w:r>
      <w:r w:rsidR="00E967CC" w:rsidRPr="00D85AD2">
        <w:t xml:space="preserve"> might</w:t>
      </w:r>
      <w:r w:rsidR="00974990" w:rsidRPr="00D85AD2">
        <w:t xml:space="preserve"> ask for</w:t>
      </w:r>
      <w:r w:rsidR="00054FF9">
        <w:t xml:space="preserve"> NDIS</w:t>
      </w:r>
      <w:r w:rsidR="00974990" w:rsidRPr="00D85AD2">
        <w:t xml:space="preserve"> supports </w:t>
      </w:r>
      <w:r w:rsidR="00E24CE8" w:rsidRPr="00D85AD2">
        <w:t xml:space="preserve">to help with </w:t>
      </w:r>
      <w:r w:rsidR="002B3E31">
        <w:t>impairments</w:t>
      </w:r>
      <w:r w:rsidR="00BA702A" w:rsidRPr="00D85AD2">
        <w:t xml:space="preserve"> </w:t>
      </w:r>
      <w:r w:rsidR="00974990" w:rsidRPr="00D85AD2">
        <w:t xml:space="preserve">that </w:t>
      </w:r>
      <w:r w:rsidR="002D0FFA">
        <w:t>did</w:t>
      </w:r>
      <w:r w:rsidR="00C56CBB">
        <w:t>n’t</w:t>
      </w:r>
      <w:r w:rsidR="002D0FFA">
        <w:t xml:space="preserve"> meet the requirements at the time of </w:t>
      </w:r>
      <w:r w:rsidR="00575175">
        <w:t>your</w:t>
      </w:r>
      <w:r w:rsidR="002D0FFA">
        <w:t xml:space="preserve"> access decision</w:t>
      </w:r>
      <w:r w:rsidR="00974990" w:rsidRPr="00D85AD2">
        <w:t>. When this happens, we need to make sure</w:t>
      </w:r>
      <w:r w:rsidR="00E91F62" w:rsidRPr="00D85AD2">
        <w:t xml:space="preserve"> </w:t>
      </w:r>
      <w:r w:rsidR="00E24CE8" w:rsidRPr="00D85AD2">
        <w:t xml:space="preserve">the </w:t>
      </w:r>
      <w:r w:rsidR="00731CAD">
        <w:t xml:space="preserve">NDIS </w:t>
      </w:r>
      <w:r w:rsidR="00974990" w:rsidRPr="00D85AD2">
        <w:t>support will help</w:t>
      </w:r>
      <w:r w:rsidR="00E24CE8" w:rsidRPr="00D85AD2">
        <w:t xml:space="preserve"> you address </w:t>
      </w:r>
      <w:r w:rsidR="002649C6">
        <w:t>your disability support needs</w:t>
      </w:r>
      <w:r w:rsidR="002D0FFA">
        <w:t xml:space="preserve">. Learn more about </w:t>
      </w:r>
      <w:hyperlink r:id="rId18" w:history="1">
        <w:r w:rsidR="002D0FFA" w:rsidRPr="00FF0ADB">
          <w:rPr>
            <w:rStyle w:val="Hyperlink"/>
          </w:rPr>
          <w:t>Applying to the NDIS</w:t>
        </w:r>
      </w:hyperlink>
      <w:r w:rsidR="007C3734">
        <w:t>.</w:t>
      </w:r>
    </w:p>
    <w:p w14:paraId="685DD5D1" w14:textId="5EEF4BAD" w:rsidR="00870235" w:rsidRPr="00D85AD2" w:rsidRDefault="00974990" w:rsidP="00B419DE">
      <w:r>
        <w:t>W</w:t>
      </w:r>
      <w:r w:rsidR="00870235">
        <w:t xml:space="preserve">e </w:t>
      </w:r>
      <w:r w:rsidR="005003FF">
        <w:t xml:space="preserve">may </w:t>
      </w:r>
      <w:r w:rsidR="00870235">
        <w:t>ask you to provide evidence to</w:t>
      </w:r>
      <w:r w:rsidR="00D62F91">
        <w:t xml:space="preserve"> </w:t>
      </w:r>
      <w:r>
        <w:t>help</w:t>
      </w:r>
      <w:r w:rsidR="00D62F91">
        <w:t xml:space="preserve"> us </w:t>
      </w:r>
      <w:r w:rsidR="003E7D06">
        <w:t xml:space="preserve">work </w:t>
      </w:r>
      <w:r w:rsidR="755BFC7F">
        <w:t xml:space="preserve">out </w:t>
      </w:r>
      <w:r w:rsidR="6005E055">
        <w:t xml:space="preserve">if the support relates to </w:t>
      </w:r>
      <w:r w:rsidR="003D5BF1">
        <w:t>your disability support needs by</w:t>
      </w:r>
      <w:r w:rsidR="753FAE22">
        <w:t xml:space="preserve"> applying the </w:t>
      </w:r>
      <w:hyperlink r:id="rId19" w:history="1">
        <w:r w:rsidR="753FAE22" w:rsidRPr="115D4787">
          <w:rPr>
            <w:rStyle w:val="Hyperlink"/>
          </w:rPr>
          <w:t>NDIS funding criteria</w:t>
        </w:r>
      </w:hyperlink>
      <w:r w:rsidR="00D07626">
        <w:t>.</w:t>
      </w:r>
      <w:r w:rsidR="007C3734">
        <w:t xml:space="preserve"> Learn more about</w:t>
      </w:r>
      <w:r w:rsidR="00104980">
        <w:t xml:space="preserve"> how to ask for supports in </w:t>
      </w:r>
      <w:hyperlink r:id="rId20" w:history="1">
        <w:r w:rsidR="00104980" w:rsidRPr="005E1125">
          <w:rPr>
            <w:rStyle w:val="Hyperlink"/>
          </w:rPr>
          <w:t>Our Guideline</w:t>
        </w:r>
        <w:r w:rsidR="0066205C">
          <w:rPr>
            <w:rStyle w:val="Hyperlink"/>
          </w:rPr>
          <w:t>s</w:t>
        </w:r>
        <w:r w:rsidR="00104980" w:rsidRPr="005E1125">
          <w:rPr>
            <w:rStyle w:val="Hyperlink"/>
          </w:rPr>
          <w:t xml:space="preserve"> – Changing your plan.</w:t>
        </w:r>
      </w:hyperlink>
    </w:p>
    <w:p w14:paraId="29FBCA6C" w14:textId="4682CFFE" w:rsidR="007F6A95" w:rsidRPr="007F6A95" w:rsidRDefault="00E122D8" w:rsidP="00B419DE">
      <w:r>
        <w:t xml:space="preserve">By doing this </w:t>
      </w:r>
      <w:r w:rsidR="00A47EEB">
        <w:t xml:space="preserve">we </w:t>
      </w:r>
      <w:r>
        <w:t xml:space="preserve">make sure </w:t>
      </w:r>
      <w:r w:rsidR="00A47EEB">
        <w:t>the system is fair for everyone, and the NDIS remains financially sustainable.</w:t>
      </w:r>
    </w:p>
    <w:p w14:paraId="101B218F" w14:textId="77777777" w:rsidR="006A0346" w:rsidRPr="006A0346" w:rsidRDefault="006A0346" w:rsidP="00C62E49">
      <w:pPr>
        <w:pStyle w:val="Heading3"/>
      </w:pPr>
      <w:bookmarkStart w:id="6" w:name="_Fair_assistance_from"/>
      <w:bookmarkEnd w:id="6"/>
      <w:r w:rsidRPr="006A0346">
        <w:t>Fair assistance from multiple programs</w:t>
      </w:r>
    </w:p>
    <w:p w14:paraId="7BE335E0" w14:textId="5AB5D9BD" w:rsidR="006A0346" w:rsidRPr="006A0346" w:rsidRDefault="006A0346" w:rsidP="006A0346">
      <w:r>
        <w:t xml:space="preserve">NDIS </w:t>
      </w:r>
      <w:r w:rsidR="008014FE">
        <w:t>supports</w:t>
      </w:r>
      <w:r>
        <w:t xml:space="preserve"> can’t duplicate other funding or supports you may receive due to </w:t>
      </w:r>
      <w:r w:rsidR="008627DF">
        <w:t>your disability</w:t>
      </w:r>
      <w:r>
        <w:t>.</w:t>
      </w:r>
    </w:p>
    <w:p w14:paraId="5696C4CA" w14:textId="215367CC" w:rsidR="006A0346" w:rsidRPr="00D85AD2" w:rsidRDefault="006A0346" w:rsidP="006A0346">
      <w:r w:rsidRPr="006A0346">
        <w:t xml:space="preserve">For example, you may have received a lump-sum payment or </w:t>
      </w:r>
      <w:r w:rsidRPr="00D85AD2">
        <w:t xml:space="preserve">receive regular payments as a form of compensation for an accident. </w:t>
      </w:r>
      <w:r w:rsidR="00A12596" w:rsidRPr="00D85AD2">
        <w:t>Or</w:t>
      </w:r>
      <w:r w:rsidRPr="00D85AD2">
        <w:t xml:space="preserve"> you may be receiving ongoing supports from another program or insurance scheme</w:t>
      </w:r>
      <w:r w:rsidR="00A65F53">
        <w:t xml:space="preserve">. For </w:t>
      </w:r>
      <w:r w:rsidR="00A12596">
        <w:t>example,</w:t>
      </w:r>
      <w:r w:rsidRPr="00D85AD2">
        <w:t xml:space="preserve"> </w:t>
      </w:r>
      <w:r w:rsidR="00896543" w:rsidRPr="00D85AD2">
        <w:t>Work</w:t>
      </w:r>
      <w:r w:rsidR="00C144FA">
        <w:t>S</w:t>
      </w:r>
      <w:r w:rsidR="00896543" w:rsidRPr="00D85AD2">
        <w:t xml:space="preserve">afe, Lifetime Care and Support </w:t>
      </w:r>
      <w:r w:rsidRPr="00D85AD2">
        <w:t>or the Transport Accident Commission.</w:t>
      </w:r>
    </w:p>
    <w:p w14:paraId="5E9F6064" w14:textId="641E372D" w:rsidR="0006518F" w:rsidRDefault="006A0346" w:rsidP="006A0346">
      <w:r w:rsidRPr="00D85AD2">
        <w:t>We don’t duplicate this funding</w:t>
      </w:r>
      <w:r w:rsidR="00A56D1F" w:rsidRPr="00D85AD2">
        <w:t>,</w:t>
      </w:r>
      <w:r w:rsidRPr="00D85AD2">
        <w:t xml:space="preserve"> or these supports. We may reduce the total value of your NDIS plan to account for compensation you receive, or we may not fund certain supports</w:t>
      </w:r>
      <w:r w:rsidRPr="006A0346">
        <w:t>.</w:t>
      </w:r>
    </w:p>
    <w:p w14:paraId="76379A4D" w14:textId="77777777" w:rsidR="0006518F" w:rsidRDefault="0006518F">
      <w:pPr>
        <w:spacing w:before="0" w:after="160" w:line="259" w:lineRule="auto"/>
      </w:pPr>
      <w:r>
        <w:br w:type="page"/>
      </w:r>
    </w:p>
    <w:p w14:paraId="6E2460A0" w14:textId="1DCB6C83" w:rsidR="00F74A9C" w:rsidRPr="006A0346" w:rsidRDefault="00F74A9C" w:rsidP="00F74A9C">
      <w:pPr>
        <w:pStyle w:val="Heading2"/>
      </w:pPr>
      <w:r>
        <w:lastRenderedPageBreak/>
        <w:t>Reference</w:t>
      </w:r>
    </w:p>
    <w:sectPr w:rsidR="00F74A9C" w:rsidRPr="006A0346" w:rsidSect="00DD60BD">
      <w:headerReference w:type="default" r:id="rId21"/>
      <w:footerReference w:type="default" r:id="rId22"/>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08BC" w14:textId="77777777" w:rsidR="00131D4B" w:rsidRDefault="00131D4B" w:rsidP="006A7B2E">
      <w:pPr>
        <w:spacing w:before="0" w:after="0" w:line="240" w:lineRule="auto"/>
      </w:pPr>
      <w:r>
        <w:separator/>
      </w:r>
    </w:p>
  </w:endnote>
  <w:endnote w:type="continuationSeparator" w:id="0">
    <w:p w14:paraId="280E4440" w14:textId="77777777" w:rsidR="00131D4B" w:rsidRDefault="00131D4B" w:rsidP="006A7B2E">
      <w:pPr>
        <w:spacing w:before="0" w:after="0" w:line="240" w:lineRule="auto"/>
      </w:pPr>
      <w:r>
        <w:continuationSeparator/>
      </w:r>
    </w:p>
  </w:endnote>
  <w:endnote w:type="continuationNotice" w:id="1">
    <w:p w14:paraId="799F0BFD" w14:textId="77777777" w:rsidR="00131D4B" w:rsidRDefault="00131D4B">
      <w:pPr>
        <w:spacing w:before="0" w:after="0" w:line="240" w:lineRule="auto"/>
      </w:pPr>
    </w:p>
  </w:endnote>
  <w:endnote w:id="2">
    <w:p w14:paraId="0ABA684F" w14:textId="77777777" w:rsidR="00574163" w:rsidRPr="00DD3C29" w:rsidRDefault="00574163" w:rsidP="006A0346">
      <w:pPr>
        <w:pStyle w:val="EndnoteText"/>
      </w:pPr>
      <w:r w:rsidRPr="00DD3C29">
        <w:rPr>
          <w:rStyle w:val="EndnoteReference"/>
        </w:rPr>
        <w:endnoteRef/>
      </w:r>
      <w:r w:rsidRPr="00DD3C29">
        <w:t xml:space="preserve"> NDIS Act and delegated legislation made under the NDIS Act, especially NDIS (Supports for Participants) Rules and NDIS (Plan Management) Rules.</w:t>
      </w:r>
    </w:p>
  </w:endnote>
  <w:endnote w:id="3">
    <w:p w14:paraId="05A7A9D7" w14:textId="71DF220D" w:rsidR="00574163" w:rsidRDefault="00574163">
      <w:pPr>
        <w:pStyle w:val="EndnoteText"/>
      </w:pPr>
      <w:r>
        <w:rPr>
          <w:rStyle w:val="EndnoteReference"/>
        </w:rPr>
        <w:endnoteRef/>
      </w:r>
      <w:r>
        <w:t xml:space="preserve"> NDIS Act s 34(1)(f). </w:t>
      </w:r>
    </w:p>
  </w:endnote>
  <w:endnote w:id="4">
    <w:p w14:paraId="2C4052C7" w14:textId="4D42B924" w:rsidR="00574163" w:rsidRPr="00DD3C29" w:rsidRDefault="00574163" w:rsidP="006A0346">
      <w:pPr>
        <w:pStyle w:val="EndnoteText"/>
      </w:pPr>
      <w:r w:rsidRPr="00DD3C29">
        <w:rPr>
          <w:rStyle w:val="EndnoteReference"/>
        </w:rPr>
        <w:endnoteRef/>
      </w:r>
      <w:r w:rsidRPr="00DD3C29">
        <w:t xml:space="preserve"> NDIS </w:t>
      </w:r>
      <w:r>
        <w:t>Act s34(1)(aa)</w:t>
      </w:r>
      <w:r w:rsidR="006B40C2">
        <w:t xml:space="preserve">, </w:t>
      </w:r>
      <w:r w:rsidR="006B40C2" w:rsidRPr="006B40C2">
        <w:t>NDIS (Supports for Participants) Rules r 5.1(b)</w:t>
      </w:r>
    </w:p>
  </w:endnote>
  <w:endnote w:id="5">
    <w:p w14:paraId="3AB458FC" w14:textId="231DBF05" w:rsidR="00574163" w:rsidRDefault="00574163" w:rsidP="006A0346">
      <w:pPr>
        <w:pStyle w:val="EndnoteText"/>
      </w:pPr>
      <w:r w:rsidRPr="00537AD1">
        <w:rPr>
          <w:rStyle w:val="EndnoteReference"/>
        </w:rPr>
        <w:endnoteRef/>
      </w:r>
      <w:r w:rsidRPr="00537AD1">
        <w:t xml:space="preserve"> NDIS Act s34(1)(a).</w:t>
      </w:r>
    </w:p>
  </w:endnote>
  <w:endnote w:id="6">
    <w:p w14:paraId="33C69A55" w14:textId="5950B39C" w:rsidR="00574163" w:rsidRPr="00DD3C29" w:rsidRDefault="00574163" w:rsidP="006A0346">
      <w:pPr>
        <w:pStyle w:val="EndnoteText"/>
      </w:pPr>
      <w:r w:rsidRPr="00DD3C29">
        <w:rPr>
          <w:rStyle w:val="EndnoteReference"/>
        </w:rPr>
        <w:endnoteRef/>
      </w:r>
      <w:r w:rsidRPr="00DD3C29">
        <w:t xml:space="preserve"> NDIS </w:t>
      </w:r>
      <w:r>
        <w:t xml:space="preserve">Act </w:t>
      </w:r>
      <w:r w:rsidRPr="00DD3C29">
        <w:t>s34(1)(b).</w:t>
      </w:r>
    </w:p>
  </w:endnote>
  <w:endnote w:id="7">
    <w:p w14:paraId="651B8019" w14:textId="080743C3" w:rsidR="00574163" w:rsidRPr="00DD3C29" w:rsidRDefault="00574163" w:rsidP="006A0346">
      <w:pPr>
        <w:pStyle w:val="EndnoteText"/>
      </w:pPr>
      <w:r w:rsidRPr="00DD3C29">
        <w:rPr>
          <w:rStyle w:val="EndnoteReference"/>
        </w:rPr>
        <w:endnoteRef/>
      </w:r>
      <w:r w:rsidRPr="00DD3C29">
        <w:t xml:space="preserve"> NDIS </w:t>
      </w:r>
      <w:r>
        <w:t xml:space="preserve">Act </w:t>
      </w:r>
      <w:r w:rsidRPr="00DD3C29">
        <w:t>s34(1)(c).</w:t>
      </w:r>
    </w:p>
  </w:endnote>
  <w:endnote w:id="8">
    <w:p w14:paraId="6B0E3B63" w14:textId="77777777" w:rsidR="00574163" w:rsidRPr="00DD3C29" w:rsidRDefault="00574163" w:rsidP="006A0346">
      <w:pPr>
        <w:pStyle w:val="EndnoteText"/>
      </w:pPr>
      <w:r w:rsidRPr="00DD3C29">
        <w:rPr>
          <w:rStyle w:val="EndnoteReference"/>
        </w:rPr>
        <w:endnoteRef/>
      </w:r>
      <w:r w:rsidRPr="00DD3C29">
        <w:t xml:space="preserve"> NDIS (Supports for Participants) Rules r 3.1(c).</w:t>
      </w:r>
    </w:p>
  </w:endnote>
  <w:endnote w:id="9">
    <w:p w14:paraId="1C092BEB" w14:textId="0DD6ECE2" w:rsidR="00574163" w:rsidRPr="00DD3C29" w:rsidRDefault="00574163" w:rsidP="006A0346">
      <w:pPr>
        <w:pStyle w:val="EndnoteText"/>
      </w:pPr>
      <w:r w:rsidRPr="00DD3C29">
        <w:rPr>
          <w:rStyle w:val="EndnoteReference"/>
        </w:rPr>
        <w:endnoteRef/>
      </w:r>
      <w:r w:rsidRPr="00DD3C29">
        <w:t xml:space="preserve"> NDIS </w:t>
      </w:r>
      <w:r>
        <w:t>Act</w:t>
      </w:r>
      <w:r w:rsidRPr="003F04B7">
        <w:t xml:space="preserve"> </w:t>
      </w:r>
      <w:r w:rsidRPr="00DD3C29">
        <w:t>s34(1)(c); NDIS (Supports for Participants) Rules r 3.1(a).</w:t>
      </w:r>
    </w:p>
  </w:endnote>
  <w:endnote w:id="10">
    <w:p w14:paraId="26E6A007" w14:textId="19BF4C62" w:rsidR="00574163" w:rsidRPr="00DD3C29" w:rsidRDefault="00574163" w:rsidP="006A0346">
      <w:pPr>
        <w:pStyle w:val="EndnoteText"/>
      </w:pPr>
      <w:r w:rsidRPr="00DD3C29">
        <w:rPr>
          <w:rStyle w:val="EndnoteReference"/>
        </w:rPr>
        <w:endnoteRef/>
      </w:r>
      <w:r w:rsidRPr="00DD3C29">
        <w:t xml:space="preserve"> NDIS </w:t>
      </w:r>
      <w:r>
        <w:t>Act</w:t>
      </w:r>
      <w:r w:rsidRPr="00DD3C29">
        <w:t xml:space="preserve"> s34(1)(d).</w:t>
      </w:r>
    </w:p>
  </w:endnote>
  <w:endnote w:id="11">
    <w:p w14:paraId="47C32E82" w14:textId="68D09E74" w:rsidR="00574163" w:rsidRPr="00DD3C29" w:rsidRDefault="00574163" w:rsidP="006A0346">
      <w:pPr>
        <w:pStyle w:val="EndnoteText"/>
      </w:pPr>
      <w:r w:rsidRPr="00DD3C29">
        <w:rPr>
          <w:rStyle w:val="EndnoteReference"/>
        </w:rPr>
        <w:endnoteRef/>
      </w:r>
      <w:r w:rsidRPr="00DD3C29">
        <w:t xml:space="preserve"> NDIS </w:t>
      </w:r>
      <w:r>
        <w:t>Act</w:t>
      </w:r>
      <w:r w:rsidRPr="00DD3C29">
        <w:t xml:space="preserve"> s34(1)(e).</w:t>
      </w:r>
    </w:p>
  </w:endnote>
  <w:endnote w:id="12">
    <w:p w14:paraId="3BBF3388" w14:textId="5A5F60E5" w:rsidR="00574163" w:rsidRDefault="00574163">
      <w:pPr>
        <w:pStyle w:val="EndnoteText"/>
      </w:pPr>
      <w:r>
        <w:rPr>
          <w:rStyle w:val="EndnoteReference"/>
        </w:rPr>
        <w:endnoteRef/>
      </w:r>
      <w:r>
        <w:t xml:space="preserve"> NDIS Act s34(1)(f).</w:t>
      </w:r>
    </w:p>
  </w:endnote>
  <w:endnote w:id="13">
    <w:p w14:paraId="6770100C" w14:textId="77777777" w:rsidR="00574163" w:rsidRDefault="00574163" w:rsidP="009D42AA">
      <w:pPr>
        <w:pStyle w:val="EndnoteText"/>
      </w:pPr>
      <w:r>
        <w:rPr>
          <w:rStyle w:val="EndnoteReference"/>
        </w:rPr>
        <w:endnoteRef/>
      </w:r>
      <w:r>
        <w:t xml:space="preserve"> NDIS (Supports for Participants) Rules r 5.</w:t>
      </w:r>
    </w:p>
  </w:endnote>
  <w:endnote w:id="14">
    <w:p w14:paraId="51248243" w14:textId="77777777" w:rsidR="00574163" w:rsidRDefault="00574163" w:rsidP="009D42AA">
      <w:pPr>
        <w:pStyle w:val="EndnoteText"/>
      </w:pPr>
      <w:r>
        <w:rPr>
          <w:rStyle w:val="EndnoteReference"/>
        </w:rPr>
        <w:endnoteRef/>
      </w:r>
      <w:r>
        <w:t xml:space="preserve"> NDIS Act s 10.</w:t>
      </w:r>
    </w:p>
  </w:endnote>
  <w:endnote w:id="15">
    <w:p w14:paraId="00A61F62" w14:textId="7D86EA8C" w:rsidR="00574163" w:rsidRDefault="00574163" w:rsidP="009D42AA">
      <w:pPr>
        <w:pStyle w:val="EndnoteText"/>
      </w:pPr>
      <w:r>
        <w:rPr>
          <w:rStyle w:val="EndnoteReference"/>
        </w:rPr>
        <w:endnoteRef/>
      </w:r>
      <w:r>
        <w:t xml:space="preserve"> NDIS Act s </w:t>
      </w:r>
      <w:r w:rsidRPr="008A5A0E">
        <w:t>10</w:t>
      </w:r>
      <w:r>
        <w:t>.</w:t>
      </w:r>
    </w:p>
  </w:endnote>
  <w:endnote w:id="16">
    <w:p w14:paraId="000E9A51" w14:textId="77777777" w:rsidR="00574163" w:rsidRDefault="00574163" w:rsidP="009D42AA">
      <w:pPr>
        <w:pStyle w:val="EndnoteText"/>
      </w:pPr>
      <w:r>
        <w:rPr>
          <w:rStyle w:val="EndnoteReference"/>
        </w:rPr>
        <w:endnoteRef/>
      </w:r>
      <w:r>
        <w:t xml:space="preserve"> NDIS Act s 10.</w:t>
      </w:r>
    </w:p>
  </w:endnote>
  <w:endnote w:id="17">
    <w:p w14:paraId="4B42D33E" w14:textId="77777777" w:rsidR="00574163" w:rsidRDefault="00574163" w:rsidP="009D42AA">
      <w:pPr>
        <w:pStyle w:val="EndnoteText"/>
      </w:pPr>
      <w:r>
        <w:rPr>
          <w:rStyle w:val="EndnoteReference"/>
        </w:rPr>
        <w:endnoteRef/>
      </w:r>
      <w:r>
        <w:t xml:space="preserve"> </w:t>
      </w:r>
      <w:r w:rsidRPr="0045456F">
        <w:t>NDIS Act s</w:t>
      </w:r>
      <w:r>
        <w:t>s</w:t>
      </w:r>
      <w:r w:rsidRPr="0045456F">
        <w:t xml:space="preserve"> 33(5)(d), 35(1)(b); NDIS (Supports for Participants) Rules r 5.3(a).</w:t>
      </w:r>
    </w:p>
  </w:endnote>
  <w:endnote w:id="18">
    <w:p w14:paraId="5DAED13E" w14:textId="77777777" w:rsidR="00574163" w:rsidRDefault="00574163" w:rsidP="009D42AA">
      <w:pPr>
        <w:pStyle w:val="EndnoteText"/>
      </w:pPr>
      <w:r>
        <w:rPr>
          <w:rStyle w:val="EndnoteReference"/>
        </w:rPr>
        <w:endnoteRef/>
      </w:r>
      <w:r>
        <w:t xml:space="preserve"> </w:t>
      </w:r>
      <w:r w:rsidRPr="0045456F">
        <w:t xml:space="preserve">NDIS Act </w:t>
      </w:r>
      <w:r>
        <w:t>s</w:t>
      </w:r>
      <w:r w:rsidRPr="0045456F">
        <w:t>s 33(5)(d), 35(1)(b); NDIS (Supports for Participants) Rules r 5.3(b).</w:t>
      </w:r>
    </w:p>
  </w:endnote>
  <w:endnote w:id="19">
    <w:p w14:paraId="169E1171" w14:textId="77777777" w:rsidR="00574163" w:rsidRDefault="00574163" w:rsidP="009D42AA">
      <w:pPr>
        <w:pStyle w:val="EndnoteText"/>
      </w:pPr>
      <w:r>
        <w:rPr>
          <w:rStyle w:val="EndnoteReference"/>
        </w:rPr>
        <w:endnoteRef/>
      </w:r>
      <w:r>
        <w:t xml:space="preserve"> NDIS Act ss 33(5)(d), 35(1)(a); NDIS (Supports for Participants) Rules r 5.1(a).</w:t>
      </w:r>
    </w:p>
  </w:endnote>
  <w:endnote w:id="20">
    <w:p w14:paraId="7E6B41C8" w14:textId="77777777" w:rsidR="00574163" w:rsidRDefault="00574163" w:rsidP="009D42AA">
      <w:pPr>
        <w:pStyle w:val="EndnoteText"/>
      </w:pPr>
      <w:r>
        <w:rPr>
          <w:rStyle w:val="EndnoteReference"/>
        </w:rPr>
        <w:endnoteRef/>
      </w:r>
      <w:r>
        <w:t xml:space="preserve"> NDIS Act ss 33(5)(d), 35(1)(a); NDIS (Supports for Participants) Rules r 5.1(c).</w:t>
      </w:r>
    </w:p>
  </w:endnote>
  <w:endnote w:id="21">
    <w:p w14:paraId="3D09B456" w14:textId="45128627" w:rsidR="00574163" w:rsidRPr="00DD3C29" w:rsidRDefault="00574163" w:rsidP="006A0346">
      <w:pPr>
        <w:pStyle w:val="EndnoteText"/>
      </w:pPr>
      <w:r w:rsidRPr="00DD3C29">
        <w:rPr>
          <w:rStyle w:val="EndnoteReference"/>
        </w:rPr>
        <w:endnoteRef/>
      </w:r>
      <w:r w:rsidRPr="00DD3C29">
        <w:t xml:space="preserve"> NDIS Act s</w:t>
      </w:r>
      <w:r>
        <w:t>s</w:t>
      </w:r>
      <w:r w:rsidRPr="00DD3C29">
        <w:t>118(1)(b)</w:t>
      </w:r>
      <w:r>
        <w:t>-(2)(c)</w:t>
      </w:r>
      <w:r w:rsidRPr="00DD3C29">
        <w:t>.</w:t>
      </w:r>
    </w:p>
  </w:endnote>
  <w:endnote w:id="22">
    <w:p w14:paraId="38581EAF" w14:textId="26C69227" w:rsidR="00574163" w:rsidRDefault="00574163" w:rsidP="006A0346">
      <w:pPr>
        <w:pStyle w:val="EndnoteText"/>
      </w:pPr>
      <w:r w:rsidRPr="00DD3C29">
        <w:rPr>
          <w:rStyle w:val="EndnoteReference"/>
        </w:rPr>
        <w:endnoteRef/>
      </w:r>
      <w:r w:rsidRPr="00DD3C29">
        <w:t xml:space="preserve"> NDIS Act s4(17)</w:t>
      </w:r>
      <w:r>
        <w:t>.</w:t>
      </w:r>
    </w:p>
  </w:endnote>
  <w:endnote w:id="23">
    <w:p w14:paraId="43286559" w14:textId="28C456B1" w:rsidR="00574163" w:rsidRDefault="00574163">
      <w:pPr>
        <w:pStyle w:val="EndnoteText"/>
      </w:pPr>
      <w:r>
        <w:rPr>
          <w:rStyle w:val="EndnoteReference"/>
        </w:rPr>
        <w:endnoteRef/>
      </w:r>
      <w:r>
        <w:t xml:space="preserve"> NDIS Act s118(1)(</w:t>
      </w:r>
      <w:r>
        <w:t>ba).</w:t>
      </w:r>
    </w:p>
  </w:endnote>
  <w:endnote w:id="24">
    <w:p w14:paraId="24D2FFB4" w14:textId="77777777" w:rsidR="00574163" w:rsidRPr="00B34FFF" w:rsidRDefault="00574163" w:rsidP="00086E1A">
      <w:pPr>
        <w:pStyle w:val="EndnoteText"/>
        <w:rPr>
          <w:lang w:val="en-US"/>
        </w:rPr>
      </w:pPr>
      <w:r>
        <w:rPr>
          <w:rStyle w:val="EndnoteReference"/>
        </w:rPr>
        <w:endnoteRef/>
      </w:r>
      <w:r>
        <w:t xml:space="preserve"> </w:t>
      </w:r>
      <w:r>
        <w:rPr>
          <w:lang w:val="en-US"/>
        </w:rPr>
        <w:t xml:space="preserve">NDIS Act s 34(1). </w:t>
      </w:r>
    </w:p>
  </w:endnote>
  <w:endnote w:id="25">
    <w:p w14:paraId="4DA852CA" w14:textId="77777777" w:rsidR="00574163" w:rsidRPr="00B34FFF" w:rsidRDefault="00574163" w:rsidP="00086E1A">
      <w:pPr>
        <w:pStyle w:val="EndnoteText"/>
        <w:rPr>
          <w:lang w:val="en-US"/>
        </w:rPr>
      </w:pPr>
      <w:r>
        <w:rPr>
          <w:rStyle w:val="EndnoteReference"/>
        </w:rPr>
        <w:endnoteRef/>
      </w:r>
      <w:r>
        <w:t xml:space="preserve"> </w:t>
      </w:r>
      <w:r w:rsidRPr="005E1692">
        <w:t xml:space="preserve">NDIS Act s </w:t>
      </w:r>
      <w:r>
        <w:t>10</w:t>
      </w:r>
      <w:r w:rsidRPr="005E1692">
        <w:t>.</w:t>
      </w:r>
    </w:p>
  </w:endnote>
  <w:endnote w:id="26">
    <w:p w14:paraId="279DF871" w14:textId="653CF907" w:rsidR="00574163" w:rsidRPr="00DC174B" w:rsidRDefault="00574163" w:rsidP="006A0346">
      <w:pPr>
        <w:pStyle w:val="EndnoteText"/>
      </w:pPr>
      <w:r w:rsidRPr="00DC174B">
        <w:rPr>
          <w:rStyle w:val="EndnoteReference"/>
        </w:rPr>
        <w:endnoteRef/>
      </w:r>
      <w:r w:rsidRPr="00DC174B">
        <w:t xml:space="preserve"> </w:t>
      </w:r>
      <w:r w:rsidRPr="008B3404">
        <w:t>NDIS Act s33(2).</w:t>
      </w:r>
    </w:p>
  </w:endnote>
  <w:endnote w:id="27">
    <w:p w14:paraId="7250CADC" w14:textId="184F6DC0" w:rsidR="00574163" w:rsidRPr="00DC174B" w:rsidRDefault="00574163" w:rsidP="006A0346">
      <w:pPr>
        <w:pStyle w:val="EndnoteText"/>
      </w:pPr>
      <w:r w:rsidRPr="00DC174B">
        <w:rPr>
          <w:rStyle w:val="EndnoteReference"/>
        </w:rPr>
        <w:endnoteRef/>
      </w:r>
      <w:r w:rsidRPr="00DC174B">
        <w:t xml:space="preserve"> NDIS Act s33(5)(a).</w:t>
      </w:r>
    </w:p>
  </w:endnote>
  <w:endnote w:id="28">
    <w:p w14:paraId="20834286" w14:textId="3A320FE7" w:rsidR="00574163" w:rsidRPr="00DC174B" w:rsidRDefault="00574163" w:rsidP="006A0346">
      <w:pPr>
        <w:pStyle w:val="EndnoteText"/>
      </w:pPr>
      <w:r w:rsidRPr="005A5F05">
        <w:rPr>
          <w:rStyle w:val="EndnoteReference"/>
        </w:rPr>
        <w:endnoteRef/>
      </w:r>
      <w:r w:rsidRPr="005A5F05">
        <w:t xml:space="preserve"> NDIS Act s34(1)(a).</w:t>
      </w:r>
    </w:p>
  </w:endnote>
  <w:endnote w:id="29">
    <w:p w14:paraId="4337E6D7" w14:textId="3BE0ED07" w:rsidR="00574163" w:rsidRDefault="00574163">
      <w:pPr>
        <w:pStyle w:val="EndnoteText"/>
      </w:pPr>
      <w:r w:rsidRPr="00DC174B">
        <w:rPr>
          <w:rStyle w:val="EndnoteReference"/>
        </w:rPr>
        <w:endnoteRef/>
      </w:r>
      <w:r w:rsidRPr="00DC174B">
        <w:t xml:space="preserve"> NDIS Act s</w:t>
      </w:r>
      <w:r>
        <w:t xml:space="preserve">s </w:t>
      </w:r>
      <w:r w:rsidRPr="00DC174B">
        <w:t>34(1)</w:t>
      </w:r>
      <w:r>
        <w:t>(a); 34(1)</w:t>
      </w:r>
      <w:r w:rsidRPr="00DC174B">
        <w:t>(aa)</w:t>
      </w:r>
      <w:r>
        <w:t>.</w:t>
      </w:r>
    </w:p>
  </w:endnote>
  <w:endnote w:id="30">
    <w:p w14:paraId="669BD808" w14:textId="2D98F0C1" w:rsidR="00574163" w:rsidRPr="006922FD" w:rsidRDefault="00574163" w:rsidP="006A0346">
      <w:pPr>
        <w:pStyle w:val="EndnoteText"/>
      </w:pPr>
      <w:r w:rsidRPr="005A5F05">
        <w:rPr>
          <w:rStyle w:val="EndnoteReference"/>
        </w:rPr>
        <w:endnoteRef/>
      </w:r>
      <w:r w:rsidRPr="005A5F05">
        <w:t xml:space="preserve"> NDIS Act s34(1)(d).</w:t>
      </w:r>
    </w:p>
  </w:endnote>
  <w:endnote w:id="31">
    <w:p w14:paraId="03BBA472" w14:textId="77777777" w:rsidR="00574163" w:rsidRPr="006922FD" w:rsidRDefault="00574163" w:rsidP="006A0346">
      <w:pPr>
        <w:pStyle w:val="EndnoteText"/>
      </w:pPr>
      <w:r w:rsidRPr="006922FD">
        <w:rPr>
          <w:rStyle w:val="EndnoteReference"/>
        </w:rPr>
        <w:endnoteRef/>
      </w:r>
      <w:r w:rsidRPr="006922FD">
        <w:t xml:space="preserve"> NDIS (Supports for Participants) Rules r 4.1(d).</w:t>
      </w:r>
    </w:p>
  </w:endnote>
  <w:endnote w:id="32">
    <w:p w14:paraId="50A04E5A" w14:textId="5F58DBCD" w:rsidR="00574163" w:rsidRPr="00ED5AB6" w:rsidRDefault="00574163" w:rsidP="006A0346">
      <w:pPr>
        <w:pStyle w:val="EndnoteText"/>
        <w:rPr>
          <w:highlight w:val="red"/>
        </w:rPr>
      </w:pPr>
      <w:r w:rsidRPr="005A5F05">
        <w:rPr>
          <w:rStyle w:val="EndnoteReference"/>
        </w:rPr>
        <w:endnoteRef/>
      </w:r>
      <w:r w:rsidRPr="005A5F05">
        <w:t xml:space="preserve"> NDIS Act s34(1).</w:t>
      </w:r>
    </w:p>
  </w:endnote>
  <w:endnote w:id="33">
    <w:p w14:paraId="7B3AF5A8" w14:textId="76774014" w:rsidR="00574163" w:rsidRPr="00D87EDF" w:rsidRDefault="00574163">
      <w:pPr>
        <w:pStyle w:val="EndnoteText"/>
      </w:pPr>
      <w:r w:rsidRPr="00D87EDF">
        <w:rPr>
          <w:rStyle w:val="EndnoteReference"/>
        </w:rPr>
        <w:endnoteRef/>
      </w:r>
      <w:r w:rsidRPr="00D87EDF">
        <w:t xml:space="preserve"> NDIS Act s34(1)(d); NDIS (Supports for Participants) Rules, r 3.2-3.3.</w:t>
      </w:r>
    </w:p>
  </w:endnote>
  <w:endnote w:id="34">
    <w:p w14:paraId="4934006C" w14:textId="3E90363E" w:rsidR="00574163" w:rsidRDefault="00574163">
      <w:pPr>
        <w:pStyle w:val="EndnoteText"/>
      </w:pPr>
      <w:r w:rsidRPr="00D87EDF">
        <w:rPr>
          <w:rStyle w:val="EndnoteReference"/>
        </w:rPr>
        <w:endnoteRef/>
      </w:r>
      <w:r w:rsidRPr="00D87EDF">
        <w:t xml:space="preserve"> NDIS Act s34(1)(c); NDIS (Supports for Participants) Rules r 3.1.</w:t>
      </w:r>
    </w:p>
  </w:endnote>
  <w:endnote w:id="35">
    <w:p w14:paraId="1BA68523" w14:textId="77777777" w:rsidR="00574163" w:rsidRDefault="00574163" w:rsidP="001229E8">
      <w:pPr>
        <w:pStyle w:val="EndnoteText"/>
      </w:pPr>
      <w:r>
        <w:rPr>
          <w:rStyle w:val="EndnoteReference"/>
        </w:rPr>
        <w:endnoteRef/>
      </w:r>
      <w:r>
        <w:t xml:space="preserve"> NDIS (Supports for Participants) Rules r 5.1(b), NDIS Act s 34(1)(aa).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7684" w14:textId="2A9B7CB4" w:rsidR="00B77A20" w:rsidRPr="00F8132F" w:rsidRDefault="0009779A" w:rsidP="0009779A">
    <w:pPr>
      <w:tabs>
        <w:tab w:val="center" w:pos="4820"/>
        <w:tab w:val="right" w:pos="9781"/>
      </w:tabs>
      <w:spacing w:after="0"/>
      <w:rPr>
        <w:rFonts w:eastAsia="Calibri" w:cs="Times New Roman"/>
      </w:rPr>
    </w:pPr>
    <w:bookmarkStart w:id="7" w:name="_Hlk118984843"/>
    <w:r>
      <w:rPr>
        <w:rFonts w:eastAsia="Calibri" w:cs="Times New Roman"/>
      </w:rPr>
      <w:t>07 April 2025</w:t>
    </w:r>
    <w:r>
      <w:rPr>
        <w:rFonts w:eastAsia="Calibri" w:cs="Times New Roman"/>
      </w:rPr>
      <w:tab/>
      <w:t xml:space="preserve"> </w:t>
    </w:r>
    <w:r w:rsidR="00C13BD1">
      <w:rPr>
        <w:rFonts w:eastAsia="Calibri" w:cs="Times New Roman"/>
      </w:rPr>
      <w:t>Principles we foll</w:t>
    </w:r>
    <w:r w:rsidR="008C3B20">
      <w:rPr>
        <w:rFonts w:eastAsia="Calibri" w:cs="Times New Roman"/>
      </w:rPr>
      <w:t>o</w:t>
    </w:r>
    <w:r w:rsidR="00C13BD1">
      <w:rPr>
        <w:rFonts w:eastAsia="Calibri" w:cs="Times New Roman"/>
      </w:rPr>
      <w:t>w</w:t>
    </w:r>
    <w:r w:rsidR="008C3B20">
      <w:rPr>
        <w:rFonts w:eastAsia="Calibri" w:cs="Times New Roman"/>
      </w:rPr>
      <w:t xml:space="preserve"> to create your plan</w:t>
    </w:r>
    <w:r w:rsidR="00FD0612">
      <w:rPr>
        <w:rFonts w:eastAsia="Calibri" w:cs="Times New Roman"/>
      </w:rPr>
      <w:t xml:space="preserve"> </w:t>
    </w:r>
    <w:r>
      <w:rPr>
        <w:rFonts w:eastAsia="Calibri" w:cs="Times New Roman"/>
      </w:rPr>
      <w:tab/>
    </w:r>
    <w:r w:rsidR="00B77A20" w:rsidRPr="00F8132F">
      <w:rPr>
        <w:rFonts w:eastAsia="Calibri" w:cs="Times New Roman"/>
      </w:rPr>
      <w:t xml:space="preserve">Page </w:t>
    </w:r>
    <w:r w:rsidR="00B77A20" w:rsidRPr="00F8132F">
      <w:rPr>
        <w:rFonts w:eastAsia="Calibri" w:cs="Times New Roman"/>
      </w:rPr>
      <w:fldChar w:fldCharType="begin"/>
    </w:r>
    <w:r w:rsidR="00B77A20" w:rsidRPr="00F8132F">
      <w:rPr>
        <w:rFonts w:eastAsia="Calibri" w:cs="Times New Roman"/>
      </w:rPr>
      <w:instrText xml:space="preserve"> PAGE   \* MERGEFORMAT </w:instrText>
    </w:r>
    <w:r w:rsidR="00B77A20" w:rsidRPr="00F8132F">
      <w:rPr>
        <w:rFonts w:eastAsia="Calibri" w:cs="Times New Roman"/>
      </w:rPr>
      <w:fldChar w:fldCharType="separate"/>
    </w:r>
    <w:r w:rsidR="00B77A20" w:rsidRPr="00F8132F">
      <w:rPr>
        <w:rFonts w:eastAsia="Calibri" w:cs="Times New Roman"/>
        <w:noProof/>
      </w:rPr>
      <w:t>1</w:t>
    </w:r>
    <w:r w:rsidR="00B77A20" w:rsidRPr="00F8132F">
      <w:rPr>
        <w:rFonts w:eastAsia="Calibri" w:cs="Times New Roman"/>
        <w:noProof/>
      </w:rPr>
      <w:fldChar w:fldCharType="end"/>
    </w:r>
    <w:r w:rsidR="00B77A20" w:rsidRPr="00F8132F">
      <w:rPr>
        <w:rFonts w:eastAsia="Calibri" w:cs="Times New Roman"/>
      </w:rPr>
      <w:t xml:space="preserve"> of </w:t>
    </w:r>
    <w:sdt>
      <w:sdtPr>
        <w:rPr>
          <w:rFonts w:eastAsia="Calibri" w:cs="Times New Roman"/>
        </w:rPr>
        <w:id w:val="-321744812"/>
        <w:docPartObj>
          <w:docPartGallery w:val="Page Numbers (Bottom of Page)"/>
          <w:docPartUnique/>
        </w:docPartObj>
      </w:sdtPr>
      <w:sdtEndPr>
        <w:rPr>
          <w:noProof/>
        </w:rPr>
      </w:sdtEndPr>
      <w:sdtContent>
        <w:r w:rsidR="00B77A20" w:rsidRPr="00F8132F">
          <w:rPr>
            <w:rFonts w:eastAsia="Calibri" w:cs="Arial"/>
            <w:bCs/>
          </w:rPr>
          <w:fldChar w:fldCharType="begin"/>
        </w:r>
        <w:r w:rsidR="00B77A20" w:rsidRPr="00F8132F">
          <w:rPr>
            <w:rFonts w:eastAsia="Calibri" w:cs="Arial"/>
            <w:bCs/>
          </w:rPr>
          <w:instrText xml:space="preserve"> NUMPAGES  </w:instrText>
        </w:r>
        <w:r w:rsidR="00B77A20" w:rsidRPr="00F8132F">
          <w:rPr>
            <w:rFonts w:eastAsia="Calibri" w:cs="Arial"/>
            <w:bCs/>
          </w:rPr>
          <w:fldChar w:fldCharType="separate"/>
        </w:r>
        <w:r w:rsidR="00B77A20" w:rsidRPr="00F8132F">
          <w:rPr>
            <w:rFonts w:eastAsia="Calibri" w:cs="Arial"/>
            <w:bCs/>
            <w:noProof/>
          </w:rPr>
          <w:t>7</w:t>
        </w:r>
        <w:r w:rsidR="00B77A20" w:rsidRPr="00F8132F">
          <w:rPr>
            <w:rFonts w:eastAsia="Calibri" w:cs="Arial"/>
            <w:bCs/>
          </w:rPr>
          <w:fldChar w:fldCharType="end"/>
        </w:r>
      </w:sdtContent>
    </w:sdt>
  </w:p>
  <w:p w14:paraId="17B49F1D" w14:textId="77777777" w:rsidR="00B77A20" w:rsidRPr="00F8132F" w:rsidRDefault="00B77A20" w:rsidP="00B77A20">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This document is correct at the date of publication.</w:t>
    </w:r>
  </w:p>
  <w:p w14:paraId="0748EA70" w14:textId="77777777" w:rsidR="00B77A20" w:rsidRPr="00F8132F" w:rsidRDefault="00B77A20" w:rsidP="00B77A20">
    <w:pPr>
      <w:tabs>
        <w:tab w:val="center" w:pos="4820"/>
        <w:tab w:val="right" w:pos="9781"/>
      </w:tabs>
      <w:spacing w:after="0"/>
      <w:jc w:val="center"/>
      <w:rPr>
        <w:rFonts w:eastAsia="Calibri" w:cs="Times New Roman"/>
        <w:b/>
        <w:iCs/>
        <w:color w:val="000000"/>
      </w:rPr>
    </w:pPr>
    <w:r w:rsidRPr="00F8132F">
      <w:rPr>
        <w:rFonts w:eastAsia="Calibri" w:cs="Times New Roman"/>
        <w:b/>
        <w:iCs/>
        <w:color w:val="000000"/>
      </w:rPr>
      <w:t xml:space="preserve">Always visit </w:t>
    </w:r>
    <w:hyperlink r:id="rId1" w:history="1">
      <w:r>
        <w:rPr>
          <w:rFonts w:eastAsia="Calibri" w:cs="Times New Roman"/>
          <w:b/>
          <w:color w:val="0000FF"/>
          <w:u w:val="single"/>
        </w:rPr>
        <w:t>ourguidelines.ndis.gov.au</w:t>
      </w:r>
    </w:hyperlink>
    <w:r w:rsidRPr="00F8132F">
      <w:rPr>
        <w:rFonts w:eastAsia="Calibri" w:cs="Times New Roman"/>
        <w:b/>
        <w:iCs/>
        <w:color w:val="000000"/>
      </w:rPr>
      <w:t xml:space="preserve"> for the latest version.</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52B1" w14:textId="77777777" w:rsidR="00131D4B" w:rsidRDefault="00131D4B" w:rsidP="006A7B2E">
      <w:pPr>
        <w:spacing w:before="0" w:after="0" w:line="240" w:lineRule="auto"/>
      </w:pPr>
      <w:r>
        <w:separator/>
      </w:r>
    </w:p>
  </w:footnote>
  <w:footnote w:type="continuationSeparator" w:id="0">
    <w:p w14:paraId="33B278C0" w14:textId="77777777" w:rsidR="00131D4B" w:rsidRDefault="00131D4B" w:rsidP="006A7B2E">
      <w:pPr>
        <w:spacing w:before="0" w:after="0" w:line="240" w:lineRule="auto"/>
      </w:pPr>
      <w:r>
        <w:continuationSeparator/>
      </w:r>
    </w:p>
  </w:footnote>
  <w:footnote w:type="continuationNotice" w:id="1">
    <w:p w14:paraId="0888EE0C" w14:textId="77777777" w:rsidR="00131D4B" w:rsidRDefault="00131D4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1C72" w14:textId="2F828871" w:rsidR="00852EF1" w:rsidRDefault="00852EF1" w:rsidP="00703341">
    <w:pPr>
      <w:pStyle w:val="Header"/>
      <w:tabs>
        <w:tab w:val="left" w:pos="3084"/>
        <w:tab w:val="right" w:pos="9868"/>
      </w:tabs>
      <w:jc w:val="right"/>
    </w:pPr>
    <w:r w:rsidRPr="00736EB2">
      <w:rPr>
        <w:noProof/>
        <w:lang w:eastAsia="en-AU"/>
      </w:rPr>
      <w:drawing>
        <wp:inline distT="0" distB="0" distL="0" distR="0" wp14:anchorId="4770264F" wp14:editId="347A84AF">
          <wp:extent cx="1079500" cy="563880"/>
          <wp:effectExtent l="0" t="0" r="6350" b="7620"/>
          <wp:docPr id="715405580" name="Picture 715405580"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61525"/>
    <w:multiLevelType w:val="hybridMultilevel"/>
    <w:tmpl w:val="BC280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5803ACE"/>
    <w:multiLevelType w:val="hybridMultilevel"/>
    <w:tmpl w:val="65A04AD8"/>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D96A26"/>
    <w:multiLevelType w:val="hybridMultilevel"/>
    <w:tmpl w:val="44E09474"/>
    <w:lvl w:ilvl="0" w:tplc="9C96AACE">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4CB7A3"/>
    <w:multiLevelType w:val="hybridMultilevel"/>
    <w:tmpl w:val="FFFFFFFF"/>
    <w:lvl w:ilvl="0" w:tplc="FFFFFFFF">
      <w:start w:val="1"/>
      <w:numFmt w:val="bullet"/>
      <w:lvlText w:val=""/>
      <w:lvlJc w:val="left"/>
      <w:pPr>
        <w:ind w:left="720" w:hanging="360"/>
      </w:pPr>
      <w:rPr>
        <w:rFonts w:ascii="Symbol" w:hAnsi="Symbol" w:hint="default"/>
      </w:rPr>
    </w:lvl>
    <w:lvl w:ilvl="1" w:tplc="291EE7BA">
      <w:start w:val="1"/>
      <w:numFmt w:val="bullet"/>
      <w:lvlText w:val="o"/>
      <w:lvlJc w:val="left"/>
      <w:pPr>
        <w:ind w:left="1440" w:hanging="360"/>
      </w:pPr>
      <w:rPr>
        <w:rFonts w:ascii="Courier New" w:hAnsi="Courier New" w:hint="default"/>
      </w:rPr>
    </w:lvl>
    <w:lvl w:ilvl="2" w:tplc="5B9620A8">
      <w:start w:val="1"/>
      <w:numFmt w:val="bullet"/>
      <w:lvlText w:val=""/>
      <w:lvlJc w:val="left"/>
      <w:pPr>
        <w:ind w:left="2160" w:hanging="360"/>
      </w:pPr>
      <w:rPr>
        <w:rFonts w:ascii="Wingdings" w:hAnsi="Wingdings" w:hint="default"/>
      </w:rPr>
    </w:lvl>
    <w:lvl w:ilvl="3" w:tplc="3E5E0CE6">
      <w:start w:val="1"/>
      <w:numFmt w:val="bullet"/>
      <w:lvlText w:val=""/>
      <w:lvlJc w:val="left"/>
      <w:pPr>
        <w:ind w:left="2880" w:hanging="360"/>
      </w:pPr>
      <w:rPr>
        <w:rFonts w:ascii="Symbol" w:hAnsi="Symbol" w:hint="default"/>
      </w:rPr>
    </w:lvl>
    <w:lvl w:ilvl="4" w:tplc="3D3695E2">
      <w:start w:val="1"/>
      <w:numFmt w:val="bullet"/>
      <w:lvlText w:val="o"/>
      <w:lvlJc w:val="left"/>
      <w:pPr>
        <w:ind w:left="3600" w:hanging="360"/>
      </w:pPr>
      <w:rPr>
        <w:rFonts w:ascii="Courier New" w:hAnsi="Courier New" w:hint="default"/>
      </w:rPr>
    </w:lvl>
    <w:lvl w:ilvl="5" w:tplc="6A6AF466">
      <w:start w:val="1"/>
      <w:numFmt w:val="bullet"/>
      <w:lvlText w:val=""/>
      <w:lvlJc w:val="left"/>
      <w:pPr>
        <w:ind w:left="4320" w:hanging="360"/>
      </w:pPr>
      <w:rPr>
        <w:rFonts w:ascii="Wingdings" w:hAnsi="Wingdings" w:hint="default"/>
      </w:rPr>
    </w:lvl>
    <w:lvl w:ilvl="6" w:tplc="80468C0E">
      <w:start w:val="1"/>
      <w:numFmt w:val="bullet"/>
      <w:lvlText w:val=""/>
      <w:lvlJc w:val="left"/>
      <w:pPr>
        <w:ind w:left="5040" w:hanging="360"/>
      </w:pPr>
      <w:rPr>
        <w:rFonts w:ascii="Symbol" w:hAnsi="Symbol" w:hint="default"/>
      </w:rPr>
    </w:lvl>
    <w:lvl w:ilvl="7" w:tplc="59E41A5E">
      <w:start w:val="1"/>
      <w:numFmt w:val="bullet"/>
      <w:lvlText w:val="o"/>
      <w:lvlJc w:val="left"/>
      <w:pPr>
        <w:ind w:left="5760" w:hanging="360"/>
      </w:pPr>
      <w:rPr>
        <w:rFonts w:ascii="Courier New" w:hAnsi="Courier New" w:hint="default"/>
      </w:rPr>
    </w:lvl>
    <w:lvl w:ilvl="8" w:tplc="09508D86">
      <w:start w:val="1"/>
      <w:numFmt w:val="bullet"/>
      <w:lvlText w:val=""/>
      <w:lvlJc w:val="left"/>
      <w:pPr>
        <w:ind w:left="6480" w:hanging="360"/>
      </w:pPr>
      <w:rPr>
        <w:rFonts w:ascii="Wingdings" w:hAnsi="Wingdings" w:hint="default"/>
      </w:rPr>
    </w:lvl>
  </w:abstractNum>
  <w:abstractNum w:abstractNumId="8" w15:restartNumberingAfterBreak="0">
    <w:nsid w:val="13293620"/>
    <w:multiLevelType w:val="hybridMultilevel"/>
    <w:tmpl w:val="47528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22E1E"/>
    <w:multiLevelType w:val="hybridMultilevel"/>
    <w:tmpl w:val="72605C2C"/>
    <w:lvl w:ilvl="0" w:tplc="66FC3104">
      <w:start w:val="1"/>
      <w:numFmt w:val="bullet"/>
      <w:lvlText w:val=""/>
      <w:lvlJc w:val="left"/>
      <w:pPr>
        <w:ind w:left="720" w:hanging="360"/>
      </w:pPr>
      <w:rPr>
        <w:rFonts w:ascii="Symbol" w:hAnsi="Symbol" w:hint="default"/>
      </w:rPr>
    </w:lvl>
    <w:lvl w:ilvl="1" w:tplc="F3C80604">
      <w:start w:val="1"/>
      <w:numFmt w:val="bullet"/>
      <w:lvlText w:val="o"/>
      <w:lvlJc w:val="left"/>
      <w:pPr>
        <w:ind w:left="1440" w:hanging="360"/>
      </w:pPr>
      <w:rPr>
        <w:rFonts w:ascii="Courier New" w:hAnsi="Courier New" w:hint="default"/>
      </w:rPr>
    </w:lvl>
    <w:lvl w:ilvl="2" w:tplc="07862350">
      <w:start w:val="1"/>
      <w:numFmt w:val="bullet"/>
      <w:lvlText w:val=""/>
      <w:lvlJc w:val="left"/>
      <w:pPr>
        <w:ind w:left="2160" w:hanging="360"/>
      </w:pPr>
      <w:rPr>
        <w:rFonts w:ascii="Wingdings" w:hAnsi="Wingdings" w:hint="default"/>
      </w:rPr>
    </w:lvl>
    <w:lvl w:ilvl="3" w:tplc="106C6A3A">
      <w:start w:val="1"/>
      <w:numFmt w:val="bullet"/>
      <w:lvlText w:val=""/>
      <w:lvlJc w:val="left"/>
      <w:pPr>
        <w:ind w:left="2880" w:hanging="360"/>
      </w:pPr>
      <w:rPr>
        <w:rFonts w:ascii="Symbol" w:hAnsi="Symbol" w:hint="default"/>
      </w:rPr>
    </w:lvl>
    <w:lvl w:ilvl="4" w:tplc="C844559A">
      <w:start w:val="1"/>
      <w:numFmt w:val="bullet"/>
      <w:lvlText w:val="o"/>
      <w:lvlJc w:val="left"/>
      <w:pPr>
        <w:ind w:left="3600" w:hanging="360"/>
      </w:pPr>
      <w:rPr>
        <w:rFonts w:ascii="Courier New" w:hAnsi="Courier New" w:hint="default"/>
      </w:rPr>
    </w:lvl>
    <w:lvl w:ilvl="5" w:tplc="52C480D6">
      <w:start w:val="1"/>
      <w:numFmt w:val="bullet"/>
      <w:lvlText w:val=""/>
      <w:lvlJc w:val="left"/>
      <w:pPr>
        <w:ind w:left="4320" w:hanging="360"/>
      </w:pPr>
      <w:rPr>
        <w:rFonts w:ascii="Wingdings" w:hAnsi="Wingdings" w:hint="default"/>
      </w:rPr>
    </w:lvl>
    <w:lvl w:ilvl="6" w:tplc="165ABA60">
      <w:start w:val="1"/>
      <w:numFmt w:val="bullet"/>
      <w:lvlText w:val=""/>
      <w:lvlJc w:val="left"/>
      <w:pPr>
        <w:ind w:left="5040" w:hanging="360"/>
      </w:pPr>
      <w:rPr>
        <w:rFonts w:ascii="Symbol" w:hAnsi="Symbol" w:hint="default"/>
      </w:rPr>
    </w:lvl>
    <w:lvl w:ilvl="7" w:tplc="6428E900">
      <w:start w:val="1"/>
      <w:numFmt w:val="bullet"/>
      <w:lvlText w:val="o"/>
      <w:lvlJc w:val="left"/>
      <w:pPr>
        <w:ind w:left="5760" w:hanging="360"/>
      </w:pPr>
      <w:rPr>
        <w:rFonts w:ascii="Courier New" w:hAnsi="Courier New" w:hint="default"/>
      </w:rPr>
    </w:lvl>
    <w:lvl w:ilvl="8" w:tplc="4EF697D2">
      <w:start w:val="1"/>
      <w:numFmt w:val="bullet"/>
      <w:lvlText w:val=""/>
      <w:lvlJc w:val="left"/>
      <w:pPr>
        <w:ind w:left="6480" w:hanging="360"/>
      </w:pPr>
      <w:rPr>
        <w:rFonts w:ascii="Wingdings" w:hAnsi="Wingdings" w:hint="default"/>
      </w:rPr>
    </w:lvl>
  </w:abstractNum>
  <w:abstractNum w:abstractNumId="10" w15:restartNumberingAfterBreak="0">
    <w:nsid w:val="1A556871"/>
    <w:multiLevelType w:val="hybridMultilevel"/>
    <w:tmpl w:val="8A8247EC"/>
    <w:lvl w:ilvl="0" w:tplc="B6AEC7CA">
      <w:start w:val="1"/>
      <w:numFmt w:val="bullet"/>
      <w:lvlText w:val="o"/>
      <w:lvlJc w:val="left"/>
      <w:pPr>
        <w:ind w:left="719" w:hanging="360"/>
      </w:pPr>
      <w:rPr>
        <w:rFonts w:ascii="Courier New" w:hAnsi="Courier New" w:hint="default"/>
      </w:rPr>
    </w:lvl>
    <w:lvl w:ilvl="1" w:tplc="07C802DA">
      <w:start w:val="1"/>
      <w:numFmt w:val="bullet"/>
      <w:lvlText w:val="o"/>
      <w:lvlJc w:val="left"/>
      <w:pPr>
        <w:ind w:left="1439" w:hanging="360"/>
      </w:pPr>
      <w:rPr>
        <w:rFonts w:ascii="Courier New" w:hAnsi="Courier New" w:hint="default"/>
      </w:rPr>
    </w:lvl>
    <w:lvl w:ilvl="2" w:tplc="B61E43F2">
      <w:start w:val="1"/>
      <w:numFmt w:val="bullet"/>
      <w:lvlText w:val=""/>
      <w:lvlJc w:val="left"/>
      <w:pPr>
        <w:ind w:left="2159" w:hanging="360"/>
      </w:pPr>
      <w:rPr>
        <w:rFonts w:ascii="Wingdings" w:hAnsi="Wingdings" w:hint="default"/>
      </w:rPr>
    </w:lvl>
    <w:lvl w:ilvl="3" w:tplc="0908C5A6">
      <w:start w:val="1"/>
      <w:numFmt w:val="bullet"/>
      <w:lvlText w:val=""/>
      <w:lvlJc w:val="left"/>
      <w:pPr>
        <w:ind w:left="2879" w:hanging="360"/>
      </w:pPr>
      <w:rPr>
        <w:rFonts w:ascii="Symbol" w:hAnsi="Symbol" w:hint="default"/>
      </w:rPr>
    </w:lvl>
    <w:lvl w:ilvl="4" w:tplc="0CA436D6">
      <w:start w:val="1"/>
      <w:numFmt w:val="bullet"/>
      <w:lvlText w:val="o"/>
      <w:lvlJc w:val="left"/>
      <w:pPr>
        <w:ind w:left="3599" w:hanging="360"/>
      </w:pPr>
      <w:rPr>
        <w:rFonts w:ascii="Courier New" w:hAnsi="Courier New" w:hint="default"/>
      </w:rPr>
    </w:lvl>
    <w:lvl w:ilvl="5" w:tplc="3E6ADEA2">
      <w:start w:val="1"/>
      <w:numFmt w:val="bullet"/>
      <w:lvlText w:val=""/>
      <w:lvlJc w:val="left"/>
      <w:pPr>
        <w:ind w:left="4319" w:hanging="360"/>
      </w:pPr>
      <w:rPr>
        <w:rFonts w:ascii="Wingdings" w:hAnsi="Wingdings" w:hint="default"/>
      </w:rPr>
    </w:lvl>
    <w:lvl w:ilvl="6" w:tplc="A47E1898">
      <w:start w:val="1"/>
      <w:numFmt w:val="bullet"/>
      <w:lvlText w:val=""/>
      <w:lvlJc w:val="left"/>
      <w:pPr>
        <w:ind w:left="5039" w:hanging="360"/>
      </w:pPr>
      <w:rPr>
        <w:rFonts w:ascii="Symbol" w:hAnsi="Symbol" w:hint="default"/>
      </w:rPr>
    </w:lvl>
    <w:lvl w:ilvl="7" w:tplc="CD640164">
      <w:start w:val="1"/>
      <w:numFmt w:val="bullet"/>
      <w:lvlText w:val="o"/>
      <w:lvlJc w:val="left"/>
      <w:pPr>
        <w:ind w:left="5759" w:hanging="360"/>
      </w:pPr>
      <w:rPr>
        <w:rFonts w:ascii="Courier New" w:hAnsi="Courier New" w:hint="default"/>
      </w:rPr>
    </w:lvl>
    <w:lvl w:ilvl="8" w:tplc="B6BE34D8">
      <w:start w:val="1"/>
      <w:numFmt w:val="bullet"/>
      <w:lvlText w:val=""/>
      <w:lvlJc w:val="left"/>
      <w:pPr>
        <w:ind w:left="6479" w:hanging="360"/>
      </w:pPr>
      <w:rPr>
        <w:rFonts w:ascii="Wingdings" w:hAnsi="Wingdings" w:hint="default"/>
      </w:rPr>
    </w:lvl>
  </w:abstractNum>
  <w:abstractNum w:abstractNumId="11"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2" w15:restartNumberingAfterBreak="0">
    <w:nsid w:val="1F5F3502"/>
    <w:multiLevelType w:val="hybridMultilevel"/>
    <w:tmpl w:val="B946353E"/>
    <w:lvl w:ilvl="0" w:tplc="0DDC0B74">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F0E98"/>
    <w:multiLevelType w:val="hybridMultilevel"/>
    <w:tmpl w:val="1D76AB9E"/>
    <w:lvl w:ilvl="0" w:tplc="8E4C6FD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69194C"/>
    <w:multiLevelType w:val="hybridMultilevel"/>
    <w:tmpl w:val="68F294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6" w15:restartNumberingAfterBreak="0">
    <w:nsid w:val="293F07D3"/>
    <w:multiLevelType w:val="hybridMultilevel"/>
    <w:tmpl w:val="AA480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A713FB"/>
    <w:multiLevelType w:val="hybridMultilevel"/>
    <w:tmpl w:val="8EE6A9D6"/>
    <w:lvl w:ilvl="0" w:tplc="65389F6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635EA2"/>
    <w:multiLevelType w:val="hybridMultilevel"/>
    <w:tmpl w:val="5D249AD8"/>
    <w:lvl w:ilvl="0" w:tplc="F81843F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F7459B"/>
    <w:multiLevelType w:val="hybridMultilevel"/>
    <w:tmpl w:val="2DCE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8F6291"/>
    <w:multiLevelType w:val="hybridMultilevel"/>
    <w:tmpl w:val="1C2A0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E76DDF"/>
    <w:multiLevelType w:val="hybridMultilevel"/>
    <w:tmpl w:val="48F2DF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FC10EE"/>
    <w:multiLevelType w:val="hybridMultilevel"/>
    <w:tmpl w:val="5A142038"/>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A64F4C"/>
    <w:multiLevelType w:val="hybridMultilevel"/>
    <w:tmpl w:val="942C0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F81C80"/>
    <w:multiLevelType w:val="hybridMultilevel"/>
    <w:tmpl w:val="2222BCC4"/>
    <w:lvl w:ilvl="0" w:tplc="9D926E2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7"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AB1226"/>
    <w:multiLevelType w:val="hybridMultilevel"/>
    <w:tmpl w:val="DF429D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0" w15:restartNumberingAfterBreak="0">
    <w:nsid w:val="4E0443D6"/>
    <w:multiLevelType w:val="hybridMultilevel"/>
    <w:tmpl w:val="57BC53D2"/>
    <w:lvl w:ilvl="0" w:tplc="DB8418D6">
      <w:numFmt w:val="bullet"/>
      <w:lvlText w:val="-"/>
      <w:lvlJc w:val="left"/>
      <w:pPr>
        <w:ind w:left="1440" w:hanging="360"/>
      </w:pPr>
      <w:rPr>
        <w:rFonts w:ascii="Arial" w:eastAsiaTheme="minorHAnsi" w:hAnsi="Arial" w:cs="Aria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2"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2C5A5B"/>
    <w:multiLevelType w:val="hybridMultilevel"/>
    <w:tmpl w:val="A40A8E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6C906E6"/>
    <w:multiLevelType w:val="hybridMultilevel"/>
    <w:tmpl w:val="DC52BC28"/>
    <w:lvl w:ilvl="0" w:tplc="D5A8501A">
      <w:start w:val="1"/>
      <w:numFmt w:val="bullet"/>
      <w:lvlText w:val="o"/>
      <w:lvlJc w:val="left"/>
      <w:pPr>
        <w:ind w:left="1080" w:hanging="360"/>
      </w:pPr>
      <w:rPr>
        <w:rFonts w:ascii="Courier New" w:hAnsi="Courier New" w:hint="default"/>
      </w:rPr>
    </w:lvl>
    <w:lvl w:ilvl="1" w:tplc="74F8DCC4">
      <w:start w:val="1"/>
      <w:numFmt w:val="bullet"/>
      <w:lvlText w:val="o"/>
      <w:lvlJc w:val="left"/>
      <w:pPr>
        <w:ind w:left="1800" w:hanging="360"/>
      </w:pPr>
      <w:rPr>
        <w:rFonts w:ascii="Courier New" w:hAnsi="Courier New" w:hint="default"/>
      </w:rPr>
    </w:lvl>
    <w:lvl w:ilvl="2" w:tplc="04FA5414">
      <w:start w:val="1"/>
      <w:numFmt w:val="bullet"/>
      <w:lvlText w:val=""/>
      <w:lvlJc w:val="left"/>
      <w:pPr>
        <w:ind w:left="2520" w:hanging="360"/>
      </w:pPr>
      <w:rPr>
        <w:rFonts w:ascii="Wingdings" w:hAnsi="Wingdings" w:hint="default"/>
      </w:rPr>
    </w:lvl>
    <w:lvl w:ilvl="3" w:tplc="1C1E2038">
      <w:start w:val="1"/>
      <w:numFmt w:val="bullet"/>
      <w:lvlText w:val=""/>
      <w:lvlJc w:val="left"/>
      <w:pPr>
        <w:ind w:left="3240" w:hanging="360"/>
      </w:pPr>
      <w:rPr>
        <w:rFonts w:ascii="Symbol" w:hAnsi="Symbol" w:hint="default"/>
      </w:rPr>
    </w:lvl>
    <w:lvl w:ilvl="4" w:tplc="668A17F6">
      <w:start w:val="1"/>
      <w:numFmt w:val="bullet"/>
      <w:lvlText w:val="o"/>
      <w:lvlJc w:val="left"/>
      <w:pPr>
        <w:ind w:left="3960" w:hanging="360"/>
      </w:pPr>
      <w:rPr>
        <w:rFonts w:ascii="Courier New" w:hAnsi="Courier New" w:hint="default"/>
      </w:rPr>
    </w:lvl>
    <w:lvl w:ilvl="5" w:tplc="BAEA4754">
      <w:start w:val="1"/>
      <w:numFmt w:val="bullet"/>
      <w:lvlText w:val=""/>
      <w:lvlJc w:val="left"/>
      <w:pPr>
        <w:ind w:left="4680" w:hanging="360"/>
      </w:pPr>
      <w:rPr>
        <w:rFonts w:ascii="Wingdings" w:hAnsi="Wingdings" w:hint="default"/>
      </w:rPr>
    </w:lvl>
    <w:lvl w:ilvl="6" w:tplc="D2A0CC30">
      <w:start w:val="1"/>
      <w:numFmt w:val="bullet"/>
      <w:lvlText w:val=""/>
      <w:lvlJc w:val="left"/>
      <w:pPr>
        <w:ind w:left="5400" w:hanging="360"/>
      </w:pPr>
      <w:rPr>
        <w:rFonts w:ascii="Symbol" w:hAnsi="Symbol" w:hint="default"/>
      </w:rPr>
    </w:lvl>
    <w:lvl w:ilvl="7" w:tplc="FC78254E">
      <w:start w:val="1"/>
      <w:numFmt w:val="bullet"/>
      <w:lvlText w:val="o"/>
      <w:lvlJc w:val="left"/>
      <w:pPr>
        <w:ind w:left="6120" w:hanging="360"/>
      </w:pPr>
      <w:rPr>
        <w:rFonts w:ascii="Courier New" w:hAnsi="Courier New" w:hint="default"/>
      </w:rPr>
    </w:lvl>
    <w:lvl w:ilvl="8" w:tplc="8582530A">
      <w:start w:val="1"/>
      <w:numFmt w:val="bullet"/>
      <w:lvlText w:val=""/>
      <w:lvlJc w:val="left"/>
      <w:pPr>
        <w:ind w:left="6840" w:hanging="360"/>
      </w:pPr>
      <w:rPr>
        <w:rFonts w:ascii="Wingdings" w:hAnsi="Wingdings" w:hint="default"/>
      </w:rPr>
    </w:lvl>
  </w:abstractNum>
  <w:abstractNum w:abstractNumId="35" w15:restartNumberingAfterBreak="0">
    <w:nsid w:val="570B05C1"/>
    <w:multiLevelType w:val="hybridMultilevel"/>
    <w:tmpl w:val="0E040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9F13969"/>
    <w:multiLevelType w:val="hybridMultilevel"/>
    <w:tmpl w:val="7AE6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8"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39" w15:restartNumberingAfterBreak="0">
    <w:nsid w:val="61856F70"/>
    <w:multiLevelType w:val="hybridMultilevel"/>
    <w:tmpl w:val="BD785D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2D2FE0"/>
    <w:multiLevelType w:val="hybridMultilevel"/>
    <w:tmpl w:val="C4B60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D8640A"/>
    <w:multiLevelType w:val="hybridMultilevel"/>
    <w:tmpl w:val="21C4A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DD410B"/>
    <w:multiLevelType w:val="hybridMultilevel"/>
    <w:tmpl w:val="FC561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CB57A58"/>
    <w:multiLevelType w:val="hybridMultilevel"/>
    <w:tmpl w:val="558A2766"/>
    <w:lvl w:ilvl="0" w:tplc="0BB0B92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7D25C5"/>
    <w:multiLevelType w:val="hybridMultilevel"/>
    <w:tmpl w:val="45CAB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5174936">
    <w:abstractNumId w:val="34"/>
  </w:num>
  <w:num w:numId="2" w16cid:durableId="662666992">
    <w:abstractNumId w:val="9"/>
  </w:num>
  <w:num w:numId="3" w16cid:durableId="1053047127">
    <w:abstractNumId w:val="10"/>
  </w:num>
  <w:num w:numId="4" w16cid:durableId="25298858">
    <w:abstractNumId w:val="40"/>
  </w:num>
  <w:num w:numId="5" w16cid:durableId="934703957">
    <w:abstractNumId w:val="15"/>
  </w:num>
  <w:num w:numId="6" w16cid:durableId="305283472">
    <w:abstractNumId w:val="11"/>
  </w:num>
  <w:num w:numId="7" w16cid:durableId="140655867">
    <w:abstractNumId w:val="3"/>
  </w:num>
  <w:num w:numId="8" w16cid:durableId="1043990130">
    <w:abstractNumId w:val="31"/>
  </w:num>
  <w:num w:numId="9" w16cid:durableId="101805555">
    <w:abstractNumId w:val="38"/>
  </w:num>
  <w:num w:numId="10" w16cid:durableId="2129203671">
    <w:abstractNumId w:val="29"/>
  </w:num>
  <w:num w:numId="11" w16cid:durableId="1638485323">
    <w:abstractNumId w:val="45"/>
  </w:num>
  <w:num w:numId="12" w16cid:durableId="1834639157">
    <w:abstractNumId w:val="41"/>
  </w:num>
  <w:num w:numId="13" w16cid:durableId="812914941">
    <w:abstractNumId w:val="46"/>
  </w:num>
  <w:num w:numId="14" w16cid:durableId="1227257341">
    <w:abstractNumId w:val="32"/>
  </w:num>
  <w:num w:numId="15" w16cid:durableId="1876773008">
    <w:abstractNumId w:val="1"/>
  </w:num>
  <w:num w:numId="16" w16cid:durableId="1915118709">
    <w:abstractNumId w:val="6"/>
  </w:num>
  <w:num w:numId="17" w16cid:durableId="653265373">
    <w:abstractNumId w:val="0"/>
  </w:num>
  <w:num w:numId="18" w16cid:durableId="445467446">
    <w:abstractNumId w:val="37"/>
  </w:num>
  <w:num w:numId="19" w16cid:durableId="1157527202">
    <w:abstractNumId w:val="26"/>
  </w:num>
  <w:num w:numId="20" w16cid:durableId="1034114179">
    <w:abstractNumId w:val="12"/>
  </w:num>
  <w:num w:numId="21" w16cid:durableId="839588766">
    <w:abstractNumId w:val="27"/>
  </w:num>
  <w:num w:numId="22" w16cid:durableId="1332639789">
    <w:abstractNumId w:val="47"/>
  </w:num>
  <w:num w:numId="23" w16cid:durableId="923535063">
    <w:abstractNumId w:val="19"/>
  </w:num>
  <w:num w:numId="24" w16cid:durableId="585577106">
    <w:abstractNumId w:val="49"/>
  </w:num>
  <w:num w:numId="25" w16cid:durableId="539241965">
    <w:abstractNumId w:val="21"/>
  </w:num>
  <w:num w:numId="26" w16cid:durableId="1667513860">
    <w:abstractNumId w:val="16"/>
  </w:num>
  <w:num w:numId="27" w16cid:durableId="322860803">
    <w:abstractNumId w:val="17"/>
  </w:num>
  <w:num w:numId="28" w16cid:durableId="2043826115">
    <w:abstractNumId w:val="5"/>
  </w:num>
  <w:num w:numId="29" w16cid:durableId="634137018">
    <w:abstractNumId w:val="35"/>
  </w:num>
  <w:num w:numId="30" w16cid:durableId="1255700388">
    <w:abstractNumId w:val="33"/>
  </w:num>
  <w:num w:numId="31" w16cid:durableId="1745294439">
    <w:abstractNumId w:val="28"/>
  </w:num>
  <w:num w:numId="32" w16cid:durableId="1177186762">
    <w:abstractNumId w:val="25"/>
  </w:num>
  <w:num w:numId="33" w16cid:durableId="2137526863">
    <w:abstractNumId w:val="2"/>
  </w:num>
  <w:num w:numId="34" w16cid:durableId="1229263382">
    <w:abstractNumId w:val="42"/>
  </w:num>
  <w:num w:numId="35" w16cid:durableId="881134770">
    <w:abstractNumId w:val="36"/>
  </w:num>
  <w:num w:numId="36" w16cid:durableId="220018212">
    <w:abstractNumId w:val="39"/>
  </w:num>
  <w:num w:numId="37" w16cid:durableId="998850051">
    <w:abstractNumId w:val="30"/>
  </w:num>
  <w:num w:numId="38" w16cid:durableId="32584578">
    <w:abstractNumId w:val="44"/>
  </w:num>
  <w:num w:numId="39" w16cid:durableId="1060831835">
    <w:abstractNumId w:val="23"/>
  </w:num>
  <w:num w:numId="40" w16cid:durableId="1839341714">
    <w:abstractNumId w:val="20"/>
  </w:num>
  <w:num w:numId="41" w16cid:durableId="1090852070">
    <w:abstractNumId w:val="4"/>
  </w:num>
  <w:num w:numId="42" w16cid:durableId="255602690">
    <w:abstractNumId w:val="22"/>
  </w:num>
  <w:num w:numId="43" w16cid:durableId="1626038510">
    <w:abstractNumId w:val="8"/>
  </w:num>
  <w:num w:numId="44" w16cid:durableId="2013485646">
    <w:abstractNumId w:val="14"/>
  </w:num>
  <w:num w:numId="45" w16cid:durableId="833491917">
    <w:abstractNumId w:val="18"/>
  </w:num>
  <w:num w:numId="46" w16cid:durableId="1295988851">
    <w:abstractNumId w:val="13"/>
  </w:num>
  <w:num w:numId="47" w16cid:durableId="928588407">
    <w:abstractNumId w:val="48"/>
  </w:num>
  <w:num w:numId="48" w16cid:durableId="1171600146">
    <w:abstractNumId w:val="7"/>
  </w:num>
  <w:num w:numId="49" w16cid:durableId="1979915980">
    <w:abstractNumId w:val="24"/>
  </w:num>
  <w:num w:numId="50" w16cid:durableId="139843413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8BB"/>
    <w:rsid w:val="00000092"/>
    <w:rsid w:val="000003B1"/>
    <w:rsid w:val="000010F6"/>
    <w:rsid w:val="000017C3"/>
    <w:rsid w:val="0000315D"/>
    <w:rsid w:val="000041AD"/>
    <w:rsid w:val="00004418"/>
    <w:rsid w:val="0000453C"/>
    <w:rsid w:val="0000567C"/>
    <w:rsid w:val="000064EF"/>
    <w:rsid w:val="00006D1B"/>
    <w:rsid w:val="00007084"/>
    <w:rsid w:val="00010727"/>
    <w:rsid w:val="000112BF"/>
    <w:rsid w:val="000136CF"/>
    <w:rsid w:val="0001377B"/>
    <w:rsid w:val="00013A7D"/>
    <w:rsid w:val="0001403B"/>
    <w:rsid w:val="00014885"/>
    <w:rsid w:val="00014C8E"/>
    <w:rsid w:val="0001515B"/>
    <w:rsid w:val="00015455"/>
    <w:rsid w:val="000165D1"/>
    <w:rsid w:val="000174DC"/>
    <w:rsid w:val="00017E25"/>
    <w:rsid w:val="00020027"/>
    <w:rsid w:val="0002253C"/>
    <w:rsid w:val="00022620"/>
    <w:rsid w:val="00023E3E"/>
    <w:rsid w:val="00024B62"/>
    <w:rsid w:val="000252B8"/>
    <w:rsid w:val="000253A8"/>
    <w:rsid w:val="00025655"/>
    <w:rsid w:val="00027D56"/>
    <w:rsid w:val="00027EFE"/>
    <w:rsid w:val="0003060E"/>
    <w:rsid w:val="00030990"/>
    <w:rsid w:val="000309D5"/>
    <w:rsid w:val="0003166D"/>
    <w:rsid w:val="00031BC3"/>
    <w:rsid w:val="00032B1A"/>
    <w:rsid w:val="00032DFE"/>
    <w:rsid w:val="00033EC0"/>
    <w:rsid w:val="00034486"/>
    <w:rsid w:val="00036CA9"/>
    <w:rsid w:val="00040832"/>
    <w:rsid w:val="00041331"/>
    <w:rsid w:val="000418C9"/>
    <w:rsid w:val="00041915"/>
    <w:rsid w:val="000419AC"/>
    <w:rsid w:val="00041D38"/>
    <w:rsid w:val="000420BF"/>
    <w:rsid w:val="0004251B"/>
    <w:rsid w:val="000428FD"/>
    <w:rsid w:val="000429E3"/>
    <w:rsid w:val="0004320A"/>
    <w:rsid w:val="00044952"/>
    <w:rsid w:val="000453D8"/>
    <w:rsid w:val="0004653E"/>
    <w:rsid w:val="00047E64"/>
    <w:rsid w:val="000516C1"/>
    <w:rsid w:val="0005182B"/>
    <w:rsid w:val="00052274"/>
    <w:rsid w:val="00052CCB"/>
    <w:rsid w:val="00052D0C"/>
    <w:rsid w:val="00052DD6"/>
    <w:rsid w:val="00052F0E"/>
    <w:rsid w:val="00052FB6"/>
    <w:rsid w:val="0005322E"/>
    <w:rsid w:val="0005382A"/>
    <w:rsid w:val="00053F0E"/>
    <w:rsid w:val="0005449E"/>
    <w:rsid w:val="00054E31"/>
    <w:rsid w:val="00054FF9"/>
    <w:rsid w:val="00055B4B"/>
    <w:rsid w:val="00056A50"/>
    <w:rsid w:val="00057ACA"/>
    <w:rsid w:val="0006012B"/>
    <w:rsid w:val="00060F4E"/>
    <w:rsid w:val="00061192"/>
    <w:rsid w:val="000617B2"/>
    <w:rsid w:val="00061CBA"/>
    <w:rsid w:val="000626AC"/>
    <w:rsid w:val="000629ED"/>
    <w:rsid w:val="00063871"/>
    <w:rsid w:val="0006399A"/>
    <w:rsid w:val="000643D2"/>
    <w:rsid w:val="000645B6"/>
    <w:rsid w:val="00064FEB"/>
    <w:rsid w:val="0006518F"/>
    <w:rsid w:val="0006612A"/>
    <w:rsid w:val="0006723C"/>
    <w:rsid w:val="00067B67"/>
    <w:rsid w:val="00067EB5"/>
    <w:rsid w:val="00070289"/>
    <w:rsid w:val="00070463"/>
    <w:rsid w:val="000708DB"/>
    <w:rsid w:val="00070D54"/>
    <w:rsid w:val="000712A2"/>
    <w:rsid w:val="000718F6"/>
    <w:rsid w:val="00072572"/>
    <w:rsid w:val="00072DF5"/>
    <w:rsid w:val="00073C79"/>
    <w:rsid w:val="000741B4"/>
    <w:rsid w:val="00074D1A"/>
    <w:rsid w:val="00075082"/>
    <w:rsid w:val="00075CB6"/>
    <w:rsid w:val="00076FAF"/>
    <w:rsid w:val="00077BDC"/>
    <w:rsid w:val="0008103E"/>
    <w:rsid w:val="000818C7"/>
    <w:rsid w:val="000827E9"/>
    <w:rsid w:val="000827ED"/>
    <w:rsid w:val="000829A5"/>
    <w:rsid w:val="000832AA"/>
    <w:rsid w:val="00084589"/>
    <w:rsid w:val="000856B8"/>
    <w:rsid w:val="00085C90"/>
    <w:rsid w:val="0008610F"/>
    <w:rsid w:val="00086C33"/>
    <w:rsid w:val="00086E1A"/>
    <w:rsid w:val="000878A1"/>
    <w:rsid w:val="00087C0A"/>
    <w:rsid w:val="000903F9"/>
    <w:rsid w:val="00090540"/>
    <w:rsid w:val="000911CC"/>
    <w:rsid w:val="00091B7E"/>
    <w:rsid w:val="00092354"/>
    <w:rsid w:val="00092CC1"/>
    <w:rsid w:val="0009328E"/>
    <w:rsid w:val="000937E0"/>
    <w:rsid w:val="00094E04"/>
    <w:rsid w:val="000950C9"/>
    <w:rsid w:val="00096EF0"/>
    <w:rsid w:val="00097396"/>
    <w:rsid w:val="00097487"/>
    <w:rsid w:val="0009779A"/>
    <w:rsid w:val="000A0986"/>
    <w:rsid w:val="000A0DB9"/>
    <w:rsid w:val="000A270B"/>
    <w:rsid w:val="000A2C90"/>
    <w:rsid w:val="000A2ED7"/>
    <w:rsid w:val="000A42CE"/>
    <w:rsid w:val="000A4E97"/>
    <w:rsid w:val="000A52D7"/>
    <w:rsid w:val="000A5319"/>
    <w:rsid w:val="000A6741"/>
    <w:rsid w:val="000A6A23"/>
    <w:rsid w:val="000B0E4A"/>
    <w:rsid w:val="000B1F0F"/>
    <w:rsid w:val="000B3D86"/>
    <w:rsid w:val="000B3F78"/>
    <w:rsid w:val="000B4C03"/>
    <w:rsid w:val="000B4DAD"/>
    <w:rsid w:val="000B5E04"/>
    <w:rsid w:val="000B6A20"/>
    <w:rsid w:val="000B6B73"/>
    <w:rsid w:val="000B718E"/>
    <w:rsid w:val="000B7EA4"/>
    <w:rsid w:val="000C05E1"/>
    <w:rsid w:val="000C05FA"/>
    <w:rsid w:val="000C0856"/>
    <w:rsid w:val="000C0B97"/>
    <w:rsid w:val="000C25FA"/>
    <w:rsid w:val="000C26E8"/>
    <w:rsid w:val="000C3FDE"/>
    <w:rsid w:val="000C44FC"/>
    <w:rsid w:val="000C673C"/>
    <w:rsid w:val="000C680A"/>
    <w:rsid w:val="000C74D0"/>
    <w:rsid w:val="000C787C"/>
    <w:rsid w:val="000D041B"/>
    <w:rsid w:val="000D19F6"/>
    <w:rsid w:val="000D2178"/>
    <w:rsid w:val="000D2982"/>
    <w:rsid w:val="000D2A40"/>
    <w:rsid w:val="000D2AC8"/>
    <w:rsid w:val="000D2BFE"/>
    <w:rsid w:val="000D2D79"/>
    <w:rsid w:val="000D5529"/>
    <w:rsid w:val="000D5A15"/>
    <w:rsid w:val="000D6F6D"/>
    <w:rsid w:val="000D7D63"/>
    <w:rsid w:val="000E028B"/>
    <w:rsid w:val="000E0552"/>
    <w:rsid w:val="000E0A7D"/>
    <w:rsid w:val="000E1B36"/>
    <w:rsid w:val="000E1D6D"/>
    <w:rsid w:val="000E261D"/>
    <w:rsid w:val="000E2A66"/>
    <w:rsid w:val="000E31D0"/>
    <w:rsid w:val="000E37CB"/>
    <w:rsid w:val="000E3B4B"/>
    <w:rsid w:val="000E3FCA"/>
    <w:rsid w:val="000E4615"/>
    <w:rsid w:val="000E58F5"/>
    <w:rsid w:val="000E596F"/>
    <w:rsid w:val="000E5BD9"/>
    <w:rsid w:val="000F128A"/>
    <w:rsid w:val="000F166B"/>
    <w:rsid w:val="000F2E73"/>
    <w:rsid w:val="000F3B34"/>
    <w:rsid w:val="000F3B9F"/>
    <w:rsid w:val="000F4400"/>
    <w:rsid w:val="000F4B73"/>
    <w:rsid w:val="000F6821"/>
    <w:rsid w:val="000F68DD"/>
    <w:rsid w:val="000F7128"/>
    <w:rsid w:val="0010031B"/>
    <w:rsid w:val="00100F6B"/>
    <w:rsid w:val="0010210A"/>
    <w:rsid w:val="00102BA5"/>
    <w:rsid w:val="00103327"/>
    <w:rsid w:val="00104980"/>
    <w:rsid w:val="00105575"/>
    <w:rsid w:val="00105BE3"/>
    <w:rsid w:val="00106996"/>
    <w:rsid w:val="0010787E"/>
    <w:rsid w:val="00107CC2"/>
    <w:rsid w:val="001115CA"/>
    <w:rsid w:val="00112B22"/>
    <w:rsid w:val="0011322E"/>
    <w:rsid w:val="00115700"/>
    <w:rsid w:val="00115A0F"/>
    <w:rsid w:val="00117159"/>
    <w:rsid w:val="00117A24"/>
    <w:rsid w:val="001207EA"/>
    <w:rsid w:val="00121EB3"/>
    <w:rsid w:val="00121F00"/>
    <w:rsid w:val="00122766"/>
    <w:rsid w:val="001229E8"/>
    <w:rsid w:val="00122C5D"/>
    <w:rsid w:val="00122EA7"/>
    <w:rsid w:val="00122FD5"/>
    <w:rsid w:val="00124A88"/>
    <w:rsid w:val="001265BC"/>
    <w:rsid w:val="00126B87"/>
    <w:rsid w:val="0012713C"/>
    <w:rsid w:val="001271C1"/>
    <w:rsid w:val="0013023B"/>
    <w:rsid w:val="00130597"/>
    <w:rsid w:val="00130CFA"/>
    <w:rsid w:val="00130E31"/>
    <w:rsid w:val="00130E91"/>
    <w:rsid w:val="00131865"/>
    <w:rsid w:val="00131D4B"/>
    <w:rsid w:val="00132530"/>
    <w:rsid w:val="00132DE5"/>
    <w:rsid w:val="00134116"/>
    <w:rsid w:val="00134C19"/>
    <w:rsid w:val="0013565B"/>
    <w:rsid w:val="00135756"/>
    <w:rsid w:val="0013599A"/>
    <w:rsid w:val="00135ADE"/>
    <w:rsid w:val="00135D43"/>
    <w:rsid w:val="00135FE1"/>
    <w:rsid w:val="00137458"/>
    <w:rsid w:val="001375E9"/>
    <w:rsid w:val="00137B88"/>
    <w:rsid w:val="00140140"/>
    <w:rsid w:val="0014048A"/>
    <w:rsid w:val="001432D8"/>
    <w:rsid w:val="00143AEB"/>
    <w:rsid w:val="00144512"/>
    <w:rsid w:val="0014628D"/>
    <w:rsid w:val="00146F2A"/>
    <w:rsid w:val="00147113"/>
    <w:rsid w:val="0014721F"/>
    <w:rsid w:val="00147708"/>
    <w:rsid w:val="0014FC8D"/>
    <w:rsid w:val="0015314A"/>
    <w:rsid w:val="001534F6"/>
    <w:rsid w:val="001555CF"/>
    <w:rsid w:val="00156365"/>
    <w:rsid w:val="00156447"/>
    <w:rsid w:val="00157B5F"/>
    <w:rsid w:val="00160A65"/>
    <w:rsid w:val="001610CA"/>
    <w:rsid w:val="00162DD7"/>
    <w:rsid w:val="00163412"/>
    <w:rsid w:val="00164062"/>
    <w:rsid w:val="0016416E"/>
    <w:rsid w:val="00164184"/>
    <w:rsid w:val="0016441A"/>
    <w:rsid w:val="00165916"/>
    <w:rsid w:val="0016699C"/>
    <w:rsid w:val="00167335"/>
    <w:rsid w:val="0016748D"/>
    <w:rsid w:val="00167733"/>
    <w:rsid w:val="00170679"/>
    <w:rsid w:val="00172377"/>
    <w:rsid w:val="001728CD"/>
    <w:rsid w:val="00172E83"/>
    <w:rsid w:val="00173451"/>
    <w:rsid w:val="0017444C"/>
    <w:rsid w:val="00174F33"/>
    <w:rsid w:val="0017553A"/>
    <w:rsid w:val="0017587A"/>
    <w:rsid w:val="001764F2"/>
    <w:rsid w:val="00176574"/>
    <w:rsid w:val="00177330"/>
    <w:rsid w:val="00177770"/>
    <w:rsid w:val="001827B1"/>
    <w:rsid w:val="0018287C"/>
    <w:rsid w:val="00183D47"/>
    <w:rsid w:val="00183F19"/>
    <w:rsid w:val="00185FA5"/>
    <w:rsid w:val="0018674B"/>
    <w:rsid w:val="0018679E"/>
    <w:rsid w:val="00190493"/>
    <w:rsid w:val="00190965"/>
    <w:rsid w:val="001910C2"/>
    <w:rsid w:val="001917B4"/>
    <w:rsid w:val="00192009"/>
    <w:rsid w:val="0019215B"/>
    <w:rsid w:val="001939EF"/>
    <w:rsid w:val="0019560D"/>
    <w:rsid w:val="00196D10"/>
    <w:rsid w:val="00197609"/>
    <w:rsid w:val="001976A7"/>
    <w:rsid w:val="001978E8"/>
    <w:rsid w:val="001A03B6"/>
    <w:rsid w:val="001A0F99"/>
    <w:rsid w:val="001A1A3C"/>
    <w:rsid w:val="001A1E22"/>
    <w:rsid w:val="001A2036"/>
    <w:rsid w:val="001A39AE"/>
    <w:rsid w:val="001A533E"/>
    <w:rsid w:val="001A56BF"/>
    <w:rsid w:val="001A588B"/>
    <w:rsid w:val="001A58CB"/>
    <w:rsid w:val="001A71BB"/>
    <w:rsid w:val="001A73F3"/>
    <w:rsid w:val="001B0635"/>
    <w:rsid w:val="001B0F07"/>
    <w:rsid w:val="001B1339"/>
    <w:rsid w:val="001B3561"/>
    <w:rsid w:val="001B3A0B"/>
    <w:rsid w:val="001B3C8E"/>
    <w:rsid w:val="001B48A6"/>
    <w:rsid w:val="001B52A2"/>
    <w:rsid w:val="001B57A9"/>
    <w:rsid w:val="001B5D4A"/>
    <w:rsid w:val="001B6197"/>
    <w:rsid w:val="001B63BD"/>
    <w:rsid w:val="001B654B"/>
    <w:rsid w:val="001B679A"/>
    <w:rsid w:val="001B6E29"/>
    <w:rsid w:val="001B6F73"/>
    <w:rsid w:val="001B7CF2"/>
    <w:rsid w:val="001C02F6"/>
    <w:rsid w:val="001C246B"/>
    <w:rsid w:val="001C253A"/>
    <w:rsid w:val="001C26CE"/>
    <w:rsid w:val="001C27FE"/>
    <w:rsid w:val="001C4864"/>
    <w:rsid w:val="001C4D18"/>
    <w:rsid w:val="001C57D1"/>
    <w:rsid w:val="001C59C9"/>
    <w:rsid w:val="001C636E"/>
    <w:rsid w:val="001C6E60"/>
    <w:rsid w:val="001D0549"/>
    <w:rsid w:val="001D1C58"/>
    <w:rsid w:val="001D1D35"/>
    <w:rsid w:val="001D1FDF"/>
    <w:rsid w:val="001D230C"/>
    <w:rsid w:val="001D2E8D"/>
    <w:rsid w:val="001D3E8F"/>
    <w:rsid w:val="001D478D"/>
    <w:rsid w:val="001D5141"/>
    <w:rsid w:val="001D6961"/>
    <w:rsid w:val="001D7A17"/>
    <w:rsid w:val="001E0799"/>
    <w:rsid w:val="001E09FF"/>
    <w:rsid w:val="001E0D29"/>
    <w:rsid w:val="001E115E"/>
    <w:rsid w:val="001E159B"/>
    <w:rsid w:val="001E16E9"/>
    <w:rsid w:val="001E45DF"/>
    <w:rsid w:val="001E5207"/>
    <w:rsid w:val="001E527F"/>
    <w:rsid w:val="001E611B"/>
    <w:rsid w:val="001E62A2"/>
    <w:rsid w:val="001E6C33"/>
    <w:rsid w:val="001F1A5A"/>
    <w:rsid w:val="001F23FD"/>
    <w:rsid w:val="001F26FE"/>
    <w:rsid w:val="001F3124"/>
    <w:rsid w:val="001F3306"/>
    <w:rsid w:val="001F3501"/>
    <w:rsid w:val="001F3C81"/>
    <w:rsid w:val="001F4204"/>
    <w:rsid w:val="001F4F37"/>
    <w:rsid w:val="001F52E5"/>
    <w:rsid w:val="001F69A7"/>
    <w:rsid w:val="001F6B29"/>
    <w:rsid w:val="001F707E"/>
    <w:rsid w:val="00200C14"/>
    <w:rsid w:val="00200FB3"/>
    <w:rsid w:val="0020238D"/>
    <w:rsid w:val="002030E1"/>
    <w:rsid w:val="00203B10"/>
    <w:rsid w:val="00203CF6"/>
    <w:rsid w:val="00203EB2"/>
    <w:rsid w:val="002048D5"/>
    <w:rsid w:val="00204FF6"/>
    <w:rsid w:val="002055D7"/>
    <w:rsid w:val="0020702D"/>
    <w:rsid w:val="002103E3"/>
    <w:rsid w:val="00210998"/>
    <w:rsid w:val="00210C2B"/>
    <w:rsid w:val="00210EBC"/>
    <w:rsid w:val="00211989"/>
    <w:rsid w:val="002124F5"/>
    <w:rsid w:val="00212702"/>
    <w:rsid w:val="00212871"/>
    <w:rsid w:val="0021346D"/>
    <w:rsid w:val="00213EFE"/>
    <w:rsid w:val="002145AC"/>
    <w:rsid w:val="0021507F"/>
    <w:rsid w:val="00215BA2"/>
    <w:rsid w:val="00216345"/>
    <w:rsid w:val="00216389"/>
    <w:rsid w:val="00216E4B"/>
    <w:rsid w:val="0021758C"/>
    <w:rsid w:val="00221CDC"/>
    <w:rsid w:val="00222424"/>
    <w:rsid w:val="00223D3A"/>
    <w:rsid w:val="00224183"/>
    <w:rsid w:val="002242E4"/>
    <w:rsid w:val="00224338"/>
    <w:rsid w:val="00224E21"/>
    <w:rsid w:val="00225197"/>
    <w:rsid w:val="00225A3A"/>
    <w:rsid w:val="00226096"/>
    <w:rsid w:val="0022615C"/>
    <w:rsid w:val="00226868"/>
    <w:rsid w:val="00226BAA"/>
    <w:rsid w:val="002304AA"/>
    <w:rsid w:val="00230521"/>
    <w:rsid w:val="002305A3"/>
    <w:rsid w:val="00230606"/>
    <w:rsid w:val="00231658"/>
    <w:rsid w:val="00233487"/>
    <w:rsid w:val="002335E9"/>
    <w:rsid w:val="00233A87"/>
    <w:rsid w:val="00234FDD"/>
    <w:rsid w:val="00235039"/>
    <w:rsid w:val="0023511B"/>
    <w:rsid w:val="0023514D"/>
    <w:rsid w:val="002352B9"/>
    <w:rsid w:val="00235764"/>
    <w:rsid w:val="00235C13"/>
    <w:rsid w:val="00235CEE"/>
    <w:rsid w:val="002369B2"/>
    <w:rsid w:val="00236A11"/>
    <w:rsid w:val="00240578"/>
    <w:rsid w:val="00240A35"/>
    <w:rsid w:val="00240A40"/>
    <w:rsid w:val="00240A54"/>
    <w:rsid w:val="00241953"/>
    <w:rsid w:val="00241A00"/>
    <w:rsid w:val="0024285C"/>
    <w:rsid w:val="00242BA1"/>
    <w:rsid w:val="002433C9"/>
    <w:rsid w:val="0024359D"/>
    <w:rsid w:val="00243799"/>
    <w:rsid w:val="002438C9"/>
    <w:rsid w:val="002439FE"/>
    <w:rsid w:val="00246FF3"/>
    <w:rsid w:val="00247A5D"/>
    <w:rsid w:val="00250841"/>
    <w:rsid w:val="0025091E"/>
    <w:rsid w:val="00252164"/>
    <w:rsid w:val="00253491"/>
    <w:rsid w:val="00253511"/>
    <w:rsid w:val="00253F0C"/>
    <w:rsid w:val="00254113"/>
    <w:rsid w:val="00254759"/>
    <w:rsid w:val="002547ED"/>
    <w:rsid w:val="0025705D"/>
    <w:rsid w:val="0025758D"/>
    <w:rsid w:val="00257BA5"/>
    <w:rsid w:val="00257C81"/>
    <w:rsid w:val="00260304"/>
    <w:rsid w:val="00260C7E"/>
    <w:rsid w:val="002610E0"/>
    <w:rsid w:val="00261CC6"/>
    <w:rsid w:val="00261DB1"/>
    <w:rsid w:val="0026259F"/>
    <w:rsid w:val="00262D72"/>
    <w:rsid w:val="002642E5"/>
    <w:rsid w:val="0026444A"/>
    <w:rsid w:val="0026458B"/>
    <w:rsid w:val="002649C6"/>
    <w:rsid w:val="00265322"/>
    <w:rsid w:val="002653FC"/>
    <w:rsid w:val="002663B4"/>
    <w:rsid w:val="002672CA"/>
    <w:rsid w:val="00267A42"/>
    <w:rsid w:val="00267F1E"/>
    <w:rsid w:val="00267FF6"/>
    <w:rsid w:val="00271396"/>
    <w:rsid w:val="00272617"/>
    <w:rsid w:val="002726B9"/>
    <w:rsid w:val="00272FF4"/>
    <w:rsid w:val="00273375"/>
    <w:rsid w:val="002736B0"/>
    <w:rsid w:val="00273817"/>
    <w:rsid w:val="00274DDE"/>
    <w:rsid w:val="00275AD8"/>
    <w:rsid w:val="0027694A"/>
    <w:rsid w:val="00283896"/>
    <w:rsid w:val="00284763"/>
    <w:rsid w:val="00284AA9"/>
    <w:rsid w:val="00284D51"/>
    <w:rsid w:val="00290CBB"/>
    <w:rsid w:val="002917E1"/>
    <w:rsid w:val="0029248F"/>
    <w:rsid w:val="00292BC9"/>
    <w:rsid w:val="00295498"/>
    <w:rsid w:val="002954BE"/>
    <w:rsid w:val="00295ACD"/>
    <w:rsid w:val="002963BE"/>
    <w:rsid w:val="002965A1"/>
    <w:rsid w:val="00296ED0"/>
    <w:rsid w:val="002A0616"/>
    <w:rsid w:val="002A0CC9"/>
    <w:rsid w:val="002A1E09"/>
    <w:rsid w:val="002A21F4"/>
    <w:rsid w:val="002A2A2C"/>
    <w:rsid w:val="002A35D0"/>
    <w:rsid w:val="002A3DC6"/>
    <w:rsid w:val="002A43DB"/>
    <w:rsid w:val="002A4596"/>
    <w:rsid w:val="002A4EAD"/>
    <w:rsid w:val="002A50C9"/>
    <w:rsid w:val="002A559E"/>
    <w:rsid w:val="002A6C3C"/>
    <w:rsid w:val="002A7066"/>
    <w:rsid w:val="002A7C4C"/>
    <w:rsid w:val="002A7CC1"/>
    <w:rsid w:val="002B1A94"/>
    <w:rsid w:val="002B1BF8"/>
    <w:rsid w:val="002B2011"/>
    <w:rsid w:val="002B3D2A"/>
    <w:rsid w:val="002B3E31"/>
    <w:rsid w:val="002B3EF0"/>
    <w:rsid w:val="002B4585"/>
    <w:rsid w:val="002B4637"/>
    <w:rsid w:val="002B478F"/>
    <w:rsid w:val="002B5B41"/>
    <w:rsid w:val="002B5CFD"/>
    <w:rsid w:val="002B5F7A"/>
    <w:rsid w:val="002B6B59"/>
    <w:rsid w:val="002B7B4E"/>
    <w:rsid w:val="002C23CC"/>
    <w:rsid w:val="002C2CC2"/>
    <w:rsid w:val="002C328B"/>
    <w:rsid w:val="002C33EA"/>
    <w:rsid w:val="002C403B"/>
    <w:rsid w:val="002C4124"/>
    <w:rsid w:val="002C4737"/>
    <w:rsid w:val="002C7089"/>
    <w:rsid w:val="002D04D4"/>
    <w:rsid w:val="002D08BB"/>
    <w:rsid w:val="002D0907"/>
    <w:rsid w:val="002D0FFA"/>
    <w:rsid w:val="002D1211"/>
    <w:rsid w:val="002D1E5E"/>
    <w:rsid w:val="002D28DA"/>
    <w:rsid w:val="002D2D87"/>
    <w:rsid w:val="002D2DE0"/>
    <w:rsid w:val="002D3373"/>
    <w:rsid w:val="002D5E33"/>
    <w:rsid w:val="002D6B78"/>
    <w:rsid w:val="002D74CE"/>
    <w:rsid w:val="002E0D3D"/>
    <w:rsid w:val="002E15FF"/>
    <w:rsid w:val="002E1DB8"/>
    <w:rsid w:val="002E3138"/>
    <w:rsid w:val="002E3A2D"/>
    <w:rsid w:val="002E3CD7"/>
    <w:rsid w:val="002E4336"/>
    <w:rsid w:val="002E553E"/>
    <w:rsid w:val="002E5F06"/>
    <w:rsid w:val="002E607C"/>
    <w:rsid w:val="002E61DD"/>
    <w:rsid w:val="002E6B85"/>
    <w:rsid w:val="002F02C2"/>
    <w:rsid w:val="002F03E8"/>
    <w:rsid w:val="002F0CEB"/>
    <w:rsid w:val="002F0D45"/>
    <w:rsid w:val="002F1502"/>
    <w:rsid w:val="002F21D3"/>
    <w:rsid w:val="002F23D3"/>
    <w:rsid w:val="002F3B5D"/>
    <w:rsid w:val="002F4E0C"/>
    <w:rsid w:val="002F6416"/>
    <w:rsid w:val="002F79E6"/>
    <w:rsid w:val="002F7FA3"/>
    <w:rsid w:val="00300106"/>
    <w:rsid w:val="00300CCF"/>
    <w:rsid w:val="00301213"/>
    <w:rsid w:val="00303A36"/>
    <w:rsid w:val="00303ADC"/>
    <w:rsid w:val="00303D75"/>
    <w:rsid w:val="00303E25"/>
    <w:rsid w:val="00304C01"/>
    <w:rsid w:val="003051F6"/>
    <w:rsid w:val="00305F5E"/>
    <w:rsid w:val="003066ED"/>
    <w:rsid w:val="00307D2A"/>
    <w:rsid w:val="00310628"/>
    <w:rsid w:val="0031082D"/>
    <w:rsid w:val="00311FCE"/>
    <w:rsid w:val="00312065"/>
    <w:rsid w:val="00312DCC"/>
    <w:rsid w:val="0031378D"/>
    <w:rsid w:val="003147DB"/>
    <w:rsid w:val="00314CD4"/>
    <w:rsid w:val="00315069"/>
    <w:rsid w:val="00316777"/>
    <w:rsid w:val="003171D7"/>
    <w:rsid w:val="003173ED"/>
    <w:rsid w:val="003176E5"/>
    <w:rsid w:val="003200F8"/>
    <w:rsid w:val="003205D2"/>
    <w:rsid w:val="0032062C"/>
    <w:rsid w:val="0032068E"/>
    <w:rsid w:val="00320C20"/>
    <w:rsid w:val="00321042"/>
    <w:rsid w:val="003214BD"/>
    <w:rsid w:val="0032180C"/>
    <w:rsid w:val="003226AB"/>
    <w:rsid w:val="003231C2"/>
    <w:rsid w:val="00324104"/>
    <w:rsid w:val="00324D54"/>
    <w:rsid w:val="003260A8"/>
    <w:rsid w:val="00326B86"/>
    <w:rsid w:val="00326F11"/>
    <w:rsid w:val="00330054"/>
    <w:rsid w:val="003302DC"/>
    <w:rsid w:val="0033201C"/>
    <w:rsid w:val="003322B3"/>
    <w:rsid w:val="00332370"/>
    <w:rsid w:val="00334690"/>
    <w:rsid w:val="00334C9C"/>
    <w:rsid w:val="00335086"/>
    <w:rsid w:val="0033574F"/>
    <w:rsid w:val="003358A5"/>
    <w:rsid w:val="0033617E"/>
    <w:rsid w:val="003372EB"/>
    <w:rsid w:val="00337564"/>
    <w:rsid w:val="00337827"/>
    <w:rsid w:val="00340013"/>
    <w:rsid w:val="0034038F"/>
    <w:rsid w:val="00340DD3"/>
    <w:rsid w:val="00341D46"/>
    <w:rsid w:val="0034343F"/>
    <w:rsid w:val="0034349D"/>
    <w:rsid w:val="0034370F"/>
    <w:rsid w:val="00344134"/>
    <w:rsid w:val="003443A6"/>
    <w:rsid w:val="00346D26"/>
    <w:rsid w:val="00346FEC"/>
    <w:rsid w:val="003473F0"/>
    <w:rsid w:val="00351396"/>
    <w:rsid w:val="00352D53"/>
    <w:rsid w:val="003536BB"/>
    <w:rsid w:val="00353A83"/>
    <w:rsid w:val="0035433A"/>
    <w:rsid w:val="003543CB"/>
    <w:rsid w:val="0035441E"/>
    <w:rsid w:val="0035454C"/>
    <w:rsid w:val="00354942"/>
    <w:rsid w:val="00354B61"/>
    <w:rsid w:val="00355987"/>
    <w:rsid w:val="0035693F"/>
    <w:rsid w:val="00357C0C"/>
    <w:rsid w:val="0036023B"/>
    <w:rsid w:val="00360550"/>
    <w:rsid w:val="00360E6A"/>
    <w:rsid w:val="00361ED5"/>
    <w:rsid w:val="00362E18"/>
    <w:rsid w:val="00362F55"/>
    <w:rsid w:val="00363BF9"/>
    <w:rsid w:val="00365009"/>
    <w:rsid w:val="003652A7"/>
    <w:rsid w:val="0036684A"/>
    <w:rsid w:val="00367EAB"/>
    <w:rsid w:val="00370586"/>
    <w:rsid w:val="00370C71"/>
    <w:rsid w:val="0037119C"/>
    <w:rsid w:val="00371C86"/>
    <w:rsid w:val="003720CB"/>
    <w:rsid w:val="003721BC"/>
    <w:rsid w:val="0037271D"/>
    <w:rsid w:val="00373C12"/>
    <w:rsid w:val="003744ED"/>
    <w:rsid w:val="00374E07"/>
    <w:rsid w:val="00374E75"/>
    <w:rsid w:val="00375872"/>
    <w:rsid w:val="00376D32"/>
    <w:rsid w:val="003775E0"/>
    <w:rsid w:val="00381596"/>
    <w:rsid w:val="00381FC7"/>
    <w:rsid w:val="003827F3"/>
    <w:rsid w:val="00382ADC"/>
    <w:rsid w:val="00384E52"/>
    <w:rsid w:val="00385C51"/>
    <w:rsid w:val="003862B3"/>
    <w:rsid w:val="003866B2"/>
    <w:rsid w:val="00386BCE"/>
    <w:rsid w:val="00386E7B"/>
    <w:rsid w:val="00387444"/>
    <w:rsid w:val="003908BD"/>
    <w:rsid w:val="003922E2"/>
    <w:rsid w:val="00392991"/>
    <w:rsid w:val="00392CF0"/>
    <w:rsid w:val="0039325A"/>
    <w:rsid w:val="00393BA3"/>
    <w:rsid w:val="003945BE"/>
    <w:rsid w:val="00394808"/>
    <w:rsid w:val="0039481E"/>
    <w:rsid w:val="00395538"/>
    <w:rsid w:val="0039555F"/>
    <w:rsid w:val="0039620E"/>
    <w:rsid w:val="00396341"/>
    <w:rsid w:val="00397D0F"/>
    <w:rsid w:val="00397E4E"/>
    <w:rsid w:val="003A0452"/>
    <w:rsid w:val="003A111B"/>
    <w:rsid w:val="003A1B9A"/>
    <w:rsid w:val="003A2081"/>
    <w:rsid w:val="003A22D4"/>
    <w:rsid w:val="003A254C"/>
    <w:rsid w:val="003A25D4"/>
    <w:rsid w:val="003A2957"/>
    <w:rsid w:val="003A2BE1"/>
    <w:rsid w:val="003A33B5"/>
    <w:rsid w:val="003A34A3"/>
    <w:rsid w:val="003A3FB6"/>
    <w:rsid w:val="003A49F6"/>
    <w:rsid w:val="003A5474"/>
    <w:rsid w:val="003A6539"/>
    <w:rsid w:val="003A71FD"/>
    <w:rsid w:val="003A7202"/>
    <w:rsid w:val="003A7294"/>
    <w:rsid w:val="003A7462"/>
    <w:rsid w:val="003B2124"/>
    <w:rsid w:val="003B27E3"/>
    <w:rsid w:val="003B2875"/>
    <w:rsid w:val="003B385E"/>
    <w:rsid w:val="003B41CC"/>
    <w:rsid w:val="003B6B5E"/>
    <w:rsid w:val="003B71FC"/>
    <w:rsid w:val="003B7F09"/>
    <w:rsid w:val="003C0EFA"/>
    <w:rsid w:val="003C227F"/>
    <w:rsid w:val="003C2399"/>
    <w:rsid w:val="003C2729"/>
    <w:rsid w:val="003C2CA4"/>
    <w:rsid w:val="003C2D5D"/>
    <w:rsid w:val="003C362B"/>
    <w:rsid w:val="003C3D31"/>
    <w:rsid w:val="003C46AC"/>
    <w:rsid w:val="003C4934"/>
    <w:rsid w:val="003C4F22"/>
    <w:rsid w:val="003C5E7C"/>
    <w:rsid w:val="003C6376"/>
    <w:rsid w:val="003C63D4"/>
    <w:rsid w:val="003C641E"/>
    <w:rsid w:val="003C7CF3"/>
    <w:rsid w:val="003D097E"/>
    <w:rsid w:val="003D09A1"/>
    <w:rsid w:val="003D1FB1"/>
    <w:rsid w:val="003D30B9"/>
    <w:rsid w:val="003D3605"/>
    <w:rsid w:val="003D3A4B"/>
    <w:rsid w:val="003D5667"/>
    <w:rsid w:val="003D5BF1"/>
    <w:rsid w:val="003D5C4D"/>
    <w:rsid w:val="003D60E4"/>
    <w:rsid w:val="003D6184"/>
    <w:rsid w:val="003D6A06"/>
    <w:rsid w:val="003D6A74"/>
    <w:rsid w:val="003D6D8A"/>
    <w:rsid w:val="003D7159"/>
    <w:rsid w:val="003D7AEF"/>
    <w:rsid w:val="003D7CB6"/>
    <w:rsid w:val="003E0C1C"/>
    <w:rsid w:val="003E141A"/>
    <w:rsid w:val="003E16C4"/>
    <w:rsid w:val="003E23FC"/>
    <w:rsid w:val="003E2D6D"/>
    <w:rsid w:val="003E33E1"/>
    <w:rsid w:val="003E4010"/>
    <w:rsid w:val="003E503D"/>
    <w:rsid w:val="003E5CB7"/>
    <w:rsid w:val="003E6158"/>
    <w:rsid w:val="003E742C"/>
    <w:rsid w:val="003E7D06"/>
    <w:rsid w:val="003F1304"/>
    <w:rsid w:val="003F1B9C"/>
    <w:rsid w:val="003F39F2"/>
    <w:rsid w:val="003F40AC"/>
    <w:rsid w:val="003F4341"/>
    <w:rsid w:val="003F4687"/>
    <w:rsid w:val="003F47DC"/>
    <w:rsid w:val="003F63F2"/>
    <w:rsid w:val="003F655B"/>
    <w:rsid w:val="003F744A"/>
    <w:rsid w:val="00401314"/>
    <w:rsid w:val="00401848"/>
    <w:rsid w:val="00401BE5"/>
    <w:rsid w:val="004029C5"/>
    <w:rsid w:val="00402B21"/>
    <w:rsid w:val="00402ECE"/>
    <w:rsid w:val="004037BE"/>
    <w:rsid w:val="00404323"/>
    <w:rsid w:val="004074F9"/>
    <w:rsid w:val="00407652"/>
    <w:rsid w:val="0040775A"/>
    <w:rsid w:val="0041165D"/>
    <w:rsid w:val="00411B0E"/>
    <w:rsid w:val="00411B46"/>
    <w:rsid w:val="004140EA"/>
    <w:rsid w:val="0041419A"/>
    <w:rsid w:val="00415E7C"/>
    <w:rsid w:val="004163EC"/>
    <w:rsid w:val="00417888"/>
    <w:rsid w:val="00420B27"/>
    <w:rsid w:val="00420F49"/>
    <w:rsid w:val="00421343"/>
    <w:rsid w:val="00422467"/>
    <w:rsid w:val="00422609"/>
    <w:rsid w:val="00422702"/>
    <w:rsid w:val="00423934"/>
    <w:rsid w:val="00424E28"/>
    <w:rsid w:val="00424F38"/>
    <w:rsid w:val="00424F3B"/>
    <w:rsid w:val="00425698"/>
    <w:rsid w:val="00425757"/>
    <w:rsid w:val="00426146"/>
    <w:rsid w:val="004272B0"/>
    <w:rsid w:val="00427387"/>
    <w:rsid w:val="004277E0"/>
    <w:rsid w:val="00432795"/>
    <w:rsid w:val="00432FD4"/>
    <w:rsid w:val="00433ABB"/>
    <w:rsid w:val="00434AE1"/>
    <w:rsid w:val="00435213"/>
    <w:rsid w:val="00435349"/>
    <w:rsid w:val="00435BD4"/>
    <w:rsid w:val="00435DEE"/>
    <w:rsid w:val="0043618F"/>
    <w:rsid w:val="00436EE4"/>
    <w:rsid w:val="00440317"/>
    <w:rsid w:val="004409A7"/>
    <w:rsid w:val="00442637"/>
    <w:rsid w:val="004426BF"/>
    <w:rsid w:val="00442A03"/>
    <w:rsid w:val="00442C7A"/>
    <w:rsid w:val="00444BB9"/>
    <w:rsid w:val="00445DB4"/>
    <w:rsid w:val="004472F7"/>
    <w:rsid w:val="00450F4E"/>
    <w:rsid w:val="004515D2"/>
    <w:rsid w:val="00452A95"/>
    <w:rsid w:val="00454712"/>
    <w:rsid w:val="004578B6"/>
    <w:rsid w:val="0046060E"/>
    <w:rsid w:val="0046120C"/>
    <w:rsid w:val="00461AA7"/>
    <w:rsid w:val="00461DAB"/>
    <w:rsid w:val="00462768"/>
    <w:rsid w:val="00462B53"/>
    <w:rsid w:val="00463560"/>
    <w:rsid w:val="00463B38"/>
    <w:rsid w:val="00463E81"/>
    <w:rsid w:val="00464525"/>
    <w:rsid w:val="00464DEA"/>
    <w:rsid w:val="004672D0"/>
    <w:rsid w:val="0046733D"/>
    <w:rsid w:val="0047066B"/>
    <w:rsid w:val="00470BF4"/>
    <w:rsid w:val="00472234"/>
    <w:rsid w:val="004728CA"/>
    <w:rsid w:val="004739D7"/>
    <w:rsid w:val="00473BC3"/>
    <w:rsid w:val="004746BC"/>
    <w:rsid w:val="004748CA"/>
    <w:rsid w:val="00474B87"/>
    <w:rsid w:val="004754C1"/>
    <w:rsid w:val="00476BBF"/>
    <w:rsid w:val="00477558"/>
    <w:rsid w:val="00477A2A"/>
    <w:rsid w:val="00480174"/>
    <w:rsid w:val="00480DC9"/>
    <w:rsid w:val="0048161C"/>
    <w:rsid w:val="004836DB"/>
    <w:rsid w:val="00483BD1"/>
    <w:rsid w:val="00484186"/>
    <w:rsid w:val="00485920"/>
    <w:rsid w:val="004872DB"/>
    <w:rsid w:val="0048766D"/>
    <w:rsid w:val="0049051A"/>
    <w:rsid w:val="00490A7D"/>
    <w:rsid w:val="00490DFA"/>
    <w:rsid w:val="0049173E"/>
    <w:rsid w:val="00491AD4"/>
    <w:rsid w:val="00493F5F"/>
    <w:rsid w:val="004944C2"/>
    <w:rsid w:val="004946B1"/>
    <w:rsid w:val="00494DCE"/>
    <w:rsid w:val="004956A7"/>
    <w:rsid w:val="004A01C0"/>
    <w:rsid w:val="004A0527"/>
    <w:rsid w:val="004A173D"/>
    <w:rsid w:val="004A1ED5"/>
    <w:rsid w:val="004A47A0"/>
    <w:rsid w:val="004A5053"/>
    <w:rsid w:val="004A572D"/>
    <w:rsid w:val="004A5C89"/>
    <w:rsid w:val="004A7607"/>
    <w:rsid w:val="004B1179"/>
    <w:rsid w:val="004B1272"/>
    <w:rsid w:val="004B1C33"/>
    <w:rsid w:val="004B358F"/>
    <w:rsid w:val="004B3B4C"/>
    <w:rsid w:val="004B525E"/>
    <w:rsid w:val="004B5B5D"/>
    <w:rsid w:val="004B7735"/>
    <w:rsid w:val="004B7863"/>
    <w:rsid w:val="004B7AE8"/>
    <w:rsid w:val="004C0728"/>
    <w:rsid w:val="004C0B88"/>
    <w:rsid w:val="004C10CB"/>
    <w:rsid w:val="004C1394"/>
    <w:rsid w:val="004C15A2"/>
    <w:rsid w:val="004C2104"/>
    <w:rsid w:val="004C2BF8"/>
    <w:rsid w:val="004C3BFF"/>
    <w:rsid w:val="004C48C0"/>
    <w:rsid w:val="004C4BFE"/>
    <w:rsid w:val="004C4DD9"/>
    <w:rsid w:val="004C4E0D"/>
    <w:rsid w:val="004C52B6"/>
    <w:rsid w:val="004C57D7"/>
    <w:rsid w:val="004C767A"/>
    <w:rsid w:val="004C76FB"/>
    <w:rsid w:val="004C7C3A"/>
    <w:rsid w:val="004D007E"/>
    <w:rsid w:val="004D0433"/>
    <w:rsid w:val="004D1155"/>
    <w:rsid w:val="004D127D"/>
    <w:rsid w:val="004D15FC"/>
    <w:rsid w:val="004D31C5"/>
    <w:rsid w:val="004D42F0"/>
    <w:rsid w:val="004D454D"/>
    <w:rsid w:val="004D45EE"/>
    <w:rsid w:val="004D4BAD"/>
    <w:rsid w:val="004D6665"/>
    <w:rsid w:val="004D6D7A"/>
    <w:rsid w:val="004D6E64"/>
    <w:rsid w:val="004D79EC"/>
    <w:rsid w:val="004E0305"/>
    <w:rsid w:val="004E03A2"/>
    <w:rsid w:val="004E1161"/>
    <w:rsid w:val="004E1E58"/>
    <w:rsid w:val="004E33C0"/>
    <w:rsid w:val="004E4295"/>
    <w:rsid w:val="004E449D"/>
    <w:rsid w:val="004E5C44"/>
    <w:rsid w:val="004E653D"/>
    <w:rsid w:val="004E66A5"/>
    <w:rsid w:val="004E712A"/>
    <w:rsid w:val="004E73D7"/>
    <w:rsid w:val="004F1349"/>
    <w:rsid w:val="004F159E"/>
    <w:rsid w:val="004F192A"/>
    <w:rsid w:val="004F39FA"/>
    <w:rsid w:val="004F4C6D"/>
    <w:rsid w:val="004F5F03"/>
    <w:rsid w:val="004F640E"/>
    <w:rsid w:val="004F7F9B"/>
    <w:rsid w:val="005003FF"/>
    <w:rsid w:val="005006A6"/>
    <w:rsid w:val="005027CD"/>
    <w:rsid w:val="00502A8F"/>
    <w:rsid w:val="00503162"/>
    <w:rsid w:val="0050335C"/>
    <w:rsid w:val="00503DF4"/>
    <w:rsid w:val="0050412A"/>
    <w:rsid w:val="00505B09"/>
    <w:rsid w:val="0050647E"/>
    <w:rsid w:val="0050663F"/>
    <w:rsid w:val="00507F54"/>
    <w:rsid w:val="00510260"/>
    <w:rsid w:val="0051071C"/>
    <w:rsid w:val="00510CD5"/>
    <w:rsid w:val="00511546"/>
    <w:rsid w:val="00511EB9"/>
    <w:rsid w:val="0051233E"/>
    <w:rsid w:val="0051262C"/>
    <w:rsid w:val="005129E7"/>
    <w:rsid w:val="005130D2"/>
    <w:rsid w:val="005143AD"/>
    <w:rsid w:val="005156D5"/>
    <w:rsid w:val="005158FA"/>
    <w:rsid w:val="005159FB"/>
    <w:rsid w:val="00515BC8"/>
    <w:rsid w:val="00515E9C"/>
    <w:rsid w:val="00515EE4"/>
    <w:rsid w:val="0051642F"/>
    <w:rsid w:val="00516894"/>
    <w:rsid w:val="0051768D"/>
    <w:rsid w:val="005207A5"/>
    <w:rsid w:val="00521BDD"/>
    <w:rsid w:val="0052301D"/>
    <w:rsid w:val="0052471A"/>
    <w:rsid w:val="00526C8D"/>
    <w:rsid w:val="00527CD6"/>
    <w:rsid w:val="00527E50"/>
    <w:rsid w:val="00530304"/>
    <w:rsid w:val="00530912"/>
    <w:rsid w:val="00530FC6"/>
    <w:rsid w:val="005313EB"/>
    <w:rsid w:val="00532E0F"/>
    <w:rsid w:val="005336E2"/>
    <w:rsid w:val="00534A3B"/>
    <w:rsid w:val="005371EC"/>
    <w:rsid w:val="0053794E"/>
    <w:rsid w:val="00537AD1"/>
    <w:rsid w:val="00541023"/>
    <w:rsid w:val="005416C4"/>
    <w:rsid w:val="00542A01"/>
    <w:rsid w:val="00543F8D"/>
    <w:rsid w:val="00545F7C"/>
    <w:rsid w:val="00547000"/>
    <w:rsid w:val="005477D0"/>
    <w:rsid w:val="0054A750"/>
    <w:rsid w:val="0055367A"/>
    <w:rsid w:val="00554F3E"/>
    <w:rsid w:val="00555415"/>
    <w:rsid w:val="005575CB"/>
    <w:rsid w:val="00560A57"/>
    <w:rsid w:val="00560BE0"/>
    <w:rsid w:val="00562751"/>
    <w:rsid w:val="0056452A"/>
    <w:rsid w:val="005646E2"/>
    <w:rsid w:val="00564DD3"/>
    <w:rsid w:val="00565068"/>
    <w:rsid w:val="00565351"/>
    <w:rsid w:val="00566027"/>
    <w:rsid w:val="0056689E"/>
    <w:rsid w:val="00566971"/>
    <w:rsid w:val="00572FB1"/>
    <w:rsid w:val="00573428"/>
    <w:rsid w:val="00574163"/>
    <w:rsid w:val="005749A7"/>
    <w:rsid w:val="00575175"/>
    <w:rsid w:val="00575271"/>
    <w:rsid w:val="00583153"/>
    <w:rsid w:val="00583A38"/>
    <w:rsid w:val="00585541"/>
    <w:rsid w:val="005857E8"/>
    <w:rsid w:val="00585919"/>
    <w:rsid w:val="0058733E"/>
    <w:rsid w:val="00587826"/>
    <w:rsid w:val="00587D88"/>
    <w:rsid w:val="0059071C"/>
    <w:rsid w:val="005913BC"/>
    <w:rsid w:val="0059217E"/>
    <w:rsid w:val="005926B9"/>
    <w:rsid w:val="0059361F"/>
    <w:rsid w:val="00593EFA"/>
    <w:rsid w:val="00593FA1"/>
    <w:rsid w:val="00594FE7"/>
    <w:rsid w:val="00596147"/>
    <w:rsid w:val="00597CBC"/>
    <w:rsid w:val="005A04A9"/>
    <w:rsid w:val="005A129C"/>
    <w:rsid w:val="005A2D51"/>
    <w:rsid w:val="005A44B6"/>
    <w:rsid w:val="005A4ED9"/>
    <w:rsid w:val="005A5F05"/>
    <w:rsid w:val="005A61CA"/>
    <w:rsid w:val="005A7749"/>
    <w:rsid w:val="005A7A54"/>
    <w:rsid w:val="005B2471"/>
    <w:rsid w:val="005B247A"/>
    <w:rsid w:val="005B3A85"/>
    <w:rsid w:val="005B4144"/>
    <w:rsid w:val="005B5222"/>
    <w:rsid w:val="005B6920"/>
    <w:rsid w:val="005B7245"/>
    <w:rsid w:val="005B7404"/>
    <w:rsid w:val="005B7DA5"/>
    <w:rsid w:val="005C0C55"/>
    <w:rsid w:val="005C0E36"/>
    <w:rsid w:val="005C195A"/>
    <w:rsid w:val="005C2461"/>
    <w:rsid w:val="005C24C8"/>
    <w:rsid w:val="005C2778"/>
    <w:rsid w:val="005C2A0E"/>
    <w:rsid w:val="005C3499"/>
    <w:rsid w:val="005C386B"/>
    <w:rsid w:val="005C3CB7"/>
    <w:rsid w:val="005C3E84"/>
    <w:rsid w:val="005C4851"/>
    <w:rsid w:val="005C4D86"/>
    <w:rsid w:val="005C52D6"/>
    <w:rsid w:val="005C5471"/>
    <w:rsid w:val="005C6513"/>
    <w:rsid w:val="005C6938"/>
    <w:rsid w:val="005D177C"/>
    <w:rsid w:val="005D2593"/>
    <w:rsid w:val="005D489C"/>
    <w:rsid w:val="005D589F"/>
    <w:rsid w:val="005D7088"/>
    <w:rsid w:val="005D72E7"/>
    <w:rsid w:val="005D754B"/>
    <w:rsid w:val="005E0326"/>
    <w:rsid w:val="005E06CF"/>
    <w:rsid w:val="005E06FB"/>
    <w:rsid w:val="005E1125"/>
    <w:rsid w:val="005E1F78"/>
    <w:rsid w:val="005E2325"/>
    <w:rsid w:val="005E26C1"/>
    <w:rsid w:val="005E2868"/>
    <w:rsid w:val="005E46FC"/>
    <w:rsid w:val="005E4D04"/>
    <w:rsid w:val="005E4E7A"/>
    <w:rsid w:val="005E5BF8"/>
    <w:rsid w:val="005E647C"/>
    <w:rsid w:val="005E7FE4"/>
    <w:rsid w:val="005F0CA3"/>
    <w:rsid w:val="005F186B"/>
    <w:rsid w:val="005F2512"/>
    <w:rsid w:val="005F28AF"/>
    <w:rsid w:val="005F2E98"/>
    <w:rsid w:val="005F3D24"/>
    <w:rsid w:val="005F41E1"/>
    <w:rsid w:val="005F7095"/>
    <w:rsid w:val="00600ABC"/>
    <w:rsid w:val="00600D40"/>
    <w:rsid w:val="00601289"/>
    <w:rsid w:val="006012F4"/>
    <w:rsid w:val="00601511"/>
    <w:rsid w:val="006018F1"/>
    <w:rsid w:val="00602770"/>
    <w:rsid w:val="00602EE3"/>
    <w:rsid w:val="0060309C"/>
    <w:rsid w:val="0060476A"/>
    <w:rsid w:val="00605685"/>
    <w:rsid w:val="006060CD"/>
    <w:rsid w:val="006067E0"/>
    <w:rsid w:val="00606F80"/>
    <w:rsid w:val="00610904"/>
    <w:rsid w:val="00610B64"/>
    <w:rsid w:val="00611C54"/>
    <w:rsid w:val="0061276E"/>
    <w:rsid w:val="00614902"/>
    <w:rsid w:val="00614916"/>
    <w:rsid w:val="0061496F"/>
    <w:rsid w:val="006152A2"/>
    <w:rsid w:val="00615943"/>
    <w:rsid w:val="006166DE"/>
    <w:rsid w:val="0061715F"/>
    <w:rsid w:val="006171B5"/>
    <w:rsid w:val="00620900"/>
    <w:rsid w:val="00620B11"/>
    <w:rsid w:val="00620DCC"/>
    <w:rsid w:val="0062125C"/>
    <w:rsid w:val="00621C83"/>
    <w:rsid w:val="00622509"/>
    <w:rsid w:val="006233C4"/>
    <w:rsid w:val="00624ECC"/>
    <w:rsid w:val="00625B6F"/>
    <w:rsid w:val="00626622"/>
    <w:rsid w:val="006266C3"/>
    <w:rsid w:val="00626E0B"/>
    <w:rsid w:val="00627958"/>
    <w:rsid w:val="00627D84"/>
    <w:rsid w:val="00627FCD"/>
    <w:rsid w:val="00630C5E"/>
    <w:rsid w:val="00630F90"/>
    <w:rsid w:val="00631EBF"/>
    <w:rsid w:val="00633F3D"/>
    <w:rsid w:val="006340AF"/>
    <w:rsid w:val="006358AF"/>
    <w:rsid w:val="00635C58"/>
    <w:rsid w:val="00636B24"/>
    <w:rsid w:val="006406BC"/>
    <w:rsid w:val="00640FDC"/>
    <w:rsid w:val="006440FE"/>
    <w:rsid w:val="00644645"/>
    <w:rsid w:val="0064485B"/>
    <w:rsid w:val="006451C9"/>
    <w:rsid w:val="00645FD1"/>
    <w:rsid w:val="00647111"/>
    <w:rsid w:val="006509C8"/>
    <w:rsid w:val="006514DA"/>
    <w:rsid w:val="006515DA"/>
    <w:rsid w:val="00651981"/>
    <w:rsid w:val="00654184"/>
    <w:rsid w:val="00655D9F"/>
    <w:rsid w:val="006601C9"/>
    <w:rsid w:val="00661474"/>
    <w:rsid w:val="00661880"/>
    <w:rsid w:val="0066205C"/>
    <w:rsid w:val="0066368B"/>
    <w:rsid w:val="00663F76"/>
    <w:rsid w:val="00664775"/>
    <w:rsid w:val="00664A64"/>
    <w:rsid w:val="006652B9"/>
    <w:rsid w:val="00665E26"/>
    <w:rsid w:val="00671DB1"/>
    <w:rsid w:val="0067202B"/>
    <w:rsid w:val="0067465A"/>
    <w:rsid w:val="006752A1"/>
    <w:rsid w:val="006754C0"/>
    <w:rsid w:val="006754C6"/>
    <w:rsid w:val="00675895"/>
    <w:rsid w:val="00676192"/>
    <w:rsid w:val="00677218"/>
    <w:rsid w:val="006778D8"/>
    <w:rsid w:val="00677920"/>
    <w:rsid w:val="00680B4E"/>
    <w:rsid w:val="00681DC0"/>
    <w:rsid w:val="006831B1"/>
    <w:rsid w:val="006834B8"/>
    <w:rsid w:val="00683E5E"/>
    <w:rsid w:val="0068417D"/>
    <w:rsid w:val="00684BCB"/>
    <w:rsid w:val="0068539C"/>
    <w:rsid w:val="0069027C"/>
    <w:rsid w:val="00691715"/>
    <w:rsid w:val="00691C1B"/>
    <w:rsid w:val="006922FD"/>
    <w:rsid w:val="006944A2"/>
    <w:rsid w:val="006945E9"/>
    <w:rsid w:val="006A0346"/>
    <w:rsid w:val="006A06EC"/>
    <w:rsid w:val="006A0D9F"/>
    <w:rsid w:val="006A1A8C"/>
    <w:rsid w:val="006A2036"/>
    <w:rsid w:val="006A2A85"/>
    <w:rsid w:val="006A4341"/>
    <w:rsid w:val="006A4655"/>
    <w:rsid w:val="006A4E81"/>
    <w:rsid w:val="006A59F3"/>
    <w:rsid w:val="006A5B90"/>
    <w:rsid w:val="006A6479"/>
    <w:rsid w:val="006A676E"/>
    <w:rsid w:val="006A74E9"/>
    <w:rsid w:val="006A7B2E"/>
    <w:rsid w:val="006B0A01"/>
    <w:rsid w:val="006B2376"/>
    <w:rsid w:val="006B3E75"/>
    <w:rsid w:val="006B40C2"/>
    <w:rsid w:val="006B505C"/>
    <w:rsid w:val="006B5614"/>
    <w:rsid w:val="006B5D27"/>
    <w:rsid w:val="006B5F17"/>
    <w:rsid w:val="006B5F8C"/>
    <w:rsid w:val="006B637D"/>
    <w:rsid w:val="006B6C79"/>
    <w:rsid w:val="006B7E52"/>
    <w:rsid w:val="006C006A"/>
    <w:rsid w:val="006C0B07"/>
    <w:rsid w:val="006C0B0F"/>
    <w:rsid w:val="006C0DC9"/>
    <w:rsid w:val="006C1203"/>
    <w:rsid w:val="006C2577"/>
    <w:rsid w:val="006C32A1"/>
    <w:rsid w:val="006C4282"/>
    <w:rsid w:val="006C4A1C"/>
    <w:rsid w:val="006C59C0"/>
    <w:rsid w:val="006C6B1D"/>
    <w:rsid w:val="006C7B84"/>
    <w:rsid w:val="006C7D73"/>
    <w:rsid w:val="006D0E1C"/>
    <w:rsid w:val="006D2E66"/>
    <w:rsid w:val="006D3101"/>
    <w:rsid w:val="006D48C7"/>
    <w:rsid w:val="006D594A"/>
    <w:rsid w:val="006D5BB9"/>
    <w:rsid w:val="006D6247"/>
    <w:rsid w:val="006D6D1F"/>
    <w:rsid w:val="006D7238"/>
    <w:rsid w:val="006D72F8"/>
    <w:rsid w:val="006E0932"/>
    <w:rsid w:val="006E12D5"/>
    <w:rsid w:val="006E1D88"/>
    <w:rsid w:val="006E2087"/>
    <w:rsid w:val="006E35BD"/>
    <w:rsid w:val="006E3C44"/>
    <w:rsid w:val="006E55FF"/>
    <w:rsid w:val="006E60D3"/>
    <w:rsid w:val="006E743D"/>
    <w:rsid w:val="006E775C"/>
    <w:rsid w:val="006E7A2C"/>
    <w:rsid w:val="006F00D4"/>
    <w:rsid w:val="006F011D"/>
    <w:rsid w:val="006F0193"/>
    <w:rsid w:val="006F0229"/>
    <w:rsid w:val="006F0832"/>
    <w:rsid w:val="006F0BB5"/>
    <w:rsid w:val="006F1AA9"/>
    <w:rsid w:val="006F1D12"/>
    <w:rsid w:val="006F23ED"/>
    <w:rsid w:val="006F2FD6"/>
    <w:rsid w:val="006F3AF4"/>
    <w:rsid w:val="006F4C47"/>
    <w:rsid w:val="006F54EB"/>
    <w:rsid w:val="006F5D72"/>
    <w:rsid w:val="006F661D"/>
    <w:rsid w:val="006F7AFA"/>
    <w:rsid w:val="0070077B"/>
    <w:rsid w:val="00700A55"/>
    <w:rsid w:val="00701644"/>
    <w:rsid w:val="0070305F"/>
    <w:rsid w:val="00703341"/>
    <w:rsid w:val="007036B5"/>
    <w:rsid w:val="007044CC"/>
    <w:rsid w:val="0070537A"/>
    <w:rsid w:val="00706C59"/>
    <w:rsid w:val="007074C5"/>
    <w:rsid w:val="00707787"/>
    <w:rsid w:val="00707E3E"/>
    <w:rsid w:val="00710155"/>
    <w:rsid w:val="007101EA"/>
    <w:rsid w:val="00710344"/>
    <w:rsid w:val="00711029"/>
    <w:rsid w:val="007113D0"/>
    <w:rsid w:val="00711FFD"/>
    <w:rsid w:val="00712070"/>
    <w:rsid w:val="00712BB5"/>
    <w:rsid w:val="00712F2F"/>
    <w:rsid w:val="00713048"/>
    <w:rsid w:val="00713361"/>
    <w:rsid w:val="00713877"/>
    <w:rsid w:val="00713D0C"/>
    <w:rsid w:val="00713F00"/>
    <w:rsid w:val="00715B15"/>
    <w:rsid w:val="007168DB"/>
    <w:rsid w:val="007200FB"/>
    <w:rsid w:val="00721256"/>
    <w:rsid w:val="00721F16"/>
    <w:rsid w:val="0072317D"/>
    <w:rsid w:val="007232CA"/>
    <w:rsid w:val="00723605"/>
    <w:rsid w:val="007241DF"/>
    <w:rsid w:val="00725187"/>
    <w:rsid w:val="00725D0D"/>
    <w:rsid w:val="007264A6"/>
    <w:rsid w:val="0072766B"/>
    <w:rsid w:val="00727DD6"/>
    <w:rsid w:val="007307C6"/>
    <w:rsid w:val="00731CAD"/>
    <w:rsid w:val="00731DCB"/>
    <w:rsid w:val="00731E5B"/>
    <w:rsid w:val="00732BD8"/>
    <w:rsid w:val="007340E2"/>
    <w:rsid w:val="007347A9"/>
    <w:rsid w:val="00735090"/>
    <w:rsid w:val="00735876"/>
    <w:rsid w:val="00737103"/>
    <w:rsid w:val="007373C2"/>
    <w:rsid w:val="00737940"/>
    <w:rsid w:val="0074029D"/>
    <w:rsid w:val="00742082"/>
    <w:rsid w:val="007426C4"/>
    <w:rsid w:val="007429B8"/>
    <w:rsid w:val="00742FB8"/>
    <w:rsid w:val="007449AF"/>
    <w:rsid w:val="00744F17"/>
    <w:rsid w:val="00745013"/>
    <w:rsid w:val="00746178"/>
    <w:rsid w:val="00746460"/>
    <w:rsid w:val="0074754A"/>
    <w:rsid w:val="00750A44"/>
    <w:rsid w:val="00750B6D"/>
    <w:rsid w:val="00752332"/>
    <w:rsid w:val="0075288A"/>
    <w:rsid w:val="00752C3C"/>
    <w:rsid w:val="0075309D"/>
    <w:rsid w:val="007540D2"/>
    <w:rsid w:val="00754436"/>
    <w:rsid w:val="007559B2"/>
    <w:rsid w:val="00755C9B"/>
    <w:rsid w:val="00757BAC"/>
    <w:rsid w:val="00760ADA"/>
    <w:rsid w:val="00760C07"/>
    <w:rsid w:val="007618E5"/>
    <w:rsid w:val="00761B53"/>
    <w:rsid w:val="00761C4A"/>
    <w:rsid w:val="00762745"/>
    <w:rsid w:val="007628CE"/>
    <w:rsid w:val="0076457F"/>
    <w:rsid w:val="007654B2"/>
    <w:rsid w:val="00765861"/>
    <w:rsid w:val="00765D94"/>
    <w:rsid w:val="00765E4D"/>
    <w:rsid w:val="007675A3"/>
    <w:rsid w:val="0077073E"/>
    <w:rsid w:val="00773646"/>
    <w:rsid w:val="007738E9"/>
    <w:rsid w:val="00773BA3"/>
    <w:rsid w:val="00773F3C"/>
    <w:rsid w:val="00774D0D"/>
    <w:rsid w:val="00775750"/>
    <w:rsid w:val="00775C98"/>
    <w:rsid w:val="00776209"/>
    <w:rsid w:val="0077622C"/>
    <w:rsid w:val="00776668"/>
    <w:rsid w:val="00776F51"/>
    <w:rsid w:val="00777A51"/>
    <w:rsid w:val="00780EAA"/>
    <w:rsid w:val="00780FFD"/>
    <w:rsid w:val="00782104"/>
    <w:rsid w:val="007821F2"/>
    <w:rsid w:val="00782673"/>
    <w:rsid w:val="0078683B"/>
    <w:rsid w:val="0078687B"/>
    <w:rsid w:val="0078725F"/>
    <w:rsid w:val="007875A6"/>
    <w:rsid w:val="0078771C"/>
    <w:rsid w:val="00787EDA"/>
    <w:rsid w:val="007902D6"/>
    <w:rsid w:val="0079041A"/>
    <w:rsid w:val="00791020"/>
    <w:rsid w:val="0079194C"/>
    <w:rsid w:val="00791C9B"/>
    <w:rsid w:val="00791D08"/>
    <w:rsid w:val="00791FB1"/>
    <w:rsid w:val="00792909"/>
    <w:rsid w:val="00794DCB"/>
    <w:rsid w:val="007966E2"/>
    <w:rsid w:val="007969F7"/>
    <w:rsid w:val="00796A7B"/>
    <w:rsid w:val="007A004C"/>
    <w:rsid w:val="007A0FC0"/>
    <w:rsid w:val="007A17A9"/>
    <w:rsid w:val="007A38E7"/>
    <w:rsid w:val="007A3E78"/>
    <w:rsid w:val="007A3F9C"/>
    <w:rsid w:val="007A470B"/>
    <w:rsid w:val="007A5EF3"/>
    <w:rsid w:val="007A6793"/>
    <w:rsid w:val="007A6C99"/>
    <w:rsid w:val="007A6D14"/>
    <w:rsid w:val="007B012E"/>
    <w:rsid w:val="007B04E3"/>
    <w:rsid w:val="007B0718"/>
    <w:rsid w:val="007B081F"/>
    <w:rsid w:val="007B11F8"/>
    <w:rsid w:val="007B13BF"/>
    <w:rsid w:val="007B1B68"/>
    <w:rsid w:val="007B1D42"/>
    <w:rsid w:val="007B28CC"/>
    <w:rsid w:val="007B48D5"/>
    <w:rsid w:val="007B5363"/>
    <w:rsid w:val="007B5F97"/>
    <w:rsid w:val="007B66E3"/>
    <w:rsid w:val="007B77D2"/>
    <w:rsid w:val="007C0104"/>
    <w:rsid w:val="007C052A"/>
    <w:rsid w:val="007C1F79"/>
    <w:rsid w:val="007C242A"/>
    <w:rsid w:val="007C2474"/>
    <w:rsid w:val="007C2A59"/>
    <w:rsid w:val="007C2CCB"/>
    <w:rsid w:val="007C3734"/>
    <w:rsid w:val="007C46C0"/>
    <w:rsid w:val="007C4F45"/>
    <w:rsid w:val="007C5159"/>
    <w:rsid w:val="007C5DE0"/>
    <w:rsid w:val="007C605A"/>
    <w:rsid w:val="007C64D9"/>
    <w:rsid w:val="007C6E5F"/>
    <w:rsid w:val="007C723D"/>
    <w:rsid w:val="007D0B87"/>
    <w:rsid w:val="007D12BC"/>
    <w:rsid w:val="007D18AB"/>
    <w:rsid w:val="007D25E9"/>
    <w:rsid w:val="007D271C"/>
    <w:rsid w:val="007D2929"/>
    <w:rsid w:val="007D3577"/>
    <w:rsid w:val="007D586B"/>
    <w:rsid w:val="007D5E38"/>
    <w:rsid w:val="007D6550"/>
    <w:rsid w:val="007D6CE0"/>
    <w:rsid w:val="007D789D"/>
    <w:rsid w:val="007E0034"/>
    <w:rsid w:val="007E0746"/>
    <w:rsid w:val="007E1476"/>
    <w:rsid w:val="007E1D16"/>
    <w:rsid w:val="007E305A"/>
    <w:rsid w:val="007E3A44"/>
    <w:rsid w:val="007E7016"/>
    <w:rsid w:val="007E70F0"/>
    <w:rsid w:val="007F02E2"/>
    <w:rsid w:val="007F0601"/>
    <w:rsid w:val="007F0BDF"/>
    <w:rsid w:val="007F16DA"/>
    <w:rsid w:val="007F1A6C"/>
    <w:rsid w:val="007F3212"/>
    <w:rsid w:val="007F3AC5"/>
    <w:rsid w:val="007F5049"/>
    <w:rsid w:val="007F5484"/>
    <w:rsid w:val="007F6A95"/>
    <w:rsid w:val="007F735B"/>
    <w:rsid w:val="00800140"/>
    <w:rsid w:val="00800A97"/>
    <w:rsid w:val="00800BE0"/>
    <w:rsid w:val="00801121"/>
    <w:rsid w:val="008014FE"/>
    <w:rsid w:val="008015C5"/>
    <w:rsid w:val="008019F5"/>
    <w:rsid w:val="00801B48"/>
    <w:rsid w:val="00801F6C"/>
    <w:rsid w:val="00803200"/>
    <w:rsid w:val="008035F8"/>
    <w:rsid w:val="00803AE0"/>
    <w:rsid w:val="00804561"/>
    <w:rsid w:val="0080463A"/>
    <w:rsid w:val="008068AF"/>
    <w:rsid w:val="00807C04"/>
    <w:rsid w:val="00810C3F"/>
    <w:rsid w:val="00810E16"/>
    <w:rsid w:val="00811CF0"/>
    <w:rsid w:val="00812440"/>
    <w:rsid w:val="00813FA8"/>
    <w:rsid w:val="00813FCF"/>
    <w:rsid w:val="008160E7"/>
    <w:rsid w:val="00816168"/>
    <w:rsid w:val="00816F43"/>
    <w:rsid w:val="0081766A"/>
    <w:rsid w:val="008222F5"/>
    <w:rsid w:val="008237E2"/>
    <w:rsid w:val="0082394A"/>
    <w:rsid w:val="008245C6"/>
    <w:rsid w:val="00825108"/>
    <w:rsid w:val="00825F60"/>
    <w:rsid w:val="0082705A"/>
    <w:rsid w:val="00830B9F"/>
    <w:rsid w:val="00830D51"/>
    <w:rsid w:val="008318A0"/>
    <w:rsid w:val="00833ACE"/>
    <w:rsid w:val="008347EF"/>
    <w:rsid w:val="00834888"/>
    <w:rsid w:val="00834C25"/>
    <w:rsid w:val="0083521B"/>
    <w:rsid w:val="00836615"/>
    <w:rsid w:val="008369AB"/>
    <w:rsid w:val="00837F77"/>
    <w:rsid w:val="00840B2A"/>
    <w:rsid w:val="0084334E"/>
    <w:rsid w:val="0084379D"/>
    <w:rsid w:val="00844187"/>
    <w:rsid w:val="00845209"/>
    <w:rsid w:val="00846118"/>
    <w:rsid w:val="00846297"/>
    <w:rsid w:val="00846594"/>
    <w:rsid w:val="0084667A"/>
    <w:rsid w:val="00846BAA"/>
    <w:rsid w:val="00847B32"/>
    <w:rsid w:val="00847DAA"/>
    <w:rsid w:val="0085155E"/>
    <w:rsid w:val="00851C6C"/>
    <w:rsid w:val="008521C0"/>
    <w:rsid w:val="00852B82"/>
    <w:rsid w:val="00852E5C"/>
    <w:rsid w:val="00852EF1"/>
    <w:rsid w:val="00854C1C"/>
    <w:rsid w:val="00855ABF"/>
    <w:rsid w:val="00855C4E"/>
    <w:rsid w:val="008571C2"/>
    <w:rsid w:val="00857D1B"/>
    <w:rsid w:val="00857ECD"/>
    <w:rsid w:val="008610BF"/>
    <w:rsid w:val="0086129D"/>
    <w:rsid w:val="00861559"/>
    <w:rsid w:val="008627DF"/>
    <w:rsid w:val="00862D7B"/>
    <w:rsid w:val="008633EA"/>
    <w:rsid w:val="00863E9D"/>
    <w:rsid w:val="008642F6"/>
    <w:rsid w:val="008643B5"/>
    <w:rsid w:val="0086489C"/>
    <w:rsid w:val="00864970"/>
    <w:rsid w:val="008649BD"/>
    <w:rsid w:val="00864CED"/>
    <w:rsid w:val="008653CF"/>
    <w:rsid w:val="008662AB"/>
    <w:rsid w:val="00867203"/>
    <w:rsid w:val="00867979"/>
    <w:rsid w:val="00867E5E"/>
    <w:rsid w:val="008700C6"/>
    <w:rsid w:val="00870235"/>
    <w:rsid w:val="00870319"/>
    <w:rsid w:val="0087073A"/>
    <w:rsid w:val="00870F60"/>
    <w:rsid w:val="00873C17"/>
    <w:rsid w:val="00873FCA"/>
    <w:rsid w:val="00874160"/>
    <w:rsid w:val="00874873"/>
    <w:rsid w:val="0087494F"/>
    <w:rsid w:val="0087572C"/>
    <w:rsid w:val="008762FC"/>
    <w:rsid w:val="00876861"/>
    <w:rsid w:val="00876A6F"/>
    <w:rsid w:val="00877901"/>
    <w:rsid w:val="00880173"/>
    <w:rsid w:val="00880DEE"/>
    <w:rsid w:val="008814F0"/>
    <w:rsid w:val="008816D1"/>
    <w:rsid w:val="00883631"/>
    <w:rsid w:val="0088402C"/>
    <w:rsid w:val="00884CE8"/>
    <w:rsid w:val="00886272"/>
    <w:rsid w:val="00886AE5"/>
    <w:rsid w:val="00886F68"/>
    <w:rsid w:val="00887B6E"/>
    <w:rsid w:val="00887D94"/>
    <w:rsid w:val="00890EAD"/>
    <w:rsid w:val="0089405D"/>
    <w:rsid w:val="00894EA8"/>
    <w:rsid w:val="00896543"/>
    <w:rsid w:val="008970B0"/>
    <w:rsid w:val="008A0747"/>
    <w:rsid w:val="008A0793"/>
    <w:rsid w:val="008A1F25"/>
    <w:rsid w:val="008A2422"/>
    <w:rsid w:val="008A2571"/>
    <w:rsid w:val="008A33E3"/>
    <w:rsid w:val="008A4545"/>
    <w:rsid w:val="008A47AD"/>
    <w:rsid w:val="008A493A"/>
    <w:rsid w:val="008A546E"/>
    <w:rsid w:val="008A638D"/>
    <w:rsid w:val="008A66F7"/>
    <w:rsid w:val="008A6784"/>
    <w:rsid w:val="008A6ABC"/>
    <w:rsid w:val="008B0F1C"/>
    <w:rsid w:val="008B1E0E"/>
    <w:rsid w:val="008B1F19"/>
    <w:rsid w:val="008B262B"/>
    <w:rsid w:val="008B2EC3"/>
    <w:rsid w:val="008B3404"/>
    <w:rsid w:val="008B3675"/>
    <w:rsid w:val="008B4BD1"/>
    <w:rsid w:val="008B4F2C"/>
    <w:rsid w:val="008B53AC"/>
    <w:rsid w:val="008B562A"/>
    <w:rsid w:val="008B6C7C"/>
    <w:rsid w:val="008B7970"/>
    <w:rsid w:val="008B7D6B"/>
    <w:rsid w:val="008C005F"/>
    <w:rsid w:val="008C0676"/>
    <w:rsid w:val="008C3076"/>
    <w:rsid w:val="008C35A0"/>
    <w:rsid w:val="008C3B20"/>
    <w:rsid w:val="008C404D"/>
    <w:rsid w:val="008C4CD7"/>
    <w:rsid w:val="008C5705"/>
    <w:rsid w:val="008C5EEB"/>
    <w:rsid w:val="008C6D23"/>
    <w:rsid w:val="008C701D"/>
    <w:rsid w:val="008C709A"/>
    <w:rsid w:val="008D0B0D"/>
    <w:rsid w:val="008D1BC8"/>
    <w:rsid w:val="008D2C7A"/>
    <w:rsid w:val="008D4135"/>
    <w:rsid w:val="008D488A"/>
    <w:rsid w:val="008D5BD4"/>
    <w:rsid w:val="008D67EE"/>
    <w:rsid w:val="008D699C"/>
    <w:rsid w:val="008D74B5"/>
    <w:rsid w:val="008E0AE5"/>
    <w:rsid w:val="008E1F3D"/>
    <w:rsid w:val="008E21C6"/>
    <w:rsid w:val="008E2BF8"/>
    <w:rsid w:val="008E31F4"/>
    <w:rsid w:val="008E3470"/>
    <w:rsid w:val="008E3E64"/>
    <w:rsid w:val="008E43B7"/>
    <w:rsid w:val="008E6E70"/>
    <w:rsid w:val="008E7010"/>
    <w:rsid w:val="008E7819"/>
    <w:rsid w:val="008E7F32"/>
    <w:rsid w:val="008F144D"/>
    <w:rsid w:val="008F1734"/>
    <w:rsid w:val="008F1809"/>
    <w:rsid w:val="008F2C52"/>
    <w:rsid w:val="008F3272"/>
    <w:rsid w:val="008F34FB"/>
    <w:rsid w:val="008F3C7F"/>
    <w:rsid w:val="008F434D"/>
    <w:rsid w:val="008F4A11"/>
    <w:rsid w:val="008F5270"/>
    <w:rsid w:val="008F56D5"/>
    <w:rsid w:val="008F5A69"/>
    <w:rsid w:val="008F65BB"/>
    <w:rsid w:val="008F6738"/>
    <w:rsid w:val="008F712E"/>
    <w:rsid w:val="008F7E1A"/>
    <w:rsid w:val="00900BEB"/>
    <w:rsid w:val="009025BD"/>
    <w:rsid w:val="009038AB"/>
    <w:rsid w:val="009044E3"/>
    <w:rsid w:val="0090503C"/>
    <w:rsid w:val="009051F8"/>
    <w:rsid w:val="0090550A"/>
    <w:rsid w:val="00905844"/>
    <w:rsid w:val="00905B4D"/>
    <w:rsid w:val="00905E4F"/>
    <w:rsid w:val="0090709C"/>
    <w:rsid w:val="009077E5"/>
    <w:rsid w:val="00907863"/>
    <w:rsid w:val="00907A89"/>
    <w:rsid w:val="00907BEC"/>
    <w:rsid w:val="00907DA0"/>
    <w:rsid w:val="00910B6F"/>
    <w:rsid w:val="00911021"/>
    <w:rsid w:val="009110FB"/>
    <w:rsid w:val="009119E8"/>
    <w:rsid w:val="009121E3"/>
    <w:rsid w:val="009128F4"/>
    <w:rsid w:val="009139C8"/>
    <w:rsid w:val="00913B6A"/>
    <w:rsid w:val="009141D7"/>
    <w:rsid w:val="00914253"/>
    <w:rsid w:val="00916F6C"/>
    <w:rsid w:val="00917C50"/>
    <w:rsid w:val="0092122C"/>
    <w:rsid w:val="00921384"/>
    <w:rsid w:val="009213D3"/>
    <w:rsid w:val="00921759"/>
    <w:rsid w:val="00922780"/>
    <w:rsid w:val="009230D8"/>
    <w:rsid w:val="00923EE0"/>
    <w:rsid w:val="009248F7"/>
    <w:rsid w:val="00926AB2"/>
    <w:rsid w:val="00926D2F"/>
    <w:rsid w:val="00926FDB"/>
    <w:rsid w:val="0092726C"/>
    <w:rsid w:val="0092779D"/>
    <w:rsid w:val="009315BA"/>
    <w:rsid w:val="00932A37"/>
    <w:rsid w:val="00933127"/>
    <w:rsid w:val="009334AB"/>
    <w:rsid w:val="00933F8D"/>
    <w:rsid w:val="0093408D"/>
    <w:rsid w:val="00934A5C"/>
    <w:rsid w:val="00935596"/>
    <w:rsid w:val="00935BD1"/>
    <w:rsid w:val="0093600B"/>
    <w:rsid w:val="0093616C"/>
    <w:rsid w:val="00936A6E"/>
    <w:rsid w:val="00936BE5"/>
    <w:rsid w:val="00940352"/>
    <w:rsid w:val="009412F8"/>
    <w:rsid w:val="00941E72"/>
    <w:rsid w:val="00941EBE"/>
    <w:rsid w:val="0094265C"/>
    <w:rsid w:val="00942B98"/>
    <w:rsid w:val="00942FDE"/>
    <w:rsid w:val="00943769"/>
    <w:rsid w:val="009449A3"/>
    <w:rsid w:val="00944B7D"/>
    <w:rsid w:val="00945F13"/>
    <w:rsid w:val="009464DE"/>
    <w:rsid w:val="00947940"/>
    <w:rsid w:val="00952B5B"/>
    <w:rsid w:val="00953005"/>
    <w:rsid w:val="009535A9"/>
    <w:rsid w:val="009539A4"/>
    <w:rsid w:val="009539B1"/>
    <w:rsid w:val="0095551A"/>
    <w:rsid w:val="00955686"/>
    <w:rsid w:val="009560A0"/>
    <w:rsid w:val="009563D0"/>
    <w:rsid w:val="00956743"/>
    <w:rsid w:val="00956D58"/>
    <w:rsid w:val="0095720F"/>
    <w:rsid w:val="009572B5"/>
    <w:rsid w:val="0095747A"/>
    <w:rsid w:val="00957A29"/>
    <w:rsid w:val="00957AB4"/>
    <w:rsid w:val="00957CB3"/>
    <w:rsid w:val="0096062C"/>
    <w:rsid w:val="00960F6C"/>
    <w:rsid w:val="00961776"/>
    <w:rsid w:val="00961D99"/>
    <w:rsid w:val="00962782"/>
    <w:rsid w:val="00964CFF"/>
    <w:rsid w:val="00965280"/>
    <w:rsid w:val="009653BE"/>
    <w:rsid w:val="0096568C"/>
    <w:rsid w:val="00966E8E"/>
    <w:rsid w:val="00966FF2"/>
    <w:rsid w:val="0096705F"/>
    <w:rsid w:val="009706B4"/>
    <w:rsid w:val="00971828"/>
    <w:rsid w:val="009745D1"/>
    <w:rsid w:val="00974990"/>
    <w:rsid w:val="00974F81"/>
    <w:rsid w:val="00976558"/>
    <w:rsid w:val="009765BA"/>
    <w:rsid w:val="009802A8"/>
    <w:rsid w:val="009804B5"/>
    <w:rsid w:val="00981876"/>
    <w:rsid w:val="00982533"/>
    <w:rsid w:val="00983085"/>
    <w:rsid w:val="009834B9"/>
    <w:rsid w:val="009836FD"/>
    <w:rsid w:val="0098449D"/>
    <w:rsid w:val="00984AFF"/>
    <w:rsid w:val="00984CD6"/>
    <w:rsid w:val="00986802"/>
    <w:rsid w:val="00986877"/>
    <w:rsid w:val="00986D48"/>
    <w:rsid w:val="009874B0"/>
    <w:rsid w:val="00987802"/>
    <w:rsid w:val="00987849"/>
    <w:rsid w:val="009901ED"/>
    <w:rsid w:val="009915BF"/>
    <w:rsid w:val="00991AA0"/>
    <w:rsid w:val="00991DA8"/>
    <w:rsid w:val="0099238C"/>
    <w:rsid w:val="00992EF1"/>
    <w:rsid w:val="00993813"/>
    <w:rsid w:val="00994169"/>
    <w:rsid w:val="00996194"/>
    <w:rsid w:val="009963B4"/>
    <w:rsid w:val="00996847"/>
    <w:rsid w:val="00997295"/>
    <w:rsid w:val="009A0A7C"/>
    <w:rsid w:val="009A2232"/>
    <w:rsid w:val="009A316D"/>
    <w:rsid w:val="009A3318"/>
    <w:rsid w:val="009A33C9"/>
    <w:rsid w:val="009A3475"/>
    <w:rsid w:val="009A439C"/>
    <w:rsid w:val="009A44A1"/>
    <w:rsid w:val="009A4E71"/>
    <w:rsid w:val="009A55CA"/>
    <w:rsid w:val="009A686D"/>
    <w:rsid w:val="009A744F"/>
    <w:rsid w:val="009A7B23"/>
    <w:rsid w:val="009A7C5B"/>
    <w:rsid w:val="009B0C18"/>
    <w:rsid w:val="009B3617"/>
    <w:rsid w:val="009B3A32"/>
    <w:rsid w:val="009B4589"/>
    <w:rsid w:val="009B48E9"/>
    <w:rsid w:val="009B538B"/>
    <w:rsid w:val="009B59C1"/>
    <w:rsid w:val="009B6135"/>
    <w:rsid w:val="009C00DF"/>
    <w:rsid w:val="009C0259"/>
    <w:rsid w:val="009C02B5"/>
    <w:rsid w:val="009C11DA"/>
    <w:rsid w:val="009C2BD8"/>
    <w:rsid w:val="009C2E28"/>
    <w:rsid w:val="009C3215"/>
    <w:rsid w:val="009C5272"/>
    <w:rsid w:val="009C554A"/>
    <w:rsid w:val="009C564A"/>
    <w:rsid w:val="009C5F13"/>
    <w:rsid w:val="009C69BC"/>
    <w:rsid w:val="009C70F4"/>
    <w:rsid w:val="009C7337"/>
    <w:rsid w:val="009C7A30"/>
    <w:rsid w:val="009D02B2"/>
    <w:rsid w:val="009D1882"/>
    <w:rsid w:val="009D2549"/>
    <w:rsid w:val="009D2BD1"/>
    <w:rsid w:val="009D2C75"/>
    <w:rsid w:val="009D42AA"/>
    <w:rsid w:val="009D46AC"/>
    <w:rsid w:val="009D49F2"/>
    <w:rsid w:val="009D52AE"/>
    <w:rsid w:val="009D5E5E"/>
    <w:rsid w:val="009D704C"/>
    <w:rsid w:val="009E035F"/>
    <w:rsid w:val="009E14AE"/>
    <w:rsid w:val="009E2368"/>
    <w:rsid w:val="009E2569"/>
    <w:rsid w:val="009E260F"/>
    <w:rsid w:val="009E2DCE"/>
    <w:rsid w:val="009E4B16"/>
    <w:rsid w:val="009E6A91"/>
    <w:rsid w:val="009E6C38"/>
    <w:rsid w:val="009E712B"/>
    <w:rsid w:val="009F0231"/>
    <w:rsid w:val="009F06B0"/>
    <w:rsid w:val="009F1212"/>
    <w:rsid w:val="009F14F6"/>
    <w:rsid w:val="009F1562"/>
    <w:rsid w:val="009F2BFD"/>
    <w:rsid w:val="009F384C"/>
    <w:rsid w:val="009F4A4D"/>
    <w:rsid w:val="009F4EC8"/>
    <w:rsid w:val="009F51C2"/>
    <w:rsid w:val="009F6988"/>
    <w:rsid w:val="009F71A2"/>
    <w:rsid w:val="00A01829"/>
    <w:rsid w:val="00A01895"/>
    <w:rsid w:val="00A02251"/>
    <w:rsid w:val="00A02748"/>
    <w:rsid w:val="00A02828"/>
    <w:rsid w:val="00A04420"/>
    <w:rsid w:val="00A047C9"/>
    <w:rsid w:val="00A04EFF"/>
    <w:rsid w:val="00A06197"/>
    <w:rsid w:val="00A07A19"/>
    <w:rsid w:val="00A10642"/>
    <w:rsid w:val="00A12596"/>
    <w:rsid w:val="00A128BB"/>
    <w:rsid w:val="00A13CD9"/>
    <w:rsid w:val="00A13E4E"/>
    <w:rsid w:val="00A1411F"/>
    <w:rsid w:val="00A14798"/>
    <w:rsid w:val="00A14AC9"/>
    <w:rsid w:val="00A14CB3"/>
    <w:rsid w:val="00A1517F"/>
    <w:rsid w:val="00A162C0"/>
    <w:rsid w:val="00A17CB8"/>
    <w:rsid w:val="00A21E20"/>
    <w:rsid w:val="00A2284B"/>
    <w:rsid w:val="00A2338B"/>
    <w:rsid w:val="00A25EA0"/>
    <w:rsid w:val="00A261A9"/>
    <w:rsid w:val="00A2710D"/>
    <w:rsid w:val="00A2725E"/>
    <w:rsid w:val="00A274EE"/>
    <w:rsid w:val="00A30506"/>
    <w:rsid w:val="00A305D5"/>
    <w:rsid w:val="00A306A7"/>
    <w:rsid w:val="00A3220F"/>
    <w:rsid w:val="00A33691"/>
    <w:rsid w:val="00A3378C"/>
    <w:rsid w:val="00A36A98"/>
    <w:rsid w:val="00A377EF"/>
    <w:rsid w:val="00A37BB0"/>
    <w:rsid w:val="00A407BA"/>
    <w:rsid w:val="00A40AE2"/>
    <w:rsid w:val="00A40C0B"/>
    <w:rsid w:val="00A41015"/>
    <w:rsid w:val="00A416BD"/>
    <w:rsid w:val="00A42771"/>
    <w:rsid w:val="00A42B5D"/>
    <w:rsid w:val="00A4300A"/>
    <w:rsid w:val="00A439C4"/>
    <w:rsid w:val="00A443F9"/>
    <w:rsid w:val="00A45471"/>
    <w:rsid w:val="00A456D6"/>
    <w:rsid w:val="00A45871"/>
    <w:rsid w:val="00A458E0"/>
    <w:rsid w:val="00A46466"/>
    <w:rsid w:val="00A4652A"/>
    <w:rsid w:val="00A468D0"/>
    <w:rsid w:val="00A47120"/>
    <w:rsid w:val="00A47EEB"/>
    <w:rsid w:val="00A50C38"/>
    <w:rsid w:val="00A52DC4"/>
    <w:rsid w:val="00A534C4"/>
    <w:rsid w:val="00A538B1"/>
    <w:rsid w:val="00A5576D"/>
    <w:rsid w:val="00A56D1F"/>
    <w:rsid w:val="00A56D9A"/>
    <w:rsid w:val="00A571B4"/>
    <w:rsid w:val="00A57609"/>
    <w:rsid w:val="00A57AF7"/>
    <w:rsid w:val="00A607BD"/>
    <w:rsid w:val="00A61197"/>
    <w:rsid w:val="00A61791"/>
    <w:rsid w:val="00A61EA8"/>
    <w:rsid w:val="00A62089"/>
    <w:rsid w:val="00A65F53"/>
    <w:rsid w:val="00A66D1F"/>
    <w:rsid w:val="00A66E36"/>
    <w:rsid w:val="00A66E5E"/>
    <w:rsid w:val="00A67193"/>
    <w:rsid w:val="00A67E79"/>
    <w:rsid w:val="00A70026"/>
    <w:rsid w:val="00A70339"/>
    <w:rsid w:val="00A70510"/>
    <w:rsid w:val="00A710B0"/>
    <w:rsid w:val="00A71598"/>
    <w:rsid w:val="00A71B50"/>
    <w:rsid w:val="00A72130"/>
    <w:rsid w:val="00A731D2"/>
    <w:rsid w:val="00A73C95"/>
    <w:rsid w:val="00A73DF3"/>
    <w:rsid w:val="00A740DC"/>
    <w:rsid w:val="00A7435C"/>
    <w:rsid w:val="00A748E3"/>
    <w:rsid w:val="00A75AFE"/>
    <w:rsid w:val="00A76CDD"/>
    <w:rsid w:val="00A80E50"/>
    <w:rsid w:val="00A80ED2"/>
    <w:rsid w:val="00A818C3"/>
    <w:rsid w:val="00A8204E"/>
    <w:rsid w:val="00A82468"/>
    <w:rsid w:val="00A82BB5"/>
    <w:rsid w:val="00A8358D"/>
    <w:rsid w:val="00A8362F"/>
    <w:rsid w:val="00A83798"/>
    <w:rsid w:val="00A83D25"/>
    <w:rsid w:val="00A87F1F"/>
    <w:rsid w:val="00A9162F"/>
    <w:rsid w:val="00A91B96"/>
    <w:rsid w:val="00A929F1"/>
    <w:rsid w:val="00A92C61"/>
    <w:rsid w:val="00A93CEF"/>
    <w:rsid w:val="00A963E4"/>
    <w:rsid w:val="00A967B5"/>
    <w:rsid w:val="00A97055"/>
    <w:rsid w:val="00AA0E50"/>
    <w:rsid w:val="00AA1268"/>
    <w:rsid w:val="00AA165A"/>
    <w:rsid w:val="00AA24B8"/>
    <w:rsid w:val="00AA27D6"/>
    <w:rsid w:val="00AA2E32"/>
    <w:rsid w:val="00AA32EB"/>
    <w:rsid w:val="00AA3434"/>
    <w:rsid w:val="00AA5A3E"/>
    <w:rsid w:val="00AA5CD2"/>
    <w:rsid w:val="00AA6C96"/>
    <w:rsid w:val="00AA79FD"/>
    <w:rsid w:val="00AB0EBE"/>
    <w:rsid w:val="00AB0F7F"/>
    <w:rsid w:val="00AB1167"/>
    <w:rsid w:val="00AB2378"/>
    <w:rsid w:val="00AB28F2"/>
    <w:rsid w:val="00AB3CEB"/>
    <w:rsid w:val="00AB4155"/>
    <w:rsid w:val="00AB4202"/>
    <w:rsid w:val="00AB4357"/>
    <w:rsid w:val="00AB45A9"/>
    <w:rsid w:val="00AB4702"/>
    <w:rsid w:val="00AB6C9E"/>
    <w:rsid w:val="00AB6ED3"/>
    <w:rsid w:val="00AB7156"/>
    <w:rsid w:val="00AB7315"/>
    <w:rsid w:val="00AC18E0"/>
    <w:rsid w:val="00AC1AE6"/>
    <w:rsid w:val="00AC2D7C"/>
    <w:rsid w:val="00AC32F3"/>
    <w:rsid w:val="00AC37A7"/>
    <w:rsid w:val="00AC3C03"/>
    <w:rsid w:val="00AC3DD0"/>
    <w:rsid w:val="00AC4AF3"/>
    <w:rsid w:val="00AC4BCB"/>
    <w:rsid w:val="00AC5C76"/>
    <w:rsid w:val="00AC633D"/>
    <w:rsid w:val="00AC7203"/>
    <w:rsid w:val="00AC7A80"/>
    <w:rsid w:val="00AD01A1"/>
    <w:rsid w:val="00AD0C79"/>
    <w:rsid w:val="00AD107B"/>
    <w:rsid w:val="00AD109F"/>
    <w:rsid w:val="00AD134D"/>
    <w:rsid w:val="00AD2F99"/>
    <w:rsid w:val="00AD570E"/>
    <w:rsid w:val="00AD599E"/>
    <w:rsid w:val="00AD65CD"/>
    <w:rsid w:val="00AD74FD"/>
    <w:rsid w:val="00AE03B1"/>
    <w:rsid w:val="00AE0D9B"/>
    <w:rsid w:val="00AE1978"/>
    <w:rsid w:val="00AE3D6C"/>
    <w:rsid w:val="00AE455B"/>
    <w:rsid w:val="00AE4F81"/>
    <w:rsid w:val="00AE5B47"/>
    <w:rsid w:val="00AE601C"/>
    <w:rsid w:val="00AE62EB"/>
    <w:rsid w:val="00AF0140"/>
    <w:rsid w:val="00AF07D9"/>
    <w:rsid w:val="00AF0828"/>
    <w:rsid w:val="00AF0B3F"/>
    <w:rsid w:val="00AF11F4"/>
    <w:rsid w:val="00AF2505"/>
    <w:rsid w:val="00AF2CBF"/>
    <w:rsid w:val="00AF2CD0"/>
    <w:rsid w:val="00AF43DE"/>
    <w:rsid w:val="00AF57FF"/>
    <w:rsid w:val="00AF6883"/>
    <w:rsid w:val="00AF6BFD"/>
    <w:rsid w:val="00AF7472"/>
    <w:rsid w:val="00B021F8"/>
    <w:rsid w:val="00B02435"/>
    <w:rsid w:val="00B027A8"/>
    <w:rsid w:val="00B02B78"/>
    <w:rsid w:val="00B0383F"/>
    <w:rsid w:val="00B03876"/>
    <w:rsid w:val="00B038B6"/>
    <w:rsid w:val="00B043CB"/>
    <w:rsid w:val="00B047C5"/>
    <w:rsid w:val="00B04D36"/>
    <w:rsid w:val="00B0584B"/>
    <w:rsid w:val="00B05A35"/>
    <w:rsid w:val="00B05C46"/>
    <w:rsid w:val="00B0668F"/>
    <w:rsid w:val="00B069BC"/>
    <w:rsid w:val="00B06A45"/>
    <w:rsid w:val="00B11273"/>
    <w:rsid w:val="00B12F5F"/>
    <w:rsid w:val="00B13435"/>
    <w:rsid w:val="00B136D1"/>
    <w:rsid w:val="00B13C9E"/>
    <w:rsid w:val="00B14473"/>
    <w:rsid w:val="00B14A42"/>
    <w:rsid w:val="00B150A4"/>
    <w:rsid w:val="00B1520E"/>
    <w:rsid w:val="00B162E1"/>
    <w:rsid w:val="00B16791"/>
    <w:rsid w:val="00B16C38"/>
    <w:rsid w:val="00B202B5"/>
    <w:rsid w:val="00B22146"/>
    <w:rsid w:val="00B236B5"/>
    <w:rsid w:val="00B2472B"/>
    <w:rsid w:val="00B24DED"/>
    <w:rsid w:val="00B25177"/>
    <w:rsid w:val="00B255B1"/>
    <w:rsid w:val="00B25B7A"/>
    <w:rsid w:val="00B262CB"/>
    <w:rsid w:val="00B26D52"/>
    <w:rsid w:val="00B26F23"/>
    <w:rsid w:val="00B27D3B"/>
    <w:rsid w:val="00B30E0A"/>
    <w:rsid w:val="00B310AD"/>
    <w:rsid w:val="00B3232D"/>
    <w:rsid w:val="00B323B8"/>
    <w:rsid w:val="00B326FD"/>
    <w:rsid w:val="00B3285D"/>
    <w:rsid w:val="00B33028"/>
    <w:rsid w:val="00B333AB"/>
    <w:rsid w:val="00B33CC9"/>
    <w:rsid w:val="00B34012"/>
    <w:rsid w:val="00B3415B"/>
    <w:rsid w:val="00B347FE"/>
    <w:rsid w:val="00B34D54"/>
    <w:rsid w:val="00B361C9"/>
    <w:rsid w:val="00B408F3"/>
    <w:rsid w:val="00B419DE"/>
    <w:rsid w:val="00B41B8C"/>
    <w:rsid w:val="00B425B1"/>
    <w:rsid w:val="00B4260A"/>
    <w:rsid w:val="00B42DB0"/>
    <w:rsid w:val="00B4389A"/>
    <w:rsid w:val="00B43CCF"/>
    <w:rsid w:val="00B4462F"/>
    <w:rsid w:val="00B4562B"/>
    <w:rsid w:val="00B45970"/>
    <w:rsid w:val="00B45B9F"/>
    <w:rsid w:val="00B45D31"/>
    <w:rsid w:val="00B47961"/>
    <w:rsid w:val="00B5087C"/>
    <w:rsid w:val="00B51CF4"/>
    <w:rsid w:val="00B51EC9"/>
    <w:rsid w:val="00B52A39"/>
    <w:rsid w:val="00B53081"/>
    <w:rsid w:val="00B53EB6"/>
    <w:rsid w:val="00B53F74"/>
    <w:rsid w:val="00B54A1B"/>
    <w:rsid w:val="00B54C1C"/>
    <w:rsid w:val="00B55FE1"/>
    <w:rsid w:val="00B564F4"/>
    <w:rsid w:val="00B56D39"/>
    <w:rsid w:val="00B570F6"/>
    <w:rsid w:val="00B603C9"/>
    <w:rsid w:val="00B6142E"/>
    <w:rsid w:val="00B61472"/>
    <w:rsid w:val="00B61B5E"/>
    <w:rsid w:val="00B6294F"/>
    <w:rsid w:val="00B62B17"/>
    <w:rsid w:val="00B64005"/>
    <w:rsid w:val="00B64040"/>
    <w:rsid w:val="00B64380"/>
    <w:rsid w:val="00B656F2"/>
    <w:rsid w:val="00B66524"/>
    <w:rsid w:val="00B66B6B"/>
    <w:rsid w:val="00B67768"/>
    <w:rsid w:val="00B67CBA"/>
    <w:rsid w:val="00B70A73"/>
    <w:rsid w:val="00B72267"/>
    <w:rsid w:val="00B73B04"/>
    <w:rsid w:val="00B752AC"/>
    <w:rsid w:val="00B75CDD"/>
    <w:rsid w:val="00B76454"/>
    <w:rsid w:val="00B768DA"/>
    <w:rsid w:val="00B76EF9"/>
    <w:rsid w:val="00B776C5"/>
    <w:rsid w:val="00B77A20"/>
    <w:rsid w:val="00B77D06"/>
    <w:rsid w:val="00B80F13"/>
    <w:rsid w:val="00B823A4"/>
    <w:rsid w:val="00B83104"/>
    <w:rsid w:val="00B8341C"/>
    <w:rsid w:val="00B8377F"/>
    <w:rsid w:val="00B83B0D"/>
    <w:rsid w:val="00B84161"/>
    <w:rsid w:val="00B8576C"/>
    <w:rsid w:val="00B86AD6"/>
    <w:rsid w:val="00B86F55"/>
    <w:rsid w:val="00B87946"/>
    <w:rsid w:val="00B87A08"/>
    <w:rsid w:val="00B908F6"/>
    <w:rsid w:val="00B911DB"/>
    <w:rsid w:val="00B91664"/>
    <w:rsid w:val="00B926AA"/>
    <w:rsid w:val="00B92BB1"/>
    <w:rsid w:val="00B92DF5"/>
    <w:rsid w:val="00B930D9"/>
    <w:rsid w:val="00B930FE"/>
    <w:rsid w:val="00B93FFD"/>
    <w:rsid w:val="00B945BE"/>
    <w:rsid w:val="00B95BFD"/>
    <w:rsid w:val="00B97FFB"/>
    <w:rsid w:val="00BA0CE0"/>
    <w:rsid w:val="00BA1252"/>
    <w:rsid w:val="00BA1F72"/>
    <w:rsid w:val="00BA1FF9"/>
    <w:rsid w:val="00BA2115"/>
    <w:rsid w:val="00BA293C"/>
    <w:rsid w:val="00BA2C7B"/>
    <w:rsid w:val="00BA34DA"/>
    <w:rsid w:val="00BA4C05"/>
    <w:rsid w:val="00BA53B3"/>
    <w:rsid w:val="00BA57A4"/>
    <w:rsid w:val="00BA5907"/>
    <w:rsid w:val="00BA643C"/>
    <w:rsid w:val="00BA702A"/>
    <w:rsid w:val="00BA72CF"/>
    <w:rsid w:val="00BA7AE7"/>
    <w:rsid w:val="00BB0561"/>
    <w:rsid w:val="00BB096A"/>
    <w:rsid w:val="00BB133C"/>
    <w:rsid w:val="00BB3754"/>
    <w:rsid w:val="00BC0236"/>
    <w:rsid w:val="00BC03C6"/>
    <w:rsid w:val="00BC0644"/>
    <w:rsid w:val="00BC099C"/>
    <w:rsid w:val="00BC1417"/>
    <w:rsid w:val="00BC1787"/>
    <w:rsid w:val="00BC2093"/>
    <w:rsid w:val="00BC2D72"/>
    <w:rsid w:val="00BC316B"/>
    <w:rsid w:val="00BC42D9"/>
    <w:rsid w:val="00BC5EF9"/>
    <w:rsid w:val="00BC65E4"/>
    <w:rsid w:val="00BC66BE"/>
    <w:rsid w:val="00BC6C67"/>
    <w:rsid w:val="00BC6EEB"/>
    <w:rsid w:val="00BC71E0"/>
    <w:rsid w:val="00BC771F"/>
    <w:rsid w:val="00BC7757"/>
    <w:rsid w:val="00BD0E85"/>
    <w:rsid w:val="00BD1CEC"/>
    <w:rsid w:val="00BD2080"/>
    <w:rsid w:val="00BD2C33"/>
    <w:rsid w:val="00BD5606"/>
    <w:rsid w:val="00BD67B4"/>
    <w:rsid w:val="00BD67D7"/>
    <w:rsid w:val="00BD6920"/>
    <w:rsid w:val="00BD7136"/>
    <w:rsid w:val="00BD7619"/>
    <w:rsid w:val="00BE0F28"/>
    <w:rsid w:val="00BE113E"/>
    <w:rsid w:val="00BE1E53"/>
    <w:rsid w:val="00BE3074"/>
    <w:rsid w:val="00BE3431"/>
    <w:rsid w:val="00BE36A4"/>
    <w:rsid w:val="00BE3A5D"/>
    <w:rsid w:val="00BE3E4E"/>
    <w:rsid w:val="00BE5767"/>
    <w:rsid w:val="00BE5F82"/>
    <w:rsid w:val="00BE6787"/>
    <w:rsid w:val="00BF04B2"/>
    <w:rsid w:val="00BF08D4"/>
    <w:rsid w:val="00BF11B7"/>
    <w:rsid w:val="00BF1F36"/>
    <w:rsid w:val="00BF2EFE"/>
    <w:rsid w:val="00BF3719"/>
    <w:rsid w:val="00BF3857"/>
    <w:rsid w:val="00BF3FF3"/>
    <w:rsid w:val="00BF4047"/>
    <w:rsid w:val="00BF41D4"/>
    <w:rsid w:val="00BF498E"/>
    <w:rsid w:val="00BF6195"/>
    <w:rsid w:val="00BF622D"/>
    <w:rsid w:val="00C0017A"/>
    <w:rsid w:val="00C0075E"/>
    <w:rsid w:val="00C02120"/>
    <w:rsid w:val="00C02912"/>
    <w:rsid w:val="00C02E3E"/>
    <w:rsid w:val="00C03128"/>
    <w:rsid w:val="00C03309"/>
    <w:rsid w:val="00C04268"/>
    <w:rsid w:val="00C043B1"/>
    <w:rsid w:val="00C04DC4"/>
    <w:rsid w:val="00C0568B"/>
    <w:rsid w:val="00C05A7A"/>
    <w:rsid w:val="00C06456"/>
    <w:rsid w:val="00C06CA3"/>
    <w:rsid w:val="00C072B2"/>
    <w:rsid w:val="00C07F67"/>
    <w:rsid w:val="00C10175"/>
    <w:rsid w:val="00C114DE"/>
    <w:rsid w:val="00C1152E"/>
    <w:rsid w:val="00C12E25"/>
    <w:rsid w:val="00C12F9A"/>
    <w:rsid w:val="00C132D2"/>
    <w:rsid w:val="00C137A3"/>
    <w:rsid w:val="00C139C8"/>
    <w:rsid w:val="00C13BD1"/>
    <w:rsid w:val="00C144FA"/>
    <w:rsid w:val="00C146F2"/>
    <w:rsid w:val="00C14A40"/>
    <w:rsid w:val="00C15041"/>
    <w:rsid w:val="00C151E0"/>
    <w:rsid w:val="00C15231"/>
    <w:rsid w:val="00C153EB"/>
    <w:rsid w:val="00C158BC"/>
    <w:rsid w:val="00C1594A"/>
    <w:rsid w:val="00C15F0E"/>
    <w:rsid w:val="00C15F7D"/>
    <w:rsid w:val="00C166B1"/>
    <w:rsid w:val="00C17596"/>
    <w:rsid w:val="00C2069C"/>
    <w:rsid w:val="00C20A61"/>
    <w:rsid w:val="00C210B4"/>
    <w:rsid w:val="00C214AF"/>
    <w:rsid w:val="00C21FD4"/>
    <w:rsid w:val="00C237A3"/>
    <w:rsid w:val="00C245A2"/>
    <w:rsid w:val="00C24686"/>
    <w:rsid w:val="00C2538F"/>
    <w:rsid w:val="00C26430"/>
    <w:rsid w:val="00C26ED9"/>
    <w:rsid w:val="00C26F69"/>
    <w:rsid w:val="00C30A9D"/>
    <w:rsid w:val="00C30DC5"/>
    <w:rsid w:val="00C30EB4"/>
    <w:rsid w:val="00C329F8"/>
    <w:rsid w:val="00C32A0D"/>
    <w:rsid w:val="00C330EC"/>
    <w:rsid w:val="00C33139"/>
    <w:rsid w:val="00C33E85"/>
    <w:rsid w:val="00C3419C"/>
    <w:rsid w:val="00C34328"/>
    <w:rsid w:val="00C351F7"/>
    <w:rsid w:val="00C35273"/>
    <w:rsid w:val="00C364A2"/>
    <w:rsid w:val="00C36C62"/>
    <w:rsid w:val="00C410EF"/>
    <w:rsid w:val="00C42B74"/>
    <w:rsid w:val="00C43649"/>
    <w:rsid w:val="00C450CB"/>
    <w:rsid w:val="00C46DB4"/>
    <w:rsid w:val="00C474AA"/>
    <w:rsid w:val="00C477A4"/>
    <w:rsid w:val="00C47884"/>
    <w:rsid w:val="00C50373"/>
    <w:rsid w:val="00C511C0"/>
    <w:rsid w:val="00C51EFD"/>
    <w:rsid w:val="00C5270D"/>
    <w:rsid w:val="00C52A28"/>
    <w:rsid w:val="00C53B14"/>
    <w:rsid w:val="00C5663D"/>
    <w:rsid w:val="00C5669F"/>
    <w:rsid w:val="00C56CBB"/>
    <w:rsid w:val="00C57EAB"/>
    <w:rsid w:val="00C60201"/>
    <w:rsid w:val="00C6070C"/>
    <w:rsid w:val="00C60B48"/>
    <w:rsid w:val="00C60C7A"/>
    <w:rsid w:val="00C61043"/>
    <w:rsid w:val="00C6119C"/>
    <w:rsid w:val="00C619E3"/>
    <w:rsid w:val="00C62E49"/>
    <w:rsid w:val="00C62F98"/>
    <w:rsid w:val="00C63619"/>
    <w:rsid w:val="00C63FFF"/>
    <w:rsid w:val="00C64164"/>
    <w:rsid w:val="00C64744"/>
    <w:rsid w:val="00C6490A"/>
    <w:rsid w:val="00C66010"/>
    <w:rsid w:val="00C67268"/>
    <w:rsid w:val="00C71013"/>
    <w:rsid w:val="00C71FD9"/>
    <w:rsid w:val="00C72A83"/>
    <w:rsid w:val="00C7393C"/>
    <w:rsid w:val="00C73F6D"/>
    <w:rsid w:val="00C7410A"/>
    <w:rsid w:val="00C7414C"/>
    <w:rsid w:val="00C7531D"/>
    <w:rsid w:val="00C75529"/>
    <w:rsid w:val="00C75872"/>
    <w:rsid w:val="00C766D9"/>
    <w:rsid w:val="00C768D1"/>
    <w:rsid w:val="00C76A2A"/>
    <w:rsid w:val="00C77067"/>
    <w:rsid w:val="00C80E90"/>
    <w:rsid w:val="00C8114B"/>
    <w:rsid w:val="00C822F0"/>
    <w:rsid w:val="00C82FE5"/>
    <w:rsid w:val="00C847C0"/>
    <w:rsid w:val="00C84931"/>
    <w:rsid w:val="00C84FDC"/>
    <w:rsid w:val="00C850D5"/>
    <w:rsid w:val="00C85645"/>
    <w:rsid w:val="00C85FF1"/>
    <w:rsid w:val="00C868E4"/>
    <w:rsid w:val="00C8777E"/>
    <w:rsid w:val="00C878B4"/>
    <w:rsid w:val="00C913DE"/>
    <w:rsid w:val="00C92DF8"/>
    <w:rsid w:val="00C93312"/>
    <w:rsid w:val="00C94F8E"/>
    <w:rsid w:val="00C95DF1"/>
    <w:rsid w:val="00C9662F"/>
    <w:rsid w:val="00C97043"/>
    <w:rsid w:val="00C976A4"/>
    <w:rsid w:val="00C97CAC"/>
    <w:rsid w:val="00CA202A"/>
    <w:rsid w:val="00CA3398"/>
    <w:rsid w:val="00CA4653"/>
    <w:rsid w:val="00CA5297"/>
    <w:rsid w:val="00CA5A44"/>
    <w:rsid w:val="00CA5DCC"/>
    <w:rsid w:val="00CA64C2"/>
    <w:rsid w:val="00CA68DD"/>
    <w:rsid w:val="00CA70A0"/>
    <w:rsid w:val="00CA70E3"/>
    <w:rsid w:val="00CA73F7"/>
    <w:rsid w:val="00CA7C53"/>
    <w:rsid w:val="00CB017B"/>
    <w:rsid w:val="00CB0A82"/>
    <w:rsid w:val="00CB0C58"/>
    <w:rsid w:val="00CB150E"/>
    <w:rsid w:val="00CB3108"/>
    <w:rsid w:val="00CB4FE2"/>
    <w:rsid w:val="00CB634F"/>
    <w:rsid w:val="00CB651B"/>
    <w:rsid w:val="00CB741C"/>
    <w:rsid w:val="00CB7F63"/>
    <w:rsid w:val="00CC012C"/>
    <w:rsid w:val="00CC0E62"/>
    <w:rsid w:val="00CC0F7F"/>
    <w:rsid w:val="00CC1FF6"/>
    <w:rsid w:val="00CC219D"/>
    <w:rsid w:val="00CC4072"/>
    <w:rsid w:val="00CC5AE1"/>
    <w:rsid w:val="00CC6EE0"/>
    <w:rsid w:val="00CC7093"/>
    <w:rsid w:val="00CC7CD0"/>
    <w:rsid w:val="00CD0204"/>
    <w:rsid w:val="00CD0707"/>
    <w:rsid w:val="00CD0DAE"/>
    <w:rsid w:val="00CD2186"/>
    <w:rsid w:val="00CD21DF"/>
    <w:rsid w:val="00CD3317"/>
    <w:rsid w:val="00CD3AA0"/>
    <w:rsid w:val="00CD42C1"/>
    <w:rsid w:val="00CD4B57"/>
    <w:rsid w:val="00CD4F47"/>
    <w:rsid w:val="00CD5A13"/>
    <w:rsid w:val="00CD61BC"/>
    <w:rsid w:val="00CD682B"/>
    <w:rsid w:val="00CD6CC5"/>
    <w:rsid w:val="00CE09DC"/>
    <w:rsid w:val="00CE10FD"/>
    <w:rsid w:val="00CE2602"/>
    <w:rsid w:val="00CE350B"/>
    <w:rsid w:val="00CE3DD3"/>
    <w:rsid w:val="00CE4576"/>
    <w:rsid w:val="00CE4DDF"/>
    <w:rsid w:val="00CE666B"/>
    <w:rsid w:val="00CE7F81"/>
    <w:rsid w:val="00CF0054"/>
    <w:rsid w:val="00CF02F6"/>
    <w:rsid w:val="00CF089D"/>
    <w:rsid w:val="00CF0956"/>
    <w:rsid w:val="00CF18E0"/>
    <w:rsid w:val="00CF19D9"/>
    <w:rsid w:val="00CF2505"/>
    <w:rsid w:val="00CF2837"/>
    <w:rsid w:val="00CF2B21"/>
    <w:rsid w:val="00CF375F"/>
    <w:rsid w:val="00CF4245"/>
    <w:rsid w:val="00CF4722"/>
    <w:rsid w:val="00CF67C4"/>
    <w:rsid w:val="00CF7BCE"/>
    <w:rsid w:val="00CF7EA7"/>
    <w:rsid w:val="00D001CA"/>
    <w:rsid w:val="00D00785"/>
    <w:rsid w:val="00D016DC"/>
    <w:rsid w:val="00D029F0"/>
    <w:rsid w:val="00D05185"/>
    <w:rsid w:val="00D0543B"/>
    <w:rsid w:val="00D064C0"/>
    <w:rsid w:val="00D06976"/>
    <w:rsid w:val="00D06C72"/>
    <w:rsid w:val="00D07626"/>
    <w:rsid w:val="00D111F7"/>
    <w:rsid w:val="00D11EEC"/>
    <w:rsid w:val="00D122C1"/>
    <w:rsid w:val="00D134C7"/>
    <w:rsid w:val="00D14935"/>
    <w:rsid w:val="00D15507"/>
    <w:rsid w:val="00D159B1"/>
    <w:rsid w:val="00D15C3A"/>
    <w:rsid w:val="00D15C3B"/>
    <w:rsid w:val="00D15D1A"/>
    <w:rsid w:val="00D16B83"/>
    <w:rsid w:val="00D2002C"/>
    <w:rsid w:val="00D20D6E"/>
    <w:rsid w:val="00D21449"/>
    <w:rsid w:val="00D22D8F"/>
    <w:rsid w:val="00D2332E"/>
    <w:rsid w:val="00D23EF3"/>
    <w:rsid w:val="00D24074"/>
    <w:rsid w:val="00D24C98"/>
    <w:rsid w:val="00D24D81"/>
    <w:rsid w:val="00D26359"/>
    <w:rsid w:val="00D270C7"/>
    <w:rsid w:val="00D27461"/>
    <w:rsid w:val="00D27AED"/>
    <w:rsid w:val="00D307E7"/>
    <w:rsid w:val="00D31F6F"/>
    <w:rsid w:val="00D32579"/>
    <w:rsid w:val="00D32834"/>
    <w:rsid w:val="00D32F54"/>
    <w:rsid w:val="00D338AF"/>
    <w:rsid w:val="00D34F57"/>
    <w:rsid w:val="00D35424"/>
    <w:rsid w:val="00D357DC"/>
    <w:rsid w:val="00D36930"/>
    <w:rsid w:val="00D41688"/>
    <w:rsid w:val="00D42750"/>
    <w:rsid w:val="00D42BC2"/>
    <w:rsid w:val="00D44140"/>
    <w:rsid w:val="00D4550F"/>
    <w:rsid w:val="00D45966"/>
    <w:rsid w:val="00D46EF2"/>
    <w:rsid w:val="00D50621"/>
    <w:rsid w:val="00D5107E"/>
    <w:rsid w:val="00D510CE"/>
    <w:rsid w:val="00D51ECA"/>
    <w:rsid w:val="00D52F8E"/>
    <w:rsid w:val="00D530E8"/>
    <w:rsid w:val="00D53485"/>
    <w:rsid w:val="00D5493A"/>
    <w:rsid w:val="00D55151"/>
    <w:rsid w:val="00D55910"/>
    <w:rsid w:val="00D56210"/>
    <w:rsid w:val="00D57194"/>
    <w:rsid w:val="00D5768F"/>
    <w:rsid w:val="00D57A08"/>
    <w:rsid w:val="00D60236"/>
    <w:rsid w:val="00D60315"/>
    <w:rsid w:val="00D61A69"/>
    <w:rsid w:val="00D621B2"/>
    <w:rsid w:val="00D6263F"/>
    <w:rsid w:val="00D62E91"/>
    <w:rsid w:val="00D62F91"/>
    <w:rsid w:val="00D6313E"/>
    <w:rsid w:val="00D63C67"/>
    <w:rsid w:val="00D63E1F"/>
    <w:rsid w:val="00D650AB"/>
    <w:rsid w:val="00D662E3"/>
    <w:rsid w:val="00D66C5A"/>
    <w:rsid w:val="00D67247"/>
    <w:rsid w:val="00D6788B"/>
    <w:rsid w:val="00D701A1"/>
    <w:rsid w:val="00D71252"/>
    <w:rsid w:val="00D722AD"/>
    <w:rsid w:val="00D7299D"/>
    <w:rsid w:val="00D73DE2"/>
    <w:rsid w:val="00D743CB"/>
    <w:rsid w:val="00D74C20"/>
    <w:rsid w:val="00D74D9E"/>
    <w:rsid w:val="00D751BA"/>
    <w:rsid w:val="00D75875"/>
    <w:rsid w:val="00D75BEA"/>
    <w:rsid w:val="00D75EF3"/>
    <w:rsid w:val="00D7654E"/>
    <w:rsid w:val="00D7724C"/>
    <w:rsid w:val="00D77280"/>
    <w:rsid w:val="00D77CFD"/>
    <w:rsid w:val="00D8049A"/>
    <w:rsid w:val="00D80B80"/>
    <w:rsid w:val="00D81953"/>
    <w:rsid w:val="00D8258A"/>
    <w:rsid w:val="00D8291E"/>
    <w:rsid w:val="00D833D2"/>
    <w:rsid w:val="00D8349A"/>
    <w:rsid w:val="00D84118"/>
    <w:rsid w:val="00D84DC4"/>
    <w:rsid w:val="00D84EAE"/>
    <w:rsid w:val="00D85AD2"/>
    <w:rsid w:val="00D868D8"/>
    <w:rsid w:val="00D86B28"/>
    <w:rsid w:val="00D87538"/>
    <w:rsid w:val="00D87D3B"/>
    <w:rsid w:val="00D87EDF"/>
    <w:rsid w:val="00D9133F"/>
    <w:rsid w:val="00D915AF"/>
    <w:rsid w:val="00D9219B"/>
    <w:rsid w:val="00D9244E"/>
    <w:rsid w:val="00D9248A"/>
    <w:rsid w:val="00D928B6"/>
    <w:rsid w:val="00D92BF3"/>
    <w:rsid w:val="00D92DEE"/>
    <w:rsid w:val="00D93456"/>
    <w:rsid w:val="00D938BE"/>
    <w:rsid w:val="00D93A24"/>
    <w:rsid w:val="00D94098"/>
    <w:rsid w:val="00D943D4"/>
    <w:rsid w:val="00D944CD"/>
    <w:rsid w:val="00D95653"/>
    <w:rsid w:val="00D958CA"/>
    <w:rsid w:val="00D9681F"/>
    <w:rsid w:val="00D97605"/>
    <w:rsid w:val="00D97715"/>
    <w:rsid w:val="00DA0C61"/>
    <w:rsid w:val="00DA520B"/>
    <w:rsid w:val="00DA528A"/>
    <w:rsid w:val="00DA5AEE"/>
    <w:rsid w:val="00DA6504"/>
    <w:rsid w:val="00DA7B9C"/>
    <w:rsid w:val="00DB0954"/>
    <w:rsid w:val="00DB11E0"/>
    <w:rsid w:val="00DB1A39"/>
    <w:rsid w:val="00DB1D0D"/>
    <w:rsid w:val="00DB1E3B"/>
    <w:rsid w:val="00DB2F08"/>
    <w:rsid w:val="00DB3B80"/>
    <w:rsid w:val="00DB3DC2"/>
    <w:rsid w:val="00DB4BE1"/>
    <w:rsid w:val="00DB4CF9"/>
    <w:rsid w:val="00DB5155"/>
    <w:rsid w:val="00DB51EB"/>
    <w:rsid w:val="00DB5715"/>
    <w:rsid w:val="00DB6D10"/>
    <w:rsid w:val="00DB6F26"/>
    <w:rsid w:val="00DB7AD3"/>
    <w:rsid w:val="00DC1063"/>
    <w:rsid w:val="00DC150F"/>
    <w:rsid w:val="00DC174B"/>
    <w:rsid w:val="00DC1A13"/>
    <w:rsid w:val="00DC208A"/>
    <w:rsid w:val="00DC26BE"/>
    <w:rsid w:val="00DC3B66"/>
    <w:rsid w:val="00DC3C54"/>
    <w:rsid w:val="00DC5FB5"/>
    <w:rsid w:val="00DC6081"/>
    <w:rsid w:val="00DC64F6"/>
    <w:rsid w:val="00DC6D44"/>
    <w:rsid w:val="00DC6F04"/>
    <w:rsid w:val="00DC72B0"/>
    <w:rsid w:val="00DC756C"/>
    <w:rsid w:val="00DC7864"/>
    <w:rsid w:val="00DD000D"/>
    <w:rsid w:val="00DD037B"/>
    <w:rsid w:val="00DD2123"/>
    <w:rsid w:val="00DD2A5E"/>
    <w:rsid w:val="00DD2CDF"/>
    <w:rsid w:val="00DD2E47"/>
    <w:rsid w:val="00DD3799"/>
    <w:rsid w:val="00DD3C29"/>
    <w:rsid w:val="00DD4E42"/>
    <w:rsid w:val="00DD5F82"/>
    <w:rsid w:val="00DD60BD"/>
    <w:rsid w:val="00DD6262"/>
    <w:rsid w:val="00DD6513"/>
    <w:rsid w:val="00DE0441"/>
    <w:rsid w:val="00DE40D8"/>
    <w:rsid w:val="00DE6EE1"/>
    <w:rsid w:val="00DE716E"/>
    <w:rsid w:val="00DE77D9"/>
    <w:rsid w:val="00DE7A8A"/>
    <w:rsid w:val="00DF015C"/>
    <w:rsid w:val="00DF1652"/>
    <w:rsid w:val="00DF22E3"/>
    <w:rsid w:val="00DF377B"/>
    <w:rsid w:val="00DF4268"/>
    <w:rsid w:val="00DF587D"/>
    <w:rsid w:val="00DF5F02"/>
    <w:rsid w:val="00DF6332"/>
    <w:rsid w:val="00DF6951"/>
    <w:rsid w:val="00DF7253"/>
    <w:rsid w:val="00DF73E2"/>
    <w:rsid w:val="00DF78FD"/>
    <w:rsid w:val="00E008D5"/>
    <w:rsid w:val="00E00FB0"/>
    <w:rsid w:val="00E011B5"/>
    <w:rsid w:val="00E01736"/>
    <w:rsid w:val="00E017AB"/>
    <w:rsid w:val="00E017D0"/>
    <w:rsid w:val="00E01ED6"/>
    <w:rsid w:val="00E02FD9"/>
    <w:rsid w:val="00E0315E"/>
    <w:rsid w:val="00E035EE"/>
    <w:rsid w:val="00E040E0"/>
    <w:rsid w:val="00E04637"/>
    <w:rsid w:val="00E0511A"/>
    <w:rsid w:val="00E051C7"/>
    <w:rsid w:val="00E05610"/>
    <w:rsid w:val="00E05B5E"/>
    <w:rsid w:val="00E06BAE"/>
    <w:rsid w:val="00E06CEC"/>
    <w:rsid w:val="00E070BB"/>
    <w:rsid w:val="00E07448"/>
    <w:rsid w:val="00E0780C"/>
    <w:rsid w:val="00E07B00"/>
    <w:rsid w:val="00E07CA4"/>
    <w:rsid w:val="00E07F49"/>
    <w:rsid w:val="00E07F77"/>
    <w:rsid w:val="00E11336"/>
    <w:rsid w:val="00E117F1"/>
    <w:rsid w:val="00E11E6E"/>
    <w:rsid w:val="00E122D8"/>
    <w:rsid w:val="00E12FEE"/>
    <w:rsid w:val="00E131BF"/>
    <w:rsid w:val="00E137A1"/>
    <w:rsid w:val="00E139F9"/>
    <w:rsid w:val="00E145E7"/>
    <w:rsid w:val="00E14E33"/>
    <w:rsid w:val="00E153B5"/>
    <w:rsid w:val="00E166A8"/>
    <w:rsid w:val="00E16C7A"/>
    <w:rsid w:val="00E16CE6"/>
    <w:rsid w:val="00E174B8"/>
    <w:rsid w:val="00E20341"/>
    <w:rsid w:val="00E20616"/>
    <w:rsid w:val="00E21987"/>
    <w:rsid w:val="00E22A4B"/>
    <w:rsid w:val="00E22C82"/>
    <w:rsid w:val="00E237F9"/>
    <w:rsid w:val="00E2497F"/>
    <w:rsid w:val="00E24C46"/>
    <w:rsid w:val="00E24CE8"/>
    <w:rsid w:val="00E24EC1"/>
    <w:rsid w:val="00E255EE"/>
    <w:rsid w:val="00E270C4"/>
    <w:rsid w:val="00E278D8"/>
    <w:rsid w:val="00E30F08"/>
    <w:rsid w:val="00E31284"/>
    <w:rsid w:val="00E31639"/>
    <w:rsid w:val="00E31DFF"/>
    <w:rsid w:val="00E32469"/>
    <w:rsid w:val="00E3281B"/>
    <w:rsid w:val="00E32B29"/>
    <w:rsid w:val="00E32DC5"/>
    <w:rsid w:val="00E331E2"/>
    <w:rsid w:val="00E3421A"/>
    <w:rsid w:val="00E34453"/>
    <w:rsid w:val="00E34E79"/>
    <w:rsid w:val="00E352DF"/>
    <w:rsid w:val="00E35BD5"/>
    <w:rsid w:val="00E36B10"/>
    <w:rsid w:val="00E408A7"/>
    <w:rsid w:val="00E41A6F"/>
    <w:rsid w:val="00E4253E"/>
    <w:rsid w:val="00E43354"/>
    <w:rsid w:val="00E433AA"/>
    <w:rsid w:val="00E437BA"/>
    <w:rsid w:val="00E45A03"/>
    <w:rsid w:val="00E45C0A"/>
    <w:rsid w:val="00E45E03"/>
    <w:rsid w:val="00E45EF6"/>
    <w:rsid w:val="00E45F51"/>
    <w:rsid w:val="00E46092"/>
    <w:rsid w:val="00E47539"/>
    <w:rsid w:val="00E475D2"/>
    <w:rsid w:val="00E47813"/>
    <w:rsid w:val="00E47DDD"/>
    <w:rsid w:val="00E502F1"/>
    <w:rsid w:val="00E50B7D"/>
    <w:rsid w:val="00E51292"/>
    <w:rsid w:val="00E53D90"/>
    <w:rsid w:val="00E541B6"/>
    <w:rsid w:val="00E54D0B"/>
    <w:rsid w:val="00E557A4"/>
    <w:rsid w:val="00E56029"/>
    <w:rsid w:val="00E569F1"/>
    <w:rsid w:val="00E56AD8"/>
    <w:rsid w:val="00E60E95"/>
    <w:rsid w:val="00E6195F"/>
    <w:rsid w:val="00E62D5D"/>
    <w:rsid w:val="00E670D0"/>
    <w:rsid w:val="00E67420"/>
    <w:rsid w:val="00E71B2C"/>
    <w:rsid w:val="00E71B73"/>
    <w:rsid w:val="00E71FD9"/>
    <w:rsid w:val="00E720DA"/>
    <w:rsid w:val="00E73143"/>
    <w:rsid w:val="00E7558C"/>
    <w:rsid w:val="00E758DF"/>
    <w:rsid w:val="00E75DC5"/>
    <w:rsid w:val="00E767DC"/>
    <w:rsid w:val="00E775A0"/>
    <w:rsid w:val="00E77759"/>
    <w:rsid w:val="00E77D6E"/>
    <w:rsid w:val="00E81CEA"/>
    <w:rsid w:val="00E826C6"/>
    <w:rsid w:val="00E83037"/>
    <w:rsid w:val="00E8317D"/>
    <w:rsid w:val="00E84321"/>
    <w:rsid w:val="00E84437"/>
    <w:rsid w:val="00E848EC"/>
    <w:rsid w:val="00E84A99"/>
    <w:rsid w:val="00E84ED1"/>
    <w:rsid w:val="00E85AF2"/>
    <w:rsid w:val="00E86D4A"/>
    <w:rsid w:val="00E87B80"/>
    <w:rsid w:val="00E90248"/>
    <w:rsid w:val="00E90365"/>
    <w:rsid w:val="00E91113"/>
    <w:rsid w:val="00E91A54"/>
    <w:rsid w:val="00E91F62"/>
    <w:rsid w:val="00E925A5"/>
    <w:rsid w:val="00E933B6"/>
    <w:rsid w:val="00E93656"/>
    <w:rsid w:val="00E95285"/>
    <w:rsid w:val="00E9545A"/>
    <w:rsid w:val="00E95B86"/>
    <w:rsid w:val="00E967CC"/>
    <w:rsid w:val="00E97461"/>
    <w:rsid w:val="00E975DC"/>
    <w:rsid w:val="00E978F9"/>
    <w:rsid w:val="00EA1FE8"/>
    <w:rsid w:val="00EA2B28"/>
    <w:rsid w:val="00EA36CE"/>
    <w:rsid w:val="00EA4CB1"/>
    <w:rsid w:val="00EA63EE"/>
    <w:rsid w:val="00EA6E3C"/>
    <w:rsid w:val="00EB1790"/>
    <w:rsid w:val="00EB2785"/>
    <w:rsid w:val="00EB2B99"/>
    <w:rsid w:val="00EB352B"/>
    <w:rsid w:val="00EB380A"/>
    <w:rsid w:val="00EB5FBA"/>
    <w:rsid w:val="00EB6D7B"/>
    <w:rsid w:val="00EB7647"/>
    <w:rsid w:val="00EC1049"/>
    <w:rsid w:val="00EC110C"/>
    <w:rsid w:val="00EC1339"/>
    <w:rsid w:val="00EC1C7B"/>
    <w:rsid w:val="00EC1ED2"/>
    <w:rsid w:val="00EC287A"/>
    <w:rsid w:val="00EC2F24"/>
    <w:rsid w:val="00EC3388"/>
    <w:rsid w:val="00EC3602"/>
    <w:rsid w:val="00EC3B56"/>
    <w:rsid w:val="00EC493A"/>
    <w:rsid w:val="00EC4E9A"/>
    <w:rsid w:val="00EC6C03"/>
    <w:rsid w:val="00EC7491"/>
    <w:rsid w:val="00ED003C"/>
    <w:rsid w:val="00ED3E29"/>
    <w:rsid w:val="00ED3F4A"/>
    <w:rsid w:val="00ED54E7"/>
    <w:rsid w:val="00ED579E"/>
    <w:rsid w:val="00ED5AB6"/>
    <w:rsid w:val="00ED5C6A"/>
    <w:rsid w:val="00ED5E9D"/>
    <w:rsid w:val="00ED5F38"/>
    <w:rsid w:val="00ED62BC"/>
    <w:rsid w:val="00ED7895"/>
    <w:rsid w:val="00EE118C"/>
    <w:rsid w:val="00EE1580"/>
    <w:rsid w:val="00EE1C04"/>
    <w:rsid w:val="00EE1E30"/>
    <w:rsid w:val="00EE1FFC"/>
    <w:rsid w:val="00EE20CA"/>
    <w:rsid w:val="00EE2767"/>
    <w:rsid w:val="00EE2DB3"/>
    <w:rsid w:val="00EE2DBE"/>
    <w:rsid w:val="00EE36B9"/>
    <w:rsid w:val="00EE4009"/>
    <w:rsid w:val="00EE4373"/>
    <w:rsid w:val="00EE46B0"/>
    <w:rsid w:val="00EE6826"/>
    <w:rsid w:val="00EE7713"/>
    <w:rsid w:val="00EF00EC"/>
    <w:rsid w:val="00EF0964"/>
    <w:rsid w:val="00EF0F4C"/>
    <w:rsid w:val="00EF123B"/>
    <w:rsid w:val="00EF1883"/>
    <w:rsid w:val="00EF377F"/>
    <w:rsid w:val="00EF517F"/>
    <w:rsid w:val="00EF5A7D"/>
    <w:rsid w:val="00F00810"/>
    <w:rsid w:val="00F00961"/>
    <w:rsid w:val="00F01DE3"/>
    <w:rsid w:val="00F020DF"/>
    <w:rsid w:val="00F02AE3"/>
    <w:rsid w:val="00F030B4"/>
    <w:rsid w:val="00F0341F"/>
    <w:rsid w:val="00F04AC5"/>
    <w:rsid w:val="00F04C04"/>
    <w:rsid w:val="00F058CC"/>
    <w:rsid w:val="00F05CC0"/>
    <w:rsid w:val="00F07016"/>
    <w:rsid w:val="00F07B6B"/>
    <w:rsid w:val="00F102D2"/>
    <w:rsid w:val="00F10B19"/>
    <w:rsid w:val="00F10C36"/>
    <w:rsid w:val="00F11281"/>
    <w:rsid w:val="00F11883"/>
    <w:rsid w:val="00F1198C"/>
    <w:rsid w:val="00F123D9"/>
    <w:rsid w:val="00F12B4A"/>
    <w:rsid w:val="00F12B74"/>
    <w:rsid w:val="00F1344B"/>
    <w:rsid w:val="00F13B67"/>
    <w:rsid w:val="00F13CF0"/>
    <w:rsid w:val="00F147A9"/>
    <w:rsid w:val="00F1526E"/>
    <w:rsid w:val="00F15B57"/>
    <w:rsid w:val="00F16F1A"/>
    <w:rsid w:val="00F16FDC"/>
    <w:rsid w:val="00F17949"/>
    <w:rsid w:val="00F20490"/>
    <w:rsid w:val="00F2113B"/>
    <w:rsid w:val="00F21EE5"/>
    <w:rsid w:val="00F2314F"/>
    <w:rsid w:val="00F23F60"/>
    <w:rsid w:val="00F2591B"/>
    <w:rsid w:val="00F262EB"/>
    <w:rsid w:val="00F26ACD"/>
    <w:rsid w:val="00F30A07"/>
    <w:rsid w:val="00F30BE5"/>
    <w:rsid w:val="00F30C31"/>
    <w:rsid w:val="00F32483"/>
    <w:rsid w:val="00F3266A"/>
    <w:rsid w:val="00F32A2F"/>
    <w:rsid w:val="00F3317A"/>
    <w:rsid w:val="00F3371C"/>
    <w:rsid w:val="00F33EE0"/>
    <w:rsid w:val="00F3454F"/>
    <w:rsid w:val="00F3554E"/>
    <w:rsid w:val="00F35F0D"/>
    <w:rsid w:val="00F360B0"/>
    <w:rsid w:val="00F36342"/>
    <w:rsid w:val="00F36C8E"/>
    <w:rsid w:val="00F422D0"/>
    <w:rsid w:val="00F4272D"/>
    <w:rsid w:val="00F4275E"/>
    <w:rsid w:val="00F42FAC"/>
    <w:rsid w:val="00F434B5"/>
    <w:rsid w:val="00F43B44"/>
    <w:rsid w:val="00F44945"/>
    <w:rsid w:val="00F457AF"/>
    <w:rsid w:val="00F45821"/>
    <w:rsid w:val="00F46764"/>
    <w:rsid w:val="00F468B4"/>
    <w:rsid w:val="00F47B1F"/>
    <w:rsid w:val="00F502CD"/>
    <w:rsid w:val="00F506DC"/>
    <w:rsid w:val="00F51153"/>
    <w:rsid w:val="00F52F4A"/>
    <w:rsid w:val="00F5306B"/>
    <w:rsid w:val="00F532D1"/>
    <w:rsid w:val="00F54CBC"/>
    <w:rsid w:val="00F54D10"/>
    <w:rsid w:val="00F55CA6"/>
    <w:rsid w:val="00F562DE"/>
    <w:rsid w:val="00F56E9A"/>
    <w:rsid w:val="00F60C2B"/>
    <w:rsid w:val="00F61594"/>
    <w:rsid w:val="00F61BBF"/>
    <w:rsid w:val="00F62489"/>
    <w:rsid w:val="00F627F4"/>
    <w:rsid w:val="00F62C7B"/>
    <w:rsid w:val="00F630FB"/>
    <w:rsid w:val="00F633C1"/>
    <w:rsid w:val="00F63F0A"/>
    <w:rsid w:val="00F6408A"/>
    <w:rsid w:val="00F6426F"/>
    <w:rsid w:val="00F642C8"/>
    <w:rsid w:val="00F655F8"/>
    <w:rsid w:val="00F65655"/>
    <w:rsid w:val="00F65E91"/>
    <w:rsid w:val="00F66619"/>
    <w:rsid w:val="00F6724B"/>
    <w:rsid w:val="00F67FDF"/>
    <w:rsid w:val="00F701E5"/>
    <w:rsid w:val="00F70BCA"/>
    <w:rsid w:val="00F70BDF"/>
    <w:rsid w:val="00F70E92"/>
    <w:rsid w:val="00F71A81"/>
    <w:rsid w:val="00F73421"/>
    <w:rsid w:val="00F738AB"/>
    <w:rsid w:val="00F74A9C"/>
    <w:rsid w:val="00F75CEA"/>
    <w:rsid w:val="00F75D2C"/>
    <w:rsid w:val="00F7741C"/>
    <w:rsid w:val="00F80D3E"/>
    <w:rsid w:val="00F810BB"/>
    <w:rsid w:val="00F8145C"/>
    <w:rsid w:val="00F8198F"/>
    <w:rsid w:val="00F81A70"/>
    <w:rsid w:val="00F8200E"/>
    <w:rsid w:val="00F82554"/>
    <w:rsid w:val="00F82AF5"/>
    <w:rsid w:val="00F82E7D"/>
    <w:rsid w:val="00F85C8A"/>
    <w:rsid w:val="00F874A7"/>
    <w:rsid w:val="00F874AD"/>
    <w:rsid w:val="00F87E1E"/>
    <w:rsid w:val="00F90207"/>
    <w:rsid w:val="00F92117"/>
    <w:rsid w:val="00F9259C"/>
    <w:rsid w:val="00F92C40"/>
    <w:rsid w:val="00F92E5E"/>
    <w:rsid w:val="00F935B1"/>
    <w:rsid w:val="00F94157"/>
    <w:rsid w:val="00F9456A"/>
    <w:rsid w:val="00F95629"/>
    <w:rsid w:val="00F9592C"/>
    <w:rsid w:val="00F95F77"/>
    <w:rsid w:val="00F95FB6"/>
    <w:rsid w:val="00F9666A"/>
    <w:rsid w:val="00F969D9"/>
    <w:rsid w:val="00F972DD"/>
    <w:rsid w:val="00F97301"/>
    <w:rsid w:val="00F97CC6"/>
    <w:rsid w:val="00FA04DC"/>
    <w:rsid w:val="00FA1A52"/>
    <w:rsid w:val="00FA2441"/>
    <w:rsid w:val="00FA2566"/>
    <w:rsid w:val="00FA310F"/>
    <w:rsid w:val="00FA45ED"/>
    <w:rsid w:val="00FA5AB6"/>
    <w:rsid w:val="00FA60B2"/>
    <w:rsid w:val="00FA6690"/>
    <w:rsid w:val="00FA76D8"/>
    <w:rsid w:val="00FB07AD"/>
    <w:rsid w:val="00FB0B4C"/>
    <w:rsid w:val="00FB0B6A"/>
    <w:rsid w:val="00FB3603"/>
    <w:rsid w:val="00FB363E"/>
    <w:rsid w:val="00FB47CA"/>
    <w:rsid w:val="00FB52D1"/>
    <w:rsid w:val="00FB5565"/>
    <w:rsid w:val="00FB5F4D"/>
    <w:rsid w:val="00FB76C4"/>
    <w:rsid w:val="00FC121C"/>
    <w:rsid w:val="00FC2EC1"/>
    <w:rsid w:val="00FC2F4E"/>
    <w:rsid w:val="00FC3ADB"/>
    <w:rsid w:val="00FC485A"/>
    <w:rsid w:val="00FC70AD"/>
    <w:rsid w:val="00FD00EF"/>
    <w:rsid w:val="00FD0612"/>
    <w:rsid w:val="00FD066C"/>
    <w:rsid w:val="00FD235F"/>
    <w:rsid w:val="00FD23DF"/>
    <w:rsid w:val="00FD2940"/>
    <w:rsid w:val="00FD4846"/>
    <w:rsid w:val="00FD4EB8"/>
    <w:rsid w:val="00FD5055"/>
    <w:rsid w:val="00FD6334"/>
    <w:rsid w:val="00FD64BA"/>
    <w:rsid w:val="00FD6614"/>
    <w:rsid w:val="00FD738C"/>
    <w:rsid w:val="00FE1068"/>
    <w:rsid w:val="00FE1571"/>
    <w:rsid w:val="00FE1590"/>
    <w:rsid w:val="00FE1C83"/>
    <w:rsid w:val="00FE2F47"/>
    <w:rsid w:val="00FE42BC"/>
    <w:rsid w:val="00FE5206"/>
    <w:rsid w:val="00FE6586"/>
    <w:rsid w:val="00FE6996"/>
    <w:rsid w:val="00FE6B5F"/>
    <w:rsid w:val="00FE7679"/>
    <w:rsid w:val="00FF04B8"/>
    <w:rsid w:val="00FF053E"/>
    <w:rsid w:val="00FF0ADB"/>
    <w:rsid w:val="00FF0DD5"/>
    <w:rsid w:val="00FF1854"/>
    <w:rsid w:val="00FF188D"/>
    <w:rsid w:val="00FF18F6"/>
    <w:rsid w:val="00FF20DF"/>
    <w:rsid w:val="00FF2CC7"/>
    <w:rsid w:val="00FF34C0"/>
    <w:rsid w:val="00FF3C43"/>
    <w:rsid w:val="00FF3CD3"/>
    <w:rsid w:val="011B3ABA"/>
    <w:rsid w:val="011BFB92"/>
    <w:rsid w:val="0280365C"/>
    <w:rsid w:val="02CBAB2E"/>
    <w:rsid w:val="02CCA58E"/>
    <w:rsid w:val="0364BF92"/>
    <w:rsid w:val="03FACDDA"/>
    <w:rsid w:val="0406FBEF"/>
    <w:rsid w:val="043648C4"/>
    <w:rsid w:val="043CA2EA"/>
    <w:rsid w:val="047F32FE"/>
    <w:rsid w:val="04BB9973"/>
    <w:rsid w:val="04C6284D"/>
    <w:rsid w:val="04EBA033"/>
    <w:rsid w:val="05174A18"/>
    <w:rsid w:val="053BD956"/>
    <w:rsid w:val="05768661"/>
    <w:rsid w:val="059A89C2"/>
    <w:rsid w:val="05BC1D6A"/>
    <w:rsid w:val="05F58C0D"/>
    <w:rsid w:val="060B24F1"/>
    <w:rsid w:val="06508F7E"/>
    <w:rsid w:val="06AF653E"/>
    <w:rsid w:val="06F74FDF"/>
    <w:rsid w:val="0707F022"/>
    <w:rsid w:val="077C759C"/>
    <w:rsid w:val="07A53B11"/>
    <w:rsid w:val="07A91223"/>
    <w:rsid w:val="07ADEE3A"/>
    <w:rsid w:val="07F99040"/>
    <w:rsid w:val="082D4FBD"/>
    <w:rsid w:val="084B3803"/>
    <w:rsid w:val="08779150"/>
    <w:rsid w:val="08909382"/>
    <w:rsid w:val="08941246"/>
    <w:rsid w:val="08A1FE92"/>
    <w:rsid w:val="09668AFA"/>
    <w:rsid w:val="09B0B46B"/>
    <w:rsid w:val="0A222331"/>
    <w:rsid w:val="0A708A33"/>
    <w:rsid w:val="0A972396"/>
    <w:rsid w:val="0B41DBB7"/>
    <w:rsid w:val="0B482BA5"/>
    <w:rsid w:val="0B8C1E42"/>
    <w:rsid w:val="0BB58612"/>
    <w:rsid w:val="0BB6FEFC"/>
    <w:rsid w:val="0BBDB1E2"/>
    <w:rsid w:val="0C1C00B1"/>
    <w:rsid w:val="0C512AA8"/>
    <w:rsid w:val="0C77A2EA"/>
    <w:rsid w:val="0D0E9B12"/>
    <w:rsid w:val="0D28E2B9"/>
    <w:rsid w:val="0DC0D8CB"/>
    <w:rsid w:val="0FB6CE71"/>
    <w:rsid w:val="0FD051B8"/>
    <w:rsid w:val="10058AAD"/>
    <w:rsid w:val="10129B2B"/>
    <w:rsid w:val="10303C2A"/>
    <w:rsid w:val="10566473"/>
    <w:rsid w:val="108C7BD0"/>
    <w:rsid w:val="10D42732"/>
    <w:rsid w:val="10D4BFEE"/>
    <w:rsid w:val="115A4A20"/>
    <w:rsid w:val="115D4787"/>
    <w:rsid w:val="11765BFA"/>
    <w:rsid w:val="11E68F9D"/>
    <w:rsid w:val="1232B090"/>
    <w:rsid w:val="12CA46E9"/>
    <w:rsid w:val="12CFF586"/>
    <w:rsid w:val="137BA75B"/>
    <w:rsid w:val="13834FBD"/>
    <w:rsid w:val="13FD4469"/>
    <w:rsid w:val="1416374B"/>
    <w:rsid w:val="14B3F1D9"/>
    <w:rsid w:val="14E9B202"/>
    <w:rsid w:val="1541558F"/>
    <w:rsid w:val="156FC798"/>
    <w:rsid w:val="15D1B15E"/>
    <w:rsid w:val="16F5B12F"/>
    <w:rsid w:val="173A081D"/>
    <w:rsid w:val="173BCEE2"/>
    <w:rsid w:val="18692797"/>
    <w:rsid w:val="18BD2B2C"/>
    <w:rsid w:val="18C2B0DB"/>
    <w:rsid w:val="191B8BE7"/>
    <w:rsid w:val="19582CF2"/>
    <w:rsid w:val="19BAA1F1"/>
    <w:rsid w:val="1ADF04B6"/>
    <w:rsid w:val="1AE7E8CE"/>
    <w:rsid w:val="1B5236DB"/>
    <w:rsid w:val="1B73560A"/>
    <w:rsid w:val="1C0E5D13"/>
    <w:rsid w:val="1C9717B2"/>
    <w:rsid w:val="1E402363"/>
    <w:rsid w:val="1E6E71C5"/>
    <w:rsid w:val="1F2D6F5C"/>
    <w:rsid w:val="1FC6FB22"/>
    <w:rsid w:val="2008D9EC"/>
    <w:rsid w:val="20AB7E5C"/>
    <w:rsid w:val="20CF6F0F"/>
    <w:rsid w:val="20DD545B"/>
    <w:rsid w:val="21087959"/>
    <w:rsid w:val="214B1827"/>
    <w:rsid w:val="214DBE14"/>
    <w:rsid w:val="215DDD66"/>
    <w:rsid w:val="21802990"/>
    <w:rsid w:val="218E9D67"/>
    <w:rsid w:val="21E416EC"/>
    <w:rsid w:val="21EBCD76"/>
    <w:rsid w:val="22083AC1"/>
    <w:rsid w:val="22539C3E"/>
    <w:rsid w:val="2271EEB0"/>
    <w:rsid w:val="22B5447A"/>
    <w:rsid w:val="23581FC8"/>
    <w:rsid w:val="23A1B641"/>
    <w:rsid w:val="23E31825"/>
    <w:rsid w:val="23F4867A"/>
    <w:rsid w:val="2432EA10"/>
    <w:rsid w:val="25304FAF"/>
    <w:rsid w:val="2543D4CA"/>
    <w:rsid w:val="25E2C279"/>
    <w:rsid w:val="260FC81E"/>
    <w:rsid w:val="26F2DCA1"/>
    <w:rsid w:val="27C71F97"/>
    <w:rsid w:val="27EE1662"/>
    <w:rsid w:val="27F49E16"/>
    <w:rsid w:val="27FFE4B6"/>
    <w:rsid w:val="281B44BE"/>
    <w:rsid w:val="290CE22F"/>
    <w:rsid w:val="295AFB90"/>
    <w:rsid w:val="2ACD2F00"/>
    <w:rsid w:val="2B0288EC"/>
    <w:rsid w:val="2B255FDA"/>
    <w:rsid w:val="2B6660D7"/>
    <w:rsid w:val="2BED1A26"/>
    <w:rsid w:val="2BEECA35"/>
    <w:rsid w:val="2C0E1472"/>
    <w:rsid w:val="2CC65A3D"/>
    <w:rsid w:val="2D32B4A9"/>
    <w:rsid w:val="2D415236"/>
    <w:rsid w:val="2D691D9A"/>
    <w:rsid w:val="2D932D8A"/>
    <w:rsid w:val="2DB963EC"/>
    <w:rsid w:val="2E118D9F"/>
    <w:rsid w:val="2EF6B67E"/>
    <w:rsid w:val="2F19F5F5"/>
    <w:rsid w:val="2F7E3009"/>
    <w:rsid w:val="2F8EF95B"/>
    <w:rsid w:val="311A7817"/>
    <w:rsid w:val="3120246D"/>
    <w:rsid w:val="3136046B"/>
    <w:rsid w:val="31431FE9"/>
    <w:rsid w:val="3250477A"/>
    <w:rsid w:val="327B136D"/>
    <w:rsid w:val="3295F9C7"/>
    <w:rsid w:val="32B6B838"/>
    <w:rsid w:val="32DC7975"/>
    <w:rsid w:val="3378F028"/>
    <w:rsid w:val="33E990A8"/>
    <w:rsid w:val="34772D19"/>
    <w:rsid w:val="34B054E1"/>
    <w:rsid w:val="34C81E27"/>
    <w:rsid w:val="355F7CD8"/>
    <w:rsid w:val="35A743FB"/>
    <w:rsid w:val="3691A4B0"/>
    <w:rsid w:val="3711146B"/>
    <w:rsid w:val="37116E9A"/>
    <w:rsid w:val="37169836"/>
    <w:rsid w:val="372C2117"/>
    <w:rsid w:val="37A02EE3"/>
    <w:rsid w:val="37A1B48B"/>
    <w:rsid w:val="37CED347"/>
    <w:rsid w:val="3802C5AE"/>
    <w:rsid w:val="390CED53"/>
    <w:rsid w:val="39481B6A"/>
    <w:rsid w:val="3968AAF2"/>
    <w:rsid w:val="3981B77B"/>
    <w:rsid w:val="39C0A319"/>
    <w:rsid w:val="39E71577"/>
    <w:rsid w:val="39EFF5A4"/>
    <w:rsid w:val="39F6139F"/>
    <w:rsid w:val="3A35FD57"/>
    <w:rsid w:val="3A675D1B"/>
    <w:rsid w:val="3B096882"/>
    <w:rsid w:val="3B3EC8B0"/>
    <w:rsid w:val="3B7E1A8C"/>
    <w:rsid w:val="3B89EAC1"/>
    <w:rsid w:val="3C12B91A"/>
    <w:rsid w:val="3C203EE4"/>
    <w:rsid w:val="3C573509"/>
    <w:rsid w:val="3D1529EA"/>
    <w:rsid w:val="3D44059D"/>
    <w:rsid w:val="3E03B9A5"/>
    <w:rsid w:val="3E3A15F7"/>
    <w:rsid w:val="3E5CD22F"/>
    <w:rsid w:val="3EA85E03"/>
    <w:rsid w:val="3ED7F4C3"/>
    <w:rsid w:val="3EEC9963"/>
    <w:rsid w:val="3F477C2A"/>
    <w:rsid w:val="40525C16"/>
    <w:rsid w:val="40D542E0"/>
    <w:rsid w:val="40FAABAE"/>
    <w:rsid w:val="414120A1"/>
    <w:rsid w:val="41777EBF"/>
    <w:rsid w:val="41A0057B"/>
    <w:rsid w:val="41ED07AB"/>
    <w:rsid w:val="421001ED"/>
    <w:rsid w:val="42279374"/>
    <w:rsid w:val="4299EAE1"/>
    <w:rsid w:val="42A3429B"/>
    <w:rsid w:val="42B45371"/>
    <w:rsid w:val="42C2022E"/>
    <w:rsid w:val="42FE376C"/>
    <w:rsid w:val="43473BF6"/>
    <w:rsid w:val="44630AE0"/>
    <w:rsid w:val="44761554"/>
    <w:rsid w:val="45349066"/>
    <w:rsid w:val="455C9322"/>
    <w:rsid w:val="456522EC"/>
    <w:rsid w:val="45A3139E"/>
    <w:rsid w:val="46A9E59F"/>
    <w:rsid w:val="472C3D32"/>
    <w:rsid w:val="476CFA3C"/>
    <w:rsid w:val="48014F6E"/>
    <w:rsid w:val="480A9BBA"/>
    <w:rsid w:val="48DC78CA"/>
    <w:rsid w:val="49139584"/>
    <w:rsid w:val="492B26D9"/>
    <w:rsid w:val="4A00FE6A"/>
    <w:rsid w:val="4A6F2EC1"/>
    <w:rsid w:val="4ACA35BD"/>
    <w:rsid w:val="4C02C07C"/>
    <w:rsid w:val="4C3ACD5C"/>
    <w:rsid w:val="4CB4687A"/>
    <w:rsid w:val="4CF2FC3E"/>
    <w:rsid w:val="4E5CE0B1"/>
    <w:rsid w:val="4E813AFF"/>
    <w:rsid w:val="4F335700"/>
    <w:rsid w:val="4F53793D"/>
    <w:rsid w:val="4F970F16"/>
    <w:rsid w:val="5002020B"/>
    <w:rsid w:val="501E7938"/>
    <w:rsid w:val="504258B1"/>
    <w:rsid w:val="5079AD72"/>
    <w:rsid w:val="50E37103"/>
    <w:rsid w:val="51055919"/>
    <w:rsid w:val="51494608"/>
    <w:rsid w:val="51A1F129"/>
    <w:rsid w:val="51C1AB9F"/>
    <w:rsid w:val="522D1511"/>
    <w:rsid w:val="52C9A7B0"/>
    <w:rsid w:val="52F2D263"/>
    <w:rsid w:val="530E80CE"/>
    <w:rsid w:val="533762F2"/>
    <w:rsid w:val="536A8AF1"/>
    <w:rsid w:val="536BB05C"/>
    <w:rsid w:val="5375B59C"/>
    <w:rsid w:val="53817F99"/>
    <w:rsid w:val="5421CD0A"/>
    <w:rsid w:val="54630935"/>
    <w:rsid w:val="54653FFB"/>
    <w:rsid w:val="5480473B"/>
    <w:rsid w:val="55247ADF"/>
    <w:rsid w:val="55437729"/>
    <w:rsid w:val="55699CC6"/>
    <w:rsid w:val="557C29CD"/>
    <w:rsid w:val="562C01D2"/>
    <w:rsid w:val="5679E906"/>
    <w:rsid w:val="56CA1E8B"/>
    <w:rsid w:val="56F1FF52"/>
    <w:rsid w:val="56FD62EC"/>
    <w:rsid w:val="576F4975"/>
    <w:rsid w:val="578B0B1A"/>
    <w:rsid w:val="57C14543"/>
    <w:rsid w:val="586E1772"/>
    <w:rsid w:val="58D4FA06"/>
    <w:rsid w:val="58F1BEF8"/>
    <w:rsid w:val="592E24DD"/>
    <w:rsid w:val="5930DE81"/>
    <w:rsid w:val="596B559A"/>
    <w:rsid w:val="59833157"/>
    <w:rsid w:val="5A5B2362"/>
    <w:rsid w:val="5A6135C4"/>
    <w:rsid w:val="5A675995"/>
    <w:rsid w:val="5B92EB5B"/>
    <w:rsid w:val="5C83F1E2"/>
    <w:rsid w:val="5D11172F"/>
    <w:rsid w:val="5D735C5B"/>
    <w:rsid w:val="5D73895E"/>
    <w:rsid w:val="5D773540"/>
    <w:rsid w:val="5D8CF515"/>
    <w:rsid w:val="5D9EDD17"/>
    <w:rsid w:val="5DE929F2"/>
    <w:rsid w:val="5EC2A024"/>
    <w:rsid w:val="5EDAEC37"/>
    <w:rsid w:val="5F70D29B"/>
    <w:rsid w:val="5FA12664"/>
    <w:rsid w:val="6005E055"/>
    <w:rsid w:val="60096AD8"/>
    <w:rsid w:val="6029028A"/>
    <w:rsid w:val="607A6017"/>
    <w:rsid w:val="60A97D84"/>
    <w:rsid w:val="615B5996"/>
    <w:rsid w:val="61C233F8"/>
    <w:rsid w:val="61D1C851"/>
    <w:rsid w:val="61F6F6DD"/>
    <w:rsid w:val="6261FA7C"/>
    <w:rsid w:val="6267946E"/>
    <w:rsid w:val="6295CA29"/>
    <w:rsid w:val="62DFE529"/>
    <w:rsid w:val="630E9056"/>
    <w:rsid w:val="63E18293"/>
    <w:rsid w:val="64A84BB5"/>
    <w:rsid w:val="64DF063A"/>
    <w:rsid w:val="650200A1"/>
    <w:rsid w:val="652BD933"/>
    <w:rsid w:val="654EE8BD"/>
    <w:rsid w:val="656DD020"/>
    <w:rsid w:val="65A4CC88"/>
    <w:rsid w:val="65D76762"/>
    <w:rsid w:val="669DFBAC"/>
    <w:rsid w:val="66A235C7"/>
    <w:rsid w:val="66DDB627"/>
    <w:rsid w:val="66F5239C"/>
    <w:rsid w:val="67137F76"/>
    <w:rsid w:val="68BE08D7"/>
    <w:rsid w:val="68C7F95B"/>
    <w:rsid w:val="6A6F174A"/>
    <w:rsid w:val="6B20882C"/>
    <w:rsid w:val="6B3A8958"/>
    <w:rsid w:val="6B7F9056"/>
    <w:rsid w:val="6BBD53B6"/>
    <w:rsid w:val="6D80B777"/>
    <w:rsid w:val="6DBC540E"/>
    <w:rsid w:val="6DBDD036"/>
    <w:rsid w:val="6E3A0379"/>
    <w:rsid w:val="6E608FF4"/>
    <w:rsid w:val="6EA7997E"/>
    <w:rsid w:val="6EFE3A22"/>
    <w:rsid w:val="6F8AE7A1"/>
    <w:rsid w:val="6FE8D403"/>
    <w:rsid w:val="7038DB0F"/>
    <w:rsid w:val="70A884C2"/>
    <w:rsid w:val="70CA56A6"/>
    <w:rsid w:val="710C2F3A"/>
    <w:rsid w:val="712369BE"/>
    <w:rsid w:val="715D0C13"/>
    <w:rsid w:val="7208DE3E"/>
    <w:rsid w:val="72328110"/>
    <w:rsid w:val="7262B370"/>
    <w:rsid w:val="728DDDE5"/>
    <w:rsid w:val="7294F78C"/>
    <w:rsid w:val="7317FA4B"/>
    <w:rsid w:val="731C3F9B"/>
    <w:rsid w:val="736A3843"/>
    <w:rsid w:val="73968836"/>
    <w:rsid w:val="7397C528"/>
    <w:rsid w:val="73F27A33"/>
    <w:rsid w:val="741167EF"/>
    <w:rsid w:val="74D2BF21"/>
    <w:rsid w:val="74DEF2E3"/>
    <w:rsid w:val="7513B4C4"/>
    <w:rsid w:val="752D752E"/>
    <w:rsid w:val="753FAE22"/>
    <w:rsid w:val="755BFC7F"/>
    <w:rsid w:val="75BDD901"/>
    <w:rsid w:val="75EE0E3F"/>
    <w:rsid w:val="75FB869D"/>
    <w:rsid w:val="76250CF3"/>
    <w:rsid w:val="7636578A"/>
    <w:rsid w:val="76E43C5E"/>
    <w:rsid w:val="76E4CCF3"/>
    <w:rsid w:val="76F78E8D"/>
    <w:rsid w:val="7845EABE"/>
    <w:rsid w:val="786684AF"/>
    <w:rsid w:val="78FC0D2D"/>
    <w:rsid w:val="7942D658"/>
    <w:rsid w:val="7983BE97"/>
    <w:rsid w:val="799901C4"/>
    <w:rsid w:val="7A2B5A8A"/>
    <w:rsid w:val="7AC48E6B"/>
    <w:rsid w:val="7AE2BC04"/>
    <w:rsid w:val="7AEA9817"/>
    <w:rsid w:val="7B03D9E5"/>
    <w:rsid w:val="7B2B75BA"/>
    <w:rsid w:val="7BEE4E2C"/>
    <w:rsid w:val="7C2B8307"/>
    <w:rsid w:val="7C3EA15B"/>
    <w:rsid w:val="7C42D170"/>
    <w:rsid w:val="7C77014E"/>
    <w:rsid w:val="7CD2ECC8"/>
    <w:rsid w:val="7CE5CE3E"/>
    <w:rsid w:val="7DB35D33"/>
    <w:rsid w:val="7DC058F6"/>
    <w:rsid w:val="7DD1E9F6"/>
    <w:rsid w:val="7E932334"/>
    <w:rsid w:val="7F4FDF2A"/>
    <w:rsid w:val="7F8B86B3"/>
    <w:rsid w:val="7F8C92C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F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2F7"/>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semiHidden/>
    <w:unhideWhenUsed/>
    <w:rsid w:val="004472F7"/>
    <w:pPr>
      <w:widowControl w:val="0"/>
      <w:numPr>
        <w:ilvl w:val="3"/>
        <w:numId w:val="9"/>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5"/>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8"/>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20"/>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EndnoteText">
    <w:name w:val="endnote text"/>
    <w:basedOn w:val="Normal"/>
    <w:link w:val="EndnoteTextChar"/>
    <w:uiPriority w:val="99"/>
    <w:unhideWhenUsed/>
    <w:rsid w:val="002D08BB"/>
    <w:pPr>
      <w:spacing w:before="0" w:after="0" w:line="240" w:lineRule="auto"/>
    </w:pPr>
    <w:rPr>
      <w:sz w:val="20"/>
      <w:szCs w:val="20"/>
    </w:rPr>
  </w:style>
  <w:style w:type="character" w:customStyle="1" w:styleId="EndnoteTextChar">
    <w:name w:val="Endnote Text Char"/>
    <w:basedOn w:val="DefaultParagraphFont"/>
    <w:link w:val="EndnoteText"/>
    <w:uiPriority w:val="99"/>
    <w:rsid w:val="002D08BB"/>
    <w:rPr>
      <w:rFonts w:ascii="Arial" w:hAnsi="Arial"/>
      <w:sz w:val="20"/>
      <w:szCs w:val="20"/>
      <w:lang w:val="en-AU"/>
    </w:rPr>
  </w:style>
  <w:style w:type="character" w:styleId="EndnoteReference">
    <w:name w:val="endnote reference"/>
    <w:basedOn w:val="DefaultParagraphFont"/>
    <w:uiPriority w:val="99"/>
    <w:semiHidden/>
    <w:unhideWhenUsed/>
    <w:rsid w:val="002D08BB"/>
    <w:rPr>
      <w:vertAlign w:val="superscript"/>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2D08BB"/>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2D08BB"/>
    <w:rPr>
      <w:rFonts w:ascii="Arial" w:hAnsi="Arial"/>
      <w:sz w:val="20"/>
      <w:szCs w:val="20"/>
      <w:lang w:val="en-AU"/>
    </w:rPr>
  </w:style>
  <w:style w:type="character" w:styleId="FootnoteReference">
    <w:name w:val="footnote reference"/>
    <w:basedOn w:val="DefaultParagraphFont"/>
    <w:uiPriority w:val="99"/>
    <w:unhideWhenUsed/>
    <w:rsid w:val="002D08BB"/>
    <w:rPr>
      <w:vertAlign w:val="superscript"/>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qFormat/>
    <w:locked/>
    <w:rsid w:val="00526C8D"/>
    <w:rPr>
      <w:rFonts w:ascii="Arial" w:hAnsi="Arial"/>
      <w:sz w:val="24"/>
      <w:lang w:val="en-AU"/>
    </w:rPr>
  </w:style>
  <w:style w:type="paragraph" w:styleId="NormalWeb">
    <w:name w:val="Normal (Web)"/>
    <w:basedOn w:val="Normal"/>
    <w:uiPriority w:val="99"/>
    <w:semiHidden/>
    <w:unhideWhenUsed/>
    <w:rsid w:val="00D53485"/>
    <w:pPr>
      <w:spacing w:before="100" w:beforeAutospacing="1" w:after="100" w:afterAutospacing="1" w:line="240" w:lineRule="auto"/>
    </w:pPr>
    <w:rPr>
      <w:rFonts w:ascii="Times New Roman" w:eastAsia="Times New Roman" w:hAnsi="Times New Roman" w:cs="Times New Roman"/>
      <w:szCs w:val="24"/>
      <w:lang w:eastAsia="en-AU"/>
    </w:rPr>
  </w:style>
  <w:style w:type="table" w:customStyle="1" w:styleId="TableGrid11">
    <w:name w:val="Table Grid11"/>
    <w:basedOn w:val="TableNormal"/>
    <w:next w:val="TableGrid"/>
    <w:uiPriority w:val="59"/>
    <w:rsid w:val="002C23CC"/>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2572"/>
    <w:pPr>
      <w:spacing w:after="0" w:line="240" w:lineRule="auto"/>
    </w:pPr>
    <w:rPr>
      <w:rFonts w:ascii="Arial" w:hAnsi="Arial"/>
      <w:sz w:val="24"/>
      <w:lang w:val="en-AU"/>
    </w:rPr>
  </w:style>
  <w:style w:type="table" w:customStyle="1" w:styleId="TableGrid12">
    <w:name w:val="Table Grid12"/>
    <w:basedOn w:val="TableNormal"/>
    <w:next w:val="TableGrid"/>
    <w:uiPriority w:val="59"/>
    <w:rsid w:val="00E20616"/>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C9B"/>
    <w:rPr>
      <w:color w:val="605E5C"/>
      <w:shd w:val="clear" w:color="auto" w:fill="E1DFDD"/>
    </w:rPr>
  </w:style>
  <w:style w:type="character" w:customStyle="1" w:styleId="normaltextrun">
    <w:name w:val="normaltextrun"/>
    <w:basedOn w:val="DefaultParagraphFont"/>
    <w:rsid w:val="008F1734"/>
  </w:style>
  <w:style w:type="character" w:customStyle="1" w:styleId="superscript">
    <w:name w:val="superscript"/>
    <w:basedOn w:val="DefaultParagraphFont"/>
    <w:rsid w:val="008F1734"/>
  </w:style>
  <w:style w:type="character" w:customStyle="1" w:styleId="eop">
    <w:name w:val="eop"/>
    <w:basedOn w:val="DefaultParagraphFont"/>
    <w:rsid w:val="008F1734"/>
  </w:style>
  <w:style w:type="character" w:styleId="Mention">
    <w:name w:val="Mention"/>
    <w:basedOn w:val="DefaultParagraphFont"/>
    <w:uiPriority w:val="99"/>
    <w:unhideWhenUsed/>
    <w:rsid w:val="009426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773">
      <w:bodyDiv w:val="1"/>
      <w:marLeft w:val="0"/>
      <w:marRight w:val="0"/>
      <w:marTop w:val="0"/>
      <w:marBottom w:val="0"/>
      <w:divBdr>
        <w:top w:val="none" w:sz="0" w:space="0" w:color="auto"/>
        <w:left w:val="none" w:sz="0" w:space="0" w:color="auto"/>
        <w:bottom w:val="none" w:sz="0" w:space="0" w:color="auto"/>
        <w:right w:val="none" w:sz="0" w:space="0" w:color="auto"/>
      </w:divBdr>
    </w:div>
    <w:div w:id="348533303">
      <w:bodyDiv w:val="1"/>
      <w:marLeft w:val="0"/>
      <w:marRight w:val="0"/>
      <w:marTop w:val="0"/>
      <w:marBottom w:val="0"/>
      <w:divBdr>
        <w:top w:val="none" w:sz="0" w:space="0" w:color="auto"/>
        <w:left w:val="none" w:sz="0" w:space="0" w:color="auto"/>
        <w:bottom w:val="none" w:sz="0" w:space="0" w:color="auto"/>
        <w:right w:val="none" w:sz="0" w:space="0" w:color="auto"/>
      </w:divBdr>
    </w:div>
    <w:div w:id="557858362">
      <w:bodyDiv w:val="1"/>
      <w:marLeft w:val="0"/>
      <w:marRight w:val="0"/>
      <w:marTop w:val="0"/>
      <w:marBottom w:val="0"/>
      <w:divBdr>
        <w:top w:val="none" w:sz="0" w:space="0" w:color="auto"/>
        <w:left w:val="none" w:sz="0" w:space="0" w:color="auto"/>
        <w:bottom w:val="none" w:sz="0" w:space="0" w:color="auto"/>
        <w:right w:val="none" w:sz="0" w:space="0" w:color="auto"/>
      </w:divBdr>
    </w:div>
    <w:div w:id="569001038">
      <w:bodyDiv w:val="1"/>
      <w:marLeft w:val="0"/>
      <w:marRight w:val="0"/>
      <w:marTop w:val="0"/>
      <w:marBottom w:val="0"/>
      <w:divBdr>
        <w:top w:val="none" w:sz="0" w:space="0" w:color="auto"/>
        <w:left w:val="none" w:sz="0" w:space="0" w:color="auto"/>
        <w:bottom w:val="none" w:sz="0" w:space="0" w:color="auto"/>
        <w:right w:val="none" w:sz="0" w:space="0" w:color="auto"/>
      </w:divBdr>
    </w:div>
    <w:div w:id="921254949">
      <w:bodyDiv w:val="1"/>
      <w:marLeft w:val="0"/>
      <w:marRight w:val="0"/>
      <w:marTop w:val="0"/>
      <w:marBottom w:val="0"/>
      <w:divBdr>
        <w:top w:val="none" w:sz="0" w:space="0" w:color="auto"/>
        <w:left w:val="none" w:sz="0" w:space="0" w:color="auto"/>
        <w:bottom w:val="none" w:sz="0" w:space="0" w:color="auto"/>
        <w:right w:val="none" w:sz="0" w:space="0" w:color="auto"/>
      </w:divBdr>
    </w:div>
    <w:div w:id="921989013">
      <w:bodyDiv w:val="1"/>
      <w:marLeft w:val="0"/>
      <w:marRight w:val="0"/>
      <w:marTop w:val="0"/>
      <w:marBottom w:val="0"/>
      <w:divBdr>
        <w:top w:val="none" w:sz="0" w:space="0" w:color="auto"/>
        <w:left w:val="none" w:sz="0" w:space="0" w:color="auto"/>
        <w:bottom w:val="none" w:sz="0" w:space="0" w:color="auto"/>
        <w:right w:val="none" w:sz="0" w:space="0" w:color="auto"/>
      </w:divBdr>
    </w:div>
    <w:div w:id="994068228">
      <w:bodyDiv w:val="1"/>
      <w:marLeft w:val="0"/>
      <w:marRight w:val="0"/>
      <w:marTop w:val="0"/>
      <w:marBottom w:val="0"/>
      <w:divBdr>
        <w:top w:val="none" w:sz="0" w:space="0" w:color="auto"/>
        <w:left w:val="none" w:sz="0" w:space="0" w:color="auto"/>
        <w:bottom w:val="none" w:sz="0" w:space="0" w:color="auto"/>
        <w:right w:val="none" w:sz="0" w:space="0" w:color="auto"/>
      </w:divBdr>
    </w:div>
    <w:div w:id="1262641585">
      <w:bodyDiv w:val="1"/>
      <w:marLeft w:val="0"/>
      <w:marRight w:val="0"/>
      <w:marTop w:val="0"/>
      <w:marBottom w:val="0"/>
      <w:divBdr>
        <w:top w:val="none" w:sz="0" w:space="0" w:color="auto"/>
        <w:left w:val="none" w:sz="0" w:space="0" w:color="auto"/>
        <w:bottom w:val="none" w:sz="0" w:space="0" w:color="auto"/>
        <w:right w:val="none" w:sz="0" w:space="0" w:color="auto"/>
      </w:divBdr>
    </w:div>
    <w:div w:id="1287081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rguidelines.ndis.gov.au/would-we-fund-it/what-does-ndis-fund" TargetMode="External"/><Relationship Id="rId18" Type="http://schemas.openxmlformats.org/officeDocument/2006/relationships/hyperlink" Target="https://ourguidelines.ndis.gov.au/home/becoming-participant/applying-ndi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ourguidelines.ndis.gov.au/would-we-fund-it/what-does-ndis-fund" TargetMode="External"/><Relationship Id="rId17"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 Type="http://schemas.openxmlformats.org/officeDocument/2006/relationships/customXml" Target="../customXml/item2.xml"/><Relationship Id="rId16" Type="http://schemas.openxmlformats.org/officeDocument/2006/relationships/hyperlink" Target="https://ourguidelines.ndis.gov.au/" TargetMode="External"/><Relationship Id="rId20" Type="http://schemas.openxmlformats.org/officeDocument/2006/relationships/hyperlink" Target="https://ourguidelines.ndis.gov.au/your-plan-menu/changing-your-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rguidelines.ndis.gov.au/would-we-fund-it/what-does-ndis-fu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dis.gov.au/applying-access-ndis/how-apply/information-support-your-request/types-disability-evide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urguidelines.ndis.gov.au/how-ndis-supports-work-menu/reasonable-and-necessary-supports/how-do-we-make-decisions-about-what-reasonable-and-necessary/does-support-meet-reasonable-and-necessary-criteri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65089b0de18f47fc1a50d776c2043826">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4f41839db1c5baf295a62b9763fd55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7D253-A698-4E39-A42A-5B1517B31FD6}">
  <ds:schemaRefs>
    <ds:schemaRef ds:uri="http://schemas.openxmlformats.org/officeDocument/2006/bibliography"/>
  </ds:schemaRefs>
</ds:datastoreItem>
</file>

<file path=customXml/itemProps2.xml><?xml version="1.0" encoding="utf-8"?>
<ds:datastoreItem xmlns:ds="http://schemas.openxmlformats.org/officeDocument/2006/customXml" ds:itemID="{6B5CB187-5BB6-4240-9180-F34E7DC50BF4}">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69752BB1-CB67-41DA-AB54-846D99A64EE8}">
  <ds:schemaRefs>
    <ds:schemaRef ds:uri="http://schemas.microsoft.com/sharepoint/v3/contenttype/forms"/>
  </ds:schemaRefs>
</ds:datastoreItem>
</file>

<file path=customXml/itemProps4.xml><?xml version="1.0" encoding="utf-8"?>
<ds:datastoreItem xmlns:ds="http://schemas.openxmlformats.org/officeDocument/2006/customXml" ds:itemID="{9E822FB9-03E4-49B7-B0B0-8699DB3AF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2383</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15791</CharactersWithSpaces>
  <SharedDoc>false</SharedDoc>
  <HLinks>
    <vt:vector size="108" baseType="variant">
      <vt:variant>
        <vt:i4>8257642</vt:i4>
      </vt:variant>
      <vt:variant>
        <vt:i4>48</vt:i4>
      </vt:variant>
      <vt:variant>
        <vt:i4>0</vt:i4>
      </vt:variant>
      <vt:variant>
        <vt:i4>5</vt:i4>
      </vt:variant>
      <vt:variant>
        <vt:lpwstr>https://ourguidelines.ndis.gov.au/your-plan-menu/changing-your-plan</vt:lpwstr>
      </vt:variant>
      <vt:variant>
        <vt:lpwstr/>
      </vt:variant>
      <vt:variant>
        <vt:i4>65548</vt:i4>
      </vt:variant>
      <vt:variant>
        <vt:i4>45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1179734</vt:i4>
      </vt:variant>
      <vt:variant>
        <vt:i4>42</vt:i4>
      </vt:variant>
      <vt:variant>
        <vt:i4>0</vt:i4>
      </vt:variant>
      <vt:variant>
        <vt:i4>5</vt:i4>
      </vt:variant>
      <vt:variant>
        <vt:lpwstr>https://ourguidelines.ndis.gov.au/home/becoming-participant/applying-ndis</vt:lpwstr>
      </vt:variant>
      <vt:variant>
        <vt:lpwstr/>
      </vt:variant>
      <vt:variant>
        <vt:i4>65548</vt:i4>
      </vt:variant>
      <vt:variant>
        <vt:i4>39</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6619168</vt:i4>
      </vt:variant>
      <vt:variant>
        <vt:i4>36</vt:i4>
      </vt:variant>
      <vt:variant>
        <vt:i4>0</vt:i4>
      </vt:variant>
      <vt:variant>
        <vt:i4>5</vt:i4>
      </vt:variant>
      <vt:variant>
        <vt:lpwstr>https://ourguidelines.ndis.gov.au/</vt:lpwstr>
      </vt:variant>
      <vt:variant>
        <vt:lpwstr/>
      </vt:variant>
      <vt:variant>
        <vt:i4>655390</vt:i4>
      </vt:variant>
      <vt:variant>
        <vt:i4>33</vt:i4>
      </vt:variant>
      <vt:variant>
        <vt:i4>0</vt:i4>
      </vt:variant>
      <vt:variant>
        <vt:i4>5</vt:i4>
      </vt:variant>
      <vt:variant>
        <vt:lpwstr>https://www.ndis.gov.au/applying-access-ndis/how-apply/information-support-your-request/types-disability-evidence</vt:lpwstr>
      </vt:variant>
      <vt:variant>
        <vt:lpwstr/>
      </vt:variant>
      <vt:variant>
        <vt:i4>65548</vt:i4>
      </vt:variant>
      <vt:variant>
        <vt:i4>30</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6488164</vt:i4>
      </vt:variant>
      <vt:variant>
        <vt:i4>27</vt:i4>
      </vt:variant>
      <vt:variant>
        <vt:i4>0</vt:i4>
      </vt:variant>
      <vt:variant>
        <vt:i4>5</vt:i4>
      </vt:variant>
      <vt:variant>
        <vt:lpwstr>https://ourguidelines.ndis.gov.au/would-we-fund-it/what-does-ndis-fund</vt:lpwstr>
      </vt:variant>
      <vt:variant>
        <vt:lpwstr/>
      </vt:variant>
      <vt:variant>
        <vt:i4>3932162</vt:i4>
      </vt:variant>
      <vt:variant>
        <vt:i4>24</vt:i4>
      </vt:variant>
      <vt:variant>
        <vt:i4>0</vt:i4>
      </vt:variant>
      <vt:variant>
        <vt:i4>5</vt:i4>
      </vt:variant>
      <vt:variant>
        <vt:lpwstr/>
      </vt:variant>
      <vt:variant>
        <vt:lpwstr>_Fair_assistance_from</vt:lpwstr>
      </vt:variant>
      <vt:variant>
        <vt:i4>4194404</vt:i4>
      </vt:variant>
      <vt:variant>
        <vt:i4>21</vt:i4>
      </vt:variant>
      <vt:variant>
        <vt:i4>0</vt:i4>
      </vt:variant>
      <vt:variant>
        <vt:i4>5</vt:i4>
      </vt:variant>
      <vt:variant>
        <vt:lpwstr/>
      </vt:variant>
      <vt:variant>
        <vt:lpwstr>_Fair_supports_for</vt:lpwstr>
      </vt:variant>
      <vt:variant>
        <vt:i4>458804</vt:i4>
      </vt:variant>
      <vt:variant>
        <vt:i4>18</vt:i4>
      </vt:variant>
      <vt:variant>
        <vt:i4>0</vt:i4>
      </vt:variant>
      <vt:variant>
        <vt:i4>5</vt:i4>
      </vt:variant>
      <vt:variant>
        <vt:lpwstr/>
      </vt:variant>
      <vt:variant>
        <vt:lpwstr>_Fair_support_across</vt:lpwstr>
      </vt:variant>
      <vt:variant>
        <vt:i4>7077965</vt:i4>
      </vt:variant>
      <vt:variant>
        <vt:i4>15</vt:i4>
      </vt:variant>
      <vt:variant>
        <vt:i4>0</vt:i4>
      </vt:variant>
      <vt:variant>
        <vt:i4>5</vt:i4>
      </vt:variant>
      <vt:variant>
        <vt:lpwstr/>
      </vt:variant>
      <vt:variant>
        <vt:lpwstr>_Fair_early_investments</vt:lpwstr>
      </vt:variant>
      <vt:variant>
        <vt:i4>7012357</vt:i4>
      </vt:variant>
      <vt:variant>
        <vt:i4>12</vt:i4>
      </vt:variant>
      <vt:variant>
        <vt:i4>0</vt:i4>
      </vt:variant>
      <vt:variant>
        <vt:i4>5</vt:i4>
      </vt:variant>
      <vt:variant>
        <vt:lpwstr/>
      </vt:variant>
      <vt:variant>
        <vt:lpwstr>_Evidence-based_best_practice</vt:lpwstr>
      </vt:variant>
      <vt:variant>
        <vt:i4>2031678</vt:i4>
      </vt:variant>
      <vt:variant>
        <vt:i4>9</vt:i4>
      </vt:variant>
      <vt:variant>
        <vt:i4>0</vt:i4>
      </vt:variant>
      <vt:variant>
        <vt:i4>5</vt:i4>
      </vt:variant>
      <vt:variant>
        <vt:lpwstr/>
      </vt:variant>
      <vt:variant>
        <vt:lpwstr>_Fair_funding_to</vt:lpwstr>
      </vt:variant>
      <vt:variant>
        <vt:i4>7209039</vt:i4>
      </vt:variant>
      <vt:variant>
        <vt:i4>6</vt:i4>
      </vt:variant>
      <vt:variant>
        <vt:i4>0</vt:i4>
      </vt:variant>
      <vt:variant>
        <vt:i4>5</vt:i4>
      </vt:variant>
      <vt:variant>
        <vt:lpwstr/>
      </vt:variant>
      <vt:variant>
        <vt:lpwstr>_Fair_for_everyone,</vt:lpwstr>
      </vt:variant>
      <vt:variant>
        <vt:i4>4849665</vt:i4>
      </vt:variant>
      <vt:variant>
        <vt:i4>3</vt:i4>
      </vt:variant>
      <vt:variant>
        <vt:i4>0</vt:i4>
      </vt:variant>
      <vt:variant>
        <vt:i4>5</vt:i4>
      </vt:variant>
      <vt:variant>
        <vt:lpwstr>https://ourguidelines.ndis.gov.au/would-we-fund-it/what-does-ndis-fund</vt:lpwstr>
      </vt:variant>
      <vt:variant>
        <vt:lpwstr>what-is-not-an-ndis-support</vt:lpwstr>
      </vt:variant>
      <vt:variant>
        <vt:i4>6488164</vt:i4>
      </vt:variant>
      <vt:variant>
        <vt:i4>0</vt:i4>
      </vt:variant>
      <vt:variant>
        <vt:i4>0</vt:i4>
      </vt:variant>
      <vt:variant>
        <vt:i4>5</vt:i4>
      </vt:variant>
      <vt:variant>
        <vt:lpwstr>https://ourguidelines.ndis.gov.au/would-we-fund-it/what-does-ndis-fund</vt:lpwstr>
      </vt:variant>
      <vt:variant>
        <vt:lpwstr/>
      </vt:variant>
      <vt:variant>
        <vt:i4>4915282</vt:i4>
      </vt:variant>
      <vt:variant>
        <vt:i4>6</vt:i4>
      </vt:variant>
      <vt:variant>
        <vt:i4>0</vt:i4>
      </vt:variant>
      <vt:variant>
        <vt:i4>5</vt:i4>
      </vt:variant>
      <vt:variant>
        <vt:lpwstr>http://ourguidelines.ndis.gov.au/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2025-04-14T02:44:00Z</dcterms:created>
  <dcterms:modified xsi:type="dcterms:W3CDTF">2025-04-14T02:45:00Z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2025-04-14T02:44:36Z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7ab1f728-573d-4818-9e4e-0c065a8b9a3c</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LastSaved">
    <vt:filetime>2020-08-06T00:00:00Z</vt:filetime>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MSIP_Label_ebd2ca97-e3ba-4a46-9402-9b88dc57bb70_SiteId">
    <vt:lpwstr>cd778b65-752d-454a-87cf-b9990fe58993</vt:lpwstr>
  </property>
  <property fmtid="{D5CDD505-2E9C-101B-9397-08002B2CF9AE}" pid="14" name="MSIP_Label_ebd2ca97-e3ba-4a46-9402-9b88dc57bb70_Method">
    <vt:lpwstr>Privileged</vt:lpwstr>
  </property>
  <property fmtid="{D5CDD505-2E9C-101B-9397-08002B2CF9AE}" pid="15" name="MSIP_Label_ebd2ca97-e3ba-4a46-9402-9b88dc57bb70_Name">
    <vt:lpwstr>UNOFFICIAL</vt:lpwstr>
  </property>
  <property fmtid="{D5CDD505-2E9C-101B-9397-08002B2CF9AE}" pid="16" name="MSIP_Label_ebd2ca97-e3ba-4a46-9402-9b88dc57bb70_ContentBits">
    <vt:lpwstr>0</vt:lpwstr>
  </property>
  <property fmtid="{D5CDD505-2E9C-101B-9397-08002B2CF9AE}" pid="17" name="MSIP_Label_ebd2ca97-e3ba-4a46-9402-9b88dc57bb70_Enabled">
    <vt:lpwstr>true</vt:lpwstr>
  </property>
  <property fmtid="{D5CDD505-2E9C-101B-9397-08002B2CF9AE}" pid="18" name="Creator">
    <vt:lpwstr>Microsoft® Word 2016</vt:lpwstr>
  </property>
  <property fmtid="{D5CDD505-2E9C-101B-9397-08002B2CF9AE}" pid="19" name="MSIP_Label_ebd2ca97-e3ba-4a46-9402-9b88dc57bb70_SetDate">
    <vt:lpwstr>2024-09-23T23:10:23Z</vt:lpwstr>
  </property>
  <property fmtid="{D5CDD505-2E9C-101B-9397-08002B2CF9AE}" pid="20" name="MSIP_Label_ebd2ca97-e3ba-4a46-9402-9b88dc57bb70_ActionId">
    <vt:lpwstr>d3c2a1cd-e697-41f3-bc38-15e0aa3b6956</vt:lpwstr>
  </property>
  <property fmtid="{D5CDD505-2E9C-101B-9397-08002B2CF9AE}" pid="21" name="Created">
    <vt:filetime>2020-08-03T00:00:00Z</vt:filetime>
  </property>
</Properties>
</file>