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C38B" w14:textId="053FA368" w:rsidR="00A818C3" w:rsidRPr="00892D93" w:rsidRDefault="009A1A84" w:rsidP="00A818C3">
      <w:pPr>
        <w:pStyle w:val="Heading1"/>
      </w:pPr>
      <w:r w:rsidRPr="00892D93">
        <w:t xml:space="preserve">Child </w:t>
      </w:r>
      <w:r w:rsidR="00356AC4" w:rsidRPr="00892D93">
        <w:t>representative</w:t>
      </w:r>
      <w:r w:rsidR="004D047B" w:rsidRPr="00892D93">
        <w:t>s</w:t>
      </w:r>
    </w:p>
    <w:p w14:paraId="5DE85A1A" w14:textId="49FFF2E8" w:rsidR="009A1A84" w:rsidRPr="00892D93" w:rsidRDefault="003D215B" w:rsidP="009A1A84">
      <w:r w:rsidRPr="00892D93">
        <w:rPr>
          <w:b/>
        </w:rPr>
        <w:t>Quick summary:</w:t>
      </w:r>
      <w:r w:rsidRPr="00892D93">
        <w:t xml:space="preserve"> </w:t>
      </w:r>
      <w:r w:rsidR="00197FC3" w:rsidRPr="00892D93">
        <w:t>A child</w:t>
      </w:r>
      <w:r w:rsidR="009A1A84" w:rsidRPr="00892D93">
        <w:t xml:space="preserve"> representative is usually a person or persons who have </w:t>
      </w:r>
      <w:r w:rsidR="00FF07D2" w:rsidRPr="00892D93">
        <w:t>parental responsibility</w:t>
      </w:r>
      <w:r w:rsidR="009A1A84" w:rsidRPr="00892D93">
        <w:t xml:space="preserve"> f</w:t>
      </w:r>
      <w:r w:rsidR="00BE46DE" w:rsidRPr="00892D93">
        <w:t>or a child</w:t>
      </w:r>
      <w:r w:rsidR="002F4BD3" w:rsidRPr="00892D93">
        <w:t xml:space="preserve"> under the laws for the NDIS</w:t>
      </w:r>
      <w:r w:rsidR="00BE46DE" w:rsidRPr="00892D93">
        <w:t xml:space="preserve">. They </w:t>
      </w:r>
      <w:r w:rsidR="00A108CC" w:rsidRPr="00892D93">
        <w:t xml:space="preserve">do things and make </w:t>
      </w:r>
      <w:r w:rsidR="00BE46DE" w:rsidRPr="00892D93">
        <w:t>decisions</w:t>
      </w:r>
      <w:r w:rsidR="009A1A84" w:rsidRPr="00892D93">
        <w:t xml:space="preserve"> </w:t>
      </w:r>
      <w:r w:rsidR="00A108CC" w:rsidRPr="00892D93">
        <w:t xml:space="preserve">about the NDIS on behalf of a </w:t>
      </w:r>
      <w:r w:rsidR="009A1A84" w:rsidRPr="00892D93">
        <w:t xml:space="preserve">child. </w:t>
      </w:r>
      <w:r w:rsidR="00DE7B37" w:rsidRPr="00892D93">
        <w:t>In most cases</w:t>
      </w:r>
      <w:r w:rsidR="009A1A84" w:rsidRPr="00892D93">
        <w:t xml:space="preserve">, a child’s </w:t>
      </w:r>
      <w:r w:rsidR="00570F58" w:rsidRPr="00892D93">
        <w:t xml:space="preserve">parents </w:t>
      </w:r>
      <w:r w:rsidR="009A1A84" w:rsidRPr="00892D93">
        <w:t>or guardian will</w:t>
      </w:r>
      <w:r w:rsidR="00A12499" w:rsidRPr="00892D93">
        <w:t xml:space="preserve"> automatically</w:t>
      </w:r>
      <w:r w:rsidR="009A1A84" w:rsidRPr="00892D93">
        <w:t xml:space="preserve"> be their representative. </w:t>
      </w:r>
      <w:r w:rsidR="00755633" w:rsidRPr="00892D93">
        <w:t>S</w:t>
      </w:r>
      <w:r w:rsidR="009A1A84" w:rsidRPr="00892D93">
        <w:t>ometimes</w:t>
      </w:r>
      <w:r w:rsidR="00BB698A" w:rsidRPr="00892D93">
        <w:t xml:space="preserve">, </w:t>
      </w:r>
      <w:r w:rsidR="00DE7B37" w:rsidRPr="00892D93">
        <w:t>we need to</w:t>
      </w:r>
      <w:r w:rsidR="00BB698A" w:rsidRPr="00892D93">
        <w:t xml:space="preserve"> </w:t>
      </w:r>
      <w:r w:rsidR="009A1A84" w:rsidRPr="00892D93">
        <w:t>appoint</w:t>
      </w:r>
      <w:r w:rsidR="00DE7B37" w:rsidRPr="00892D93">
        <w:t xml:space="preserve"> someone else</w:t>
      </w:r>
      <w:r w:rsidR="009A1A84" w:rsidRPr="00892D93">
        <w:t xml:space="preserve"> as a child representative</w:t>
      </w:r>
      <w:r w:rsidR="00AA4ED5" w:rsidRPr="00892D93">
        <w:t xml:space="preserve">, for example, </w:t>
      </w:r>
      <w:r w:rsidR="00B80F70" w:rsidRPr="00892D93">
        <w:t xml:space="preserve">a </w:t>
      </w:r>
      <w:r w:rsidR="001145A0" w:rsidRPr="00892D93">
        <w:t>relative</w:t>
      </w:r>
      <w:r w:rsidR="009A1A84" w:rsidRPr="00892D93">
        <w:t xml:space="preserve">. We may also decide that a child </w:t>
      </w:r>
      <w:r w:rsidR="00A108CC" w:rsidRPr="00892D93">
        <w:t>does not require a child representative</w:t>
      </w:r>
      <w:r w:rsidR="00465F55" w:rsidRPr="00892D93">
        <w:t xml:space="preserve">, if we </w:t>
      </w:r>
      <w:r w:rsidR="005441A2">
        <w:t>think</w:t>
      </w:r>
      <w:r w:rsidR="005441A2" w:rsidRPr="00892D93">
        <w:t xml:space="preserve"> </w:t>
      </w:r>
      <w:r w:rsidR="00465F55" w:rsidRPr="00892D93">
        <w:t>it</w:t>
      </w:r>
      <w:r w:rsidR="005441A2">
        <w:t>’s</w:t>
      </w:r>
      <w:r w:rsidR="00465F55" w:rsidRPr="00892D93">
        <w:t xml:space="preserve"> appropriate for the child to represent themselves</w:t>
      </w:r>
      <w:r w:rsidR="00A57050" w:rsidRPr="00892D93">
        <w:t>.</w:t>
      </w:r>
    </w:p>
    <w:p w14:paraId="35D57089" w14:textId="77777777" w:rsidR="00A818C3" w:rsidRPr="00892D93" w:rsidRDefault="009A1A84" w:rsidP="009A1A84">
      <w:r w:rsidRPr="00892D93">
        <w:t xml:space="preserve">When we say ‘you’ in this </w:t>
      </w:r>
      <w:r w:rsidR="00356AC4" w:rsidRPr="00892D93">
        <w:t>guideline</w:t>
      </w:r>
      <w:r w:rsidRPr="00892D93">
        <w:t>, we mean the child representative.</w:t>
      </w:r>
    </w:p>
    <w:p w14:paraId="584B107C" w14:textId="3F27FD07" w:rsidR="00BC2B60" w:rsidRPr="00892D93" w:rsidRDefault="00626B23" w:rsidP="009A1A84">
      <w:r w:rsidRPr="00892D93">
        <w:t xml:space="preserve">When we say ‘child’ in this </w:t>
      </w:r>
      <w:r w:rsidR="00356AC4" w:rsidRPr="00892D93">
        <w:t>guideline</w:t>
      </w:r>
      <w:r w:rsidRPr="00892D93">
        <w:t xml:space="preserve">, we mean </w:t>
      </w:r>
      <w:r w:rsidR="00312E3D" w:rsidRPr="00892D93">
        <w:t xml:space="preserve">a </w:t>
      </w:r>
      <w:r w:rsidR="004E2698" w:rsidRPr="00892D93">
        <w:t xml:space="preserve">person </w:t>
      </w:r>
      <w:r w:rsidRPr="00892D93">
        <w:t>under the age of 18</w:t>
      </w:r>
      <w:r w:rsidR="00F23328" w:rsidRPr="00892D93">
        <w:t xml:space="preserve"> years old</w:t>
      </w:r>
      <w:r w:rsidRPr="00892D93">
        <w:t>.</w:t>
      </w:r>
      <w:r w:rsidR="00BC2B60" w:rsidRPr="00892D93">
        <w:rPr>
          <w:rStyle w:val="EndnoteReference"/>
        </w:rPr>
        <w:endnoteReference w:id="2"/>
      </w:r>
    </w:p>
    <w:p w14:paraId="7A00F3DC" w14:textId="1313E3F3" w:rsidR="004E2698" w:rsidRPr="00892D93" w:rsidRDefault="004E2698" w:rsidP="009A1A84">
      <w:r w:rsidRPr="00892D93">
        <w:t>When we say ‘child participant’ in this guideline, we mean a person under the age of 18 years old who has met the access requirements for the NDIS.</w:t>
      </w:r>
    </w:p>
    <w:p w14:paraId="52C44148" w14:textId="77777777" w:rsidR="00BC2B60" w:rsidRPr="00892D93" w:rsidRDefault="00BC2B60" w:rsidP="009A1A84">
      <w:r w:rsidRPr="00892D93">
        <w:t>When we say ‘us’ or ‘we’ in this guideline, we mean the NDIA.</w:t>
      </w:r>
    </w:p>
    <w:p w14:paraId="4E0957FF" w14:textId="77777777" w:rsidR="00BC2B60" w:rsidRPr="00892D93" w:rsidRDefault="00BC2B60" w:rsidP="00A818C3">
      <w:pPr>
        <w:pStyle w:val="Heading2"/>
      </w:pPr>
      <w:r w:rsidRPr="00892D93">
        <w:t>What’s on this page?</w:t>
      </w:r>
    </w:p>
    <w:p w14:paraId="5781C09B" w14:textId="77777777" w:rsidR="00BC2B60" w:rsidRPr="00892D93" w:rsidRDefault="00BC2B60" w:rsidP="0031453C">
      <w:pPr>
        <w:tabs>
          <w:tab w:val="center" w:pos="4934"/>
        </w:tabs>
      </w:pPr>
      <w:r w:rsidRPr="00892D93">
        <w:t>This page covers:</w:t>
      </w:r>
    </w:p>
    <w:p w14:paraId="27C6D486" w14:textId="037E957C" w:rsidR="00BC2B60" w:rsidRPr="00892D93" w:rsidRDefault="00BC2B60" w:rsidP="00A818C3">
      <w:pPr>
        <w:pStyle w:val="Bullet1"/>
        <w:rPr>
          <w:rStyle w:val="Hyperlink"/>
          <w:color w:val="auto"/>
          <w:u w:val="none"/>
        </w:rPr>
      </w:pPr>
      <w:hyperlink w:anchor="_What_is_a_1" w:history="1">
        <w:r w:rsidRPr="00892D93">
          <w:rPr>
            <w:rStyle w:val="Hyperlink"/>
          </w:rPr>
          <w:t>What is a child representative and what do they do?</w:t>
        </w:r>
      </w:hyperlink>
    </w:p>
    <w:p w14:paraId="11D3E6D5" w14:textId="77777777" w:rsidR="00BC2B60" w:rsidRPr="00892D93" w:rsidRDefault="00BC2B60" w:rsidP="00A818C3">
      <w:pPr>
        <w:pStyle w:val="Bullet1"/>
        <w:rPr>
          <w:rStyle w:val="Hyperlink"/>
          <w:color w:val="auto"/>
          <w:u w:val="none"/>
        </w:rPr>
      </w:pPr>
      <w:hyperlink w:anchor="_How_do_we" w:history="1">
        <w:r w:rsidRPr="00892D93">
          <w:rPr>
            <w:rStyle w:val="Hyperlink"/>
          </w:rPr>
          <w:t>Who can be a child representative?</w:t>
        </w:r>
      </w:hyperlink>
    </w:p>
    <w:p w14:paraId="094B3E2B" w14:textId="79C53D20" w:rsidR="00BC2B60" w:rsidRPr="00892D93" w:rsidRDefault="00BC2B60" w:rsidP="00A818C3">
      <w:pPr>
        <w:pStyle w:val="Bullet1"/>
        <w:rPr>
          <w:rStyle w:val="Hyperlink"/>
          <w:color w:val="auto"/>
          <w:u w:val="none"/>
        </w:rPr>
      </w:pPr>
      <w:hyperlink w:anchor="_When_would_we_2" w:history="1">
        <w:r w:rsidRPr="00892D93">
          <w:rPr>
            <w:rStyle w:val="Hyperlink"/>
          </w:rPr>
          <w:t>When would we decide to change or appoint a different child representative?</w:t>
        </w:r>
      </w:hyperlink>
    </w:p>
    <w:p w14:paraId="397B71AC" w14:textId="63CA1418" w:rsidR="00BC2B60" w:rsidRPr="00892D93" w:rsidRDefault="00BC2B60" w:rsidP="00A818C3">
      <w:pPr>
        <w:pStyle w:val="Bullet1"/>
      </w:pPr>
      <w:hyperlink w:anchor="_How_do_you" w:history="1">
        <w:r w:rsidRPr="00892D93">
          <w:rPr>
            <w:rStyle w:val="Hyperlink"/>
          </w:rPr>
          <w:t>How do I become a child representative?</w:t>
        </w:r>
      </w:hyperlink>
    </w:p>
    <w:p w14:paraId="61E70091" w14:textId="143663EC" w:rsidR="00BC2B60" w:rsidRPr="00892D93" w:rsidRDefault="00BC2B60" w:rsidP="00A818C3">
      <w:pPr>
        <w:pStyle w:val="Bullet1"/>
      </w:pPr>
      <w:hyperlink w:anchor="_What_happens_after_2" w:history="1">
        <w:r w:rsidRPr="00892D93">
          <w:rPr>
            <w:rStyle w:val="Hyperlink"/>
          </w:rPr>
          <w:t>What happens after we make a decision about a child representative?</w:t>
        </w:r>
      </w:hyperlink>
    </w:p>
    <w:p w14:paraId="760D92B7" w14:textId="77777777" w:rsidR="00BC2B60" w:rsidRPr="00892D93" w:rsidRDefault="00BC2B60" w:rsidP="00A818C3">
      <w:r w:rsidRPr="00892D93">
        <w:t>You may also be interested in:</w:t>
      </w:r>
    </w:p>
    <w:p w14:paraId="1905AF4B" w14:textId="47F08AF7" w:rsidR="00BC2B60" w:rsidRPr="00892D93" w:rsidRDefault="00235EC8" w:rsidP="00626B23">
      <w:pPr>
        <w:pStyle w:val="Bullet1"/>
        <w:rPr>
          <w:u w:val="single"/>
        </w:rPr>
      </w:pPr>
      <w:hyperlink r:id="rId8" w:history="1">
        <w:r w:rsidRPr="00892D93">
          <w:rPr>
            <w:rStyle w:val="Hyperlink"/>
            <w:rFonts w:cs="Arial"/>
            <w:szCs w:val="24"/>
          </w:rPr>
          <w:t>Nominees</w:t>
        </w:r>
      </w:hyperlink>
    </w:p>
    <w:p w14:paraId="0A227D0F" w14:textId="05BD22E8" w:rsidR="00BC2B60" w:rsidRPr="00892D93" w:rsidRDefault="00BC2B60" w:rsidP="00626B23">
      <w:pPr>
        <w:pStyle w:val="Bullet1"/>
        <w:rPr>
          <w:rStyle w:val="Hyperlink"/>
          <w:color w:val="auto"/>
        </w:rPr>
      </w:pPr>
      <w:hyperlink r:id="rId9" w:history="1">
        <w:r w:rsidRPr="00892D93">
          <w:rPr>
            <w:rStyle w:val="Hyperlink"/>
          </w:rPr>
          <w:t>Early childhood approach</w:t>
        </w:r>
      </w:hyperlink>
    </w:p>
    <w:p w14:paraId="52385D0F" w14:textId="25E6F5D2" w:rsidR="004E2698" w:rsidRPr="00892D93" w:rsidRDefault="006B2B35" w:rsidP="00952262">
      <w:pPr>
        <w:pStyle w:val="Bullet1"/>
      </w:pPr>
      <w:hyperlink r:id="rId10" w:history="1">
        <w:r w:rsidRPr="00892D93">
          <w:rPr>
            <w:rStyle w:val="Hyperlink"/>
          </w:rPr>
          <w:t>Your privacy and information</w:t>
        </w:r>
        <w:bookmarkStart w:id="0" w:name="_What_do_we"/>
        <w:bookmarkStart w:id="1" w:name="_What_is_a"/>
        <w:bookmarkEnd w:id="0"/>
        <w:bookmarkEnd w:id="1"/>
      </w:hyperlink>
      <w:r w:rsidR="004E2698" w:rsidRPr="00892D93">
        <w:br w:type="page"/>
      </w:r>
    </w:p>
    <w:p w14:paraId="10264E7A" w14:textId="62B844E8" w:rsidR="007B1A3F" w:rsidRPr="00892D93" w:rsidRDefault="00381BC1" w:rsidP="007B1A3F">
      <w:pPr>
        <w:pStyle w:val="Heading2"/>
      </w:pPr>
      <w:bookmarkStart w:id="2" w:name="_What_is_a_1"/>
      <w:bookmarkEnd w:id="2"/>
      <w:r w:rsidRPr="00892D93">
        <w:lastRenderedPageBreak/>
        <w:t>W</w:t>
      </w:r>
      <w:r w:rsidR="00BC2B60" w:rsidRPr="00892D93">
        <w:t>hat is a child representative and what do they do?</w:t>
      </w:r>
    </w:p>
    <w:p w14:paraId="572C3628" w14:textId="2D0D54B2" w:rsidR="00BC2B60" w:rsidRPr="00892D93" w:rsidRDefault="00BC2B60" w:rsidP="00F502BA">
      <w:r w:rsidRPr="00892D93">
        <w:t>A child representative is a person who does things and makes decisions about the NDIS on behalf of a child.</w:t>
      </w:r>
      <w:r w:rsidRPr="00892D93">
        <w:rPr>
          <w:rStyle w:val="EndnoteReference"/>
        </w:rPr>
        <w:endnoteReference w:id="3"/>
      </w:r>
      <w:r w:rsidRPr="00892D93">
        <w:t xml:space="preserve"> This does not affect any other duties or responsibilities of anyone else caring for or making decisions on behalf of a child.</w:t>
      </w:r>
      <w:r w:rsidRPr="00892D93">
        <w:rPr>
          <w:rStyle w:val="EndnoteReference"/>
        </w:rPr>
        <w:endnoteReference w:id="4"/>
      </w:r>
      <w:r w:rsidRPr="00892D93">
        <w:t xml:space="preserve"> A child representative is different to a nominee. Nominees, and other supports for decision making, are available for participants over the age of 18.</w:t>
      </w:r>
      <w:r w:rsidR="004E2698" w:rsidRPr="00892D93">
        <w:t xml:space="preserve"> </w:t>
      </w:r>
      <w:r w:rsidR="004E2698" w:rsidRPr="00892D93">
        <w:rPr>
          <w:rFonts w:cs="Arial"/>
        </w:rPr>
        <w:t>A child who is younger than 18 years of age</w:t>
      </w:r>
      <w:r w:rsidR="00D04183" w:rsidRPr="00892D93">
        <w:rPr>
          <w:rFonts w:cs="Arial"/>
        </w:rPr>
        <w:t xml:space="preserve"> and is receiving early </w:t>
      </w:r>
      <w:r w:rsidR="00E11F1E" w:rsidRPr="00892D93">
        <w:rPr>
          <w:rFonts w:cs="Arial"/>
        </w:rPr>
        <w:t xml:space="preserve">connections or applying to the </w:t>
      </w:r>
      <w:r w:rsidR="00EA5759" w:rsidRPr="00892D93">
        <w:rPr>
          <w:rFonts w:cs="Arial"/>
        </w:rPr>
        <w:t>N</w:t>
      </w:r>
      <w:r w:rsidR="00E11F1E" w:rsidRPr="00892D93">
        <w:rPr>
          <w:rFonts w:cs="Arial"/>
        </w:rPr>
        <w:t>DIS will have</w:t>
      </w:r>
      <w:r w:rsidR="00EA5759" w:rsidRPr="00892D93">
        <w:rPr>
          <w:rFonts w:cs="Arial"/>
        </w:rPr>
        <w:t xml:space="preserve"> </w:t>
      </w:r>
      <w:r w:rsidR="004E2698" w:rsidRPr="00892D93">
        <w:rPr>
          <w:rFonts w:cs="Arial"/>
        </w:rPr>
        <w:t xml:space="preserve">a child representative, even </w:t>
      </w:r>
      <w:r w:rsidR="00E11F1E" w:rsidRPr="00892D93">
        <w:rPr>
          <w:rFonts w:cs="Arial"/>
        </w:rPr>
        <w:t>though they are not a participant.</w:t>
      </w:r>
    </w:p>
    <w:p w14:paraId="5626709A" w14:textId="77777777" w:rsidR="00BC2B60" w:rsidRPr="00892D93" w:rsidRDefault="00BC2B60" w:rsidP="00F502BA">
      <w:r w:rsidRPr="00892D93">
        <w:t>Most of the time the person, or persons who have parental responsibility for the child under the NDIS Act, will be the child representatives.</w:t>
      </w:r>
      <w:r w:rsidRPr="00892D93">
        <w:rPr>
          <w:rStyle w:val="EndnoteReference"/>
        </w:rPr>
        <w:endnoteReference w:id="5"/>
      </w:r>
      <w:r w:rsidRPr="00892D93">
        <w:t xml:space="preserve"> If you are a child’s parent or parents, you will usually have parental responsibility and be the child representatives automatically.</w:t>
      </w:r>
      <w:r w:rsidRPr="00892D93">
        <w:rPr>
          <w:rStyle w:val="EndnoteReference"/>
        </w:rPr>
        <w:endnoteReference w:id="6"/>
      </w:r>
    </w:p>
    <w:p w14:paraId="1BBA9625" w14:textId="77777777" w:rsidR="00BC2B60" w:rsidRPr="00892D93" w:rsidRDefault="00BC2B60" w:rsidP="009C0B9C">
      <w:r w:rsidRPr="00892D93">
        <w:t xml:space="preserve">The parent, or parents, will have </w:t>
      </w:r>
      <w:hyperlink w:anchor="_What_do_we_4" w:history="1">
        <w:r w:rsidRPr="00892D93">
          <w:rPr>
            <w:rStyle w:val="Hyperlink"/>
          </w:rPr>
          <w:t>parental responsibility</w:t>
        </w:r>
      </w:hyperlink>
      <w:r w:rsidRPr="00892D93">
        <w:t xml:space="preserve"> under the NDIS, unless:</w:t>
      </w:r>
    </w:p>
    <w:p w14:paraId="601EC6E2" w14:textId="77777777" w:rsidR="00BC2B60" w:rsidRPr="00892D93" w:rsidRDefault="00BC2B60" w:rsidP="00105EE3">
      <w:pPr>
        <w:pStyle w:val="Bullet1"/>
      </w:pPr>
      <w:r w:rsidRPr="00892D93">
        <w:t>the child has a guardian</w:t>
      </w:r>
      <w:r w:rsidRPr="00892D93">
        <w:rPr>
          <w:rStyle w:val="EndnoteReference"/>
        </w:rPr>
        <w:endnoteReference w:id="7"/>
      </w:r>
    </w:p>
    <w:p w14:paraId="17C0A3D8" w14:textId="77777777" w:rsidR="00BC2B60" w:rsidRPr="00892D93" w:rsidRDefault="00BC2B60" w:rsidP="00105EE3">
      <w:pPr>
        <w:pStyle w:val="Bullet1"/>
      </w:pPr>
      <w:r w:rsidRPr="00892D93">
        <w:t>a Court or Tribunal has made an order changing parental responsibility for the child or a parenting order in relation to the child</w:t>
      </w:r>
      <w:r w:rsidRPr="00892D93">
        <w:rPr>
          <w:rStyle w:val="EndnoteReference"/>
        </w:rPr>
        <w:endnoteReference w:id="8"/>
      </w:r>
    </w:p>
    <w:p w14:paraId="545A63D8" w14:textId="07D0C681" w:rsidR="00BC2B60" w:rsidRPr="00892D93" w:rsidRDefault="00BC2B60" w:rsidP="00105EE3">
      <w:pPr>
        <w:pStyle w:val="Bullet1"/>
      </w:pPr>
      <w:r w:rsidRPr="00892D93">
        <w:t>the Agency has made a decision to change the child representatives.</w:t>
      </w:r>
      <w:r w:rsidRPr="00892D93">
        <w:rPr>
          <w:rStyle w:val="EndnoteReference"/>
        </w:rPr>
        <w:endnoteReference w:id="9"/>
      </w:r>
    </w:p>
    <w:p w14:paraId="2AB52F29" w14:textId="3784B7ED" w:rsidR="00BC2B60" w:rsidRPr="00892D93" w:rsidRDefault="00BC2B60" w:rsidP="00A818C3">
      <w:r w:rsidRPr="00892D93">
        <w:t xml:space="preserve">A </w:t>
      </w:r>
      <w:r w:rsidR="004E2698" w:rsidRPr="00892D93">
        <w:t>child</w:t>
      </w:r>
      <w:r w:rsidRPr="00892D93">
        <w:t xml:space="preserve"> under the age of 18 will usually have at least one child representative who will act for and make decisions about NDIS matters for them. Child representatives have a duty to learn the wishes of the child and act in their best interests.</w:t>
      </w:r>
      <w:r w:rsidRPr="00892D93">
        <w:rPr>
          <w:rStyle w:val="EndnoteReference"/>
        </w:rPr>
        <w:endnoteReference w:id="10"/>
      </w:r>
      <w:r w:rsidRPr="00892D93">
        <w:t xml:space="preserve"> This is because, in most cases, the child will need someone to make decisions about NDIS matters on their behalf.</w:t>
      </w:r>
    </w:p>
    <w:p w14:paraId="03DEFBA2" w14:textId="7B1693BB" w:rsidR="00BC2B60" w:rsidRPr="00892D93" w:rsidRDefault="00BC2B60" w:rsidP="00A818C3">
      <w:r w:rsidRPr="00892D93">
        <w:t xml:space="preserve">A person with parental responsibility will usually apply on behalf of a child to </w:t>
      </w:r>
      <w:r w:rsidR="002F7B4B">
        <w:t xml:space="preserve">apply to </w:t>
      </w:r>
      <w:r w:rsidRPr="00892D93">
        <w:t xml:space="preserve">the Scheme. You can find out more about who can apply on behalf of a child in </w:t>
      </w:r>
      <w:hyperlink r:id="rId11" w:history="1">
        <w:r w:rsidRPr="00892D93">
          <w:rPr>
            <w:rStyle w:val="Hyperlink"/>
          </w:rPr>
          <w:t>A</w:t>
        </w:r>
        <w:r w:rsidR="004E2698" w:rsidRPr="00892D93">
          <w:rPr>
            <w:rStyle w:val="Hyperlink"/>
          </w:rPr>
          <w:t xml:space="preserve">pplying </w:t>
        </w:r>
        <w:r w:rsidRPr="00892D93">
          <w:rPr>
            <w:rStyle w:val="Hyperlink"/>
          </w:rPr>
          <w:t>to the NDIS</w:t>
        </w:r>
      </w:hyperlink>
      <w:r w:rsidRPr="00892D93">
        <w:t>.</w:t>
      </w:r>
    </w:p>
    <w:p w14:paraId="1C68311F" w14:textId="77777777" w:rsidR="00BC2B60" w:rsidRPr="00892D93" w:rsidRDefault="00BC2B60" w:rsidP="00AF3748">
      <w:r w:rsidRPr="00892D93">
        <w:t xml:space="preserve">There are different criteria we need to think about when </w:t>
      </w:r>
      <w:hyperlink w:anchor="_When_would_we_2" w:history="1">
        <w:r w:rsidRPr="00892D93">
          <w:rPr>
            <w:rStyle w:val="Hyperlink"/>
          </w:rPr>
          <w:t>deciding whether to change a child representative</w:t>
        </w:r>
      </w:hyperlink>
      <w:r w:rsidRPr="00892D93">
        <w:t>.</w:t>
      </w:r>
      <w:r w:rsidRPr="00892D93">
        <w:rPr>
          <w:rStyle w:val="EndnoteReference"/>
        </w:rPr>
        <w:endnoteReference w:id="11"/>
      </w:r>
    </w:p>
    <w:p w14:paraId="64313FBC" w14:textId="77777777" w:rsidR="00BC2B60" w:rsidRPr="00892D93" w:rsidRDefault="00BC2B60" w:rsidP="00E201E4">
      <w:pPr>
        <w:pStyle w:val="Heading3"/>
        <w:keepNext/>
        <w:keepLines/>
      </w:pPr>
      <w:bookmarkStart w:id="3" w:name="_What_do_we_4"/>
      <w:bookmarkEnd w:id="3"/>
      <w:r w:rsidRPr="00892D93">
        <w:t>What do we mean by parental responsibility?</w:t>
      </w:r>
    </w:p>
    <w:p w14:paraId="50670875" w14:textId="77777777" w:rsidR="00BC2B60" w:rsidRPr="00892D93" w:rsidRDefault="00BC2B60" w:rsidP="00FF07D2">
      <w:pPr>
        <w:keepNext/>
        <w:keepLines/>
      </w:pPr>
      <w:r w:rsidRPr="00892D93">
        <w:t>Parental responsibility is a legal definition we use to identify who has authority to act and make decisions on behalf of a child. Parental responsibility determines who will be a child representative or representatives automatically.</w:t>
      </w:r>
      <w:r w:rsidRPr="00892D93">
        <w:rPr>
          <w:rStyle w:val="EndnoteReference"/>
        </w:rPr>
        <w:endnoteReference w:id="12"/>
      </w:r>
      <w:r w:rsidRPr="00892D93">
        <w:t xml:space="preserve"> There are different rules about who has parental responsibility.</w:t>
      </w:r>
      <w:r w:rsidRPr="00892D93">
        <w:rPr>
          <w:rStyle w:val="EndnoteReference"/>
        </w:rPr>
        <w:endnoteReference w:id="13"/>
      </w:r>
      <w:r w:rsidRPr="00892D93">
        <w:t xml:space="preserve"> A person with parental responsibility will either be:</w:t>
      </w:r>
    </w:p>
    <w:p w14:paraId="1BBC3F55" w14:textId="70E667AF" w:rsidR="00BC2B60" w:rsidRPr="00892D93" w:rsidRDefault="00BC2B60" w:rsidP="007F6EDB">
      <w:pPr>
        <w:pStyle w:val="Bullet1"/>
      </w:pPr>
      <w:r w:rsidRPr="00892D93">
        <w:t xml:space="preserve">The person or persons who meet one of the 2 </w:t>
      </w:r>
      <w:hyperlink w:anchor="_What_are_parental_1" w:history="1">
        <w:r w:rsidRPr="00892D93">
          <w:rPr>
            <w:rStyle w:val="Hyperlink"/>
          </w:rPr>
          <w:t>parental conditions</w:t>
        </w:r>
      </w:hyperlink>
      <w:r w:rsidRPr="00892D93">
        <w:t>. In most cases this will be the child’s parent or parents.</w:t>
      </w:r>
    </w:p>
    <w:p w14:paraId="1FD656A7" w14:textId="1D94D5EA" w:rsidR="00892D93" w:rsidRDefault="00BC2B60" w:rsidP="007F6EDB">
      <w:pPr>
        <w:pStyle w:val="Bullet1"/>
      </w:pPr>
      <w:r w:rsidRPr="00892D93">
        <w:t>The child’s guardian, if they have one.</w:t>
      </w:r>
      <w:r w:rsidRPr="00892D93">
        <w:rPr>
          <w:rStyle w:val="EndnoteReference"/>
        </w:rPr>
        <w:endnoteReference w:id="14"/>
      </w:r>
      <w:r w:rsidR="00892D93">
        <w:br w:type="page"/>
      </w:r>
    </w:p>
    <w:p w14:paraId="7CC71609" w14:textId="77777777" w:rsidR="00BC2B60" w:rsidRPr="00892D93" w:rsidRDefault="00BC2B60" w:rsidP="007F6EDB">
      <w:pPr>
        <w:pStyle w:val="Heading3"/>
      </w:pPr>
      <w:bookmarkStart w:id="4" w:name="_What_are_parental_1"/>
      <w:bookmarkEnd w:id="4"/>
      <w:r w:rsidRPr="00892D93">
        <w:t>What are parental conditions?</w:t>
      </w:r>
    </w:p>
    <w:p w14:paraId="7CA56182" w14:textId="5535FE61" w:rsidR="00BC2B60" w:rsidRPr="00892D93" w:rsidRDefault="00BC2B60" w:rsidP="007F6EDB">
      <w:r w:rsidRPr="00892D93">
        <w:t>Parental conditions is a legal definition we use to determine who has parental responsibility for a child when a guardian hasn’t been appointed. There are 2 parental conditions.</w:t>
      </w:r>
      <w:r w:rsidRPr="00892D93">
        <w:rPr>
          <w:rStyle w:val="EndnoteReference"/>
        </w:rPr>
        <w:endnoteReference w:id="15"/>
      </w:r>
      <w:r w:rsidRPr="00892D93">
        <w:t xml:space="preserve"> If a person meets either of the conditions, they have parental responsibility and will be a child representative,</w:t>
      </w:r>
      <w:r w:rsidRPr="00892D93">
        <w:rPr>
          <w:rStyle w:val="EndnoteReference"/>
        </w:rPr>
        <w:endnoteReference w:id="16"/>
      </w:r>
      <w:r w:rsidRPr="00892D93">
        <w:t xml:space="preserve"> unless we decide otherwise.</w:t>
      </w:r>
      <w:r w:rsidRPr="00892D93">
        <w:rPr>
          <w:rStyle w:val="EndnoteReference"/>
        </w:rPr>
        <w:endnoteReference w:id="17"/>
      </w:r>
    </w:p>
    <w:p w14:paraId="6F9ABD5F" w14:textId="77777777" w:rsidR="00BC2B60" w:rsidRPr="00892D93" w:rsidRDefault="00BC2B60" w:rsidP="000533D6">
      <w:pPr>
        <w:pStyle w:val="Heading4"/>
      </w:pPr>
      <w:r w:rsidRPr="00892D93">
        <w:t>Parental condition 1</w:t>
      </w:r>
    </w:p>
    <w:p w14:paraId="1E5FDD2D" w14:textId="77777777" w:rsidR="00BC2B60" w:rsidRPr="00892D93" w:rsidRDefault="00BC2B60" w:rsidP="007F6EDB">
      <w:r w:rsidRPr="00892D93">
        <w:t>A person meets parental condition 1 if they are the child’s parent, and a Court or Tribunal order</w:t>
      </w:r>
      <w:r w:rsidRPr="00892D93">
        <w:rPr>
          <w:rStyle w:val="EndnoteReference"/>
        </w:rPr>
        <w:endnoteReference w:id="18"/>
      </w:r>
      <w:r w:rsidRPr="00892D93">
        <w:t xml:space="preserve"> has not removed parental responsibility from them.</w:t>
      </w:r>
      <w:r w:rsidRPr="00892D93">
        <w:rPr>
          <w:rStyle w:val="EndnoteReference"/>
        </w:rPr>
        <w:endnoteReference w:id="19"/>
      </w:r>
    </w:p>
    <w:p w14:paraId="5EB4BDF8" w14:textId="77777777" w:rsidR="00BC2B60" w:rsidRPr="00892D93" w:rsidRDefault="00BC2B60" w:rsidP="000533D6">
      <w:pPr>
        <w:pStyle w:val="Heading4"/>
      </w:pPr>
      <w:r w:rsidRPr="00892D93">
        <w:t>Parental condition 2</w:t>
      </w:r>
    </w:p>
    <w:p w14:paraId="56E8BCE4" w14:textId="77777777" w:rsidR="00BC2B60" w:rsidRPr="00892D93" w:rsidRDefault="00BC2B60" w:rsidP="00EC54AF">
      <w:r w:rsidRPr="00892D93">
        <w:t>A person meets parental condition 2 if they are identified in a parenting order</w:t>
      </w:r>
      <w:r w:rsidRPr="00892D93">
        <w:rPr>
          <w:rStyle w:val="EndnoteReference"/>
        </w:rPr>
        <w:endnoteReference w:id="20"/>
      </w:r>
      <w:r w:rsidRPr="00892D93">
        <w:t xml:space="preserve"> as a person who either:</w:t>
      </w:r>
    </w:p>
    <w:p w14:paraId="39A362F3" w14:textId="77777777" w:rsidR="00BC2B60" w:rsidRPr="00892D93" w:rsidRDefault="00BC2B60" w:rsidP="00AE704B">
      <w:pPr>
        <w:pStyle w:val="Bullet1"/>
      </w:pPr>
      <w:r w:rsidRPr="00892D93">
        <w:t>the child lives with</w:t>
      </w:r>
    </w:p>
    <w:p w14:paraId="4C17E23D" w14:textId="77777777" w:rsidR="00BC2B60" w:rsidRPr="00892D93" w:rsidRDefault="00BC2B60" w:rsidP="00AE704B">
      <w:pPr>
        <w:pStyle w:val="Bullet1"/>
      </w:pPr>
      <w:r w:rsidRPr="00892D93">
        <w:t>the child spends time with</w:t>
      </w:r>
    </w:p>
    <w:p w14:paraId="4B4F0F75" w14:textId="77777777" w:rsidR="00BC2B60" w:rsidRPr="00892D93" w:rsidRDefault="00BC2B60" w:rsidP="00AE704B">
      <w:pPr>
        <w:pStyle w:val="Bullet1"/>
      </w:pPr>
      <w:r w:rsidRPr="00892D93">
        <w:t>is responsible for the child’s day-to-day and long-term care, their welfare and helping the child’s development in life.</w:t>
      </w:r>
      <w:r w:rsidRPr="00892D93">
        <w:rPr>
          <w:rStyle w:val="EndnoteReference"/>
        </w:rPr>
        <w:t xml:space="preserve"> </w:t>
      </w:r>
      <w:r w:rsidRPr="00892D93">
        <w:rPr>
          <w:rStyle w:val="EndnoteReference"/>
        </w:rPr>
        <w:endnoteReference w:id="21"/>
      </w:r>
    </w:p>
    <w:p w14:paraId="3310D86B" w14:textId="77777777" w:rsidR="00BC2B60" w:rsidRPr="00892D93" w:rsidRDefault="00BC2B60">
      <w:r w:rsidRPr="00892D93">
        <w:t>For example, the Family Court of Australia may make a parenting order. It states a family member, such as an aunt, has parental responsibility for a child. In this case, we will consider the person named in the parenting order to have parental responsibility for the child.</w:t>
      </w:r>
    </w:p>
    <w:p w14:paraId="284B3D57" w14:textId="77777777" w:rsidR="00BC2B60" w:rsidRPr="00892D93" w:rsidRDefault="00BC2B60" w:rsidP="007F6EDB">
      <w:pPr>
        <w:pStyle w:val="Heading3"/>
      </w:pPr>
      <w:bookmarkStart w:id="5" w:name="_What_if_a"/>
      <w:bookmarkStart w:id="6" w:name="_Can_a_child_1"/>
      <w:bookmarkEnd w:id="5"/>
      <w:bookmarkEnd w:id="6"/>
      <w:r w:rsidRPr="00892D93">
        <w:t>Can a child have more than one child representative?</w:t>
      </w:r>
    </w:p>
    <w:p w14:paraId="697CFC7C" w14:textId="5C79C6A1" w:rsidR="00BC2B60" w:rsidRPr="00892D93" w:rsidRDefault="00BC2B60" w:rsidP="009F3F5C">
      <w:r w:rsidRPr="00892D93">
        <w:t>Yes, a child can have more than one child representative.</w:t>
      </w:r>
      <w:r w:rsidRPr="00892D93">
        <w:rPr>
          <w:rStyle w:val="EndnoteReference"/>
        </w:rPr>
        <w:endnoteReference w:id="22"/>
      </w:r>
    </w:p>
    <w:p w14:paraId="7AEEFEA1" w14:textId="77777777" w:rsidR="00BC2B60" w:rsidRPr="00892D93" w:rsidRDefault="00BC2B60" w:rsidP="009F3F5C">
      <w:r w:rsidRPr="00892D93">
        <w:t>Child representatives should talk to each other before doing things, or making decisions about NDIS matters, on behalf of a child.</w:t>
      </w:r>
      <w:r w:rsidRPr="00892D93">
        <w:rPr>
          <w:vertAlign w:val="superscript"/>
        </w:rPr>
        <w:endnoteReference w:id="23"/>
      </w:r>
      <w:r w:rsidRPr="00892D93">
        <w:t xml:space="preserve"> If the child representatives can’t work together on the child’s behalf, we may decide that one or more of them should be the child representatives, instead.</w:t>
      </w:r>
      <w:r w:rsidRPr="00892D93">
        <w:rPr>
          <w:rStyle w:val="EndnoteReference"/>
        </w:rPr>
        <w:endnoteReference w:id="24"/>
      </w:r>
    </w:p>
    <w:p w14:paraId="3DAB61AC" w14:textId="77777777" w:rsidR="00BC2B60" w:rsidRPr="00892D93" w:rsidRDefault="00BC2B60" w:rsidP="00774D6A">
      <w:r w:rsidRPr="00892D93">
        <w:t xml:space="preserve">However, if a child has a guardian, the guardian will usually be the only child representative, even if there are other people who meet the </w:t>
      </w:r>
      <w:hyperlink w:anchor="_What_are_parental_1" w:history="1">
        <w:r w:rsidRPr="00892D93">
          <w:rPr>
            <w:rStyle w:val="Hyperlink"/>
            <w:bCs/>
          </w:rPr>
          <w:t>parental conditions</w:t>
        </w:r>
      </w:hyperlink>
      <w:r w:rsidRPr="00892D93">
        <w:t xml:space="preserve">. In limited circumstances, we </w:t>
      </w:r>
      <w:hyperlink w:anchor="_When_would_we_2" w:history="1">
        <w:r w:rsidRPr="00892D93">
          <w:rPr>
            <w:rStyle w:val="Hyperlink"/>
          </w:rPr>
          <w:t>may decide that someone else should be the child representative</w:t>
        </w:r>
      </w:hyperlink>
      <w:r w:rsidRPr="00892D93">
        <w:t xml:space="preserve"> instead of the guardian.</w:t>
      </w:r>
      <w:r w:rsidRPr="00892D93">
        <w:rPr>
          <w:bCs/>
          <w:vertAlign w:val="superscript"/>
        </w:rPr>
        <w:endnoteReference w:id="25"/>
      </w:r>
    </w:p>
    <w:p w14:paraId="72CECEA2" w14:textId="0BC76D58" w:rsidR="00BC2B60" w:rsidRPr="00892D93" w:rsidRDefault="00BC2B60" w:rsidP="009F3F5C">
      <w:r w:rsidRPr="00892D93">
        <w:t>There may be other times we decide more than one person can be the child representative.</w:t>
      </w:r>
      <w:r w:rsidRPr="00892D93">
        <w:rPr>
          <w:rStyle w:val="EndnoteReference"/>
        </w:rPr>
        <w:endnoteReference w:id="26"/>
      </w:r>
    </w:p>
    <w:p w14:paraId="02DA242D" w14:textId="77777777" w:rsidR="00BC2B60" w:rsidRPr="00892D93" w:rsidRDefault="00BC2B60" w:rsidP="00B47FBF">
      <w:pPr>
        <w:pStyle w:val="Heading4"/>
      </w:pPr>
      <w:r w:rsidRPr="00892D93">
        <w:t>What if parents are separated?</w:t>
      </w:r>
    </w:p>
    <w:p w14:paraId="05AA87A0" w14:textId="1B8ACE6C" w:rsidR="00BC2B60" w:rsidRPr="00892D93" w:rsidRDefault="00BC2B60" w:rsidP="00B47FBF">
      <w:r w:rsidRPr="00892D93">
        <w:t>If both parents have parental responsibility, both parents can be the child representatives for NDIS purposes, even if they are separated.</w:t>
      </w:r>
      <w:r w:rsidRPr="00892D93">
        <w:rPr>
          <w:rStyle w:val="EndnoteReference"/>
        </w:rPr>
        <w:endnoteReference w:id="27"/>
      </w:r>
    </w:p>
    <w:p w14:paraId="371DC0A7" w14:textId="0DF8F711" w:rsidR="00BC2B60" w:rsidRPr="00892D93" w:rsidRDefault="00BC2B60" w:rsidP="00B47FBF">
      <w:r w:rsidRPr="00892D93">
        <w:t>Unless an order made under the</w:t>
      </w:r>
      <w:r w:rsidR="00862255">
        <w:t xml:space="preserve"> </w:t>
      </w:r>
      <w:r w:rsidRPr="00892D93">
        <w:t>Family Law Act 1975</w:t>
      </w:r>
      <w:r w:rsidR="00862255">
        <w:t xml:space="preserve"> </w:t>
      </w:r>
      <w:r w:rsidRPr="00892D93">
        <w:t>or a law of a state or territory removes parental responsibility, the parent, or parents, who were already the child representative will continue.</w:t>
      </w:r>
    </w:p>
    <w:p w14:paraId="7A21BE38" w14:textId="77777777" w:rsidR="00BC2B60" w:rsidRPr="00892D93" w:rsidRDefault="00BC2B60" w:rsidP="009F3F5C">
      <w:r w:rsidRPr="00892D93">
        <w:t>We expect parents to talk to each other before doings things or making decisions about NDIS matters.</w:t>
      </w:r>
    </w:p>
    <w:p w14:paraId="7B8B6AE8" w14:textId="77777777" w:rsidR="00BC2B60" w:rsidRPr="00892D93" w:rsidRDefault="00BC2B60" w:rsidP="00B47FBF">
      <w:r w:rsidRPr="00892D93">
        <w:t>We have a duty of care to make sure that whoever is representing the child is the most appropriate representative for the child specifically for NDIS matters. If separated parents are unable to work together on NDIS matters then we may decide only one parent should be the child representative. When we decide who remains a child representative, we consider:</w:t>
      </w:r>
    </w:p>
    <w:p w14:paraId="2E915206" w14:textId="77777777" w:rsidR="00BC2B60" w:rsidRPr="00892D93" w:rsidRDefault="00BC2B60" w:rsidP="001D5957">
      <w:pPr>
        <w:pStyle w:val="Bullet1"/>
      </w:pPr>
      <w:r w:rsidRPr="00892D93">
        <w:t>What the child would like.</w:t>
      </w:r>
      <w:r w:rsidRPr="00892D93">
        <w:rPr>
          <w:vertAlign w:val="superscript"/>
        </w:rPr>
        <w:endnoteReference w:id="28"/>
      </w:r>
      <w:r w:rsidRPr="00892D93">
        <w:t xml:space="preserve"> We will try to involve the child in the discussions as much as possible or when they’re able to. This may depend on their age and disability.</w:t>
      </w:r>
    </w:p>
    <w:p w14:paraId="180480E1" w14:textId="77777777" w:rsidR="00BC2B60" w:rsidRPr="00892D93" w:rsidRDefault="00BC2B60" w:rsidP="001D5957">
      <w:pPr>
        <w:pStyle w:val="Bullet1"/>
      </w:pPr>
      <w:r w:rsidRPr="00892D93">
        <w:t>The views of all of the child representatives.</w:t>
      </w:r>
      <w:r w:rsidRPr="00892D93">
        <w:rPr>
          <w:vertAlign w:val="superscript"/>
        </w:rPr>
        <w:endnoteReference w:id="29"/>
      </w:r>
    </w:p>
    <w:p w14:paraId="7FD10343" w14:textId="77777777" w:rsidR="00BC2B60" w:rsidRPr="00892D93" w:rsidRDefault="00BC2B60" w:rsidP="001D5957">
      <w:pPr>
        <w:pStyle w:val="Bullet1"/>
      </w:pPr>
      <w:r w:rsidRPr="00892D93">
        <w:t xml:space="preserve">Whether one or more of the child’s representatives are best placed to perform the </w:t>
      </w:r>
      <w:hyperlink w:anchor="_What_does_a" w:history="1">
        <w:r w:rsidRPr="00892D93">
          <w:rPr>
            <w:rStyle w:val="Hyperlink"/>
          </w:rPr>
          <w:t>duties of a child representative</w:t>
        </w:r>
      </w:hyperlink>
      <w:r w:rsidRPr="00892D93">
        <w:t>. This includes:</w:t>
      </w:r>
    </w:p>
    <w:p w14:paraId="10772524" w14:textId="77777777" w:rsidR="00BC2B60" w:rsidRPr="00892D93" w:rsidRDefault="00BC2B60" w:rsidP="00053C56">
      <w:pPr>
        <w:numPr>
          <w:ilvl w:val="1"/>
          <w:numId w:val="4"/>
        </w:numPr>
      </w:pPr>
      <w:r w:rsidRPr="00892D93">
        <w:t>the existing arrangements between the child representatives and the child</w:t>
      </w:r>
      <w:r w:rsidRPr="00892D93">
        <w:rPr>
          <w:vertAlign w:val="superscript"/>
        </w:rPr>
        <w:endnoteReference w:id="30"/>
      </w:r>
    </w:p>
    <w:p w14:paraId="45D89D09" w14:textId="77777777" w:rsidR="00BC2B60" w:rsidRPr="00892D93" w:rsidRDefault="00BC2B60" w:rsidP="00053C56">
      <w:pPr>
        <w:numPr>
          <w:ilvl w:val="1"/>
          <w:numId w:val="4"/>
        </w:numPr>
      </w:pPr>
      <w:r w:rsidRPr="00892D93">
        <w:t>who has responsibility for day-to-day parenting decisions</w:t>
      </w:r>
      <w:r w:rsidRPr="00892D93">
        <w:rPr>
          <w:vertAlign w:val="superscript"/>
        </w:rPr>
        <w:endnoteReference w:id="31"/>
      </w:r>
    </w:p>
    <w:p w14:paraId="220D3CA3" w14:textId="77777777" w:rsidR="00BC2B60" w:rsidRPr="00892D93" w:rsidRDefault="00BC2B60" w:rsidP="00053C56">
      <w:pPr>
        <w:numPr>
          <w:ilvl w:val="1"/>
          <w:numId w:val="4"/>
        </w:numPr>
      </w:pPr>
      <w:r w:rsidRPr="00892D93">
        <w:t>which representatives can work with the other representatives and the child’s supporters in the best interests of the child.</w:t>
      </w:r>
      <w:r w:rsidRPr="00892D93">
        <w:rPr>
          <w:rStyle w:val="EndnoteReference"/>
        </w:rPr>
        <w:endnoteReference w:id="32"/>
      </w:r>
    </w:p>
    <w:p w14:paraId="70DBEEF0" w14:textId="77777777" w:rsidR="00BC2B60" w:rsidRPr="00892D93" w:rsidRDefault="00BC2B60" w:rsidP="001D5957">
      <w:pPr>
        <w:pStyle w:val="Bullet1"/>
      </w:pPr>
      <w:r w:rsidRPr="00892D93">
        <w:t>Whether one or more of the child representatives are willing and able to work together in the best interests of the child.</w:t>
      </w:r>
      <w:r w:rsidRPr="00892D93">
        <w:rPr>
          <w:vertAlign w:val="superscript"/>
        </w:rPr>
        <w:endnoteReference w:id="33"/>
      </w:r>
    </w:p>
    <w:p w14:paraId="406A5018" w14:textId="77777777" w:rsidR="00BC2B60" w:rsidRPr="00892D93" w:rsidRDefault="00BC2B60" w:rsidP="001D5957">
      <w:pPr>
        <w:pStyle w:val="Bullet1"/>
      </w:pPr>
      <w:r w:rsidRPr="00892D93">
        <w:t>The importance of maintaining the child’s family relationships and informal support networks.</w:t>
      </w:r>
      <w:r w:rsidRPr="00892D93">
        <w:rPr>
          <w:vertAlign w:val="superscript"/>
        </w:rPr>
        <w:endnoteReference w:id="34"/>
      </w:r>
      <w:r w:rsidRPr="00892D93">
        <w:t xml:space="preserve"> Are there any gender, cultural and language needs the child might have?</w:t>
      </w:r>
    </w:p>
    <w:p w14:paraId="498F7991" w14:textId="709604AD" w:rsidR="00BC2B60" w:rsidRPr="00892D93" w:rsidRDefault="00BC2B60" w:rsidP="001D5957">
      <w:pPr>
        <w:pStyle w:val="Bullet1"/>
      </w:pPr>
      <w:r w:rsidRPr="00892D93">
        <w:t>Whether we have asked the child representatives to answer questions or provide information to inform our decision. We will also consider the answers</w:t>
      </w:r>
      <w:r w:rsidR="002751B3" w:rsidRPr="00892D93">
        <w:t xml:space="preserve"> to those questions,</w:t>
      </w:r>
      <w:r w:rsidRPr="00892D93">
        <w:t xml:space="preserve"> or refusal to answer questions or requests for information.</w:t>
      </w:r>
      <w:r w:rsidRPr="00892D93">
        <w:rPr>
          <w:vertAlign w:val="superscript"/>
        </w:rPr>
        <w:endnoteReference w:id="35"/>
      </w:r>
    </w:p>
    <w:p w14:paraId="20378924" w14:textId="7CBA8B80" w:rsidR="00BC2B60" w:rsidRPr="00892D93" w:rsidRDefault="00BC2B60" w:rsidP="001D5957">
      <w:pPr>
        <w:pStyle w:val="Bullet1"/>
      </w:pPr>
      <w:r w:rsidRPr="00892D93">
        <w:t>Whether the child representatives consent to the release of information about their criminal history or their suitability to work with children.</w:t>
      </w:r>
    </w:p>
    <w:p w14:paraId="0D94FF46" w14:textId="77777777" w:rsidR="00BC2B60" w:rsidRPr="00892D93" w:rsidRDefault="00BC2B60" w:rsidP="00B47FBF">
      <w:pPr>
        <w:pStyle w:val="Bullet1"/>
      </w:pPr>
      <w:r w:rsidRPr="00892D93">
        <w:t>If they have any relevant convictions for offences under Australian laws, or state or territory laws.</w:t>
      </w:r>
      <w:r w:rsidRPr="00892D93">
        <w:rPr>
          <w:vertAlign w:val="superscript"/>
        </w:rPr>
        <w:endnoteReference w:id="36"/>
      </w:r>
    </w:p>
    <w:p w14:paraId="2811E810" w14:textId="77777777" w:rsidR="00BC2B60" w:rsidRPr="00892D93" w:rsidRDefault="00BC2B60" w:rsidP="00B47FBF">
      <w:pPr>
        <w:pStyle w:val="Bullet1"/>
      </w:pPr>
      <w:r w:rsidRPr="00892D93">
        <w:t>If there is other relevant information relating to the suitability of the child representatives to work with children.</w:t>
      </w:r>
      <w:r w:rsidRPr="00892D93">
        <w:rPr>
          <w:vertAlign w:val="superscript"/>
        </w:rPr>
        <w:endnoteReference w:id="37"/>
      </w:r>
    </w:p>
    <w:p w14:paraId="16CB311F" w14:textId="1B86B918" w:rsidR="00BC2B60" w:rsidRPr="00892D93" w:rsidRDefault="00BC2B60" w:rsidP="00C54273">
      <w:r w:rsidRPr="00892D93">
        <w:t>If we receive information that the child is under a parenting or court order, we will need to review the details of the order and determine the impact on child representative(s) roles. This could mean we change or limit the child representative(s) based on what it says in the order. Sometimes a parenting or court order will say whether someone without parental responsibility can still receive correspondence about their child. We will follow the details in the court order when we send correspondence or share information about the child.</w:t>
      </w:r>
    </w:p>
    <w:p w14:paraId="633D1CE8" w14:textId="24DB508A" w:rsidR="00BC2B60" w:rsidRPr="00892D93" w:rsidRDefault="00BC2B60" w:rsidP="009F3F5C">
      <w:r w:rsidRPr="00892D93">
        <w:t>Sometimes we will temporarily stop correspondence and stop sharing information about the child to one or both child representatives while we review the details of a court order or while we are waiting for a copy of a court order. This might also happen if we become aware of family violence, risk of family violence or any situation where the child may be at risk and we are waiting on parenting or court orders to say how information should be shared. We won’t change or revoke a child representative role until we receive a parenting or court order.</w:t>
      </w:r>
    </w:p>
    <w:p w14:paraId="0D1E08E4" w14:textId="34637EA6" w:rsidR="00BC2B60" w:rsidRPr="00892D93" w:rsidRDefault="00BC2B60" w:rsidP="00133762">
      <w:r w:rsidRPr="00892D93">
        <w:t>The safety of children and families is very important to us. Although we already have controls in place to protect your information, there are some situations like when there is a court order, family violence or a risk of family violence, where your records with us need more privacy protection than usual. We call this restricted access. It means only a limited number of staff with special permissions can access your information.</w:t>
      </w:r>
    </w:p>
    <w:p w14:paraId="5447BC43" w14:textId="3B62129A" w:rsidR="00BC2B60" w:rsidRPr="00892D93" w:rsidRDefault="00BC2B60" w:rsidP="00133762">
      <w:r w:rsidRPr="00892D93">
        <w:t>You can request restricted access at any time</w:t>
      </w:r>
      <w:r w:rsidR="00C94CE4" w:rsidRPr="00892D93">
        <w:t>. This includes if the child is not a participant. Y</w:t>
      </w:r>
      <w:r w:rsidRPr="00892D93">
        <w:t xml:space="preserve">ou can </w:t>
      </w:r>
      <w:hyperlink r:id="rId12" w:history="1">
        <w:r w:rsidRPr="00892D93">
          <w:rPr>
            <w:rStyle w:val="Hyperlink"/>
          </w:rPr>
          <w:t>contact us</w:t>
        </w:r>
      </w:hyperlink>
      <w:r w:rsidRPr="00892D93">
        <w:rPr>
          <w:rStyle w:val="Hyperlink"/>
        </w:rPr>
        <w:t xml:space="preserve"> </w:t>
      </w:r>
      <w:r w:rsidRPr="00892D93">
        <w:t>and ask for restricted access in person or over the phone.</w:t>
      </w:r>
    </w:p>
    <w:p w14:paraId="5F0E4156" w14:textId="2443FF13" w:rsidR="00BC2B60" w:rsidRPr="00892D93" w:rsidRDefault="00BC2B60" w:rsidP="00133762">
      <w:r w:rsidRPr="00892D93">
        <w:t xml:space="preserve">Learn more about </w:t>
      </w:r>
      <w:hyperlink r:id="rId13" w:history="1">
        <w:r w:rsidRPr="00892D93">
          <w:rPr>
            <w:rStyle w:val="Hyperlink"/>
          </w:rPr>
          <w:t>your privacy and information</w:t>
        </w:r>
      </w:hyperlink>
      <w:r w:rsidRPr="00892D93">
        <w:t>.</w:t>
      </w:r>
    </w:p>
    <w:p w14:paraId="0FBAF26E" w14:textId="359C1E5F" w:rsidR="00BC2B60" w:rsidRPr="00892D93" w:rsidRDefault="00BC2B60" w:rsidP="009F3F5C">
      <w:r w:rsidRPr="00892D93">
        <w:t>We do not disclose information to anyone other than the parents or appointed child representatives as listed on the child’s record.</w:t>
      </w:r>
    </w:p>
    <w:p w14:paraId="52007A2A" w14:textId="264EF34E" w:rsidR="00BC2B60" w:rsidRPr="00892D93" w:rsidRDefault="00BC2B60" w:rsidP="009F3F5C">
      <w:r w:rsidRPr="00892D93">
        <w:t xml:space="preserve">If you have concerns related to someone acting on behalf of the child or receiving correspondence related to the child, you can </w:t>
      </w:r>
      <w:hyperlink r:id="rId14" w:history="1">
        <w:r w:rsidRPr="00892D93">
          <w:rPr>
            <w:rStyle w:val="Hyperlink"/>
          </w:rPr>
          <w:t>talk to us</w:t>
        </w:r>
      </w:hyperlink>
      <w:r w:rsidRPr="00892D93">
        <w:t>. If you think the child is at immediate risk of harm, or have any concerns related to the child’s safety, call the police straight away.</w:t>
      </w:r>
    </w:p>
    <w:p w14:paraId="775B7A9E" w14:textId="77777777" w:rsidR="00BC2B60" w:rsidRPr="00892D93" w:rsidRDefault="00BC2B60" w:rsidP="00826259">
      <w:pPr>
        <w:pStyle w:val="Heading3"/>
        <w:keepNext/>
        <w:keepLines/>
      </w:pPr>
      <w:bookmarkStart w:id="7" w:name="_What_does_a"/>
      <w:bookmarkEnd w:id="7"/>
      <w:r w:rsidRPr="00892D93">
        <w:t>What does a child representative do?</w:t>
      </w:r>
    </w:p>
    <w:p w14:paraId="0B7BE5AE" w14:textId="41628F2F" w:rsidR="00BC2B60" w:rsidRPr="00892D93" w:rsidRDefault="00BC2B60" w:rsidP="00826259">
      <w:pPr>
        <w:keepNext/>
        <w:keepLines/>
      </w:pPr>
      <w:r w:rsidRPr="00892D93">
        <w:t>A child representative role is different to a nominee. As a child representative, you have some important duties and responsibilities.</w:t>
      </w:r>
      <w:r w:rsidRPr="00892D93">
        <w:rPr>
          <w:rStyle w:val="EndnoteReference"/>
        </w:rPr>
        <w:endnoteReference w:id="38"/>
      </w:r>
      <w:r w:rsidRPr="00892D93">
        <w:t xml:space="preserve"> You need to give us information about the child and work with us to create the child’s plan</w:t>
      </w:r>
      <w:r w:rsidR="008C5C5C" w:rsidRPr="00892D93">
        <w:t xml:space="preserve"> or make changes to the child’s current plan.</w:t>
      </w:r>
    </w:p>
    <w:p w14:paraId="2B26F571" w14:textId="77777777" w:rsidR="00BC2B60" w:rsidRPr="00892D93" w:rsidRDefault="00BC2B60" w:rsidP="009F205C">
      <w:r w:rsidRPr="00892D93">
        <w:t>You must:</w:t>
      </w:r>
    </w:p>
    <w:p w14:paraId="10A2B07E" w14:textId="77777777" w:rsidR="00BC2B60" w:rsidRPr="00892D93" w:rsidRDefault="00BC2B60" w:rsidP="008B64D2">
      <w:pPr>
        <w:pStyle w:val="Bullet1"/>
      </w:pPr>
      <w:r w:rsidRPr="00892D93">
        <w:t>talk to and listen to the child and make sure you know their wishes</w:t>
      </w:r>
      <w:r w:rsidRPr="00892D93">
        <w:rPr>
          <w:rStyle w:val="EndnoteReference"/>
        </w:rPr>
        <w:endnoteReference w:id="39"/>
      </w:r>
    </w:p>
    <w:p w14:paraId="4C598D57" w14:textId="77777777" w:rsidR="00BC2B60" w:rsidRPr="00892D93" w:rsidRDefault="00BC2B60" w:rsidP="008B64D2">
      <w:pPr>
        <w:pStyle w:val="Bullet1"/>
      </w:pPr>
      <w:r w:rsidRPr="00892D93">
        <w:t>help the child take part in deciding things, where possible</w:t>
      </w:r>
    </w:p>
    <w:p w14:paraId="22902BF5" w14:textId="77777777" w:rsidR="00BC2B60" w:rsidRPr="00892D93" w:rsidRDefault="00BC2B60" w:rsidP="008B64D2">
      <w:pPr>
        <w:pStyle w:val="Bullet1"/>
      </w:pPr>
      <w:r w:rsidRPr="00892D93">
        <w:t>do things that are in the best interest of the child</w:t>
      </w:r>
      <w:r w:rsidRPr="00892D93">
        <w:rPr>
          <w:rStyle w:val="EndnoteReference"/>
        </w:rPr>
        <w:endnoteReference w:id="40"/>
      </w:r>
    </w:p>
    <w:p w14:paraId="0FF31852" w14:textId="77777777" w:rsidR="00BC2B60" w:rsidRPr="00892D93" w:rsidRDefault="00BC2B60" w:rsidP="008B64D2">
      <w:pPr>
        <w:pStyle w:val="Bullet1"/>
      </w:pPr>
      <w:r w:rsidRPr="00892D93">
        <w:t>encourage the child to do things in life and in the community.</w:t>
      </w:r>
    </w:p>
    <w:p w14:paraId="7BF8ABBF" w14:textId="77777777" w:rsidR="00BC2B60" w:rsidRPr="00892D93" w:rsidRDefault="00BC2B60" w:rsidP="00E23AD6">
      <w:r w:rsidRPr="00892D93">
        <w:t>When practical, you must consult with:</w:t>
      </w:r>
    </w:p>
    <w:p w14:paraId="0DE1B3CE" w14:textId="77777777" w:rsidR="00BC2B60" w:rsidRPr="00892D93" w:rsidRDefault="00BC2B60" w:rsidP="00BB4966">
      <w:pPr>
        <w:pStyle w:val="Bullet1"/>
      </w:pPr>
      <w:r w:rsidRPr="00892D93">
        <w:t>the child’s guardian (if the child has one)</w:t>
      </w:r>
      <w:r w:rsidRPr="00892D93">
        <w:rPr>
          <w:rStyle w:val="EndnoteReference"/>
        </w:rPr>
        <w:endnoteReference w:id="41"/>
      </w:r>
    </w:p>
    <w:p w14:paraId="26BB8B3A" w14:textId="77777777" w:rsidR="00BC2B60" w:rsidRPr="00892D93" w:rsidRDefault="00BC2B60" w:rsidP="00BB4966">
      <w:pPr>
        <w:pStyle w:val="Bullet1"/>
      </w:pPr>
      <w:r w:rsidRPr="00892D93">
        <w:t>other child representatives, or persons with parental responsibility for the child</w:t>
      </w:r>
      <w:r w:rsidRPr="00892D93">
        <w:rPr>
          <w:rStyle w:val="EndnoteReference"/>
        </w:rPr>
        <w:endnoteReference w:id="42"/>
      </w:r>
    </w:p>
    <w:p w14:paraId="03D8FC0D" w14:textId="77777777" w:rsidR="00BC2B60" w:rsidRPr="00892D93" w:rsidRDefault="00BC2B60" w:rsidP="00BB4966">
      <w:pPr>
        <w:pStyle w:val="Bullet1"/>
      </w:pPr>
      <w:r w:rsidRPr="00892D93">
        <w:t>another person who helps the child to make decisions and manage day-to-day activities.</w:t>
      </w:r>
      <w:r w:rsidRPr="00892D93">
        <w:rPr>
          <w:vertAlign w:val="superscript"/>
        </w:rPr>
        <w:endnoteReference w:id="43"/>
      </w:r>
    </w:p>
    <w:p w14:paraId="364A393E" w14:textId="77777777" w:rsidR="00BC2B60" w:rsidRPr="00892D93" w:rsidRDefault="00BC2B60" w:rsidP="000B10C5">
      <w:r w:rsidRPr="00892D93">
        <w:t>If you’re a child representative, you should always consider the best interests of the child.</w:t>
      </w:r>
      <w:r w:rsidRPr="00892D93">
        <w:rPr>
          <w:vertAlign w:val="superscript"/>
        </w:rPr>
        <w:endnoteReference w:id="44"/>
      </w:r>
      <w:r w:rsidRPr="00892D93">
        <w:t xml:space="preserve"> This means your decision-making is guided by the need to:</w:t>
      </w:r>
    </w:p>
    <w:p w14:paraId="5882D40B" w14:textId="77777777" w:rsidR="00BC2B60" w:rsidRPr="00892D93" w:rsidRDefault="00BC2B60" w:rsidP="00BB4966">
      <w:pPr>
        <w:pStyle w:val="Bullet1"/>
      </w:pPr>
      <w:r w:rsidRPr="00892D93">
        <w:t>protect the child from harm</w:t>
      </w:r>
      <w:r w:rsidRPr="00892D93">
        <w:rPr>
          <w:vertAlign w:val="superscript"/>
        </w:rPr>
        <w:endnoteReference w:id="45"/>
      </w:r>
    </w:p>
    <w:p w14:paraId="2E0D7FA4" w14:textId="77777777" w:rsidR="00BC2B60" w:rsidRPr="00892D93" w:rsidRDefault="00BC2B60" w:rsidP="00BB4966">
      <w:pPr>
        <w:pStyle w:val="Bullet1"/>
      </w:pPr>
      <w:r w:rsidRPr="00892D93">
        <w:t>help them grow and develop in life</w:t>
      </w:r>
      <w:r w:rsidRPr="00892D93">
        <w:rPr>
          <w:vertAlign w:val="superscript"/>
        </w:rPr>
        <w:endnoteReference w:id="46"/>
      </w:r>
    </w:p>
    <w:p w14:paraId="56E681A8" w14:textId="77777777" w:rsidR="00BC2B60" w:rsidRPr="00892D93" w:rsidRDefault="00BC2B60" w:rsidP="00BB4966">
      <w:pPr>
        <w:pStyle w:val="Bullet1"/>
      </w:pPr>
      <w:r w:rsidRPr="00892D93">
        <w:t>help them work towards becoming as independent as possible</w:t>
      </w:r>
      <w:r w:rsidRPr="00892D93">
        <w:rPr>
          <w:vertAlign w:val="superscript"/>
        </w:rPr>
        <w:endnoteReference w:id="47"/>
      </w:r>
    </w:p>
    <w:p w14:paraId="6408E405" w14:textId="77777777" w:rsidR="00BC2B60" w:rsidRPr="00892D93" w:rsidRDefault="00BC2B60" w:rsidP="00BB4966">
      <w:pPr>
        <w:pStyle w:val="Bullet1"/>
      </w:pPr>
      <w:r w:rsidRPr="00892D93">
        <w:t>strengthen, preserve and promote positive relationships in their life.</w:t>
      </w:r>
      <w:r w:rsidRPr="00892D93">
        <w:rPr>
          <w:vertAlign w:val="superscript"/>
        </w:rPr>
        <w:endnoteReference w:id="48"/>
      </w:r>
    </w:p>
    <w:p w14:paraId="3C31D02B" w14:textId="1AF8B6D7" w:rsidR="00225DF2" w:rsidRDefault="00BC2B60" w:rsidP="009F205C">
      <w:r w:rsidRPr="00892D93">
        <w:t>We</w:t>
      </w:r>
      <w:r w:rsidR="00A86F9D">
        <w:t>’</w:t>
      </w:r>
      <w:r w:rsidRPr="00892D93">
        <w:t xml:space="preserve">ll work with you to create </w:t>
      </w:r>
      <w:r w:rsidR="00881964">
        <w:t xml:space="preserve">a NDIS plan </w:t>
      </w:r>
      <w:r w:rsidR="006568A8">
        <w:t>with NDIS support</w:t>
      </w:r>
      <w:r w:rsidR="003F01F6">
        <w:t>s</w:t>
      </w:r>
      <w:r w:rsidR="006568A8">
        <w:t xml:space="preserve"> </w:t>
      </w:r>
      <w:r w:rsidR="00881964">
        <w:t>for the</w:t>
      </w:r>
      <w:r w:rsidR="00881964" w:rsidRPr="00892D93">
        <w:t xml:space="preserve"> </w:t>
      </w:r>
      <w:r w:rsidRPr="00892D93">
        <w:t xml:space="preserve">child. </w:t>
      </w:r>
      <w:r w:rsidR="00F5450D" w:rsidRPr="00F5450D">
        <w:t>You can read more about</w:t>
      </w:r>
      <w:r w:rsidR="00F5450D">
        <w:t xml:space="preserve"> NDIS plans in </w:t>
      </w:r>
      <w:hyperlink r:id="rId15" w:history="1">
        <w:r w:rsidR="00E73EDB" w:rsidRPr="008B37F7">
          <w:rPr>
            <w:rStyle w:val="Hyperlink"/>
          </w:rPr>
          <w:t xml:space="preserve">Our </w:t>
        </w:r>
        <w:r w:rsidR="0005001C">
          <w:rPr>
            <w:rStyle w:val="Hyperlink"/>
          </w:rPr>
          <w:t>G</w:t>
        </w:r>
        <w:r w:rsidR="00E73EDB" w:rsidRPr="008B37F7">
          <w:rPr>
            <w:rStyle w:val="Hyperlink"/>
          </w:rPr>
          <w:t>uidelines – Creating your plan</w:t>
        </w:r>
      </w:hyperlink>
      <w:r w:rsidR="006568A8">
        <w:t>.</w:t>
      </w:r>
    </w:p>
    <w:p w14:paraId="4420736D" w14:textId="627292AC" w:rsidR="00BC2B60" w:rsidRPr="00892D93" w:rsidRDefault="00BC2B60" w:rsidP="009F205C">
      <w:r w:rsidRPr="00892D93">
        <w:t>If you manage the funding in the child</w:t>
      </w:r>
      <w:r w:rsidR="00F65B59" w:rsidRPr="00892D93">
        <w:t xml:space="preserve"> </w:t>
      </w:r>
      <w:r w:rsidR="00790357" w:rsidRPr="00892D93">
        <w:t>participant’s</w:t>
      </w:r>
      <w:r w:rsidRPr="00892D93">
        <w:t xml:space="preserve"> plan, you</w:t>
      </w:r>
      <w:r w:rsidR="007003CD">
        <w:t>’</w:t>
      </w:r>
      <w:r w:rsidRPr="00892D93">
        <w:t>ll be responsible for spending the funding according to the child’s plan.</w:t>
      </w:r>
      <w:r w:rsidRPr="00892D93">
        <w:rPr>
          <w:rStyle w:val="EndnoteReference"/>
        </w:rPr>
        <w:endnoteReference w:id="49"/>
      </w:r>
      <w:r w:rsidRPr="00892D93">
        <w:t xml:space="preserve"> Learn more about </w:t>
      </w:r>
      <w:hyperlink r:id="rId16" w:history="1">
        <w:r w:rsidRPr="00892D93">
          <w:rPr>
            <w:rStyle w:val="Hyperlink"/>
          </w:rPr>
          <w:t>plan management options</w:t>
        </w:r>
      </w:hyperlink>
      <w:r w:rsidRPr="00892D93">
        <w:t>.</w:t>
      </w:r>
    </w:p>
    <w:p w14:paraId="17817B22" w14:textId="08EFA6A8" w:rsidR="00F65B59" w:rsidRPr="00892D93" w:rsidRDefault="00F65B59" w:rsidP="009F205C">
      <w:r w:rsidRPr="00892D93">
        <w:t>Only one child representative can manage the funding in the child</w:t>
      </w:r>
      <w:r w:rsidR="008513F2">
        <w:t>’s</w:t>
      </w:r>
      <w:r w:rsidRPr="00892D93">
        <w:t xml:space="preserve"> NDIS plan. If you want to change who can manage funding in the plan, you can </w:t>
      </w:r>
      <w:hyperlink r:id="rId17" w:history="1">
        <w:r w:rsidRPr="00892D93">
          <w:rPr>
            <w:rStyle w:val="Hyperlink"/>
          </w:rPr>
          <w:t>contact us</w:t>
        </w:r>
      </w:hyperlink>
      <w:r w:rsidRPr="00892D93">
        <w:t>. We</w:t>
      </w:r>
      <w:r w:rsidR="00E62EAF">
        <w:t>’</w:t>
      </w:r>
      <w:r w:rsidRPr="00892D93">
        <w:t xml:space="preserve">ll then </w:t>
      </w:r>
      <w:r w:rsidR="2F2AE06F" w:rsidRPr="00892D93">
        <w:t xml:space="preserve">make a decision about </w:t>
      </w:r>
      <w:r w:rsidRPr="00892D93">
        <w:t>who manages the funding in the plan.</w:t>
      </w:r>
    </w:p>
    <w:p w14:paraId="2BF8EDBF" w14:textId="6CD93553" w:rsidR="00BC2B60" w:rsidRPr="00892D93" w:rsidRDefault="00BC2B60" w:rsidP="009F205C">
      <w:r w:rsidRPr="00892D93">
        <w:t xml:space="preserve">We’ll set up regular check-ins with you to discuss how the </w:t>
      </w:r>
      <w:r w:rsidR="00F65B59" w:rsidRPr="00892D93">
        <w:t>child</w:t>
      </w:r>
      <w:r w:rsidR="2E21FBD0" w:rsidRPr="00892D93">
        <w:t>’</w:t>
      </w:r>
      <w:r w:rsidR="00F65B59" w:rsidRPr="00892D93">
        <w:t xml:space="preserve">s </w:t>
      </w:r>
      <w:r w:rsidRPr="00892D93">
        <w:t>plan and supports are going.</w:t>
      </w:r>
    </w:p>
    <w:p w14:paraId="07C5875D" w14:textId="63DF9721" w:rsidR="00BC2B60" w:rsidRPr="00892D93" w:rsidRDefault="00BC2B60" w:rsidP="009F205C">
      <w:r w:rsidRPr="00892D93">
        <w:t>You</w:t>
      </w:r>
      <w:r w:rsidR="009D581C">
        <w:t>’</w:t>
      </w:r>
      <w:r w:rsidRPr="00892D93">
        <w:t>ll:</w:t>
      </w:r>
    </w:p>
    <w:p w14:paraId="3FE6BF7F" w14:textId="77777777" w:rsidR="00BC2B60" w:rsidRPr="00892D93" w:rsidRDefault="00BC2B60" w:rsidP="0067649D">
      <w:pPr>
        <w:pStyle w:val="Bullet1"/>
      </w:pPr>
      <w:r w:rsidRPr="00892D93">
        <w:t>attend planning meetings</w:t>
      </w:r>
    </w:p>
    <w:p w14:paraId="124D3445" w14:textId="13B5AF13" w:rsidR="00BC2B60" w:rsidRPr="00892D93" w:rsidRDefault="00BC2B60" w:rsidP="0067649D">
      <w:pPr>
        <w:pStyle w:val="Bullet1"/>
      </w:pPr>
      <w:r w:rsidRPr="00892D93">
        <w:t>take part in regular check-ins for the child</w:t>
      </w:r>
      <w:r w:rsidR="00F65B59" w:rsidRPr="00892D93">
        <w:t xml:space="preserve"> </w:t>
      </w:r>
    </w:p>
    <w:p w14:paraId="36DAF955" w14:textId="3C0A1676" w:rsidR="00BC2B60" w:rsidRPr="00892D93" w:rsidRDefault="00BC2B60" w:rsidP="0067649D">
      <w:pPr>
        <w:pStyle w:val="Bullet1"/>
      </w:pPr>
      <w:r w:rsidRPr="00892D93">
        <w:t>receive and respond to letters and emails from the NDIS and service providers about the child</w:t>
      </w:r>
      <w:r w:rsidR="00F65B59" w:rsidRPr="00892D93">
        <w:t xml:space="preserve"> </w:t>
      </w:r>
    </w:p>
    <w:p w14:paraId="099C098C" w14:textId="77777777" w:rsidR="00BC2B60" w:rsidRPr="00892D93" w:rsidRDefault="00BC2B60" w:rsidP="0067649D">
      <w:pPr>
        <w:pStyle w:val="Bullet1"/>
      </w:pPr>
      <w:r w:rsidRPr="00892D93">
        <w:t>communicate with us and service providers</w:t>
      </w:r>
    </w:p>
    <w:p w14:paraId="42270744" w14:textId="7E95940B" w:rsidR="00BC2B60" w:rsidRPr="00892D93" w:rsidRDefault="00BC2B60" w:rsidP="0067649D">
      <w:pPr>
        <w:pStyle w:val="Bullet1"/>
      </w:pPr>
      <w:r w:rsidRPr="00892D93">
        <w:t>request how you</w:t>
      </w:r>
      <w:r w:rsidR="009D581C">
        <w:t>’</w:t>
      </w:r>
      <w:r w:rsidRPr="00892D93">
        <w:t xml:space="preserve">d like </w:t>
      </w:r>
      <w:r w:rsidR="00C2791A">
        <w:t xml:space="preserve">NDIS </w:t>
      </w:r>
      <w:r w:rsidRPr="00892D93">
        <w:t>supports to be managed.</w:t>
      </w:r>
      <w:r w:rsidRPr="00892D93">
        <w:rPr>
          <w:rStyle w:val="EndnoteReference"/>
        </w:rPr>
        <w:endnoteReference w:id="50"/>
      </w:r>
    </w:p>
    <w:p w14:paraId="6E4E9983" w14:textId="5CD3A462" w:rsidR="00BC2B60" w:rsidRPr="00892D93" w:rsidRDefault="00BC2B60" w:rsidP="0067649D">
      <w:r w:rsidRPr="00892D93">
        <w:t xml:space="preserve">Learn more about </w:t>
      </w:r>
      <w:hyperlink w:anchor="_What_is_the" w:history="1">
        <w:r w:rsidRPr="00892D93">
          <w:rPr>
            <w:rStyle w:val="Hyperlink"/>
          </w:rPr>
          <w:t>how a child</w:t>
        </w:r>
        <w:r w:rsidR="00F65B59" w:rsidRPr="00892D93">
          <w:rPr>
            <w:rStyle w:val="Hyperlink"/>
          </w:rPr>
          <w:t xml:space="preserve"> </w:t>
        </w:r>
        <w:r w:rsidRPr="00892D93">
          <w:rPr>
            <w:rStyle w:val="Hyperlink"/>
          </w:rPr>
          <w:t>representative helps us to create a child</w:t>
        </w:r>
        <w:r w:rsidR="00EE1D7C" w:rsidRPr="00892D93">
          <w:rPr>
            <w:rStyle w:val="Hyperlink"/>
          </w:rPr>
          <w:t xml:space="preserve"> participant</w:t>
        </w:r>
        <w:r w:rsidRPr="00892D93">
          <w:rPr>
            <w:rStyle w:val="Hyperlink"/>
          </w:rPr>
          <w:t>’s plan</w:t>
        </w:r>
      </w:hyperlink>
      <w:r w:rsidRPr="00892D93">
        <w:t>.</w:t>
      </w:r>
    </w:p>
    <w:p w14:paraId="58642050" w14:textId="77777777" w:rsidR="00BC2B60" w:rsidRPr="00892D93" w:rsidRDefault="00BC2B60" w:rsidP="00461AE1">
      <w:pPr>
        <w:pStyle w:val="Heading3"/>
      </w:pPr>
      <w:r w:rsidRPr="00892D93">
        <w:t>How long does the role of child representative last?</w:t>
      </w:r>
    </w:p>
    <w:p w14:paraId="1438824B" w14:textId="77777777" w:rsidR="00BC2B60" w:rsidRPr="00892D93" w:rsidRDefault="00BC2B60" w:rsidP="0067649D">
      <w:r w:rsidRPr="00892D93">
        <w:t>The role of child representative usually lasts until the child turns 18 years old.</w:t>
      </w:r>
    </w:p>
    <w:p w14:paraId="56EB39EE" w14:textId="77777777" w:rsidR="00BC2B60" w:rsidRPr="00892D93" w:rsidRDefault="00BC2B60" w:rsidP="0067649D">
      <w:r w:rsidRPr="00892D93">
        <w:t>There may be times when a child representative role ends sooner than the child’s 18th birthday. The role may end sooner if:</w:t>
      </w:r>
    </w:p>
    <w:p w14:paraId="191A52A1" w14:textId="77777777" w:rsidR="00BC2B60" w:rsidRPr="00892D93" w:rsidRDefault="00BC2B60" w:rsidP="008C5916">
      <w:pPr>
        <w:pStyle w:val="Bullet1"/>
        <w:rPr>
          <w:rStyle w:val="Hyperlink"/>
          <w:color w:val="auto"/>
        </w:rPr>
      </w:pPr>
      <w:r w:rsidRPr="00892D93">
        <w:t>A Court or Tribunal decides you don’t have parental responsibility for a child anymore.</w:t>
      </w:r>
      <w:r w:rsidRPr="00892D93">
        <w:rPr>
          <w:vertAlign w:val="superscript"/>
        </w:rPr>
        <w:endnoteReference w:id="51"/>
      </w:r>
      <w:r w:rsidRPr="00892D93">
        <w:t xml:space="preserve"> Learn more about </w:t>
      </w:r>
      <w:hyperlink w:anchor="_How_do_we" w:history="1">
        <w:r w:rsidRPr="00892D93">
          <w:rPr>
            <w:rStyle w:val="Hyperlink"/>
          </w:rPr>
          <w:t>who can be a child representative</w:t>
        </w:r>
      </w:hyperlink>
      <w:r w:rsidRPr="00892D93">
        <w:rPr>
          <w:rStyle w:val="Hyperlink"/>
        </w:rPr>
        <w:t>.</w:t>
      </w:r>
    </w:p>
    <w:p w14:paraId="21E0A4EF" w14:textId="77777777" w:rsidR="00BC2B60" w:rsidRPr="00892D93" w:rsidRDefault="00BC2B60" w:rsidP="008C5916">
      <w:pPr>
        <w:pStyle w:val="Bullet1"/>
        <w:rPr>
          <w:u w:val="single"/>
        </w:rPr>
      </w:pPr>
      <w:r w:rsidRPr="00892D93">
        <w:t xml:space="preserve">We decide to </w:t>
      </w:r>
      <w:hyperlink w:anchor="_When_would_we_2" w:history="1">
        <w:r w:rsidRPr="00892D93">
          <w:rPr>
            <w:rStyle w:val="Hyperlink"/>
          </w:rPr>
          <w:t>change a child’s representative</w:t>
        </w:r>
      </w:hyperlink>
      <w:r w:rsidRPr="00892D93">
        <w:t xml:space="preserve"> for the purposes of the NDIS.</w:t>
      </w:r>
      <w:r w:rsidRPr="00892D93">
        <w:rPr>
          <w:rStyle w:val="EndnoteReference"/>
        </w:rPr>
        <w:endnoteReference w:id="52"/>
      </w:r>
    </w:p>
    <w:p w14:paraId="42243260" w14:textId="77777777" w:rsidR="00BC2B60" w:rsidRPr="00892D93" w:rsidRDefault="00BC2B60" w:rsidP="003121EB">
      <w:pPr>
        <w:pStyle w:val="Bullet1"/>
      </w:pPr>
      <w:r w:rsidRPr="00892D93">
        <w:t xml:space="preserve">We decide to </w:t>
      </w:r>
      <w:hyperlink w:anchor="_Can_we_revoke" w:history="1">
        <w:r w:rsidRPr="00892D93">
          <w:rPr>
            <w:rStyle w:val="Hyperlink"/>
          </w:rPr>
          <w:t>revoke a child’s representative</w:t>
        </w:r>
      </w:hyperlink>
      <w:r w:rsidRPr="00892D93">
        <w:t xml:space="preserve"> we previously appointed in writing.</w:t>
      </w:r>
      <w:r w:rsidRPr="00892D93">
        <w:rPr>
          <w:vertAlign w:val="superscript"/>
        </w:rPr>
        <w:endnoteReference w:id="53"/>
      </w:r>
    </w:p>
    <w:p w14:paraId="01AD66A5" w14:textId="5BF09348" w:rsidR="00BC2B60" w:rsidRPr="00892D93" w:rsidRDefault="00BC2B60" w:rsidP="004E2BF4">
      <w:pPr>
        <w:pStyle w:val="Bullet1"/>
        <w:rPr>
          <w:u w:val="single"/>
        </w:rPr>
      </w:pPr>
      <w:r w:rsidRPr="00892D93">
        <w:t xml:space="preserve">The Agency decides that the child doesn’t need a representative anymore and can </w:t>
      </w:r>
      <w:hyperlink w:anchor="_Can_a_child_4" w:history="1">
        <w:r w:rsidRPr="00892D93">
          <w:rPr>
            <w:rStyle w:val="Hyperlink"/>
          </w:rPr>
          <w:t>represent themselves</w:t>
        </w:r>
      </w:hyperlink>
      <w:r w:rsidRPr="00892D93">
        <w:t>.</w:t>
      </w:r>
      <w:r w:rsidRPr="00892D93">
        <w:rPr>
          <w:vertAlign w:val="superscript"/>
        </w:rPr>
        <w:endnoteReference w:id="54"/>
      </w:r>
    </w:p>
    <w:p w14:paraId="74476C47" w14:textId="22369358" w:rsidR="00BC2B60" w:rsidRPr="00892D93" w:rsidRDefault="00BC2B60" w:rsidP="000B138F">
      <w:pPr>
        <w:pStyle w:val="Heading4"/>
      </w:pPr>
      <w:r w:rsidRPr="00892D93">
        <w:t>What happens when the child</w:t>
      </w:r>
      <w:r w:rsidR="00F65B59" w:rsidRPr="00892D93">
        <w:t xml:space="preserve"> participant</w:t>
      </w:r>
      <w:r w:rsidRPr="00892D93">
        <w:t xml:space="preserve"> turns 18 years old?</w:t>
      </w:r>
    </w:p>
    <w:p w14:paraId="7311E3AB" w14:textId="4B5D585D" w:rsidR="00BC2B60" w:rsidRPr="00892D93" w:rsidRDefault="00BC2B60" w:rsidP="00A17D3C">
      <w:r w:rsidRPr="00892D93">
        <w:t>We know that for many people turning 18 is a big step. The role of a child representative will automatically end on the child</w:t>
      </w:r>
      <w:r w:rsidR="00B375AB" w:rsidRPr="00892D93">
        <w:t xml:space="preserve"> participant</w:t>
      </w:r>
      <w:r w:rsidR="40550B71" w:rsidRPr="00892D93">
        <w:t>’</w:t>
      </w:r>
      <w:r w:rsidR="00B375AB" w:rsidRPr="00892D93">
        <w:t>s</w:t>
      </w:r>
      <w:r w:rsidRPr="00892D93">
        <w:t xml:space="preserve"> 18th birthday. Most people will be able to make decisions as an adult, but they may still need help. We</w:t>
      </w:r>
      <w:r w:rsidR="00832182">
        <w:t>’</w:t>
      </w:r>
      <w:r w:rsidRPr="00892D93">
        <w:t>ll talk with the participant about how to get support with decision making. If an adult participant can’t make decisions, even with help, we may look at appointing a nominee. But we do this in limited circumstances.</w:t>
      </w:r>
    </w:p>
    <w:p w14:paraId="460E2A30" w14:textId="1355003B" w:rsidR="00F65B59" w:rsidRPr="00892D93" w:rsidRDefault="00F65B59" w:rsidP="00A17D3C">
      <w:r w:rsidRPr="00892D93">
        <w:rPr>
          <w:rFonts w:cs="Arial"/>
          <w:szCs w:val="24"/>
        </w:rPr>
        <w:t>We</w:t>
      </w:r>
      <w:r w:rsidR="007631D1">
        <w:rPr>
          <w:rFonts w:cs="Arial"/>
          <w:szCs w:val="24"/>
        </w:rPr>
        <w:t>’</w:t>
      </w:r>
      <w:r w:rsidRPr="00892D93">
        <w:rPr>
          <w:rFonts w:cs="Arial"/>
          <w:szCs w:val="24"/>
        </w:rPr>
        <w:t>ll contact you and the child participant before they turn 18. We</w:t>
      </w:r>
      <w:r w:rsidR="007631D1">
        <w:rPr>
          <w:rFonts w:cs="Arial"/>
          <w:szCs w:val="24"/>
        </w:rPr>
        <w:t>’</w:t>
      </w:r>
      <w:r w:rsidRPr="00892D93">
        <w:rPr>
          <w:rFonts w:cs="Arial"/>
          <w:szCs w:val="24"/>
        </w:rPr>
        <w:t>ll talk to you about how we can support you and the participant with this transition.</w:t>
      </w:r>
    </w:p>
    <w:p w14:paraId="1057FC0E" w14:textId="77777777" w:rsidR="00BC2B60" w:rsidRPr="00892D93" w:rsidRDefault="00BC2B60" w:rsidP="00E0315E">
      <w:pPr>
        <w:pStyle w:val="Heading2"/>
      </w:pPr>
      <w:bookmarkStart w:id="8" w:name="_How_do_we"/>
      <w:bookmarkStart w:id="9" w:name="_Who_is_automatically"/>
      <w:bookmarkStart w:id="10" w:name="_How_do_I"/>
      <w:bookmarkEnd w:id="8"/>
      <w:bookmarkEnd w:id="9"/>
      <w:bookmarkEnd w:id="10"/>
      <w:r w:rsidRPr="00892D93">
        <w:t>Who can be a child representative?</w:t>
      </w:r>
    </w:p>
    <w:p w14:paraId="1A6D4BFA" w14:textId="3EF69DB7" w:rsidR="00BC2B60" w:rsidRPr="00892D93" w:rsidRDefault="00BC2B60" w:rsidP="001E1BF2">
      <w:r w:rsidRPr="00892D93">
        <w:t xml:space="preserve">In most cases, the person or persons who have </w:t>
      </w:r>
      <w:hyperlink w:anchor="_What_do_we_4">
        <w:r w:rsidRPr="00892D93">
          <w:rPr>
            <w:rStyle w:val="Hyperlink"/>
          </w:rPr>
          <w:t>parental responsibility</w:t>
        </w:r>
      </w:hyperlink>
      <w:r w:rsidRPr="00892D93">
        <w:t xml:space="preserve"> for a child will be the child representative. If you</w:t>
      </w:r>
      <w:r w:rsidR="005A1B02">
        <w:t>’</w:t>
      </w:r>
      <w:r w:rsidRPr="00892D93">
        <w:t>re the child’s parent or parents, this will be you.</w:t>
      </w:r>
    </w:p>
    <w:p w14:paraId="6E0873B5" w14:textId="53619D0B" w:rsidR="00BC2B60" w:rsidRPr="00892D93" w:rsidRDefault="4D860CD5" w:rsidP="553B1EDF">
      <w:pPr>
        <w:rPr>
          <w:rStyle w:val="Hyperlink"/>
        </w:rPr>
      </w:pPr>
      <w:r w:rsidRPr="00892D93">
        <w:t>You</w:t>
      </w:r>
      <w:r w:rsidR="0009502B">
        <w:t>’</w:t>
      </w:r>
      <w:r w:rsidRPr="00892D93">
        <w:t xml:space="preserve">ll automatically be the child representative if your child is receiving early connections or community connections. </w:t>
      </w:r>
      <w:r w:rsidR="34590823" w:rsidRPr="00892D93">
        <w:t xml:space="preserve">And if </w:t>
      </w:r>
      <w:r w:rsidR="00BC2B60" w:rsidRPr="00892D93">
        <w:t>you apply for access to the NDIS for your child you</w:t>
      </w:r>
      <w:r w:rsidR="001A1A3F">
        <w:t>’</w:t>
      </w:r>
      <w:r w:rsidR="00BC2B60" w:rsidRPr="00892D93">
        <w:t xml:space="preserve">re automatically your child’s representative. You won’t need to apply to be a child representative. This is because those persons with parental responsibility will be the child representative for the purposes of the NDIS. We don’t need to make a decision about it. Learn more about </w:t>
      </w:r>
      <w:hyperlink w:anchor="_What_is_a_1">
        <w:r w:rsidR="00BC2B60" w:rsidRPr="00892D93">
          <w:rPr>
            <w:rStyle w:val="Hyperlink"/>
          </w:rPr>
          <w:t>what a child representative is and what do they do</w:t>
        </w:r>
      </w:hyperlink>
      <w:r w:rsidR="00BC2B60" w:rsidRPr="00892D93">
        <w:rPr>
          <w:rStyle w:val="Hyperlink"/>
        </w:rPr>
        <w:t>.</w:t>
      </w:r>
    </w:p>
    <w:p w14:paraId="554BE84E" w14:textId="76E60537" w:rsidR="00BC2B60" w:rsidRPr="00892D93" w:rsidRDefault="00BC2B60" w:rsidP="00EE1524">
      <w:r w:rsidRPr="00892D93">
        <w:t xml:space="preserve"> </w:t>
      </w:r>
      <w:r w:rsidR="007D4B92">
        <w:t>W</w:t>
      </w:r>
      <w:r w:rsidRPr="00892D93">
        <w:t>e will ask you some questions to make sure you have parental responsibility for your child. For example, we</w:t>
      </w:r>
      <w:r w:rsidR="00004249">
        <w:t>’</w:t>
      </w:r>
      <w:r w:rsidRPr="00892D93">
        <w:t>ll check if your child has a legal guardian. We</w:t>
      </w:r>
      <w:r w:rsidR="00004249">
        <w:t>’</w:t>
      </w:r>
      <w:r w:rsidRPr="00892D93">
        <w:t>ll also need to check that you are who you say you are. For more information about this</w:t>
      </w:r>
      <w:r w:rsidR="003E2B69" w:rsidRPr="00892D93">
        <w:t>,</w:t>
      </w:r>
      <w:r w:rsidRPr="00892D93">
        <w:t xml:space="preserve"> see our</w:t>
      </w:r>
      <w:r w:rsidR="003E2B69" w:rsidRPr="00892D93">
        <w:t xml:space="preserve"> </w:t>
      </w:r>
      <w:hyperlink r:id="rId18" w:history="1">
        <w:r w:rsidR="00164072" w:rsidRPr="00892D93">
          <w:rPr>
            <w:rStyle w:val="Hyperlink"/>
          </w:rPr>
          <w:t>Y</w:t>
        </w:r>
        <w:r w:rsidR="003E2B69" w:rsidRPr="00892D93">
          <w:rPr>
            <w:rStyle w:val="Hyperlink"/>
          </w:rPr>
          <w:t>our privacy and information</w:t>
        </w:r>
      </w:hyperlink>
      <w:r w:rsidR="00164072" w:rsidRPr="00892D93">
        <w:t xml:space="preserve"> guideline</w:t>
      </w:r>
      <w:r w:rsidR="003E2B69" w:rsidRPr="00892D93">
        <w:t>.</w:t>
      </w:r>
    </w:p>
    <w:p w14:paraId="5C1BD46C" w14:textId="528CD063" w:rsidR="00BC2B60" w:rsidRPr="00892D93" w:rsidRDefault="00BC2B60" w:rsidP="000834A3">
      <w:r w:rsidRPr="00892D93">
        <w:t>If you</w:t>
      </w:r>
      <w:r w:rsidR="005A1B02">
        <w:t>’</w:t>
      </w:r>
      <w:r w:rsidRPr="00892D93">
        <w:t>re the child’s guardian you</w:t>
      </w:r>
      <w:r w:rsidR="00004249">
        <w:t>’</w:t>
      </w:r>
      <w:r w:rsidRPr="00892D93">
        <w:t>ll usually be the child representative.</w:t>
      </w:r>
      <w:r w:rsidRPr="00892D93">
        <w:rPr>
          <w:rStyle w:val="EndnoteReference"/>
        </w:rPr>
        <w:endnoteReference w:id="55"/>
      </w:r>
      <w:r w:rsidRPr="00892D93">
        <w:t xml:space="preserve"> Guardians are appointed under Commonwealth, state, or territory law to do things and make decisions on a child’s behalf. You</w:t>
      </w:r>
      <w:r w:rsidR="005A1B02">
        <w:t>’</w:t>
      </w:r>
      <w:r w:rsidRPr="00892D93">
        <w:t>ll need to provide documents confirming you</w:t>
      </w:r>
      <w:r w:rsidR="005A1B02">
        <w:t>’</w:t>
      </w:r>
      <w:r w:rsidRPr="00892D93">
        <w:t>re the guardian and proof of your identity.</w:t>
      </w:r>
    </w:p>
    <w:p w14:paraId="32B11624" w14:textId="021ABA88" w:rsidR="00BC2B60" w:rsidRPr="00892D93" w:rsidRDefault="00BC2B60" w:rsidP="001E1BF2">
      <w:pPr>
        <w:rPr>
          <w:rStyle w:val="Hyperlink"/>
        </w:rPr>
      </w:pPr>
      <w:r w:rsidRPr="00892D93">
        <w:t xml:space="preserve">In particular cases, we </w:t>
      </w:r>
      <w:hyperlink w:anchor="_When_would_we_2" w:history="1">
        <w:r w:rsidRPr="00892D93">
          <w:rPr>
            <w:rStyle w:val="Hyperlink"/>
          </w:rPr>
          <w:t>may decide to change a child representative</w:t>
        </w:r>
      </w:hyperlink>
      <w:r w:rsidRPr="00892D93">
        <w:t>.</w:t>
      </w:r>
    </w:p>
    <w:p w14:paraId="0692B174" w14:textId="44A6AA30" w:rsidR="00684045" w:rsidRDefault="00BC2B60" w:rsidP="00684045">
      <w:r w:rsidRPr="00892D93">
        <w:t>In some cases, a participant under 18 can make decisions for themselves.</w:t>
      </w:r>
      <w:r w:rsidRPr="00892D93">
        <w:rPr>
          <w:rStyle w:val="EndnoteReference"/>
        </w:rPr>
        <w:endnoteReference w:id="56"/>
      </w:r>
      <w:r w:rsidRPr="00892D93">
        <w:t xml:space="preserve"> Learn more about </w:t>
      </w:r>
      <w:hyperlink w:anchor="_Can_a_child_4" w:history="1">
        <w:r w:rsidRPr="00892D93">
          <w:rPr>
            <w:rStyle w:val="Hyperlink"/>
          </w:rPr>
          <w:t>when a child can represent themselves</w:t>
        </w:r>
      </w:hyperlink>
      <w:r w:rsidRPr="00892D93">
        <w:t>.</w:t>
      </w:r>
      <w:bookmarkStart w:id="11" w:name="_What_if_the_4"/>
      <w:bookmarkStart w:id="12" w:name="_What_do_we_1"/>
      <w:bookmarkStart w:id="13" w:name="_What_are_parental"/>
      <w:bookmarkEnd w:id="11"/>
      <w:bookmarkEnd w:id="12"/>
      <w:bookmarkEnd w:id="13"/>
      <w:r w:rsidR="00684045">
        <w:br w:type="page"/>
      </w:r>
    </w:p>
    <w:p w14:paraId="18F3E491" w14:textId="6E1A6B49" w:rsidR="00BC2B60" w:rsidRPr="00892D93" w:rsidRDefault="00BC2B60" w:rsidP="00465543">
      <w:pPr>
        <w:pStyle w:val="Heading3"/>
      </w:pPr>
      <w:bookmarkStart w:id="14" w:name="_What_if_the_5"/>
      <w:bookmarkEnd w:id="14"/>
      <w:r w:rsidRPr="00892D93">
        <w:t>What if the child is living in out-of-home care?</w:t>
      </w:r>
    </w:p>
    <w:p w14:paraId="36357413" w14:textId="07D7A20D" w:rsidR="00EF15FA" w:rsidRDefault="00BC2B60" w:rsidP="00252FF3">
      <w:r w:rsidRPr="00892D93">
        <w:t>Out</w:t>
      </w:r>
      <w:r w:rsidR="004A4A01">
        <w:t xml:space="preserve"> </w:t>
      </w:r>
      <w:r w:rsidRPr="00892D93">
        <w:t>of</w:t>
      </w:r>
      <w:r w:rsidR="004A4A01">
        <w:t xml:space="preserve"> </w:t>
      </w:r>
      <w:r w:rsidRPr="00892D93">
        <w:t>home care can include voluntary and court ordered living arrangements. There are different considerations to decide who the most appropriate child representative is in these situations.</w:t>
      </w:r>
    </w:p>
    <w:p w14:paraId="55086BDB" w14:textId="77777777" w:rsidR="00BC2B60" w:rsidRPr="00892D93" w:rsidRDefault="00BC2B60" w:rsidP="00465543">
      <w:pPr>
        <w:pStyle w:val="Heading4"/>
      </w:pPr>
      <w:r w:rsidRPr="00892D93">
        <w:t>Who can be the child representative if the child is in voluntary out-of-home care?</w:t>
      </w:r>
    </w:p>
    <w:p w14:paraId="3F1EA346" w14:textId="62A0DE65" w:rsidR="00BC2B60" w:rsidRPr="00892D93" w:rsidRDefault="00BC2B60" w:rsidP="00465543">
      <w:pPr>
        <w:rPr>
          <w:rFonts w:cs="Arial"/>
        </w:rPr>
      </w:pPr>
      <w:r w:rsidRPr="00892D93">
        <w:rPr>
          <w:rFonts w:cs="Arial"/>
        </w:rPr>
        <w:t xml:space="preserve">At times, a child may enter care arrangements outside of the family home. This occurs when the child’s parent or carer is not able to provide care. In most cases, the parent or parents still have </w:t>
      </w:r>
      <w:hyperlink w:anchor="_What_do_we_4" w:history="1">
        <w:r w:rsidRPr="00892D93">
          <w:rPr>
            <w:rStyle w:val="Hyperlink"/>
            <w:rFonts w:cs="Arial"/>
          </w:rPr>
          <w:t>parental responsibility</w:t>
        </w:r>
      </w:hyperlink>
      <w:r w:rsidRPr="00892D93">
        <w:rPr>
          <w:rFonts w:cs="Arial"/>
        </w:rPr>
        <w:t xml:space="preserve"> and remain the child representative for NDIS purposes.</w:t>
      </w:r>
    </w:p>
    <w:p w14:paraId="156A91CB" w14:textId="57C195DE" w:rsidR="00BC2B60" w:rsidRPr="00892D93" w:rsidRDefault="00BC2B60" w:rsidP="00465543">
      <w:r w:rsidRPr="00892D93">
        <w:rPr>
          <w:rFonts w:cs="Arial"/>
        </w:rPr>
        <w:t>Under voluntary</w:t>
      </w:r>
      <w:r w:rsidRPr="00892D93" w:rsidDel="00943A32">
        <w:rPr>
          <w:rFonts w:cs="Arial"/>
        </w:rPr>
        <w:t xml:space="preserve"> </w:t>
      </w:r>
      <w:r w:rsidRPr="00892D93">
        <w:rPr>
          <w:rFonts w:cs="Arial"/>
        </w:rPr>
        <w:t>arrangements the child usually lives full or part-time with other family members or care givers, or in temporary accommodation with an out</w:t>
      </w:r>
      <w:r w:rsidR="00D76B97">
        <w:rPr>
          <w:rFonts w:cs="Arial"/>
        </w:rPr>
        <w:t xml:space="preserve"> </w:t>
      </w:r>
      <w:r w:rsidRPr="00892D93">
        <w:rPr>
          <w:rFonts w:cs="Arial"/>
        </w:rPr>
        <w:t>of</w:t>
      </w:r>
      <w:r w:rsidR="00D76B97">
        <w:rPr>
          <w:rFonts w:cs="Arial"/>
        </w:rPr>
        <w:t xml:space="preserve"> </w:t>
      </w:r>
      <w:r w:rsidRPr="00892D93">
        <w:rPr>
          <w:rFonts w:cs="Arial"/>
        </w:rPr>
        <w:t>home care provider.</w:t>
      </w:r>
    </w:p>
    <w:p w14:paraId="3467D8A9" w14:textId="5116E74A" w:rsidR="00BC2B60" w:rsidRPr="00892D93" w:rsidRDefault="00BC2B60" w:rsidP="00465543">
      <w:pPr>
        <w:rPr>
          <w:rFonts w:cs="Arial"/>
        </w:rPr>
      </w:pPr>
      <w:r w:rsidRPr="00892D93">
        <w:rPr>
          <w:rFonts w:cs="Arial"/>
        </w:rPr>
        <w:t>The voluntary</w:t>
      </w:r>
      <w:r w:rsidRPr="00892D93" w:rsidDel="00943A32">
        <w:rPr>
          <w:rFonts w:cs="Arial"/>
        </w:rPr>
        <w:t xml:space="preserve"> </w:t>
      </w:r>
      <w:r w:rsidRPr="00892D93">
        <w:rPr>
          <w:rFonts w:cs="Arial"/>
        </w:rPr>
        <w:t>arrangement is jointly coordinated and overseen by the relevant state or territory authority, the out</w:t>
      </w:r>
      <w:r w:rsidR="00D76B97">
        <w:rPr>
          <w:rFonts w:cs="Arial"/>
        </w:rPr>
        <w:t xml:space="preserve"> </w:t>
      </w:r>
      <w:r w:rsidRPr="00892D93">
        <w:rPr>
          <w:rFonts w:cs="Arial"/>
        </w:rPr>
        <w:t>of</w:t>
      </w:r>
      <w:r w:rsidR="00D76B97">
        <w:rPr>
          <w:rFonts w:cs="Arial"/>
        </w:rPr>
        <w:t xml:space="preserve"> </w:t>
      </w:r>
      <w:r w:rsidRPr="00892D93">
        <w:rPr>
          <w:rFonts w:cs="Arial"/>
        </w:rPr>
        <w:t xml:space="preserve">home care provider and the parent or carer. Under these circumstances, the parents will remain the child representatives if they have </w:t>
      </w:r>
      <w:r w:rsidRPr="00892D93">
        <w:t>parental responsibility</w:t>
      </w:r>
      <w:r w:rsidRPr="00892D93">
        <w:rPr>
          <w:rFonts w:cs="Arial"/>
        </w:rPr>
        <w:t xml:space="preserve"> for the child.</w:t>
      </w:r>
    </w:p>
    <w:p w14:paraId="0EEFA2EA" w14:textId="6B2F6ED4" w:rsidR="00BC2B60" w:rsidRPr="00892D93" w:rsidRDefault="00BC2B60" w:rsidP="00465543">
      <w:pPr>
        <w:rPr>
          <w:rFonts w:cs="Arial"/>
        </w:rPr>
      </w:pPr>
      <w:r w:rsidRPr="00892D93">
        <w:rPr>
          <w:rFonts w:cs="Arial"/>
        </w:rPr>
        <w:t>There may be times when the parents or carer aren’t involved in day-to-day decisions about the child. Or they don’t have much contact with the child. In this case</w:t>
      </w:r>
      <w:r w:rsidR="00781881" w:rsidRPr="00892D93">
        <w:rPr>
          <w:rFonts w:cs="Arial"/>
        </w:rPr>
        <w:t>,</w:t>
      </w:r>
      <w:r w:rsidRPr="00892D93">
        <w:rPr>
          <w:rFonts w:cs="Arial"/>
        </w:rPr>
        <w:t xml:space="preserve"> the persons identified in a family court </w:t>
      </w:r>
      <w:r w:rsidR="00765EA7" w:rsidRPr="00892D93">
        <w:rPr>
          <w:rFonts w:cs="Arial"/>
        </w:rPr>
        <w:t>order,</w:t>
      </w:r>
      <w:r w:rsidRPr="00892D93">
        <w:rPr>
          <w:rFonts w:cs="Arial"/>
        </w:rPr>
        <w:t xml:space="preserve"> or a kinship arrangement would be the child representative. Or we</w:t>
      </w:r>
      <w:r w:rsidR="009D1043">
        <w:rPr>
          <w:rFonts w:cs="Arial"/>
        </w:rPr>
        <w:t>’</w:t>
      </w:r>
      <w:r w:rsidRPr="00892D93">
        <w:rPr>
          <w:rFonts w:cs="Arial"/>
        </w:rPr>
        <w:t xml:space="preserve">ll work with the state or territory authority to </w:t>
      </w:r>
      <w:hyperlink w:anchor="_What_do_we_2" w:history="1">
        <w:r w:rsidRPr="00892D93">
          <w:rPr>
            <w:rStyle w:val="Hyperlink"/>
            <w:rFonts w:cs="Arial"/>
          </w:rPr>
          <w:t>appoint an alternative person to be the child representative</w:t>
        </w:r>
      </w:hyperlink>
      <w:r w:rsidRPr="00892D93">
        <w:rPr>
          <w:rFonts w:cs="Arial"/>
        </w:rPr>
        <w:t>. Then they can manage NDIS related matters.</w:t>
      </w:r>
      <w:r w:rsidRPr="00892D93">
        <w:rPr>
          <w:rStyle w:val="EndnoteReference"/>
          <w:rFonts w:cs="Arial"/>
        </w:rPr>
        <w:endnoteReference w:id="57"/>
      </w:r>
    </w:p>
    <w:p w14:paraId="1A49A47B" w14:textId="77777777" w:rsidR="00BC2B60" w:rsidRPr="00892D93" w:rsidRDefault="00BC2B60" w:rsidP="00465543">
      <w:pPr>
        <w:pStyle w:val="Heading4"/>
      </w:pPr>
      <w:bookmarkStart w:id="15" w:name="_Who_can_be_1"/>
      <w:bookmarkEnd w:id="15"/>
      <w:r w:rsidRPr="00892D93">
        <w:t>Who can be the child representative if the child is in statutory (court ordered) out-of-home care?</w:t>
      </w:r>
    </w:p>
    <w:p w14:paraId="1637C260" w14:textId="45884E52" w:rsidR="00BC2B60" w:rsidRPr="00892D93" w:rsidRDefault="00BC2B60" w:rsidP="00465543">
      <w:r w:rsidRPr="00892D93">
        <w:t>Statutory out</w:t>
      </w:r>
      <w:r w:rsidR="00354CB9">
        <w:t xml:space="preserve"> </w:t>
      </w:r>
      <w:r w:rsidRPr="00892D93">
        <w:t>of</w:t>
      </w:r>
      <w:r w:rsidR="00354CB9">
        <w:t xml:space="preserve"> </w:t>
      </w:r>
      <w:r w:rsidRPr="00892D93">
        <w:t>home care is when a child is living outside the family home because of a state or territory court order or direction to remove the child from the family home. The types of statutory out</w:t>
      </w:r>
      <w:r w:rsidR="00354CB9">
        <w:t xml:space="preserve"> </w:t>
      </w:r>
      <w:r w:rsidRPr="00892D93">
        <w:t>of</w:t>
      </w:r>
      <w:r w:rsidR="00354CB9">
        <w:t xml:space="preserve"> </w:t>
      </w:r>
      <w:r w:rsidRPr="00892D93">
        <w:t>home care are foster or kinship (family member) care, and residential-based accommodation where support workers look after children.</w:t>
      </w:r>
    </w:p>
    <w:p w14:paraId="247EF083" w14:textId="1BB4B469" w:rsidR="0058354E" w:rsidRPr="00892D93" w:rsidRDefault="0058354E" w:rsidP="00465543">
      <w:r w:rsidRPr="00892D93">
        <w:t>In statutory out</w:t>
      </w:r>
      <w:r w:rsidR="00354CB9">
        <w:t xml:space="preserve"> </w:t>
      </w:r>
      <w:r w:rsidRPr="00892D93">
        <w:t>of</w:t>
      </w:r>
      <w:r w:rsidR="00354CB9">
        <w:t xml:space="preserve"> </w:t>
      </w:r>
      <w:r w:rsidRPr="00892D93">
        <w:t xml:space="preserve">home care, parental responsibility for the child changes from the parent or carer to the state or territory minister or head of department of state. </w:t>
      </w:r>
      <w:proofErr w:type="gramStart"/>
      <w:r w:rsidRPr="00892D93">
        <w:t>So</w:t>
      </w:r>
      <w:proofErr w:type="gramEnd"/>
      <w:r w:rsidRPr="00892D93">
        <w:t xml:space="preserve"> the state or territory minister or head of department of state becomes the child representative under the NDIS Act.</w:t>
      </w:r>
    </w:p>
    <w:p w14:paraId="557B443E" w14:textId="18C04E0C" w:rsidR="00BC2B60" w:rsidRPr="00892D93" w:rsidRDefault="00BC2B60" w:rsidP="00465543">
      <w:pPr>
        <w:rPr>
          <w:rStyle w:val="Hyperlink"/>
          <w:color w:val="auto"/>
        </w:rPr>
      </w:pPr>
      <w:r w:rsidRPr="00892D93">
        <w:t xml:space="preserve">Learn more about </w:t>
      </w:r>
      <w:hyperlink w:anchor="_What_if_the_3" w:history="1">
        <w:r w:rsidRPr="00892D93">
          <w:rPr>
            <w:rStyle w:val="Hyperlink"/>
          </w:rPr>
          <w:t>when the child’s guardian is a minister of a state or territory or the head of a state or territory department</w:t>
        </w:r>
      </w:hyperlink>
      <w:r w:rsidRPr="00892D93">
        <w:rPr>
          <w:rStyle w:val="Hyperlink"/>
          <w:u w:val="none"/>
        </w:rPr>
        <w:t>.</w:t>
      </w:r>
    </w:p>
    <w:p w14:paraId="14E53CDC" w14:textId="2CAFB137" w:rsidR="00EF15FA" w:rsidRDefault="00BC2B60" w:rsidP="00EF15FA">
      <w:r w:rsidRPr="00892D93">
        <w:t>In particular cases, we may decide to appoint someone instead of the state or territory minister or head of department.</w:t>
      </w:r>
      <w:r w:rsidRPr="00892D93">
        <w:rPr>
          <w:rStyle w:val="EndnoteReference"/>
        </w:rPr>
        <w:endnoteReference w:id="58"/>
      </w:r>
      <w:r w:rsidRPr="00892D93">
        <w:t xml:space="preserve"> Learn more about </w:t>
      </w:r>
      <w:hyperlink w:anchor="_When_would_we" w:history="1">
        <w:r w:rsidRPr="00892D93">
          <w:rPr>
            <w:rStyle w:val="Hyperlink"/>
          </w:rPr>
          <w:t>when we can appoint someone with parental responsibility as the child representative instead of the guardian</w:t>
        </w:r>
      </w:hyperlink>
      <w:r w:rsidRPr="00892D93">
        <w:t>.</w:t>
      </w:r>
      <w:r w:rsidR="00EF15FA">
        <w:br w:type="page"/>
      </w:r>
    </w:p>
    <w:p w14:paraId="1823A652" w14:textId="320C1743" w:rsidR="00BC2B60" w:rsidRPr="00892D93" w:rsidRDefault="00BC2B60" w:rsidP="00465543">
      <w:pPr>
        <w:pStyle w:val="Heading4"/>
      </w:pPr>
      <w:r w:rsidRPr="00892D93">
        <w:t>Can a foster carer be the child representative?</w:t>
      </w:r>
    </w:p>
    <w:p w14:paraId="2AB04EDD" w14:textId="08F23DA4" w:rsidR="00BC2B60" w:rsidRPr="00892D93" w:rsidRDefault="00BC2B60" w:rsidP="006815DF">
      <w:r w:rsidRPr="00892D93">
        <w:t>When a child is in a foster family arrangement, the state or territory minister or the head of the state or territory department is usually the child’s guardian and will be the child representative. However, this may vary across states and territories.</w:t>
      </w:r>
    </w:p>
    <w:p w14:paraId="48CE3B2B" w14:textId="7E79E36D" w:rsidR="00BC2B60" w:rsidRPr="00892D93" w:rsidRDefault="00BC2B60" w:rsidP="006815DF">
      <w:r w:rsidRPr="00892D93">
        <w:t>The state or territory minister or the head of a state or territory department may have a case manager from an organisation act on their behalf.</w:t>
      </w:r>
      <w:r w:rsidRPr="00892D93">
        <w:rPr>
          <w:rStyle w:val="EndnoteReference"/>
        </w:rPr>
        <w:endnoteReference w:id="59"/>
      </w:r>
      <w:r w:rsidRPr="00892D93">
        <w:t xml:space="preserve"> The case manager will work with the foster family to include them in meetings with us and to understand any matters related to the NDIS. If a foster carer makes a request to become a child representative, we</w:t>
      </w:r>
      <w:r w:rsidR="008019CF">
        <w:t>’</w:t>
      </w:r>
      <w:r w:rsidRPr="00892D93">
        <w:t>ll make sure the child’s guardian and case manager are aware of the request.</w:t>
      </w:r>
    </w:p>
    <w:p w14:paraId="2AC0B405" w14:textId="1F05CBE3" w:rsidR="00BC2B60" w:rsidRPr="00892D93" w:rsidRDefault="00BC2B60" w:rsidP="00877B1D">
      <w:r w:rsidRPr="00892D93">
        <w:t xml:space="preserve">We need written approval from the guardian to </w:t>
      </w:r>
      <w:hyperlink w:anchor="_What_if_the" w:history="1">
        <w:r w:rsidRPr="00892D93">
          <w:rPr>
            <w:rStyle w:val="Hyperlink"/>
          </w:rPr>
          <w:t>appoint someone else who doesn’t have parental responsibility to be the child representative</w:t>
        </w:r>
      </w:hyperlink>
      <w:r w:rsidRPr="00892D93">
        <w:t>.</w:t>
      </w:r>
      <w:r w:rsidRPr="00892D93">
        <w:rPr>
          <w:rStyle w:val="EndnoteReference"/>
        </w:rPr>
        <w:endnoteReference w:id="60"/>
      </w:r>
      <w:r w:rsidRPr="00892D93">
        <w:t xml:space="preserve"> Sometimes a state or territory minister, or the head of a state or territory department, will give someone else the authority to provide us with written approval on their behalf.</w:t>
      </w:r>
      <w:r w:rsidRPr="00892D93">
        <w:rPr>
          <w:rStyle w:val="EndnoteReference"/>
        </w:rPr>
        <w:endnoteReference w:id="61"/>
      </w:r>
    </w:p>
    <w:p w14:paraId="3DC6DDA9" w14:textId="77777777" w:rsidR="00BC2B60" w:rsidRPr="00892D93" w:rsidRDefault="00BC2B60" w:rsidP="00B626A3">
      <w:pPr>
        <w:pStyle w:val="Heading3"/>
      </w:pPr>
      <w:bookmarkStart w:id="16" w:name="_When_would_we"/>
      <w:bookmarkStart w:id="17" w:name="_Can_we_reduce"/>
      <w:bookmarkStart w:id="18" w:name="_What_if_the_1"/>
      <w:bookmarkEnd w:id="16"/>
      <w:bookmarkEnd w:id="17"/>
      <w:bookmarkEnd w:id="18"/>
      <w:r w:rsidRPr="00892D93">
        <w:t>Can we appoint someone with parental responsibility as the child representative instead of the guardian?</w:t>
      </w:r>
    </w:p>
    <w:p w14:paraId="11327EEE" w14:textId="381EC074" w:rsidR="00BC2B60" w:rsidRPr="00892D93" w:rsidRDefault="00BC2B60" w:rsidP="009B4F06">
      <w:r w:rsidRPr="00892D93">
        <w:t xml:space="preserve">Yes, sometimes, we decide one or more people who have parental responsibility should be the child representative instead of the guardian. For example, someone who meets </w:t>
      </w:r>
      <w:hyperlink w:anchor="_What_are_parental_1" w:history="1">
        <w:r w:rsidRPr="00892D93">
          <w:rPr>
            <w:rStyle w:val="Hyperlink"/>
          </w:rPr>
          <w:t>parental conditions 1 or 2</w:t>
        </w:r>
      </w:hyperlink>
      <w:r w:rsidRPr="00892D93">
        <w:t>.</w:t>
      </w:r>
      <w:r w:rsidRPr="00892D93">
        <w:rPr>
          <w:vertAlign w:val="superscript"/>
        </w:rPr>
        <w:endnoteReference w:id="62"/>
      </w:r>
    </w:p>
    <w:p w14:paraId="593C1E77" w14:textId="77777777" w:rsidR="00BC2B60" w:rsidRPr="00892D93" w:rsidRDefault="00BC2B60" w:rsidP="00B626A3">
      <w:bookmarkStart w:id="19" w:name="_What_do_we_3"/>
      <w:bookmarkEnd w:id="19"/>
      <w:r w:rsidRPr="00892D93">
        <w:t>When we decide whether to appoint someone who has parental responsibility for the child, instead of the guardian, we must write to the child’s guardian to ask their opinion.</w:t>
      </w:r>
      <w:r w:rsidRPr="00892D93">
        <w:rPr>
          <w:rStyle w:val="EndnoteReference"/>
        </w:rPr>
        <w:endnoteReference w:id="63"/>
      </w:r>
    </w:p>
    <w:p w14:paraId="7269A94C" w14:textId="77777777" w:rsidR="00BC2B60" w:rsidRPr="00892D93" w:rsidRDefault="00BC2B60" w:rsidP="008542E8">
      <w:pPr>
        <w:pStyle w:val="Bullet1"/>
        <w:numPr>
          <w:ilvl w:val="0"/>
          <w:numId w:val="0"/>
        </w:numPr>
      </w:pPr>
      <w:r w:rsidRPr="00892D93">
        <w:t xml:space="preserve">When we make a decision to appoint someone with </w:t>
      </w:r>
      <w:hyperlink w:anchor="_What_do_we_4" w:history="1">
        <w:r w:rsidRPr="00892D93">
          <w:rPr>
            <w:rStyle w:val="Hyperlink"/>
          </w:rPr>
          <w:t>parental responsibility</w:t>
        </w:r>
      </w:hyperlink>
      <w:r w:rsidRPr="00892D93">
        <w:t xml:space="preserve"> instead of the guardian, we must think about a number of things. For example:</w:t>
      </w:r>
    </w:p>
    <w:p w14:paraId="5A90C24B" w14:textId="77777777" w:rsidR="00BC2B60" w:rsidRPr="00892D93" w:rsidRDefault="00BC2B60" w:rsidP="00053C56">
      <w:pPr>
        <w:pStyle w:val="Bullet1"/>
        <w:numPr>
          <w:ilvl w:val="0"/>
          <w:numId w:val="5"/>
        </w:numPr>
      </w:pPr>
      <w:r w:rsidRPr="00892D93">
        <w:t>What the child would like.</w:t>
      </w:r>
      <w:r w:rsidRPr="00892D93">
        <w:rPr>
          <w:rStyle w:val="EndnoteReference"/>
        </w:rPr>
        <w:endnoteReference w:id="64"/>
      </w:r>
      <w:r w:rsidRPr="00892D93">
        <w:t xml:space="preserve"> We like to involve the child in the discussions as much as possible or when they’re able to. This may depend on their age and disability.</w:t>
      </w:r>
    </w:p>
    <w:p w14:paraId="7E7A907B" w14:textId="77777777" w:rsidR="00BC2B60" w:rsidRPr="00892D93" w:rsidRDefault="00BC2B60" w:rsidP="00053C56">
      <w:pPr>
        <w:pStyle w:val="Bullet1"/>
        <w:numPr>
          <w:ilvl w:val="0"/>
          <w:numId w:val="5"/>
        </w:numPr>
      </w:pPr>
      <w:r w:rsidRPr="00892D93">
        <w:t>The principle that the child’s guardian should be the child representative unless we think this would be inappropriate.</w:t>
      </w:r>
      <w:r w:rsidRPr="00892D93">
        <w:rPr>
          <w:rStyle w:val="EndnoteReference"/>
        </w:rPr>
        <w:endnoteReference w:id="65"/>
      </w:r>
    </w:p>
    <w:p w14:paraId="3F05CBB3" w14:textId="77777777" w:rsidR="00BC2B60" w:rsidRPr="00892D93" w:rsidRDefault="00BC2B60" w:rsidP="00053C56">
      <w:pPr>
        <w:pStyle w:val="Bullet1"/>
        <w:numPr>
          <w:ilvl w:val="0"/>
          <w:numId w:val="5"/>
        </w:numPr>
      </w:pPr>
      <w:r w:rsidRPr="00892D93">
        <w:t>Whether the child’s guardian recommends another person should be the child representative.</w:t>
      </w:r>
      <w:r w:rsidRPr="00892D93">
        <w:rPr>
          <w:rStyle w:val="EndnoteReference"/>
        </w:rPr>
        <w:endnoteReference w:id="66"/>
      </w:r>
    </w:p>
    <w:p w14:paraId="5C64662C" w14:textId="77777777" w:rsidR="00BC2B60" w:rsidRPr="00892D93" w:rsidRDefault="00BC2B60" w:rsidP="00053C56">
      <w:pPr>
        <w:pStyle w:val="Bullet1"/>
        <w:numPr>
          <w:ilvl w:val="0"/>
          <w:numId w:val="5"/>
        </w:numPr>
      </w:pPr>
      <w:r w:rsidRPr="00892D93">
        <w:t>How much the child’s guardian is willing and able to perform the functions of a child representative.</w:t>
      </w:r>
      <w:r w:rsidRPr="00892D93">
        <w:rPr>
          <w:rStyle w:val="EndnoteReference"/>
        </w:rPr>
        <w:endnoteReference w:id="67"/>
      </w:r>
    </w:p>
    <w:p w14:paraId="0CEE4F07" w14:textId="4A8C949A" w:rsidR="00EF15FA" w:rsidRDefault="00BC2B60" w:rsidP="00952262">
      <w:pPr>
        <w:pStyle w:val="Bullet1"/>
        <w:numPr>
          <w:ilvl w:val="0"/>
          <w:numId w:val="5"/>
        </w:numPr>
      </w:pPr>
      <w:r w:rsidRPr="00892D93">
        <w:t>Whether the proposed child representative is more willing and able to perform the functions of a child representative.</w:t>
      </w:r>
      <w:r w:rsidRPr="00892D93">
        <w:rPr>
          <w:rStyle w:val="EndnoteReference"/>
        </w:rPr>
        <w:endnoteReference w:id="68"/>
      </w:r>
      <w:bookmarkStart w:id="20" w:name="_What_if_the_3"/>
      <w:bookmarkEnd w:id="20"/>
      <w:r w:rsidR="00EF15FA">
        <w:br w:type="page"/>
      </w:r>
    </w:p>
    <w:p w14:paraId="180AB47E" w14:textId="6ADF207D" w:rsidR="00BC2B60" w:rsidRPr="00892D93" w:rsidRDefault="00BC2B60" w:rsidP="007E6F57">
      <w:pPr>
        <w:pStyle w:val="Heading4"/>
      </w:pPr>
      <w:r w:rsidRPr="00892D93">
        <w:t>What if the child’s guardian is a minister of a state or territory or the head of a state or territory department?</w:t>
      </w:r>
    </w:p>
    <w:p w14:paraId="6DBAF786" w14:textId="77625EB7" w:rsidR="00BC2B60" w:rsidRPr="00892D93" w:rsidRDefault="00BC2B60" w:rsidP="00BF3A65">
      <w:r w:rsidRPr="00892D93">
        <w:t xml:space="preserve">In some </w:t>
      </w:r>
      <w:r w:rsidR="00566058" w:rsidRPr="00892D93">
        <w:t>cases,</w:t>
      </w:r>
      <w:r w:rsidRPr="00892D93">
        <w:t xml:space="preserve"> a state or territory minister or head of a state or territory department is appointed as the child’s guardian. If we want to appoint someone else as the child representative, we can only make this decision if the minister or the head of a department of state, or their delegate, agree to this in writing.</w:t>
      </w:r>
      <w:r w:rsidRPr="00892D93">
        <w:rPr>
          <w:rStyle w:val="EndnoteReference"/>
        </w:rPr>
        <w:endnoteReference w:id="69"/>
      </w:r>
    </w:p>
    <w:p w14:paraId="38B6C0E6" w14:textId="77777777" w:rsidR="00BC2B60" w:rsidRPr="00892D93" w:rsidRDefault="00BC2B60" w:rsidP="0080718A">
      <w:r w:rsidRPr="00892D93">
        <w:t>If the child’s guardian is a state or territory minister or the head of a state or territory department, we’ll need to see the guardianship or child protection orders for the child before we make a decision.</w:t>
      </w:r>
    </w:p>
    <w:p w14:paraId="5612FCB6" w14:textId="13D8905D" w:rsidR="00BC2B60" w:rsidRPr="00892D93" w:rsidRDefault="00BC2B60" w:rsidP="0080718A">
      <w:r w:rsidRPr="00892D93">
        <w:t>We’ll also need a letter from the relevant state or territory department, minister or department head. They</w:t>
      </w:r>
      <w:r w:rsidR="00914DCC">
        <w:t>’</w:t>
      </w:r>
      <w:r w:rsidRPr="00892D93">
        <w:t>ll need to tell us who has authority to act on their behalf. For example</w:t>
      </w:r>
      <w:r w:rsidR="005A6FE6" w:rsidRPr="00892D93">
        <w:t>,</w:t>
      </w:r>
      <w:r w:rsidRPr="00892D93">
        <w:t xml:space="preserve"> a case manager.</w:t>
      </w:r>
    </w:p>
    <w:p w14:paraId="3175C50F" w14:textId="01ACE933" w:rsidR="00BC2B60" w:rsidRPr="00892D93" w:rsidRDefault="00BC2B60" w:rsidP="00732B89">
      <w:r w:rsidRPr="00892D93">
        <w:t>In some cases, the minister or head of a department of state will give a carer certain powers, duties and responsibilities for the child. The appointment of a child representative doesn’t affect other duties or functions of carers.</w:t>
      </w:r>
      <w:r w:rsidRPr="00892D93">
        <w:rPr>
          <w:rStyle w:val="EndnoteReference"/>
        </w:rPr>
        <w:endnoteReference w:id="70"/>
      </w:r>
      <w:r w:rsidRPr="00892D93">
        <w:t xml:space="preserve"> Learn more about </w:t>
      </w:r>
      <w:hyperlink w:anchor="_What_if_the_5" w:history="1">
        <w:r w:rsidRPr="00892D93">
          <w:rPr>
            <w:rStyle w:val="Hyperlink"/>
          </w:rPr>
          <w:t>when the child is living in out-of-home care</w:t>
        </w:r>
      </w:hyperlink>
      <w:r w:rsidRPr="00892D93">
        <w:t>.</w:t>
      </w:r>
    </w:p>
    <w:p w14:paraId="0E159C5B" w14:textId="77777777" w:rsidR="00BC2B60" w:rsidRPr="00892D93" w:rsidRDefault="00BC2B60" w:rsidP="00FC5FDF">
      <w:pPr>
        <w:pStyle w:val="Heading3"/>
        <w:keepNext/>
        <w:keepLines/>
      </w:pPr>
      <w:bookmarkStart w:id="21" w:name="_What_if_the"/>
      <w:bookmarkStart w:id="22" w:name="_What_if_the_2"/>
      <w:bookmarkStart w:id="23" w:name="_Who_can_be"/>
      <w:bookmarkStart w:id="24" w:name="_Who_else_can"/>
      <w:bookmarkStart w:id="25" w:name="_Can_we_appoint"/>
      <w:bookmarkEnd w:id="21"/>
      <w:bookmarkEnd w:id="22"/>
      <w:bookmarkEnd w:id="23"/>
      <w:bookmarkEnd w:id="24"/>
      <w:bookmarkEnd w:id="25"/>
      <w:r w:rsidRPr="00892D93">
        <w:t>Can we appoint someone else who doesn’t have parental responsibility to be the child representative?</w:t>
      </w:r>
    </w:p>
    <w:p w14:paraId="6E1C029B" w14:textId="7626F941" w:rsidR="00BC2B60" w:rsidRPr="00892D93" w:rsidRDefault="00BC2B60" w:rsidP="00913633">
      <w:pPr>
        <w:keepNext/>
        <w:keepLines/>
      </w:pPr>
      <w:r w:rsidRPr="00892D93">
        <w:t xml:space="preserve">Yes, in very rare cases, we may decide that it’s in the best interest of the child for someone else other than those who have </w:t>
      </w:r>
      <w:hyperlink w:anchor="_What_do_we_4" w:history="1">
        <w:r w:rsidRPr="00892D93">
          <w:rPr>
            <w:rStyle w:val="Hyperlink"/>
          </w:rPr>
          <w:t>parental responsibility</w:t>
        </w:r>
      </w:hyperlink>
      <w:r w:rsidRPr="00892D93">
        <w:t xml:space="preserve"> to be the child representative.</w:t>
      </w:r>
      <w:r w:rsidRPr="00892D93">
        <w:rPr>
          <w:rStyle w:val="EndnoteReference"/>
        </w:rPr>
        <w:endnoteReference w:id="71"/>
      </w:r>
      <w:r w:rsidRPr="00892D93">
        <w:t xml:space="preserve"> For example, we might do this if you</w:t>
      </w:r>
      <w:r w:rsidR="00974350">
        <w:t>’</w:t>
      </w:r>
      <w:r w:rsidRPr="00892D93">
        <w:t>re caring for the child and there’s no formal parenting order in place.</w:t>
      </w:r>
    </w:p>
    <w:p w14:paraId="439CF350" w14:textId="77777777" w:rsidR="00BC2B60" w:rsidRPr="00892D93" w:rsidRDefault="00BC2B60" w:rsidP="005666AC">
      <w:r w:rsidRPr="00892D93">
        <w:t>This might happen if:</w:t>
      </w:r>
    </w:p>
    <w:p w14:paraId="772F1967" w14:textId="77777777" w:rsidR="00BC2B60" w:rsidRPr="00892D93" w:rsidRDefault="00BC2B60" w:rsidP="005666AC">
      <w:pPr>
        <w:pStyle w:val="Bullet1"/>
      </w:pPr>
      <w:r w:rsidRPr="00892D93">
        <w:t>The person with parental responsibility can’t do the things we need them to do as the child representative. For example, because they’re sick in hospital and not able to act on the child’s behalf.</w:t>
      </w:r>
    </w:p>
    <w:p w14:paraId="64EE8059" w14:textId="7AC9AF24" w:rsidR="00BC2B60" w:rsidRPr="00892D93" w:rsidRDefault="00BC2B60" w:rsidP="005666AC">
      <w:pPr>
        <w:pStyle w:val="Bullet1"/>
      </w:pPr>
      <w:r w:rsidRPr="00892D93">
        <w:t>The child is living with someone else who doesn’t have parental responsibility for them, and there are no parenting orders in place for the child. For example</w:t>
      </w:r>
      <w:r w:rsidR="005A6FE6" w:rsidRPr="00892D93">
        <w:t>,</w:t>
      </w:r>
      <w:r w:rsidRPr="00892D93">
        <w:t xml:space="preserve"> the child has started living with a relative, like a grandmother or uncle</w:t>
      </w:r>
      <w:r w:rsidR="002558E8" w:rsidRPr="00892D93">
        <w:t>,</w:t>
      </w:r>
      <w:r w:rsidRPr="00892D93">
        <w:t xml:space="preserve"> who is providing all their day-to-day care in an informal kinship arrangement.</w:t>
      </w:r>
    </w:p>
    <w:p w14:paraId="2CBEC0F5" w14:textId="77777777" w:rsidR="00BC2B60" w:rsidRPr="00892D93" w:rsidRDefault="00BC2B60" w:rsidP="00D908FA">
      <w:pPr>
        <w:pStyle w:val="Heading4"/>
      </w:pPr>
      <w:bookmarkStart w:id="26" w:name="_What_do_we_2"/>
      <w:bookmarkEnd w:id="26"/>
      <w:r w:rsidRPr="00892D93">
        <w:t>What do we consider when we appoint someone who doesn’t have parental responsibility for the child?</w:t>
      </w:r>
    </w:p>
    <w:p w14:paraId="2CFD3CB0" w14:textId="77777777" w:rsidR="00BC2B60" w:rsidRPr="00892D93" w:rsidRDefault="00BC2B60" w:rsidP="00EA4D90">
      <w:r w:rsidRPr="00892D93">
        <w:t>When deciding to appoint a person who doesn’t have parental responsibility for a child, we look at:</w:t>
      </w:r>
      <w:r w:rsidRPr="00892D93">
        <w:rPr>
          <w:rStyle w:val="EndnoteReference"/>
        </w:rPr>
        <w:endnoteReference w:id="72"/>
      </w:r>
    </w:p>
    <w:p w14:paraId="0A0E02EF" w14:textId="77777777" w:rsidR="00BC2B60" w:rsidRPr="00892D93" w:rsidRDefault="00BC2B60" w:rsidP="00066314">
      <w:pPr>
        <w:pStyle w:val="Bullet1"/>
      </w:pPr>
      <w:r w:rsidRPr="00892D93">
        <w:t>What the child would like.</w:t>
      </w:r>
      <w:r w:rsidRPr="00892D93">
        <w:rPr>
          <w:rStyle w:val="EndnoteReference"/>
        </w:rPr>
        <w:endnoteReference w:id="73"/>
      </w:r>
      <w:r w:rsidRPr="00892D93">
        <w:t xml:space="preserve"> We will try to involve the child in the discussions as much as possible or when they’re able to. This may depend on their age and disability.</w:t>
      </w:r>
    </w:p>
    <w:p w14:paraId="569339E1" w14:textId="77777777" w:rsidR="00BC2B60" w:rsidRPr="00892D93" w:rsidRDefault="00BC2B60" w:rsidP="00E24E37">
      <w:pPr>
        <w:pStyle w:val="Bullet1"/>
      </w:pPr>
      <w:r w:rsidRPr="00892D93">
        <w:t>The importance of maintaining relationships with family and others who help care for the child.</w:t>
      </w:r>
      <w:r w:rsidRPr="00892D93">
        <w:rPr>
          <w:rStyle w:val="EndnoteReference"/>
        </w:rPr>
        <w:endnoteReference w:id="74"/>
      </w:r>
      <w:r w:rsidRPr="00892D93">
        <w:t xml:space="preserve"> For example, extended family and friends.</w:t>
      </w:r>
    </w:p>
    <w:p w14:paraId="69204946" w14:textId="77777777" w:rsidR="00BC2B60" w:rsidRPr="00892D93" w:rsidRDefault="00BC2B60" w:rsidP="00E24E37">
      <w:pPr>
        <w:pStyle w:val="Bullet1"/>
      </w:pPr>
      <w:r w:rsidRPr="00892D93">
        <w:t xml:space="preserve">Who can best carry out the </w:t>
      </w:r>
      <w:hyperlink w:anchor="_What_does_a" w:history="1">
        <w:r w:rsidRPr="00892D93">
          <w:rPr>
            <w:rStyle w:val="Hyperlink"/>
          </w:rPr>
          <w:t>duties of the child representative</w:t>
        </w:r>
      </w:hyperlink>
      <w:r w:rsidRPr="00892D93">
        <w:t>.</w:t>
      </w:r>
      <w:r w:rsidRPr="00892D93">
        <w:rPr>
          <w:rStyle w:val="EndnoteReference"/>
        </w:rPr>
        <w:endnoteReference w:id="75"/>
      </w:r>
    </w:p>
    <w:p w14:paraId="16A7E8C9" w14:textId="77777777" w:rsidR="00BC2B60" w:rsidRPr="00892D93" w:rsidRDefault="00BC2B60" w:rsidP="00E24E37">
      <w:r w:rsidRPr="00892D93">
        <w:t>Then we will think about whether the proposed child representative:</w:t>
      </w:r>
    </w:p>
    <w:p w14:paraId="429A1F24" w14:textId="77777777" w:rsidR="00BC2B60" w:rsidRPr="00892D93" w:rsidRDefault="00BC2B60" w:rsidP="00B76FAA">
      <w:pPr>
        <w:pStyle w:val="Bullet1"/>
      </w:pPr>
      <w:r w:rsidRPr="00892D93">
        <w:t>Is currently caring for the child in any existing carer arrangements.</w:t>
      </w:r>
      <w:r w:rsidRPr="00892D93">
        <w:rPr>
          <w:rStyle w:val="EndnoteReference"/>
        </w:rPr>
        <w:endnoteReference w:id="76"/>
      </w:r>
    </w:p>
    <w:p w14:paraId="2DA983CB" w14:textId="77777777" w:rsidR="00BC2B60" w:rsidRPr="00892D93" w:rsidRDefault="00BC2B60" w:rsidP="00B76FAA">
      <w:pPr>
        <w:pStyle w:val="Bullet1"/>
      </w:pPr>
      <w:r w:rsidRPr="00892D93">
        <w:t>Makes day-to-day parenting decisions for the child.</w:t>
      </w:r>
      <w:r w:rsidRPr="00892D93">
        <w:rPr>
          <w:rStyle w:val="EndnoteReference"/>
        </w:rPr>
        <w:endnoteReference w:id="77"/>
      </w:r>
    </w:p>
    <w:p w14:paraId="5B31C2CF" w14:textId="77777777" w:rsidR="00BC2B60" w:rsidRPr="00892D93" w:rsidRDefault="00BC2B60" w:rsidP="00B76FAA">
      <w:pPr>
        <w:pStyle w:val="Bullet1"/>
      </w:pPr>
      <w:r w:rsidRPr="00892D93">
        <w:t>Can work with others who are involved in the care of the child, including other child representatives, and act in their best interests.</w:t>
      </w:r>
      <w:r w:rsidRPr="00892D93">
        <w:rPr>
          <w:rStyle w:val="EndnoteReference"/>
        </w:rPr>
        <w:endnoteReference w:id="78"/>
      </w:r>
    </w:p>
    <w:p w14:paraId="1F0B64A8" w14:textId="77777777" w:rsidR="00BC2B60" w:rsidRPr="00892D93" w:rsidRDefault="00BC2B60" w:rsidP="0013396A">
      <w:pPr>
        <w:pStyle w:val="Bullet1"/>
      </w:pPr>
      <w:r w:rsidRPr="00892D93">
        <w:t>Has answered questions or provided information in relation to our decision to appoint them as a child representative. Or if they have refused to answer questions or provide information, including about their criminal history and their suitability to work with children.</w:t>
      </w:r>
      <w:r w:rsidRPr="00892D93">
        <w:rPr>
          <w:rStyle w:val="EndnoteReference"/>
        </w:rPr>
        <w:endnoteReference w:id="79"/>
      </w:r>
    </w:p>
    <w:p w14:paraId="13213243" w14:textId="77777777" w:rsidR="00BC2B60" w:rsidRPr="00892D93" w:rsidRDefault="00BC2B60" w:rsidP="00B76FAA">
      <w:pPr>
        <w:pStyle w:val="Bullet1"/>
      </w:pPr>
      <w:r w:rsidRPr="00892D93">
        <w:t>Consents to the release of information about their criminal history, or their suitability to work with children.</w:t>
      </w:r>
    </w:p>
    <w:p w14:paraId="7B91F4C6" w14:textId="77777777" w:rsidR="00BC2B60" w:rsidRPr="00892D93" w:rsidRDefault="00BC2B60" w:rsidP="00182D41">
      <w:pPr>
        <w:pStyle w:val="Bullet1"/>
      </w:pPr>
      <w:r w:rsidRPr="00892D93">
        <w:t>Has relevant convictions for offences under Australian laws, or state or territory laws.</w:t>
      </w:r>
    </w:p>
    <w:p w14:paraId="2968583A" w14:textId="77777777" w:rsidR="00BC2B60" w:rsidRPr="00892D93" w:rsidRDefault="00BC2B60" w:rsidP="00182D41">
      <w:pPr>
        <w:pStyle w:val="Bullet1"/>
      </w:pPr>
      <w:r w:rsidRPr="00892D93">
        <w:t>Has any other relevant information about their suitability to work with children.</w:t>
      </w:r>
      <w:r w:rsidRPr="00892D93">
        <w:rPr>
          <w:rStyle w:val="EndnoteReference"/>
        </w:rPr>
        <w:endnoteReference w:id="80"/>
      </w:r>
    </w:p>
    <w:p w14:paraId="230D6C22" w14:textId="77777777" w:rsidR="00BC2B60" w:rsidRPr="00892D93" w:rsidRDefault="00BC2B60" w:rsidP="009B2FCA">
      <w:r w:rsidRPr="00892D93">
        <w:t>If we decide to make someone who doesn’t have parental responsibility the child representative, we will notify each person who might be directly affected and explain this decision.</w:t>
      </w:r>
      <w:r w:rsidRPr="00892D93">
        <w:rPr>
          <w:rStyle w:val="EndnoteReference"/>
        </w:rPr>
        <w:endnoteReference w:id="81"/>
      </w:r>
    </w:p>
    <w:p w14:paraId="54FA1DA1" w14:textId="77777777" w:rsidR="00BC2B60" w:rsidRPr="00892D93" w:rsidRDefault="00BC2B60" w:rsidP="002C2551">
      <w:pPr>
        <w:rPr>
          <w:rFonts w:cs="Arial"/>
        </w:rPr>
      </w:pPr>
      <w:r w:rsidRPr="00892D93">
        <w:t>If the child’s guardian is a minister or the head of department of state, they must agree in writing with any decision we make about who will be the child representative.</w:t>
      </w:r>
      <w:r w:rsidRPr="00892D93">
        <w:rPr>
          <w:rStyle w:val="EndnoteReference"/>
        </w:rPr>
        <w:endnoteReference w:id="82"/>
      </w:r>
    </w:p>
    <w:p w14:paraId="1A4F9C0E" w14:textId="77777777" w:rsidR="00BC2B60" w:rsidRPr="00892D93" w:rsidRDefault="00BC2B60" w:rsidP="00252FF3">
      <w:pPr>
        <w:pStyle w:val="Heading4"/>
      </w:pPr>
      <w:bookmarkStart w:id="27" w:name="_Can_a_child_2"/>
      <w:bookmarkStart w:id="28" w:name="_If_we_appoint"/>
      <w:bookmarkStart w:id="29" w:name="_Can_we_revoke"/>
      <w:bookmarkEnd w:id="27"/>
      <w:bookmarkEnd w:id="28"/>
      <w:bookmarkEnd w:id="29"/>
      <w:r w:rsidRPr="00892D93">
        <w:t>Can we revoke a decision about a child representative?</w:t>
      </w:r>
    </w:p>
    <w:p w14:paraId="7B229482" w14:textId="20001AE2" w:rsidR="00BC2B60" w:rsidRPr="00892D93" w:rsidRDefault="00BC2B60" w:rsidP="0029259B">
      <w:r w:rsidRPr="00892D93">
        <w:t>Yes, if we appoint a child representative that doesn</w:t>
      </w:r>
      <w:r w:rsidR="001D0326">
        <w:t>’</w:t>
      </w:r>
      <w:r w:rsidRPr="00892D93">
        <w:t xml:space="preserve">t have </w:t>
      </w:r>
      <w:hyperlink w:anchor="_What_do_we_4" w:history="1">
        <w:r w:rsidRPr="00892D93">
          <w:rPr>
            <w:rStyle w:val="Hyperlink"/>
          </w:rPr>
          <w:t>parental responsibility</w:t>
        </w:r>
      </w:hyperlink>
      <w:r w:rsidRPr="00892D93">
        <w:t xml:space="preserve"> for a child, we can revoke that appointment. We may do this if either:</w:t>
      </w:r>
    </w:p>
    <w:p w14:paraId="78A82DBE" w14:textId="77777777" w:rsidR="00BC2B60" w:rsidRPr="00892D93" w:rsidRDefault="00BC2B60" w:rsidP="0029259B">
      <w:pPr>
        <w:pStyle w:val="Bullet1"/>
      </w:pPr>
      <w:r w:rsidRPr="00892D93">
        <w:t>The child representative we appointed tells us in writing they no longer want to be the child representative.</w:t>
      </w:r>
      <w:r w:rsidRPr="00892D93">
        <w:rPr>
          <w:rStyle w:val="EndnoteReference"/>
        </w:rPr>
        <w:endnoteReference w:id="83"/>
      </w:r>
    </w:p>
    <w:p w14:paraId="66EFCF3A" w14:textId="5B27E6F4" w:rsidR="00BC2B60" w:rsidRPr="00892D93" w:rsidRDefault="00BC2B60" w:rsidP="0029259B">
      <w:pPr>
        <w:pStyle w:val="Bullet1"/>
      </w:pPr>
      <w:r w:rsidRPr="00892D93">
        <w:t>We decide that it</w:t>
      </w:r>
      <w:r w:rsidR="00821C42">
        <w:t>’</w:t>
      </w:r>
      <w:r w:rsidRPr="00892D93">
        <w:t>s no longer appropriate for the person to be the child representative.</w:t>
      </w:r>
      <w:r w:rsidRPr="00892D93">
        <w:rPr>
          <w:rStyle w:val="EndnoteReference"/>
        </w:rPr>
        <w:endnoteReference w:id="84"/>
      </w:r>
      <w:r w:rsidRPr="00892D93">
        <w:t xml:space="preserve"> We’d make this decision after receiving copies of a court order, or we’ve been advised there</w:t>
      </w:r>
      <w:r w:rsidR="00223B44">
        <w:t>’</w:t>
      </w:r>
      <w:r w:rsidRPr="00892D93">
        <w:t>s a change in the child’s living arrangements. In some instances, we</w:t>
      </w:r>
      <w:r w:rsidR="001D0326">
        <w:t>’</w:t>
      </w:r>
      <w:r w:rsidRPr="00892D93">
        <w:t>ll temporarily stop sending correspondence and stop sharing information about the child to one or both child representatives while we review the details of a court order, or while we are waiting for a copy of a court order.</w:t>
      </w:r>
    </w:p>
    <w:p w14:paraId="18EDD1FE" w14:textId="69FEC77D" w:rsidR="00BC2B60" w:rsidRPr="00892D93" w:rsidRDefault="00BC2B60" w:rsidP="0029259B">
      <w:r w:rsidRPr="00892D93">
        <w:t>When we revoke a decision about a child representative we must inform you in writing.</w:t>
      </w:r>
      <w:r w:rsidRPr="00892D93">
        <w:rPr>
          <w:rStyle w:val="EndnoteReference"/>
        </w:rPr>
        <w:endnoteReference w:id="85"/>
      </w:r>
    </w:p>
    <w:p w14:paraId="769DC2A7" w14:textId="77777777" w:rsidR="00BC2B60" w:rsidRPr="00892D93" w:rsidRDefault="00BC2B60" w:rsidP="0029259B">
      <w:pPr>
        <w:rPr>
          <w:rStyle w:val="Hyperlink"/>
        </w:rPr>
      </w:pPr>
      <w:r w:rsidRPr="00892D93">
        <w:t xml:space="preserve">Learn more about </w:t>
      </w:r>
      <w:hyperlink w:anchor="_How_do_we" w:history="1">
        <w:r w:rsidRPr="00892D93">
          <w:rPr>
            <w:rStyle w:val="Hyperlink"/>
          </w:rPr>
          <w:t>who can be a child representative</w:t>
        </w:r>
      </w:hyperlink>
      <w:r w:rsidRPr="00892D93">
        <w:rPr>
          <w:rStyle w:val="Hyperlink"/>
          <w:u w:val="none"/>
        </w:rPr>
        <w:t>.</w:t>
      </w:r>
    </w:p>
    <w:p w14:paraId="1D418884" w14:textId="77777777" w:rsidR="00BC2B60" w:rsidRPr="00892D93" w:rsidRDefault="00BC2B60" w:rsidP="009644FD">
      <w:pPr>
        <w:rPr>
          <w:rStyle w:val="Emphasis"/>
        </w:rPr>
      </w:pPr>
      <w:bookmarkStart w:id="30" w:name="_CONTENT_GAP_–"/>
      <w:bookmarkStart w:id="31" w:name="_When_would_we_1"/>
      <w:bookmarkEnd w:id="30"/>
      <w:bookmarkEnd w:id="31"/>
      <w:r w:rsidRPr="00892D93">
        <w:rPr>
          <w:rStyle w:val="Emphasis"/>
        </w:rPr>
        <w:t>Example</w:t>
      </w:r>
    </w:p>
    <w:p w14:paraId="761EEF90" w14:textId="229BFD39" w:rsidR="00BC2B60" w:rsidRPr="00892D93" w:rsidRDefault="00BC2B60" w:rsidP="009644FD">
      <w:pPr>
        <w:rPr>
          <w:rFonts w:cs="Arial"/>
        </w:rPr>
      </w:pPr>
      <w:r w:rsidRPr="00892D93">
        <w:rPr>
          <w:rFonts w:cs="Arial"/>
        </w:rPr>
        <w:t xml:space="preserve">Janet is going through a difficult time in her life after her husband died. She has arranged for her friend Ann to care for her son Anthony who has a disability. Anthony lives full-time with Ann and she makes </w:t>
      </w:r>
      <w:proofErr w:type="gramStart"/>
      <w:r w:rsidRPr="00892D93">
        <w:rPr>
          <w:rFonts w:cs="Arial"/>
        </w:rPr>
        <w:t>all the day</w:t>
      </w:r>
      <w:proofErr w:type="gramEnd"/>
      <w:r w:rsidRPr="00892D93">
        <w:rPr>
          <w:rFonts w:cs="Arial"/>
        </w:rPr>
        <w:t xml:space="preserve">-to-day parenting decisions for him. Janet tells us she can’t be Anthony’s child representative for the foreseeable future. Ann is happy to help Janet and Anthony and requests to be Anthony’s child representative. Janet is supportive of this action. Before making a decision, we check that Janet is the only person with parental responsibility for Anthony (the only person who meets </w:t>
      </w:r>
      <w:hyperlink w:anchor="_What_are_parental_1" w:history="1">
        <w:r w:rsidRPr="00892D93">
          <w:rPr>
            <w:rStyle w:val="Hyperlink"/>
            <w:rFonts w:cs="Arial"/>
          </w:rPr>
          <w:t>parental condition 1 or 2</w:t>
        </w:r>
      </w:hyperlink>
      <w:r w:rsidRPr="00892D93">
        <w:rPr>
          <w:rFonts w:cs="Arial"/>
        </w:rPr>
        <w:t>).</w:t>
      </w:r>
    </w:p>
    <w:p w14:paraId="1BD96FAF" w14:textId="77777777" w:rsidR="00BC2B60" w:rsidRPr="00892D93" w:rsidRDefault="00BC2B60" w:rsidP="009644FD">
      <w:r w:rsidRPr="00892D93">
        <w:rPr>
          <w:rFonts w:cs="Arial"/>
        </w:rPr>
        <w:t xml:space="preserve">After seeking all relevant information and considering all </w:t>
      </w:r>
      <w:hyperlink w:anchor="_What_do_we_2" w:history="1">
        <w:r w:rsidRPr="00892D93">
          <w:rPr>
            <w:rStyle w:val="Hyperlink"/>
            <w:rFonts w:cs="Arial"/>
          </w:rPr>
          <w:t>relevant factors</w:t>
        </w:r>
      </w:hyperlink>
      <w:r w:rsidRPr="00892D93">
        <w:rPr>
          <w:rFonts w:cs="Arial"/>
        </w:rPr>
        <w:t xml:space="preserve"> we make a decision. We appoint Ann as</w:t>
      </w:r>
      <w:r w:rsidRPr="00892D93" w:rsidDel="000B0748">
        <w:rPr>
          <w:rFonts w:cs="Arial"/>
        </w:rPr>
        <w:t xml:space="preserve"> </w:t>
      </w:r>
      <w:r w:rsidRPr="00892D93">
        <w:rPr>
          <w:rFonts w:cs="Arial"/>
        </w:rPr>
        <w:t>Anthony’s child representative,</w:t>
      </w:r>
      <w:r w:rsidRPr="00892D93">
        <w:rPr>
          <w:rStyle w:val="EndnoteReference"/>
          <w:rFonts w:cs="Arial"/>
        </w:rPr>
        <w:endnoteReference w:id="86"/>
      </w:r>
      <w:r w:rsidRPr="00892D93">
        <w:rPr>
          <w:rFonts w:cs="Arial"/>
        </w:rPr>
        <w:t xml:space="preserve"> so she can perform the child representative duties while Janet recovers. After a year, Janet is managing better and can perform the child representative duties for Anthony. Ann asks us in writing to revoke her as a child representative. We decide to revoke Ann’s appointment as Anthony’s child representative.</w:t>
      </w:r>
      <w:r w:rsidRPr="00892D93">
        <w:rPr>
          <w:rStyle w:val="EndnoteReference"/>
          <w:rFonts w:cs="Arial"/>
        </w:rPr>
        <w:endnoteReference w:id="87"/>
      </w:r>
      <w:r w:rsidRPr="00892D93">
        <w:rPr>
          <w:rFonts w:cs="Arial"/>
        </w:rPr>
        <w:t xml:space="preserve"> As Janet still has parental responsibility for Anthony, Janet will automatically become Anthony’s child representative when we revoke the decision to appoint Ann. We send Ann and Janet a copy of our decision.</w:t>
      </w:r>
      <w:r w:rsidRPr="00892D93">
        <w:rPr>
          <w:rStyle w:val="EndnoteReference"/>
          <w:rFonts w:cs="Arial"/>
        </w:rPr>
        <w:endnoteReference w:id="88"/>
      </w:r>
    </w:p>
    <w:p w14:paraId="7F9E5686" w14:textId="77777777" w:rsidR="00BC2B60" w:rsidRPr="00892D93" w:rsidRDefault="00BC2B60" w:rsidP="00FA478B">
      <w:pPr>
        <w:pStyle w:val="Heading2"/>
      </w:pPr>
      <w:bookmarkStart w:id="32" w:name="_When_would_we_2"/>
      <w:bookmarkEnd w:id="32"/>
      <w:r w:rsidRPr="00892D93">
        <w:t>When would we decide to change or appoint a different child representative?</w:t>
      </w:r>
    </w:p>
    <w:p w14:paraId="786A5D98" w14:textId="64F03E5F" w:rsidR="00BC2B60" w:rsidRPr="00892D93" w:rsidRDefault="00BC2B60" w:rsidP="00FA478B">
      <w:r w:rsidRPr="00892D93">
        <w:t>At times, it may not be appropriate for persons with parental responsibility to remain the child representative. We have a duty of care to make sure whoever is representing the child is the most appropriate representative for the child specifically for NDIS matters. We</w:t>
      </w:r>
      <w:r w:rsidR="00821C42">
        <w:t>’</w:t>
      </w:r>
      <w:r w:rsidRPr="00892D93">
        <w:t>ll follow any court or parenting orders, and we may temporarily stop sending correspondence and stop sharing information about the child while we review the details of a court order or while we</w:t>
      </w:r>
      <w:r w:rsidR="005B4902">
        <w:t>’</w:t>
      </w:r>
      <w:r w:rsidRPr="00892D93">
        <w:t>re waiting for a copy of a court order. In exceptional circumstances, we might need to change a child representative and decide:</w:t>
      </w:r>
    </w:p>
    <w:p w14:paraId="2395876F" w14:textId="59F420B4" w:rsidR="00BC2B60" w:rsidRPr="00892D93" w:rsidRDefault="00BC2B60" w:rsidP="00230BDF">
      <w:pPr>
        <w:pStyle w:val="Bullet1"/>
      </w:pPr>
      <w:r w:rsidRPr="00892D93">
        <w:t xml:space="preserve">A child should be represented by </w:t>
      </w:r>
      <w:hyperlink w:anchor="_What_if_the" w:history="1">
        <w:r w:rsidRPr="00892D93">
          <w:rPr>
            <w:rStyle w:val="Hyperlink"/>
          </w:rPr>
          <w:t>someone who doesn’t have parental responsibility</w:t>
        </w:r>
      </w:hyperlink>
      <w:r w:rsidRPr="00892D93">
        <w:t xml:space="preserve"> for them. For example, we may decide to appoint someone involved with the child’s long</w:t>
      </w:r>
      <w:r w:rsidR="00CF0FF3">
        <w:t xml:space="preserve"> </w:t>
      </w:r>
      <w:r w:rsidRPr="00892D93">
        <w:t>term or day-to-day care, like their grandparent</w:t>
      </w:r>
      <w:r w:rsidR="002558E8" w:rsidRPr="00892D93">
        <w:t>,</w:t>
      </w:r>
      <w:r w:rsidRPr="00892D93">
        <w:t xml:space="preserve"> as the child’s representative.</w:t>
      </w:r>
      <w:r w:rsidRPr="00892D93">
        <w:rPr>
          <w:rStyle w:val="EndnoteReference"/>
        </w:rPr>
        <w:endnoteReference w:id="89"/>
      </w:r>
    </w:p>
    <w:p w14:paraId="3A796080" w14:textId="77777777" w:rsidR="00BC2B60" w:rsidRPr="00892D93" w:rsidRDefault="00BC2B60" w:rsidP="00FA478B">
      <w:pPr>
        <w:pStyle w:val="Bullet1"/>
      </w:pPr>
      <w:r w:rsidRPr="00892D93">
        <w:t xml:space="preserve">The child should be represented by </w:t>
      </w:r>
      <w:hyperlink w:anchor="_When_would_we" w:history="1">
        <w:r w:rsidRPr="00892D93">
          <w:rPr>
            <w:rStyle w:val="Hyperlink"/>
          </w:rPr>
          <w:t>someone with parental responsibility instead of the child’s guardian</w:t>
        </w:r>
      </w:hyperlink>
      <w:r w:rsidRPr="00892D93">
        <w:t>.</w:t>
      </w:r>
      <w:r w:rsidRPr="00892D93">
        <w:rPr>
          <w:rStyle w:val="EndnoteReference"/>
        </w:rPr>
        <w:endnoteReference w:id="90"/>
      </w:r>
    </w:p>
    <w:p w14:paraId="5D77EAA9" w14:textId="1E630DA7" w:rsidR="00BC2B60" w:rsidRPr="00892D93" w:rsidRDefault="00BC2B60" w:rsidP="0031453C">
      <w:pPr>
        <w:pStyle w:val="Bullet1"/>
      </w:pPr>
      <w:r w:rsidRPr="00892D93">
        <w:t>The child doesn</w:t>
      </w:r>
      <w:r w:rsidR="0064703B">
        <w:t>’</w:t>
      </w:r>
      <w:r w:rsidRPr="00892D93">
        <w:t>t need a child representative as they can make decisions and do things for themselves. This is more likely as the child gets closer to turning 18.</w:t>
      </w:r>
      <w:r w:rsidRPr="00892D93">
        <w:rPr>
          <w:rStyle w:val="EndnoteReference"/>
        </w:rPr>
        <w:endnoteReference w:id="91"/>
      </w:r>
      <w:r w:rsidRPr="00892D93">
        <w:t xml:space="preserve"> Learn more about </w:t>
      </w:r>
      <w:hyperlink w:anchor="_Can_a_child_4" w:history="1">
        <w:r w:rsidRPr="00892D93">
          <w:rPr>
            <w:rStyle w:val="Hyperlink"/>
          </w:rPr>
          <w:t>when a child can represent themselves.</w:t>
        </w:r>
      </w:hyperlink>
    </w:p>
    <w:p w14:paraId="5C723F44" w14:textId="2B261AE1" w:rsidR="00BC2B60" w:rsidRPr="00892D93" w:rsidRDefault="00BC2B60" w:rsidP="00FA478B">
      <w:r w:rsidRPr="00892D93">
        <w:t xml:space="preserve">There are many things we have to </w:t>
      </w:r>
      <w:r w:rsidR="00194FFB">
        <w:t>think about</w:t>
      </w:r>
      <w:r w:rsidR="00194FFB" w:rsidRPr="00892D93">
        <w:t xml:space="preserve"> </w:t>
      </w:r>
      <w:r w:rsidRPr="00892D93">
        <w:t xml:space="preserve">when we make a decision to change a child representative. </w:t>
      </w:r>
      <w:r w:rsidRPr="00892D93">
        <w:rPr>
          <w:rFonts w:eastAsia="Times New Roman" w:cs="Arial"/>
          <w:szCs w:val="24"/>
        </w:rPr>
        <w:t>We</w:t>
      </w:r>
      <w:r w:rsidR="0064703B">
        <w:rPr>
          <w:rFonts w:eastAsia="Times New Roman" w:cs="Arial"/>
          <w:szCs w:val="24"/>
        </w:rPr>
        <w:t>’</w:t>
      </w:r>
      <w:r w:rsidRPr="00892D93">
        <w:rPr>
          <w:rFonts w:eastAsia="Times New Roman" w:cs="Arial"/>
          <w:szCs w:val="24"/>
        </w:rPr>
        <w:t xml:space="preserve">ll </w:t>
      </w:r>
      <w:r w:rsidR="0064703B">
        <w:rPr>
          <w:rFonts w:eastAsia="Times New Roman" w:cs="Arial"/>
          <w:szCs w:val="24"/>
        </w:rPr>
        <w:t>look at</w:t>
      </w:r>
      <w:r w:rsidR="0064703B" w:rsidRPr="00892D93">
        <w:rPr>
          <w:rFonts w:eastAsia="Times New Roman" w:cs="Arial"/>
          <w:szCs w:val="24"/>
        </w:rPr>
        <w:t xml:space="preserve"> </w:t>
      </w:r>
      <w:r w:rsidRPr="00892D93">
        <w:rPr>
          <w:rFonts w:eastAsia="Times New Roman" w:cs="Arial"/>
          <w:szCs w:val="24"/>
        </w:rPr>
        <w:t>each case individually and make a decision based on the best interests of the child. </w:t>
      </w:r>
    </w:p>
    <w:p w14:paraId="25F206CB" w14:textId="77777777" w:rsidR="00BC2B60" w:rsidRPr="00892D93" w:rsidRDefault="00BC2B60" w:rsidP="00FA478B">
      <w:pPr>
        <w:pStyle w:val="Heading3"/>
      </w:pPr>
      <w:bookmarkStart w:id="33" w:name="_If_there_are"/>
      <w:bookmarkStart w:id="34" w:name="_Can_we_limit"/>
      <w:bookmarkEnd w:id="33"/>
      <w:bookmarkEnd w:id="34"/>
      <w:r w:rsidRPr="00892D93">
        <w:t>Can we limit the number of child representatives?</w:t>
      </w:r>
    </w:p>
    <w:p w14:paraId="50FB7396" w14:textId="77777777" w:rsidR="00BC2B60" w:rsidRPr="00892D93" w:rsidRDefault="00BC2B60" w:rsidP="00FA478B">
      <w:r w:rsidRPr="00892D93">
        <w:t xml:space="preserve">Yes. Often more than one person will have parental responsibility for a child. In these </w:t>
      </w:r>
      <w:proofErr w:type="gramStart"/>
      <w:r w:rsidRPr="00892D93">
        <w:t>cases</w:t>
      </w:r>
      <w:proofErr w:type="gramEnd"/>
      <w:r w:rsidRPr="00892D93">
        <w:t xml:space="preserve"> we may decide that one or more of those persons should be the child representative for the purposes of the NDIS, instead of all of them.</w:t>
      </w:r>
      <w:r w:rsidRPr="00892D93">
        <w:rPr>
          <w:vertAlign w:val="superscript"/>
        </w:rPr>
        <w:endnoteReference w:id="92"/>
      </w:r>
    </w:p>
    <w:p w14:paraId="598E132A" w14:textId="6FE1EDD8" w:rsidR="00BC2B60" w:rsidRPr="00892D93" w:rsidRDefault="00BC2B60" w:rsidP="00FA478B">
      <w:r w:rsidRPr="00892D93">
        <w:t xml:space="preserve">When we decide who has parental responsibility for the purposes of the NDIS for the child, and who remains a child representative, we </w:t>
      </w:r>
      <w:r w:rsidR="005D5C85">
        <w:t>look at</w:t>
      </w:r>
      <w:r w:rsidRPr="00892D93">
        <w:t>:</w:t>
      </w:r>
    </w:p>
    <w:p w14:paraId="3A820BA6" w14:textId="496E7BF1" w:rsidR="00BC2B60" w:rsidRPr="00892D93" w:rsidRDefault="00BC2B60" w:rsidP="00053C56">
      <w:pPr>
        <w:numPr>
          <w:ilvl w:val="0"/>
          <w:numId w:val="4"/>
        </w:numPr>
        <w:ind w:left="1077" w:hanging="397"/>
      </w:pPr>
      <w:r w:rsidRPr="00892D93">
        <w:t>What the child would like.</w:t>
      </w:r>
      <w:r w:rsidRPr="00892D93">
        <w:rPr>
          <w:vertAlign w:val="superscript"/>
        </w:rPr>
        <w:endnoteReference w:id="93"/>
      </w:r>
      <w:r w:rsidRPr="00892D93">
        <w:t xml:space="preserve"> We</w:t>
      </w:r>
      <w:r w:rsidR="00DB55F8">
        <w:t>’</w:t>
      </w:r>
      <w:r w:rsidRPr="00892D93">
        <w:t>ll try to involve the child in the discussions as much as possible or when they’re able to. This may depend on their age and disability.</w:t>
      </w:r>
    </w:p>
    <w:p w14:paraId="2A05AD88" w14:textId="77777777" w:rsidR="00BC2B60" w:rsidRPr="00892D93" w:rsidRDefault="00BC2B60" w:rsidP="00053C56">
      <w:pPr>
        <w:numPr>
          <w:ilvl w:val="0"/>
          <w:numId w:val="4"/>
        </w:numPr>
        <w:ind w:left="1077" w:hanging="397"/>
      </w:pPr>
      <w:r w:rsidRPr="00892D93">
        <w:t>The views of all of the child representatives.</w:t>
      </w:r>
      <w:r w:rsidRPr="00892D93">
        <w:rPr>
          <w:vertAlign w:val="superscript"/>
        </w:rPr>
        <w:endnoteReference w:id="94"/>
      </w:r>
    </w:p>
    <w:p w14:paraId="36DF0629" w14:textId="77777777" w:rsidR="00BC2B60" w:rsidRPr="00892D93" w:rsidRDefault="00BC2B60" w:rsidP="00053C56">
      <w:pPr>
        <w:numPr>
          <w:ilvl w:val="0"/>
          <w:numId w:val="4"/>
        </w:numPr>
        <w:ind w:left="1077" w:hanging="397"/>
      </w:pPr>
      <w:r w:rsidRPr="00892D93">
        <w:t xml:space="preserve">Whether one or more of the child’s representatives are best placed to perform the </w:t>
      </w:r>
      <w:hyperlink w:anchor="_What_does_a" w:history="1">
        <w:r w:rsidRPr="00892D93">
          <w:rPr>
            <w:rStyle w:val="Hyperlink"/>
          </w:rPr>
          <w:t>duties of a child representative</w:t>
        </w:r>
      </w:hyperlink>
      <w:r w:rsidRPr="00892D93">
        <w:t>. This includes:</w:t>
      </w:r>
    </w:p>
    <w:p w14:paraId="24FC1EE0" w14:textId="77777777" w:rsidR="00BC2B60" w:rsidRPr="00892D93" w:rsidRDefault="00BC2B60" w:rsidP="00053C56">
      <w:pPr>
        <w:numPr>
          <w:ilvl w:val="1"/>
          <w:numId w:val="4"/>
        </w:numPr>
      </w:pPr>
      <w:r w:rsidRPr="00892D93">
        <w:t>the existing arrangements between the child representatives and the child</w:t>
      </w:r>
      <w:r w:rsidRPr="00892D93">
        <w:rPr>
          <w:vertAlign w:val="superscript"/>
        </w:rPr>
        <w:endnoteReference w:id="95"/>
      </w:r>
    </w:p>
    <w:p w14:paraId="773931E4" w14:textId="77777777" w:rsidR="00BC2B60" w:rsidRPr="00892D93" w:rsidRDefault="00BC2B60" w:rsidP="00053C56">
      <w:pPr>
        <w:numPr>
          <w:ilvl w:val="1"/>
          <w:numId w:val="4"/>
        </w:numPr>
      </w:pPr>
      <w:r w:rsidRPr="00892D93">
        <w:t>who has responsibility for day-to-day parenting decisions</w:t>
      </w:r>
      <w:r w:rsidRPr="00892D93">
        <w:rPr>
          <w:vertAlign w:val="superscript"/>
        </w:rPr>
        <w:endnoteReference w:id="96"/>
      </w:r>
    </w:p>
    <w:p w14:paraId="683BF2B5" w14:textId="77777777" w:rsidR="00BC2B60" w:rsidRPr="00892D93" w:rsidRDefault="00BC2B60" w:rsidP="00053C56">
      <w:pPr>
        <w:numPr>
          <w:ilvl w:val="1"/>
          <w:numId w:val="4"/>
        </w:numPr>
      </w:pPr>
      <w:r w:rsidRPr="00892D93">
        <w:t>which representatives can work with the other representatives and the child’s supporters in the best interests of the child.</w:t>
      </w:r>
      <w:r w:rsidRPr="00892D93">
        <w:rPr>
          <w:rStyle w:val="EndnoteReference"/>
        </w:rPr>
        <w:endnoteReference w:id="97"/>
      </w:r>
    </w:p>
    <w:p w14:paraId="5EDB05C2" w14:textId="01C37C6A" w:rsidR="00BC2B60" w:rsidRPr="00892D93" w:rsidRDefault="00BC2B60" w:rsidP="00053C56">
      <w:pPr>
        <w:numPr>
          <w:ilvl w:val="0"/>
          <w:numId w:val="4"/>
        </w:numPr>
        <w:ind w:left="1077" w:hanging="397"/>
      </w:pPr>
      <w:r w:rsidRPr="00892D93">
        <w:t>Whether one or more of the child representatives are willing and able to work together in the best interests of the child.</w:t>
      </w:r>
      <w:r w:rsidRPr="00892D93">
        <w:rPr>
          <w:vertAlign w:val="superscript"/>
        </w:rPr>
        <w:endnoteReference w:id="98"/>
      </w:r>
    </w:p>
    <w:p w14:paraId="1378D4EC" w14:textId="77777777" w:rsidR="00BC2B60" w:rsidRPr="00892D93" w:rsidRDefault="00BC2B60" w:rsidP="00053C56">
      <w:pPr>
        <w:numPr>
          <w:ilvl w:val="0"/>
          <w:numId w:val="4"/>
        </w:numPr>
        <w:ind w:left="1077" w:hanging="397"/>
      </w:pPr>
      <w:r w:rsidRPr="00892D93">
        <w:t>The importance of maintaining the child’s family relationships and informal support networks.</w:t>
      </w:r>
      <w:r w:rsidRPr="00892D93">
        <w:rPr>
          <w:vertAlign w:val="superscript"/>
        </w:rPr>
        <w:endnoteReference w:id="99"/>
      </w:r>
      <w:r w:rsidRPr="00892D93">
        <w:t xml:space="preserve"> Are there any gender, cultural and language needs the child might have?</w:t>
      </w:r>
    </w:p>
    <w:p w14:paraId="1D8D155D" w14:textId="0195CD85" w:rsidR="00BC2B60" w:rsidRPr="00892D93" w:rsidRDefault="00BC2B60" w:rsidP="002751B3">
      <w:pPr>
        <w:pStyle w:val="Bullet1"/>
      </w:pPr>
      <w:r w:rsidRPr="00892D93">
        <w:t xml:space="preserve">Whether we have asked the child representatives to answer questions or </w:t>
      </w:r>
      <w:r w:rsidR="001F48FC">
        <w:t>give</w:t>
      </w:r>
      <w:r w:rsidR="001F48FC" w:rsidRPr="00892D93">
        <w:t xml:space="preserve"> </w:t>
      </w:r>
      <w:r w:rsidRPr="00892D93">
        <w:t xml:space="preserve">information to inform our decision. </w:t>
      </w:r>
      <w:r w:rsidR="002751B3" w:rsidRPr="00892D93">
        <w:t>We</w:t>
      </w:r>
      <w:r w:rsidR="00DB55F8">
        <w:t>’</w:t>
      </w:r>
      <w:r w:rsidR="002751B3" w:rsidRPr="00892D93">
        <w:t xml:space="preserve">ll also </w:t>
      </w:r>
      <w:r w:rsidR="001F48FC">
        <w:t>look at</w:t>
      </w:r>
      <w:r w:rsidR="00DB55F8" w:rsidRPr="00892D93">
        <w:t xml:space="preserve"> </w:t>
      </w:r>
      <w:r w:rsidR="002751B3" w:rsidRPr="00892D93">
        <w:t>the answers to those questions, or refusal to answer questions or requests for information</w:t>
      </w:r>
      <w:r w:rsidRPr="00892D93">
        <w:t>.</w:t>
      </w:r>
      <w:r w:rsidRPr="00892D93">
        <w:rPr>
          <w:vertAlign w:val="superscript"/>
        </w:rPr>
        <w:endnoteReference w:id="100"/>
      </w:r>
    </w:p>
    <w:p w14:paraId="48794A08" w14:textId="15C29289" w:rsidR="00BC2B60" w:rsidRPr="00892D93" w:rsidRDefault="00BC2B60" w:rsidP="00053C56">
      <w:pPr>
        <w:numPr>
          <w:ilvl w:val="0"/>
          <w:numId w:val="4"/>
        </w:numPr>
        <w:ind w:left="1077" w:hanging="397"/>
      </w:pPr>
      <w:r w:rsidRPr="00892D93">
        <w:t>Whether the child representatives consent to the release of information about their criminal history or their suitability to work with children.</w:t>
      </w:r>
    </w:p>
    <w:p w14:paraId="7019E60D" w14:textId="77777777" w:rsidR="00BC2B60" w:rsidRPr="00892D93" w:rsidRDefault="00BC2B60" w:rsidP="00182D41">
      <w:pPr>
        <w:pStyle w:val="Bullet1"/>
      </w:pPr>
      <w:r w:rsidRPr="00892D93">
        <w:t>If they have any relevant convictions for offences under Australian laws, or state or territory laws.</w:t>
      </w:r>
      <w:r w:rsidRPr="00892D93">
        <w:rPr>
          <w:vertAlign w:val="superscript"/>
        </w:rPr>
        <w:endnoteReference w:id="101"/>
      </w:r>
    </w:p>
    <w:p w14:paraId="2C9B7610" w14:textId="6AFA2A26" w:rsidR="00BC2B60" w:rsidRPr="00892D93" w:rsidRDefault="00BC2B60" w:rsidP="00182D41">
      <w:pPr>
        <w:pStyle w:val="Bullet1"/>
      </w:pPr>
      <w:r w:rsidRPr="00892D93">
        <w:t>If there</w:t>
      </w:r>
      <w:r w:rsidR="00CC281D">
        <w:t>’</w:t>
      </w:r>
      <w:r w:rsidRPr="00892D93">
        <w:t>s other relevant information relating to the suitability of the child representatives to work with children.</w:t>
      </w:r>
      <w:r w:rsidRPr="00892D93">
        <w:rPr>
          <w:vertAlign w:val="superscript"/>
        </w:rPr>
        <w:endnoteReference w:id="102"/>
      </w:r>
    </w:p>
    <w:p w14:paraId="630D08AB" w14:textId="11291F17" w:rsidR="00BC2B60" w:rsidRPr="00892D93" w:rsidRDefault="00BC2B60" w:rsidP="00C66B28">
      <w:bookmarkStart w:id="35" w:name="_Can_a_child_3"/>
      <w:bookmarkEnd w:id="35"/>
      <w:r w:rsidRPr="00892D93">
        <w:t>We</w:t>
      </w:r>
      <w:r w:rsidR="00CC281D">
        <w:t>’</w:t>
      </w:r>
      <w:r w:rsidRPr="00892D93">
        <w:t>ll use this information to decide who should be a child representative for the purposes of the NDIS, which may not be everyone with parental responsibility for the child. We</w:t>
      </w:r>
      <w:r w:rsidR="0073483F">
        <w:t>’</w:t>
      </w:r>
      <w:r w:rsidRPr="00892D93">
        <w:t xml:space="preserve">ll also </w:t>
      </w:r>
      <w:r w:rsidR="0073483F">
        <w:t>look at</w:t>
      </w:r>
      <w:r w:rsidR="0073483F" w:rsidRPr="00892D93">
        <w:t xml:space="preserve"> </w:t>
      </w:r>
      <w:r w:rsidRPr="00892D93">
        <w:t>this information when removing or changing a child representative.</w:t>
      </w:r>
    </w:p>
    <w:p w14:paraId="0612858E" w14:textId="77777777" w:rsidR="00BC2B60" w:rsidRPr="00892D93" w:rsidRDefault="00BC2B60" w:rsidP="00252FF3">
      <w:pPr>
        <w:pStyle w:val="Heading3"/>
      </w:pPr>
      <w:bookmarkStart w:id="36" w:name="_Can_a_child_4"/>
      <w:bookmarkEnd w:id="36"/>
      <w:r w:rsidRPr="00892D93">
        <w:t>Can a child represent themselves?</w:t>
      </w:r>
    </w:p>
    <w:p w14:paraId="0F9A4E9D" w14:textId="719A6F1F" w:rsidR="00F502BA" w:rsidRPr="00892D93" w:rsidRDefault="00BC2B60" w:rsidP="00EB1D96">
      <w:r w:rsidRPr="00892D93">
        <w:t>As a child gets closer to turning 18, we know their ability to make decisions and do things for themselves may increase. This means they may not need a child representative anymore. As much as possible, we want to include them in decisions about their own care and supports.</w:t>
      </w:r>
      <w:r w:rsidRPr="00892D93">
        <w:rPr>
          <w:rStyle w:val="EndnoteReference"/>
        </w:rPr>
        <w:endnoteReference w:id="103"/>
      </w:r>
      <w:r w:rsidRPr="00892D93">
        <w:t xml:space="preserve"> If a child would like to represent themselves, they should discuss this with their </w:t>
      </w:r>
      <w:r w:rsidR="00224A56" w:rsidRPr="00892D93">
        <w:t xml:space="preserve">My NDIS </w:t>
      </w:r>
      <w:r w:rsidR="00966054" w:rsidRPr="00892D93">
        <w:t>C</w:t>
      </w:r>
      <w:r w:rsidR="00224A56" w:rsidRPr="00892D93">
        <w:t>ontact.</w:t>
      </w:r>
      <w:r w:rsidR="00BA0B4D" w:rsidRPr="00892D93">
        <w:t xml:space="preserve"> Only child participants can represent themselves. Children who are accessing community connections or applying to be a participant can</w:t>
      </w:r>
      <w:r w:rsidR="00D54271">
        <w:t>’</w:t>
      </w:r>
      <w:r w:rsidR="00BA0B4D" w:rsidRPr="00892D93">
        <w:t>t represent themselves.</w:t>
      </w:r>
    </w:p>
    <w:p w14:paraId="2DC68F17" w14:textId="06177DD1" w:rsidR="00BC2B60" w:rsidRPr="00892D93" w:rsidRDefault="00BC2B60" w:rsidP="00252FF3">
      <w:pPr>
        <w:pStyle w:val="Heading4"/>
      </w:pPr>
      <w:r w:rsidRPr="00892D93">
        <w:t>When doesn’t a child</w:t>
      </w:r>
      <w:r w:rsidR="00BA0B4D" w:rsidRPr="00892D93">
        <w:t xml:space="preserve"> participant</w:t>
      </w:r>
      <w:r w:rsidRPr="00892D93">
        <w:t xml:space="preserve"> need a child representative?</w:t>
      </w:r>
    </w:p>
    <w:p w14:paraId="356C25B8" w14:textId="2BB61C4C" w:rsidR="00BC2B60" w:rsidRPr="00892D93" w:rsidRDefault="00BC2B60" w:rsidP="00EB1D96">
      <w:r w:rsidRPr="00892D93">
        <w:t>Sometimes a child</w:t>
      </w:r>
      <w:r w:rsidR="00BA0B4D" w:rsidRPr="00892D93">
        <w:t xml:space="preserve"> participant</w:t>
      </w:r>
      <w:r w:rsidRPr="00892D93">
        <w:t xml:space="preserve"> can make decisions for themselves. It may not be appropriate for them to have a representative. In those circumstances, they may not need a child representative to act and make decisions about the NDIS on their behalf. A child </w:t>
      </w:r>
      <w:r w:rsidR="00BA0B4D" w:rsidRPr="00892D93">
        <w:t xml:space="preserve">participant </w:t>
      </w:r>
      <w:r w:rsidRPr="00892D93">
        <w:t>may be able to communicate with us and make decisions about the NDIS on their own, or with some support.</w:t>
      </w:r>
    </w:p>
    <w:p w14:paraId="10EFDECF" w14:textId="4F05D2E3" w:rsidR="00BC2B60" w:rsidRPr="00892D93" w:rsidRDefault="00BC2B60" w:rsidP="00EB1D96">
      <w:r w:rsidRPr="00892D93">
        <w:t>When we decide to remove a child</w:t>
      </w:r>
      <w:r w:rsidR="00BA0B4D" w:rsidRPr="00892D93">
        <w:t xml:space="preserve"> participant’s</w:t>
      </w:r>
      <w:r w:rsidRPr="00892D93">
        <w:t xml:space="preserve"> representative, we need to be satisfied that:</w:t>
      </w:r>
    </w:p>
    <w:p w14:paraId="5D43724E" w14:textId="4CA5FA30" w:rsidR="00BC2B60" w:rsidRPr="00892D93" w:rsidRDefault="00BC2B60" w:rsidP="00BB4966">
      <w:pPr>
        <w:pStyle w:val="Bullet1"/>
      </w:pPr>
      <w:r w:rsidRPr="00892D93">
        <w:t>the child</w:t>
      </w:r>
      <w:r w:rsidR="00BA0B4D" w:rsidRPr="00892D93">
        <w:t xml:space="preserve"> participant</w:t>
      </w:r>
      <w:r w:rsidRPr="00892D93">
        <w:t xml:space="preserve"> </w:t>
      </w:r>
      <w:r w:rsidR="00303998" w:rsidRPr="00892D93">
        <w:t>can</w:t>
      </w:r>
      <w:r w:rsidRPr="00892D93">
        <w:t xml:space="preserve"> make their own decisions</w:t>
      </w:r>
    </w:p>
    <w:p w14:paraId="7F8502A2" w14:textId="167BDC15" w:rsidR="00BC2B60" w:rsidRPr="00892D93" w:rsidRDefault="00BC2B60" w:rsidP="00BB4966">
      <w:pPr>
        <w:pStyle w:val="Bullet1"/>
      </w:pPr>
      <w:r w:rsidRPr="00892D93">
        <w:t>it</w:t>
      </w:r>
      <w:r w:rsidR="00303998">
        <w:t>’</w:t>
      </w:r>
      <w:r w:rsidRPr="00892D93">
        <w:t>s appropriate for the child</w:t>
      </w:r>
      <w:r w:rsidR="00BA0B4D" w:rsidRPr="00892D93">
        <w:t xml:space="preserve"> participant</w:t>
      </w:r>
      <w:r w:rsidRPr="00892D93">
        <w:t xml:space="preserve"> to represent themselves.</w:t>
      </w:r>
      <w:r w:rsidRPr="00892D93">
        <w:rPr>
          <w:rStyle w:val="EndnoteReference"/>
        </w:rPr>
        <w:endnoteReference w:id="104"/>
      </w:r>
    </w:p>
    <w:p w14:paraId="2CC2FB10" w14:textId="06051660" w:rsidR="00BC2B60" w:rsidRPr="00892D93" w:rsidRDefault="00BC2B60" w:rsidP="00EB1D96">
      <w:r w:rsidRPr="00892D93">
        <w:t>When deciding if a child</w:t>
      </w:r>
      <w:r w:rsidR="00BA0B4D" w:rsidRPr="00892D93">
        <w:t xml:space="preserve"> participant</w:t>
      </w:r>
      <w:r w:rsidRPr="00892D93">
        <w:t xml:space="preserve"> </w:t>
      </w:r>
      <w:r w:rsidR="00303998" w:rsidRPr="00892D93">
        <w:t>can</w:t>
      </w:r>
      <w:r w:rsidRPr="00892D93">
        <w:t xml:space="preserve"> make their own decisions and it</w:t>
      </w:r>
      <w:r w:rsidR="0088452E">
        <w:t>’</w:t>
      </w:r>
      <w:r w:rsidRPr="00892D93">
        <w:t>s appropriate for them to represent themselves, we must talk with them and their representatives.</w:t>
      </w:r>
      <w:r w:rsidRPr="00892D93">
        <w:rPr>
          <w:rStyle w:val="EndnoteReference"/>
        </w:rPr>
        <w:endnoteReference w:id="105"/>
      </w:r>
      <w:r w:rsidRPr="00892D93">
        <w:t xml:space="preserve"> We talk about whether the child</w:t>
      </w:r>
      <w:r w:rsidR="00BA0B4D" w:rsidRPr="00892D93">
        <w:t xml:space="preserve"> participant</w:t>
      </w:r>
      <w:r w:rsidRPr="00892D93">
        <w:t xml:space="preserve"> would like to make their own decisions about the NDIS.</w:t>
      </w:r>
    </w:p>
    <w:p w14:paraId="4F26522E" w14:textId="5BCE10C2" w:rsidR="00BC2B60" w:rsidRPr="00892D93" w:rsidRDefault="00BC2B60" w:rsidP="00EB1D96">
      <w:r w:rsidRPr="00892D93">
        <w:t>When deciding whether a child</w:t>
      </w:r>
      <w:r w:rsidR="00BA0B4D" w:rsidRPr="00892D93">
        <w:t xml:space="preserve"> participant</w:t>
      </w:r>
      <w:r w:rsidRPr="00892D93">
        <w:t xml:space="preserve"> </w:t>
      </w:r>
      <w:r w:rsidR="00303998" w:rsidRPr="00892D93">
        <w:t>can</w:t>
      </w:r>
      <w:r w:rsidRPr="00892D93">
        <w:t xml:space="preserve"> make their own decisions, we </w:t>
      </w:r>
      <w:r w:rsidR="00303998">
        <w:t xml:space="preserve">think about </w:t>
      </w:r>
      <w:r w:rsidRPr="00892D93">
        <w:t>whether:</w:t>
      </w:r>
    </w:p>
    <w:p w14:paraId="0C2B7F7D" w14:textId="2E242CF5" w:rsidR="00BC2B60" w:rsidRPr="00892D93" w:rsidRDefault="00BC2B60" w:rsidP="00EB1D96">
      <w:pPr>
        <w:pStyle w:val="Bullet1"/>
      </w:pPr>
      <w:r w:rsidRPr="00892D93">
        <w:t>the child</w:t>
      </w:r>
      <w:r w:rsidR="00BA0B4D" w:rsidRPr="00892D93">
        <w:t xml:space="preserve"> participant</w:t>
      </w:r>
      <w:r w:rsidRPr="00892D93">
        <w:t xml:space="preserve"> can understand the information they need to make decisions about the NDIS, including decisions about their plan</w:t>
      </w:r>
      <w:r w:rsidRPr="00892D93">
        <w:rPr>
          <w:rStyle w:val="EndnoteReference"/>
        </w:rPr>
        <w:endnoteReference w:id="106"/>
      </w:r>
    </w:p>
    <w:p w14:paraId="7BC68A8A" w14:textId="2D783139" w:rsidR="00BC2B60" w:rsidRPr="00892D93" w:rsidRDefault="00BC2B60" w:rsidP="00EB1D96">
      <w:pPr>
        <w:pStyle w:val="Bullet1"/>
      </w:pPr>
      <w:r w:rsidRPr="00892D93">
        <w:t xml:space="preserve">the child </w:t>
      </w:r>
      <w:r w:rsidR="00BA0B4D" w:rsidRPr="00892D93">
        <w:t xml:space="preserve">participant </w:t>
      </w:r>
      <w:r w:rsidRPr="00892D93">
        <w:t>can use that information to make decisions about the NDIS</w:t>
      </w:r>
      <w:r w:rsidRPr="00892D93">
        <w:rPr>
          <w:rStyle w:val="EndnoteReference"/>
        </w:rPr>
        <w:endnoteReference w:id="107"/>
      </w:r>
    </w:p>
    <w:p w14:paraId="0ABDCFD0" w14:textId="6B6C78C1" w:rsidR="00BC2B60" w:rsidRPr="00892D93" w:rsidRDefault="00BC2B60" w:rsidP="00EB1D96">
      <w:pPr>
        <w:pStyle w:val="Bullet1"/>
      </w:pPr>
      <w:r w:rsidRPr="00892D93">
        <w:t>the child</w:t>
      </w:r>
      <w:r w:rsidR="00BA0B4D" w:rsidRPr="00892D93">
        <w:t xml:space="preserve"> participant</w:t>
      </w:r>
      <w:r w:rsidRPr="00892D93">
        <w:t xml:space="preserve"> can understand the consequences of their decisions and what it means in their life</w:t>
      </w:r>
      <w:r w:rsidRPr="00892D93">
        <w:rPr>
          <w:rStyle w:val="EndnoteReference"/>
        </w:rPr>
        <w:endnoteReference w:id="108"/>
      </w:r>
    </w:p>
    <w:p w14:paraId="2EDA25D2" w14:textId="16F58286" w:rsidR="00BC2B60" w:rsidRPr="00892D93" w:rsidRDefault="00BC2B60" w:rsidP="00EB1D96">
      <w:pPr>
        <w:pStyle w:val="Bullet1"/>
      </w:pPr>
      <w:r w:rsidRPr="00892D93">
        <w:t xml:space="preserve">the child </w:t>
      </w:r>
      <w:r w:rsidR="00BA0B4D" w:rsidRPr="00892D93">
        <w:t xml:space="preserve">participant </w:t>
      </w:r>
      <w:r w:rsidRPr="00892D93">
        <w:t>can communicate their decisions in some way</w:t>
      </w:r>
      <w:r w:rsidRPr="00892D93">
        <w:rPr>
          <w:rStyle w:val="EndnoteReference"/>
        </w:rPr>
        <w:endnoteReference w:id="109"/>
      </w:r>
    </w:p>
    <w:p w14:paraId="01E9B92B" w14:textId="77051A9D" w:rsidR="00BC2B60" w:rsidRPr="00892D93" w:rsidRDefault="00BC2B60" w:rsidP="00EB1D96">
      <w:pPr>
        <w:pStyle w:val="Bullet1"/>
      </w:pPr>
      <w:r w:rsidRPr="00892D93">
        <w:t>there are people in the child</w:t>
      </w:r>
      <w:r w:rsidR="00BA0B4D" w:rsidRPr="00892D93">
        <w:t xml:space="preserve"> participant’s</w:t>
      </w:r>
      <w:r w:rsidRPr="00892D93">
        <w:t xml:space="preserve"> life who are happy and able to support them to make their own decisions</w:t>
      </w:r>
      <w:r w:rsidRPr="00892D93">
        <w:rPr>
          <w:rStyle w:val="EndnoteReference"/>
        </w:rPr>
        <w:endnoteReference w:id="110"/>
      </w:r>
    </w:p>
    <w:p w14:paraId="7E714BDB" w14:textId="77777777" w:rsidR="00BC2B60" w:rsidRPr="00892D93" w:rsidRDefault="00BC2B60" w:rsidP="00DD7CBB">
      <w:pPr>
        <w:pStyle w:val="Bullet1"/>
        <w:rPr>
          <w:rStyle w:val="Emphasis"/>
          <w:b w:val="0"/>
        </w:rPr>
      </w:pPr>
      <w:r w:rsidRPr="00892D93">
        <w:rPr>
          <w:rStyle w:val="Emphasis"/>
          <w:b w:val="0"/>
        </w:rPr>
        <w:t>family relationships can continue</w:t>
      </w:r>
      <w:r w:rsidRPr="00892D93">
        <w:rPr>
          <w:rStyle w:val="EndnoteReference"/>
          <w:iCs/>
          <w:color w:val="000000" w:themeColor="text1"/>
        </w:rPr>
        <w:endnoteReference w:id="111"/>
      </w:r>
    </w:p>
    <w:p w14:paraId="5B781B54" w14:textId="19DB011C" w:rsidR="00BC2B60" w:rsidRPr="00892D93" w:rsidRDefault="00BC2B60" w:rsidP="00DD7CBB">
      <w:pPr>
        <w:pStyle w:val="Bullet1"/>
        <w:rPr>
          <w:rStyle w:val="Emphasis"/>
          <w:b w:val="0"/>
        </w:rPr>
      </w:pPr>
      <w:r w:rsidRPr="00892D93">
        <w:rPr>
          <w:rStyle w:val="Emphasis"/>
          <w:b w:val="0"/>
        </w:rPr>
        <w:t>any existing arrangements are in place under other Commonwealth, state and territory schemes,</w:t>
      </w:r>
      <w:r w:rsidRPr="00892D93">
        <w:rPr>
          <w:rStyle w:val="EndnoteReference"/>
          <w:iCs/>
          <w:color w:val="000000" w:themeColor="text1"/>
        </w:rPr>
        <w:endnoteReference w:id="112"/>
      </w:r>
      <w:r w:rsidRPr="00892D93">
        <w:rPr>
          <w:rStyle w:val="Emphasis"/>
          <w:b w:val="0"/>
        </w:rPr>
        <w:t xml:space="preserve"> for example, the child</w:t>
      </w:r>
      <w:r w:rsidR="00BA0B4D" w:rsidRPr="00892D93">
        <w:rPr>
          <w:rStyle w:val="Emphasis"/>
          <w:b w:val="0"/>
        </w:rPr>
        <w:t xml:space="preserve"> participant’s</w:t>
      </w:r>
      <w:r w:rsidRPr="00892D93">
        <w:rPr>
          <w:rStyle w:val="Emphasis"/>
          <w:b w:val="0"/>
        </w:rPr>
        <w:t xml:space="preserve"> arrangements with Services Australia.</w:t>
      </w:r>
    </w:p>
    <w:p w14:paraId="29BD3F5B" w14:textId="77777777" w:rsidR="00BC2B60" w:rsidRPr="00892D93" w:rsidRDefault="00BC2B60" w:rsidP="00EB1D96">
      <w:pPr>
        <w:rPr>
          <w:rStyle w:val="Emphasis"/>
        </w:rPr>
      </w:pPr>
      <w:r w:rsidRPr="00892D93">
        <w:rPr>
          <w:rStyle w:val="Emphasis"/>
        </w:rPr>
        <w:t>Example</w:t>
      </w:r>
    </w:p>
    <w:p w14:paraId="5C3457BB" w14:textId="5A4C51B5" w:rsidR="00BC2B60" w:rsidRPr="00892D93" w:rsidRDefault="00BC2B60" w:rsidP="00F350B2">
      <w:r w:rsidRPr="00892D93">
        <w:t>Ebony is 16 years old and</w:t>
      </w:r>
      <w:r w:rsidR="00BA0B4D" w:rsidRPr="00892D93">
        <w:t xml:space="preserve"> she</w:t>
      </w:r>
      <w:r w:rsidR="007F4515">
        <w:t>’</w:t>
      </w:r>
      <w:r w:rsidR="00BA0B4D" w:rsidRPr="00892D93">
        <w:t>s a</w:t>
      </w:r>
      <w:r w:rsidR="36866BA1" w:rsidRPr="00892D93">
        <w:t>n NDIS</w:t>
      </w:r>
      <w:r w:rsidR="00BA0B4D" w:rsidRPr="00892D93">
        <w:t xml:space="preserve"> participant. She</w:t>
      </w:r>
      <w:r w:rsidRPr="00892D93">
        <w:t xml:space="preserve"> would like to make her own decisions about the NDIS. Ebony’s family is happy to support her and help her make decisions. She</w:t>
      </w:r>
      <w:r w:rsidR="007F4515">
        <w:t>’</w:t>
      </w:r>
      <w:r w:rsidRPr="00892D93">
        <w:t>s happy for her family to help her when she needs it. They also know that she has done a lot of work to develop her decision-making skills. Ebony doesn’t need a child representative because we are satisfied that Ebony is able to make decisions for herself.</w:t>
      </w:r>
      <w:r w:rsidRPr="00892D93">
        <w:rPr>
          <w:rStyle w:val="EndnoteReference"/>
        </w:rPr>
        <w:endnoteReference w:id="113"/>
      </w:r>
      <w:r w:rsidRPr="00892D93">
        <w:t xml:space="preserve"> We make this decision based on:</w:t>
      </w:r>
    </w:p>
    <w:p w14:paraId="5F167A52" w14:textId="77777777" w:rsidR="00BC2B60" w:rsidRPr="00892D93" w:rsidRDefault="00BC2B60" w:rsidP="00821C65">
      <w:pPr>
        <w:pStyle w:val="Bullet1"/>
      </w:pPr>
      <w:r w:rsidRPr="00892D93">
        <w:t>Ebony’s ability to identify and use information to make and communicate decisions about the NDIS.</w:t>
      </w:r>
    </w:p>
    <w:p w14:paraId="7C5F9060" w14:textId="77777777" w:rsidR="00BC2B60" w:rsidRPr="00892D93" w:rsidRDefault="00BC2B60" w:rsidP="00821C65">
      <w:pPr>
        <w:pStyle w:val="Bullet1"/>
      </w:pPr>
      <w:r w:rsidRPr="00892D93">
        <w:t>Ebony’s ability to understand the consequences of her decisions.</w:t>
      </w:r>
    </w:p>
    <w:p w14:paraId="7932A4FD" w14:textId="77777777" w:rsidR="00BC2B60" w:rsidRPr="00892D93" w:rsidRDefault="00BC2B60" w:rsidP="00821C65">
      <w:pPr>
        <w:pStyle w:val="Bullet1"/>
      </w:pPr>
      <w:r w:rsidRPr="00892D93">
        <w:t>The support Ebony will receive when making decisions.</w:t>
      </w:r>
      <w:r w:rsidRPr="00892D93">
        <w:rPr>
          <w:rStyle w:val="EndnoteReference"/>
        </w:rPr>
        <w:endnoteReference w:id="114"/>
      </w:r>
    </w:p>
    <w:p w14:paraId="26F07054" w14:textId="3CE76E76" w:rsidR="00BC2B60" w:rsidRPr="00892D93" w:rsidRDefault="00BC2B60" w:rsidP="00F350B2">
      <w:r w:rsidRPr="00892D93">
        <w:t>In Ebony’s circumstances it</w:t>
      </w:r>
      <w:r w:rsidR="0094019D">
        <w:t>’</w:t>
      </w:r>
      <w:r w:rsidRPr="00892D93">
        <w:t>s appropriate for her to represent herself.</w:t>
      </w:r>
      <w:r w:rsidRPr="00892D93">
        <w:rPr>
          <w:rStyle w:val="EndnoteReference"/>
        </w:rPr>
        <w:endnoteReference w:id="115"/>
      </w:r>
      <w:r w:rsidRPr="00892D93">
        <w:t xml:space="preserve"> When we made this decision we considered:</w:t>
      </w:r>
    </w:p>
    <w:p w14:paraId="71120813" w14:textId="77777777" w:rsidR="00BC2B60" w:rsidRPr="00892D93" w:rsidRDefault="00BC2B60" w:rsidP="00F350B2">
      <w:pPr>
        <w:pStyle w:val="Bullet1"/>
      </w:pPr>
      <w:r w:rsidRPr="00892D93">
        <w:t>Ebony’s wishes and the views of her child representatives.</w:t>
      </w:r>
    </w:p>
    <w:p w14:paraId="5BCCBEA1" w14:textId="77777777" w:rsidR="00BC2B60" w:rsidRPr="00892D93" w:rsidRDefault="00BC2B60" w:rsidP="00F350B2">
      <w:pPr>
        <w:pStyle w:val="Bullet1"/>
      </w:pPr>
      <w:r w:rsidRPr="00892D93">
        <w:t>The effect of our decision on Ebony’s family relationships.</w:t>
      </w:r>
    </w:p>
    <w:p w14:paraId="58BA1EE6" w14:textId="77777777" w:rsidR="00BC2B60" w:rsidRPr="00892D93" w:rsidRDefault="00BC2B60" w:rsidP="00821C65">
      <w:pPr>
        <w:pStyle w:val="Bullet1"/>
      </w:pPr>
      <w:r w:rsidRPr="00892D93">
        <w:t>The arrangements under other Schemes for Ebony.</w:t>
      </w:r>
      <w:r w:rsidRPr="00892D93">
        <w:rPr>
          <w:rStyle w:val="EndnoteReference"/>
        </w:rPr>
        <w:endnoteReference w:id="116"/>
      </w:r>
    </w:p>
    <w:p w14:paraId="7740336B" w14:textId="77777777" w:rsidR="00BC2B60" w:rsidRPr="00892D93" w:rsidRDefault="00BC2B60" w:rsidP="00EB1D96">
      <w:r w:rsidRPr="00892D93">
        <w:t xml:space="preserve">Ebony also gave us her </w:t>
      </w:r>
      <w:hyperlink r:id="rId19" w:history="1">
        <w:r w:rsidRPr="00892D93">
          <w:rPr>
            <w:rStyle w:val="Hyperlink"/>
          </w:rPr>
          <w:t>consent for us to share information</w:t>
        </w:r>
      </w:hyperlink>
      <w:r w:rsidRPr="00892D93">
        <w:t xml:space="preserve"> with her parents.</w:t>
      </w:r>
    </w:p>
    <w:p w14:paraId="75019637" w14:textId="77777777" w:rsidR="00BC2B60" w:rsidRPr="00892D93" w:rsidRDefault="00BC2B60" w:rsidP="00252FF3">
      <w:pPr>
        <w:pStyle w:val="Heading2"/>
      </w:pPr>
      <w:bookmarkStart w:id="37" w:name="_How_do_you"/>
      <w:bookmarkEnd w:id="37"/>
      <w:r w:rsidRPr="00892D93">
        <w:t>How do I become a child representative?</w:t>
      </w:r>
    </w:p>
    <w:p w14:paraId="58ECB00B" w14:textId="15857950" w:rsidR="00BC2B60" w:rsidRPr="00892D93" w:rsidRDefault="00BC2B60" w:rsidP="00EB1D96">
      <w:r w:rsidRPr="00892D93">
        <w:t xml:space="preserve">If you have </w:t>
      </w:r>
      <w:hyperlink w:anchor="_What_do_we_4" w:history="1">
        <w:r w:rsidRPr="00892D93">
          <w:rPr>
            <w:rStyle w:val="Hyperlink"/>
          </w:rPr>
          <w:t>parental responsibility</w:t>
        </w:r>
      </w:hyperlink>
      <w:r w:rsidRPr="00892D93">
        <w:t xml:space="preserve"> for a child, you</w:t>
      </w:r>
      <w:r w:rsidR="002E284A">
        <w:t>’</w:t>
      </w:r>
      <w:r w:rsidRPr="00892D93">
        <w:t xml:space="preserve">ll automatically be the </w:t>
      </w:r>
      <w:hyperlink w:anchor="_How_do_we" w:history="1">
        <w:r w:rsidRPr="00892D93">
          <w:rPr>
            <w:rStyle w:val="Hyperlink"/>
          </w:rPr>
          <w:t>child representative</w:t>
        </w:r>
      </w:hyperlink>
      <w:r w:rsidRPr="00892D93">
        <w:t>. You won’t need to apply.</w:t>
      </w:r>
    </w:p>
    <w:p w14:paraId="0B2A7DC6" w14:textId="77777777" w:rsidR="00BC2B60" w:rsidRPr="00892D93" w:rsidRDefault="00BC2B60" w:rsidP="00EB1D96">
      <w:r w:rsidRPr="00892D93">
        <w:t xml:space="preserve">If you don’t have parental responsibility for a child and want to become a child representative you need to </w:t>
      </w:r>
      <w:hyperlink r:id="rId20" w:history="1">
        <w:r w:rsidRPr="00892D93">
          <w:rPr>
            <w:rStyle w:val="Hyperlink"/>
          </w:rPr>
          <w:t>contact us</w:t>
        </w:r>
      </w:hyperlink>
      <w:r w:rsidRPr="00892D93">
        <w:t>. We’ll send you a form to complete. A form must be completed for each person applying to become a child representative. This form will ask you to provide information that’ll help us decide if it’s the right thing to make you the child representative instead of the current child representatives.</w:t>
      </w:r>
    </w:p>
    <w:p w14:paraId="2038DAA1" w14:textId="05F9DB7D" w:rsidR="00BA0B4D" w:rsidRPr="00892D93" w:rsidRDefault="00BA0B4D" w:rsidP="00DD3D6B">
      <w:r w:rsidRPr="00892D93">
        <w:t>We’ll also ask you to give us proof of who you are. The Proof of Identity Factsheet shows what information we need to verify your identity.</w:t>
      </w:r>
    </w:p>
    <w:p w14:paraId="2C8A4990" w14:textId="2A6305EA" w:rsidR="00BC2B60" w:rsidRPr="00892D93" w:rsidRDefault="00BC2B60" w:rsidP="00EF7EF8">
      <w:r w:rsidRPr="00892D93">
        <w:rPr>
          <w:szCs w:val="24"/>
        </w:rPr>
        <w:t>When you return the completed form</w:t>
      </w:r>
      <w:r w:rsidR="00BA0B4D" w:rsidRPr="00892D93">
        <w:rPr>
          <w:szCs w:val="24"/>
        </w:rPr>
        <w:t>,</w:t>
      </w:r>
      <w:r w:rsidRPr="00892D93">
        <w:rPr>
          <w:szCs w:val="24"/>
        </w:rPr>
        <w:t xml:space="preserve"> we’ll </w:t>
      </w:r>
      <w:r w:rsidRPr="00892D93">
        <w:t xml:space="preserve">contact you to ask you some questions and to get some more information. There are lots of things we need to think about before we decide whether to make you a child representative. Learn more about when we would </w:t>
      </w:r>
      <w:hyperlink w:anchor="_When_would_we_2" w:history="1">
        <w:r w:rsidRPr="00892D93">
          <w:rPr>
            <w:rStyle w:val="Hyperlink"/>
          </w:rPr>
          <w:t>decide to change a child representative</w:t>
        </w:r>
      </w:hyperlink>
      <w:r w:rsidRPr="00892D93">
        <w:rPr>
          <w:rStyle w:val="Hyperlink"/>
        </w:rPr>
        <w:t>.</w:t>
      </w:r>
    </w:p>
    <w:p w14:paraId="5034E092" w14:textId="77777777" w:rsidR="00BC2B60" w:rsidRPr="00892D93" w:rsidRDefault="00BC2B60" w:rsidP="00567012">
      <w:r w:rsidRPr="00892D93">
        <w:t>One of the most important things we’ll look at is whether you can make decisions that are in the best interests of the child. We’ll need to know that the child trusts you, and that you listen to what the child wants.</w:t>
      </w:r>
    </w:p>
    <w:p w14:paraId="6B7943D7" w14:textId="29E191DD" w:rsidR="007B509E" w:rsidRDefault="00BC2B60" w:rsidP="007B509E">
      <w:r w:rsidRPr="00892D93">
        <w:t xml:space="preserve">Learn more about the </w:t>
      </w:r>
      <w:hyperlink w:anchor="_What_does_a" w:history="1">
        <w:r w:rsidRPr="00892D93">
          <w:rPr>
            <w:rStyle w:val="Hyperlink"/>
          </w:rPr>
          <w:t>responsibilities of a child representative</w:t>
        </w:r>
      </w:hyperlink>
      <w:bookmarkStart w:id="38" w:name="_Can_the_NDIS"/>
      <w:bookmarkStart w:id="39" w:name="_Can_a_child"/>
      <w:bookmarkStart w:id="40" w:name="_What_do_you"/>
      <w:bookmarkStart w:id="41" w:name="_What_happens_after"/>
      <w:bookmarkEnd w:id="38"/>
      <w:bookmarkEnd w:id="39"/>
      <w:bookmarkEnd w:id="40"/>
      <w:bookmarkEnd w:id="41"/>
      <w:r w:rsidRPr="00892D93">
        <w:rPr>
          <w:rStyle w:val="Hyperlink"/>
        </w:rPr>
        <w:t>.</w:t>
      </w:r>
      <w:bookmarkStart w:id="42" w:name="_What_happens_after_1"/>
      <w:bookmarkEnd w:id="42"/>
    </w:p>
    <w:p w14:paraId="3FCDAC9C" w14:textId="73D5C87C" w:rsidR="00BC2B60" w:rsidRPr="00892D93" w:rsidRDefault="00BC2B60" w:rsidP="00E0315E">
      <w:pPr>
        <w:pStyle w:val="Heading2"/>
      </w:pPr>
      <w:bookmarkStart w:id="43" w:name="_What_happens_after_2"/>
      <w:bookmarkEnd w:id="43"/>
      <w:r w:rsidRPr="00892D93">
        <w:t>What happens after we make a decision about a child representative?</w:t>
      </w:r>
    </w:p>
    <w:p w14:paraId="5063C113" w14:textId="3C8BC0BD" w:rsidR="00F502BA" w:rsidRPr="00892D93" w:rsidRDefault="00BC2B60" w:rsidP="008B64E5">
      <w:r w:rsidRPr="00892D93">
        <w:t>We</w:t>
      </w:r>
      <w:r w:rsidR="00C7223B">
        <w:t>’</w:t>
      </w:r>
      <w:r w:rsidRPr="00892D93">
        <w:t>ll notify you in writing when we make a decision about a child representative.</w:t>
      </w:r>
      <w:r w:rsidRPr="00892D93">
        <w:rPr>
          <w:rStyle w:val="EndnoteReference"/>
        </w:rPr>
        <w:endnoteReference w:id="117"/>
      </w:r>
      <w:r w:rsidRPr="00892D93">
        <w:t xml:space="preserve"> We may make a decision to change a child representative, or we may decide not to change a child representative.</w:t>
      </w:r>
      <w:r w:rsidRPr="00892D93">
        <w:rPr>
          <w:rStyle w:val="EndnoteReference"/>
        </w:rPr>
        <w:endnoteReference w:id="118"/>
      </w:r>
      <w:r w:rsidRPr="00892D93">
        <w:t xml:space="preserve"> The child representative will then be able to do things and make decisions about the NDIS on the child’s behalf. This includes helping to create a child’s plan. The exception would be if we decide the child is able to represent themselves.</w:t>
      </w:r>
    </w:p>
    <w:p w14:paraId="1DF2DF07" w14:textId="7E311B9E" w:rsidR="00BC2B60" w:rsidRPr="00892D93" w:rsidRDefault="00BC2B60" w:rsidP="00C93967">
      <w:pPr>
        <w:pStyle w:val="Heading3"/>
      </w:pPr>
      <w:bookmarkStart w:id="44" w:name="_What_is_the"/>
      <w:bookmarkEnd w:id="44"/>
      <w:r w:rsidRPr="00892D93">
        <w:t>How does a child representative help us to create a child</w:t>
      </w:r>
      <w:r w:rsidR="00BA0B4D" w:rsidRPr="00892D93">
        <w:t xml:space="preserve"> </w:t>
      </w:r>
      <w:r w:rsidR="00790357" w:rsidRPr="00892D93">
        <w:t>participant’s</w:t>
      </w:r>
      <w:r w:rsidRPr="00892D93">
        <w:t xml:space="preserve"> plan?</w:t>
      </w:r>
    </w:p>
    <w:p w14:paraId="0962E351" w14:textId="342F00E7" w:rsidR="00BC2B60" w:rsidRPr="00892D93" w:rsidRDefault="00BC2B60" w:rsidP="009571BD">
      <w:r w:rsidRPr="00892D93">
        <w:t>As a child representative, you can do anything a participant can do under the NDIS Act. This includes working with us to create the child</w:t>
      </w:r>
      <w:r w:rsidR="00BA0B4D" w:rsidRPr="00892D93">
        <w:t>’s</w:t>
      </w:r>
      <w:r w:rsidRPr="00892D93">
        <w:t xml:space="preserve"> NDIS plan.</w:t>
      </w:r>
      <w:r w:rsidRPr="00892D93">
        <w:rPr>
          <w:rStyle w:val="EndnoteReference"/>
        </w:rPr>
        <w:endnoteReference w:id="119"/>
      </w:r>
      <w:r w:rsidRPr="00892D93">
        <w:t xml:space="preserve"> Everyone has different goals, living situations and circumstances. Where possible, you</w:t>
      </w:r>
      <w:r w:rsidR="00C7223B">
        <w:t>’</w:t>
      </w:r>
      <w:r w:rsidRPr="00892D93">
        <w:t>ll include the child in planning discussions or talk to them about their plan and supports to find out what they would like.</w:t>
      </w:r>
    </w:p>
    <w:p w14:paraId="31B750C0" w14:textId="2F026CCD" w:rsidR="00BC2B60" w:rsidRPr="00892D93" w:rsidRDefault="00BC2B60" w:rsidP="000E45F3">
      <w:r w:rsidRPr="00892D93">
        <w:t>You</w:t>
      </w:r>
      <w:r w:rsidR="00604311">
        <w:t>’</w:t>
      </w:r>
      <w:r w:rsidRPr="00892D93">
        <w:t>ll be responsible for working with us to create the child</w:t>
      </w:r>
      <w:r w:rsidR="00BA0B4D" w:rsidRPr="00892D93">
        <w:t>’s</w:t>
      </w:r>
      <w:r w:rsidRPr="00892D93">
        <w:t xml:space="preserve"> plan. This includes:</w:t>
      </w:r>
    </w:p>
    <w:p w14:paraId="60A1A3AC" w14:textId="0B14CACB" w:rsidR="00BC2B60" w:rsidRPr="00892D93" w:rsidRDefault="00BC2B60">
      <w:pPr>
        <w:pStyle w:val="Bullet1"/>
      </w:pPr>
      <w:r w:rsidRPr="00892D93">
        <w:t>Answering, or helping the child to answer, questions about the child’s life, care arrangements, people who are important to them, and their disability.</w:t>
      </w:r>
    </w:p>
    <w:p w14:paraId="3410FA17" w14:textId="37B48AD0" w:rsidR="00BC2B60" w:rsidRPr="00892D93" w:rsidRDefault="00BC2B60" w:rsidP="001A4B6E">
      <w:pPr>
        <w:pStyle w:val="Bullet1"/>
      </w:pPr>
      <w:r w:rsidRPr="00892D93">
        <w:t>Preparing a statement of goals and aspirations on the child</w:t>
      </w:r>
      <w:r w:rsidR="00BA0B4D" w:rsidRPr="00892D93">
        <w:t>’s</w:t>
      </w:r>
      <w:r w:rsidRPr="00892D93">
        <w:t xml:space="preserve"> </w:t>
      </w:r>
      <w:r w:rsidR="00DD5E6C" w:rsidRPr="00892D93">
        <w:t>behalf or</w:t>
      </w:r>
      <w:r w:rsidRPr="00892D93">
        <w:t xml:space="preserve"> helping them to prepare one. This means working out what goals the child would like to pursue and what they would like to be able to do. </w:t>
      </w:r>
    </w:p>
    <w:p w14:paraId="0A5720D2" w14:textId="025F9D88" w:rsidR="00BC2B60" w:rsidRPr="00892D93" w:rsidRDefault="00BC2B60" w:rsidP="001A4B6E">
      <w:pPr>
        <w:pStyle w:val="Bullet1"/>
      </w:pPr>
      <w:r w:rsidRPr="00892D93">
        <w:t xml:space="preserve">Talking to us about what </w:t>
      </w:r>
      <w:r w:rsidR="00E0113C">
        <w:t xml:space="preserve">NDIS, community and mainstream </w:t>
      </w:r>
      <w:r w:rsidRPr="00892D93">
        <w:t>supports the child</w:t>
      </w:r>
      <w:r w:rsidR="00BA0B4D" w:rsidRPr="00892D93">
        <w:t xml:space="preserve"> participant</w:t>
      </w:r>
      <w:r w:rsidRPr="00892D93">
        <w:t xml:space="preserve"> might need to help them to pursue their goals.</w:t>
      </w:r>
    </w:p>
    <w:p w14:paraId="4B92D14F" w14:textId="45CB63AB" w:rsidR="00BC2B60" w:rsidRPr="00892D93" w:rsidRDefault="00BC2B60" w:rsidP="001A4B6E">
      <w:pPr>
        <w:pStyle w:val="Bullet1"/>
      </w:pPr>
      <w:r w:rsidRPr="00892D93">
        <w:t xml:space="preserve">Talking to us about how the </w:t>
      </w:r>
      <w:r w:rsidR="00926504">
        <w:t>funding in the child’s plan is</w:t>
      </w:r>
      <w:r w:rsidRPr="00892D93">
        <w:t xml:space="preserve"> managed.</w:t>
      </w:r>
    </w:p>
    <w:p w14:paraId="5A74A64E" w14:textId="77777777" w:rsidR="00BC2B60" w:rsidRPr="00892D93" w:rsidRDefault="00BC2B60" w:rsidP="00DA6916">
      <w:r w:rsidRPr="00892D93">
        <w:t xml:space="preserve">Learn more about </w:t>
      </w:r>
      <w:hyperlink r:id="rId21" w:history="1">
        <w:r w:rsidRPr="00892D93">
          <w:rPr>
            <w:rStyle w:val="Hyperlink"/>
          </w:rPr>
          <w:t>your plan</w:t>
        </w:r>
      </w:hyperlink>
      <w:r w:rsidRPr="00892D93">
        <w:t xml:space="preserve"> and </w:t>
      </w:r>
      <w:hyperlink r:id="rId22" w:history="1">
        <w:r w:rsidRPr="00892D93">
          <w:rPr>
            <w:rStyle w:val="Hyperlink"/>
          </w:rPr>
          <w:t>creating your plan</w:t>
        </w:r>
      </w:hyperlink>
      <w:r w:rsidRPr="00892D93">
        <w:t>.</w:t>
      </w:r>
    </w:p>
    <w:p w14:paraId="481CD9AC" w14:textId="64F5D450" w:rsidR="00BC2B60" w:rsidRPr="00892D93" w:rsidRDefault="00BC2B60" w:rsidP="00DA6916">
      <w:r w:rsidRPr="00892D93">
        <w:t xml:space="preserve">The different ways </w:t>
      </w:r>
      <w:r w:rsidR="00467CAF">
        <w:t xml:space="preserve">funding </w:t>
      </w:r>
      <w:r w:rsidRPr="00892D93">
        <w:t>can be managed are:</w:t>
      </w:r>
    </w:p>
    <w:p w14:paraId="15D78570" w14:textId="356FF9A2" w:rsidR="00BC2B60" w:rsidRPr="00892D93" w:rsidRDefault="00BC2B60" w:rsidP="001A4B6E">
      <w:pPr>
        <w:pStyle w:val="Bullet1"/>
      </w:pPr>
      <w:r w:rsidRPr="00892D93">
        <w:rPr>
          <w:b/>
          <w:bCs/>
        </w:rPr>
        <w:t>Self-managed</w:t>
      </w:r>
      <w:r w:rsidRPr="00892D93">
        <w:t xml:space="preserve">, where the funds are paid directly to </w:t>
      </w:r>
      <w:r w:rsidR="003F15DE" w:rsidRPr="00892D93">
        <w:t>you,</w:t>
      </w:r>
      <w:r w:rsidRPr="00892D93">
        <w:t xml:space="preserve"> and you make sure </w:t>
      </w:r>
      <w:r w:rsidR="001F1D31">
        <w:t>funds are use</w:t>
      </w:r>
      <w:r w:rsidR="00602DF5">
        <w:t>d</w:t>
      </w:r>
      <w:r w:rsidR="001F1D31">
        <w:t xml:space="preserve"> to purchase </w:t>
      </w:r>
      <w:r w:rsidR="00D62CFE">
        <w:t>NDIS support</w:t>
      </w:r>
      <w:r w:rsidR="001F1D31">
        <w:t>s</w:t>
      </w:r>
      <w:r w:rsidRPr="00892D93">
        <w:t>. You</w:t>
      </w:r>
      <w:r w:rsidR="00C7223B">
        <w:t>’</w:t>
      </w:r>
      <w:r w:rsidRPr="00892D93">
        <w:t>ll be responsible for keeping all the records and managing the</w:t>
      </w:r>
      <w:r w:rsidR="00361C92">
        <w:t xml:space="preserve"> NDIS</w:t>
      </w:r>
      <w:r w:rsidRPr="00892D93">
        <w:t xml:space="preserve"> </w:t>
      </w:r>
      <w:r w:rsidR="0052428B">
        <w:t>funding</w:t>
      </w:r>
      <w:r w:rsidR="00361C92">
        <w:t xml:space="preserve"> in the child’s plan</w:t>
      </w:r>
      <w:r w:rsidRPr="00892D93">
        <w:t>.</w:t>
      </w:r>
    </w:p>
    <w:p w14:paraId="0826C706" w14:textId="7022150F" w:rsidR="00BC2B60" w:rsidRPr="00892D93" w:rsidRDefault="00BC2B60" w:rsidP="001A4B6E">
      <w:pPr>
        <w:pStyle w:val="Bullet1"/>
      </w:pPr>
      <w:r w:rsidRPr="00892D93">
        <w:rPr>
          <w:b/>
        </w:rPr>
        <w:t>Plan-managed</w:t>
      </w:r>
      <w:r w:rsidRPr="00892D93">
        <w:t>, where the plan is managed by a plan manager who will pay</w:t>
      </w:r>
      <w:r w:rsidR="00C3370E">
        <w:t xml:space="preserve"> for</w:t>
      </w:r>
      <w:r w:rsidRPr="00892D93">
        <w:t xml:space="preserve"> </w:t>
      </w:r>
      <w:r w:rsidR="000F3777">
        <w:t xml:space="preserve">NDIS support </w:t>
      </w:r>
      <w:r w:rsidRPr="00892D93">
        <w:t>on your behalf.</w:t>
      </w:r>
    </w:p>
    <w:p w14:paraId="52ADE089" w14:textId="668ECD51" w:rsidR="00BC2B60" w:rsidRPr="00892D93" w:rsidRDefault="00BC2B60" w:rsidP="001A4B6E">
      <w:pPr>
        <w:pStyle w:val="Bullet1"/>
      </w:pPr>
      <w:r w:rsidRPr="00892D93">
        <w:rPr>
          <w:b/>
        </w:rPr>
        <w:t>Agency-managed</w:t>
      </w:r>
      <w:r w:rsidRPr="00892D93">
        <w:t>, where the NDIA will pay registered providers</w:t>
      </w:r>
      <w:r w:rsidR="0053072F">
        <w:t xml:space="preserve"> </w:t>
      </w:r>
      <w:r w:rsidR="0079380E" w:rsidRPr="00892D93">
        <w:t>on your behalf</w:t>
      </w:r>
      <w:r w:rsidR="0079380E">
        <w:t xml:space="preserve">, </w:t>
      </w:r>
      <w:r w:rsidR="0053072F">
        <w:t xml:space="preserve">to </w:t>
      </w:r>
      <w:r w:rsidR="0079380E">
        <w:t>provide</w:t>
      </w:r>
      <w:r w:rsidR="0053072F">
        <w:t xml:space="preserve"> NDIS supports</w:t>
      </w:r>
      <w:r w:rsidRPr="00892D93">
        <w:t xml:space="preserve"> .</w:t>
      </w:r>
    </w:p>
    <w:p w14:paraId="738BB9D0" w14:textId="7FD30E3D" w:rsidR="00BC2B60" w:rsidRPr="00892D93" w:rsidRDefault="00BC2B60" w:rsidP="0013486E">
      <w:r w:rsidRPr="00892D93">
        <w:t xml:space="preserve">A child representative can request how they would like the </w:t>
      </w:r>
      <w:r w:rsidR="00955812">
        <w:t>fundin</w:t>
      </w:r>
      <w:r w:rsidR="003D525D">
        <w:t>g</w:t>
      </w:r>
      <w:r w:rsidRPr="00892D93">
        <w:t xml:space="preserve"> to be managed.</w:t>
      </w:r>
      <w:r w:rsidRPr="00892D93">
        <w:rPr>
          <w:rStyle w:val="EndnoteReference"/>
        </w:rPr>
        <w:t xml:space="preserve"> </w:t>
      </w:r>
      <w:r w:rsidRPr="00892D93">
        <w:rPr>
          <w:rStyle w:val="EndnoteReference"/>
        </w:rPr>
        <w:endnoteReference w:id="120"/>
      </w:r>
      <w:r w:rsidRPr="00892D93">
        <w:t xml:space="preserve"> For example, the child representative can make a request to self-manage some or all of the funding for </w:t>
      </w:r>
      <w:r w:rsidR="009C1D91">
        <w:t xml:space="preserve">NDIS </w:t>
      </w:r>
      <w:r w:rsidRPr="00892D93">
        <w:t>supports under the child</w:t>
      </w:r>
      <w:r w:rsidR="00BA0B4D" w:rsidRPr="00892D93">
        <w:t>’s</w:t>
      </w:r>
      <w:r w:rsidRPr="00892D93">
        <w:t xml:space="preserve"> plan.</w:t>
      </w:r>
      <w:r w:rsidRPr="00892D93">
        <w:rPr>
          <w:rStyle w:val="EndnoteReference"/>
        </w:rPr>
        <w:t xml:space="preserve"> </w:t>
      </w:r>
      <w:r w:rsidRPr="00892D93">
        <w:t>In most cases, the Agency will approve this request.</w:t>
      </w:r>
      <w:r w:rsidRPr="00892D93">
        <w:rPr>
          <w:rStyle w:val="EndnoteReference"/>
        </w:rPr>
        <w:endnoteReference w:id="121"/>
      </w:r>
      <w:r w:rsidRPr="00892D93">
        <w:t xml:space="preserve"> However, we</w:t>
      </w:r>
      <w:r w:rsidR="007262A9">
        <w:t>’</w:t>
      </w:r>
      <w:r w:rsidRPr="00892D93">
        <w:t>ll not approve the request if the child representative is currently bankrupt. Or, if their management of the funding will present an unreasonable risk to the child</w:t>
      </w:r>
      <w:r w:rsidR="00BA0B4D" w:rsidRPr="00892D93">
        <w:t xml:space="preserve"> participant</w:t>
      </w:r>
      <w:r w:rsidRPr="00892D93">
        <w:t>.</w:t>
      </w:r>
      <w:r w:rsidRPr="00892D93">
        <w:rPr>
          <w:rStyle w:val="EndnoteReference"/>
        </w:rPr>
        <w:endnoteReference w:id="122"/>
      </w:r>
      <w:r w:rsidRPr="00892D93">
        <w:t xml:space="preserve"> When making this decision we must </w:t>
      </w:r>
      <w:r w:rsidR="007262A9">
        <w:t>think about</w:t>
      </w:r>
      <w:r w:rsidRPr="00892D93">
        <w:t>:</w:t>
      </w:r>
    </w:p>
    <w:p w14:paraId="52645CCB" w14:textId="6DA30039" w:rsidR="00BC2B60" w:rsidRPr="00892D93" w:rsidRDefault="00BC2B60" w:rsidP="00BB4966">
      <w:pPr>
        <w:pStyle w:val="Bullet1"/>
      </w:pPr>
      <w:r w:rsidRPr="00892D93">
        <w:t xml:space="preserve">whether the child representative </w:t>
      </w:r>
      <w:r w:rsidR="007262A9" w:rsidRPr="00892D93">
        <w:t>can</w:t>
      </w:r>
      <w:r w:rsidRPr="00892D93">
        <w:t xml:space="preserve"> manage finances</w:t>
      </w:r>
      <w:r w:rsidRPr="00892D93">
        <w:rPr>
          <w:rStyle w:val="EndnoteReference"/>
        </w:rPr>
        <w:endnoteReference w:id="123"/>
      </w:r>
    </w:p>
    <w:p w14:paraId="6F48B7E0" w14:textId="214C6C44" w:rsidR="00BC2B60" w:rsidRPr="00892D93" w:rsidRDefault="00BC2B60" w:rsidP="00BB4966">
      <w:pPr>
        <w:pStyle w:val="Bullet1"/>
      </w:pPr>
      <w:r w:rsidRPr="00892D93">
        <w:t>whether there</w:t>
      </w:r>
      <w:r w:rsidR="00D70BC1">
        <w:t>’</w:t>
      </w:r>
      <w:r w:rsidRPr="00892D93">
        <w:t>s reason to believe that the child</w:t>
      </w:r>
      <w:r w:rsidR="00BA0B4D" w:rsidRPr="00892D93">
        <w:t xml:space="preserve"> participant’s</w:t>
      </w:r>
      <w:r w:rsidRPr="00892D93">
        <w:t xml:space="preserve"> representative might not spend </w:t>
      </w:r>
      <w:r w:rsidR="00EE4B39">
        <w:t xml:space="preserve">NDIS </w:t>
      </w:r>
      <w:r w:rsidRPr="00892D93">
        <w:t>funding according to the child’s plan</w:t>
      </w:r>
      <w:r w:rsidRPr="00892D93">
        <w:rPr>
          <w:rStyle w:val="EndnoteReference"/>
        </w:rPr>
        <w:endnoteReference w:id="124"/>
      </w:r>
    </w:p>
    <w:p w14:paraId="53C30E4D" w14:textId="77777777" w:rsidR="00BC2B60" w:rsidRPr="00892D93" w:rsidRDefault="00BC2B60" w:rsidP="00BB4966">
      <w:pPr>
        <w:pStyle w:val="Bullet1"/>
      </w:pPr>
      <w:r w:rsidRPr="00892D93">
        <w:t>whether, and to what extent, any risks are reduced by any safeguards or strategies we could put in place through the child’s plan.</w:t>
      </w:r>
      <w:r w:rsidRPr="00892D93">
        <w:rPr>
          <w:rStyle w:val="EndnoteReference"/>
        </w:rPr>
        <w:endnoteReference w:id="125"/>
      </w:r>
    </w:p>
    <w:p w14:paraId="7D08789C" w14:textId="2B3262B4" w:rsidR="00BC2B60" w:rsidRPr="00892D93" w:rsidRDefault="00BC2B60" w:rsidP="00252FF3">
      <w:r w:rsidRPr="00892D93">
        <w:t xml:space="preserve">Learn more about </w:t>
      </w:r>
      <w:hyperlink r:id="rId23" w:history="1">
        <w:r w:rsidRPr="00892D93">
          <w:rPr>
            <w:rStyle w:val="Hyperlink"/>
          </w:rPr>
          <w:t>how we decide how funding in a plan is managed</w:t>
        </w:r>
      </w:hyperlink>
      <w:r w:rsidRPr="00892D93">
        <w:t>.</w:t>
      </w:r>
    </w:p>
    <w:p w14:paraId="4907F44E" w14:textId="4F22D988" w:rsidR="00BC2B60" w:rsidRPr="00892D93" w:rsidRDefault="00BC2B60" w:rsidP="00252FF3">
      <w:r w:rsidRPr="00892D93">
        <w:t xml:space="preserve">If a child representative is </w:t>
      </w:r>
      <w:r w:rsidR="0043543A">
        <w:t>self-</w:t>
      </w:r>
      <w:r w:rsidRPr="00892D93">
        <w:t>managing funding</w:t>
      </w:r>
      <w:r w:rsidR="0043543A">
        <w:t xml:space="preserve"> in a child’s plan</w:t>
      </w:r>
      <w:r w:rsidRPr="00892D93">
        <w:t>,</w:t>
      </w:r>
      <w:r w:rsidR="00C1705D">
        <w:t xml:space="preserve"> </w:t>
      </w:r>
      <w:r w:rsidRPr="00892D93">
        <w:t>they</w:t>
      </w:r>
      <w:r w:rsidR="004D7043">
        <w:t>’</w:t>
      </w:r>
      <w:r w:rsidRPr="00892D93">
        <w:t>ll need to nominate one bank account into which all self-managed NDIS funding is paid.</w:t>
      </w:r>
      <w:r w:rsidRPr="00892D93">
        <w:rPr>
          <w:rStyle w:val="EndnoteReference"/>
        </w:rPr>
        <w:endnoteReference w:id="126"/>
      </w:r>
    </w:p>
    <w:p w14:paraId="51342316" w14:textId="1E7C417D" w:rsidR="00BC2B60" w:rsidRPr="00892D93" w:rsidRDefault="002751B3" w:rsidP="004708BA">
      <w:r w:rsidRPr="00892D93">
        <w:t>You may</w:t>
      </w:r>
      <w:r w:rsidR="00BC2B60" w:rsidRPr="00892D93">
        <w:t xml:space="preserve"> combine different types of plan management. For example</w:t>
      </w:r>
      <w:r w:rsidR="005A6FE6" w:rsidRPr="00892D93">
        <w:t>,</w:t>
      </w:r>
      <w:r w:rsidR="00BC2B60" w:rsidRPr="00892D93">
        <w:t xml:space="preserve"> some </w:t>
      </w:r>
      <w:r w:rsidR="00EA7A6C">
        <w:t xml:space="preserve">funding for </w:t>
      </w:r>
      <w:r w:rsidR="00F16501">
        <w:t xml:space="preserve">NDIS </w:t>
      </w:r>
      <w:r w:rsidR="00BC2B60" w:rsidRPr="00892D93">
        <w:t xml:space="preserve">supports can be self-managed, and others managed by a plan manager or </w:t>
      </w:r>
      <w:r w:rsidR="00C51D37" w:rsidRPr="00892D93">
        <w:t>agency managed</w:t>
      </w:r>
      <w:r w:rsidR="00BC2B60" w:rsidRPr="00892D93">
        <w:t>.</w:t>
      </w:r>
    </w:p>
    <w:p w14:paraId="5832D929" w14:textId="0700047C" w:rsidR="00BC2B60" w:rsidRPr="00892D93" w:rsidRDefault="00BC2B60" w:rsidP="004708BA">
      <w:r w:rsidRPr="00892D93">
        <w:t xml:space="preserve">You can discuss with us which ones apply to the child </w:t>
      </w:r>
      <w:r w:rsidR="00BA0B4D" w:rsidRPr="00892D93">
        <w:t xml:space="preserve">participant </w:t>
      </w:r>
      <w:r w:rsidRPr="00892D93">
        <w:t>you</w:t>
      </w:r>
      <w:r w:rsidR="004D7043">
        <w:t>’</w:t>
      </w:r>
      <w:r w:rsidRPr="00892D93">
        <w:t>re representing.</w:t>
      </w:r>
    </w:p>
    <w:p w14:paraId="31C1CF64" w14:textId="4D933171" w:rsidR="00BC2B60" w:rsidRPr="00892D93" w:rsidRDefault="00BC2B60" w:rsidP="004708BA">
      <w:r w:rsidRPr="00892D93">
        <w:t>You</w:t>
      </w:r>
      <w:r w:rsidR="00F157AF">
        <w:t>’</w:t>
      </w:r>
      <w:r w:rsidRPr="00892D93">
        <w:t xml:space="preserve">re also responsible for requesting </w:t>
      </w:r>
      <w:r w:rsidR="009702A4" w:rsidRPr="00892D93">
        <w:t xml:space="preserve">a </w:t>
      </w:r>
      <w:r w:rsidRPr="00892D93">
        <w:t xml:space="preserve">plan </w:t>
      </w:r>
      <w:r w:rsidR="00336ADB" w:rsidRPr="00892D93">
        <w:t>change</w:t>
      </w:r>
      <w:r w:rsidR="009702A4" w:rsidRPr="00892D93">
        <w:t xml:space="preserve">. This could be if there are changes in </w:t>
      </w:r>
      <w:r w:rsidRPr="00892D93">
        <w:t>the child</w:t>
      </w:r>
      <w:r w:rsidR="00BA0B4D" w:rsidRPr="00892D93">
        <w:t>’s</w:t>
      </w:r>
      <w:r w:rsidRPr="00892D93">
        <w:t xml:space="preserve"> life or their</w:t>
      </w:r>
      <w:r w:rsidR="00432DCE">
        <w:t xml:space="preserve"> </w:t>
      </w:r>
      <w:r w:rsidRPr="00892D93">
        <w:t>support need</w:t>
      </w:r>
      <w:r w:rsidR="000311CE">
        <w:t>s</w:t>
      </w:r>
      <w:r w:rsidRPr="00892D93">
        <w:t xml:space="preserve"> change</w:t>
      </w:r>
      <w:r w:rsidR="009702A4" w:rsidRPr="00892D93">
        <w:t xml:space="preserve"> before it’s time to reassess their plan</w:t>
      </w:r>
      <w:r w:rsidRPr="00892D93">
        <w:t xml:space="preserve">. We may also need to check with you on how the plan is working for the child and make sure the </w:t>
      </w:r>
      <w:r w:rsidR="00432DCE">
        <w:t xml:space="preserve">NDIS </w:t>
      </w:r>
      <w:r w:rsidRPr="00892D93">
        <w:t>supports are still the right ones.</w:t>
      </w:r>
      <w:r w:rsidR="009702A4" w:rsidRPr="00892D93">
        <w:t xml:space="preserve"> </w:t>
      </w:r>
    </w:p>
    <w:p w14:paraId="733DEC78" w14:textId="68C5697F" w:rsidR="00BC2B60" w:rsidRPr="00892D93" w:rsidRDefault="00BC2B60" w:rsidP="009571BD">
      <w:pPr>
        <w:rPr>
          <w:u w:val="single"/>
        </w:rPr>
      </w:pPr>
      <w:r w:rsidRPr="00892D93">
        <w:t xml:space="preserve">Learn more about </w:t>
      </w:r>
      <w:hyperlink r:id="rId24" w:history="1">
        <w:r w:rsidRPr="00892D93">
          <w:rPr>
            <w:rStyle w:val="Hyperlink"/>
          </w:rPr>
          <w:t xml:space="preserve">plan </w:t>
        </w:r>
        <w:r w:rsidR="00F02E70" w:rsidRPr="00892D93">
          <w:rPr>
            <w:rStyle w:val="Hyperlink"/>
          </w:rPr>
          <w:t>changes</w:t>
        </w:r>
        <w:r w:rsidRPr="00892D93">
          <w:rPr>
            <w:rStyle w:val="Hyperlink"/>
          </w:rPr>
          <w:t>.</w:t>
        </w:r>
      </w:hyperlink>
    </w:p>
    <w:p w14:paraId="29A599D4" w14:textId="77777777" w:rsidR="00BC2B60" w:rsidRPr="00892D93" w:rsidRDefault="00BC2B60" w:rsidP="00016B6E">
      <w:pPr>
        <w:pStyle w:val="Heading3"/>
      </w:pPr>
      <w:bookmarkStart w:id="45" w:name="_What_if_you"/>
      <w:bookmarkEnd w:id="45"/>
      <w:r w:rsidRPr="00892D93">
        <w:t>What if you don’t agree with a decision we have made about a child representative?</w:t>
      </w:r>
    </w:p>
    <w:p w14:paraId="510B1296" w14:textId="6DE113DC" w:rsidR="00BC2B60" w:rsidRPr="00892D93" w:rsidRDefault="00BC2B60" w:rsidP="00E41491">
      <w:r w:rsidRPr="00892D93">
        <w:t>If you don’t agree with a decision we have made, you should talk to your</w:t>
      </w:r>
      <w:r w:rsidR="00BA0B4D" w:rsidRPr="00892D93">
        <w:t xml:space="preserve"> My NDIS </w:t>
      </w:r>
      <w:r w:rsidR="00812E6C" w:rsidRPr="00892D93">
        <w:t>C</w:t>
      </w:r>
      <w:r w:rsidR="00BA0B4D" w:rsidRPr="00892D93">
        <w:t>ontact or</w:t>
      </w:r>
      <w:r w:rsidRPr="00892D93">
        <w:t xml:space="preserve"> support coordinator</w:t>
      </w:r>
      <w:r w:rsidR="002B67BA" w:rsidRPr="00892D93">
        <w:t>.</w:t>
      </w:r>
      <w:r w:rsidRPr="00892D93">
        <w:t xml:space="preserve"> </w:t>
      </w:r>
    </w:p>
    <w:p w14:paraId="30D4E3A7" w14:textId="77777777" w:rsidR="00BC2B60" w:rsidRPr="00892D93" w:rsidRDefault="00BC2B60" w:rsidP="00907586">
      <w:r w:rsidRPr="00892D93">
        <w:t xml:space="preserve">We can also give you written reasons on why we made the decision. </w:t>
      </w:r>
      <w:hyperlink r:id="rId25" w:history="1">
        <w:r w:rsidRPr="00892D93">
          <w:rPr>
            <w:color w:val="0000FF" w:themeColor="hyperlink"/>
            <w:u w:val="single"/>
          </w:rPr>
          <w:t>Contact us</w:t>
        </w:r>
      </w:hyperlink>
      <w:r w:rsidRPr="00892D93">
        <w:t xml:space="preserve"> if you’d like reasons for our decision.</w:t>
      </w:r>
    </w:p>
    <w:p w14:paraId="722E4B5E" w14:textId="77777777" w:rsidR="00BC2B60" w:rsidRPr="00892D93" w:rsidRDefault="00BC2B60" w:rsidP="00747F64">
      <w:r w:rsidRPr="00892D93">
        <w:t>If you don’t agree with our decision to change or not change a child representative, or our decision about whether a child can represent themselves, you can ask for an internal review.</w:t>
      </w:r>
      <w:r w:rsidRPr="00892D93">
        <w:rPr>
          <w:rStyle w:val="EndnoteReference"/>
        </w:rPr>
        <w:endnoteReference w:id="127"/>
      </w:r>
      <w:r w:rsidRPr="00892D93">
        <w:t xml:space="preserve"> Both our decision to change a child representative and our decision not to change a child representative are reviewable. For example:</w:t>
      </w:r>
    </w:p>
    <w:p w14:paraId="750E3CD9" w14:textId="77777777" w:rsidR="00BC2B60" w:rsidRPr="00892D93" w:rsidRDefault="00BC2B60" w:rsidP="00BB4966">
      <w:pPr>
        <w:pStyle w:val="Bullet1"/>
      </w:pPr>
      <w:r w:rsidRPr="00892D93">
        <w:t>We may decide to appoint someone without parental responsibility instead of the current child representatives, or we may decide not to make that decision.</w:t>
      </w:r>
      <w:r w:rsidRPr="00892D93">
        <w:rPr>
          <w:rStyle w:val="EndnoteReference"/>
        </w:rPr>
        <w:endnoteReference w:id="128"/>
      </w:r>
    </w:p>
    <w:p w14:paraId="3E4139A8" w14:textId="77777777" w:rsidR="00BC2B60" w:rsidRPr="00892D93" w:rsidRDefault="00BC2B60" w:rsidP="00BB4966">
      <w:pPr>
        <w:pStyle w:val="Bullet1"/>
      </w:pPr>
      <w:r w:rsidRPr="00892D93">
        <w:t>We may decide that a child will not have a child representative because they can represent themselves, or we may decide not to make that decision.</w:t>
      </w:r>
      <w:r w:rsidRPr="00892D93">
        <w:rPr>
          <w:rStyle w:val="EndnoteReference"/>
        </w:rPr>
        <w:endnoteReference w:id="129"/>
      </w:r>
    </w:p>
    <w:p w14:paraId="674DC05D" w14:textId="77777777" w:rsidR="00BC2B60" w:rsidRPr="00892D93" w:rsidRDefault="00BC2B60" w:rsidP="00BB4966">
      <w:pPr>
        <w:pStyle w:val="Bullet1"/>
      </w:pPr>
      <w:r w:rsidRPr="00892D93">
        <w:t>We may decide that one or more of the current child representatives should remain as the child representatives, or we may decide not to make that decision.</w:t>
      </w:r>
      <w:r w:rsidRPr="00892D93">
        <w:rPr>
          <w:rStyle w:val="EndnoteReference"/>
        </w:rPr>
        <w:endnoteReference w:id="130"/>
      </w:r>
    </w:p>
    <w:p w14:paraId="2CD9A3ED" w14:textId="77777777" w:rsidR="00BC2B60" w:rsidRPr="00892D93" w:rsidRDefault="00BC2B60" w:rsidP="00BB4966">
      <w:pPr>
        <w:pStyle w:val="Bullet1"/>
      </w:pPr>
      <w:r w:rsidRPr="00892D93">
        <w:t>We may decide that one or more persons with parental responsibility for a child should be the child representative instead of the child’s guardian, or we may decide not to make that decision.</w:t>
      </w:r>
      <w:r w:rsidRPr="00892D93">
        <w:rPr>
          <w:rStyle w:val="EndnoteReference"/>
        </w:rPr>
        <w:endnoteReference w:id="131"/>
      </w:r>
    </w:p>
    <w:p w14:paraId="34728368" w14:textId="77777777" w:rsidR="00BC2B60" w:rsidRPr="00892D93" w:rsidRDefault="00BC2B60" w:rsidP="00EE23A0">
      <w:r w:rsidRPr="00892D93">
        <w:t xml:space="preserve">If you don't agree with our decision, you can ask us to review our decision. We call this process an internal review. This means another one of our staff, who wasn’t involved in the original decision, will look at whether we made the right decision. </w:t>
      </w:r>
    </w:p>
    <w:p w14:paraId="2827EB20" w14:textId="77777777" w:rsidR="00BC2B60" w:rsidRPr="00892D93" w:rsidRDefault="00BC2B60" w:rsidP="00EE23A0">
      <w:r w:rsidRPr="00892D93">
        <w:t>It’s up to you to decide whether you want an internal review. We don’t decide this for you.</w:t>
      </w:r>
    </w:p>
    <w:p w14:paraId="1E73E2E6" w14:textId="77777777" w:rsidR="00BC2B60" w:rsidRPr="00892D93" w:rsidRDefault="00BC2B60" w:rsidP="00EE23A0">
      <w:r w:rsidRPr="00892D93">
        <w:t>You’ll need to ask for an internal review within 3 months of the child representative decision.</w:t>
      </w:r>
      <w:r w:rsidRPr="00892D93">
        <w:rPr>
          <w:rStyle w:val="EndnoteReference"/>
        </w:rPr>
        <w:endnoteReference w:id="132"/>
      </w:r>
    </w:p>
    <w:p w14:paraId="15DF5CF8" w14:textId="0C3752AA" w:rsidR="001B7F57" w:rsidRDefault="00EE23A0" w:rsidP="0071136B">
      <w:pPr>
        <w:rPr>
          <w:b/>
          <w:bCs/>
          <w:color w:val="6B2976"/>
          <w:sz w:val="36"/>
          <w:szCs w:val="36"/>
        </w:rPr>
      </w:pPr>
      <w:r w:rsidRPr="00892D93">
        <w:t xml:space="preserve">Learn more about </w:t>
      </w:r>
      <w:hyperlink r:id="rId26" w:history="1">
        <w:r w:rsidRPr="00892D93">
          <w:rPr>
            <w:rStyle w:val="Hyperlink"/>
          </w:rPr>
          <w:t>reviewing our decisions</w:t>
        </w:r>
      </w:hyperlink>
      <w:r w:rsidR="004F3B65" w:rsidRPr="00892D93">
        <w:rPr>
          <w:rStyle w:val="Hyperlink"/>
        </w:rPr>
        <w:t>.</w:t>
      </w:r>
      <w:r w:rsidR="001B7F57">
        <w:br w:type="page"/>
      </w:r>
    </w:p>
    <w:p w14:paraId="2837A694" w14:textId="08C55876" w:rsidR="00B0668F" w:rsidRDefault="00CF6B88" w:rsidP="00CF6B88">
      <w:pPr>
        <w:pStyle w:val="Heading2"/>
      </w:pPr>
      <w:r w:rsidRPr="00892D93">
        <w:t>Reference list</w:t>
      </w:r>
    </w:p>
    <w:sectPr w:rsidR="00B0668F" w:rsidSect="00DD60BD">
      <w:headerReference w:type="default" r:id="rId27"/>
      <w:footerReference w:type="default" r:id="rId28"/>
      <w:headerReference w:type="first" r:id="rId29"/>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0C45" w14:textId="77777777" w:rsidR="00F420D3" w:rsidRDefault="00F420D3" w:rsidP="006A7B2E">
      <w:pPr>
        <w:spacing w:before="0" w:after="0" w:line="240" w:lineRule="auto"/>
      </w:pPr>
      <w:r>
        <w:separator/>
      </w:r>
    </w:p>
  </w:endnote>
  <w:endnote w:type="continuationSeparator" w:id="0">
    <w:p w14:paraId="764C9866" w14:textId="77777777" w:rsidR="00F420D3" w:rsidRDefault="00F420D3" w:rsidP="006A7B2E">
      <w:pPr>
        <w:spacing w:before="0" w:after="0" w:line="240" w:lineRule="auto"/>
      </w:pPr>
      <w:r>
        <w:continuationSeparator/>
      </w:r>
    </w:p>
  </w:endnote>
  <w:endnote w:type="continuationNotice" w:id="1">
    <w:p w14:paraId="7E9FA682" w14:textId="77777777" w:rsidR="00F420D3" w:rsidRDefault="00F420D3">
      <w:pPr>
        <w:spacing w:before="0" w:after="0" w:line="240" w:lineRule="auto"/>
      </w:pPr>
    </w:p>
  </w:endnote>
  <w:endnote w:id="2">
    <w:p w14:paraId="5DDD95DE" w14:textId="77777777" w:rsidR="00362E54" w:rsidRDefault="00362E54">
      <w:pPr>
        <w:pStyle w:val="EndnoteText"/>
      </w:pPr>
      <w:r>
        <w:rPr>
          <w:rStyle w:val="EndnoteReference"/>
        </w:rPr>
        <w:endnoteRef/>
      </w:r>
      <w:r>
        <w:t xml:space="preserve"> NDIS Act s 9.</w:t>
      </w:r>
    </w:p>
  </w:endnote>
  <w:endnote w:id="3">
    <w:p w14:paraId="18CB43E9" w14:textId="551DF309" w:rsidR="00362E54" w:rsidRDefault="00362E54">
      <w:pPr>
        <w:pStyle w:val="EndnoteText"/>
      </w:pPr>
      <w:r>
        <w:rPr>
          <w:rStyle w:val="EndnoteReference"/>
        </w:rPr>
        <w:endnoteRef/>
      </w:r>
      <w:r w:rsidR="00535FC1">
        <w:t xml:space="preserve"> </w:t>
      </w:r>
      <w:r>
        <w:t>NDIS Act s 74(1); NDIS (Children) Rules 2013 r1.1.</w:t>
      </w:r>
    </w:p>
  </w:endnote>
  <w:endnote w:id="4">
    <w:p w14:paraId="48F90874" w14:textId="77777777" w:rsidR="00362E54" w:rsidRDefault="00362E54">
      <w:pPr>
        <w:pStyle w:val="EndnoteText"/>
      </w:pPr>
      <w:r>
        <w:rPr>
          <w:rStyle w:val="EndnoteReference"/>
        </w:rPr>
        <w:endnoteRef/>
      </w:r>
      <w:r>
        <w:t xml:space="preserve"> NDIS (Children) Rules 2013 r1.3.</w:t>
      </w:r>
    </w:p>
  </w:endnote>
  <w:endnote w:id="5">
    <w:p w14:paraId="14C61692" w14:textId="77777777" w:rsidR="00362E54" w:rsidRDefault="00362E54">
      <w:pPr>
        <w:pStyle w:val="EndnoteText"/>
      </w:pPr>
      <w:r>
        <w:rPr>
          <w:rStyle w:val="EndnoteReference"/>
        </w:rPr>
        <w:endnoteRef/>
      </w:r>
      <w:r>
        <w:t xml:space="preserve"> NDIS Act s 74(1)(a).</w:t>
      </w:r>
    </w:p>
  </w:endnote>
  <w:endnote w:id="6">
    <w:p w14:paraId="0E5C9D02" w14:textId="77777777" w:rsidR="00362E54" w:rsidRDefault="00362E54">
      <w:pPr>
        <w:pStyle w:val="EndnoteText"/>
      </w:pPr>
      <w:r>
        <w:rPr>
          <w:rStyle w:val="EndnoteReference"/>
        </w:rPr>
        <w:endnoteRef/>
      </w:r>
      <w:r>
        <w:t xml:space="preserve"> NDIS Act s 75(1)(a).</w:t>
      </w:r>
    </w:p>
  </w:endnote>
  <w:endnote w:id="7">
    <w:p w14:paraId="12001186" w14:textId="77777777" w:rsidR="00362E54" w:rsidRDefault="00362E54" w:rsidP="009C0B9C">
      <w:pPr>
        <w:pStyle w:val="EndnoteText"/>
      </w:pPr>
      <w:r>
        <w:rPr>
          <w:rStyle w:val="EndnoteReference"/>
        </w:rPr>
        <w:endnoteRef/>
      </w:r>
      <w:r>
        <w:t xml:space="preserve"> NDIS Act s 75(2).</w:t>
      </w:r>
    </w:p>
  </w:endnote>
  <w:endnote w:id="8">
    <w:p w14:paraId="27ACF336" w14:textId="77777777" w:rsidR="00362E54" w:rsidRDefault="00362E54" w:rsidP="009C0B9C">
      <w:pPr>
        <w:pStyle w:val="EndnoteText"/>
      </w:pPr>
      <w:r>
        <w:rPr>
          <w:rStyle w:val="EndnoteReference"/>
        </w:rPr>
        <w:endnoteRef/>
      </w:r>
      <w:r>
        <w:t xml:space="preserve"> NDIS Act ss 75(1)(a)-(b).</w:t>
      </w:r>
    </w:p>
  </w:endnote>
  <w:endnote w:id="9">
    <w:p w14:paraId="30FB1491" w14:textId="77777777" w:rsidR="00362E54" w:rsidRDefault="00362E54" w:rsidP="009C0B9C">
      <w:pPr>
        <w:pStyle w:val="EndnoteText"/>
      </w:pPr>
      <w:r>
        <w:rPr>
          <w:rStyle w:val="EndnoteReference"/>
        </w:rPr>
        <w:endnoteRef/>
      </w:r>
      <w:r>
        <w:t xml:space="preserve"> NDIS Act s 74(1)(b).</w:t>
      </w:r>
    </w:p>
  </w:endnote>
  <w:endnote w:id="10">
    <w:p w14:paraId="2B50D020" w14:textId="77777777" w:rsidR="00362E54" w:rsidRDefault="00362E54" w:rsidP="009C0B9C">
      <w:pPr>
        <w:pStyle w:val="EndnoteText"/>
      </w:pPr>
      <w:r>
        <w:rPr>
          <w:rStyle w:val="EndnoteReference"/>
        </w:rPr>
        <w:endnoteRef/>
      </w:r>
      <w:r>
        <w:t xml:space="preserve"> NDIS Act s 76(1).</w:t>
      </w:r>
    </w:p>
  </w:endnote>
  <w:endnote w:id="11">
    <w:p w14:paraId="564D201C" w14:textId="77777777" w:rsidR="00362E54" w:rsidRDefault="00362E54" w:rsidP="003D215B">
      <w:pPr>
        <w:pStyle w:val="EndnoteText"/>
      </w:pPr>
      <w:r>
        <w:rPr>
          <w:rStyle w:val="EndnoteReference"/>
        </w:rPr>
        <w:endnoteRef/>
      </w:r>
      <w:r>
        <w:t xml:space="preserve"> NDIS Act s 74(1)(b), 75(2)-(3).</w:t>
      </w:r>
    </w:p>
  </w:endnote>
  <w:endnote w:id="12">
    <w:p w14:paraId="67D5ACC2" w14:textId="77777777" w:rsidR="00362E54" w:rsidRDefault="00362E54" w:rsidP="007F6EDB">
      <w:pPr>
        <w:pStyle w:val="EndnoteText"/>
      </w:pPr>
      <w:r>
        <w:rPr>
          <w:rStyle w:val="EndnoteReference"/>
        </w:rPr>
        <w:endnoteRef/>
      </w:r>
      <w:r>
        <w:t xml:space="preserve"> NDIS Act 2013 s 75.</w:t>
      </w:r>
    </w:p>
  </w:endnote>
  <w:endnote w:id="13">
    <w:p w14:paraId="0B517F79" w14:textId="77777777" w:rsidR="00362E54" w:rsidRDefault="00362E54" w:rsidP="007F6EDB">
      <w:pPr>
        <w:pStyle w:val="EndnoteText"/>
      </w:pPr>
      <w:r>
        <w:rPr>
          <w:rStyle w:val="EndnoteReference"/>
        </w:rPr>
        <w:endnoteRef/>
      </w:r>
      <w:r>
        <w:t xml:space="preserve"> NDIS (Children) Rules 2013 r 4.1.</w:t>
      </w:r>
    </w:p>
  </w:endnote>
  <w:endnote w:id="14">
    <w:p w14:paraId="5093F523" w14:textId="77777777" w:rsidR="00362E54" w:rsidRDefault="00362E54">
      <w:pPr>
        <w:pStyle w:val="EndnoteText"/>
      </w:pPr>
      <w:r>
        <w:rPr>
          <w:rStyle w:val="EndnoteReference"/>
        </w:rPr>
        <w:endnoteRef/>
      </w:r>
      <w:r>
        <w:t xml:space="preserve"> NDIS Act, ss 75(1), (2); NDIS (Children) Rules, r4.1.</w:t>
      </w:r>
    </w:p>
  </w:endnote>
  <w:endnote w:id="15">
    <w:p w14:paraId="573011AF" w14:textId="77777777" w:rsidR="00362E54" w:rsidRDefault="00362E54" w:rsidP="00D84CF9">
      <w:pPr>
        <w:pStyle w:val="EndnoteText"/>
      </w:pPr>
      <w:r>
        <w:rPr>
          <w:rStyle w:val="EndnoteReference"/>
        </w:rPr>
        <w:endnoteRef/>
      </w:r>
      <w:r>
        <w:t xml:space="preserve"> NDIS (Children) Rules 2013, r 4.2.</w:t>
      </w:r>
    </w:p>
  </w:endnote>
  <w:endnote w:id="16">
    <w:p w14:paraId="6A235BD6" w14:textId="77777777" w:rsidR="00362E54" w:rsidRDefault="00362E54">
      <w:pPr>
        <w:pStyle w:val="EndnoteText"/>
      </w:pPr>
      <w:r>
        <w:rPr>
          <w:rStyle w:val="EndnoteReference"/>
        </w:rPr>
        <w:endnoteRef/>
      </w:r>
      <w:r>
        <w:t xml:space="preserve"> NDIS (Children) Rules 2013, r 4.1.</w:t>
      </w:r>
    </w:p>
  </w:endnote>
  <w:endnote w:id="17">
    <w:p w14:paraId="698704D8" w14:textId="77777777" w:rsidR="00362E54" w:rsidRDefault="00362E54" w:rsidP="007F6EDB">
      <w:pPr>
        <w:pStyle w:val="EndnoteText"/>
      </w:pPr>
      <w:r>
        <w:rPr>
          <w:rStyle w:val="EndnoteReference"/>
        </w:rPr>
        <w:endnoteRef/>
      </w:r>
      <w:r>
        <w:t xml:space="preserve"> NDIS Act, ss 74(1)(b), 75(3).</w:t>
      </w:r>
    </w:p>
  </w:endnote>
  <w:endnote w:id="18">
    <w:p w14:paraId="7BD1C614" w14:textId="77777777" w:rsidR="00362E54" w:rsidRDefault="00362E54">
      <w:pPr>
        <w:pStyle w:val="EndnoteText"/>
      </w:pPr>
      <w:r>
        <w:rPr>
          <w:rStyle w:val="EndnoteReference"/>
        </w:rPr>
        <w:endnoteRef/>
      </w:r>
      <w:r>
        <w:t xml:space="preserve"> Made under the </w:t>
      </w:r>
      <w:r w:rsidRPr="00F75463">
        <w:t xml:space="preserve">Family Law Act </w:t>
      </w:r>
      <w:r>
        <w:t>or a law of a state or territory.</w:t>
      </w:r>
    </w:p>
  </w:endnote>
  <w:endnote w:id="19">
    <w:p w14:paraId="39A8F7E2" w14:textId="07C21AB0" w:rsidR="00362E54" w:rsidRDefault="00362E54" w:rsidP="00C026ED">
      <w:pPr>
        <w:pStyle w:val="EndnoteText"/>
        <w:tabs>
          <w:tab w:val="left" w:pos="9181"/>
        </w:tabs>
      </w:pPr>
      <w:r>
        <w:rPr>
          <w:rStyle w:val="EndnoteReference"/>
        </w:rPr>
        <w:endnoteRef/>
      </w:r>
      <w:r>
        <w:t xml:space="preserve"> NDIS Act s 75(1)(a).</w:t>
      </w:r>
      <w:r w:rsidR="00C026ED">
        <w:tab/>
      </w:r>
    </w:p>
  </w:endnote>
  <w:endnote w:id="20">
    <w:p w14:paraId="223A7471" w14:textId="77777777" w:rsidR="00362E54" w:rsidRDefault="00362E54">
      <w:pPr>
        <w:pStyle w:val="EndnoteText"/>
      </w:pPr>
      <w:r>
        <w:rPr>
          <w:rStyle w:val="EndnoteReference"/>
        </w:rPr>
        <w:endnoteRef/>
      </w:r>
      <w:r>
        <w:t xml:space="preserve"> Made under the </w:t>
      </w:r>
      <w:r w:rsidRPr="00F75463">
        <w:t>Family Law Act</w:t>
      </w:r>
      <w:r>
        <w:t>.</w:t>
      </w:r>
    </w:p>
  </w:endnote>
  <w:endnote w:id="21">
    <w:p w14:paraId="3791D6A3" w14:textId="77777777" w:rsidR="00362E54" w:rsidRDefault="00362E54" w:rsidP="007F6EDB">
      <w:pPr>
        <w:pStyle w:val="EndnoteText"/>
      </w:pPr>
      <w:r>
        <w:rPr>
          <w:rStyle w:val="EndnoteReference"/>
        </w:rPr>
        <w:endnoteRef/>
      </w:r>
      <w:r>
        <w:t xml:space="preserve"> NDIS Act s 75(1)(b).</w:t>
      </w:r>
    </w:p>
  </w:endnote>
  <w:endnote w:id="22">
    <w:p w14:paraId="70E3FEE8" w14:textId="3EF59149" w:rsidR="00362E54" w:rsidRDefault="00362E54">
      <w:pPr>
        <w:pStyle w:val="EndnoteText"/>
      </w:pPr>
      <w:r>
        <w:rPr>
          <w:rStyle w:val="EndnoteReference"/>
        </w:rPr>
        <w:endnoteRef/>
      </w:r>
      <w:r>
        <w:t xml:space="preserve"> NDIS Act s 74(1)(a); NDIS (Children) Rules 2013 r4.1(b).</w:t>
      </w:r>
    </w:p>
  </w:endnote>
  <w:endnote w:id="23">
    <w:p w14:paraId="75B7065C" w14:textId="77777777" w:rsidR="00362E54" w:rsidRDefault="00362E54" w:rsidP="007C19CE">
      <w:pPr>
        <w:pStyle w:val="EndnoteText"/>
      </w:pPr>
      <w:r>
        <w:rPr>
          <w:rStyle w:val="EndnoteReference"/>
        </w:rPr>
        <w:endnoteRef/>
      </w:r>
      <w:r>
        <w:t xml:space="preserve"> </w:t>
      </w:r>
      <w:r w:rsidRPr="00BD663F">
        <w:t>NDIS (Children) Rules r</w:t>
      </w:r>
      <w:r>
        <w:t xml:space="preserve"> </w:t>
      </w:r>
      <w:r w:rsidRPr="00BD663F">
        <w:t>6.4(a)</w:t>
      </w:r>
      <w:r>
        <w:t>.</w:t>
      </w:r>
    </w:p>
  </w:endnote>
  <w:endnote w:id="24">
    <w:p w14:paraId="097BEFD6" w14:textId="77777777" w:rsidR="00362E54" w:rsidRDefault="00362E54">
      <w:pPr>
        <w:pStyle w:val="EndnoteText"/>
      </w:pPr>
      <w:r>
        <w:rPr>
          <w:rStyle w:val="EndnoteReference"/>
        </w:rPr>
        <w:endnoteRef/>
      </w:r>
      <w:r>
        <w:t xml:space="preserve"> NDIS Act s 75(3).</w:t>
      </w:r>
    </w:p>
  </w:endnote>
  <w:endnote w:id="25">
    <w:p w14:paraId="72AC9452" w14:textId="6DD3818C" w:rsidR="00362E54" w:rsidRDefault="00362E54" w:rsidP="00350FD2">
      <w:pPr>
        <w:pStyle w:val="EndnoteText"/>
      </w:pPr>
      <w:r>
        <w:rPr>
          <w:rStyle w:val="EndnoteReference"/>
        </w:rPr>
        <w:endnoteRef/>
      </w:r>
      <w:r>
        <w:t xml:space="preserve"> NDIS Act s 75(2).</w:t>
      </w:r>
    </w:p>
  </w:endnote>
  <w:endnote w:id="26">
    <w:p w14:paraId="61C2F4BD" w14:textId="77777777" w:rsidR="00362E54" w:rsidRDefault="00362E54">
      <w:pPr>
        <w:pStyle w:val="EndnoteText"/>
      </w:pPr>
      <w:r>
        <w:rPr>
          <w:rStyle w:val="EndnoteReference"/>
        </w:rPr>
        <w:endnoteRef/>
      </w:r>
      <w:r>
        <w:t xml:space="preserve"> NDIS Act s 75(3).</w:t>
      </w:r>
    </w:p>
  </w:endnote>
  <w:endnote w:id="27">
    <w:p w14:paraId="0F33E6AE" w14:textId="661DC481" w:rsidR="00362E54" w:rsidRDefault="00362E54" w:rsidP="00B47FBF">
      <w:pPr>
        <w:pStyle w:val="EndnoteText"/>
      </w:pPr>
      <w:r>
        <w:rPr>
          <w:rStyle w:val="EndnoteReference"/>
        </w:rPr>
        <w:endnoteRef/>
      </w:r>
      <w:r>
        <w:t xml:space="preserve"> NDIS Act s 75(1)(a).</w:t>
      </w:r>
    </w:p>
  </w:endnote>
  <w:endnote w:id="28">
    <w:p w14:paraId="552569E4" w14:textId="1F087164" w:rsidR="00362E54" w:rsidRDefault="00362E54" w:rsidP="00B47FBF">
      <w:pPr>
        <w:pStyle w:val="EndnoteText"/>
      </w:pPr>
      <w:r>
        <w:rPr>
          <w:rStyle w:val="EndnoteReference"/>
        </w:rPr>
        <w:endnoteRef/>
      </w:r>
      <w:r>
        <w:t xml:space="preserve"> NDIS (Children) Rules r 4.9(a).</w:t>
      </w:r>
    </w:p>
  </w:endnote>
  <w:endnote w:id="29">
    <w:p w14:paraId="175C3103" w14:textId="77777777" w:rsidR="00362E54" w:rsidRDefault="00362E54" w:rsidP="00B47FBF">
      <w:pPr>
        <w:pStyle w:val="EndnoteText"/>
      </w:pPr>
      <w:r>
        <w:rPr>
          <w:rStyle w:val="EndnoteReference"/>
        </w:rPr>
        <w:endnoteRef/>
      </w:r>
      <w:r>
        <w:t xml:space="preserve"> NDIS (Children) Rules r 4.9(b).</w:t>
      </w:r>
    </w:p>
  </w:endnote>
  <w:endnote w:id="30">
    <w:p w14:paraId="46D10A1E" w14:textId="77777777" w:rsidR="00362E54" w:rsidRDefault="00362E54" w:rsidP="00B47FBF">
      <w:pPr>
        <w:pStyle w:val="EndnoteText"/>
      </w:pPr>
      <w:r>
        <w:rPr>
          <w:rStyle w:val="EndnoteReference"/>
        </w:rPr>
        <w:endnoteRef/>
      </w:r>
      <w:r>
        <w:t xml:space="preserve"> NDIS (Children) Rules r 4.9(c)(</w:t>
      </w:r>
      <w:r>
        <w:t>i).</w:t>
      </w:r>
    </w:p>
  </w:endnote>
  <w:endnote w:id="31">
    <w:p w14:paraId="5C7E0C6B" w14:textId="77777777" w:rsidR="00362E54" w:rsidRDefault="00362E54" w:rsidP="00B47FBF">
      <w:pPr>
        <w:pStyle w:val="EndnoteText"/>
      </w:pPr>
      <w:r>
        <w:rPr>
          <w:rStyle w:val="EndnoteReference"/>
        </w:rPr>
        <w:endnoteRef/>
      </w:r>
      <w:r>
        <w:t xml:space="preserve"> NDIS (Children) Rules r 4.9(c)(ii).</w:t>
      </w:r>
    </w:p>
  </w:endnote>
  <w:endnote w:id="32">
    <w:p w14:paraId="6AAF57CF" w14:textId="77777777" w:rsidR="00362E54" w:rsidRDefault="00362E54" w:rsidP="00B47FBF">
      <w:pPr>
        <w:pStyle w:val="EndnoteText"/>
      </w:pPr>
      <w:r>
        <w:rPr>
          <w:rStyle w:val="EndnoteReference"/>
        </w:rPr>
        <w:endnoteRef/>
      </w:r>
      <w:r>
        <w:t xml:space="preserve"> NDIS (Children) Rules r 4.9(c)(iii).</w:t>
      </w:r>
    </w:p>
  </w:endnote>
  <w:endnote w:id="33">
    <w:p w14:paraId="63C89277" w14:textId="77777777" w:rsidR="00362E54" w:rsidRDefault="00362E54" w:rsidP="00B47FBF">
      <w:pPr>
        <w:pStyle w:val="EndnoteText"/>
      </w:pPr>
      <w:r>
        <w:rPr>
          <w:rStyle w:val="EndnoteReference"/>
        </w:rPr>
        <w:endnoteRef/>
      </w:r>
      <w:r>
        <w:t xml:space="preserve"> NDIS (Children) Rules r 4.9(d).</w:t>
      </w:r>
    </w:p>
  </w:endnote>
  <w:endnote w:id="34">
    <w:p w14:paraId="20A7B926" w14:textId="77777777" w:rsidR="00362E54" w:rsidRDefault="00362E54" w:rsidP="00B47FBF">
      <w:pPr>
        <w:pStyle w:val="EndnoteText"/>
      </w:pPr>
      <w:r>
        <w:rPr>
          <w:rStyle w:val="EndnoteReference"/>
        </w:rPr>
        <w:endnoteRef/>
      </w:r>
      <w:r>
        <w:t xml:space="preserve"> NDIS (Children) Rules r 4.9(e).</w:t>
      </w:r>
    </w:p>
  </w:endnote>
  <w:endnote w:id="35">
    <w:p w14:paraId="5D769915" w14:textId="77777777" w:rsidR="00362E54" w:rsidRDefault="00362E54" w:rsidP="00B47FBF">
      <w:pPr>
        <w:pStyle w:val="EndnoteText"/>
      </w:pPr>
      <w:r>
        <w:rPr>
          <w:rStyle w:val="EndnoteReference"/>
        </w:rPr>
        <w:endnoteRef/>
      </w:r>
      <w:r>
        <w:t xml:space="preserve"> NDIS (Children) Rules r 4.9(f)(</w:t>
      </w:r>
      <w:r>
        <w:t>i).</w:t>
      </w:r>
    </w:p>
  </w:endnote>
  <w:endnote w:id="36">
    <w:p w14:paraId="29DB8FE6" w14:textId="77777777" w:rsidR="00362E54" w:rsidRDefault="00362E54" w:rsidP="00B47FBF">
      <w:pPr>
        <w:pStyle w:val="EndnoteText"/>
      </w:pPr>
      <w:r>
        <w:rPr>
          <w:rStyle w:val="EndnoteReference"/>
        </w:rPr>
        <w:endnoteRef/>
      </w:r>
      <w:r>
        <w:t xml:space="preserve"> NDIS (Children) Rules r 4.9(f)(ii).</w:t>
      </w:r>
    </w:p>
  </w:endnote>
  <w:endnote w:id="37">
    <w:p w14:paraId="672C3927" w14:textId="77777777" w:rsidR="00362E54" w:rsidRDefault="00362E54" w:rsidP="00B47FBF">
      <w:pPr>
        <w:pStyle w:val="EndnoteText"/>
      </w:pPr>
      <w:r>
        <w:rPr>
          <w:rStyle w:val="EndnoteReference"/>
        </w:rPr>
        <w:endnoteRef/>
      </w:r>
      <w:r>
        <w:t xml:space="preserve"> NDIS (Children) Rules r 4.9(f)(iii).</w:t>
      </w:r>
    </w:p>
  </w:endnote>
  <w:endnote w:id="38">
    <w:p w14:paraId="26997BC4" w14:textId="77777777" w:rsidR="00362E54" w:rsidRDefault="00362E54">
      <w:pPr>
        <w:pStyle w:val="EndnoteText"/>
      </w:pPr>
      <w:r>
        <w:rPr>
          <w:rStyle w:val="EndnoteReference"/>
        </w:rPr>
        <w:endnoteRef/>
      </w:r>
      <w:r>
        <w:t xml:space="preserve"> NDIS Act s 76(1); NDIS (Children) Rules 2013 6.2 - 6.4.</w:t>
      </w:r>
    </w:p>
  </w:endnote>
  <w:endnote w:id="39">
    <w:p w14:paraId="692DC593" w14:textId="77777777" w:rsidR="00362E54" w:rsidRDefault="00362E54">
      <w:pPr>
        <w:pStyle w:val="EndnoteText"/>
      </w:pPr>
      <w:r>
        <w:rPr>
          <w:rStyle w:val="EndnoteReference"/>
        </w:rPr>
        <w:endnoteRef/>
      </w:r>
      <w:r>
        <w:t xml:space="preserve"> NDIS Act s 76(1); NDIS (Children) Rules r 6.2(a).</w:t>
      </w:r>
    </w:p>
  </w:endnote>
  <w:endnote w:id="40">
    <w:p w14:paraId="1C017B29" w14:textId="77777777" w:rsidR="00362E54" w:rsidRDefault="00362E54">
      <w:pPr>
        <w:pStyle w:val="EndnoteText"/>
      </w:pPr>
      <w:r>
        <w:rPr>
          <w:rStyle w:val="EndnoteReference"/>
        </w:rPr>
        <w:endnoteRef/>
      </w:r>
      <w:r>
        <w:t xml:space="preserve"> NDIS Act s 76(1); NDIS (Children) Rules r 6.2(b).</w:t>
      </w:r>
    </w:p>
  </w:endnote>
  <w:endnote w:id="41">
    <w:p w14:paraId="7FDE96CD" w14:textId="77777777" w:rsidR="00362E54" w:rsidRDefault="00362E54">
      <w:pPr>
        <w:pStyle w:val="EndnoteText"/>
      </w:pPr>
      <w:r>
        <w:rPr>
          <w:rStyle w:val="EndnoteReference"/>
        </w:rPr>
        <w:endnoteRef/>
      </w:r>
      <w:r>
        <w:t xml:space="preserve"> NDIS (Children) Rules r 6.4(a).</w:t>
      </w:r>
    </w:p>
  </w:endnote>
  <w:endnote w:id="42">
    <w:p w14:paraId="194C3E8C" w14:textId="77777777" w:rsidR="00362E54" w:rsidRDefault="00362E54">
      <w:pPr>
        <w:pStyle w:val="EndnoteText"/>
      </w:pPr>
      <w:r>
        <w:rPr>
          <w:rStyle w:val="EndnoteReference"/>
        </w:rPr>
        <w:endnoteRef/>
      </w:r>
      <w:r>
        <w:t xml:space="preserve"> NDIS (Children) Rules r 6.4(a).</w:t>
      </w:r>
    </w:p>
  </w:endnote>
  <w:endnote w:id="43">
    <w:p w14:paraId="1D082EF1" w14:textId="77777777" w:rsidR="00362E54" w:rsidRDefault="00362E54" w:rsidP="000B10C5">
      <w:pPr>
        <w:pStyle w:val="EndnoteText"/>
      </w:pPr>
      <w:r>
        <w:rPr>
          <w:rStyle w:val="EndnoteReference"/>
        </w:rPr>
        <w:endnoteRef/>
      </w:r>
      <w:r>
        <w:t xml:space="preserve"> NDIS (Children) Rules r 6.4(b).</w:t>
      </w:r>
    </w:p>
  </w:endnote>
  <w:endnote w:id="44">
    <w:p w14:paraId="5DFDA239" w14:textId="77777777" w:rsidR="00362E54" w:rsidRDefault="00362E54" w:rsidP="000B10C5">
      <w:pPr>
        <w:pStyle w:val="EndnoteText"/>
      </w:pPr>
      <w:r>
        <w:rPr>
          <w:rStyle w:val="EndnoteReference"/>
        </w:rPr>
        <w:endnoteRef/>
      </w:r>
      <w:r>
        <w:t xml:space="preserve"> NDIS Act s 76(1); NDIS (Children) Rules r 1.4(b).</w:t>
      </w:r>
    </w:p>
  </w:endnote>
  <w:endnote w:id="45">
    <w:p w14:paraId="66455A44" w14:textId="77777777" w:rsidR="00362E54" w:rsidRDefault="00362E54" w:rsidP="000B10C5">
      <w:pPr>
        <w:pStyle w:val="EndnoteText"/>
      </w:pPr>
      <w:r>
        <w:rPr>
          <w:rStyle w:val="EndnoteReference"/>
        </w:rPr>
        <w:endnoteRef/>
      </w:r>
      <w:r>
        <w:t xml:space="preserve"> NDIS (Children) Rules r 1.4(b)(</w:t>
      </w:r>
      <w:r>
        <w:t>i).</w:t>
      </w:r>
    </w:p>
  </w:endnote>
  <w:endnote w:id="46">
    <w:p w14:paraId="0DA4E2AF" w14:textId="77777777" w:rsidR="00362E54" w:rsidRDefault="00362E54" w:rsidP="009E233F">
      <w:pPr>
        <w:pStyle w:val="EndnoteText"/>
      </w:pPr>
      <w:r>
        <w:rPr>
          <w:rStyle w:val="EndnoteReference"/>
        </w:rPr>
        <w:endnoteRef/>
      </w:r>
      <w:r>
        <w:t xml:space="preserve"> NDIS (Children) Rules r 1.4(b)(ii).</w:t>
      </w:r>
    </w:p>
  </w:endnote>
  <w:endnote w:id="47">
    <w:p w14:paraId="09991058" w14:textId="77777777" w:rsidR="00362E54" w:rsidRDefault="00362E54" w:rsidP="000B10C5">
      <w:pPr>
        <w:pStyle w:val="EndnoteText"/>
      </w:pPr>
      <w:r>
        <w:rPr>
          <w:rStyle w:val="EndnoteReference"/>
        </w:rPr>
        <w:endnoteRef/>
      </w:r>
      <w:r>
        <w:t xml:space="preserve"> NDIS (Children) Rules r 1.4(b)(ii).</w:t>
      </w:r>
    </w:p>
  </w:endnote>
  <w:endnote w:id="48">
    <w:p w14:paraId="5014BF5C" w14:textId="77777777" w:rsidR="00362E54" w:rsidRDefault="00362E54" w:rsidP="000B10C5">
      <w:pPr>
        <w:pStyle w:val="EndnoteText"/>
      </w:pPr>
      <w:r>
        <w:rPr>
          <w:rStyle w:val="EndnoteReference"/>
        </w:rPr>
        <w:endnoteRef/>
      </w:r>
      <w:r>
        <w:t xml:space="preserve"> NDIS (Children) Rules r 1.4(b)(iii).</w:t>
      </w:r>
    </w:p>
  </w:endnote>
  <w:endnote w:id="49">
    <w:p w14:paraId="46FDF986" w14:textId="77777777" w:rsidR="00362E54" w:rsidRDefault="00362E54">
      <w:pPr>
        <w:pStyle w:val="EndnoteText"/>
      </w:pPr>
      <w:r>
        <w:rPr>
          <w:rStyle w:val="EndnoteReference"/>
        </w:rPr>
        <w:endnoteRef/>
      </w:r>
      <w:r>
        <w:t xml:space="preserve"> NDIS Act, s 46.</w:t>
      </w:r>
    </w:p>
  </w:endnote>
  <w:endnote w:id="50">
    <w:p w14:paraId="185A6000" w14:textId="77777777" w:rsidR="00362E54" w:rsidRDefault="00362E54">
      <w:pPr>
        <w:pStyle w:val="EndnoteText"/>
      </w:pPr>
      <w:r>
        <w:rPr>
          <w:rStyle w:val="EndnoteReference"/>
        </w:rPr>
        <w:endnoteRef/>
      </w:r>
      <w:r>
        <w:t xml:space="preserve"> NDIS Act, s 74(2).</w:t>
      </w:r>
    </w:p>
  </w:endnote>
  <w:endnote w:id="51">
    <w:p w14:paraId="5E219D11" w14:textId="77777777" w:rsidR="00362E54" w:rsidRDefault="00362E54" w:rsidP="00651B34">
      <w:pPr>
        <w:pStyle w:val="EndnoteText"/>
      </w:pPr>
      <w:r>
        <w:rPr>
          <w:rStyle w:val="EndnoteReference"/>
        </w:rPr>
        <w:endnoteRef/>
      </w:r>
      <w:r>
        <w:t xml:space="preserve"> NDIS Act ss 74(1)(a), 75(1).</w:t>
      </w:r>
    </w:p>
  </w:endnote>
  <w:endnote w:id="52">
    <w:p w14:paraId="4A937070" w14:textId="77777777" w:rsidR="00362E54" w:rsidRDefault="00362E54">
      <w:pPr>
        <w:pStyle w:val="EndnoteText"/>
      </w:pPr>
      <w:r>
        <w:rPr>
          <w:rStyle w:val="EndnoteReference"/>
        </w:rPr>
        <w:endnoteRef/>
      </w:r>
      <w:r>
        <w:t xml:space="preserve"> NDIS Act ss 74(1)(b), 75(2)-(3).</w:t>
      </w:r>
    </w:p>
  </w:endnote>
  <w:endnote w:id="53">
    <w:p w14:paraId="154D5BAC" w14:textId="77777777" w:rsidR="00362E54" w:rsidRDefault="00362E54" w:rsidP="00651B34">
      <w:pPr>
        <w:pStyle w:val="EndnoteText"/>
      </w:pPr>
      <w:r>
        <w:rPr>
          <w:rStyle w:val="EndnoteReference"/>
        </w:rPr>
        <w:endnoteRef/>
      </w:r>
      <w:r>
        <w:t xml:space="preserve"> NDIS Act ss 74(1)(b), 77.</w:t>
      </w:r>
    </w:p>
  </w:endnote>
  <w:endnote w:id="54">
    <w:p w14:paraId="53C286F0" w14:textId="77777777" w:rsidR="00362E54" w:rsidRDefault="00362E54" w:rsidP="004E2BF4">
      <w:pPr>
        <w:pStyle w:val="EndnoteText"/>
      </w:pPr>
      <w:r>
        <w:rPr>
          <w:rStyle w:val="EndnoteReference"/>
        </w:rPr>
        <w:endnoteRef/>
      </w:r>
      <w:r>
        <w:t xml:space="preserve"> NDIS Act s 74(5).</w:t>
      </w:r>
    </w:p>
  </w:endnote>
  <w:endnote w:id="55">
    <w:p w14:paraId="68BF7A87" w14:textId="77777777" w:rsidR="00362E54" w:rsidRDefault="00362E54">
      <w:pPr>
        <w:pStyle w:val="EndnoteText"/>
      </w:pPr>
      <w:r>
        <w:rPr>
          <w:rStyle w:val="EndnoteReference"/>
        </w:rPr>
        <w:endnoteRef/>
      </w:r>
      <w:r>
        <w:t xml:space="preserve"> NDIS (Children) Rules 2013 r4.3.</w:t>
      </w:r>
    </w:p>
  </w:endnote>
  <w:endnote w:id="56">
    <w:p w14:paraId="14CC88FA" w14:textId="77777777" w:rsidR="00362E54" w:rsidRDefault="00362E54" w:rsidP="00E21952">
      <w:pPr>
        <w:pStyle w:val="EndnoteText"/>
      </w:pPr>
      <w:r>
        <w:rPr>
          <w:rStyle w:val="EndnoteReference"/>
        </w:rPr>
        <w:endnoteRef/>
      </w:r>
      <w:r>
        <w:t xml:space="preserve"> NDIS Act s 74(5).</w:t>
      </w:r>
    </w:p>
  </w:endnote>
  <w:endnote w:id="57">
    <w:p w14:paraId="05AFA2EF" w14:textId="77777777" w:rsidR="00362E54" w:rsidRDefault="00362E54">
      <w:pPr>
        <w:pStyle w:val="EndnoteText"/>
      </w:pPr>
      <w:r>
        <w:rPr>
          <w:rStyle w:val="EndnoteReference"/>
        </w:rPr>
        <w:endnoteRef/>
      </w:r>
      <w:r>
        <w:t xml:space="preserve"> NDIS Act s 74(1)(b).</w:t>
      </w:r>
    </w:p>
  </w:endnote>
  <w:endnote w:id="58">
    <w:p w14:paraId="3E0A6292" w14:textId="77777777" w:rsidR="00362E54" w:rsidRDefault="00362E54" w:rsidP="001064AC">
      <w:pPr>
        <w:pStyle w:val="EndnoteText"/>
      </w:pPr>
      <w:r>
        <w:rPr>
          <w:rStyle w:val="EndnoteReference"/>
        </w:rPr>
        <w:endnoteRef/>
      </w:r>
      <w:r>
        <w:t xml:space="preserve"> NDIS Act s 75(2).</w:t>
      </w:r>
    </w:p>
  </w:endnote>
  <w:endnote w:id="59">
    <w:p w14:paraId="2F745A46" w14:textId="77777777" w:rsidR="00362E54" w:rsidRDefault="00362E54">
      <w:pPr>
        <w:pStyle w:val="EndnoteText"/>
      </w:pPr>
      <w:r>
        <w:rPr>
          <w:rStyle w:val="EndnoteReference"/>
        </w:rPr>
        <w:endnoteRef/>
      </w:r>
      <w:r>
        <w:t xml:space="preserve"> NDIS (Children) Rules, r 3.4.</w:t>
      </w:r>
    </w:p>
  </w:endnote>
  <w:endnote w:id="60">
    <w:p w14:paraId="1DB8041A" w14:textId="77777777" w:rsidR="00362E54" w:rsidRDefault="00362E54">
      <w:pPr>
        <w:pStyle w:val="EndnoteText"/>
      </w:pPr>
      <w:r>
        <w:rPr>
          <w:rStyle w:val="EndnoteReference"/>
        </w:rPr>
        <w:endnoteRef/>
      </w:r>
      <w:r>
        <w:t xml:space="preserve"> NDIS (Children) Rules r 3.4.</w:t>
      </w:r>
    </w:p>
  </w:endnote>
  <w:endnote w:id="61">
    <w:p w14:paraId="378216AA" w14:textId="77777777" w:rsidR="00362E54" w:rsidRDefault="00362E54">
      <w:pPr>
        <w:pStyle w:val="EndnoteText"/>
      </w:pPr>
      <w:r>
        <w:rPr>
          <w:rStyle w:val="EndnoteReference"/>
        </w:rPr>
        <w:endnoteRef/>
      </w:r>
      <w:r>
        <w:t xml:space="preserve"> NDIS (Children) Rules r 3.4.</w:t>
      </w:r>
    </w:p>
  </w:endnote>
  <w:endnote w:id="62">
    <w:p w14:paraId="14AC3A99" w14:textId="77777777" w:rsidR="00362E54" w:rsidRDefault="00362E54" w:rsidP="009B4F06">
      <w:pPr>
        <w:pStyle w:val="EndnoteText"/>
      </w:pPr>
      <w:r>
        <w:rPr>
          <w:rStyle w:val="EndnoteReference"/>
        </w:rPr>
        <w:endnoteRef/>
      </w:r>
      <w:r>
        <w:t xml:space="preserve"> NDIS Act s 75(2).</w:t>
      </w:r>
    </w:p>
  </w:endnote>
  <w:endnote w:id="63">
    <w:p w14:paraId="2E50B3F5" w14:textId="77777777" w:rsidR="00362E54" w:rsidRDefault="00362E54">
      <w:pPr>
        <w:pStyle w:val="EndnoteText"/>
      </w:pPr>
      <w:r>
        <w:rPr>
          <w:rStyle w:val="EndnoteReference"/>
        </w:rPr>
        <w:endnoteRef/>
      </w:r>
      <w:r>
        <w:t xml:space="preserve"> NDIS (Children) Rules r 4.6(a).</w:t>
      </w:r>
    </w:p>
  </w:endnote>
  <w:endnote w:id="64">
    <w:p w14:paraId="69149691" w14:textId="77777777" w:rsidR="00362E54" w:rsidRDefault="00362E54" w:rsidP="008542E8">
      <w:pPr>
        <w:pStyle w:val="EndnoteText"/>
      </w:pPr>
      <w:r>
        <w:rPr>
          <w:rStyle w:val="EndnoteReference"/>
        </w:rPr>
        <w:endnoteRef/>
      </w:r>
      <w:r>
        <w:t xml:space="preserve"> NDIS (Children) Rules r 4.6(b)(</w:t>
      </w:r>
      <w:r>
        <w:t>i).</w:t>
      </w:r>
    </w:p>
  </w:endnote>
  <w:endnote w:id="65">
    <w:p w14:paraId="55E12D57" w14:textId="77777777" w:rsidR="00362E54" w:rsidRDefault="00362E54" w:rsidP="008542E8">
      <w:pPr>
        <w:pStyle w:val="EndnoteText"/>
      </w:pPr>
      <w:r>
        <w:rPr>
          <w:rStyle w:val="EndnoteReference"/>
        </w:rPr>
        <w:endnoteRef/>
      </w:r>
      <w:r>
        <w:t xml:space="preserve"> NDIS (Children) Rules r 4.6(b)(ii).</w:t>
      </w:r>
    </w:p>
  </w:endnote>
  <w:endnote w:id="66">
    <w:p w14:paraId="3A953554" w14:textId="77777777" w:rsidR="00362E54" w:rsidRDefault="00362E54" w:rsidP="008542E8">
      <w:pPr>
        <w:pStyle w:val="EndnoteText"/>
      </w:pPr>
      <w:r>
        <w:rPr>
          <w:rStyle w:val="EndnoteReference"/>
        </w:rPr>
        <w:endnoteRef/>
      </w:r>
      <w:r>
        <w:t xml:space="preserve"> NDIS (Children) Rules r 4.6(b)(iii).</w:t>
      </w:r>
    </w:p>
  </w:endnote>
  <w:endnote w:id="67">
    <w:p w14:paraId="092B9F60" w14:textId="77777777" w:rsidR="00362E54" w:rsidRDefault="00362E54" w:rsidP="008542E8">
      <w:pPr>
        <w:pStyle w:val="EndnoteText"/>
      </w:pPr>
      <w:r>
        <w:rPr>
          <w:rStyle w:val="EndnoteReference"/>
        </w:rPr>
        <w:endnoteRef/>
      </w:r>
      <w:r>
        <w:t xml:space="preserve"> NDIS (Children) Rules r 4.6(b)(iv).</w:t>
      </w:r>
    </w:p>
  </w:endnote>
  <w:endnote w:id="68">
    <w:p w14:paraId="698DE0C4" w14:textId="77777777" w:rsidR="00362E54" w:rsidRDefault="00362E54">
      <w:pPr>
        <w:pStyle w:val="EndnoteText"/>
      </w:pPr>
      <w:r>
        <w:rPr>
          <w:rStyle w:val="EndnoteReference"/>
        </w:rPr>
        <w:endnoteRef/>
      </w:r>
      <w:r>
        <w:t xml:space="preserve"> NDIS (Children) Rules r4.6(b)(v).</w:t>
      </w:r>
    </w:p>
  </w:endnote>
  <w:endnote w:id="69">
    <w:p w14:paraId="02F4B691" w14:textId="77777777" w:rsidR="00362E54" w:rsidRDefault="00362E54">
      <w:pPr>
        <w:pStyle w:val="EndnoteText"/>
      </w:pPr>
      <w:r>
        <w:rPr>
          <w:rStyle w:val="EndnoteReference"/>
        </w:rPr>
        <w:endnoteRef/>
      </w:r>
      <w:r>
        <w:t xml:space="preserve"> NDIS Act, ss 74(1)(b), 75(2), 75(3A); NDIS (Children) Rules 2013 </w:t>
      </w:r>
      <w:r>
        <w:t>rr 3.4, 4.5.</w:t>
      </w:r>
    </w:p>
  </w:endnote>
  <w:endnote w:id="70">
    <w:p w14:paraId="010C99B8" w14:textId="77777777" w:rsidR="00362E54" w:rsidRDefault="00362E54">
      <w:pPr>
        <w:pStyle w:val="EndnoteText"/>
      </w:pPr>
      <w:r>
        <w:rPr>
          <w:rStyle w:val="EndnoteReference"/>
        </w:rPr>
        <w:endnoteRef/>
      </w:r>
      <w:r>
        <w:t xml:space="preserve"> NDIS (Children) Rules 2013 r 7.5.</w:t>
      </w:r>
    </w:p>
  </w:endnote>
  <w:endnote w:id="71">
    <w:p w14:paraId="5B71CE6F" w14:textId="77777777" w:rsidR="00362E54" w:rsidRDefault="00362E54">
      <w:pPr>
        <w:pStyle w:val="EndnoteText"/>
      </w:pPr>
      <w:r>
        <w:rPr>
          <w:rStyle w:val="EndnoteReference"/>
        </w:rPr>
        <w:endnoteRef/>
      </w:r>
      <w:r>
        <w:t xml:space="preserve"> NDIS Act 2013 s 74(1)(b).</w:t>
      </w:r>
    </w:p>
  </w:endnote>
  <w:endnote w:id="72">
    <w:p w14:paraId="380957B4" w14:textId="77777777" w:rsidR="00362E54" w:rsidRDefault="00362E54">
      <w:pPr>
        <w:pStyle w:val="EndnoteText"/>
      </w:pPr>
      <w:r>
        <w:rPr>
          <w:rStyle w:val="EndnoteReference"/>
        </w:rPr>
        <w:endnoteRef/>
      </w:r>
      <w:r>
        <w:t xml:space="preserve"> NDIS (Children) Rules r 3.5.</w:t>
      </w:r>
    </w:p>
  </w:endnote>
  <w:endnote w:id="73">
    <w:p w14:paraId="597663E3" w14:textId="77777777" w:rsidR="00362E54" w:rsidRDefault="00362E54">
      <w:pPr>
        <w:pStyle w:val="EndnoteText"/>
      </w:pPr>
      <w:r>
        <w:rPr>
          <w:rStyle w:val="EndnoteReference"/>
        </w:rPr>
        <w:endnoteRef/>
      </w:r>
      <w:r>
        <w:t xml:space="preserve"> NDIS (Children) Rules r 3.5(a).</w:t>
      </w:r>
    </w:p>
  </w:endnote>
  <w:endnote w:id="74">
    <w:p w14:paraId="2DE2F0F4" w14:textId="77777777" w:rsidR="00362E54" w:rsidRDefault="00362E54" w:rsidP="004075FA">
      <w:pPr>
        <w:pStyle w:val="EndnoteText"/>
      </w:pPr>
      <w:r>
        <w:rPr>
          <w:rStyle w:val="EndnoteReference"/>
        </w:rPr>
        <w:endnoteRef/>
      </w:r>
      <w:r>
        <w:t xml:space="preserve"> NDIS (Children) Rules r 3.5(b).</w:t>
      </w:r>
    </w:p>
  </w:endnote>
  <w:endnote w:id="75">
    <w:p w14:paraId="76429349" w14:textId="77777777" w:rsidR="00362E54" w:rsidRDefault="00362E54">
      <w:pPr>
        <w:pStyle w:val="EndnoteText"/>
      </w:pPr>
      <w:r>
        <w:rPr>
          <w:rStyle w:val="EndnoteReference"/>
        </w:rPr>
        <w:endnoteRef/>
      </w:r>
      <w:r>
        <w:t xml:space="preserve"> NDIS (Children) Rules r 3.5(c).</w:t>
      </w:r>
    </w:p>
  </w:endnote>
  <w:endnote w:id="76">
    <w:p w14:paraId="73193EC5" w14:textId="77777777" w:rsidR="00362E54" w:rsidRDefault="00362E54">
      <w:pPr>
        <w:pStyle w:val="EndnoteText"/>
      </w:pPr>
      <w:r>
        <w:rPr>
          <w:rStyle w:val="EndnoteReference"/>
        </w:rPr>
        <w:endnoteRef/>
      </w:r>
      <w:r>
        <w:t xml:space="preserve"> NDIS (Children) Rules r 3.5(d)(</w:t>
      </w:r>
      <w:r>
        <w:t>i).</w:t>
      </w:r>
    </w:p>
  </w:endnote>
  <w:endnote w:id="77">
    <w:p w14:paraId="2A89F119" w14:textId="77777777" w:rsidR="00362E54" w:rsidRDefault="00362E54">
      <w:pPr>
        <w:pStyle w:val="EndnoteText"/>
      </w:pPr>
      <w:r>
        <w:rPr>
          <w:rStyle w:val="EndnoteReference"/>
        </w:rPr>
        <w:endnoteRef/>
      </w:r>
      <w:r>
        <w:t xml:space="preserve"> NDIS (Children) Rules r 3.5(d)(ii).</w:t>
      </w:r>
    </w:p>
  </w:endnote>
  <w:endnote w:id="78">
    <w:p w14:paraId="08F3045B" w14:textId="77777777" w:rsidR="00362E54" w:rsidRDefault="00362E54">
      <w:pPr>
        <w:pStyle w:val="EndnoteText"/>
      </w:pPr>
      <w:r>
        <w:rPr>
          <w:rStyle w:val="EndnoteReference"/>
        </w:rPr>
        <w:endnoteRef/>
      </w:r>
      <w:r>
        <w:t xml:space="preserve"> NDIS (Children) Rules r 3.5(d)(iii).</w:t>
      </w:r>
    </w:p>
  </w:endnote>
  <w:endnote w:id="79">
    <w:p w14:paraId="6DFADA57" w14:textId="77777777" w:rsidR="00362E54" w:rsidRDefault="00362E54">
      <w:pPr>
        <w:pStyle w:val="EndnoteText"/>
      </w:pPr>
      <w:r>
        <w:rPr>
          <w:rStyle w:val="EndnoteReference"/>
        </w:rPr>
        <w:endnoteRef/>
      </w:r>
      <w:r>
        <w:t xml:space="preserve"> </w:t>
      </w:r>
      <w:r w:rsidRPr="00F4209F">
        <w:t>NDIS (Children) Rules r 3.5(d)(iv)</w:t>
      </w:r>
      <w:r>
        <w:t>.</w:t>
      </w:r>
    </w:p>
  </w:endnote>
  <w:endnote w:id="80">
    <w:p w14:paraId="4B974027" w14:textId="77777777" w:rsidR="00362E54" w:rsidRDefault="00362E54">
      <w:pPr>
        <w:pStyle w:val="EndnoteText"/>
      </w:pPr>
      <w:r>
        <w:rPr>
          <w:rStyle w:val="EndnoteReference"/>
        </w:rPr>
        <w:endnoteRef/>
      </w:r>
      <w:r>
        <w:t xml:space="preserve"> NDIS (Children) Rules r 3.5(d)(v)-(vi).</w:t>
      </w:r>
    </w:p>
  </w:endnote>
  <w:endnote w:id="81">
    <w:p w14:paraId="0484FE73" w14:textId="77777777" w:rsidR="00362E54" w:rsidRDefault="00362E54">
      <w:pPr>
        <w:pStyle w:val="EndnoteText"/>
      </w:pPr>
      <w:r>
        <w:rPr>
          <w:rStyle w:val="EndnoteReference"/>
        </w:rPr>
        <w:endnoteRef/>
      </w:r>
      <w:r>
        <w:t xml:space="preserve"> NDIS Act s 100(1).</w:t>
      </w:r>
    </w:p>
  </w:endnote>
  <w:endnote w:id="82">
    <w:p w14:paraId="7D2232ED" w14:textId="77777777" w:rsidR="00362E54" w:rsidRDefault="00362E54">
      <w:pPr>
        <w:pStyle w:val="EndnoteText"/>
      </w:pPr>
      <w:r>
        <w:rPr>
          <w:rStyle w:val="EndnoteReference"/>
        </w:rPr>
        <w:endnoteRef/>
      </w:r>
      <w:r>
        <w:t xml:space="preserve"> </w:t>
      </w:r>
      <w:r w:rsidRPr="00C45369">
        <w:t>NDIS (Children) Rules 2013 r</w:t>
      </w:r>
      <w:r>
        <w:t xml:space="preserve"> 3.4.</w:t>
      </w:r>
    </w:p>
  </w:endnote>
  <w:endnote w:id="83">
    <w:p w14:paraId="2408B44C" w14:textId="77777777" w:rsidR="00362E54" w:rsidRDefault="00362E54" w:rsidP="0029259B">
      <w:pPr>
        <w:pStyle w:val="EndnoteText"/>
      </w:pPr>
      <w:r>
        <w:rPr>
          <w:rStyle w:val="EndnoteReference"/>
        </w:rPr>
        <w:endnoteRef/>
      </w:r>
      <w:r>
        <w:t xml:space="preserve"> NDIS Act 2013 s 77(1)(a).</w:t>
      </w:r>
    </w:p>
  </w:endnote>
  <w:endnote w:id="84">
    <w:p w14:paraId="7CF9875F" w14:textId="77777777" w:rsidR="00362E54" w:rsidRDefault="00362E54" w:rsidP="0029259B">
      <w:pPr>
        <w:pStyle w:val="EndnoteText"/>
      </w:pPr>
      <w:r>
        <w:rPr>
          <w:rStyle w:val="EndnoteReference"/>
        </w:rPr>
        <w:endnoteRef/>
      </w:r>
      <w:r>
        <w:t xml:space="preserve"> NDIS Act 2013 s 77(1)(b).</w:t>
      </w:r>
    </w:p>
  </w:endnote>
  <w:endnote w:id="85">
    <w:p w14:paraId="0BCB3775" w14:textId="77777777" w:rsidR="00362E54" w:rsidRDefault="00362E54" w:rsidP="0029259B">
      <w:pPr>
        <w:pStyle w:val="EndnoteText"/>
      </w:pPr>
      <w:r>
        <w:rPr>
          <w:rStyle w:val="EndnoteReference"/>
        </w:rPr>
        <w:endnoteRef/>
      </w:r>
      <w:r>
        <w:t xml:space="preserve"> NDIS Act 2013 s 77(2)</w:t>
      </w:r>
      <w:r w:rsidRPr="009644FD">
        <w:t xml:space="preserve"> </w:t>
      </w:r>
      <w:r>
        <w:t>and 100(1).</w:t>
      </w:r>
    </w:p>
  </w:endnote>
  <w:endnote w:id="86">
    <w:p w14:paraId="0E1B455F" w14:textId="77777777" w:rsidR="00362E54" w:rsidRDefault="00362E54" w:rsidP="009644FD">
      <w:pPr>
        <w:pStyle w:val="EndnoteText"/>
      </w:pPr>
      <w:r>
        <w:rPr>
          <w:rStyle w:val="EndnoteReference"/>
        </w:rPr>
        <w:endnoteRef/>
      </w:r>
      <w:r>
        <w:t xml:space="preserve"> NDIS Act s 74(1)(b).</w:t>
      </w:r>
    </w:p>
  </w:endnote>
  <w:endnote w:id="87">
    <w:p w14:paraId="4740F406" w14:textId="77777777" w:rsidR="00362E54" w:rsidRDefault="00362E54" w:rsidP="009644FD">
      <w:pPr>
        <w:pStyle w:val="EndnoteText"/>
      </w:pPr>
      <w:r>
        <w:rPr>
          <w:rStyle w:val="EndnoteReference"/>
        </w:rPr>
        <w:endnoteRef/>
      </w:r>
      <w:r>
        <w:t xml:space="preserve"> NDIS Act s 77.</w:t>
      </w:r>
    </w:p>
  </w:endnote>
  <w:endnote w:id="88">
    <w:p w14:paraId="21DE71F5" w14:textId="77777777" w:rsidR="00362E54" w:rsidRDefault="00362E54" w:rsidP="009644FD">
      <w:pPr>
        <w:pStyle w:val="EndnoteText"/>
      </w:pPr>
      <w:r>
        <w:rPr>
          <w:rStyle w:val="EndnoteReference"/>
        </w:rPr>
        <w:endnoteRef/>
      </w:r>
      <w:r>
        <w:t xml:space="preserve"> NDIS Act s 100(1).</w:t>
      </w:r>
    </w:p>
  </w:endnote>
  <w:endnote w:id="89">
    <w:p w14:paraId="6DC68D6E" w14:textId="77777777" w:rsidR="00362E54" w:rsidRDefault="00362E54">
      <w:pPr>
        <w:pStyle w:val="EndnoteText"/>
      </w:pPr>
      <w:r>
        <w:rPr>
          <w:rStyle w:val="EndnoteReference"/>
        </w:rPr>
        <w:endnoteRef/>
      </w:r>
      <w:r>
        <w:t xml:space="preserve"> NDIS Act s 74(1)(b).</w:t>
      </w:r>
    </w:p>
  </w:endnote>
  <w:endnote w:id="90">
    <w:p w14:paraId="752CB576" w14:textId="77777777" w:rsidR="00362E54" w:rsidRDefault="00362E54">
      <w:pPr>
        <w:pStyle w:val="EndnoteText"/>
      </w:pPr>
      <w:r>
        <w:rPr>
          <w:rStyle w:val="EndnoteReference"/>
        </w:rPr>
        <w:endnoteRef/>
      </w:r>
      <w:r>
        <w:t xml:space="preserve"> NDIS Act s 75(2).</w:t>
      </w:r>
    </w:p>
  </w:endnote>
  <w:endnote w:id="91">
    <w:p w14:paraId="4F3A5D7D" w14:textId="77777777" w:rsidR="00362E54" w:rsidRDefault="00362E54">
      <w:pPr>
        <w:pStyle w:val="EndnoteText"/>
      </w:pPr>
      <w:r>
        <w:rPr>
          <w:rStyle w:val="EndnoteReference"/>
        </w:rPr>
        <w:endnoteRef/>
      </w:r>
      <w:r>
        <w:t xml:space="preserve"> NDIS Act s 74(5).</w:t>
      </w:r>
    </w:p>
  </w:endnote>
  <w:endnote w:id="92">
    <w:p w14:paraId="0D21545D" w14:textId="77777777" w:rsidR="00362E54" w:rsidRDefault="00362E54" w:rsidP="002F7013">
      <w:pPr>
        <w:pStyle w:val="EndnoteText"/>
      </w:pPr>
      <w:r>
        <w:rPr>
          <w:rStyle w:val="EndnoteReference"/>
        </w:rPr>
        <w:endnoteRef/>
      </w:r>
      <w:r>
        <w:t xml:space="preserve"> NDIS Act s 75(3).</w:t>
      </w:r>
    </w:p>
  </w:endnote>
  <w:endnote w:id="93">
    <w:p w14:paraId="52AE1FFE" w14:textId="77777777" w:rsidR="00362E54" w:rsidRDefault="00362E54" w:rsidP="002F7013">
      <w:pPr>
        <w:pStyle w:val="EndnoteText"/>
      </w:pPr>
      <w:r>
        <w:rPr>
          <w:rStyle w:val="EndnoteReference"/>
        </w:rPr>
        <w:endnoteRef/>
      </w:r>
      <w:r>
        <w:t xml:space="preserve"> NDIS (Children) Rules, r 4.9(a).</w:t>
      </w:r>
    </w:p>
  </w:endnote>
  <w:endnote w:id="94">
    <w:p w14:paraId="7D0E338E" w14:textId="77777777" w:rsidR="00362E54" w:rsidRDefault="00362E54" w:rsidP="002F7013">
      <w:pPr>
        <w:pStyle w:val="EndnoteText"/>
      </w:pPr>
      <w:r>
        <w:rPr>
          <w:rStyle w:val="EndnoteReference"/>
        </w:rPr>
        <w:endnoteRef/>
      </w:r>
      <w:r>
        <w:t xml:space="preserve"> NDIS (Children) Rules r 4.9(b).</w:t>
      </w:r>
    </w:p>
  </w:endnote>
  <w:endnote w:id="95">
    <w:p w14:paraId="24DCB816" w14:textId="77777777" w:rsidR="00362E54" w:rsidRDefault="00362E54" w:rsidP="002F7013">
      <w:pPr>
        <w:pStyle w:val="EndnoteText"/>
      </w:pPr>
      <w:r>
        <w:rPr>
          <w:rStyle w:val="EndnoteReference"/>
        </w:rPr>
        <w:endnoteRef/>
      </w:r>
      <w:r>
        <w:t xml:space="preserve"> NDIS (Children) Rules r 4.9(c)(</w:t>
      </w:r>
      <w:r>
        <w:t>i).</w:t>
      </w:r>
    </w:p>
  </w:endnote>
  <w:endnote w:id="96">
    <w:p w14:paraId="428EF43E" w14:textId="77777777" w:rsidR="00362E54" w:rsidRDefault="00362E54" w:rsidP="002F7013">
      <w:pPr>
        <w:pStyle w:val="EndnoteText"/>
      </w:pPr>
      <w:r>
        <w:rPr>
          <w:rStyle w:val="EndnoteReference"/>
        </w:rPr>
        <w:endnoteRef/>
      </w:r>
      <w:r>
        <w:t xml:space="preserve"> NDIS (Children) Rules r 4.9(c)(ii).</w:t>
      </w:r>
    </w:p>
  </w:endnote>
  <w:endnote w:id="97">
    <w:p w14:paraId="013CB69C" w14:textId="77777777" w:rsidR="00362E54" w:rsidRDefault="00362E54">
      <w:pPr>
        <w:pStyle w:val="EndnoteText"/>
      </w:pPr>
      <w:r>
        <w:rPr>
          <w:rStyle w:val="EndnoteReference"/>
        </w:rPr>
        <w:endnoteRef/>
      </w:r>
      <w:r>
        <w:t xml:space="preserve"> NDIS (Children) Rules r 4.9(c)(iii).</w:t>
      </w:r>
    </w:p>
  </w:endnote>
  <w:endnote w:id="98">
    <w:p w14:paraId="1136281C" w14:textId="77777777" w:rsidR="00362E54" w:rsidRDefault="00362E54" w:rsidP="002F7013">
      <w:pPr>
        <w:pStyle w:val="EndnoteText"/>
      </w:pPr>
      <w:r>
        <w:rPr>
          <w:rStyle w:val="EndnoteReference"/>
        </w:rPr>
        <w:endnoteRef/>
      </w:r>
      <w:r>
        <w:t xml:space="preserve"> NDIS (Children) Rules r 4.9(d).</w:t>
      </w:r>
    </w:p>
  </w:endnote>
  <w:endnote w:id="99">
    <w:p w14:paraId="65AD7ECE" w14:textId="77777777" w:rsidR="00362E54" w:rsidRDefault="00362E54" w:rsidP="002F7013">
      <w:pPr>
        <w:pStyle w:val="EndnoteText"/>
      </w:pPr>
      <w:r>
        <w:rPr>
          <w:rStyle w:val="EndnoteReference"/>
        </w:rPr>
        <w:endnoteRef/>
      </w:r>
      <w:r>
        <w:t xml:space="preserve"> NDIS (Children) Rules r 4.9(e).</w:t>
      </w:r>
    </w:p>
  </w:endnote>
  <w:endnote w:id="100">
    <w:p w14:paraId="4BE698DD" w14:textId="77777777" w:rsidR="00362E54" w:rsidRDefault="00362E54" w:rsidP="002F7013">
      <w:pPr>
        <w:pStyle w:val="EndnoteText"/>
      </w:pPr>
      <w:r>
        <w:rPr>
          <w:rStyle w:val="EndnoteReference"/>
        </w:rPr>
        <w:endnoteRef/>
      </w:r>
      <w:r>
        <w:t xml:space="preserve"> NDIS (Children) Rules r 4.9(f)(</w:t>
      </w:r>
      <w:r>
        <w:t>i).</w:t>
      </w:r>
    </w:p>
  </w:endnote>
  <w:endnote w:id="101">
    <w:p w14:paraId="6883275B" w14:textId="77777777" w:rsidR="00362E54" w:rsidRDefault="00362E54" w:rsidP="002F7013">
      <w:pPr>
        <w:pStyle w:val="EndnoteText"/>
      </w:pPr>
      <w:r>
        <w:rPr>
          <w:rStyle w:val="EndnoteReference"/>
        </w:rPr>
        <w:endnoteRef/>
      </w:r>
      <w:r>
        <w:t xml:space="preserve"> NDIS (Children) Rules r 4.9(f)(ii).</w:t>
      </w:r>
    </w:p>
  </w:endnote>
  <w:endnote w:id="102">
    <w:p w14:paraId="0A89BC6E" w14:textId="77777777" w:rsidR="00362E54" w:rsidRDefault="00362E54" w:rsidP="002F7013">
      <w:pPr>
        <w:pStyle w:val="EndnoteText"/>
      </w:pPr>
      <w:r>
        <w:rPr>
          <w:rStyle w:val="EndnoteReference"/>
        </w:rPr>
        <w:endnoteRef/>
      </w:r>
      <w:r>
        <w:t xml:space="preserve"> NDIS (Children) Rules r 4.9(f)(iii).</w:t>
      </w:r>
    </w:p>
  </w:endnote>
  <w:endnote w:id="103">
    <w:p w14:paraId="610E90CA" w14:textId="77777777" w:rsidR="00362E54" w:rsidRDefault="00362E54" w:rsidP="00EB1D96">
      <w:pPr>
        <w:pStyle w:val="EndnoteText"/>
      </w:pPr>
      <w:r>
        <w:rPr>
          <w:rStyle w:val="EndnoteReference"/>
        </w:rPr>
        <w:endnoteRef/>
      </w:r>
      <w:r>
        <w:t xml:space="preserve"> NDIS (Children) Rules 2013 r1.2.</w:t>
      </w:r>
    </w:p>
  </w:endnote>
  <w:endnote w:id="104">
    <w:p w14:paraId="06D58481" w14:textId="77777777" w:rsidR="00362E54" w:rsidRDefault="00362E54" w:rsidP="00EB1D96">
      <w:pPr>
        <w:pStyle w:val="EndnoteText"/>
      </w:pPr>
      <w:r>
        <w:rPr>
          <w:rStyle w:val="EndnoteReference"/>
        </w:rPr>
        <w:endnoteRef/>
      </w:r>
      <w:r>
        <w:t xml:space="preserve"> NDIS Act s 74(5)(a)-(b); NDIS (Children) Rules r 5.1.</w:t>
      </w:r>
    </w:p>
  </w:endnote>
  <w:endnote w:id="105">
    <w:p w14:paraId="48490AA6" w14:textId="77777777" w:rsidR="00362E54" w:rsidRDefault="00362E54" w:rsidP="00EB1D96">
      <w:pPr>
        <w:pStyle w:val="EndnoteText"/>
      </w:pPr>
      <w:r>
        <w:rPr>
          <w:rStyle w:val="EndnoteReference"/>
        </w:rPr>
        <w:endnoteRef/>
      </w:r>
      <w:r>
        <w:t xml:space="preserve"> NDIS (Children) Rules r 5.2(a), 5.3(a).</w:t>
      </w:r>
    </w:p>
  </w:endnote>
  <w:endnote w:id="106">
    <w:p w14:paraId="352A6E94" w14:textId="77777777" w:rsidR="00362E54" w:rsidRDefault="00362E54" w:rsidP="00EB1D96">
      <w:pPr>
        <w:pStyle w:val="EndnoteText"/>
      </w:pPr>
      <w:r>
        <w:rPr>
          <w:rStyle w:val="EndnoteReference"/>
        </w:rPr>
        <w:endnoteRef/>
      </w:r>
      <w:r>
        <w:t xml:space="preserve"> NDIS (Children) Rules r 5.2(b)(</w:t>
      </w:r>
      <w:r>
        <w:t>i)(A).</w:t>
      </w:r>
    </w:p>
  </w:endnote>
  <w:endnote w:id="107">
    <w:p w14:paraId="37E0E94D" w14:textId="77777777" w:rsidR="00362E54" w:rsidRDefault="00362E54" w:rsidP="00EB1D96">
      <w:pPr>
        <w:pStyle w:val="EndnoteText"/>
      </w:pPr>
      <w:r>
        <w:rPr>
          <w:rStyle w:val="EndnoteReference"/>
        </w:rPr>
        <w:endnoteRef/>
      </w:r>
      <w:r>
        <w:t xml:space="preserve"> NDIS (Children) Rules r 5.2(b)(</w:t>
      </w:r>
      <w:r>
        <w:t>i)(B).</w:t>
      </w:r>
    </w:p>
  </w:endnote>
  <w:endnote w:id="108">
    <w:p w14:paraId="4A62F807" w14:textId="77777777" w:rsidR="00362E54" w:rsidRDefault="00362E54" w:rsidP="00EB1D96">
      <w:pPr>
        <w:pStyle w:val="EndnoteText"/>
      </w:pPr>
      <w:r>
        <w:rPr>
          <w:rStyle w:val="EndnoteReference"/>
        </w:rPr>
        <w:endnoteRef/>
      </w:r>
      <w:r>
        <w:t xml:space="preserve"> NDIS (Children) Rules r 5.2(b)(</w:t>
      </w:r>
      <w:r>
        <w:t>i)(C).</w:t>
      </w:r>
    </w:p>
  </w:endnote>
  <w:endnote w:id="109">
    <w:p w14:paraId="51D20234" w14:textId="77777777" w:rsidR="00362E54" w:rsidRDefault="00362E54" w:rsidP="00EB1D96">
      <w:pPr>
        <w:pStyle w:val="EndnoteText"/>
      </w:pPr>
      <w:r>
        <w:rPr>
          <w:rStyle w:val="EndnoteReference"/>
        </w:rPr>
        <w:endnoteRef/>
      </w:r>
      <w:r>
        <w:t xml:space="preserve"> NDIS (Children) Rules r 5.2(b)(</w:t>
      </w:r>
      <w:r>
        <w:t>i)(D).</w:t>
      </w:r>
    </w:p>
  </w:endnote>
  <w:endnote w:id="110">
    <w:p w14:paraId="00AB60AF" w14:textId="77777777" w:rsidR="00362E54" w:rsidRDefault="00362E54" w:rsidP="00EB1D96">
      <w:pPr>
        <w:pStyle w:val="EndnoteText"/>
      </w:pPr>
      <w:r>
        <w:rPr>
          <w:rStyle w:val="EndnoteReference"/>
        </w:rPr>
        <w:endnoteRef/>
      </w:r>
      <w:r>
        <w:t xml:space="preserve"> NDIS (Children) Rules r 5.2(b)(ii).</w:t>
      </w:r>
    </w:p>
  </w:endnote>
  <w:endnote w:id="111">
    <w:p w14:paraId="49A8BA3E" w14:textId="77777777" w:rsidR="00362E54" w:rsidRDefault="00362E54">
      <w:pPr>
        <w:pStyle w:val="EndnoteText"/>
      </w:pPr>
      <w:r>
        <w:rPr>
          <w:rStyle w:val="EndnoteReference"/>
        </w:rPr>
        <w:endnoteRef/>
      </w:r>
      <w:r>
        <w:t xml:space="preserve"> NDIS (Children) Rules r 5.3(b)(iii).</w:t>
      </w:r>
    </w:p>
  </w:endnote>
  <w:endnote w:id="112">
    <w:p w14:paraId="68FDBDDB" w14:textId="77777777" w:rsidR="00362E54" w:rsidRDefault="00362E54">
      <w:pPr>
        <w:pStyle w:val="EndnoteText"/>
      </w:pPr>
      <w:r>
        <w:rPr>
          <w:rStyle w:val="EndnoteReference"/>
        </w:rPr>
        <w:endnoteRef/>
      </w:r>
      <w:r>
        <w:t xml:space="preserve"> NDIS (Children) Rules r 5.3(b)(iv).</w:t>
      </w:r>
    </w:p>
  </w:endnote>
  <w:endnote w:id="113">
    <w:p w14:paraId="69695DFC" w14:textId="77777777" w:rsidR="00362E54" w:rsidRDefault="00362E54" w:rsidP="00EB1D96">
      <w:pPr>
        <w:pStyle w:val="EndnoteText"/>
      </w:pPr>
      <w:r>
        <w:rPr>
          <w:rStyle w:val="EndnoteReference"/>
        </w:rPr>
        <w:endnoteRef/>
      </w:r>
      <w:r>
        <w:t xml:space="preserve"> NDIS Act s 74(5)(a).</w:t>
      </w:r>
    </w:p>
  </w:endnote>
  <w:endnote w:id="114">
    <w:p w14:paraId="0A478E2D" w14:textId="77777777" w:rsidR="00362E54" w:rsidRDefault="00362E54">
      <w:pPr>
        <w:pStyle w:val="EndnoteText"/>
      </w:pPr>
      <w:r>
        <w:rPr>
          <w:rStyle w:val="EndnoteReference"/>
        </w:rPr>
        <w:endnoteRef/>
      </w:r>
      <w:r>
        <w:t xml:space="preserve"> NDIS (Children) Rules r 5.2(b)(</w:t>
      </w:r>
      <w:r>
        <w:t>i).</w:t>
      </w:r>
    </w:p>
  </w:endnote>
  <w:endnote w:id="115">
    <w:p w14:paraId="762610F6" w14:textId="77777777" w:rsidR="00362E54" w:rsidRDefault="00362E54" w:rsidP="00EB1D96">
      <w:pPr>
        <w:pStyle w:val="EndnoteText"/>
      </w:pPr>
      <w:r>
        <w:rPr>
          <w:rStyle w:val="EndnoteReference"/>
        </w:rPr>
        <w:endnoteRef/>
      </w:r>
      <w:r>
        <w:t xml:space="preserve"> NDIS Act s 74(5)(b).</w:t>
      </w:r>
    </w:p>
  </w:endnote>
  <w:endnote w:id="116">
    <w:p w14:paraId="2D65AB8C" w14:textId="77777777" w:rsidR="00362E54" w:rsidRDefault="00362E54">
      <w:pPr>
        <w:pStyle w:val="EndnoteText"/>
      </w:pPr>
      <w:r>
        <w:rPr>
          <w:rStyle w:val="EndnoteReference"/>
        </w:rPr>
        <w:endnoteRef/>
      </w:r>
      <w:r>
        <w:t xml:space="preserve"> NDIS (Children) Rules r 5.3(b).</w:t>
      </w:r>
    </w:p>
  </w:endnote>
  <w:endnote w:id="117">
    <w:p w14:paraId="3072EF34" w14:textId="77777777" w:rsidR="00362E54" w:rsidRDefault="00362E54">
      <w:pPr>
        <w:pStyle w:val="EndnoteText"/>
      </w:pPr>
      <w:r>
        <w:rPr>
          <w:rStyle w:val="EndnoteReference"/>
        </w:rPr>
        <w:endnoteRef/>
      </w:r>
      <w:r>
        <w:t xml:space="preserve"> NDIS Act s 100(1).</w:t>
      </w:r>
    </w:p>
  </w:endnote>
  <w:endnote w:id="118">
    <w:p w14:paraId="444F7375" w14:textId="77777777" w:rsidR="00362E54" w:rsidRDefault="00362E54">
      <w:pPr>
        <w:pStyle w:val="EndnoteText"/>
      </w:pPr>
      <w:r>
        <w:rPr>
          <w:rStyle w:val="EndnoteReference"/>
        </w:rPr>
        <w:endnoteRef/>
      </w:r>
      <w:r>
        <w:t xml:space="preserve"> NDIS Act s 99, Items 17-19.</w:t>
      </w:r>
    </w:p>
  </w:endnote>
  <w:endnote w:id="119">
    <w:p w14:paraId="370D39FA" w14:textId="77777777" w:rsidR="00362E54" w:rsidRDefault="00362E54">
      <w:pPr>
        <w:pStyle w:val="EndnoteText"/>
      </w:pPr>
      <w:r>
        <w:rPr>
          <w:rStyle w:val="EndnoteReference"/>
        </w:rPr>
        <w:endnoteRef/>
      </w:r>
      <w:r>
        <w:t xml:space="preserve"> NDIS Act s 74(1).</w:t>
      </w:r>
    </w:p>
  </w:endnote>
  <w:endnote w:id="120">
    <w:p w14:paraId="117609EF" w14:textId="77777777" w:rsidR="00362E54" w:rsidRDefault="00362E54" w:rsidP="00915AFE">
      <w:pPr>
        <w:pStyle w:val="EndnoteText"/>
      </w:pPr>
      <w:r>
        <w:rPr>
          <w:rStyle w:val="EndnoteReference"/>
        </w:rPr>
        <w:endnoteRef/>
      </w:r>
      <w:r>
        <w:t xml:space="preserve"> NDIS Act s 74(2).</w:t>
      </w:r>
    </w:p>
  </w:endnote>
  <w:endnote w:id="121">
    <w:p w14:paraId="7867CEB1" w14:textId="77777777" w:rsidR="00362E54" w:rsidRDefault="00362E54" w:rsidP="00915AFE">
      <w:pPr>
        <w:pStyle w:val="EndnoteText"/>
      </w:pPr>
      <w:r>
        <w:rPr>
          <w:rStyle w:val="EndnoteReference"/>
        </w:rPr>
        <w:endnoteRef/>
      </w:r>
      <w:r>
        <w:t xml:space="preserve"> NDIS Act s 74(3).</w:t>
      </w:r>
    </w:p>
  </w:endnote>
  <w:endnote w:id="122">
    <w:p w14:paraId="41715755" w14:textId="77777777" w:rsidR="00362E54" w:rsidRDefault="00362E54">
      <w:pPr>
        <w:pStyle w:val="EndnoteText"/>
      </w:pPr>
      <w:r>
        <w:rPr>
          <w:rStyle w:val="EndnoteReference"/>
        </w:rPr>
        <w:endnoteRef/>
      </w:r>
      <w:r>
        <w:t xml:space="preserve"> NDIS Act s 74(4).</w:t>
      </w:r>
    </w:p>
  </w:endnote>
  <w:endnote w:id="123">
    <w:p w14:paraId="34303B9C" w14:textId="77777777" w:rsidR="00362E54" w:rsidRDefault="00362E54">
      <w:pPr>
        <w:pStyle w:val="EndnoteText"/>
      </w:pPr>
      <w:r>
        <w:rPr>
          <w:rStyle w:val="EndnoteReference"/>
        </w:rPr>
        <w:endnoteRef/>
      </w:r>
      <w:r>
        <w:t xml:space="preserve"> NDIS (Plan Management) Rules r 3.7(a).</w:t>
      </w:r>
    </w:p>
  </w:endnote>
  <w:endnote w:id="124">
    <w:p w14:paraId="396BA072" w14:textId="77777777" w:rsidR="00362E54" w:rsidRDefault="00362E54">
      <w:pPr>
        <w:pStyle w:val="EndnoteText"/>
      </w:pPr>
      <w:r>
        <w:rPr>
          <w:rStyle w:val="EndnoteReference"/>
        </w:rPr>
        <w:endnoteRef/>
      </w:r>
      <w:r>
        <w:t xml:space="preserve"> NDIS (Plan Management) Rules r 3.7(b).</w:t>
      </w:r>
    </w:p>
  </w:endnote>
  <w:endnote w:id="125">
    <w:p w14:paraId="70F707E8" w14:textId="77777777" w:rsidR="00362E54" w:rsidRDefault="00362E54">
      <w:pPr>
        <w:pStyle w:val="EndnoteText"/>
      </w:pPr>
      <w:r>
        <w:rPr>
          <w:rStyle w:val="EndnoteReference"/>
        </w:rPr>
        <w:endnoteRef/>
      </w:r>
      <w:r>
        <w:t xml:space="preserve"> NDIS (Plan Management) Rules r 3.7(c).</w:t>
      </w:r>
    </w:p>
  </w:endnote>
  <w:endnote w:id="126">
    <w:p w14:paraId="4FF74EF5" w14:textId="77777777" w:rsidR="00362E54" w:rsidRDefault="00362E54" w:rsidP="00915AFE">
      <w:pPr>
        <w:pStyle w:val="EndnoteText"/>
      </w:pPr>
      <w:r>
        <w:rPr>
          <w:rStyle w:val="EndnoteReference"/>
        </w:rPr>
        <w:endnoteRef/>
      </w:r>
      <w:r>
        <w:t xml:space="preserve"> NDIS (Plan Management) Rules r 4.5.</w:t>
      </w:r>
    </w:p>
  </w:endnote>
  <w:endnote w:id="127">
    <w:p w14:paraId="5D9CFA9F" w14:textId="77777777" w:rsidR="00362E54" w:rsidRDefault="00362E54" w:rsidP="00477812">
      <w:pPr>
        <w:pStyle w:val="EndnoteText"/>
      </w:pPr>
      <w:r>
        <w:rPr>
          <w:rStyle w:val="EndnoteReference"/>
        </w:rPr>
        <w:endnoteRef/>
      </w:r>
      <w:r>
        <w:t xml:space="preserve"> NDIS Act s 99, Items 17-19</w:t>
      </w:r>
    </w:p>
  </w:endnote>
  <w:endnote w:id="128">
    <w:p w14:paraId="6A479BFF" w14:textId="77777777" w:rsidR="00362E54" w:rsidRDefault="00362E54">
      <w:pPr>
        <w:pStyle w:val="EndnoteText"/>
      </w:pPr>
      <w:r>
        <w:rPr>
          <w:rStyle w:val="EndnoteReference"/>
        </w:rPr>
        <w:endnoteRef/>
      </w:r>
      <w:r>
        <w:t xml:space="preserve"> NDIS Act ss 74(1)(b), 99, Item 17. </w:t>
      </w:r>
    </w:p>
  </w:endnote>
  <w:endnote w:id="129">
    <w:p w14:paraId="5838779A" w14:textId="77777777" w:rsidR="00362E54" w:rsidRDefault="00362E54">
      <w:pPr>
        <w:pStyle w:val="EndnoteText"/>
      </w:pPr>
      <w:r>
        <w:rPr>
          <w:rStyle w:val="EndnoteReference"/>
        </w:rPr>
        <w:endnoteRef/>
      </w:r>
      <w:r>
        <w:t xml:space="preserve"> NDIS Act ss 74(5)(c), 99, Item 18.</w:t>
      </w:r>
    </w:p>
  </w:endnote>
  <w:endnote w:id="130">
    <w:p w14:paraId="0951335A" w14:textId="77777777" w:rsidR="00362E54" w:rsidRDefault="00362E54">
      <w:pPr>
        <w:pStyle w:val="EndnoteText"/>
      </w:pPr>
      <w:r>
        <w:rPr>
          <w:rStyle w:val="EndnoteReference"/>
        </w:rPr>
        <w:endnoteRef/>
      </w:r>
      <w:r>
        <w:t xml:space="preserve"> NDIS Act ss 75(3), 99, Item 19.</w:t>
      </w:r>
    </w:p>
  </w:endnote>
  <w:endnote w:id="131">
    <w:p w14:paraId="0B2BC676" w14:textId="77777777" w:rsidR="00362E54" w:rsidRDefault="00362E54">
      <w:pPr>
        <w:pStyle w:val="EndnoteText"/>
      </w:pPr>
      <w:r>
        <w:rPr>
          <w:rStyle w:val="EndnoteReference"/>
        </w:rPr>
        <w:endnoteRef/>
      </w:r>
      <w:r>
        <w:t xml:space="preserve"> NDIS Act ss 75(2), 99, Item 19.</w:t>
      </w:r>
    </w:p>
  </w:endnote>
  <w:endnote w:id="132">
    <w:p w14:paraId="29694A47" w14:textId="77777777" w:rsidR="00362E54" w:rsidRDefault="00362E54">
      <w:pPr>
        <w:pStyle w:val="EndnoteText"/>
      </w:pPr>
      <w:r>
        <w:rPr>
          <w:rStyle w:val="EndnoteReference"/>
        </w:rPr>
        <w:endnoteRef/>
      </w:r>
      <w:r>
        <w:t xml:space="preserve"> NDIS Act s 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BCAF" w14:textId="6975DB21" w:rsidR="002A4A83" w:rsidRPr="00F8132F" w:rsidRDefault="002A4A83" w:rsidP="002A4A83">
    <w:pPr>
      <w:tabs>
        <w:tab w:val="center" w:pos="4820"/>
        <w:tab w:val="right" w:pos="9781"/>
      </w:tabs>
      <w:spacing w:after="0"/>
      <w:jc w:val="center"/>
      <w:rPr>
        <w:rFonts w:eastAsia="Calibri" w:cs="Times New Roman"/>
        <w:noProof/>
      </w:rPr>
    </w:pPr>
    <w:r>
      <w:rPr>
        <w:rFonts w:eastAsia="Calibri" w:cs="Times New Roman"/>
      </w:rPr>
      <w:t xml:space="preserve">28 </w:t>
    </w:r>
    <w:r w:rsidR="0071136B">
      <w:rPr>
        <w:rFonts w:eastAsia="Calibri" w:cs="Times New Roman"/>
      </w:rPr>
      <w:t>October</w:t>
    </w:r>
    <w:r>
      <w:rPr>
        <w:rFonts w:eastAsia="Calibri" w:cs="Times New Roman"/>
      </w:rPr>
      <w:t xml:space="preserve"> 2024</w:t>
    </w:r>
    <w:r w:rsidRPr="00F8132F">
      <w:rPr>
        <w:rFonts w:eastAsia="Calibri" w:cs="Times New Roman"/>
      </w:rPr>
      <w:tab/>
    </w:r>
    <w:r w:rsidR="0071136B">
      <w:rPr>
        <w:rFonts w:eastAsia="Calibri" w:cs="Times New Roman"/>
      </w:rPr>
      <w:t>Child representatives</w:t>
    </w:r>
    <w:r w:rsidRPr="00F8132F">
      <w:rPr>
        <w:rFonts w:eastAsia="Calibri" w:cs="Times New Roman"/>
      </w:rPr>
      <w:tab/>
      <w:t xml:space="preserve">Page </w:t>
    </w:r>
    <w:r w:rsidRPr="00F8132F">
      <w:rPr>
        <w:rFonts w:eastAsia="Calibri" w:cs="Times New Roman"/>
      </w:rPr>
      <w:fldChar w:fldCharType="begin"/>
    </w:r>
    <w:r w:rsidRPr="00F8132F">
      <w:rPr>
        <w:rFonts w:eastAsia="Calibri" w:cs="Times New Roman"/>
      </w:rPr>
      <w:instrText xml:space="preserve"> PAGE   \* MERGEFORMAT </w:instrText>
    </w:r>
    <w:r w:rsidRPr="00F8132F">
      <w:rPr>
        <w:rFonts w:eastAsia="Calibri" w:cs="Times New Roman"/>
      </w:rPr>
      <w:fldChar w:fldCharType="separate"/>
    </w:r>
    <w:r>
      <w:rPr>
        <w:rFonts w:eastAsia="Calibri" w:cs="Times New Roman"/>
      </w:rPr>
      <w:t>1</w:t>
    </w:r>
    <w:r w:rsidRPr="00F8132F">
      <w:rPr>
        <w:rFonts w:eastAsia="Calibri" w:cs="Times New Roman"/>
        <w:noProof/>
      </w:rPr>
      <w:fldChar w:fldCharType="end"/>
    </w:r>
    <w:r w:rsidRPr="00F8132F">
      <w:rPr>
        <w:rFonts w:eastAsia="Calibri" w:cs="Times New Roman"/>
      </w:rPr>
      <w:t xml:space="preserve"> of </w:t>
    </w:r>
    <w:sdt>
      <w:sdtPr>
        <w:rPr>
          <w:rFonts w:eastAsia="Calibri" w:cs="Times New Roman"/>
        </w:rPr>
        <w:id w:val="-1011448081"/>
        <w:docPartObj>
          <w:docPartGallery w:val="Page Numbers (Bottom of Page)"/>
          <w:docPartUnique/>
        </w:docPartObj>
      </w:sdtPr>
      <w:sdtEndPr>
        <w:rPr>
          <w:noProof/>
        </w:rPr>
      </w:sdtEndPr>
      <w:sdtContent>
        <w:r w:rsidRPr="00F8132F">
          <w:rPr>
            <w:rFonts w:eastAsia="Calibri" w:cs="Arial"/>
            <w:bCs/>
          </w:rPr>
          <w:fldChar w:fldCharType="begin"/>
        </w:r>
        <w:r w:rsidRPr="00F8132F">
          <w:rPr>
            <w:rFonts w:eastAsia="Calibri" w:cs="Arial"/>
            <w:bCs/>
          </w:rPr>
          <w:instrText xml:space="preserve"> NUMPAGES  </w:instrText>
        </w:r>
        <w:r w:rsidRPr="00F8132F">
          <w:rPr>
            <w:rFonts w:eastAsia="Calibri" w:cs="Arial"/>
            <w:bCs/>
          </w:rPr>
          <w:fldChar w:fldCharType="separate"/>
        </w:r>
        <w:r>
          <w:rPr>
            <w:rFonts w:eastAsia="Calibri" w:cs="Arial"/>
            <w:bCs/>
          </w:rPr>
          <w:t>21</w:t>
        </w:r>
        <w:r w:rsidRPr="00F8132F">
          <w:rPr>
            <w:rFonts w:eastAsia="Calibri" w:cs="Arial"/>
            <w:bCs/>
          </w:rPr>
          <w:fldChar w:fldCharType="end"/>
        </w:r>
      </w:sdtContent>
    </w:sdt>
  </w:p>
  <w:p w14:paraId="65BB5D2A" w14:textId="77777777" w:rsidR="002A4A83" w:rsidRPr="00F8132F" w:rsidRDefault="002A4A83" w:rsidP="002A4A83">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1E428E5E" w14:textId="07BE7BA4" w:rsidR="00362E54" w:rsidRPr="002A4A83" w:rsidRDefault="002A4A83" w:rsidP="002A4A83">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E93" w14:textId="77777777" w:rsidR="00F420D3" w:rsidRDefault="00F420D3" w:rsidP="006A7B2E">
      <w:pPr>
        <w:spacing w:before="0" w:after="0" w:line="240" w:lineRule="auto"/>
      </w:pPr>
      <w:r>
        <w:separator/>
      </w:r>
    </w:p>
  </w:footnote>
  <w:footnote w:type="continuationSeparator" w:id="0">
    <w:p w14:paraId="6B07ADFB" w14:textId="77777777" w:rsidR="00F420D3" w:rsidRDefault="00F420D3" w:rsidP="006A7B2E">
      <w:pPr>
        <w:spacing w:before="0" w:after="0" w:line="240" w:lineRule="auto"/>
      </w:pPr>
      <w:r>
        <w:continuationSeparator/>
      </w:r>
    </w:p>
  </w:footnote>
  <w:footnote w:type="continuationNotice" w:id="1">
    <w:p w14:paraId="4181DFDB" w14:textId="77777777" w:rsidR="00F420D3" w:rsidRDefault="00F420D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2E55" w14:textId="6428483D" w:rsidR="00291E89" w:rsidRPr="00291E89" w:rsidRDefault="00291E89" w:rsidP="000B6FC8">
    <w:pPr>
      <w:tabs>
        <w:tab w:val="center" w:pos="4820"/>
        <w:tab w:val="right" w:pos="9026"/>
      </w:tabs>
      <w:spacing w:before="0" w:after="0" w:line="240" w:lineRule="auto"/>
      <w:rPr>
        <w:b/>
        <w:bCs/>
        <w:color w:val="FF0000"/>
        <w:sz w:val="32"/>
        <w:szCs w:val="32"/>
      </w:rPr>
    </w:pPr>
    <w:r w:rsidRPr="00D33324">
      <w:rPr>
        <w:b/>
        <w:bCs/>
        <w:color w:val="FF0000"/>
        <w:szCs w:val="24"/>
      </w:rPr>
      <w:ptab w:relativeTo="margin" w:alignment="right" w:leader="none"/>
    </w:r>
    <w:r w:rsidRPr="00291E89">
      <w:rPr>
        <w:noProof/>
        <w:lang w:eastAsia="en-AU"/>
      </w:rPr>
      <w:drawing>
        <wp:inline distT="0" distB="0" distL="0" distR="0" wp14:anchorId="1F6D6D04" wp14:editId="43FBE8C7">
          <wp:extent cx="1079500" cy="563880"/>
          <wp:effectExtent l="0" t="0" r="6350" b="7620"/>
          <wp:docPr id="4" name="Picture 4"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21E6BAB4" w14:textId="06EFFC13" w:rsidR="00362E54" w:rsidRPr="00291E89" w:rsidRDefault="00362E54" w:rsidP="00291E89">
    <w:pPr>
      <w:pStyle w:val="Header"/>
      <w:jc w:val="center"/>
      <w:rPr>
        <w:rFonts w:cs="Arial"/>
        <w:b/>
        <w:color w:val="C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F714" w14:textId="77777777" w:rsidR="00362E54" w:rsidRPr="00A11F26" w:rsidRDefault="00362E54" w:rsidP="001A2B22">
    <w:pPr>
      <w:pStyle w:val="Header"/>
      <w:jc w:val="center"/>
      <w:rPr>
        <w:b/>
        <w:bCs/>
        <w:color w:val="FF0000"/>
        <w:sz w:val="28"/>
        <w:szCs w:val="28"/>
      </w:rPr>
    </w:pPr>
    <w:r w:rsidRPr="00A11F26">
      <w:rPr>
        <w:b/>
        <w:bCs/>
        <w:color w:val="FF0000"/>
        <w:sz w:val="28"/>
        <w:szCs w:val="28"/>
      </w:rPr>
      <w:t>OFFICIAL: Sensitive</w:t>
    </w:r>
  </w:p>
  <w:p w14:paraId="787BA230" w14:textId="77777777" w:rsidR="00362E54" w:rsidRDefault="00362E54" w:rsidP="000F4E52">
    <w:pPr>
      <w:pStyle w:val="Header"/>
      <w:jc w:val="center"/>
    </w:pPr>
    <w:r>
      <w:tab/>
    </w:r>
    <w:r>
      <w:tab/>
    </w:r>
    <w:r w:rsidRPr="00736EB2">
      <w:rPr>
        <w:noProof/>
        <w:lang w:eastAsia="en-AU"/>
      </w:rPr>
      <w:drawing>
        <wp:inline distT="0" distB="0" distL="0" distR="0" wp14:anchorId="5F93A8E4" wp14:editId="3EC31A87">
          <wp:extent cx="1079500" cy="563880"/>
          <wp:effectExtent l="0" t="0" r="6350" b="7620"/>
          <wp:docPr id="5" name="Picture 5"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F3502"/>
    <w:multiLevelType w:val="hybridMultilevel"/>
    <w:tmpl w:val="8E9A4DB4"/>
    <w:lvl w:ilvl="0" w:tplc="73CA7A00">
      <w:start w:val="1"/>
      <w:numFmt w:val="bullet"/>
      <w:pStyle w:val="Bullet1"/>
      <w:lvlText w:val=""/>
      <w:lvlJc w:val="left"/>
      <w:pPr>
        <w:ind w:left="6456"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2" w15:restartNumberingAfterBreak="0">
    <w:nsid w:val="50017109"/>
    <w:multiLevelType w:val="hybridMultilevel"/>
    <w:tmpl w:val="D42634FA"/>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3"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4"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num w:numId="1" w16cid:durableId="218445550">
    <w:abstractNumId w:val="1"/>
  </w:num>
  <w:num w:numId="2" w16cid:durableId="207572109">
    <w:abstractNumId w:val="4"/>
  </w:num>
  <w:num w:numId="3" w16cid:durableId="63069772">
    <w:abstractNumId w:val="3"/>
  </w:num>
  <w:num w:numId="4" w16cid:durableId="1754429402">
    <w:abstractNumId w:val="0"/>
  </w:num>
  <w:num w:numId="5" w16cid:durableId="111675419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53"/>
    <w:rsid w:val="00000621"/>
    <w:rsid w:val="00001016"/>
    <w:rsid w:val="0000135F"/>
    <w:rsid w:val="000022F4"/>
    <w:rsid w:val="00004249"/>
    <w:rsid w:val="000057B8"/>
    <w:rsid w:val="000106A6"/>
    <w:rsid w:val="00010B0B"/>
    <w:rsid w:val="0001276B"/>
    <w:rsid w:val="000142A7"/>
    <w:rsid w:val="0001447C"/>
    <w:rsid w:val="00014935"/>
    <w:rsid w:val="0001589A"/>
    <w:rsid w:val="0001679F"/>
    <w:rsid w:val="00016B6E"/>
    <w:rsid w:val="000203D0"/>
    <w:rsid w:val="000204DE"/>
    <w:rsid w:val="000210B0"/>
    <w:rsid w:val="00021B86"/>
    <w:rsid w:val="00023670"/>
    <w:rsid w:val="000239FD"/>
    <w:rsid w:val="00024617"/>
    <w:rsid w:val="00024B0F"/>
    <w:rsid w:val="0002578A"/>
    <w:rsid w:val="00025925"/>
    <w:rsid w:val="00026BF4"/>
    <w:rsid w:val="000271C5"/>
    <w:rsid w:val="00027F26"/>
    <w:rsid w:val="00030582"/>
    <w:rsid w:val="000311CE"/>
    <w:rsid w:val="00031279"/>
    <w:rsid w:val="000317E8"/>
    <w:rsid w:val="000325F2"/>
    <w:rsid w:val="00034118"/>
    <w:rsid w:val="00035221"/>
    <w:rsid w:val="00036358"/>
    <w:rsid w:val="00036672"/>
    <w:rsid w:val="00036CE8"/>
    <w:rsid w:val="00037AF9"/>
    <w:rsid w:val="000406A9"/>
    <w:rsid w:val="00040DCE"/>
    <w:rsid w:val="0004224B"/>
    <w:rsid w:val="00043493"/>
    <w:rsid w:val="00043703"/>
    <w:rsid w:val="0004505B"/>
    <w:rsid w:val="0004646F"/>
    <w:rsid w:val="0005001C"/>
    <w:rsid w:val="00051C28"/>
    <w:rsid w:val="00051F4D"/>
    <w:rsid w:val="0005259A"/>
    <w:rsid w:val="000533D6"/>
    <w:rsid w:val="000535BF"/>
    <w:rsid w:val="00053C56"/>
    <w:rsid w:val="00053C62"/>
    <w:rsid w:val="00054B71"/>
    <w:rsid w:val="00060145"/>
    <w:rsid w:val="00060673"/>
    <w:rsid w:val="00062308"/>
    <w:rsid w:val="0006263A"/>
    <w:rsid w:val="00064697"/>
    <w:rsid w:val="000652EA"/>
    <w:rsid w:val="0006555A"/>
    <w:rsid w:val="00065E27"/>
    <w:rsid w:val="00066314"/>
    <w:rsid w:val="000665EE"/>
    <w:rsid w:val="000672DE"/>
    <w:rsid w:val="00071F0A"/>
    <w:rsid w:val="00072657"/>
    <w:rsid w:val="0007361A"/>
    <w:rsid w:val="00074277"/>
    <w:rsid w:val="00074D1A"/>
    <w:rsid w:val="00074EA1"/>
    <w:rsid w:val="0007595B"/>
    <w:rsid w:val="00076702"/>
    <w:rsid w:val="000773FF"/>
    <w:rsid w:val="00077F46"/>
    <w:rsid w:val="000828C1"/>
    <w:rsid w:val="00082F75"/>
    <w:rsid w:val="000834A3"/>
    <w:rsid w:val="00085386"/>
    <w:rsid w:val="0009038F"/>
    <w:rsid w:val="00090457"/>
    <w:rsid w:val="0009060C"/>
    <w:rsid w:val="00090C53"/>
    <w:rsid w:val="00090D94"/>
    <w:rsid w:val="000911CC"/>
    <w:rsid w:val="00091DFA"/>
    <w:rsid w:val="00092859"/>
    <w:rsid w:val="00092EDE"/>
    <w:rsid w:val="0009502B"/>
    <w:rsid w:val="0009642B"/>
    <w:rsid w:val="00096818"/>
    <w:rsid w:val="000977BE"/>
    <w:rsid w:val="000A0DB9"/>
    <w:rsid w:val="000A16D0"/>
    <w:rsid w:val="000A1B17"/>
    <w:rsid w:val="000A1C8C"/>
    <w:rsid w:val="000A1DF1"/>
    <w:rsid w:val="000A35A7"/>
    <w:rsid w:val="000A3A53"/>
    <w:rsid w:val="000A3CC7"/>
    <w:rsid w:val="000A4DE0"/>
    <w:rsid w:val="000A4DF9"/>
    <w:rsid w:val="000A5232"/>
    <w:rsid w:val="000A52EB"/>
    <w:rsid w:val="000A6676"/>
    <w:rsid w:val="000B0748"/>
    <w:rsid w:val="000B0CCD"/>
    <w:rsid w:val="000B10C5"/>
    <w:rsid w:val="000B138F"/>
    <w:rsid w:val="000B384B"/>
    <w:rsid w:val="000B3D86"/>
    <w:rsid w:val="000B4AB3"/>
    <w:rsid w:val="000B6A20"/>
    <w:rsid w:val="000B6FC8"/>
    <w:rsid w:val="000C137F"/>
    <w:rsid w:val="000C25FA"/>
    <w:rsid w:val="000C26E8"/>
    <w:rsid w:val="000C405D"/>
    <w:rsid w:val="000C4069"/>
    <w:rsid w:val="000C6CC6"/>
    <w:rsid w:val="000C6F48"/>
    <w:rsid w:val="000C7393"/>
    <w:rsid w:val="000C77A8"/>
    <w:rsid w:val="000D08DC"/>
    <w:rsid w:val="000D0F32"/>
    <w:rsid w:val="000D2982"/>
    <w:rsid w:val="000D3BD1"/>
    <w:rsid w:val="000D54D4"/>
    <w:rsid w:val="000D663E"/>
    <w:rsid w:val="000D708B"/>
    <w:rsid w:val="000D79E8"/>
    <w:rsid w:val="000E04CF"/>
    <w:rsid w:val="000E0552"/>
    <w:rsid w:val="000E0A97"/>
    <w:rsid w:val="000E14BD"/>
    <w:rsid w:val="000E31D0"/>
    <w:rsid w:val="000E3563"/>
    <w:rsid w:val="000E3820"/>
    <w:rsid w:val="000E3C24"/>
    <w:rsid w:val="000E3D77"/>
    <w:rsid w:val="000E45F3"/>
    <w:rsid w:val="000E507A"/>
    <w:rsid w:val="000F1BB5"/>
    <w:rsid w:val="000F1D28"/>
    <w:rsid w:val="000F2C87"/>
    <w:rsid w:val="000F3777"/>
    <w:rsid w:val="000F38B6"/>
    <w:rsid w:val="000F3B34"/>
    <w:rsid w:val="000F4CEA"/>
    <w:rsid w:val="000F4DFB"/>
    <w:rsid w:val="000F4E52"/>
    <w:rsid w:val="000F50E7"/>
    <w:rsid w:val="000F7128"/>
    <w:rsid w:val="0010031B"/>
    <w:rsid w:val="00104DE6"/>
    <w:rsid w:val="00105654"/>
    <w:rsid w:val="00105EE3"/>
    <w:rsid w:val="001064AC"/>
    <w:rsid w:val="00106B45"/>
    <w:rsid w:val="001102B5"/>
    <w:rsid w:val="00110434"/>
    <w:rsid w:val="00112747"/>
    <w:rsid w:val="001131D2"/>
    <w:rsid w:val="001145A0"/>
    <w:rsid w:val="001167B1"/>
    <w:rsid w:val="001176A3"/>
    <w:rsid w:val="00117AC7"/>
    <w:rsid w:val="0012076E"/>
    <w:rsid w:val="00121149"/>
    <w:rsid w:val="00122FD5"/>
    <w:rsid w:val="0012330F"/>
    <w:rsid w:val="001248A9"/>
    <w:rsid w:val="00124E71"/>
    <w:rsid w:val="001266AA"/>
    <w:rsid w:val="0012726F"/>
    <w:rsid w:val="00130D47"/>
    <w:rsid w:val="00131FDA"/>
    <w:rsid w:val="00132530"/>
    <w:rsid w:val="0013372D"/>
    <w:rsid w:val="00133762"/>
    <w:rsid w:val="0013396A"/>
    <w:rsid w:val="001343AF"/>
    <w:rsid w:val="0013486E"/>
    <w:rsid w:val="001354EA"/>
    <w:rsid w:val="0013565B"/>
    <w:rsid w:val="001378CE"/>
    <w:rsid w:val="00137A34"/>
    <w:rsid w:val="00140450"/>
    <w:rsid w:val="00141414"/>
    <w:rsid w:val="0014166F"/>
    <w:rsid w:val="00141A46"/>
    <w:rsid w:val="001426B3"/>
    <w:rsid w:val="00142E59"/>
    <w:rsid w:val="00143E26"/>
    <w:rsid w:val="001442F6"/>
    <w:rsid w:val="00144C18"/>
    <w:rsid w:val="001451CC"/>
    <w:rsid w:val="001458B1"/>
    <w:rsid w:val="00150444"/>
    <w:rsid w:val="00150FA4"/>
    <w:rsid w:val="00151B6F"/>
    <w:rsid w:val="00152687"/>
    <w:rsid w:val="00153FAF"/>
    <w:rsid w:val="001546F8"/>
    <w:rsid w:val="001551EF"/>
    <w:rsid w:val="001552C6"/>
    <w:rsid w:val="0015558C"/>
    <w:rsid w:val="00155BB8"/>
    <w:rsid w:val="001607DC"/>
    <w:rsid w:val="00160A00"/>
    <w:rsid w:val="001626B0"/>
    <w:rsid w:val="00162CC4"/>
    <w:rsid w:val="00162D5D"/>
    <w:rsid w:val="0016348A"/>
    <w:rsid w:val="00164072"/>
    <w:rsid w:val="001704E9"/>
    <w:rsid w:val="00172121"/>
    <w:rsid w:val="0017219B"/>
    <w:rsid w:val="001724CC"/>
    <w:rsid w:val="00173978"/>
    <w:rsid w:val="0017443F"/>
    <w:rsid w:val="00174D01"/>
    <w:rsid w:val="001751E8"/>
    <w:rsid w:val="001769B5"/>
    <w:rsid w:val="00177067"/>
    <w:rsid w:val="00177330"/>
    <w:rsid w:val="001778FA"/>
    <w:rsid w:val="00177DB0"/>
    <w:rsid w:val="001813A9"/>
    <w:rsid w:val="001825ED"/>
    <w:rsid w:val="00182D41"/>
    <w:rsid w:val="001830C1"/>
    <w:rsid w:val="0018336C"/>
    <w:rsid w:val="001842DA"/>
    <w:rsid w:val="00184BDE"/>
    <w:rsid w:val="00185CCC"/>
    <w:rsid w:val="00185FC9"/>
    <w:rsid w:val="001860A6"/>
    <w:rsid w:val="0018644F"/>
    <w:rsid w:val="00192E4A"/>
    <w:rsid w:val="001931C2"/>
    <w:rsid w:val="0019411F"/>
    <w:rsid w:val="00194FE1"/>
    <w:rsid w:val="00194FFB"/>
    <w:rsid w:val="001970DD"/>
    <w:rsid w:val="00197FC3"/>
    <w:rsid w:val="001A0896"/>
    <w:rsid w:val="001A0DDE"/>
    <w:rsid w:val="001A0F2E"/>
    <w:rsid w:val="001A13F5"/>
    <w:rsid w:val="001A1A3F"/>
    <w:rsid w:val="001A1F48"/>
    <w:rsid w:val="001A228E"/>
    <w:rsid w:val="001A2B22"/>
    <w:rsid w:val="001A478D"/>
    <w:rsid w:val="001A4B6E"/>
    <w:rsid w:val="001A630D"/>
    <w:rsid w:val="001A7558"/>
    <w:rsid w:val="001B2FFD"/>
    <w:rsid w:val="001B4583"/>
    <w:rsid w:val="001B482D"/>
    <w:rsid w:val="001B48A6"/>
    <w:rsid w:val="001B4A8B"/>
    <w:rsid w:val="001B5005"/>
    <w:rsid w:val="001B519F"/>
    <w:rsid w:val="001B5D4A"/>
    <w:rsid w:val="001B6792"/>
    <w:rsid w:val="001B7CF2"/>
    <w:rsid w:val="001B7D95"/>
    <w:rsid w:val="001B7F57"/>
    <w:rsid w:val="001C0ADE"/>
    <w:rsid w:val="001C0E66"/>
    <w:rsid w:val="001C1D15"/>
    <w:rsid w:val="001C270B"/>
    <w:rsid w:val="001C4951"/>
    <w:rsid w:val="001C56D1"/>
    <w:rsid w:val="001C636E"/>
    <w:rsid w:val="001C64D3"/>
    <w:rsid w:val="001C6BF1"/>
    <w:rsid w:val="001C6E8F"/>
    <w:rsid w:val="001C7545"/>
    <w:rsid w:val="001C7ACF"/>
    <w:rsid w:val="001D0326"/>
    <w:rsid w:val="001D1F05"/>
    <w:rsid w:val="001D1F3C"/>
    <w:rsid w:val="001D228B"/>
    <w:rsid w:val="001D31EA"/>
    <w:rsid w:val="001D3AEC"/>
    <w:rsid w:val="001D4F12"/>
    <w:rsid w:val="001D5957"/>
    <w:rsid w:val="001D6312"/>
    <w:rsid w:val="001D7A17"/>
    <w:rsid w:val="001D7D7A"/>
    <w:rsid w:val="001E14A3"/>
    <w:rsid w:val="001E18B8"/>
    <w:rsid w:val="001E1BF2"/>
    <w:rsid w:val="001E1F3B"/>
    <w:rsid w:val="001E20DF"/>
    <w:rsid w:val="001E2CE5"/>
    <w:rsid w:val="001E3744"/>
    <w:rsid w:val="001E392A"/>
    <w:rsid w:val="001E45DF"/>
    <w:rsid w:val="001E46AC"/>
    <w:rsid w:val="001E5379"/>
    <w:rsid w:val="001E6AFD"/>
    <w:rsid w:val="001F0985"/>
    <w:rsid w:val="001F152E"/>
    <w:rsid w:val="001F1544"/>
    <w:rsid w:val="001F1639"/>
    <w:rsid w:val="001F1B85"/>
    <w:rsid w:val="001F1D31"/>
    <w:rsid w:val="001F2EE8"/>
    <w:rsid w:val="001F3501"/>
    <w:rsid w:val="001F48FC"/>
    <w:rsid w:val="001F5031"/>
    <w:rsid w:val="001F6D58"/>
    <w:rsid w:val="001F759E"/>
    <w:rsid w:val="001F7A10"/>
    <w:rsid w:val="002018FB"/>
    <w:rsid w:val="00202D88"/>
    <w:rsid w:val="00203456"/>
    <w:rsid w:val="002048D5"/>
    <w:rsid w:val="002059A1"/>
    <w:rsid w:val="00206081"/>
    <w:rsid w:val="0020652E"/>
    <w:rsid w:val="00210DA3"/>
    <w:rsid w:val="00212395"/>
    <w:rsid w:val="00216144"/>
    <w:rsid w:val="00216345"/>
    <w:rsid w:val="00216389"/>
    <w:rsid w:val="0022026C"/>
    <w:rsid w:val="002209D9"/>
    <w:rsid w:val="00220CB4"/>
    <w:rsid w:val="0022142F"/>
    <w:rsid w:val="00223B44"/>
    <w:rsid w:val="002242BB"/>
    <w:rsid w:val="00224471"/>
    <w:rsid w:val="00224A56"/>
    <w:rsid w:val="00225DF2"/>
    <w:rsid w:val="002304AA"/>
    <w:rsid w:val="002307ED"/>
    <w:rsid w:val="00230BDF"/>
    <w:rsid w:val="00232306"/>
    <w:rsid w:val="0023255D"/>
    <w:rsid w:val="00235EC8"/>
    <w:rsid w:val="002363F6"/>
    <w:rsid w:val="002426A8"/>
    <w:rsid w:val="002428F9"/>
    <w:rsid w:val="00242CC5"/>
    <w:rsid w:val="00243F50"/>
    <w:rsid w:val="0024483D"/>
    <w:rsid w:val="00246425"/>
    <w:rsid w:val="00246F45"/>
    <w:rsid w:val="002478D2"/>
    <w:rsid w:val="00250BBF"/>
    <w:rsid w:val="00252FF3"/>
    <w:rsid w:val="002536E4"/>
    <w:rsid w:val="00253CE5"/>
    <w:rsid w:val="0025421E"/>
    <w:rsid w:val="002556FE"/>
    <w:rsid w:val="002558E8"/>
    <w:rsid w:val="00255AD9"/>
    <w:rsid w:val="00255DD7"/>
    <w:rsid w:val="00255E2F"/>
    <w:rsid w:val="002560F4"/>
    <w:rsid w:val="00257075"/>
    <w:rsid w:val="00257B01"/>
    <w:rsid w:val="00260EA4"/>
    <w:rsid w:val="0026184B"/>
    <w:rsid w:val="0026197A"/>
    <w:rsid w:val="00261EBE"/>
    <w:rsid w:val="00264569"/>
    <w:rsid w:val="002653FC"/>
    <w:rsid w:val="00265E9D"/>
    <w:rsid w:val="0026719B"/>
    <w:rsid w:val="00267D63"/>
    <w:rsid w:val="00270019"/>
    <w:rsid w:val="00270136"/>
    <w:rsid w:val="00270C90"/>
    <w:rsid w:val="00270DC9"/>
    <w:rsid w:val="0027179D"/>
    <w:rsid w:val="00271BD3"/>
    <w:rsid w:val="00271D10"/>
    <w:rsid w:val="00273F74"/>
    <w:rsid w:val="0027402E"/>
    <w:rsid w:val="002751B3"/>
    <w:rsid w:val="002754D4"/>
    <w:rsid w:val="00275C38"/>
    <w:rsid w:val="002760F9"/>
    <w:rsid w:val="00277F3C"/>
    <w:rsid w:val="002821FE"/>
    <w:rsid w:val="00283B32"/>
    <w:rsid w:val="00285D82"/>
    <w:rsid w:val="002879B3"/>
    <w:rsid w:val="00290203"/>
    <w:rsid w:val="002912CE"/>
    <w:rsid w:val="00291E89"/>
    <w:rsid w:val="002924FF"/>
    <w:rsid w:val="0029259B"/>
    <w:rsid w:val="00292BC9"/>
    <w:rsid w:val="00293131"/>
    <w:rsid w:val="00293718"/>
    <w:rsid w:val="002952F2"/>
    <w:rsid w:val="00295498"/>
    <w:rsid w:val="0029619A"/>
    <w:rsid w:val="0029651C"/>
    <w:rsid w:val="002A1D5D"/>
    <w:rsid w:val="002A1E09"/>
    <w:rsid w:val="002A4A83"/>
    <w:rsid w:val="002A5533"/>
    <w:rsid w:val="002A781A"/>
    <w:rsid w:val="002B2EDF"/>
    <w:rsid w:val="002B2FE6"/>
    <w:rsid w:val="002B3EF0"/>
    <w:rsid w:val="002B4A8E"/>
    <w:rsid w:val="002B50DC"/>
    <w:rsid w:val="002B67BA"/>
    <w:rsid w:val="002C1D92"/>
    <w:rsid w:val="002C2551"/>
    <w:rsid w:val="002D0034"/>
    <w:rsid w:val="002D147A"/>
    <w:rsid w:val="002D1A53"/>
    <w:rsid w:val="002D1FE1"/>
    <w:rsid w:val="002D2724"/>
    <w:rsid w:val="002D2C1B"/>
    <w:rsid w:val="002D2CD7"/>
    <w:rsid w:val="002D35D1"/>
    <w:rsid w:val="002D5CC7"/>
    <w:rsid w:val="002D6036"/>
    <w:rsid w:val="002E03E6"/>
    <w:rsid w:val="002E0B18"/>
    <w:rsid w:val="002E18B0"/>
    <w:rsid w:val="002E1C2A"/>
    <w:rsid w:val="002E1CC7"/>
    <w:rsid w:val="002E1FA3"/>
    <w:rsid w:val="002E20D8"/>
    <w:rsid w:val="002E284A"/>
    <w:rsid w:val="002E2CE8"/>
    <w:rsid w:val="002E420E"/>
    <w:rsid w:val="002E52E3"/>
    <w:rsid w:val="002E607C"/>
    <w:rsid w:val="002E6CFF"/>
    <w:rsid w:val="002E6E62"/>
    <w:rsid w:val="002E6EC7"/>
    <w:rsid w:val="002E7827"/>
    <w:rsid w:val="002F083C"/>
    <w:rsid w:val="002F1096"/>
    <w:rsid w:val="002F1F1D"/>
    <w:rsid w:val="002F26EC"/>
    <w:rsid w:val="002F31A7"/>
    <w:rsid w:val="002F3BBF"/>
    <w:rsid w:val="002F456B"/>
    <w:rsid w:val="002F4BD3"/>
    <w:rsid w:val="002F51EB"/>
    <w:rsid w:val="002F5210"/>
    <w:rsid w:val="002F58B7"/>
    <w:rsid w:val="002F6BD0"/>
    <w:rsid w:val="002F6FD0"/>
    <w:rsid w:val="002F7013"/>
    <w:rsid w:val="002F7B4B"/>
    <w:rsid w:val="00301163"/>
    <w:rsid w:val="00301D7C"/>
    <w:rsid w:val="00302396"/>
    <w:rsid w:val="003024AF"/>
    <w:rsid w:val="00302E6B"/>
    <w:rsid w:val="00303971"/>
    <w:rsid w:val="00303998"/>
    <w:rsid w:val="0030518A"/>
    <w:rsid w:val="003051F6"/>
    <w:rsid w:val="003121EB"/>
    <w:rsid w:val="00312B0C"/>
    <w:rsid w:val="00312DCC"/>
    <w:rsid w:val="00312E3D"/>
    <w:rsid w:val="0031341A"/>
    <w:rsid w:val="003137B3"/>
    <w:rsid w:val="0031453C"/>
    <w:rsid w:val="003147C7"/>
    <w:rsid w:val="003147F9"/>
    <w:rsid w:val="00314A0D"/>
    <w:rsid w:val="00315168"/>
    <w:rsid w:val="00317B91"/>
    <w:rsid w:val="00320439"/>
    <w:rsid w:val="003205DF"/>
    <w:rsid w:val="00320926"/>
    <w:rsid w:val="00321EF3"/>
    <w:rsid w:val="003227B8"/>
    <w:rsid w:val="00322BDC"/>
    <w:rsid w:val="003231D3"/>
    <w:rsid w:val="00323A5A"/>
    <w:rsid w:val="00324997"/>
    <w:rsid w:val="00324D54"/>
    <w:rsid w:val="00326657"/>
    <w:rsid w:val="00326B86"/>
    <w:rsid w:val="00326F7C"/>
    <w:rsid w:val="0033157D"/>
    <w:rsid w:val="00331B06"/>
    <w:rsid w:val="00332D92"/>
    <w:rsid w:val="00333E55"/>
    <w:rsid w:val="003344ED"/>
    <w:rsid w:val="00334690"/>
    <w:rsid w:val="003349D2"/>
    <w:rsid w:val="00334EBD"/>
    <w:rsid w:val="00335180"/>
    <w:rsid w:val="003357EC"/>
    <w:rsid w:val="00335A44"/>
    <w:rsid w:val="00336ADB"/>
    <w:rsid w:val="00340EEA"/>
    <w:rsid w:val="00341ADC"/>
    <w:rsid w:val="0034201F"/>
    <w:rsid w:val="00343C63"/>
    <w:rsid w:val="00346168"/>
    <w:rsid w:val="003468B1"/>
    <w:rsid w:val="00347F10"/>
    <w:rsid w:val="00350696"/>
    <w:rsid w:val="00350FD2"/>
    <w:rsid w:val="003519DD"/>
    <w:rsid w:val="00351F75"/>
    <w:rsid w:val="00354425"/>
    <w:rsid w:val="00354CB9"/>
    <w:rsid w:val="00355154"/>
    <w:rsid w:val="00356350"/>
    <w:rsid w:val="00356AC4"/>
    <w:rsid w:val="00357BF4"/>
    <w:rsid w:val="00357D45"/>
    <w:rsid w:val="00360550"/>
    <w:rsid w:val="00360BA8"/>
    <w:rsid w:val="00360C0A"/>
    <w:rsid w:val="00361C92"/>
    <w:rsid w:val="00361F9F"/>
    <w:rsid w:val="00362C34"/>
    <w:rsid w:val="00362E33"/>
    <w:rsid w:val="00362E54"/>
    <w:rsid w:val="003641B4"/>
    <w:rsid w:val="00364D0B"/>
    <w:rsid w:val="00365804"/>
    <w:rsid w:val="00366256"/>
    <w:rsid w:val="00370586"/>
    <w:rsid w:val="00370B2A"/>
    <w:rsid w:val="003745FA"/>
    <w:rsid w:val="003751C0"/>
    <w:rsid w:val="003763AF"/>
    <w:rsid w:val="003768EB"/>
    <w:rsid w:val="00376F98"/>
    <w:rsid w:val="00377E06"/>
    <w:rsid w:val="003800FD"/>
    <w:rsid w:val="0038187F"/>
    <w:rsid w:val="00381BC1"/>
    <w:rsid w:val="00382A2C"/>
    <w:rsid w:val="003838FF"/>
    <w:rsid w:val="00384CFE"/>
    <w:rsid w:val="00386187"/>
    <w:rsid w:val="00386217"/>
    <w:rsid w:val="0038791B"/>
    <w:rsid w:val="0039080E"/>
    <w:rsid w:val="00390985"/>
    <w:rsid w:val="00390CD3"/>
    <w:rsid w:val="003919A1"/>
    <w:rsid w:val="003922A0"/>
    <w:rsid w:val="003923BE"/>
    <w:rsid w:val="00392B3D"/>
    <w:rsid w:val="00395920"/>
    <w:rsid w:val="003962D3"/>
    <w:rsid w:val="003A0233"/>
    <w:rsid w:val="003A200E"/>
    <w:rsid w:val="003A402B"/>
    <w:rsid w:val="003A4F49"/>
    <w:rsid w:val="003A7244"/>
    <w:rsid w:val="003B201B"/>
    <w:rsid w:val="003B27E3"/>
    <w:rsid w:val="003B2863"/>
    <w:rsid w:val="003B5BC5"/>
    <w:rsid w:val="003B71DC"/>
    <w:rsid w:val="003C1AE0"/>
    <w:rsid w:val="003C20BF"/>
    <w:rsid w:val="003C30EE"/>
    <w:rsid w:val="003C3BFE"/>
    <w:rsid w:val="003C4835"/>
    <w:rsid w:val="003C4B1D"/>
    <w:rsid w:val="003C520B"/>
    <w:rsid w:val="003C6B39"/>
    <w:rsid w:val="003D0EFE"/>
    <w:rsid w:val="003D215B"/>
    <w:rsid w:val="003D3C8F"/>
    <w:rsid w:val="003D4CB1"/>
    <w:rsid w:val="003D4DD4"/>
    <w:rsid w:val="003D525D"/>
    <w:rsid w:val="003D5F6E"/>
    <w:rsid w:val="003D61F3"/>
    <w:rsid w:val="003D7874"/>
    <w:rsid w:val="003D79A4"/>
    <w:rsid w:val="003E1B27"/>
    <w:rsid w:val="003E29E8"/>
    <w:rsid w:val="003E2ABC"/>
    <w:rsid w:val="003E2B69"/>
    <w:rsid w:val="003E34BD"/>
    <w:rsid w:val="003E3CE3"/>
    <w:rsid w:val="003E6C45"/>
    <w:rsid w:val="003E74AB"/>
    <w:rsid w:val="003F01F6"/>
    <w:rsid w:val="003F061E"/>
    <w:rsid w:val="003F15DE"/>
    <w:rsid w:val="003F15F2"/>
    <w:rsid w:val="003F2110"/>
    <w:rsid w:val="003F22E6"/>
    <w:rsid w:val="003F4C82"/>
    <w:rsid w:val="003F4C90"/>
    <w:rsid w:val="00400986"/>
    <w:rsid w:val="004010FB"/>
    <w:rsid w:val="00402ECE"/>
    <w:rsid w:val="00404E1A"/>
    <w:rsid w:val="00405285"/>
    <w:rsid w:val="004075FA"/>
    <w:rsid w:val="004116D4"/>
    <w:rsid w:val="00414527"/>
    <w:rsid w:val="0041478C"/>
    <w:rsid w:val="00414BA3"/>
    <w:rsid w:val="00415FB3"/>
    <w:rsid w:val="0041684F"/>
    <w:rsid w:val="0041760D"/>
    <w:rsid w:val="00421EEB"/>
    <w:rsid w:val="0042252D"/>
    <w:rsid w:val="00423050"/>
    <w:rsid w:val="00426049"/>
    <w:rsid w:val="00426146"/>
    <w:rsid w:val="00426255"/>
    <w:rsid w:val="00432089"/>
    <w:rsid w:val="00432DCE"/>
    <w:rsid w:val="004338B4"/>
    <w:rsid w:val="0043394F"/>
    <w:rsid w:val="00433B86"/>
    <w:rsid w:val="0043543A"/>
    <w:rsid w:val="00435C62"/>
    <w:rsid w:val="004365DF"/>
    <w:rsid w:val="004379F9"/>
    <w:rsid w:val="004402EC"/>
    <w:rsid w:val="00440DAC"/>
    <w:rsid w:val="00440DE4"/>
    <w:rsid w:val="004416FC"/>
    <w:rsid w:val="00441B07"/>
    <w:rsid w:val="00444355"/>
    <w:rsid w:val="004449E2"/>
    <w:rsid w:val="00444C8F"/>
    <w:rsid w:val="004472F7"/>
    <w:rsid w:val="00447629"/>
    <w:rsid w:val="004503D5"/>
    <w:rsid w:val="0045114C"/>
    <w:rsid w:val="00452D40"/>
    <w:rsid w:val="0045383F"/>
    <w:rsid w:val="00457BE6"/>
    <w:rsid w:val="00457CFB"/>
    <w:rsid w:val="00460D01"/>
    <w:rsid w:val="0046126E"/>
    <w:rsid w:val="0046133D"/>
    <w:rsid w:val="00461AE1"/>
    <w:rsid w:val="00462AF7"/>
    <w:rsid w:val="00462D43"/>
    <w:rsid w:val="00463B38"/>
    <w:rsid w:val="004650C7"/>
    <w:rsid w:val="00465543"/>
    <w:rsid w:val="00465F55"/>
    <w:rsid w:val="004661A5"/>
    <w:rsid w:val="00467939"/>
    <w:rsid w:val="00467CAF"/>
    <w:rsid w:val="00467E64"/>
    <w:rsid w:val="00470397"/>
    <w:rsid w:val="004708BA"/>
    <w:rsid w:val="00471B70"/>
    <w:rsid w:val="00472200"/>
    <w:rsid w:val="00472312"/>
    <w:rsid w:val="00472EA2"/>
    <w:rsid w:val="00473303"/>
    <w:rsid w:val="00473440"/>
    <w:rsid w:val="00473623"/>
    <w:rsid w:val="00473AF3"/>
    <w:rsid w:val="0047501A"/>
    <w:rsid w:val="00475691"/>
    <w:rsid w:val="0047648A"/>
    <w:rsid w:val="00476876"/>
    <w:rsid w:val="0047757A"/>
    <w:rsid w:val="00477812"/>
    <w:rsid w:val="00477CDC"/>
    <w:rsid w:val="00477ECD"/>
    <w:rsid w:val="00481831"/>
    <w:rsid w:val="0048231A"/>
    <w:rsid w:val="0048251B"/>
    <w:rsid w:val="00485278"/>
    <w:rsid w:val="00487336"/>
    <w:rsid w:val="00487F47"/>
    <w:rsid w:val="00490A0A"/>
    <w:rsid w:val="00490A7D"/>
    <w:rsid w:val="0049173E"/>
    <w:rsid w:val="004923AB"/>
    <w:rsid w:val="0049264E"/>
    <w:rsid w:val="00492AA0"/>
    <w:rsid w:val="00493471"/>
    <w:rsid w:val="0049388F"/>
    <w:rsid w:val="004951E2"/>
    <w:rsid w:val="00495266"/>
    <w:rsid w:val="004959BC"/>
    <w:rsid w:val="004965A9"/>
    <w:rsid w:val="00497ED9"/>
    <w:rsid w:val="00497F64"/>
    <w:rsid w:val="004A0B5F"/>
    <w:rsid w:val="004A0FA5"/>
    <w:rsid w:val="004A14EE"/>
    <w:rsid w:val="004A1A32"/>
    <w:rsid w:val="004A1CB4"/>
    <w:rsid w:val="004A1E70"/>
    <w:rsid w:val="004A2080"/>
    <w:rsid w:val="004A26F5"/>
    <w:rsid w:val="004A4A01"/>
    <w:rsid w:val="004A54D4"/>
    <w:rsid w:val="004B0499"/>
    <w:rsid w:val="004B189A"/>
    <w:rsid w:val="004B1C81"/>
    <w:rsid w:val="004B22A7"/>
    <w:rsid w:val="004B2AC3"/>
    <w:rsid w:val="004B5B7E"/>
    <w:rsid w:val="004B7106"/>
    <w:rsid w:val="004B7735"/>
    <w:rsid w:val="004C13FE"/>
    <w:rsid w:val="004C2223"/>
    <w:rsid w:val="004C2F30"/>
    <w:rsid w:val="004C30A6"/>
    <w:rsid w:val="004C3CBB"/>
    <w:rsid w:val="004C5216"/>
    <w:rsid w:val="004C52B6"/>
    <w:rsid w:val="004C6430"/>
    <w:rsid w:val="004C650D"/>
    <w:rsid w:val="004C666C"/>
    <w:rsid w:val="004D007E"/>
    <w:rsid w:val="004D03F7"/>
    <w:rsid w:val="004D047B"/>
    <w:rsid w:val="004D09C7"/>
    <w:rsid w:val="004D1BB2"/>
    <w:rsid w:val="004D1EE3"/>
    <w:rsid w:val="004D2BA4"/>
    <w:rsid w:val="004D43D0"/>
    <w:rsid w:val="004D52F4"/>
    <w:rsid w:val="004D55C9"/>
    <w:rsid w:val="004D7043"/>
    <w:rsid w:val="004E0519"/>
    <w:rsid w:val="004E2698"/>
    <w:rsid w:val="004E2BF4"/>
    <w:rsid w:val="004E49B8"/>
    <w:rsid w:val="004E7B16"/>
    <w:rsid w:val="004E7B89"/>
    <w:rsid w:val="004F0533"/>
    <w:rsid w:val="004F0C43"/>
    <w:rsid w:val="004F3B65"/>
    <w:rsid w:val="004F54CF"/>
    <w:rsid w:val="004F57E5"/>
    <w:rsid w:val="004F67F0"/>
    <w:rsid w:val="0050115A"/>
    <w:rsid w:val="00503A37"/>
    <w:rsid w:val="0050569C"/>
    <w:rsid w:val="00505DC5"/>
    <w:rsid w:val="00506338"/>
    <w:rsid w:val="0050647E"/>
    <w:rsid w:val="0050663F"/>
    <w:rsid w:val="00507516"/>
    <w:rsid w:val="00507C1F"/>
    <w:rsid w:val="00510260"/>
    <w:rsid w:val="00510951"/>
    <w:rsid w:val="00511EB9"/>
    <w:rsid w:val="0051261E"/>
    <w:rsid w:val="00512E4A"/>
    <w:rsid w:val="00514D15"/>
    <w:rsid w:val="005151A1"/>
    <w:rsid w:val="0051573B"/>
    <w:rsid w:val="00515AB0"/>
    <w:rsid w:val="0051642F"/>
    <w:rsid w:val="005177E3"/>
    <w:rsid w:val="00520110"/>
    <w:rsid w:val="0052273A"/>
    <w:rsid w:val="00523DF0"/>
    <w:rsid w:val="0052428B"/>
    <w:rsid w:val="005244DB"/>
    <w:rsid w:val="005263FF"/>
    <w:rsid w:val="00526FCF"/>
    <w:rsid w:val="00527C07"/>
    <w:rsid w:val="0053072F"/>
    <w:rsid w:val="00530E15"/>
    <w:rsid w:val="00531215"/>
    <w:rsid w:val="00532655"/>
    <w:rsid w:val="00532B84"/>
    <w:rsid w:val="00533591"/>
    <w:rsid w:val="005346F7"/>
    <w:rsid w:val="00535FC1"/>
    <w:rsid w:val="00536533"/>
    <w:rsid w:val="00540966"/>
    <w:rsid w:val="00540BF0"/>
    <w:rsid w:val="00543B4F"/>
    <w:rsid w:val="005441A0"/>
    <w:rsid w:val="005441A2"/>
    <w:rsid w:val="0054469B"/>
    <w:rsid w:val="00552BA1"/>
    <w:rsid w:val="00553660"/>
    <w:rsid w:val="00555787"/>
    <w:rsid w:val="00556E95"/>
    <w:rsid w:val="005606E9"/>
    <w:rsid w:val="0056110A"/>
    <w:rsid w:val="0056315A"/>
    <w:rsid w:val="005644EF"/>
    <w:rsid w:val="00564511"/>
    <w:rsid w:val="005646E2"/>
    <w:rsid w:val="0056473E"/>
    <w:rsid w:val="0056527F"/>
    <w:rsid w:val="00566058"/>
    <w:rsid w:val="005666AC"/>
    <w:rsid w:val="00566AC6"/>
    <w:rsid w:val="00566C72"/>
    <w:rsid w:val="00567012"/>
    <w:rsid w:val="00567683"/>
    <w:rsid w:val="005700B4"/>
    <w:rsid w:val="00570557"/>
    <w:rsid w:val="00570F58"/>
    <w:rsid w:val="005710A3"/>
    <w:rsid w:val="00571108"/>
    <w:rsid w:val="005713D3"/>
    <w:rsid w:val="00573F18"/>
    <w:rsid w:val="00575A0A"/>
    <w:rsid w:val="0057675E"/>
    <w:rsid w:val="00581626"/>
    <w:rsid w:val="0058354E"/>
    <w:rsid w:val="00583733"/>
    <w:rsid w:val="00584B93"/>
    <w:rsid w:val="00585652"/>
    <w:rsid w:val="005857D0"/>
    <w:rsid w:val="005869ED"/>
    <w:rsid w:val="00586E28"/>
    <w:rsid w:val="00590706"/>
    <w:rsid w:val="00590894"/>
    <w:rsid w:val="00590E2F"/>
    <w:rsid w:val="00591D43"/>
    <w:rsid w:val="00594698"/>
    <w:rsid w:val="00594DC0"/>
    <w:rsid w:val="0059545B"/>
    <w:rsid w:val="00595A1A"/>
    <w:rsid w:val="00596B39"/>
    <w:rsid w:val="00597654"/>
    <w:rsid w:val="005A1B02"/>
    <w:rsid w:val="005A2624"/>
    <w:rsid w:val="005A3E93"/>
    <w:rsid w:val="005A44B6"/>
    <w:rsid w:val="005A5F04"/>
    <w:rsid w:val="005A6FE6"/>
    <w:rsid w:val="005B00B6"/>
    <w:rsid w:val="005B0EB6"/>
    <w:rsid w:val="005B0F7F"/>
    <w:rsid w:val="005B10EE"/>
    <w:rsid w:val="005B1507"/>
    <w:rsid w:val="005B267A"/>
    <w:rsid w:val="005B2CF6"/>
    <w:rsid w:val="005B38D6"/>
    <w:rsid w:val="005B42BF"/>
    <w:rsid w:val="005B4902"/>
    <w:rsid w:val="005B56D4"/>
    <w:rsid w:val="005B5875"/>
    <w:rsid w:val="005B5DC7"/>
    <w:rsid w:val="005B632A"/>
    <w:rsid w:val="005B64E0"/>
    <w:rsid w:val="005B6F56"/>
    <w:rsid w:val="005C15DB"/>
    <w:rsid w:val="005C386B"/>
    <w:rsid w:val="005C5E7E"/>
    <w:rsid w:val="005C6177"/>
    <w:rsid w:val="005C62F6"/>
    <w:rsid w:val="005C6365"/>
    <w:rsid w:val="005C733B"/>
    <w:rsid w:val="005C7B1F"/>
    <w:rsid w:val="005D12A0"/>
    <w:rsid w:val="005D1637"/>
    <w:rsid w:val="005D19EF"/>
    <w:rsid w:val="005D46C1"/>
    <w:rsid w:val="005D5C85"/>
    <w:rsid w:val="005D6B7A"/>
    <w:rsid w:val="005E0298"/>
    <w:rsid w:val="005E0E1F"/>
    <w:rsid w:val="005E1C2D"/>
    <w:rsid w:val="005E1F6F"/>
    <w:rsid w:val="005E3A73"/>
    <w:rsid w:val="005E5984"/>
    <w:rsid w:val="005F038C"/>
    <w:rsid w:val="005F1806"/>
    <w:rsid w:val="005F385C"/>
    <w:rsid w:val="005F43AD"/>
    <w:rsid w:val="005F4F9E"/>
    <w:rsid w:val="005F65B6"/>
    <w:rsid w:val="005F6877"/>
    <w:rsid w:val="005F6F40"/>
    <w:rsid w:val="00601E7E"/>
    <w:rsid w:val="00602345"/>
    <w:rsid w:val="00602B3F"/>
    <w:rsid w:val="00602DF5"/>
    <w:rsid w:val="006039B3"/>
    <w:rsid w:val="00604311"/>
    <w:rsid w:val="00604668"/>
    <w:rsid w:val="00604EFD"/>
    <w:rsid w:val="00605BA7"/>
    <w:rsid w:val="00607366"/>
    <w:rsid w:val="00607AEF"/>
    <w:rsid w:val="0061045E"/>
    <w:rsid w:val="00610DDD"/>
    <w:rsid w:val="0061301F"/>
    <w:rsid w:val="00614186"/>
    <w:rsid w:val="0061741F"/>
    <w:rsid w:val="006175BE"/>
    <w:rsid w:val="00621C83"/>
    <w:rsid w:val="00623E66"/>
    <w:rsid w:val="00624092"/>
    <w:rsid w:val="00624BA3"/>
    <w:rsid w:val="00626B23"/>
    <w:rsid w:val="00626C4E"/>
    <w:rsid w:val="00627F5F"/>
    <w:rsid w:val="00630067"/>
    <w:rsid w:val="00630E23"/>
    <w:rsid w:val="00631725"/>
    <w:rsid w:val="006321E4"/>
    <w:rsid w:val="00633D23"/>
    <w:rsid w:val="00633DF7"/>
    <w:rsid w:val="00633E83"/>
    <w:rsid w:val="0063452F"/>
    <w:rsid w:val="00634AAD"/>
    <w:rsid w:val="00636412"/>
    <w:rsid w:val="00636FE6"/>
    <w:rsid w:val="0063735E"/>
    <w:rsid w:val="0064170B"/>
    <w:rsid w:val="00641F1B"/>
    <w:rsid w:val="006420D8"/>
    <w:rsid w:val="00642236"/>
    <w:rsid w:val="00642C5E"/>
    <w:rsid w:val="00643044"/>
    <w:rsid w:val="0064331B"/>
    <w:rsid w:val="00643BDB"/>
    <w:rsid w:val="00643BDF"/>
    <w:rsid w:val="00643DC4"/>
    <w:rsid w:val="00644ADE"/>
    <w:rsid w:val="006453EC"/>
    <w:rsid w:val="00646F2D"/>
    <w:rsid w:val="0064703B"/>
    <w:rsid w:val="00650046"/>
    <w:rsid w:val="00651018"/>
    <w:rsid w:val="00651B34"/>
    <w:rsid w:val="00654B83"/>
    <w:rsid w:val="006568A8"/>
    <w:rsid w:val="00656B3B"/>
    <w:rsid w:val="00656E1B"/>
    <w:rsid w:val="00661880"/>
    <w:rsid w:val="006618FE"/>
    <w:rsid w:val="006623D1"/>
    <w:rsid w:val="006624DC"/>
    <w:rsid w:val="00664122"/>
    <w:rsid w:val="0066532A"/>
    <w:rsid w:val="00665AA4"/>
    <w:rsid w:val="006664A5"/>
    <w:rsid w:val="00666F92"/>
    <w:rsid w:val="00671A94"/>
    <w:rsid w:val="00671F5A"/>
    <w:rsid w:val="00675585"/>
    <w:rsid w:val="0067649D"/>
    <w:rsid w:val="0067677B"/>
    <w:rsid w:val="00676D38"/>
    <w:rsid w:val="006775C9"/>
    <w:rsid w:val="006779BD"/>
    <w:rsid w:val="006815DF"/>
    <w:rsid w:val="006834FA"/>
    <w:rsid w:val="00684045"/>
    <w:rsid w:val="0068431C"/>
    <w:rsid w:val="00684626"/>
    <w:rsid w:val="006873B1"/>
    <w:rsid w:val="0069317F"/>
    <w:rsid w:val="00693869"/>
    <w:rsid w:val="00694301"/>
    <w:rsid w:val="006944A2"/>
    <w:rsid w:val="006950D4"/>
    <w:rsid w:val="00696167"/>
    <w:rsid w:val="00696670"/>
    <w:rsid w:val="00696D3B"/>
    <w:rsid w:val="00696D8A"/>
    <w:rsid w:val="00697109"/>
    <w:rsid w:val="006A03B4"/>
    <w:rsid w:val="006A131D"/>
    <w:rsid w:val="006A3626"/>
    <w:rsid w:val="006A39F2"/>
    <w:rsid w:val="006A3B94"/>
    <w:rsid w:val="006A4F4F"/>
    <w:rsid w:val="006A6FF8"/>
    <w:rsid w:val="006A7B2E"/>
    <w:rsid w:val="006B0A1C"/>
    <w:rsid w:val="006B0B25"/>
    <w:rsid w:val="006B0B4D"/>
    <w:rsid w:val="006B0F23"/>
    <w:rsid w:val="006B2252"/>
    <w:rsid w:val="006B29F7"/>
    <w:rsid w:val="006B2B35"/>
    <w:rsid w:val="006B3391"/>
    <w:rsid w:val="006B6777"/>
    <w:rsid w:val="006B72BA"/>
    <w:rsid w:val="006C2D5A"/>
    <w:rsid w:val="006C4A12"/>
    <w:rsid w:val="006C5615"/>
    <w:rsid w:val="006C5934"/>
    <w:rsid w:val="006C5C97"/>
    <w:rsid w:val="006C66E7"/>
    <w:rsid w:val="006C676C"/>
    <w:rsid w:val="006C67A3"/>
    <w:rsid w:val="006C7A19"/>
    <w:rsid w:val="006C7B84"/>
    <w:rsid w:val="006D2353"/>
    <w:rsid w:val="006D4F96"/>
    <w:rsid w:val="006D58BD"/>
    <w:rsid w:val="006D5967"/>
    <w:rsid w:val="006D5D6D"/>
    <w:rsid w:val="006D7A4E"/>
    <w:rsid w:val="006D7C89"/>
    <w:rsid w:val="006E2078"/>
    <w:rsid w:val="006E2087"/>
    <w:rsid w:val="006E296E"/>
    <w:rsid w:val="006E304E"/>
    <w:rsid w:val="006E4A70"/>
    <w:rsid w:val="006E563A"/>
    <w:rsid w:val="006E665D"/>
    <w:rsid w:val="006F02ED"/>
    <w:rsid w:val="006F1276"/>
    <w:rsid w:val="006F1CEC"/>
    <w:rsid w:val="006F1E55"/>
    <w:rsid w:val="006F2101"/>
    <w:rsid w:val="006F2F7A"/>
    <w:rsid w:val="006F366B"/>
    <w:rsid w:val="006F37B2"/>
    <w:rsid w:val="006F3B6E"/>
    <w:rsid w:val="006F4C2D"/>
    <w:rsid w:val="007000EE"/>
    <w:rsid w:val="007003CD"/>
    <w:rsid w:val="0070108E"/>
    <w:rsid w:val="00701F90"/>
    <w:rsid w:val="00703C48"/>
    <w:rsid w:val="007051F7"/>
    <w:rsid w:val="007072B0"/>
    <w:rsid w:val="00710155"/>
    <w:rsid w:val="0071136B"/>
    <w:rsid w:val="0071167A"/>
    <w:rsid w:val="00711872"/>
    <w:rsid w:val="00712148"/>
    <w:rsid w:val="00712F05"/>
    <w:rsid w:val="00713048"/>
    <w:rsid w:val="00713559"/>
    <w:rsid w:val="007154FB"/>
    <w:rsid w:val="00715D70"/>
    <w:rsid w:val="00720211"/>
    <w:rsid w:val="00722CB4"/>
    <w:rsid w:val="00724CDE"/>
    <w:rsid w:val="00724EEA"/>
    <w:rsid w:val="007262A9"/>
    <w:rsid w:val="00730107"/>
    <w:rsid w:val="00730131"/>
    <w:rsid w:val="00730624"/>
    <w:rsid w:val="00730A11"/>
    <w:rsid w:val="00731DCB"/>
    <w:rsid w:val="00731ECD"/>
    <w:rsid w:val="00732B89"/>
    <w:rsid w:val="00733EE3"/>
    <w:rsid w:val="0073483F"/>
    <w:rsid w:val="00735D0B"/>
    <w:rsid w:val="00736258"/>
    <w:rsid w:val="007363D6"/>
    <w:rsid w:val="00743E5D"/>
    <w:rsid w:val="00744C58"/>
    <w:rsid w:val="0074566A"/>
    <w:rsid w:val="0074571F"/>
    <w:rsid w:val="007467F8"/>
    <w:rsid w:val="00747F64"/>
    <w:rsid w:val="007500D6"/>
    <w:rsid w:val="00750CFC"/>
    <w:rsid w:val="007517AD"/>
    <w:rsid w:val="00751D40"/>
    <w:rsid w:val="0075338A"/>
    <w:rsid w:val="00755633"/>
    <w:rsid w:val="007569B3"/>
    <w:rsid w:val="0075728F"/>
    <w:rsid w:val="007574E8"/>
    <w:rsid w:val="0076092A"/>
    <w:rsid w:val="00761C08"/>
    <w:rsid w:val="007631D1"/>
    <w:rsid w:val="00763995"/>
    <w:rsid w:val="0076444F"/>
    <w:rsid w:val="00765392"/>
    <w:rsid w:val="00765EA7"/>
    <w:rsid w:val="00766564"/>
    <w:rsid w:val="00771C1F"/>
    <w:rsid w:val="00772500"/>
    <w:rsid w:val="00772794"/>
    <w:rsid w:val="00772796"/>
    <w:rsid w:val="0077346E"/>
    <w:rsid w:val="00774D6A"/>
    <w:rsid w:val="00776AF0"/>
    <w:rsid w:val="00777615"/>
    <w:rsid w:val="00777D1D"/>
    <w:rsid w:val="00780150"/>
    <w:rsid w:val="00780A79"/>
    <w:rsid w:val="00781881"/>
    <w:rsid w:val="0078233E"/>
    <w:rsid w:val="007835D7"/>
    <w:rsid w:val="00783950"/>
    <w:rsid w:val="0078537A"/>
    <w:rsid w:val="00785535"/>
    <w:rsid w:val="007855C9"/>
    <w:rsid w:val="007875C3"/>
    <w:rsid w:val="00787EDA"/>
    <w:rsid w:val="00790357"/>
    <w:rsid w:val="0079262F"/>
    <w:rsid w:val="00793253"/>
    <w:rsid w:val="0079380E"/>
    <w:rsid w:val="00793FCA"/>
    <w:rsid w:val="007942A2"/>
    <w:rsid w:val="00797227"/>
    <w:rsid w:val="007A162F"/>
    <w:rsid w:val="007A2BC9"/>
    <w:rsid w:val="007A4E5A"/>
    <w:rsid w:val="007A500B"/>
    <w:rsid w:val="007A689E"/>
    <w:rsid w:val="007A6E07"/>
    <w:rsid w:val="007A6E78"/>
    <w:rsid w:val="007B0117"/>
    <w:rsid w:val="007B0D9A"/>
    <w:rsid w:val="007B1201"/>
    <w:rsid w:val="007B1A3F"/>
    <w:rsid w:val="007B2303"/>
    <w:rsid w:val="007B2330"/>
    <w:rsid w:val="007B37C3"/>
    <w:rsid w:val="007B3855"/>
    <w:rsid w:val="007B3D0B"/>
    <w:rsid w:val="007B4BCA"/>
    <w:rsid w:val="007B509E"/>
    <w:rsid w:val="007B6446"/>
    <w:rsid w:val="007B681E"/>
    <w:rsid w:val="007B6D6F"/>
    <w:rsid w:val="007B6D8B"/>
    <w:rsid w:val="007B78A3"/>
    <w:rsid w:val="007C19CE"/>
    <w:rsid w:val="007C36F3"/>
    <w:rsid w:val="007C5E49"/>
    <w:rsid w:val="007C7100"/>
    <w:rsid w:val="007D03CB"/>
    <w:rsid w:val="007D1B54"/>
    <w:rsid w:val="007D1D12"/>
    <w:rsid w:val="007D3F31"/>
    <w:rsid w:val="007D4B92"/>
    <w:rsid w:val="007D4F07"/>
    <w:rsid w:val="007D54EC"/>
    <w:rsid w:val="007D60CF"/>
    <w:rsid w:val="007D6550"/>
    <w:rsid w:val="007D656D"/>
    <w:rsid w:val="007D6879"/>
    <w:rsid w:val="007D75E9"/>
    <w:rsid w:val="007D789D"/>
    <w:rsid w:val="007D7D0B"/>
    <w:rsid w:val="007E050E"/>
    <w:rsid w:val="007E19CE"/>
    <w:rsid w:val="007E1B40"/>
    <w:rsid w:val="007E1BE3"/>
    <w:rsid w:val="007E21C6"/>
    <w:rsid w:val="007E39FD"/>
    <w:rsid w:val="007E5CF8"/>
    <w:rsid w:val="007E6A31"/>
    <w:rsid w:val="007E6F57"/>
    <w:rsid w:val="007F1906"/>
    <w:rsid w:val="007F293E"/>
    <w:rsid w:val="007F29B1"/>
    <w:rsid w:val="007F35AD"/>
    <w:rsid w:val="007F3EC4"/>
    <w:rsid w:val="007F4515"/>
    <w:rsid w:val="007F4F94"/>
    <w:rsid w:val="007F5081"/>
    <w:rsid w:val="007F53AC"/>
    <w:rsid w:val="007F6A90"/>
    <w:rsid w:val="007F6EDB"/>
    <w:rsid w:val="00800BE0"/>
    <w:rsid w:val="00800C2B"/>
    <w:rsid w:val="00801037"/>
    <w:rsid w:val="008019CF"/>
    <w:rsid w:val="00801B65"/>
    <w:rsid w:val="008021BA"/>
    <w:rsid w:val="00805061"/>
    <w:rsid w:val="0080603E"/>
    <w:rsid w:val="0080718A"/>
    <w:rsid w:val="0081059F"/>
    <w:rsid w:val="00810B3A"/>
    <w:rsid w:val="00812BB2"/>
    <w:rsid w:val="00812E6C"/>
    <w:rsid w:val="008138A3"/>
    <w:rsid w:val="00814DA5"/>
    <w:rsid w:val="008166FD"/>
    <w:rsid w:val="0081764D"/>
    <w:rsid w:val="00821C42"/>
    <w:rsid w:val="00821C65"/>
    <w:rsid w:val="008229B8"/>
    <w:rsid w:val="00822EB8"/>
    <w:rsid w:val="00823EF6"/>
    <w:rsid w:val="008248AA"/>
    <w:rsid w:val="0082510D"/>
    <w:rsid w:val="00825AD1"/>
    <w:rsid w:val="00826259"/>
    <w:rsid w:val="00826761"/>
    <w:rsid w:val="00826D5B"/>
    <w:rsid w:val="008315F8"/>
    <w:rsid w:val="00832182"/>
    <w:rsid w:val="008338F1"/>
    <w:rsid w:val="00833ACE"/>
    <w:rsid w:val="008365BD"/>
    <w:rsid w:val="008377CB"/>
    <w:rsid w:val="008377F7"/>
    <w:rsid w:val="00840FE3"/>
    <w:rsid w:val="0084132F"/>
    <w:rsid w:val="008439C5"/>
    <w:rsid w:val="00843A57"/>
    <w:rsid w:val="00845ACE"/>
    <w:rsid w:val="008461FB"/>
    <w:rsid w:val="008467C2"/>
    <w:rsid w:val="00846EDB"/>
    <w:rsid w:val="008513F2"/>
    <w:rsid w:val="00852290"/>
    <w:rsid w:val="00852392"/>
    <w:rsid w:val="008538BF"/>
    <w:rsid w:val="0085423D"/>
    <w:rsid w:val="008542E8"/>
    <w:rsid w:val="0085520A"/>
    <w:rsid w:val="00856044"/>
    <w:rsid w:val="008563D0"/>
    <w:rsid w:val="00856824"/>
    <w:rsid w:val="00856F8D"/>
    <w:rsid w:val="00857966"/>
    <w:rsid w:val="00860CD7"/>
    <w:rsid w:val="008620A5"/>
    <w:rsid w:val="00862255"/>
    <w:rsid w:val="008635A2"/>
    <w:rsid w:val="0086444B"/>
    <w:rsid w:val="008648D9"/>
    <w:rsid w:val="00865E9D"/>
    <w:rsid w:val="00866E58"/>
    <w:rsid w:val="00867E5E"/>
    <w:rsid w:val="00870111"/>
    <w:rsid w:val="00870BB9"/>
    <w:rsid w:val="00871D2C"/>
    <w:rsid w:val="0087252E"/>
    <w:rsid w:val="00872E1B"/>
    <w:rsid w:val="008747A0"/>
    <w:rsid w:val="00874A9A"/>
    <w:rsid w:val="00875B47"/>
    <w:rsid w:val="00876105"/>
    <w:rsid w:val="00876A6F"/>
    <w:rsid w:val="008770CF"/>
    <w:rsid w:val="00877B1D"/>
    <w:rsid w:val="0088080F"/>
    <w:rsid w:val="008814AA"/>
    <w:rsid w:val="00881964"/>
    <w:rsid w:val="008820F0"/>
    <w:rsid w:val="0088278B"/>
    <w:rsid w:val="0088452E"/>
    <w:rsid w:val="00885984"/>
    <w:rsid w:val="00886F80"/>
    <w:rsid w:val="008876D2"/>
    <w:rsid w:val="00892D93"/>
    <w:rsid w:val="00894E7C"/>
    <w:rsid w:val="0089500F"/>
    <w:rsid w:val="0089603B"/>
    <w:rsid w:val="0089713D"/>
    <w:rsid w:val="00897B92"/>
    <w:rsid w:val="00897EBD"/>
    <w:rsid w:val="008A049F"/>
    <w:rsid w:val="008A2526"/>
    <w:rsid w:val="008A28B5"/>
    <w:rsid w:val="008A3B72"/>
    <w:rsid w:val="008A493A"/>
    <w:rsid w:val="008A4F47"/>
    <w:rsid w:val="008A567A"/>
    <w:rsid w:val="008A655D"/>
    <w:rsid w:val="008A66C6"/>
    <w:rsid w:val="008A67E9"/>
    <w:rsid w:val="008A7503"/>
    <w:rsid w:val="008B0562"/>
    <w:rsid w:val="008B0F1C"/>
    <w:rsid w:val="008B1160"/>
    <w:rsid w:val="008B2263"/>
    <w:rsid w:val="008B37F7"/>
    <w:rsid w:val="008B5215"/>
    <w:rsid w:val="008B5E93"/>
    <w:rsid w:val="008B5FB5"/>
    <w:rsid w:val="008B64D2"/>
    <w:rsid w:val="008B64E5"/>
    <w:rsid w:val="008C1DF5"/>
    <w:rsid w:val="008C2C6C"/>
    <w:rsid w:val="008C5705"/>
    <w:rsid w:val="008C5916"/>
    <w:rsid w:val="008C5C5C"/>
    <w:rsid w:val="008D0B0D"/>
    <w:rsid w:val="008D6776"/>
    <w:rsid w:val="008D73A1"/>
    <w:rsid w:val="008D7D6C"/>
    <w:rsid w:val="008E1731"/>
    <w:rsid w:val="008E24D1"/>
    <w:rsid w:val="008E46C0"/>
    <w:rsid w:val="008E4F0E"/>
    <w:rsid w:val="008E5C54"/>
    <w:rsid w:val="008E68F3"/>
    <w:rsid w:val="008E7950"/>
    <w:rsid w:val="008F026C"/>
    <w:rsid w:val="008F096C"/>
    <w:rsid w:val="008F0EE4"/>
    <w:rsid w:val="008F144D"/>
    <w:rsid w:val="008F2B27"/>
    <w:rsid w:val="008F3A20"/>
    <w:rsid w:val="008F56D5"/>
    <w:rsid w:val="008F5791"/>
    <w:rsid w:val="008F5F3D"/>
    <w:rsid w:val="008F6738"/>
    <w:rsid w:val="008F7C19"/>
    <w:rsid w:val="009003DE"/>
    <w:rsid w:val="009005A0"/>
    <w:rsid w:val="00900EFC"/>
    <w:rsid w:val="00901CF1"/>
    <w:rsid w:val="0090248B"/>
    <w:rsid w:val="0090292A"/>
    <w:rsid w:val="009032F1"/>
    <w:rsid w:val="00906A76"/>
    <w:rsid w:val="00907586"/>
    <w:rsid w:val="00907A89"/>
    <w:rsid w:val="00907DA0"/>
    <w:rsid w:val="009108C7"/>
    <w:rsid w:val="00910B6F"/>
    <w:rsid w:val="00910DAB"/>
    <w:rsid w:val="009111E2"/>
    <w:rsid w:val="00913633"/>
    <w:rsid w:val="009139CA"/>
    <w:rsid w:val="00914B1B"/>
    <w:rsid w:val="00914DCC"/>
    <w:rsid w:val="00915AFE"/>
    <w:rsid w:val="00920DC2"/>
    <w:rsid w:val="00920E2D"/>
    <w:rsid w:val="00920E8C"/>
    <w:rsid w:val="0092122C"/>
    <w:rsid w:val="00923FE3"/>
    <w:rsid w:val="00924DFD"/>
    <w:rsid w:val="00926504"/>
    <w:rsid w:val="0092706D"/>
    <w:rsid w:val="00927478"/>
    <w:rsid w:val="00930C40"/>
    <w:rsid w:val="0093104C"/>
    <w:rsid w:val="009317C6"/>
    <w:rsid w:val="009319BF"/>
    <w:rsid w:val="009339BF"/>
    <w:rsid w:val="00934EFA"/>
    <w:rsid w:val="00935E46"/>
    <w:rsid w:val="00936E68"/>
    <w:rsid w:val="009376A3"/>
    <w:rsid w:val="00937AC6"/>
    <w:rsid w:val="0094019D"/>
    <w:rsid w:val="00940BF6"/>
    <w:rsid w:val="00940FF3"/>
    <w:rsid w:val="009417DF"/>
    <w:rsid w:val="00942172"/>
    <w:rsid w:val="00943C85"/>
    <w:rsid w:val="00944004"/>
    <w:rsid w:val="0094531B"/>
    <w:rsid w:val="00945986"/>
    <w:rsid w:val="009459DF"/>
    <w:rsid w:val="00945B25"/>
    <w:rsid w:val="00945F13"/>
    <w:rsid w:val="00946AD7"/>
    <w:rsid w:val="00947E69"/>
    <w:rsid w:val="00952262"/>
    <w:rsid w:val="0095318C"/>
    <w:rsid w:val="00954B5A"/>
    <w:rsid w:val="00954F85"/>
    <w:rsid w:val="009556BF"/>
    <w:rsid w:val="00955812"/>
    <w:rsid w:val="00956D58"/>
    <w:rsid w:val="009571BD"/>
    <w:rsid w:val="00957772"/>
    <w:rsid w:val="00962782"/>
    <w:rsid w:val="00963E37"/>
    <w:rsid w:val="009644FD"/>
    <w:rsid w:val="00966054"/>
    <w:rsid w:val="0096680A"/>
    <w:rsid w:val="009702A4"/>
    <w:rsid w:val="00970573"/>
    <w:rsid w:val="00970CB2"/>
    <w:rsid w:val="00971462"/>
    <w:rsid w:val="009715E9"/>
    <w:rsid w:val="0097378A"/>
    <w:rsid w:val="00974350"/>
    <w:rsid w:val="00974B39"/>
    <w:rsid w:val="00974DF2"/>
    <w:rsid w:val="00975FFB"/>
    <w:rsid w:val="009773A0"/>
    <w:rsid w:val="00977741"/>
    <w:rsid w:val="00977E0D"/>
    <w:rsid w:val="00980243"/>
    <w:rsid w:val="009809D5"/>
    <w:rsid w:val="0098107E"/>
    <w:rsid w:val="00981DAF"/>
    <w:rsid w:val="009827D6"/>
    <w:rsid w:val="00982A8D"/>
    <w:rsid w:val="009837D4"/>
    <w:rsid w:val="00983A23"/>
    <w:rsid w:val="0098449D"/>
    <w:rsid w:val="009848BE"/>
    <w:rsid w:val="00985E2D"/>
    <w:rsid w:val="00986022"/>
    <w:rsid w:val="00987D15"/>
    <w:rsid w:val="00987D6F"/>
    <w:rsid w:val="0099031A"/>
    <w:rsid w:val="009913E2"/>
    <w:rsid w:val="00991ACE"/>
    <w:rsid w:val="00991B9E"/>
    <w:rsid w:val="00992761"/>
    <w:rsid w:val="009941DD"/>
    <w:rsid w:val="00994AAB"/>
    <w:rsid w:val="00994CC9"/>
    <w:rsid w:val="00995CF1"/>
    <w:rsid w:val="0099699A"/>
    <w:rsid w:val="00997A1B"/>
    <w:rsid w:val="009A0087"/>
    <w:rsid w:val="009A145B"/>
    <w:rsid w:val="009A1A84"/>
    <w:rsid w:val="009A1C18"/>
    <w:rsid w:val="009A2A96"/>
    <w:rsid w:val="009A2D66"/>
    <w:rsid w:val="009A51FE"/>
    <w:rsid w:val="009A643B"/>
    <w:rsid w:val="009A7789"/>
    <w:rsid w:val="009B1360"/>
    <w:rsid w:val="009B1CD2"/>
    <w:rsid w:val="009B2FCA"/>
    <w:rsid w:val="009B3946"/>
    <w:rsid w:val="009B4082"/>
    <w:rsid w:val="009B4AE5"/>
    <w:rsid w:val="009B4F06"/>
    <w:rsid w:val="009B58B2"/>
    <w:rsid w:val="009B6D8F"/>
    <w:rsid w:val="009B75AB"/>
    <w:rsid w:val="009C0460"/>
    <w:rsid w:val="009C0A41"/>
    <w:rsid w:val="009C0B9C"/>
    <w:rsid w:val="009C0BB8"/>
    <w:rsid w:val="009C17F8"/>
    <w:rsid w:val="009C1D91"/>
    <w:rsid w:val="009C2185"/>
    <w:rsid w:val="009C2701"/>
    <w:rsid w:val="009C2E12"/>
    <w:rsid w:val="009C350D"/>
    <w:rsid w:val="009C3E7C"/>
    <w:rsid w:val="009C5A25"/>
    <w:rsid w:val="009C7A30"/>
    <w:rsid w:val="009D0F9E"/>
    <w:rsid w:val="009D1043"/>
    <w:rsid w:val="009D1EC5"/>
    <w:rsid w:val="009D2853"/>
    <w:rsid w:val="009D32DE"/>
    <w:rsid w:val="009D35BE"/>
    <w:rsid w:val="009D3D51"/>
    <w:rsid w:val="009D3EEC"/>
    <w:rsid w:val="009D433D"/>
    <w:rsid w:val="009D4ACA"/>
    <w:rsid w:val="009D4C57"/>
    <w:rsid w:val="009D4E24"/>
    <w:rsid w:val="009D581C"/>
    <w:rsid w:val="009D6539"/>
    <w:rsid w:val="009E233F"/>
    <w:rsid w:val="009E253D"/>
    <w:rsid w:val="009E4501"/>
    <w:rsid w:val="009E4D03"/>
    <w:rsid w:val="009E6002"/>
    <w:rsid w:val="009E6A91"/>
    <w:rsid w:val="009E7794"/>
    <w:rsid w:val="009E7AD7"/>
    <w:rsid w:val="009F00CA"/>
    <w:rsid w:val="009F0231"/>
    <w:rsid w:val="009F151C"/>
    <w:rsid w:val="009F19BC"/>
    <w:rsid w:val="009F205C"/>
    <w:rsid w:val="009F3933"/>
    <w:rsid w:val="009F3A68"/>
    <w:rsid w:val="009F3F5C"/>
    <w:rsid w:val="009F4AB6"/>
    <w:rsid w:val="009F5C06"/>
    <w:rsid w:val="009F607D"/>
    <w:rsid w:val="009F65A9"/>
    <w:rsid w:val="009F7634"/>
    <w:rsid w:val="009F76D2"/>
    <w:rsid w:val="009F79BD"/>
    <w:rsid w:val="00A0135B"/>
    <w:rsid w:val="00A03655"/>
    <w:rsid w:val="00A0451E"/>
    <w:rsid w:val="00A04F67"/>
    <w:rsid w:val="00A0532B"/>
    <w:rsid w:val="00A0609C"/>
    <w:rsid w:val="00A06197"/>
    <w:rsid w:val="00A064AE"/>
    <w:rsid w:val="00A064B2"/>
    <w:rsid w:val="00A07DA8"/>
    <w:rsid w:val="00A1012D"/>
    <w:rsid w:val="00A108CC"/>
    <w:rsid w:val="00A109E3"/>
    <w:rsid w:val="00A11F26"/>
    <w:rsid w:val="00A12499"/>
    <w:rsid w:val="00A12CCA"/>
    <w:rsid w:val="00A1340D"/>
    <w:rsid w:val="00A13E4E"/>
    <w:rsid w:val="00A13FFE"/>
    <w:rsid w:val="00A1485A"/>
    <w:rsid w:val="00A15732"/>
    <w:rsid w:val="00A164C6"/>
    <w:rsid w:val="00A16C4E"/>
    <w:rsid w:val="00A17D3C"/>
    <w:rsid w:val="00A20768"/>
    <w:rsid w:val="00A210C7"/>
    <w:rsid w:val="00A21886"/>
    <w:rsid w:val="00A21962"/>
    <w:rsid w:val="00A219A0"/>
    <w:rsid w:val="00A2239A"/>
    <w:rsid w:val="00A23E6D"/>
    <w:rsid w:val="00A2421C"/>
    <w:rsid w:val="00A251C8"/>
    <w:rsid w:val="00A26300"/>
    <w:rsid w:val="00A278A0"/>
    <w:rsid w:val="00A30DFD"/>
    <w:rsid w:val="00A323B8"/>
    <w:rsid w:val="00A326AE"/>
    <w:rsid w:val="00A33506"/>
    <w:rsid w:val="00A344F1"/>
    <w:rsid w:val="00A350A5"/>
    <w:rsid w:val="00A36AB0"/>
    <w:rsid w:val="00A373E5"/>
    <w:rsid w:val="00A37E65"/>
    <w:rsid w:val="00A405B6"/>
    <w:rsid w:val="00A40F03"/>
    <w:rsid w:val="00A4212B"/>
    <w:rsid w:val="00A4253E"/>
    <w:rsid w:val="00A42679"/>
    <w:rsid w:val="00A42B5D"/>
    <w:rsid w:val="00A44C78"/>
    <w:rsid w:val="00A45871"/>
    <w:rsid w:val="00A459A4"/>
    <w:rsid w:val="00A46196"/>
    <w:rsid w:val="00A462B9"/>
    <w:rsid w:val="00A47D66"/>
    <w:rsid w:val="00A50021"/>
    <w:rsid w:val="00A505E9"/>
    <w:rsid w:val="00A5149F"/>
    <w:rsid w:val="00A521EB"/>
    <w:rsid w:val="00A52DF2"/>
    <w:rsid w:val="00A53C0D"/>
    <w:rsid w:val="00A53C9B"/>
    <w:rsid w:val="00A5622D"/>
    <w:rsid w:val="00A56579"/>
    <w:rsid w:val="00A57050"/>
    <w:rsid w:val="00A607BD"/>
    <w:rsid w:val="00A60E22"/>
    <w:rsid w:val="00A64502"/>
    <w:rsid w:val="00A64822"/>
    <w:rsid w:val="00A64DCA"/>
    <w:rsid w:val="00A65FA8"/>
    <w:rsid w:val="00A66C2B"/>
    <w:rsid w:val="00A674EA"/>
    <w:rsid w:val="00A67AE0"/>
    <w:rsid w:val="00A70339"/>
    <w:rsid w:val="00A70ABD"/>
    <w:rsid w:val="00A7109B"/>
    <w:rsid w:val="00A71506"/>
    <w:rsid w:val="00A71B50"/>
    <w:rsid w:val="00A72952"/>
    <w:rsid w:val="00A72E0E"/>
    <w:rsid w:val="00A73051"/>
    <w:rsid w:val="00A730AF"/>
    <w:rsid w:val="00A73759"/>
    <w:rsid w:val="00A737C7"/>
    <w:rsid w:val="00A742EA"/>
    <w:rsid w:val="00A74396"/>
    <w:rsid w:val="00A744FD"/>
    <w:rsid w:val="00A752E3"/>
    <w:rsid w:val="00A76007"/>
    <w:rsid w:val="00A8014F"/>
    <w:rsid w:val="00A80370"/>
    <w:rsid w:val="00A80D1F"/>
    <w:rsid w:val="00A818C3"/>
    <w:rsid w:val="00A81DEB"/>
    <w:rsid w:val="00A81F05"/>
    <w:rsid w:val="00A85572"/>
    <w:rsid w:val="00A857BF"/>
    <w:rsid w:val="00A859AA"/>
    <w:rsid w:val="00A85B33"/>
    <w:rsid w:val="00A85EFA"/>
    <w:rsid w:val="00A86BBE"/>
    <w:rsid w:val="00A86E55"/>
    <w:rsid w:val="00A86F9D"/>
    <w:rsid w:val="00A87992"/>
    <w:rsid w:val="00A87AC6"/>
    <w:rsid w:val="00A91842"/>
    <w:rsid w:val="00A940ED"/>
    <w:rsid w:val="00A94E4F"/>
    <w:rsid w:val="00A94E90"/>
    <w:rsid w:val="00A953D8"/>
    <w:rsid w:val="00A95F34"/>
    <w:rsid w:val="00A96709"/>
    <w:rsid w:val="00A96C57"/>
    <w:rsid w:val="00A97DE2"/>
    <w:rsid w:val="00AA2ED2"/>
    <w:rsid w:val="00AA3AD5"/>
    <w:rsid w:val="00AA4ED5"/>
    <w:rsid w:val="00AA69F1"/>
    <w:rsid w:val="00AA6D10"/>
    <w:rsid w:val="00AB0162"/>
    <w:rsid w:val="00AB0476"/>
    <w:rsid w:val="00AB0D75"/>
    <w:rsid w:val="00AB4202"/>
    <w:rsid w:val="00AB4839"/>
    <w:rsid w:val="00AB6490"/>
    <w:rsid w:val="00AB73D2"/>
    <w:rsid w:val="00AC039D"/>
    <w:rsid w:val="00AC05B5"/>
    <w:rsid w:val="00AC0ABD"/>
    <w:rsid w:val="00AC0DC4"/>
    <w:rsid w:val="00AC26A5"/>
    <w:rsid w:val="00AC3219"/>
    <w:rsid w:val="00AC568B"/>
    <w:rsid w:val="00AC5AAD"/>
    <w:rsid w:val="00AC74E1"/>
    <w:rsid w:val="00AD04C7"/>
    <w:rsid w:val="00AD0946"/>
    <w:rsid w:val="00AD0C2F"/>
    <w:rsid w:val="00AD107C"/>
    <w:rsid w:val="00AD1D4E"/>
    <w:rsid w:val="00AD51B7"/>
    <w:rsid w:val="00AD5B90"/>
    <w:rsid w:val="00AD5C96"/>
    <w:rsid w:val="00AD7918"/>
    <w:rsid w:val="00AE2860"/>
    <w:rsid w:val="00AE2935"/>
    <w:rsid w:val="00AE2A1A"/>
    <w:rsid w:val="00AE2DBD"/>
    <w:rsid w:val="00AE3A3C"/>
    <w:rsid w:val="00AE3AC5"/>
    <w:rsid w:val="00AE501E"/>
    <w:rsid w:val="00AE511F"/>
    <w:rsid w:val="00AE704B"/>
    <w:rsid w:val="00AE7840"/>
    <w:rsid w:val="00AF119B"/>
    <w:rsid w:val="00AF2043"/>
    <w:rsid w:val="00AF2453"/>
    <w:rsid w:val="00AF3748"/>
    <w:rsid w:val="00AF4EC6"/>
    <w:rsid w:val="00AF57FF"/>
    <w:rsid w:val="00AF5895"/>
    <w:rsid w:val="00AF68B7"/>
    <w:rsid w:val="00AF79E9"/>
    <w:rsid w:val="00AF7E06"/>
    <w:rsid w:val="00B0088B"/>
    <w:rsid w:val="00B009D0"/>
    <w:rsid w:val="00B043CB"/>
    <w:rsid w:val="00B047C5"/>
    <w:rsid w:val="00B04F60"/>
    <w:rsid w:val="00B0524B"/>
    <w:rsid w:val="00B059A8"/>
    <w:rsid w:val="00B06027"/>
    <w:rsid w:val="00B0668F"/>
    <w:rsid w:val="00B07435"/>
    <w:rsid w:val="00B10EDF"/>
    <w:rsid w:val="00B1207E"/>
    <w:rsid w:val="00B14179"/>
    <w:rsid w:val="00B1465D"/>
    <w:rsid w:val="00B14A42"/>
    <w:rsid w:val="00B15C70"/>
    <w:rsid w:val="00B16A9B"/>
    <w:rsid w:val="00B20302"/>
    <w:rsid w:val="00B21592"/>
    <w:rsid w:val="00B22A89"/>
    <w:rsid w:val="00B247DC"/>
    <w:rsid w:val="00B260FC"/>
    <w:rsid w:val="00B263F5"/>
    <w:rsid w:val="00B27771"/>
    <w:rsid w:val="00B27E80"/>
    <w:rsid w:val="00B30E0A"/>
    <w:rsid w:val="00B31F9F"/>
    <w:rsid w:val="00B32027"/>
    <w:rsid w:val="00B327B0"/>
    <w:rsid w:val="00B32F13"/>
    <w:rsid w:val="00B33960"/>
    <w:rsid w:val="00B33F32"/>
    <w:rsid w:val="00B346F5"/>
    <w:rsid w:val="00B34D54"/>
    <w:rsid w:val="00B36DF3"/>
    <w:rsid w:val="00B37037"/>
    <w:rsid w:val="00B375AB"/>
    <w:rsid w:val="00B40F51"/>
    <w:rsid w:val="00B40F5F"/>
    <w:rsid w:val="00B41AD8"/>
    <w:rsid w:val="00B41E18"/>
    <w:rsid w:val="00B423A9"/>
    <w:rsid w:val="00B42B7F"/>
    <w:rsid w:val="00B42E73"/>
    <w:rsid w:val="00B43962"/>
    <w:rsid w:val="00B4562B"/>
    <w:rsid w:val="00B4610A"/>
    <w:rsid w:val="00B4690D"/>
    <w:rsid w:val="00B46FC6"/>
    <w:rsid w:val="00B47FBF"/>
    <w:rsid w:val="00B503CC"/>
    <w:rsid w:val="00B5214C"/>
    <w:rsid w:val="00B53251"/>
    <w:rsid w:val="00B53409"/>
    <w:rsid w:val="00B53AF9"/>
    <w:rsid w:val="00B54051"/>
    <w:rsid w:val="00B54A82"/>
    <w:rsid w:val="00B54FC5"/>
    <w:rsid w:val="00B5595D"/>
    <w:rsid w:val="00B55EC1"/>
    <w:rsid w:val="00B605DF"/>
    <w:rsid w:val="00B609BE"/>
    <w:rsid w:val="00B613F6"/>
    <w:rsid w:val="00B626A3"/>
    <w:rsid w:val="00B62C45"/>
    <w:rsid w:val="00B63693"/>
    <w:rsid w:val="00B6418A"/>
    <w:rsid w:val="00B64D09"/>
    <w:rsid w:val="00B654D1"/>
    <w:rsid w:val="00B66282"/>
    <w:rsid w:val="00B663F0"/>
    <w:rsid w:val="00B673E9"/>
    <w:rsid w:val="00B705CE"/>
    <w:rsid w:val="00B70CF6"/>
    <w:rsid w:val="00B70DF7"/>
    <w:rsid w:val="00B728D7"/>
    <w:rsid w:val="00B73FE5"/>
    <w:rsid w:val="00B74C12"/>
    <w:rsid w:val="00B76E4A"/>
    <w:rsid w:val="00B76FAA"/>
    <w:rsid w:val="00B7763C"/>
    <w:rsid w:val="00B8055B"/>
    <w:rsid w:val="00B80F70"/>
    <w:rsid w:val="00B814DE"/>
    <w:rsid w:val="00B81BED"/>
    <w:rsid w:val="00B83471"/>
    <w:rsid w:val="00B84020"/>
    <w:rsid w:val="00B84146"/>
    <w:rsid w:val="00B8576C"/>
    <w:rsid w:val="00B86142"/>
    <w:rsid w:val="00B86EA4"/>
    <w:rsid w:val="00B91DE8"/>
    <w:rsid w:val="00B94009"/>
    <w:rsid w:val="00B942E7"/>
    <w:rsid w:val="00B95586"/>
    <w:rsid w:val="00B96BB6"/>
    <w:rsid w:val="00B96DF5"/>
    <w:rsid w:val="00BA0876"/>
    <w:rsid w:val="00BA0B4D"/>
    <w:rsid w:val="00BA33FF"/>
    <w:rsid w:val="00BA38D1"/>
    <w:rsid w:val="00BA39CC"/>
    <w:rsid w:val="00BA4FA1"/>
    <w:rsid w:val="00BA6D65"/>
    <w:rsid w:val="00BA7DE9"/>
    <w:rsid w:val="00BB14A2"/>
    <w:rsid w:val="00BB17CF"/>
    <w:rsid w:val="00BB1A4A"/>
    <w:rsid w:val="00BB2D38"/>
    <w:rsid w:val="00BB4966"/>
    <w:rsid w:val="00BB5968"/>
    <w:rsid w:val="00BB5C0D"/>
    <w:rsid w:val="00BB698A"/>
    <w:rsid w:val="00BB79BB"/>
    <w:rsid w:val="00BC1417"/>
    <w:rsid w:val="00BC1B7D"/>
    <w:rsid w:val="00BC1FC0"/>
    <w:rsid w:val="00BC2B60"/>
    <w:rsid w:val="00BC388A"/>
    <w:rsid w:val="00BC39AB"/>
    <w:rsid w:val="00BC65E4"/>
    <w:rsid w:val="00BD0401"/>
    <w:rsid w:val="00BD061B"/>
    <w:rsid w:val="00BD0791"/>
    <w:rsid w:val="00BD0B1E"/>
    <w:rsid w:val="00BD0E3A"/>
    <w:rsid w:val="00BD1016"/>
    <w:rsid w:val="00BD1898"/>
    <w:rsid w:val="00BD1F21"/>
    <w:rsid w:val="00BD1FF0"/>
    <w:rsid w:val="00BD22B3"/>
    <w:rsid w:val="00BD2E5B"/>
    <w:rsid w:val="00BD6762"/>
    <w:rsid w:val="00BD73BC"/>
    <w:rsid w:val="00BD7FE2"/>
    <w:rsid w:val="00BE139A"/>
    <w:rsid w:val="00BE3074"/>
    <w:rsid w:val="00BE3431"/>
    <w:rsid w:val="00BE3CF4"/>
    <w:rsid w:val="00BE46DE"/>
    <w:rsid w:val="00BE4B08"/>
    <w:rsid w:val="00BE56B7"/>
    <w:rsid w:val="00BE718B"/>
    <w:rsid w:val="00BF06E7"/>
    <w:rsid w:val="00BF3A65"/>
    <w:rsid w:val="00BF4B31"/>
    <w:rsid w:val="00BF5CFB"/>
    <w:rsid w:val="00BF6161"/>
    <w:rsid w:val="00BF7231"/>
    <w:rsid w:val="00C0017A"/>
    <w:rsid w:val="00C007FA"/>
    <w:rsid w:val="00C00E52"/>
    <w:rsid w:val="00C020D7"/>
    <w:rsid w:val="00C0256B"/>
    <w:rsid w:val="00C026ED"/>
    <w:rsid w:val="00C02DA3"/>
    <w:rsid w:val="00C02E43"/>
    <w:rsid w:val="00C02F88"/>
    <w:rsid w:val="00C03309"/>
    <w:rsid w:val="00C035C1"/>
    <w:rsid w:val="00C04EF4"/>
    <w:rsid w:val="00C072B2"/>
    <w:rsid w:val="00C12B34"/>
    <w:rsid w:val="00C13376"/>
    <w:rsid w:val="00C14F33"/>
    <w:rsid w:val="00C1520D"/>
    <w:rsid w:val="00C159AD"/>
    <w:rsid w:val="00C15F0E"/>
    <w:rsid w:val="00C15F7D"/>
    <w:rsid w:val="00C1687A"/>
    <w:rsid w:val="00C1705D"/>
    <w:rsid w:val="00C17CE6"/>
    <w:rsid w:val="00C20764"/>
    <w:rsid w:val="00C21B41"/>
    <w:rsid w:val="00C2483B"/>
    <w:rsid w:val="00C27375"/>
    <w:rsid w:val="00C27431"/>
    <w:rsid w:val="00C2791A"/>
    <w:rsid w:val="00C32814"/>
    <w:rsid w:val="00C3359F"/>
    <w:rsid w:val="00C3370E"/>
    <w:rsid w:val="00C34125"/>
    <w:rsid w:val="00C342D9"/>
    <w:rsid w:val="00C34728"/>
    <w:rsid w:val="00C34BEE"/>
    <w:rsid w:val="00C375CB"/>
    <w:rsid w:val="00C41653"/>
    <w:rsid w:val="00C434C6"/>
    <w:rsid w:val="00C45369"/>
    <w:rsid w:val="00C45868"/>
    <w:rsid w:val="00C473AA"/>
    <w:rsid w:val="00C5067B"/>
    <w:rsid w:val="00C51836"/>
    <w:rsid w:val="00C51D37"/>
    <w:rsid w:val="00C52A28"/>
    <w:rsid w:val="00C541BC"/>
    <w:rsid w:val="00C54273"/>
    <w:rsid w:val="00C54339"/>
    <w:rsid w:val="00C54788"/>
    <w:rsid w:val="00C56243"/>
    <w:rsid w:val="00C5773F"/>
    <w:rsid w:val="00C61278"/>
    <w:rsid w:val="00C6209A"/>
    <w:rsid w:val="00C6474E"/>
    <w:rsid w:val="00C661C3"/>
    <w:rsid w:val="00C66995"/>
    <w:rsid w:val="00C66B28"/>
    <w:rsid w:val="00C67AE9"/>
    <w:rsid w:val="00C7064C"/>
    <w:rsid w:val="00C70B8B"/>
    <w:rsid w:val="00C70D0C"/>
    <w:rsid w:val="00C7223B"/>
    <w:rsid w:val="00C76199"/>
    <w:rsid w:val="00C77A8F"/>
    <w:rsid w:val="00C80CD8"/>
    <w:rsid w:val="00C8169A"/>
    <w:rsid w:val="00C81D81"/>
    <w:rsid w:val="00C8216C"/>
    <w:rsid w:val="00C82CBB"/>
    <w:rsid w:val="00C83160"/>
    <w:rsid w:val="00C83D71"/>
    <w:rsid w:val="00C845C8"/>
    <w:rsid w:val="00C84C8A"/>
    <w:rsid w:val="00C84E62"/>
    <w:rsid w:val="00C8514F"/>
    <w:rsid w:val="00C85FDF"/>
    <w:rsid w:val="00C85FF1"/>
    <w:rsid w:val="00C8666E"/>
    <w:rsid w:val="00C86DE8"/>
    <w:rsid w:val="00C90A30"/>
    <w:rsid w:val="00C90D5C"/>
    <w:rsid w:val="00C91CF0"/>
    <w:rsid w:val="00C93967"/>
    <w:rsid w:val="00C94CE4"/>
    <w:rsid w:val="00C94F39"/>
    <w:rsid w:val="00C9505B"/>
    <w:rsid w:val="00C95455"/>
    <w:rsid w:val="00C955FC"/>
    <w:rsid w:val="00C95B58"/>
    <w:rsid w:val="00CA0E56"/>
    <w:rsid w:val="00CA2BC2"/>
    <w:rsid w:val="00CA3542"/>
    <w:rsid w:val="00CA383B"/>
    <w:rsid w:val="00CA38F7"/>
    <w:rsid w:val="00CA3AF7"/>
    <w:rsid w:val="00CA5979"/>
    <w:rsid w:val="00CA5F68"/>
    <w:rsid w:val="00CB0668"/>
    <w:rsid w:val="00CB06C3"/>
    <w:rsid w:val="00CB088A"/>
    <w:rsid w:val="00CB0C7E"/>
    <w:rsid w:val="00CB1784"/>
    <w:rsid w:val="00CB1BE7"/>
    <w:rsid w:val="00CB3DF5"/>
    <w:rsid w:val="00CB4590"/>
    <w:rsid w:val="00CB4FE2"/>
    <w:rsid w:val="00CB59F3"/>
    <w:rsid w:val="00CB6176"/>
    <w:rsid w:val="00CC09D1"/>
    <w:rsid w:val="00CC0F7F"/>
    <w:rsid w:val="00CC281D"/>
    <w:rsid w:val="00CC34A0"/>
    <w:rsid w:val="00CC437E"/>
    <w:rsid w:val="00CC5276"/>
    <w:rsid w:val="00CC607D"/>
    <w:rsid w:val="00CC7E61"/>
    <w:rsid w:val="00CD0454"/>
    <w:rsid w:val="00CD05CA"/>
    <w:rsid w:val="00CD05E6"/>
    <w:rsid w:val="00CD37C7"/>
    <w:rsid w:val="00CD3B51"/>
    <w:rsid w:val="00CD65A6"/>
    <w:rsid w:val="00CD75B2"/>
    <w:rsid w:val="00CE006D"/>
    <w:rsid w:val="00CE024B"/>
    <w:rsid w:val="00CE0895"/>
    <w:rsid w:val="00CE0E94"/>
    <w:rsid w:val="00CE171A"/>
    <w:rsid w:val="00CE3E79"/>
    <w:rsid w:val="00CE4805"/>
    <w:rsid w:val="00CE4878"/>
    <w:rsid w:val="00CE547B"/>
    <w:rsid w:val="00CE5AF2"/>
    <w:rsid w:val="00CE717E"/>
    <w:rsid w:val="00CE74D1"/>
    <w:rsid w:val="00CE7C4F"/>
    <w:rsid w:val="00CE7FDC"/>
    <w:rsid w:val="00CF0A8D"/>
    <w:rsid w:val="00CF0FF3"/>
    <w:rsid w:val="00CF151E"/>
    <w:rsid w:val="00CF1FB3"/>
    <w:rsid w:val="00CF321F"/>
    <w:rsid w:val="00CF3F7B"/>
    <w:rsid w:val="00CF521E"/>
    <w:rsid w:val="00CF6B88"/>
    <w:rsid w:val="00D0026B"/>
    <w:rsid w:val="00D00C06"/>
    <w:rsid w:val="00D00E92"/>
    <w:rsid w:val="00D01685"/>
    <w:rsid w:val="00D02465"/>
    <w:rsid w:val="00D029F0"/>
    <w:rsid w:val="00D02BCC"/>
    <w:rsid w:val="00D033D2"/>
    <w:rsid w:val="00D04183"/>
    <w:rsid w:val="00D04379"/>
    <w:rsid w:val="00D0596D"/>
    <w:rsid w:val="00D069E1"/>
    <w:rsid w:val="00D07260"/>
    <w:rsid w:val="00D074FA"/>
    <w:rsid w:val="00D108FB"/>
    <w:rsid w:val="00D10B73"/>
    <w:rsid w:val="00D1132B"/>
    <w:rsid w:val="00D11C42"/>
    <w:rsid w:val="00D1263F"/>
    <w:rsid w:val="00D1272C"/>
    <w:rsid w:val="00D1320B"/>
    <w:rsid w:val="00D1382B"/>
    <w:rsid w:val="00D14387"/>
    <w:rsid w:val="00D1470F"/>
    <w:rsid w:val="00D14849"/>
    <w:rsid w:val="00D14BAB"/>
    <w:rsid w:val="00D15045"/>
    <w:rsid w:val="00D16B62"/>
    <w:rsid w:val="00D21F4F"/>
    <w:rsid w:val="00D2438B"/>
    <w:rsid w:val="00D24433"/>
    <w:rsid w:val="00D26359"/>
    <w:rsid w:val="00D26A01"/>
    <w:rsid w:val="00D26DD2"/>
    <w:rsid w:val="00D3012B"/>
    <w:rsid w:val="00D30249"/>
    <w:rsid w:val="00D30435"/>
    <w:rsid w:val="00D3043D"/>
    <w:rsid w:val="00D31866"/>
    <w:rsid w:val="00D32532"/>
    <w:rsid w:val="00D33324"/>
    <w:rsid w:val="00D33FC1"/>
    <w:rsid w:val="00D34DB8"/>
    <w:rsid w:val="00D37B7D"/>
    <w:rsid w:val="00D40CDE"/>
    <w:rsid w:val="00D40DA4"/>
    <w:rsid w:val="00D411CD"/>
    <w:rsid w:val="00D45304"/>
    <w:rsid w:val="00D46EF2"/>
    <w:rsid w:val="00D47929"/>
    <w:rsid w:val="00D50332"/>
    <w:rsid w:val="00D50621"/>
    <w:rsid w:val="00D50C31"/>
    <w:rsid w:val="00D5107E"/>
    <w:rsid w:val="00D521E1"/>
    <w:rsid w:val="00D527EE"/>
    <w:rsid w:val="00D53590"/>
    <w:rsid w:val="00D54271"/>
    <w:rsid w:val="00D542ED"/>
    <w:rsid w:val="00D5485D"/>
    <w:rsid w:val="00D55151"/>
    <w:rsid w:val="00D55755"/>
    <w:rsid w:val="00D55910"/>
    <w:rsid w:val="00D5738B"/>
    <w:rsid w:val="00D57DBF"/>
    <w:rsid w:val="00D60544"/>
    <w:rsid w:val="00D60F88"/>
    <w:rsid w:val="00D62CAF"/>
    <w:rsid w:val="00D62CFE"/>
    <w:rsid w:val="00D6365C"/>
    <w:rsid w:val="00D65635"/>
    <w:rsid w:val="00D65D34"/>
    <w:rsid w:val="00D67A89"/>
    <w:rsid w:val="00D70BC1"/>
    <w:rsid w:val="00D70D57"/>
    <w:rsid w:val="00D72C05"/>
    <w:rsid w:val="00D73114"/>
    <w:rsid w:val="00D7347A"/>
    <w:rsid w:val="00D7374A"/>
    <w:rsid w:val="00D755AF"/>
    <w:rsid w:val="00D76B97"/>
    <w:rsid w:val="00D80CD7"/>
    <w:rsid w:val="00D83E10"/>
    <w:rsid w:val="00D84CF9"/>
    <w:rsid w:val="00D85AED"/>
    <w:rsid w:val="00D85B71"/>
    <w:rsid w:val="00D908FA"/>
    <w:rsid w:val="00D910ED"/>
    <w:rsid w:val="00D92BF3"/>
    <w:rsid w:val="00D92C3F"/>
    <w:rsid w:val="00D956B2"/>
    <w:rsid w:val="00D967C8"/>
    <w:rsid w:val="00D97132"/>
    <w:rsid w:val="00D97DA7"/>
    <w:rsid w:val="00DA0147"/>
    <w:rsid w:val="00DA1140"/>
    <w:rsid w:val="00DA19DB"/>
    <w:rsid w:val="00DA1EBB"/>
    <w:rsid w:val="00DA25B2"/>
    <w:rsid w:val="00DA396A"/>
    <w:rsid w:val="00DA4874"/>
    <w:rsid w:val="00DA520B"/>
    <w:rsid w:val="00DA57D8"/>
    <w:rsid w:val="00DA66AC"/>
    <w:rsid w:val="00DA6916"/>
    <w:rsid w:val="00DA747F"/>
    <w:rsid w:val="00DB55F8"/>
    <w:rsid w:val="00DC1063"/>
    <w:rsid w:val="00DC19B1"/>
    <w:rsid w:val="00DC2017"/>
    <w:rsid w:val="00DC368A"/>
    <w:rsid w:val="00DC3988"/>
    <w:rsid w:val="00DC3B66"/>
    <w:rsid w:val="00DC3C54"/>
    <w:rsid w:val="00DC55D9"/>
    <w:rsid w:val="00DD06D8"/>
    <w:rsid w:val="00DD0BCC"/>
    <w:rsid w:val="00DD0D0A"/>
    <w:rsid w:val="00DD1243"/>
    <w:rsid w:val="00DD19D6"/>
    <w:rsid w:val="00DD2A11"/>
    <w:rsid w:val="00DD3D6B"/>
    <w:rsid w:val="00DD4D6A"/>
    <w:rsid w:val="00DD53AC"/>
    <w:rsid w:val="00DD5E6C"/>
    <w:rsid w:val="00DD60BD"/>
    <w:rsid w:val="00DD74C7"/>
    <w:rsid w:val="00DD7CBB"/>
    <w:rsid w:val="00DE3138"/>
    <w:rsid w:val="00DE4869"/>
    <w:rsid w:val="00DE66DF"/>
    <w:rsid w:val="00DE704E"/>
    <w:rsid w:val="00DE716E"/>
    <w:rsid w:val="00DE792A"/>
    <w:rsid w:val="00DE7B37"/>
    <w:rsid w:val="00DF0452"/>
    <w:rsid w:val="00DF098C"/>
    <w:rsid w:val="00DF154F"/>
    <w:rsid w:val="00DF23A3"/>
    <w:rsid w:val="00DF44C9"/>
    <w:rsid w:val="00DF7253"/>
    <w:rsid w:val="00DF73E2"/>
    <w:rsid w:val="00E0113C"/>
    <w:rsid w:val="00E011B5"/>
    <w:rsid w:val="00E0315E"/>
    <w:rsid w:val="00E033F5"/>
    <w:rsid w:val="00E04409"/>
    <w:rsid w:val="00E0492F"/>
    <w:rsid w:val="00E06925"/>
    <w:rsid w:val="00E10208"/>
    <w:rsid w:val="00E116C8"/>
    <w:rsid w:val="00E11F1E"/>
    <w:rsid w:val="00E12740"/>
    <w:rsid w:val="00E15002"/>
    <w:rsid w:val="00E151F8"/>
    <w:rsid w:val="00E162C1"/>
    <w:rsid w:val="00E1682F"/>
    <w:rsid w:val="00E170BA"/>
    <w:rsid w:val="00E201E4"/>
    <w:rsid w:val="00E21952"/>
    <w:rsid w:val="00E21987"/>
    <w:rsid w:val="00E228D2"/>
    <w:rsid w:val="00E22C82"/>
    <w:rsid w:val="00E23211"/>
    <w:rsid w:val="00E237F9"/>
    <w:rsid w:val="00E23AD6"/>
    <w:rsid w:val="00E24E37"/>
    <w:rsid w:val="00E255EE"/>
    <w:rsid w:val="00E2569A"/>
    <w:rsid w:val="00E27C37"/>
    <w:rsid w:val="00E27C8D"/>
    <w:rsid w:val="00E30248"/>
    <w:rsid w:val="00E310BE"/>
    <w:rsid w:val="00E315F6"/>
    <w:rsid w:val="00E31606"/>
    <w:rsid w:val="00E33137"/>
    <w:rsid w:val="00E338C1"/>
    <w:rsid w:val="00E34E6C"/>
    <w:rsid w:val="00E369DA"/>
    <w:rsid w:val="00E371A9"/>
    <w:rsid w:val="00E37FA0"/>
    <w:rsid w:val="00E4136F"/>
    <w:rsid w:val="00E41491"/>
    <w:rsid w:val="00E41BD9"/>
    <w:rsid w:val="00E42107"/>
    <w:rsid w:val="00E42909"/>
    <w:rsid w:val="00E42DF4"/>
    <w:rsid w:val="00E45FA7"/>
    <w:rsid w:val="00E46B5F"/>
    <w:rsid w:val="00E46DAB"/>
    <w:rsid w:val="00E47A7F"/>
    <w:rsid w:val="00E506D7"/>
    <w:rsid w:val="00E5158A"/>
    <w:rsid w:val="00E51ACD"/>
    <w:rsid w:val="00E52D13"/>
    <w:rsid w:val="00E54245"/>
    <w:rsid w:val="00E556E5"/>
    <w:rsid w:val="00E557CE"/>
    <w:rsid w:val="00E55BFE"/>
    <w:rsid w:val="00E56C7E"/>
    <w:rsid w:val="00E575DC"/>
    <w:rsid w:val="00E60550"/>
    <w:rsid w:val="00E61ADD"/>
    <w:rsid w:val="00E6220D"/>
    <w:rsid w:val="00E62EAF"/>
    <w:rsid w:val="00E62F50"/>
    <w:rsid w:val="00E638AF"/>
    <w:rsid w:val="00E668A8"/>
    <w:rsid w:val="00E675E3"/>
    <w:rsid w:val="00E7053F"/>
    <w:rsid w:val="00E7054E"/>
    <w:rsid w:val="00E70904"/>
    <w:rsid w:val="00E70C35"/>
    <w:rsid w:val="00E70ED0"/>
    <w:rsid w:val="00E7123B"/>
    <w:rsid w:val="00E718F2"/>
    <w:rsid w:val="00E72157"/>
    <w:rsid w:val="00E72D09"/>
    <w:rsid w:val="00E72E27"/>
    <w:rsid w:val="00E7397C"/>
    <w:rsid w:val="00E73EDB"/>
    <w:rsid w:val="00E74700"/>
    <w:rsid w:val="00E750E1"/>
    <w:rsid w:val="00E7558C"/>
    <w:rsid w:val="00E75A5C"/>
    <w:rsid w:val="00E80077"/>
    <w:rsid w:val="00E80D73"/>
    <w:rsid w:val="00E829A7"/>
    <w:rsid w:val="00E83536"/>
    <w:rsid w:val="00E844B1"/>
    <w:rsid w:val="00E84ED1"/>
    <w:rsid w:val="00E84FB4"/>
    <w:rsid w:val="00E85B78"/>
    <w:rsid w:val="00E85CA7"/>
    <w:rsid w:val="00E8642D"/>
    <w:rsid w:val="00E86C96"/>
    <w:rsid w:val="00E86ED9"/>
    <w:rsid w:val="00E87036"/>
    <w:rsid w:val="00E874D6"/>
    <w:rsid w:val="00E87B80"/>
    <w:rsid w:val="00E924BD"/>
    <w:rsid w:val="00E93EC3"/>
    <w:rsid w:val="00E94014"/>
    <w:rsid w:val="00E94BF7"/>
    <w:rsid w:val="00E954C9"/>
    <w:rsid w:val="00E9554E"/>
    <w:rsid w:val="00E95A69"/>
    <w:rsid w:val="00E971CA"/>
    <w:rsid w:val="00E973DC"/>
    <w:rsid w:val="00EA27DB"/>
    <w:rsid w:val="00EA37DC"/>
    <w:rsid w:val="00EA495E"/>
    <w:rsid w:val="00EA4D0E"/>
    <w:rsid w:val="00EA4D90"/>
    <w:rsid w:val="00EA5759"/>
    <w:rsid w:val="00EA5B91"/>
    <w:rsid w:val="00EA6BAF"/>
    <w:rsid w:val="00EA7166"/>
    <w:rsid w:val="00EA7A6C"/>
    <w:rsid w:val="00EB059E"/>
    <w:rsid w:val="00EB1D6B"/>
    <w:rsid w:val="00EB1D96"/>
    <w:rsid w:val="00EB210A"/>
    <w:rsid w:val="00EB2B99"/>
    <w:rsid w:val="00EB5E01"/>
    <w:rsid w:val="00EB6C50"/>
    <w:rsid w:val="00EC0004"/>
    <w:rsid w:val="00EC2EE9"/>
    <w:rsid w:val="00EC2FBD"/>
    <w:rsid w:val="00EC35CB"/>
    <w:rsid w:val="00EC4AEE"/>
    <w:rsid w:val="00EC54A3"/>
    <w:rsid w:val="00EC54AF"/>
    <w:rsid w:val="00EC6752"/>
    <w:rsid w:val="00ED06DF"/>
    <w:rsid w:val="00ED0ADC"/>
    <w:rsid w:val="00ED24EE"/>
    <w:rsid w:val="00ED4166"/>
    <w:rsid w:val="00ED57B5"/>
    <w:rsid w:val="00ED5C6A"/>
    <w:rsid w:val="00EE05AF"/>
    <w:rsid w:val="00EE1151"/>
    <w:rsid w:val="00EE1524"/>
    <w:rsid w:val="00EE1D7C"/>
    <w:rsid w:val="00EE2375"/>
    <w:rsid w:val="00EE23A0"/>
    <w:rsid w:val="00EE272A"/>
    <w:rsid w:val="00EE3D0D"/>
    <w:rsid w:val="00EE4B39"/>
    <w:rsid w:val="00EE79E5"/>
    <w:rsid w:val="00EE7F16"/>
    <w:rsid w:val="00EF01DF"/>
    <w:rsid w:val="00EF123B"/>
    <w:rsid w:val="00EF15FA"/>
    <w:rsid w:val="00EF5481"/>
    <w:rsid w:val="00EF6CE2"/>
    <w:rsid w:val="00EF791A"/>
    <w:rsid w:val="00EF7EF8"/>
    <w:rsid w:val="00F00111"/>
    <w:rsid w:val="00F009C1"/>
    <w:rsid w:val="00F02313"/>
    <w:rsid w:val="00F028C6"/>
    <w:rsid w:val="00F02E09"/>
    <w:rsid w:val="00F02E70"/>
    <w:rsid w:val="00F02F4A"/>
    <w:rsid w:val="00F04669"/>
    <w:rsid w:val="00F049E9"/>
    <w:rsid w:val="00F05056"/>
    <w:rsid w:val="00F053ED"/>
    <w:rsid w:val="00F05BBE"/>
    <w:rsid w:val="00F11E61"/>
    <w:rsid w:val="00F149EA"/>
    <w:rsid w:val="00F14FE5"/>
    <w:rsid w:val="00F1521E"/>
    <w:rsid w:val="00F152E4"/>
    <w:rsid w:val="00F1575C"/>
    <w:rsid w:val="00F157AF"/>
    <w:rsid w:val="00F16501"/>
    <w:rsid w:val="00F20E3F"/>
    <w:rsid w:val="00F21065"/>
    <w:rsid w:val="00F21B97"/>
    <w:rsid w:val="00F22F97"/>
    <w:rsid w:val="00F23328"/>
    <w:rsid w:val="00F24014"/>
    <w:rsid w:val="00F24EDF"/>
    <w:rsid w:val="00F25A95"/>
    <w:rsid w:val="00F25F48"/>
    <w:rsid w:val="00F2746F"/>
    <w:rsid w:val="00F274AC"/>
    <w:rsid w:val="00F27A12"/>
    <w:rsid w:val="00F30814"/>
    <w:rsid w:val="00F31587"/>
    <w:rsid w:val="00F32D7E"/>
    <w:rsid w:val="00F3300B"/>
    <w:rsid w:val="00F3459B"/>
    <w:rsid w:val="00F350B2"/>
    <w:rsid w:val="00F351B6"/>
    <w:rsid w:val="00F35672"/>
    <w:rsid w:val="00F362B7"/>
    <w:rsid w:val="00F36AF5"/>
    <w:rsid w:val="00F37709"/>
    <w:rsid w:val="00F40271"/>
    <w:rsid w:val="00F40A80"/>
    <w:rsid w:val="00F40CEB"/>
    <w:rsid w:val="00F41474"/>
    <w:rsid w:val="00F41ADA"/>
    <w:rsid w:val="00F41EE2"/>
    <w:rsid w:val="00F4209F"/>
    <w:rsid w:val="00F420D3"/>
    <w:rsid w:val="00F42141"/>
    <w:rsid w:val="00F43413"/>
    <w:rsid w:val="00F43631"/>
    <w:rsid w:val="00F44679"/>
    <w:rsid w:val="00F44C2C"/>
    <w:rsid w:val="00F4616A"/>
    <w:rsid w:val="00F4647B"/>
    <w:rsid w:val="00F46A83"/>
    <w:rsid w:val="00F502BA"/>
    <w:rsid w:val="00F506DC"/>
    <w:rsid w:val="00F50D0D"/>
    <w:rsid w:val="00F51510"/>
    <w:rsid w:val="00F519F7"/>
    <w:rsid w:val="00F52ED3"/>
    <w:rsid w:val="00F54166"/>
    <w:rsid w:val="00F5450D"/>
    <w:rsid w:val="00F546FD"/>
    <w:rsid w:val="00F56FAF"/>
    <w:rsid w:val="00F57943"/>
    <w:rsid w:val="00F61594"/>
    <w:rsid w:val="00F61811"/>
    <w:rsid w:val="00F62D3D"/>
    <w:rsid w:val="00F62DE8"/>
    <w:rsid w:val="00F62FA4"/>
    <w:rsid w:val="00F64F7A"/>
    <w:rsid w:val="00F655F8"/>
    <w:rsid w:val="00F65B59"/>
    <w:rsid w:val="00F65EB8"/>
    <w:rsid w:val="00F700F2"/>
    <w:rsid w:val="00F71C91"/>
    <w:rsid w:val="00F7224F"/>
    <w:rsid w:val="00F73364"/>
    <w:rsid w:val="00F75463"/>
    <w:rsid w:val="00F75C50"/>
    <w:rsid w:val="00F7624B"/>
    <w:rsid w:val="00F80069"/>
    <w:rsid w:val="00F81C9A"/>
    <w:rsid w:val="00F8411D"/>
    <w:rsid w:val="00F8428D"/>
    <w:rsid w:val="00F84FD1"/>
    <w:rsid w:val="00F856A9"/>
    <w:rsid w:val="00F874AD"/>
    <w:rsid w:val="00F8790E"/>
    <w:rsid w:val="00F87CF1"/>
    <w:rsid w:val="00F90207"/>
    <w:rsid w:val="00F91AE1"/>
    <w:rsid w:val="00F92405"/>
    <w:rsid w:val="00F9259C"/>
    <w:rsid w:val="00F9347D"/>
    <w:rsid w:val="00F94593"/>
    <w:rsid w:val="00F95AAE"/>
    <w:rsid w:val="00F96427"/>
    <w:rsid w:val="00FA0865"/>
    <w:rsid w:val="00FA0A19"/>
    <w:rsid w:val="00FA11EB"/>
    <w:rsid w:val="00FA478B"/>
    <w:rsid w:val="00FA4F69"/>
    <w:rsid w:val="00FA5E41"/>
    <w:rsid w:val="00FA661F"/>
    <w:rsid w:val="00FA6826"/>
    <w:rsid w:val="00FB0113"/>
    <w:rsid w:val="00FB01E9"/>
    <w:rsid w:val="00FB0E4E"/>
    <w:rsid w:val="00FB1D5B"/>
    <w:rsid w:val="00FB2052"/>
    <w:rsid w:val="00FB302F"/>
    <w:rsid w:val="00FB30DF"/>
    <w:rsid w:val="00FB3B13"/>
    <w:rsid w:val="00FB4A96"/>
    <w:rsid w:val="00FB57CF"/>
    <w:rsid w:val="00FB78EE"/>
    <w:rsid w:val="00FC100B"/>
    <w:rsid w:val="00FC19D5"/>
    <w:rsid w:val="00FC20AE"/>
    <w:rsid w:val="00FC5012"/>
    <w:rsid w:val="00FC5FDF"/>
    <w:rsid w:val="00FC66A3"/>
    <w:rsid w:val="00FC699F"/>
    <w:rsid w:val="00FC76AA"/>
    <w:rsid w:val="00FD0B0D"/>
    <w:rsid w:val="00FD1442"/>
    <w:rsid w:val="00FD2371"/>
    <w:rsid w:val="00FD29B8"/>
    <w:rsid w:val="00FD2D17"/>
    <w:rsid w:val="00FD3066"/>
    <w:rsid w:val="00FD3B3C"/>
    <w:rsid w:val="00FD40A5"/>
    <w:rsid w:val="00FD40DE"/>
    <w:rsid w:val="00FD40E7"/>
    <w:rsid w:val="00FD52D3"/>
    <w:rsid w:val="00FD7D8C"/>
    <w:rsid w:val="00FE0020"/>
    <w:rsid w:val="00FE1068"/>
    <w:rsid w:val="00FE29D3"/>
    <w:rsid w:val="00FE4118"/>
    <w:rsid w:val="00FE6D5E"/>
    <w:rsid w:val="00FE7F1B"/>
    <w:rsid w:val="00FF07D2"/>
    <w:rsid w:val="00FF07E8"/>
    <w:rsid w:val="00FF0E2E"/>
    <w:rsid w:val="00FF141B"/>
    <w:rsid w:val="00FF2412"/>
    <w:rsid w:val="00FF56E4"/>
    <w:rsid w:val="00FF65A2"/>
    <w:rsid w:val="00FF7143"/>
    <w:rsid w:val="00FF76E4"/>
    <w:rsid w:val="00FF7EE1"/>
    <w:rsid w:val="0EDB8519"/>
    <w:rsid w:val="1251C3D6"/>
    <w:rsid w:val="224AD542"/>
    <w:rsid w:val="23AECAE0"/>
    <w:rsid w:val="2877DAE8"/>
    <w:rsid w:val="2A156144"/>
    <w:rsid w:val="2E21FBD0"/>
    <w:rsid w:val="2F2AE06F"/>
    <w:rsid w:val="2F79F3EF"/>
    <w:rsid w:val="30C58935"/>
    <w:rsid w:val="311CEBAA"/>
    <w:rsid w:val="34590823"/>
    <w:rsid w:val="36866BA1"/>
    <w:rsid w:val="3E64A832"/>
    <w:rsid w:val="40550B71"/>
    <w:rsid w:val="45D9BDC4"/>
    <w:rsid w:val="4D860CD5"/>
    <w:rsid w:val="534F1363"/>
    <w:rsid w:val="553B1EDF"/>
    <w:rsid w:val="75F952EA"/>
    <w:rsid w:val="7FF0D0D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3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B2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2"/>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1"/>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3"/>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4"/>
      </w:numPr>
      <w:ind w:left="1077" w:hanging="397"/>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basedOn w:val="Normal"/>
    <w:link w:val="FootnoteTextChar"/>
    <w:uiPriority w:val="99"/>
    <w:semiHidden/>
    <w:unhideWhenUsed/>
    <w:rsid w:val="000006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00621"/>
    <w:rPr>
      <w:rFonts w:ascii="Arial" w:hAnsi="Arial"/>
      <w:sz w:val="20"/>
      <w:szCs w:val="20"/>
      <w:lang w:val="en-AU"/>
    </w:rPr>
  </w:style>
  <w:style w:type="character" w:styleId="FootnoteReference">
    <w:name w:val="footnote reference"/>
    <w:basedOn w:val="DefaultParagraphFont"/>
    <w:uiPriority w:val="99"/>
    <w:semiHidden/>
    <w:unhideWhenUsed/>
    <w:rsid w:val="00000621"/>
    <w:rPr>
      <w:vertAlign w:val="superscript"/>
    </w:rPr>
  </w:style>
  <w:style w:type="paragraph" w:styleId="Revision">
    <w:name w:val="Revision"/>
    <w:hidden/>
    <w:uiPriority w:val="99"/>
    <w:semiHidden/>
    <w:rsid w:val="000A16D0"/>
    <w:pPr>
      <w:spacing w:after="0" w:line="240" w:lineRule="auto"/>
    </w:pPr>
    <w:rPr>
      <w:rFonts w:ascii="Arial" w:hAnsi="Arial"/>
      <w:sz w:val="24"/>
      <w:lang w:val="en-AU"/>
    </w:rPr>
  </w:style>
  <w:style w:type="paragraph" w:styleId="NormalWeb">
    <w:name w:val="Normal (Web)"/>
    <w:basedOn w:val="Normal"/>
    <w:uiPriority w:val="99"/>
    <w:semiHidden/>
    <w:unhideWhenUsed/>
    <w:rsid w:val="00AA4ED5"/>
    <w:pPr>
      <w:spacing w:before="100" w:beforeAutospacing="1" w:after="100" w:afterAutospacing="1" w:line="240" w:lineRule="auto"/>
    </w:pPr>
    <w:rPr>
      <w:rFonts w:ascii="Times New Roman" w:eastAsia="Times New Roman" w:hAnsi="Times New Roman" w:cs="Times New Roman"/>
      <w:szCs w:val="24"/>
      <w:lang w:eastAsia="en-AU"/>
    </w:rPr>
  </w:style>
  <w:style w:type="paragraph" w:styleId="EndnoteText">
    <w:name w:val="endnote text"/>
    <w:basedOn w:val="Normal"/>
    <w:link w:val="EndnoteTextChar"/>
    <w:uiPriority w:val="99"/>
    <w:semiHidden/>
    <w:unhideWhenUsed/>
    <w:rsid w:val="00D72C0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D72C05"/>
    <w:rPr>
      <w:rFonts w:ascii="Arial" w:hAnsi="Arial"/>
      <w:sz w:val="20"/>
      <w:szCs w:val="20"/>
      <w:lang w:val="en-AU"/>
    </w:rPr>
  </w:style>
  <w:style w:type="character" w:styleId="EndnoteReference">
    <w:name w:val="endnote reference"/>
    <w:basedOn w:val="DefaultParagraphFont"/>
    <w:uiPriority w:val="99"/>
    <w:semiHidden/>
    <w:unhideWhenUsed/>
    <w:rsid w:val="00D72C05"/>
    <w:rPr>
      <w:vertAlign w:val="superscript"/>
    </w:rPr>
  </w:style>
  <w:style w:type="character" w:customStyle="1" w:styleId="UnresolvedMention1">
    <w:name w:val="Unresolved Mention1"/>
    <w:basedOn w:val="DefaultParagraphFont"/>
    <w:uiPriority w:val="99"/>
    <w:semiHidden/>
    <w:unhideWhenUsed/>
    <w:rsid w:val="001825ED"/>
    <w:rPr>
      <w:color w:val="605E5C"/>
      <w:shd w:val="clear" w:color="auto" w:fill="E1DFDD"/>
    </w:rPr>
  </w:style>
  <w:style w:type="character" w:customStyle="1" w:styleId="UnresolvedMention2">
    <w:name w:val="Unresolved Mention2"/>
    <w:basedOn w:val="DefaultParagraphFont"/>
    <w:uiPriority w:val="99"/>
    <w:semiHidden/>
    <w:unhideWhenUsed/>
    <w:rsid w:val="001E392A"/>
    <w:rPr>
      <w:color w:val="605E5C"/>
      <w:shd w:val="clear" w:color="auto" w:fill="E1DFDD"/>
    </w:rPr>
  </w:style>
  <w:style w:type="character" w:customStyle="1" w:styleId="UnresolvedMention3">
    <w:name w:val="Unresolved Mention3"/>
    <w:basedOn w:val="DefaultParagraphFont"/>
    <w:uiPriority w:val="99"/>
    <w:semiHidden/>
    <w:unhideWhenUsed/>
    <w:rsid w:val="009F19BC"/>
    <w:rPr>
      <w:color w:val="605E5C"/>
      <w:shd w:val="clear" w:color="auto" w:fill="E1DFDD"/>
    </w:rPr>
  </w:style>
  <w:style w:type="character" w:customStyle="1" w:styleId="BodyTextChar">
    <w:name w:val="Body Text Char"/>
    <w:basedOn w:val="DefaultParagraphFont"/>
    <w:link w:val="BodyText"/>
    <w:uiPriority w:val="1"/>
    <w:rsid w:val="008F2B27"/>
    <w:rPr>
      <w:rFonts w:ascii="Arial" w:hAnsi="Arial"/>
      <w:sz w:val="24"/>
      <w:szCs w:val="24"/>
      <w:lang w:val="en-AU"/>
    </w:rPr>
  </w:style>
  <w:style w:type="character" w:styleId="UnresolvedMention">
    <w:name w:val="Unresolved Mention"/>
    <w:basedOn w:val="DefaultParagraphFont"/>
    <w:uiPriority w:val="99"/>
    <w:semiHidden/>
    <w:unhideWhenUsed/>
    <w:rsid w:val="00EB5E01"/>
    <w:rPr>
      <w:color w:val="605E5C"/>
      <w:shd w:val="clear" w:color="auto" w:fill="E1DFDD"/>
    </w:rPr>
  </w:style>
  <w:style w:type="character" w:customStyle="1" w:styleId="normaltextrun">
    <w:name w:val="normaltextrun"/>
    <w:basedOn w:val="DefaultParagraphFont"/>
    <w:rsid w:val="002F1F1D"/>
  </w:style>
  <w:style w:type="character" w:customStyle="1" w:styleId="eop">
    <w:name w:val="eop"/>
    <w:basedOn w:val="DefaultParagraphFont"/>
    <w:rsid w:val="002F1F1D"/>
  </w:style>
  <w:style w:type="character" w:styleId="Mention">
    <w:name w:val="Mention"/>
    <w:basedOn w:val="DefaultParagraphFont"/>
    <w:uiPriority w:val="99"/>
    <w:unhideWhenUsed/>
    <w:rsid w:val="00130D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555">
      <w:bodyDiv w:val="1"/>
      <w:marLeft w:val="0"/>
      <w:marRight w:val="0"/>
      <w:marTop w:val="0"/>
      <w:marBottom w:val="0"/>
      <w:divBdr>
        <w:top w:val="none" w:sz="0" w:space="0" w:color="auto"/>
        <w:left w:val="none" w:sz="0" w:space="0" w:color="auto"/>
        <w:bottom w:val="none" w:sz="0" w:space="0" w:color="auto"/>
        <w:right w:val="none" w:sz="0" w:space="0" w:color="auto"/>
      </w:divBdr>
    </w:div>
    <w:div w:id="26418073">
      <w:bodyDiv w:val="1"/>
      <w:marLeft w:val="0"/>
      <w:marRight w:val="0"/>
      <w:marTop w:val="0"/>
      <w:marBottom w:val="0"/>
      <w:divBdr>
        <w:top w:val="none" w:sz="0" w:space="0" w:color="auto"/>
        <w:left w:val="none" w:sz="0" w:space="0" w:color="auto"/>
        <w:bottom w:val="none" w:sz="0" w:space="0" w:color="auto"/>
        <w:right w:val="none" w:sz="0" w:space="0" w:color="auto"/>
      </w:divBdr>
    </w:div>
    <w:div w:id="33581764">
      <w:bodyDiv w:val="1"/>
      <w:marLeft w:val="0"/>
      <w:marRight w:val="0"/>
      <w:marTop w:val="0"/>
      <w:marBottom w:val="0"/>
      <w:divBdr>
        <w:top w:val="none" w:sz="0" w:space="0" w:color="auto"/>
        <w:left w:val="none" w:sz="0" w:space="0" w:color="auto"/>
        <w:bottom w:val="none" w:sz="0" w:space="0" w:color="auto"/>
        <w:right w:val="none" w:sz="0" w:space="0" w:color="auto"/>
      </w:divBdr>
      <w:divsChild>
        <w:div w:id="133452298">
          <w:marLeft w:val="0"/>
          <w:marRight w:val="0"/>
          <w:marTop w:val="0"/>
          <w:marBottom w:val="0"/>
          <w:divBdr>
            <w:top w:val="none" w:sz="0" w:space="0" w:color="auto"/>
            <w:left w:val="none" w:sz="0" w:space="0" w:color="auto"/>
            <w:bottom w:val="none" w:sz="0" w:space="0" w:color="auto"/>
            <w:right w:val="none" w:sz="0" w:space="0" w:color="auto"/>
          </w:divBdr>
          <w:divsChild>
            <w:div w:id="1056665972">
              <w:marLeft w:val="0"/>
              <w:marRight w:val="0"/>
              <w:marTop w:val="0"/>
              <w:marBottom w:val="0"/>
              <w:divBdr>
                <w:top w:val="none" w:sz="0" w:space="0" w:color="auto"/>
                <w:left w:val="none" w:sz="0" w:space="0" w:color="auto"/>
                <w:bottom w:val="none" w:sz="0" w:space="0" w:color="auto"/>
                <w:right w:val="none" w:sz="0" w:space="0" w:color="auto"/>
              </w:divBdr>
              <w:divsChild>
                <w:div w:id="20292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93215">
          <w:marLeft w:val="0"/>
          <w:marRight w:val="0"/>
          <w:marTop w:val="0"/>
          <w:marBottom w:val="0"/>
          <w:divBdr>
            <w:top w:val="none" w:sz="0" w:space="0" w:color="auto"/>
            <w:left w:val="none" w:sz="0" w:space="0" w:color="auto"/>
            <w:bottom w:val="none" w:sz="0" w:space="0" w:color="auto"/>
            <w:right w:val="none" w:sz="0" w:space="0" w:color="auto"/>
          </w:divBdr>
          <w:divsChild>
            <w:div w:id="351759253">
              <w:marLeft w:val="0"/>
              <w:marRight w:val="0"/>
              <w:marTop w:val="0"/>
              <w:marBottom w:val="0"/>
              <w:divBdr>
                <w:top w:val="none" w:sz="0" w:space="0" w:color="auto"/>
                <w:left w:val="none" w:sz="0" w:space="0" w:color="auto"/>
                <w:bottom w:val="none" w:sz="0" w:space="0" w:color="auto"/>
                <w:right w:val="none" w:sz="0" w:space="0" w:color="auto"/>
              </w:divBdr>
              <w:divsChild>
                <w:div w:id="18517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3204">
          <w:marLeft w:val="0"/>
          <w:marRight w:val="0"/>
          <w:marTop w:val="0"/>
          <w:marBottom w:val="0"/>
          <w:divBdr>
            <w:top w:val="none" w:sz="0" w:space="0" w:color="auto"/>
            <w:left w:val="none" w:sz="0" w:space="0" w:color="auto"/>
            <w:bottom w:val="none" w:sz="0" w:space="0" w:color="auto"/>
            <w:right w:val="none" w:sz="0" w:space="0" w:color="auto"/>
          </w:divBdr>
          <w:divsChild>
            <w:div w:id="1676029780">
              <w:marLeft w:val="0"/>
              <w:marRight w:val="0"/>
              <w:marTop w:val="0"/>
              <w:marBottom w:val="0"/>
              <w:divBdr>
                <w:top w:val="none" w:sz="0" w:space="0" w:color="auto"/>
                <w:left w:val="none" w:sz="0" w:space="0" w:color="auto"/>
                <w:bottom w:val="none" w:sz="0" w:space="0" w:color="auto"/>
                <w:right w:val="none" w:sz="0" w:space="0" w:color="auto"/>
              </w:divBdr>
              <w:divsChild>
                <w:div w:id="223029870">
                  <w:marLeft w:val="0"/>
                  <w:marRight w:val="0"/>
                  <w:marTop w:val="0"/>
                  <w:marBottom w:val="0"/>
                  <w:divBdr>
                    <w:top w:val="none" w:sz="0" w:space="0" w:color="auto"/>
                    <w:left w:val="none" w:sz="0" w:space="0" w:color="auto"/>
                    <w:bottom w:val="none" w:sz="0" w:space="0" w:color="auto"/>
                    <w:right w:val="none" w:sz="0" w:space="0" w:color="auto"/>
                  </w:divBdr>
                </w:div>
                <w:div w:id="14503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5985">
          <w:marLeft w:val="0"/>
          <w:marRight w:val="0"/>
          <w:marTop w:val="0"/>
          <w:marBottom w:val="0"/>
          <w:divBdr>
            <w:top w:val="none" w:sz="0" w:space="0" w:color="auto"/>
            <w:left w:val="none" w:sz="0" w:space="0" w:color="auto"/>
            <w:bottom w:val="none" w:sz="0" w:space="0" w:color="auto"/>
            <w:right w:val="none" w:sz="0" w:space="0" w:color="auto"/>
          </w:divBdr>
          <w:divsChild>
            <w:div w:id="1335959569">
              <w:marLeft w:val="0"/>
              <w:marRight w:val="0"/>
              <w:marTop w:val="0"/>
              <w:marBottom w:val="0"/>
              <w:divBdr>
                <w:top w:val="none" w:sz="0" w:space="0" w:color="auto"/>
                <w:left w:val="none" w:sz="0" w:space="0" w:color="auto"/>
                <w:bottom w:val="none" w:sz="0" w:space="0" w:color="auto"/>
                <w:right w:val="none" w:sz="0" w:space="0" w:color="auto"/>
              </w:divBdr>
              <w:divsChild>
                <w:div w:id="7292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21673">
          <w:marLeft w:val="0"/>
          <w:marRight w:val="0"/>
          <w:marTop w:val="0"/>
          <w:marBottom w:val="0"/>
          <w:divBdr>
            <w:top w:val="none" w:sz="0" w:space="0" w:color="auto"/>
            <w:left w:val="none" w:sz="0" w:space="0" w:color="auto"/>
            <w:bottom w:val="none" w:sz="0" w:space="0" w:color="auto"/>
            <w:right w:val="none" w:sz="0" w:space="0" w:color="auto"/>
          </w:divBdr>
          <w:divsChild>
            <w:div w:id="1099253605">
              <w:marLeft w:val="0"/>
              <w:marRight w:val="0"/>
              <w:marTop w:val="0"/>
              <w:marBottom w:val="0"/>
              <w:divBdr>
                <w:top w:val="none" w:sz="0" w:space="0" w:color="auto"/>
                <w:left w:val="none" w:sz="0" w:space="0" w:color="auto"/>
                <w:bottom w:val="none" w:sz="0" w:space="0" w:color="auto"/>
                <w:right w:val="none" w:sz="0" w:space="0" w:color="auto"/>
              </w:divBdr>
              <w:divsChild>
                <w:div w:id="13531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1042">
      <w:bodyDiv w:val="1"/>
      <w:marLeft w:val="0"/>
      <w:marRight w:val="0"/>
      <w:marTop w:val="0"/>
      <w:marBottom w:val="0"/>
      <w:divBdr>
        <w:top w:val="none" w:sz="0" w:space="0" w:color="auto"/>
        <w:left w:val="none" w:sz="0" w:space="0" w:color="auto"/>
        <w:bottom w:val="none" w:sz="0" w:space="0" w:color="auto"/>
        <w:right w:val="none" w:sz="0" w:space="0" w:color="auto"/>
      </w:divBdr>
      <w:divsChild>
        <w:div w:id="1504010341">
          <w:marLeft w:val="0"/>
          <w:marRight w:val="0"/>
          <w:marTop w:val="0"/>
          <w:marBottom w:val="0"/>
          <w:divBdr>
            <w:top w:val="none" w:sz="0" w:space="0" w:color="auto"/>
            <w:left w:val="none" w:sz="0" w:space="0" w:color="auto"/>
            <w:bottom w:val="none" w:sz="0" w:space="0" w:color="auto"/>
            <w:right w:val="none" w:sz="0" w:space="0" w:color="auto"/>
          </w:divBdr>
          <w:divsChild>
            <w:div w:id="1295453277">
              <w:marLeft w:val="0"/>
              <w:marRight w:val="0"/>
              <w:marTop w:val="0"/>
              <w:marBottom w:val="0"/>
              <w:divBdr>
                <w:top w:val="none" w:sz="0" w:space="0" w:color="auto"/>
                <w:left w:val="none" w:sz="0" w:space="0" w:color="auto"/>
                <w:bottom w:val="none" w:sz="0" w:space="0" w:color="auto"/>
                <w:right w:val="none" w:sz="0" w:space="0" w:color="auto"/>
              </w:divBdr>
              <w:divsChild>
                <w:div w:id="2335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7527">
          <w:marLeft w:val="0"/>
          <w:marRight w:val="0"/>
          <w:marTop w:val="0"/>
          <w:marBottom w:val="0"/>
          <w:divBdr>
            <w:top w:val="none" w:sz="0" w:space="0" w:color="auto"/>
            <w:left w:val="none" w:sz="0" w:space="0" w:color="auto"/>
            <w:bottom w:val="none" w:sz="0" w:space="0" w:color="auto"/>
            <w:right w:val="none" w:sz="0" w:space="0" w:color="auto"/>
          </w:divBdr>
          <w:divsChild>
            <w:div w:id="1164122195">
              <w:marLeft w:val="0"/>
              <w:marRight w:val="0"/>
              <w:marTop w:val="0"/>
              <w:marBottom w:val="0"/>
              <w:divBdr>
                <w:top w:val="none" w:sz="0" w:space="0" w:color="auto"/>
                <w:left w:val="none" w:sz="0" w:space="0" w:color="auto"/>
                <w:bottom w:val="none" w:sz="0" w:space="0" w:color="auto"/>
                <w:right w:val="none" w:sz="0" w:space="0" w:color="auto"/>
              </w:divBdr>
              <w:divsChild>
                <w:div w:id="4838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66162">
          <w:marLeft w:val="0"/>
          <w:marRight w:val="0"/>
          <w:marTop w:val="0"/>
          <w:marBottom w:val="0"/>
          <w:divBdr>
            <w:top w:val="none" w:sz="0" w:space="0" w:color="auto"/>
            <w:left w:val="none" w:sz="0" w:space="0" w:color="auto"/>
            <w:bottom w:val="none" w:sz="0" w:space="0" w:color="auto"/>
            <w:right w:val="none" w:sz="0" w:space="0" w:color="auto"/>
          </w:divBdr>
          <w:divsChild>
            <w:div w:id="607665454">
              <w:marLeft w:val="0"/>
              <w:marRight w:val="0"/>
              <w:marTop w:val="0"/>
              <w:marBottom w:val="0"/>
              <w:divBdr>
                <w:top w:val="none" w:sz="0" w:space="0" w:color="auto"/>
                <w:left w:val="none" w:sz="0" w:space="0" w:color="auto"/>
                <w:bottom w:val="none" w:sz="0" w:space="0" w:color="auto"/>
                <w:right w:val="none" w:sz="0" w:space="0" w:color="auto"/>
              </w:divBdr>
              <w:divsChild>
                <w:div w:id="431123719">
                  <w:marLeft w:val="0"/>
                  <w:marRight w:val="0"/>
                  <w:marTop w:val="0"/>
                  <w:marBottom w:val="0"/>
                  <w:divBdr>
                    <w:top w:val="none" w:sz="0" w:space="0" w:color="auto"/>
                    <w:left w:val="none" w:sz="0" w:space="0" w:color="auto"/>
                    <w:bottom w:val="none" w:sz="0" w:space="0" w:color="auto"/>
                    <w:right w:val="none" w:sz="0" w:space="0" w:color="auto"/>
                  </w:divBdr>
                </w:div>
                <w:div w:id="13548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3653">
          <w:marLeft w:val="0"/>
          <w:marRight w:val="0"/>
          <w:marTop w:val="0"/>
          <w:marBottom w:val="0"/>
          <w:divBdr>
            <w:top w:val="none" w:sz="0" w:space="0" w:color="auto"/>
            <w:left w:val="none" w:sz="0" w:space="0" w:color="auto"/>
            <w:bottom w:val="none" w:sz="0" w:space="0" w:color="auto"/>
            <w:right w:val="none" w:sz="0" w:space="0" w:color="auto"/>
          </w:divBdr>
          <w:divsChild>
            <w:div w:id="1943953273">
              <w:marLeft w:val="0"/>
              <w:marRight w:val="0"/>
              <w:marTop w:val="0"/>
              <w:marBottom w:val="0"/>
              <w:divBdr>
                <w:top w:val="none" w:sz="0" w:space="0" w:color="auto"/>
                <w:left w:val="none" w:sz="0" w:space="0" w:color="auto"/>
                <w:bottom w:val="none" w:sz="0" w:space="0" w:color="auto"/>
                <w:right w:val="none" w:sz="0" w:space="0" w:color="auto"/>
              </w:divBdr>
              <w:divsChild>
                <w:div w:id="17945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6366">
          <w:marLeft w:val="0"/>
          <w:marRight w:val="0"/>
          <w:marTop w:val="0"/>
          <w:marBottom w:val="0"/>
          <w:divBdr>
            <w:top w:val="none" w:sz="0" w:space="0" w:color="auto"/>
            <w:left w:val="none" w:sz="0" w:space="0" w:color="auto"/>
            <w:bottom w:val="none" w:sz="0" w:space="0" w:color="auto"/>
            <w:right w:val="none" w:sz="0" w:space="0" w:color="auto"/>
          </w:divBdr>
          <w:divsChild>
            <w:div w:id="467209028">
              <w:marLeft w:val="0"/>
              <w:marRight w:val="0"/>
              <w:marTop w:val="0"/>
              <w:marBottom w:val="0"/>
              <w:divBdr>
                <w:top w:val="none" w:sz="0" w:space="0" w:color="auto"/>
                <w:left w:val="none" w:sz="0" w:space="0" w:color="auto"/>
                <w:bottom w:val="none" w:sz="0" w:space="0" w:color="auto"/>
                <w:right w:val="none" w:sz="0" w:space="0" w:color="auto"/>
              </w:divBdr>
              <w:divsChild>
                <w:div w:id="2390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1192">
      <w:bodyDiv w:val="1"/>
      <w:marLeft w:val="0"/>
      <w:marRight w:val="0"/>
      <w:marTop w:val="0"/>
      <w:marBottom w:val="0"/>
      <w:divBdr>
        <w:top w:val="none" w:sz="0" w:space="0" w:color="auto"/>
        <w:left w:val="none" w:sz="0" w:space="0" w:color="auto"/>
        <w:bottom w:val="none" w:sz="0" w:space="0" w:color="auto"/>
        <w:right w:val="none" w:sz="0" w:space="0" w:color="auto"/>
      </w:divBdr>
    </w:div>
    <w:div w:id="279342331">
      <w:bodyDiv w:val="1"/>
      <w:marLeft w:val="0"/>
      <w:marRight w:val="0"/>
      <w:marTop w:val="0"/>
      <w:marBottom w:val="0"/>
      <w:divBdr>
        <w:top w:val="none" w:sz="0" w:space="0" w:color="auto"/>
        <w:left w:val="none" w:sz="0" w:space="0" w:color="auto"/>
        <w:bottom w:val="none" w:sz="0" w:space="0" w:color="auto"/>
        <w:right w:val="none" w:sz="0" w:space="0" w:color="auto"/>
      </w:divBdr>
      <w:divsChild>
        <w:div w:id="908348543">
          <w:marLeft w:val="0"/>
          <w:marRight w:val="0"/>
          <w:marTop w:val="0"/>
          <w:marBottom w:val="0"/>
          <w:divBdr>
            <w:top w:val="none" w:sz="0" w:space="0" w:color="auto"/>
            <w:left w:val="none" w:sz="0" w:space="0" w:color="auto"/>
            <w:bottom w:val="none" w:sz="0" w:space="0" w:color="auto"/>
            <w:right w:val="none" w:sz="0" w:space="0" w:color="auto"/>
          </w:divBdr>
          <w:divsChild>
            <w:div w:id="237833011">
              <w:marLeft w:val="0"/>
              <w:marRight w:val="0"/>
              <w:marTop w:val="0"/>
              <w:marBottom w:val="0"/>
              <w:divBdr>
                <w:top w:val="none" w:sz="0" w:space="0" w:color="auto"/>
                <w:left w:val="none" w:sz="0" w:space="0" w:color="auto"/>
                <w:bottom w:val="none" w:sz="0" w:space="0" w:color="auto"/>
                <w:right w:val="none" w:sz="0" w:space="0" w:color="auto"/>
              </w:divBdr>
              <w:divsChild>
                <w:div w:id="20478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25569">
          <w:marLeft w:val="0"/>
          <w:marRight w:val="0"/>
          <w:marTop w:val="0"/>
          <w:marBottom w:val="0"/>
          <w:divBdr>
            <w:top w:val="none" w:sz="0" w:space="0" w:color="auto"/>
            <w:left w:val="none" w:sz="0" w:space="0" w:color="auto"/>
            <w:bottom w:val="none" w:sz="0" w:space="0" w:color="auto"/>
            <w:right w:val="none" w:sz="0" w:space="0" w:color="auto"/>
          </w:divBdr>
          <w:divsChild>
            <w:div w:id="1104693883">
              <w:marLeft w:val="0"/>
              <w:marRight w:val="0"/>
              <w:marTop w:val="0"/>
              <w:marBottom w:val="0"/>
              <w:divBdr>
                <w:top w:val="none" w:sz="0" w:space="0" w:color="auto"/>
                <w:left w:val="none" w:sz="0" w:space="0" w:color="auto"/>
                <w:bottom w:val="none" w:sz="0" w:space="0" w:color="auto"/>
                <w:right w:val="none" w:sz="0" w:space="0" w:color="auto"/>
              </w:divBdr>
              <w:divsChild>
                <w:div w:id="10128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9739">
          <w:marLeft w:val="0"/>
          <w:marRight w:val="0"/>
          <w:marTop w:val="0"/>
          <w:marBottom w:val="0"/>
          <w:divBdr>
            <w:top w:val="none" w:sz="0" w:space="0" w:color="auto"/>
            <w:left w:val="none" w:sz="0" w:space="0" w:color="auto"/>
            <w:bottom w:val="none" w:sz="0" w:space="0" w:color="auto"/>
            <w:right w:val="none" w:sz="0" w:space="0" w:color="auto"/>
          </w:divBdr>
          <w:divsChild>
            <w:div w:id="992418140">
              <w:marLeft w:val="0"/>
              <w:marRight w:val="0"/>
              <w:marTop w:val="0"/>
              <w:marBottom w:val="0"/>
              <w:divBdr>
                <w:top w:val="none" w:sz="0" w:space="0" w:color="auto"/>
                <w:left w:val="none" w:sz="0" w:space="0" w:color="auto"/>
                <w:bottom w:val="none" w:sz="0" w:space="0" w:color="auto"/>
                <w:right w:val="none" w:sz="0" w:space="0" w:color="auto"/>
              </w:divBdr>
              <w:divsChild>
                <w:div w:id="870192285">
                  <w:marLeft w:val="0"/>
                  <w:marRight w:val="0"/>
                  <w:marTop w:val="0"/>
                  <w:marBottom w:val="0"/>
                  <w:divBdr>
                    <w:top w:val="none" w:sz="0" w:space="0" w:color="auto"/>
                    <w:left w:val="none" w:sz="0" w:space="0" w:color="auto"/>
                    <w:bottom w:val="none" w:sz="0" w:space="0" w:color="auto"/>
                    <w:right w:val="none" w:sz="0" w:space="0" w:color="auto"/>
                  </w:divBdr>
                </w:div>
                <w:div w:id="16791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7108">
          <w:marLeft w:val="0"/>
          <w:marRight w:val="0"/>
          <w:marTop w:val="0"/>
          <w:marBottom w:val="0"/>
          <w:divBdr>
            <w:top w:val="none" w:sz="0" w:space="0" w:color="auto"/>
            <w:left w:val="none" w:sz="0" w:space="0" w:color="auto"/>
            <w:bottom w:val="none" w:sz="0" w:space="0" w:color="auto"/>
            <w:right w:val="none" w:sz="0" w:space="0" w:color="auto"/>
          </w:divBdr>
          <w:divsChild>
            <w:div w:id="1970085535">
              <w:marLeft w:val="0"/>
              <w:marRight w:val="0"/>
              <w:marTop w:val="0"/>
              <w:marBottom w:val="0"/>
              <w:divBdr>
                <w:top w:val="none" w:sz="0" w:space="0" w:color="auto"/>
                <w:left w:val="none" w:sz="0" w:space="0" w:color="auto"/>
                <w:bottom w:val="none" w:sz="0" w:space="0" w:color="auto"/>
                <w:right w:val="none" w:sz="0" w:space="0" w:color="auto"/>
              </w:divBdr>
              <w:divsChild>
                <w:div w:id="7943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1844">
          <w:marLeft w:val="0"/>
          <w:marRight w:val="0"/>
          <w:marTop w:val="0"/>
          <w:marBottom w:val="0"/>
          <w:divBdr>
            <w:top w:val="none" w:sz="0" w:space="0" w:color="auto"/>
            <w:left w:val="none" w:sz="0" w:space="0" w:color="auto"/>
            <w:bottom w:val="none" w:sz="0" w:space="0" w:color="auto"/>
            <w:right w:val="none" w:sz="0" w:space="0" w:color="auto"/>
          </w:divBdr>
          <w:divsChild>
            <w:div w:id="1774013750">
              <w:marLeft w:val="0"/>
              <w:marRight w:val="0"/>
              <w:marTop w:val="0"/>
              <w:marBottom w:val="0"/>
              <w:divBdr>
                <w:top w:val="none" w:sz="0" w:space="0" w:color="auto"/>
                <w:left w:val="none" w:sz="0" w:space="0" w:color="auto"/>
                <w:bottom w:val="none" w:sz="0" w:space="0" w:color="auto"/>
                <w:right w:val="none" w:sz="0" w:space="0" w:color="auto"/>
              </w:divBdr>
              <w:divsChild>
                <w:div w:id="7837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6740">
      <w:bodyDiv w:val="1"/>
      <w:marLeft w:val="0"/>
      <w:marRight w:val="0"/>
      <w:marTop w:val="0"/>
      <w:marBottom w:val="0"/>
      <w:divBdr>
        <w:top w:val="none" w:sz="0" w:space="0" w:color="auto"/>
        <w:left w:val="none" w:sz="0" w:space="0" w:color="auto"/>
        <w:bottom w:val="none" w:sz="0" w:space="0" w:color="auto"/>
        <w:right w:val="none" w:sz="0" w:space="0" w:color="auto"/>
      </w:divBdr>
    </w:div>
    <w:div w:id="357049625">
      <w:bodyDiv w:val="1"/>
      <w:marLeft w:val="0"/>
      <w:marRight w:val="0"/>
      <w:marTop w:val="0"/>
      <w:marBottom w:val="0"/>
      <w:divBdr>
        <w:top w:val="none" w:sz="0" w:space="0" w:color="auto"/>
        <w:left w:val="none" w:sz="0" w:space="0" w:color="auto"/>
        <w:bottom w:val="none" w:sz="0" w:space="0" w:color="auto"/>
        <w:right w:val="none" w:sz="0" w:space="0" w:color="auto"/>
      </w:divBdr>
      <w:divsChild>
        <w:div w:id="2010714649">
          <w:marLeft w:val="0"/>
          <w:marRight w:val="0"/>
          <w:marTop w:val="0"/>
          <w:marBottom w:val="0"/>
          <w:divBdr>
            <w:top w:val="none" w:sz="0" w:space="0" w:color="auto"/>
            <w:left w:val="none" w:sz="0" w:space="0" w:color="auto"/>
            <w:bottom w:val="none" w:sz="0" w:space="0" w:color="auto"/>
            <w:right w:val="none" w:sz="0" w:space="0" w:color="auto"/>
          </w:divBdr>
          <w:divsChild>
            <w:div w:id="335352306">
              <w:marLeft w:val="0"/>
              <w:marRight w:val="0"/>
              <w:marTop w:val="0"/>
              <w:marBottom w:val="0"/>
              <w:divBdr>
                <w:top w:val="none" w:sz="0" w:space="0" w:color="auto"/>
                <w:left w:val="none" w:sz="0" w:space="0" w:color="auto"/>
                <w:bottom w:val="none" w:sz="0" w:space="0" w:color="auto"/>
                <w:right w:val="none" w:sz="0" w:space="0" w:color="auto"/>
              </w:divBdr>
              <w:divsChild>
                <w:div w:id="190135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78360">
          <w:marLeft w:val="0"/>
          <w:marRight w:val="0"/>
          <w:marTop w:val="0"/>
          <w:marBottom w:val="0"/>
          <w:divBdr>
            <w:top w:val="none" w:sz="0" w:space="0" w:color="auto"/>
            <w:left w:val="none" w:sz="0" w:space="0" w:color="auto"/>
            <w:bottom w:val="none" w:sz="0" w:space="0" w:color="auto"/>
            <w:right w:val="none" w:sz="0" w:space="0" w:color="auto"/>
          </w:divBdr>
          <w:divsChild>
            <w:div w:id="13850592">
              <w:marLeft w:val="0"/>
              <w:marRight w:val="0"/>
              <w:marTop w:val="0"/>
              <w:marBottom w:val="0"/>
              <w:divBdr>
                <w:top w:val="none" w:sz="0" w:space="0" w:color="auto"/>
                <w:left w:val="none" w:sz="0" w:space="0" w:color="auto"/>
                <w:bottom w:val="none" w:sz="0" w:space="0" w:color="auto"/>
                <w:right w:val="none" w:sz="0" w:space="0" w:color="auto"/>
              </w:divBdr>
              <w:divsChild>
                <w:div w:id="17632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6270">
          <w:marLeft w:val="0"/>
          <w:marRight w:val="0"/>
          <w:marTop w:val="0"/>
          <w:marBottom w:val="0"/>
          <w:divBdr>
            <w:top w:val="none" w:sz="0" w:space="0" w:color="auto"/>
            <w:left w:val="none" w:sz="0" w:space="0" w:color="auto"/>
            <w:bottom w:val="none" w:sz="0" w:space="0" w:color="auto"/>
            <w:right w:val="none" w:sz="0" w:space="0" w:color="auto"/>
          </w:divBdr>
          <w:divsChild>
            <w:div w:id="2033217774">
              <w:marLeft w:val="0"/>
              <w:marRight w:val="0"/>
              <w:marTop w:val="0"/>
              <w:marBottom w:val="0"/>
              <w:divBdr>
                <w:top w:val="none" w:sz="0" w:space="0" w:color="auto"/>
                <w:left w:val="none" w:sz="0" w:space="0" w:color="auto"/>
                <w:bottom w:val="none" w:sz="0" w:space="0" w:color="auto"/>
                <w:right w:val="none" w:sz="0" w:space="0" w:color="auto"/>
              </w:divBdr>
              <w:divsChild>
                <w:div w:id="1637026529">
                  <w:marLeft w:val="0"/>
                  <w:marRight w:val="0"/>
                  <w:marTop w:val="0"/>
                  <w:marBottom w:val="0"/>
                  <w:divBdr>
                    <w:top w:val="none" w:sz="0" w:space="0" w:color="auto"/>
                    <w:left w:val="none" w:sz="0" w:space="0" w:color="auto"/>
                    <w:bottom w:val="none" w:sz="0" w:space="0" w:color="auto"/>
                    <w:right w:val="none" w:sz="0" w:space="0" w:color="auto"/>
                  </w:divBdr>
                </w:div>
                <w:div w:id="14764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5699">
          <w:marLeft w:val="0"/>
          <w:marRight w:val="0"/>
          <w:marTop w:val="0"/>
          <w:marBottom w:val="0"/>
          <w:divBdr>
            <w:top w:val="none" w:sz="0" w:space="0" w:color="auto"/>
            <w:left w:val="none" w:sz="0" w:space="0" w:color="auto"/>
            <w:bottom w:val="none" w:sz="0" w:space="0" w:color="auto"/>
            <w:right w:val="none" w:sz="0" w:space="0" w:color="auto"/>
          </w:divBdr>
          <w:divsChild>
            <w:div w:id="1626350139">
              <w:marLeft w:val="0"/>
              <w:marRight w:val="0"/>
              <w:marTop w:val="0"/>
              <w:marBottom w:val="0"/>
              <w:divBdr>
                <w:top w:val="none" w:sz="0" w:space="0" w:color="auto"/>
                <w:left w:val="none" w:sz="0" w:space="0" w:color="auto"/>
                <w:bottom w:val="none" w:sz="0" w:space="0" w:color="auto"/>
                <w:right w:val="none" w:sz="0" w:space="0" w:color="auto"/>
              </w:divBdr>
              <w:divsChild>
                <w:div w:id="15077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1023">
          <w:marLeft w:val="0"/>
          <w:marRight w:val="0"/>
          <w:marTop w:val="0"/>
          <w:marBottom w:val="0"/>
          <w:divBdr>
            <w:top w:val="none" w:sz="0" w:space="0" w:color="auto"/>
            <w:left w:val="none" w:sz="0" w:space="0" w:color="auto"/>
            <w:bottom w:val="none" w:sz="0" w:space="0" w:color="auto"/>
            <w:right w:val="none" w:sz="0" w:space="0" w:color="auto"/>
          </w:divBdr>
          <w:divsChild>
            <w:div w:id="654576328">
              <w:marLeft w:val="0"/>
              <w:marRight w:val="0"/>
              <w:marTop w:val="0"/>
              <w:marBottom w:val="0"/>
              <w:divBdr>
                <w:top w:val="none" w:sz="0" w:space="0" w:color="auto"/>
                <w:left w:val="none" w:sz="0" w:space="0" w:color="auto"/>
                <w:bottom w:val="none" w:sz="0" w:space="0" w:color="auto"/>
                <w:right w:val="none" w:sz="0" w:space="0" w:color="auto"/>
              </w:divBdr>
              <w:divsChild>
                <w:div w:id="8047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8332">
      <w:bodyDiv w:val="1"/>
      <w:marLeft w:val="0"/>
      <w:marRight w:val="0"/>
      <w:marTop w:val="0"/>
      <w:marBottom w:val="0"/>
      <w:divBdr>
        <w:top w:val="none" w:sz="0" w:space="0" w:color="auto"/>
        <w:left w:val="none" w:sz="0" w:space="0" w:color="auto"/>
        <w:bottom w:val="none" w:sz="0" w:space="0" w:color="auto"/>
        <w:right w:val="none" w:sz="0" w:space="0" w:color="auto"/>
      </w:divBdr>
    </w:div>
    <w:div w:id="510073675">
      <w:bodyDiv w:val="1"/>
      <w:marLeft w:val="0"/>
      <w:marRight w:val="0"/>
      <w:marTop w:val="0"/>
      <w:marBottom w:val="0"/>
      <w:divBdr>
        <w:top w:val="none" w:sz="0" w:space="0" w:color="auto"/>
        <w:left w:val="none" w:sz="0" w:space="0" w:color="auto"/>
        <w:bottom w:val="none" w:sz="0" w:space="0" w:color="auto"/>
        <w:right w:val="none" w:sz="0" w:space="0" w:color="auto"/>
      </w:divBdr>
    </w:div>
    <w:div w:id="631519013">
      <w:bodyDiv w:val="1"/>
      <w:marLeft w:val="0"/>
      <w:marRight w:val="0"/>
      <w:marTop w:val="0"/>
      <w:marBottom w:val="0"/>
      <w:divBdr>
        <w:top w:val="none" w:sz="0" w:space="0" w:color="auto"/>
        <w:left w:val="none" w:sz="0" w:space="0" w:color="auto"/>
        <w:bottom w:val="none" w:sz="0" w:space="0" w:color="auto"/>
        <w:right w:val="none" w:sz="0" w:space="0" w:color="auto"/>
      </w:divBdr>
      <w:divsChild>
        <w:div w:id="1051881564">
          <w:marLeft w:val="0"/>
          <w:marRight w:val="0"/>
          <w:marTop w:val="0"/>
          <w:marBottom w:val="0"/>
          <w:divBdr>
            <w:top w:val="none" w:sz="0" w:space="0" w:color="auto"/>
            <w:left w:val="none" w:sz="0" w:space="0" w:color="auto"/>
            <w:bottom w:val="none" w:sz="0" w:space="0" w:color="auto"/>
            <w:right w:val="none" w:sz="0" w:space="0" w:color="auto"/>
          </w:divBdr>
        </w:div>
      </w:divsChild>
    </w:div>
    <w:div w:id="665981302">
      <w:bodyDiv w:val="1"/>
      <w:marLeft w:val="0"/>
      <w:marRight w:val="0"/>
      <w:marTop w:val="0"/>
      <w:marBottom w:val="0"/>
      <w:divBdr>
        <w:top w:val="none" w:sz="0" w:space="0" w:color="auto"/>
        <w:left w:val="none" w:sz="0" w:space="0" w:color="auto"/>
        <w:bottom w:val="none" w:sz="0" w:space="0" w:color="auto"/>
        <w:right w:val="none" w:sz="0" w:space="0" w:color="auto"/>
      </w:divBdr>
    </w:div>
    <w:div w:id="719406556">
      <w:bodyDiv w:val="1"/>
      <w:marLeft w:val="0"/>
      <w:marRight w:val="0"/>
      <w:marTop w:val="0"/>
      <w:marBottom w:val="0"/>
      <w:divBdr>
        <w:top w:val="none" w:sz="0" w:space="0" w:color="auto"/>
        <w:left w:val="none" w:sz="0" w:space="0" w:color="auto"/>
        <w:bottom w:val="none" w:sz="0" w:space="0" w:color="auto"/>
        <w:right w:val="none" w:sz="0" w:space="0" w:color="auto"/>
      </w:divBdr>
    </w:div>
    <w:div w:id="749889986">
      <w:bodyDiv w:val="1"/>
      <w:marLeft w:val="0"/>
      <w:marRight w:val="0"/>
      <w:marTop w:val="0"/>
      <w:marBottom w:val="0"/>
      <w:divBdr>
        <w:top w:val="none" w:sz="0" w:space="0" w:color="auto"/>
        <w:left w:val="none" w:sz="0" w:space="0" w:color="auto"/>
        <w:bottom w:val="none" w:sz="0" w:space="0" w:color="auto"/>
        <w:right w:val="none" w:sz="0" w:space="0" w:color="auto"/>
      </w:divBdr>
      <w:divsChild>
        <w:div w:id="603652724">
          <w:marLeft w:val="0"/>
          <w:marRight w:val="0"/>
          <w:marTop w:val="0"/>
          <w:marBottom w:val="0"/>
          <w:divBdr>
            <w:top w:val="none" w:sz="0" w:space="0" w:color="auto"/>
            <w:left w:val="none" w:sz="0" w:space="0" w:color="auto"/>
            <w:bottom w:val="none" w:sz="0" w:space="0" w:color="auto"/>
            <w:right w:val="none" w:sz="0" w:space="0" w:color="auto"/>
          </w:divBdr>
          <w:divsChild>
            <w:div w:id="1540170649">
              <w:marLeft w:val="0"/>
              <w:marRight w:val="0"/>
              <w:marTop w:val="0"/>
              <w:marBottom w:val="0"/>
              <w:divBdr>
                <w:top w:val="none" w:sz="0" w:space="0" w:color="auto"/>
                <w:left w:val="none" w:sz="0" w:space="0" w:color="auto"/>
                <w:bottom w:val="none" w:sz="0" w:space="0" w:color="auto"/>
                <w:right w:val="none" w:sz="0" w:space="0" w:color="auto"/>
              </w:divBdr>
              <w:divsChild>
                <w:div w:id="20657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7052">
          <w:marLeft w:val="0"/>
          <w:marRight w:val="0"/>
          <w:marTop w:val="0"/>
          <w:marBottom w:val="0"/>
          <w:divBdr>
            <w:top w:val="none" w:sz="0" w:space="0" w:color="auto"/>
            <w:left w:val="none" w:sz="0" w:space="0" w:color="auto"/>
            <w:bottom w:val="none" w:sz="0" w:space="0" w:color="auto"/>
            <w:right w:val="none" w:sz="0" w:space="0" w:color="auto"/>
          </w:divBdr>
          <w:divsChild>
            <w:div w:id="1519270215">
              <w:marLeft w:val="0"/>
              <w:marRight w:val="0"/>
              <w:marTop w:val="0"/>
              <w:marBottom w:val="0"/>
              <w:divBdr>
                <w:top w:val="none" w:sz="0" w:space="0" w:color="auto"/>
                <w:left w:val="none" w:sz="0" w:space="0" w:color="auto"/>
                <w:bottom w:val="none" w:sz="0" w:space="0" w:color="auto"/>
                <w:right w:val="none" w:sz="0" w:space="0" w:color="auto"/>
              </w:divBdr>
              <w:divsChild>
                <w:div w:id="72903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4226">
          <w:marLeft w:val="0"/>
          <w:marRight w:val="0"/>
          <w:marTop w:val="0"/>
          <w:marBottom w:val="0"/>
          <w:divBdr>
            <w:top w:val="none" w:sz="0" w:space="0" w:color="auto"/>
            <w:left w:val="none" w:sz="0" w:space="0" w:color="auto"/>
            <w:bottom w:val="none" w:sz="0" w:space="0" w:color="auto"/>
            <w:right w:val="none" w:sz="0" w:space="0" w:color="auto"/>
          </w:divBdr>
          <w:divsChild>
            <w:div w:id="1057820538">
              <w:marLeft w:val="0"/>
              <w:marRight w:val="0"/>
              <w:marTop w:val="0"/>
              <w:marBottom w:val="0"/>
              <w:divBdr>
                <w:top w:val="none" w:sz="0" w:space="0" w:color="auto"/>
                <w:left w:val="none" w:sz="0" w:space="0" w:color="auto"/>
                <w:bottom w:val="none" w:sz="0" w:space="0" w:color="auto"/>
                <w:right w:val="none" w:sz="0" w:space="0" w:color="auto"/>
              </w:divBdr>
              <w:divsChild>
                <w:div w:id="1953248776">
                  <w:marLeft w:val="0"/>
                  <w:marRight w:val="0"/>
                  <w:marTop w:val="0"/>
                  <w:marBottom w:val="0"/>
                  <w:divBdr>
                    <w:top w:val="none" w:sz="0" w:space="0" w:color="auto"/>
                    <w:left w:val="none" w:sz="0" w:space="0" w:color="auto"/>
                    <w:bottom w:val="none" w:sz="0" w:space="0" w:color="auto"/>
                    <w:right w:val="none" w:sz="0" w:space="0" w:color="auto"/>
                  </w:divBdr>
                </w:div>
                <w:div w:id="20498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126">
          <w:marLeft w:val="0"/>
          <w:marRight w:val="0"/>
          <w:marTop w:val="0"/>
          <w:marBottom w:val="0"/>
          <w:divBdr>
            <w:top w:val="none" w:sz="0" w:space="0" w:color="auto"/>
            <w:left w:val="none" w:sz="0" w:space="0" w:color="auto"/>
            <w:bottom w:val="none" w:sz="0" w:space="0" w:color="auto"/>
            <w:right w:val="none" w:sz="0" w:space="0" w:color="auto"/>
          </w:divBdr>
          <w:divsChild>
            <w:div w:id="1153257591">
              <w:marLeft w:val="0"/>
              <w:marRight w:val="0"/>
              <w:marTop w:val="0"/>
              <w:marBottom w:val="0"/>
              <w:divBdr>
                <w:top w:val="none" w:sz="0" w:space="0" w:color="auto"/>
                <w:left w:val="none" w:sz="0" w:space="0" w:color="auto"/>
                <w:bottom w:val="none" w:sz="0" w:space="0" w:color="auto"/>
                <w:right w:val="none" w:sz="0" w:space="0" w:color="auto"/>
              </w:divBdr>
              <w:divsChild>
                <w:div w:id="18108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74492">
          <w:marLeft w:val="0"/>
          <w:marRight w:val="0"/>
          <w:marTop w:val="0"/>
          <w:marBottom w:val="0"/>
          <w:divBdr>
            <w:top w:val="none" w:sz="0" w:space="0" w:color="auto"/>
            <w:left w:val="none" w:sz="0" w:space="0" w:color="auto"/>
            <w:bottom w:val="none" w:sz="0" w:space="0" w:color="auto"/>
            <w:right w:val="none" w:sz="0" w:space="0" w:color="auto"/>
          </w:divBdr>
          <w:divsChild>
            <w:div w:id="1926723026">
              <w:marLeft w:val="0"/>
              <w:marRight w:val="0"/>
              <w:marTop w:val="0"/>
              <w:marBottom w:val="0"/>
              <w:divBdr>
                <w:top w:val="none" w:sz="0" w:space="0" w:color="auto"/>
                <w:left w:val="none" w:sz="0" w:space="0" w:color="auto"/>
                <w:bottom w:val="none" w:sz="0" w:space="0" w:color="auto"/>
                <w:right w:val="none" w:sz="0" w:space="0" w:color="auto"/>
              </w:divBdr>
              <w:divsChild>
                <w:div w:id="15360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7213">
      <w:bodyDiv w:val="1"/>
      <w:marLeft w:val="0"/>
      <w:marRight w:val="0"/>
      <w:marTop w:val="0"/>
      <w:marBottom w:val="0"/>
      <w:divBdr>
        <w:top w:val="none" w:sz="0" w:space="0" w:color="auto"/>
        <w:left w:val="none" w:sz="0" w:space="0" w:color="auto"/>
        <w:bottom w:val="none" w:sz="0" w:space="0" w:color="auto"/>
        <w:right w:val="none" w:sz="0" w:space="0" w:color="auto"/>
      </w:divBdr>
    </w:div>
    <w:div w:id="846333563">
      <w:bodyDiv w:val="1"/>
      <w:marLeft w:val="0"/>
      <w:marRight w:val="0"/>
      <w:marTop w:val="0"/>
      <w:marBottom w:val="0"/>
      <w:divBdr>
        <w:top w:val="none" w:sz="0" w:space="0" w:color="auto"/>
        <w:left w:val="none" w:sz="0" w:space="0" w:color="auto"/>
        <w:bottom w:val="none" w:sz="0" w:space="0" w:color="auto"/>
        <w:right w:val="none" w:sz="0" w:space="0" w:color="auto"/>
      </w:divBdr>
    </w:div>
    <w:div w:id="908153603">
      <w:bodyDiv w:val="1"/>
      <w:marLeft w:val="0"/>
      <w:marRight w:val="0"/>
      <w:marTop w:val="0"/>
      <w:marBottom w:val="0"/>
      <w:divBdr>
        <w:top w:val="none" w:sz="0" w:space="0" w:color="auto"/>
        <w:left w:val="none" w:sz="0" w:space="0" w:color="auto"/>
        <w:bottom w:val="none" w:sz="0" w:space="0" w:color="auto"/>
        <w:right w:val="none" w:sz="0" w:space="0" w:color="auto"/>
      </w:divBdr>
    </w:div>
    <w:div w:id="963006620">
      <w:bodyDiv w:val="1"/>
      <w:marLeft w:val="0"/>
      <w:marRight w:val="0"/>
      <w:marTop w:val="0"/>
      <w:marBottom w:val="0"/>
      <w:divBdr>
        <w:top w:val="none" w:sz="0" w:space="0" w:color="auto"/>
        <w:left w:val="none" w:sz="0" w:space="0" w:color="auto"/>
        <w:bottom w:val="none" w:sz="0" w:space="0" w:color="auto"/>
        <w:right w:val="none" w:sz="0" w:space="0" w:color="auto"/>
      </w:divBdr>
    </w:div>
    <w:div w:id="1082949369">
      <w:bodyDiv w:val="1"/>
      <w:marLeft w:val="0"/>
      <w:marRight w:val="0"/>
      <w:marTop w:val="0"/>
      <w:marBottom w:val="0"/>
      <w:divBdr>
        <w:top w:val="none" w:sz="0" w:space="0" w:color="auto"/>
        <w:left w:val="none" w:sz="0" w:space="0" w:color="auto"/>
        <w:bottom w:val="none" w:sz="0" w:space="0" w:color="auto"/>
        <w:right w:val="none" w:sz="0" w:space="0" w:color="auto"/>
      </w:divBdr>
      <w:divsChild>
        <w:div w:id="1241717063">
          <w:marLeft w:val="0"/>
          <w:marRight w:val="0"/>
          <w:marTop w:val="0"/>
          <w:marBottom w:val="0"/>
          <w:divBdr>
            <w:top w:val="none" w:sz="0" w:space="0" w:color="auto"/>
            <w:left w:val="none" w:sz="0" w:space="0" w:color="auto"/>
            <w:bottom w:val="none" w:sz="0" w:space="0" w:color="auto"/>
            <w:right w:val="none" w:sz="0" w:space="0" w:color="auto"/>
          </w:divBdr>
          <w:divsChild>
            <w:div w:id="730421530">
              <w:marLeft w:val="0"/>
              <w:marRight w:val="0"/>
              <w:marTop w:val="0"/>
              <w:marBottom w:val="0"/>
              <w:divBdr>
                <w:top w:val="none" w:sz="0" w:space="0" w:color="auto"/>
                <w:left w:val="none" w:sz="0" w:space="0" w:color="auto"/>
                <w:bottom w:val="none" w:sz="0" w:space="0" w:color="auto"/>
                <w:right w:val="none" w:sz="0" w:space="0" w:color="auto"/>
              </w:divBdr>
              <w:divsChild>
                <w:div w:id="5121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1482">
          <w:marLeft w:val="0"/>
          <w:marRight w:val="0"/>
          <w:marTop w:val="0"/>
          <w:marBottom w:val="0"/>
          <w:divBdr>
            <w:top w:val="none" w:sz="0" w:space="0" w:color="auto"/>
            <w:left w:val="none" w:sz="0" w:space="0" w:color="auto"/>
            <w:bottom w:val="none" w:sz="0" w:space="0" w:color="auto"/>
            <w:right w:val="none" w:sz="0" w:space="0" w:color="auto"/>
          </w:divBdr>
          <w:divsChild>
            <w:div w:id="1303270399">
              <w:marLeft w:val="0"/>
              <w:marRight w:val="0"/>
              <w:marTop w:val="0"/>
              <w:marBottom w:val="0"/>
              <w:divBdr>
                <w:top w:val="none" w:sz="0" w:space="0" w:color="auto"/>
                <w:left w:val="none" w:sz="0" w:space="0" w:color="auto"/>
                <w:bottom w:val="none" w:sz="0" w:space="0" w:color="auto"/>
                <w:right w:val="none" w:sz="0" w:space="0" w:color="auto"/>
              </w:divBdr>
              <w:divsChild>
                <w:div w:id="15277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6592">
          <w:marLeft w:val="0"/>
          <w:marRight w:val="0"/>
          <w:marTop w:val="0"/>
          <w:marBottom w:val="0"/>
          <w:divBdr>
            <w:top w:val="none" w:sz="0" w:space="0" w:color="auto"/>
            <w:left w:val="none" w:sz="0" w:space="0" w:color="auto"/>
            <w:bottom w:val="none" w:sz="0" w:space="0" w:color="auto"/>
            <w:right w:val="none" w:sz="0" w:space="0" w:color="auto"/>
          </w:divBdr>
          <w:divsChild>
            <w:div w:id="947738057">
              <w:marLeft w:val="0"/>
              <w:marRight w:val="0"/>
              <w:marTop w:val="0"/>
              <w:marBottom w:val="0"/>
              <w:divBdr>
                <w:top w:val="none" w:sz="0" w:space="0" w:color="auto"/>
                <w:left w:val="none" w:sz="0" w:space="0" w:color="auto"/>
                <w:bottom w:val="none" w:sz="0" w:space="0" w:color="auto"/>
                <w:right w:val="none" w:sz="0" w:space="0" w:color="auto"/>
              </w:divBdr>
              <w:divsChild>
                <w:div w:id="409423036">
                  <w:marLeft w:val="0"/>
                  <w:marRight w:val="0"/>
                  <w:marTop w:val="0"/>
                  <w:marBottom w:val="0"/>
                  <w:divBdr>
                    <w:top w:val="none" w:sz="0" w:space="0" w:color="auto"/>
                    <w:left w:val="none" w:sz="0" w:space="0" w:color="auto"/>
                    <w:bottom w:val="none" w:sz="0" w:space="0" w:color="auto"/>
                    <w:right w:val="none" w:sz="0" w:space="0" w:color="auto"/>
                  </w:divBdr>
                </w:div>
                <w:div w:id="20216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0701">
          <w:marLeft w:val="0"/>
          <w:marRight w:val="0"/>
          <w:marTop w:val="0"/>
          <w:marBottom w:val="0"/>
          <w:divBdr>
            <w:top w:val="none" w:sz="0" w:space="0" w:color="auto"/>
            <w:left w:val="none" w:sz="0" w:space="0" w:color="auto"/>
            <w:bottom w:val="none" w:sz="0" w:space="0" w:color="auto"/>
            <w:right w:val="none" w:sz="0" w:space="0" w:color="auto"/>
          </w:divBdr>
          <w:divsChild>
            <w:div w:id="2145537321">
              <w:marLeft w:val="0"/>
              <w:marRight w:val="0"/>
              <w:marTop w:val="0"/>
              <w:marBottom w:val="0"/>
              <w:divBdr>
                <w:top w:val="none" w:sz="0" w:space="0" w:color="auto"/>
                <w:left w:val="none" w:sz="0" w:space="0" w:color="auto"/>
                <w:bottom w:val="none" w:sz="0" w:space="0" w:color="auto"/>
                <w:right w:val="none" w:sz="0" w:space="0" w:color="auto"/>
              </w:divBdr>
              <w:divsChild>
                <w:div w:id="15755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2850">
          <w:marLeft w:val="0"/>
          <w:marRight w:val="0"/>
          <w:marTop w:val="0"/>
          <w:marBottom w:val="0"/>
          <w:divBdr>
            <w:top w:val="none" w:sz="0" w:space="0" w:color="auto"/>
            <w:left w:val="none" w:sz="0" w:space="0" w:color="auto"/>
            <w:bottom w:val="none" w:sz="0" w:space="0" w:color="auto"/>
            <w:right w:val="none" w:sz="0" w:space="0" w:color="auto"/>
          </w:divBdr>
          <w:divsChild>
            <w:div w:id="966815005">
              <w:marLeft w:val="0"/>
              <w:marRight w:val="0"/>
              <w:marTop w:val="0"/>
              <w:marBottom w:val="0"/>
              <w:divBdr>
                <w:top w:val="none" w:sz="0" w:space="0" w:color="auto"/>
                <w:left w:val="none" w:sz="0" w:space="0" w:color="auto"/>
                <w:bottom w:val="none" w:sz="0" w:space="0" w:color="auto"/>
                <w:right w:val="none" w:sz="0" w:space="0" w:color="auto"/>
              </w:divBdr>
              <w:divsChild>
                <w:div w:id="6596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4256">
      <w:bodyDiv w:val="1"/>
      <w:marLeft w:val="0"/>
      <w:marRight w:val="0"/>
      <w:marTop w:val="0"/>
      <w:marBottom w:val="0"/>
      <w:divBdr>
        <w:top w:val="none" w:sz="0" w:space="0" w:color="auto"/>
        <w:left w:val="none" w:sz="0" w:space="0" w:color="auto"/>
        <w:bottom w:val="none" w:sz="0" w:space="0" w:color="auto"/>
        <w:right w:val="none" w:sz="0" w:space="0" w:color="auto"/>
      </w:divBdr>
    </w:div>
    <w:div w:id="1293948737">
      <w:bodyDiv w:val="1"/>
      <w:marLeft w:val="0"/>
      <w:marRight w:val="0"/>
      <w:marTop w:val="0"/>
      <w:marBottom w:val="0"/>
      <w:divBdr>
        <w:top w:val="none" w:sz="0" w:space="0" w:color="auto"/>
        <w:left w:val="none" w:sz="0" w:space="0" w:color="auto"/>
        <w:bottom w:val="none" w:sz="0" w:space="0" w:color="auto"/>
        <w:right w:val="none" w:sz="0" w:space="0" w:color="auto"/>
      </w:divBdr>
    </w:div>
    <w:div w:id="1302882391">
      <w:bodyDiv w:val="1"/>
      <w:marLeft w:val="0"/>
      <w:marRight w:val="0"/>
      <w:marTop w:val="0"/>
      <w:marBottom w:val="0"/>
      <w:divBdr>
        <w:top w:val="none" w:sz="0" w:space="0" w:color="auto"/>
        <w:left w:val="none" w:sz="0" w:space="0" w:color="auto"/>
        <w:bottom w:val="none" w:sz="0" w:space="0" w:color="auto"/>
        <w:right w:val="none" w:sz="0" w:space="0" w:color="auto"/>
      </w:divBdr>
    </w:div>
    <w:div w:id="1361083378">
      <w:bodyDiv w:val="1"/>
      <w:marLeft w:val="0"/>
      <w:marRight w:val="0"/>
      <w:marTop w:val="0"/>
      <w:marBottom w:val="0"/>
      <w:divBdr>
        <w:top w:val="none" w:sz="0" w:space="0" w:color="auto"/>
        <w:left w:val="none" w:sz="0" w:space="0" w:color="auto"/>
        <w:bottom w:val="none" w:sz="0" w:space="0" w:color="auto"/>
        <w:right w:val="none" w:sz="0" w:space="0" w:color="auto"/>
      </w:divBdr>
    </w:div>
    <w:div w:id="1475677691">
      <w:bodyDiv w:val="1"/>
      <w:marLeft w:val="0"/>
      <w:marRight w:val="0"/>
      <w:marTop w:val="0"/>
      <w:marBottom w:val="0"/>
      <w:divBdr>
        <w:top w:val="none" w:sz="0" w:space="0" w:color="auto"/>
        <w:left w:val="none" w:sz="0" w:space="0" w:color="auto"/>
        <w:bottom w:val="none" w:sz="0" w:space="0" w:color="auto"/>
        <w:right w:val="none" w:sz="0" w:space="0" w:color="auto"/>
      </w:divBdr>
    </w:div>
    <w:div w:id="1568683836">
      <w:bodyDiv w:val="1"/>
      <w:marLeft w:val="0"/>
      <w:marRight w:val="0"/>
      <w:marTop w:val="0"/>
      <w:marBottom w:val="0"/>
      <w:divBdr>
        <w:top w:val="none" w:sz="0" w:space="0" w:color="auto"/>
        <w:left w:val="none" w:sz="0" w:space="0" w:color="auto"/>
        <w:bottom w:val="none" w:sz="0" w:space="0" w:color="auto"/>
        <w:right w:val="none" w:sz="0" w:space="0" w:color="auto"/>
      </w:divBdr>
    </w:div>
    <w:div w:id="1603221770">
      <w:bodyDiv w:val="1"/>
      <w:marLeft w:val="0"/>
      <w:marRight w:val="0"/>
      <w:marTop w:val="0"/>
      <w:marBottom w:val="0"/>
      <w:divBdr>
        <w:top w:val="none" w:sz="0" w:space="0" w:color="auto"/>
        <w:left w:val="none" w:sz="0" w:space="0" w:color="auto"/>
        <w:bottom w:val="none" w:sz="0" w:space="0" w:color="auto"/>
        <w:right w:val="none" w:sz="0" w:space="0" w:color="auto"/>
      </w:divBdr>
    </w:div>
    <w:div w:id="1658265544">
      <w:bodyDiv w:val="1"/>
      <w:marLeft w:val="0"/>
      <w:marRight w:val="0"/>
      <w:marTop w:val="0"/>
      <w:marBottom w:val="0"/>
      <w:divBdr>
        <w:top w:val="none" w:sz="0" w:space="0" w:color="auto"/>
        <w:left w:val="none" w:sz="0" w:space="0" w:color="auto"/>
        <w:bottom w:val="none" w:sz="0" w:space="0" w:color="auto"/>
        <w:right w:val="none" w:sz="0" w:space="0" w:color="auto"/>
      </w:divBdr>
    </w:div>
    <w:div w:id="1798645074">
      <w:bodyDiv w:val="1"/>
      <w:marLeft w:val="0"/>
      <w:marRight w:val="0"/>
      <w:marTop w:val="0"/>
      <w:marBottom w:val="0"/>
      <w:divBdr>
        <w:top w:val="none" w:sz="0" w:space="0" w:color="auto"/>
        <w:left w:val="none" w:sz="0" w:space="0" w:color="auto"/>
        <w:bottom w:val="none" w:sz="0" w:space="0" w:color="auto"/>
        <w:right w:val="none" w:sz="0" w:space="0" w:color="auto"/>
      </w:divBdr>
    </w:div>
    <w:div w:id="2012176564">
      <w:bodyDiv w:val="1"/>
      <w:marLeft w:val="0"/>
      <w:marRight w:val="0"/>
      <w:marTop w:val="0"/>
      <w:marBottom w:val="0"/>
      <w:divBdr>
        <w:top w:val="none" w:sz="0" w:space="0" w:color="auto"/>
        <w:left w:val="none" w:sz="0" w:space="0" w:color="auto"/>
        <w:bottom w:val="none" w:sz="0" w:space="0" w:color="auto"/>
        <w:right w:val="none" w:sz="0" w:space="0" w:color="auto"/>
      </w:divBdr>
    </w:div>
    <w:div w:id="2013221388">
      <w:bodyDiv w:val="1"/>
      <w:marLeft w:val="0"/>
      <w:marRight w:val="0"/>
      <w:marTop w:val="0"/>
      <w:marBottom w:val="0"/>
      <w:divBdr>
        <w:top w:val="none" w:sz="0" w:space="0" w:color="auto"/>
        <w:left w:val="none" w:sz="0" w:space="0" w:color="auto"/>
        <w:bottom w:val="none" w:sz="0" w:space="0" w:color="auto"/>
        <w:right w:val="none" w:sz="0" w:space="0" w:color="auto"/>
      </w:divBdr>
    </w:div>
    <w:div w:id="2046981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how-ndis-supports-work-menu/your-privacy-and-information" TargetMode="External"/><Relationship Id="rId18" Type="http://schemas.openxmlformats.org/officeDocument/2006/relationships/hyperlink" Target="https://ourguidelines.ndis.gov.au/how-ndis-supports-work-menu/your-privacy-and-information" TargetMode="External"/><Relationship Id="rId26" Type="http://schemas.openxmlformats.org/officeDocument/2006/relationships/hyperlink" Target="https://ourguidelines.ndis.gov.au/home/reviewing-decision/reviewing-our-decisions/what-decisions-can-we-review" TargetMode="External"/><Relationship Id="rId3" Type="http://schemas.openxmlformats.org/officeDocument/2006/relationships/styles" Target="styles.xml"/><Relationship Id="rId21" Type="http://schemas.openxmlformats.org/officeDocument/2006/relationships/hyperlink" Target="https://ourguidelines.ndis.gov.au/your-plan-menu/your-plan"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ndis.gov.au/contact" TargetMode="External"/><Relationship Id="rId17" Type="http://schemas.openxmlformats.org/officeDocument/2006/relationships/hyperlink" Target="https://www.ndis.gov.au/contact" TargetMode="External"/><Relationship Id="rId25" Type="http://schemas.openxmlformats.org/officeDocument/2006/relationships/hyperlink" Target="https://www.ndis.gov.au/contact"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ourguidelines.ndis.gov.au/your-plan-menu/creating-your-plan/what-are-your-options-managing-your-funding" TargetMode="External"/><Relationship Id="rId20" Type="http://schemas.openxmlformats.org/officeDocument/2006/relationships/hyperlink" Target="https://www.ndis.gov.au/contac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home/becoming-participant/applying-ndis" TargetMode="External"/><Relationship Id="rId24" Type="http://schemas.openxmlformats.org/officeDocument/2006/relationships/hyperlink" Target="https://ourguidelines.ndis.gov.au/your-plan-menu/changing-your-plan"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ourguidelines.ndis.gov.au/your-plan-menu/creating-your-plan" TargetMode="External"/><Relationship Id="rId23" Type="http://schemas.openxmlformats.org/officeDocument/2006/relationships/hyperlink" Target="https://ourguidelines.ndis.gov.au/your-plan-menu/creating-your-plan/what-are-your-options-managing-your-funding" TargetMode="External"/><Relationship Id="rId28" Type="http://schemas.openxmlformats.org/officeDocument/2006/relationships/footer" Target="footer1.xml"/><Relationship Id="rId10" Type="http://schemas.openxmlformats.org/officeDocument/2006/relationships/hyperlink" Target="https://ourguidelines.ndis.gov.au/how-ndis-supports-work-menu/your-privacy-and-information" TargetMode="External"/><Relationship Id="rId19" Type="http://schemas.openxmlformats.org/officeDocument/2006/relationships/hyperlink" Target="https://www.ndis.gov.au/about-us/policies/access-information/consent-form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urguidelines.ndis.gov.au/early-childhood/early-childhood-approach" TargetMode="External"/><Relationship Id="rId14" Type="http://schemas.openxmlformats.org/officeDocument/2006/relationships/hyperlink" Target="https://www.ndis.gov.au/contact" TargetMode="External"/><Relationship Id="rId22" Type="http://schemas.openxmlformats.org/officeDocument/2006/relationships/hyperlink" Target="https://ourguidelines.ndis.gov.au/your-plan-menu/creating-your-plan" TargetMode="External"/><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hyperlink" Target="https://www.ndis.gov.au/about-us/operational-guidelines/nominees-operational-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8BC56B61-AB68-4823-83FA-F892B371C3FF}">
  <ds:schemaRefs>
    <ds:schemaRef ds:uri="http://schemas.openxmlformats.org/officeDocument/2006/bibliography"/>
  </ds:schemaRefs>
</ds:datastoreItem>
</file>

<file path=customXml/itemProps2.xml><?xml version="1.0" encoding="utf-8"?>
<ds:datastoreItem xmlns:ds="http://schemas.openxmlformats.org/officeDocument/2006/customXml" ds:itemID="{2660BC49-1EBE-4E27-8D99-174A591289E3}"/>
</file>

<file path=customXml/itemProps3.xml><?xml version="1.0" encoding="utf-8"?>
<ds:datastoreItem xmlns:ds="http://schemas.openxmlformats.org/officeDocument/2006/customXml" ds:itemID="{F0719C63-0F64-4D8B-9879-2BC968CE330F}"/>
</file>

<file path=customXml/itemProps4.xml><?xml version="1.0" encoding="utf-8"?>
<ds:datastoreItem xmlns:ds="http://schemas.openxmlformats.org/officeDocument/2006/customXml" ds:itemID="{03F7555A-610A-4EBB-8067-3271926BF623}"/>
</file>

<file path=docProps/app.xml><?xml version="1.0" encoding="utf-8"?>
<Properties xmlns="http://schemas.openxmlformats.org/officeDocument/2006/extended-properties" xmlns:vt="http://schemas.openxmlformats.org/officeDocument/2006/docPropsVTypes">
  <Template>Normal.dotm</Template>
  <TotalTime>0</TotalTime>
  <Pages>22</Pages>
  <Words>6420</Words>
  <Characters>36599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42934</CharactersWithSpaces>
  <SharedDoc>false</SharedDoc>
  <HLinks>
    <vt:vector size="408" baseType="variant">
      <vt:variant>
        <vt:i4>2621558</vt:i4>
      </vt:variant>
      <vt:variant>
        <vt:i4>180</vt:i4>
      </vt:variant>
      <vt:variant>
        <vt:i4>0</vt:i4>
      </vt:variant>
      <vt:variant>
        <vt:i4>5</vt:i4>
      </vt:variant>
      <vt:variant>
        <vt:lpwstr>https://ourguidelines.ndis.gov.au/home/reviewing-decision/reviewing-our-decisions/what-decisions-can-we-review</vt:lpwstr>
      </vt:variant>
      <vt:variant>
        <vt:lpwstr/>
      </vt:variant>
      <vt:variant>
        <vt:i4>7864369</vt:i4>
      </vt:variant>
      <vt:variant>
        <vt:i4>177</vt:i4>
      </vt:variant>
      <vt:variant>
        <vt:i4>0</vt:i4>
      </vt:variant>
      <vt:variant>
        <vt:i4>5</vt:i4>
      </vt:variant>
      <vt:variant>
        <vt:lpwstr>https://www.ndis.gov.au/contact</vt:lpwstr>
      </vt:variant>
      <vt:variant>
        <vt:lpwstr/>
      </vt:variant>
      <vt:variant>
        <vt:i4>8257642</vt:i4>
      </vt:variant>
      <vt:variant>
        <vt:i4>174</vt:i4>
      </vt:variant>
      <vt:variant>
        <vt:i4>0</vt:i4>
      </vt:variant>
      <vt:variant>
        <vt:i4>5</vt:i4>
      </vt:variant>
      <vt:variant>
        <vt:lpwstr>https://ourguidelines.ndis.gov.au/your-plan-menu/changing-your-plan</vt:lpwstr>
      </vt:variant>
      <vt:variant>
        <vt:lpwstr/>
      </vt:variant>
      <vt:variant>
        <vt:i4>7667764</vt:i4>
      </vt:variant>
      <vt:variant>
        <vt:i4>171</vt:i4>
      </vt:variant>
      <vt:variant>
        <vt:i4>0</vt:i4>
      </vt:variant>
      <vt:variant>
        <vt:i4>5</vt:i4>
      </vt:variant>
      <vt:variant>
        <vt:lpwstr>https://ourguidelines.ndis.gov.au/your-plan-menu/creating-your-plan/what-are-your-options-managing-your-funding</vt:lpwstr>
      </vt:variant>
      <vt:variant>
        <vt:lpwstr/>
      </vt:variant>
      <vt:variant>
        <vt:i4>6881407</vt:i4>
      </vt:variant>
      <vt:variant>
        <vt:i4>168</vt:i4>
      </vt:variant>
      <vt:variant>
        <vt:i4>0</vt:i4>
      </vt:variant>
      <vt:variant>
        <vt:i4>5</vt:i4>
      </vt:variant>
      <vt:variant>
        <vt:lpwstr>https://ourguidelines.ndis.gov.au/your-plan-menu/creating-your-plan</vt:lpwstr>
      </vt:variant>
      <vt:variant>
        <vt:lpwstr/>
      </vt:variant>
      <vt:variant>
        <vt:i4>7798819</vt:i4>
      </vt:variant>
      <vt:variant>
        <vt:i4>165</vt:i4>
      </vt:variant>
      <vt:variant>
        <vt:i4>0</vt:i4>
      </vt:variant>
      <vt:variant>
        <vt:i4>5</vt:i4>
      </vt:variant>
      <vt:variant>
        <vt:lpwstr>https://ourguidelines.ndis.gov.au/your-plan-menu/your-plan</vt:lpwstr>
      </vt:variant>
      <vt:variant>
        <vt:lpwstr/>
      </vt:variant>
      <vt:variant>
        <vt:i4>3407901</vt:i4>
      </vt:variant>
      <vt:variant>
        <vt:i4>162</vt:i4>
      </vt:variant>
      <vt:variant>
        <vt:i4>0</vt:i4>
      </vt:variant>
      <vt:variant>
        <vt:i4>5</vt:i4>
      </vt:variant>
      <vt:variant>
        <vt:lpwstr/>
      </vt:variant>
      <vt:variant>
        <vt:lpwstr>_What_does_a</vt:lpwstr>
      </vt:variant>
      <vt:variant>
        <vt:i4>4587543</vt:i4>
      </vt:variant>
      <vt:variant>
        <vt:i4>159</vt:i4>
      </vt:variant>
      <vt:variant>
        <vt:i4>0</vt:i4>
      </vt:variant>
      <vt:variant>
        <vt:i4>5</vt:i4>
      </vt:variant>
      <vt:variant>
        <vt:lpwstr/>
      </vt:variant>
      <vt:variant>
        <vt:lpwstr>_When_would_we_2</vt:lpwstr>
      </vt:variant>
      <vt:variant>
        <vt:i4>7864369</vt:i4>
      </vt:variant>
      <vt:variant>
        <vt:i4>156</vt:i4>
      </vt:variant>
      <vt:variant>
        <vt:i4>0</vt:i4>
      </vt:variant>
      <vt:variant>
        <vt:i4>5</vt:i4>
      </vt:variant>
      <vt:variant>
        <vt:lpwstr>https://www.ndis.gov.au/contact</vt:lpwstr>
      </vt:variant>
      <vt:variant>
        <vt:lpwstr/>
      </vt:variant>
      <vt:variant>
        <vt:i4>4259959</vt:i4>
      </vt:variant>
      <vt:variant>
        <vt:i4>153</vt:i4>
      </vt:variant>
      <vt:variant>
        <vt:i4>0</vt:i4>
      </vt:variant>
      <vt:variant>
        <vt:i4>5</vt:i4>
      </vt:variant>
      <vt:variant>
        <vt:lpwstr/>
      </vt:variant>
      <vt:variant>
        <vt:lpwstr>_How_do_we</vt:lpwstr>
      </vt:variant>
      <vt:variant>
        <vt:i4>917533</vt:i4>
      </vt:variant>
      <vt:variant>
        <vt:i4>150</vt:i4>
      </vt:variant>
      <vt:variant>
        <vt:i4>0</vt:i4>
      </vt:variant>
      <vt:variant>
        <vt:i4>5</vt:i4>
      </vt:variant>
      <vt:variant>
        <vt:lpwstr/>
      </vt:variant>
      <vt:variant>
        <vt:lpwstr>_What_do_we_4</vt:lpwstr>
      </vt:variant>
      <vt:variant>
        <vt:i4>6881336</vt:i4>
      </vt:variant>
      <vt:variant>
        <vt:i4>147</vt:i4>
      </vt:variant>
      <vt:variant>
        <vt:i4>0</vt:i4>
      </vt:variant>
      <vt:variant>
        <vt:i4>5</vt:i4>
      </vt:variant>
      <vt:variant>
        <vt:lpwstr>https://www.ndis.gov.au/about-us/policies/access-information/consent-forms</vt:lpwstr>
      </vt:variant>
      <vt:variant>
        <vt:lpwstr/>
      </vt:variant>
      <vt:variant>
        <vt:i4>3407901</vt:i4>
      </vt:variant>
      <vt:variant>
        <vt:i4>144</vt:i4>
      </vt:variant>
      <vt:variant>
        <vt:i4>0</vt:i4>
      </vt:variant>
      <vt:variant>
        <vt:i4>5</vt:i4>
      </vt:variant>
      <vt:variant>
        <vt:lpwstr/>
      </vt:variant>
      <vt:variant>
        <vt:lpwstr>_What_does_a</vt:lpwstr>
      </vt:variant>
      <vt:variant>
        <vt:i4>3539045</vt:i4>
      </vt:variant>
      <vt:variant>
        <vt:i4>141</vt:i4>
      </vt:variant>
      <vt:variant>
        <vt:i4>0</vt:i4>
      </vt:variant>
      <vt:variant>
        <vt:i4>5</vt:i4>
      </vt:variant>
      <vt:variant>
        <vt:lpwstr/>
      </vt:variant>
      <vt:variant>
        <vt:lpwstr>_Can_a_child_4</vt:lpwstr>
      </vt:variant>
      <vt:variant>
        <vt:i4>7602248</vt:i4>
      </vt:variant>
      <vt:variant>
        <vt:i4>138</vt:i4>
      </vt:variant>
      <vt:variant>
        <vt:i4>0</vt:i4>
      </vt:variant>
      <vt:variant>
        <vt:i4>5</vt:i4>
      </vt:variant>
      <vt:variant>
        <vt:lpwstr/>
      </vt:variant>
      <vt:variant>
        <vt:lpwstr>_When_would_we</vt:lpwstr>
      </vt:variant>
      <vt:variant>
        <vt:i4>4063261</vt:i4>
      </vt:variant>
      <vt:variant>
        <vt:i4>135</vt:i4>
      </vt:variant>
      <vt:variant>
        <vt:i4>0</vt:i4>
      </vt:variant>
      <vt:variant>
        <vt:i4>5</vt:i4>
      </vt:variant>
      <vt:variant>
        <vt:lpwstr/>
      </vt:variant>
      <vt:variant>
        <vt:lpwstr>_What_if_the</vt:lpwstr>
      </vt:variant>
      <vt:variant>
        <vt:i4>917533</vt:i4>
      </vt:variant>
      <vt:variant>
        <vt:i4>132</vt:i4>
      </vt:variant>
      <vt:variant>
        <vt:i4>0</vt:i4>
      </vt:variant>
      <vt:variant>
        <vt:i4>5</vt:i4>
      </vt:variant>
      <vt:variant>
        <vt:lpwstr/>
      </vt:variant>
      <vt:variant>
        <vt:lpwstr>_What_do_we_2</vt:lpwstr>
      </vt:variant>
      <vt:variant>
        <vt:i4>4784149</vt:i4>
      </vt:variant>
      <vt:variant>
        <vt:i4>129</vt:i4>
      </vt:variant>
      <vt:variant>
        <vt:i4>0</vt:i4>
      </vt:variant>
      <vt:variant>
        <vt:i4>5</vt:i4>
      </vt:variant>
      <vt:variant>
        <vt:lpwstr/>
      </vt:variant>
      <vt:variant>
        <vt:lpwstr>_What_are_parental_1</vt:lpwstr>
      </vt:variant>
      <vt:variant>
        <vt:i4>4259959</vt:i4>
      </vt:variant>
      <vt:variant>
        <vt:i4>126</vt:i4>
      </vt:variant>
      <vt:variant>
        <vt:i4>0</vt:i4>
      </vt:variant>
      <vt:variant>
        <vt:i4>5</vt:i4>
      </vt:variant>
      <vt:variant>
        <vt:lpwstr/>
      </vt:variant>
      <vt:variant>
        <vt:lpwstr>_How_do_we</vt:lpwstr>
      </vt:variant>
      <vt:variant>
        <vt:i4>917533</vt:i4>
      </vt:variant>
      <vt:variant>
        <vt:i4>123</vt:i4>
      </vt:variant>
      <vt:variant>
        <vt:i4>0</vt:i4>
      </vt:variant>
      <vt:variant>
        <vt:i4>5</vt:i4>
      </vt:variant>
      <vt:variant>
        <vt:lpwstr/>
      </vt:variant>
      <vt:variant>
        <vt:lpwstr>_What_do_we_4</vt:lpwstr>
      </vt:variant>
      <vt:variant>
        <vt:i4>3407901</vt:i4>
      </vt:variant>
      <vt:variant>
        <vt:i4>120</vt:i4>
      </vt:variant>
      <vt:variant>
        <vt:i4>0</vt:i4>
      </vt:variant>
      <vt:variant>
        <vt:i4>5</vt:i4>
      </vt:variant>
      <vt:variant>
        <vt:lpwstr/>
      </vt:variant>
      <vt:variant>
        <vt:lpwstr>_What_does_a</vt:lpwstr>
      </vt:variant>
      <vt:variant>
        <vt:i4>917533</vt:i4>
      </vt:variant>
      <vt:variant>
        <vt:i4>117</vt:i4>
      </vt:variant>
      <vt:variant>
        <vt:i4>0</vt:i4>
      </vt:variant>
      <vt:variant>
        <vt:i4>5</vt:i4>
      </vt:variant>
      <vt:variant>
        <vt:lpwstr/>
      </vt:variant>
      <vt:variant>
        <vt:lpwstr>_What_do_we_4</vt:lpwstr>
      </vt:variant>
      <vt:variant>
        <vt:i4>720962</vt:i4>
      </vt:variant>
      <vt:variant>
        <vt:i4>114</vt:i4>
      </vt:variant>
      <vt:variant>
        <vt:i4>0</vt:i4>
      </vt:variant>
      <vt:variant>
        <vt:i4>5</vt:i4>
      </vt:variant>
      <vt:variant>
        <vt:lpwstr/>
      </vt:variant>
      <vt:variant>
        <vt:lpwstr>_What_if_the_5</vt:lpwstr>
      </vt:variant>
      <vt:variant>
        <vt:i4>917533</vt:i4>
      </vt:variant>
      <vt:variant>
        <vt:i4>111</vt:i4>
      </vt:variant>
      <vt:variant>
        <vt:i4>0</vt:i4>
      </vt:variant>
      <vt:variant>
        <vt:i4>5</vt:i4>
      </vt:variant>
      <vt:variant>
        <vt:lpwstr/>
      </vt:variant>
      <vt:variant>
        <vt:lpwstr>_What_do_we_4</vt:lpwstr>
      </vt:variant>
      <vt:variant>
        <vt:i4>4784149</vt:i4>
      </vt:variant>
      <vt:variant>
        <vt:i4>108</vt:i4>
      </vt:variant>
      <vt:variant>
        <vt:i4>0</vt:i4>
      </vt:variant>
      <vt:variant>
        <vt:i4>5</vt:i4>
      </vt:variant>
      <vt:variant>
        <vt:lpwstr/>
      </vt:variant>
      <vt:variant>
        <vt:lpwstr>_What_are_parental_1</vt:lpwstr>
      </vt:variant>
      <vt:variant>
        <vt:i4>4063261</vt:i4>
      </vt:variant>
      <vt:variant>
        <vt:i4>105</vt:i4>
      </vt:variant>
      <vt:variant>
        <vt:i4>0</vt:i4>
      </vt:variant>
      <vt:variant>
        <vt:i4>5</vt:i4>
      </vt:variant>
      <vt:variant>
        <vt:lpwstr/>
      </vt:variant>
      <vt:variant>
        <vt:lpwstr>_What_if_the</vt:lpwstr>
      </vt:variant>
      <vt:variant>
        <vt:i4>7602248</vt:i4>
      </vt:variant>
      <vt:variant>
        <vt:i4>102</vt:i4>
      </vt:variant>
      <vt:variant>
        <vt:i4>0</vt:i4>
      </vt:variant>
      <vt:variant>
        <vt:i4>5</vt:i4>
      </vt:variant>
      <vt:variant>
        <vt:lpwstr/>
      </vt:variant>
      <vt:variant>
        <vt:lpwstr>_When_would_we</vt:lpwstr>
      </vt:variant>
      <vt:variant>
        <vt:i4>852034</vt:i4>
      </vt:variant>
      <vt:variant>
        <vt:i4>99</vt:i4>
      </vt:variant>
      <vt:variant>
        <vt:i4>0</vt:i4>
      </vt:variant>
      <vt:variant>
        <vt:i4>5</vt:i4>
      </vt:variant>
      <vt:variant>
        <vt:lpwstr/>
      </vt:variant>
      <vt:variant>
        <vt:lpwstr>_What_if_the_3</vt:lpwstr>
      </vt:variant>
      <vt:variant>
        <vt:i4>917533</vt:i4>
      </vt:variant>
      <vt:variant>
        <vt:i4>96</vt:i4>
      </vt:variant>
      <vt:variant>
        <vt:i4>0</vt:i4>
      </vt:variant>
      <vt:variant>
        <vt:i4>5</vt:i4>
      </vt:variant>
      <vt:variant>
        <vt:lpwstr/>
      </vt:variant>
      <vt:variant>
        <vt:lpwstr>_What_do_we_2</vt:lpwstr>
      </vt:variant>
      <vt:variant>
        <vt:i4>917533</vt:i4>
      </vt:variant>
      <vt:variant>
        <vt:i4>93</vt:i4>
      </vt:variant>
      <vt:variant>
        <vt:i4>0</vt:i4>
      </vt:variant>
      <vt:variant>
        <vt:i4>5</vt:i4>
      </vt:variant>
      <vt:variant>
        <vt:lpwstr/>
      </vt:variant>
      <vt:variant>
        <vt:lpwstr>_What_do_we_4</vt:lpwstr>
      </vt:variant>
      <vt:variant>
        <vt:i4>3539045</vt:i4>
      </vt:variant>
      <vt:variant>
        <vt:i4>90</vt:i4>
      </vt:variant>
      <vt:variant>
        <vt:i4>0</vt:i4>
      </vt:variant>
      <vt:variant>
        <vt:i4>5</vt:i4>
      </vt:variant>
      <vt:variant>
        <vt:lpwstr/>
      </vt:variant>
      <vt:variant>
        <vt:lpwstr>_Can_a_child_4</vt:lpwstr>
      </vt:variant>
      <vt:variant>
        <vt:i4>4587543</vt:i4>
      </vt:variant>
      <vt:variant>
        <vt:i4>87</vt:i4>
      </vt:variant>
      <vt:variant>
        <vt:i4>0</vt:i4>
      </vt:variant>
      <vt:variant>
        <vt:i4>5</vt:i4>
      </vt:variant>
      <vt:variant>
        <vt:lpwstr/>
      </vt:variant>
      <vt:variant>
        <vt:lpwstr>_When_would_we_2</vt:lpwstr>
      </vt:variant>
      <vt:variant>
        <vt:i4>3080310</vt:i4>
      </vt:variant>
      <vt:variant>
        <vt:i4>84</vt:i4>
      </vt:variant>
      <vt:variant>
        <vt:i4>0</vt:i4>
      </vt:variant>
      <vt:variant>
        <vt:i4>5</vt:i4>
      </vt:variant>
      <vt:variant>
        <vt:lpwstr>https://ourguidelines.ndis.gov.au/how-ndis-supports-work-menu/your-privacy-and-information</vt:lpwstr>
      </vt:variant>
      <vt:variant>
        <vt:lpwstr/>
      </vt:variant>
      <vt:variant>
        <vt:i4>6946858</vt:i4>
      </vt:variant>
      <vt:variant>
        <vt:i4>81</vt:i4>
      </vt:variant>
      <vt:variant>
        <vt:i4>0</vt:i4>
      </vt:variant>
      <vt:variant>
        <vt:i4>5</vt:i4>
      </vt:variant>
      <vt:variant>
        <vt:lpwstr/>
      </vt:variant>
      <vt:variant>
        <vt:lpwstr>_What_is_a_1</vt:lpwstr>
      </vt:variant>
      <vt:variant>
        <vt:i4>917533</vt:i4>
      </vt:variant>
      <vt:variant>
        <vt:i4>78</vt:i4>
      </vt:variant>
      <vt:variant>
        <vt:i4>0</vt:i4>
      </vt:variant>
      <vt:variant>
        <vt:i4>5</vt:i4>
      </vt:variant>
      <vt:variant>
        <vt:lpwstr/>
      </vt:variant>
      <vt:variant>
        <vt:lpwstr>_What_do_we_4</vt:lpwstr>
      </vt:variant>
      <vt:variant>
        <vt:i4>3539045</vt:i4>
      </vt:variant>
      <vt:variant>
        <vt:i4>75</vt:i4>
      </vt:variant>
      <vt:variant>
        <vt:i4>0</vt:i4>
      </vt:variant>
      <vt:variant>
        <vt:i4>5</vt:i4>
      </vt:variant>
      <vt:variant>
        <vt:lpwstr/>
      </vt:variant>
      <vt:variant>
        <vt:lpwstr>_Can_a_child_4</vt:lpwstr>
      </vt:variant>
      <vt:variant>
        <vt:i4>4849771</vt:i4>
      </vt:variant>
      <vt:variant>
        <vt:i4>72</vt:i4>
      </vt:variant>
      <vt:variant>
        <vt:i4>0</vt:i4>
      </vt:variant>
      <vt:variant>
        <vt:i4>5</vt:i4>
      </vt:variant>
      <vt:variant>
        <vt:lpwstr/>
      </vt:variant>
      <vt:variant>
        <vt:lpwstr>_Can_we_revoke</vt:lpwstr>
      </vt:variant>
      <vt:variant>
        <vt:i4>4587543</vt:i4>
      </vt:variant>
      <vt:variant>
        <vt:i4>69</vt:i4>
      </vt:variant>
      <vt:variant>
        <vt:i4>0</vt:i4>
      </vt:variant>
      <vt:variant>
        <vt:i4>5</vt:i4>
      </vt:variant>
      <vt:variant>
        <vt:lpwstr/>
      </vt:variant>
      <vt:variant>
        <vt:lpwstr>_When_would_we_2</vt:lpwstr>
      </vt:variant>
      <vt:variant>
        <vt:i4>4259959</vt:i4>
      </vt:variant>
      <vt:variant>
        <vt:i4>66</vt:i4>
      </vt:variant>
      <vt:variant>
        <vt:i4>0</vt:i4>
      </vt:variant>
      <vt:variant>
        <vt:i4>5</vt:i4>
      </vt:variant>
      <vt:variant>
        <vt:lpwstr/>
      </vt:variant>
      <vt:variant>
        <vt:lpwstr>_How_do_we</vt:lpwstr>
      </vt:variant>
      <vt:variant>
        <vt:i4>2818077</vt:i4>
      </vt:variant>
      <vt:variant>
        <vt:i4>63</vt:i4>
      </vt:variant>
      <vt:variant>
        <vt:i4>0</vt:i4>
      </vt:variant>
      <vt:variant>
        <vt:i4>5</vt:i4>
      </vt:variant>
      <vt:variant>
        <vt:lpwstr/>
      </vt:variant>
      <vt:variant>
        <vt:lpwstr>_What_is_the</vt:lpwstr>
      </vt:variant>
      <vt:variant>
        <vt:i4>7864369</vt:i4>
      </vt:variant>
      <vt:variant>
        <vt:i4>60</vt:i4>
      </vt:variant>
      <vt:variant>
        <vt:i4>0</vt:i4>
      </vt:variant>
      <vt:variant>
        <vt:i4>5</vt:i4>
      </vt:variant>
      <vt:variant>
        <vt:lpwstr>https://www.ndis.gov.au/contact</vt:lpwstr>
      </vt:variant>
      <vt:variant>
        <vt:lpwstr/>
      </vt:variant>
      <vt:variant>
        <vt:i4>7667764</vt:i4>
      </vt:variant>
      <vt:variant>
        <vt:i4>57</vt:i4>
      </vt:variant>
      <vt:variant>
        <vt:i4>0</vt:i4>
      </vt:variant>
      <vt:variant>
        <vt:i4>5</vt:i4>
      </vt:variant>
      <vt:variant>
        <vt:lpwstr>https://ourguidelines.ndis.gov.au/your-plan-menu/creating-your-plan/what-are-your-options-managing-your-funding</vt:lpwstr>
      </vt:variant>
      <vt:variant>
        <vt:lpwstr/>
      </vt:variant>
      <vt:variant>
        <vt:i4>6881407</vt:i4>
      </vt:variant>
      <vt:variant>
        <vt:i4>54</vt:i4>
      </vt:variant>
      <vt:variant>
        <vt:i4>0</vt:i4>
      </vt:variant>
      <vt:variant>
        <vt:i4>5</vt:i4>
      </vt:variant>
      <vt:variant>
        <vt:lpwstr>https://ourguidelines.ndis.gov.au/your-plan-menu/creating-your-plan</vt:lpwstr>
      </vt:variant>
      <vt:variant>
        <vt:lpwstr/>
      </vt:variant>
      <vt:variant>
        <vt:i4>7864369</vt:i4>
      </vt:variant>
      <vt:variant>
        <vt:i4>51</vt:i4>
      </vt:variant>
      <vt:variant>
        <vt:i4>0</vt:i4>
      </vt:variant>
      <vt:variant>
        <vt:i4>5</vt:i4>
      </vt:variant>
      <vt:variant>
        <vt:lpwstr>https://www.ndis.gov.au/contact</vt:lpwstr>
      </vt:variant>
      <vt:variant>
        <vt:lpwstr/>
      </vt:variant>
      <vt:variant>
        <vt:i4>3080310</vt:i4>
      </vt:variant>
      <vt:variant>
        <vt:i4>48</vt:i4>
      </vt:variant>
      <vt:variant>
        <vt:i4>0</vt:i4>
      </vt:variant>
      <vt:variant>
        <vt:i4>5</vt:i4>
      </vt:variant>
      <vt:variant>
        <vt:lpwstr>https://ourguidelines.ndis.gov.au/how-ndis-supports-work-menu/your-privacy-and-information</vt:lpwstr>
      </vt:variant>
      <vt:variant>
        <vt:lpwstr/>
      </vt:variant>
      <vt:variant>
        <vt:i4>7864369</vt:i4>
      </vt:variant>
      <vt:variant>
        <vt:i4>45</vt:i4>
      </vt:variant>
      <vt:variant>
        <vt:i4>0</vt:i4>
      </vt:variant>
      <vt:variant>
        <vt:i4>5</vt:i4>
      </vt:variant>
      <vt:variant>
        <vt:lpwstr>https://www.ndis.gov.au/contact</vt:lpwstr>
      </vt:variant>
      <vt:variant>
        <vt:lpwstr/>
      </vt:variant>
      <vt:variant>
        <vt:i4>3407901</vt:i4>
      </vt:variant>
      <vt:variant>
        <vt:i4>42</vt:i4>
      </vt:variant>
      <vt:variant>
        <vt:i4>0</vt:i4>
      </vt:variant>
      <vt:variant>
        <vt:i4>5</vt:i4>
      </vt:variant>
      <vt:variant>
        <vt:lpwstr/>
      </vt:variant>
      <vt:variant>
        <vt:lpwstr>_What_does_a</vt:lpwstr>
      </vt:variant>
      <vt:variant>
        <vt:i4>4587543</vt:i4>
      </vt:variant>
      <vt:variant>
        <vt:i4>39</vt:i4>
      </vt:variant>
      <vt:variant>
        <vt:i4>0</vt:i4>
      </vt:variant>
      <vt:variant>
        <vt:i4>5</vt:i4>
      </vt:variant>
      <vt:variant>
        <vt:lpwstr/>
      </vt:variant>
      <vt:variant>
        <vt:lpwstr>_When_would_we_2</vt:lpwstr>
      </vt:variant>
      <vt:variant>
        <vt:i4>4784149</vt:i4>
      </vt:variant>
      <vt:variant>
        <vt:i4>36</vt:i4>
      </vt:variant>
      <vt:variant>
        <vt:i4>0</vt:i4>
      </vt:variant>
      <vt:variant>
        <vt:i4>5</vt:i4>
      </vt:variant>
      <vt:variant>
        <vt:lpwstr/>
      </vt:variant>
      <vt:variant>
        <vt:lpwstr>_What_are_parental_1</vt:lpwstr>
      </vt:variant>
      <vt:variant>
        <vt:i4>4784149</vt:i4>
      </vt:variant>
      <vt:variant>
        <vt:i4>33</vt:i4>
      </vt:variant>
      <vt:variant>
        <vt:i4>0</vt:i4>
      </vt:variant>
      <vt:variant>
        <vt:i4>5</vt:i4>
      </vt:variant>
      <vt:variant>
        <vt:lpwstr/>
      </vt:variant>
      <vt:variant>
        <vt:lpwstr>_What_are_parental_1</vt:lpwstr>
      </vt:variant>
      <vt:variant>
        <vt:i4>4587543</vt:i4>
      </vt:variant>
      <vt:variant>
        <vt:i4>30</vt:i4>
      </vt:variant>
      <vt:variant>
        <vt:i4>0</vt:i4>
      </vt:variant>
      <vt:variant>
        <vt:i4>5</vt:i4>
      </vt:variant>
      <vt:variant>
        <vt:lpwstr/>
      </vt:variant>
      <vt:variant>
        <vt:lpwstr>_When_would_we_2</vt:lpwstr>
      </vt:variant>
      <vt:variant>
        <vt:i4>1179734</vt:i4>
      </vt:variant>
      <vt:variant>
        <vt:i4>27</vt:i4>
      </vt:variant>
      <vt:variant>
        <vt:i4>0</vt:i4>
      </vt:variant>
      <vt:variant>
        <vt:i4>5</vt:i4>
      </vt:variant>
      <vt:variant>
        <vt:lpwstr>https://ourguidelines.ndis.gov.au/home/becoming-participant/applying-ndis</vt:lpwstr>
      </vt:variant>
      <vt:variant>
        <vt:lpwstr/>
      </vt:variant>
      <vt:variant>
        <vt:i4>917533</vt:i4>
      </vt:variant>
      <vt:variant>
        <vt:i4>24</vt:i4>
      </vt:variant>
      <vt:variant>
        <vt:i4>0</vt:i4>
      </vt:variant>
      <vt:variant>
        <vt:i4>5</vt:i4>
      </vt:variant>
      <vt:variant>
        <vt:lpwstr/>
      </vt:variant>
      <vt:variant>
        <vt:lpwstr>_What_do_we_4</vt:lpwstr>
      </vt:variant>
      <vt:variant>
        <vt:i4>3080310</vt:i4>
      </vt:variant>
      <vt:variant>
        <vt:i4>21</vt:i4>
      </vt:variant>
      <vt:variant>
        <vt:i4>0</vt:i4>
      </vt:variant>
      <vt:variant>
        <vt:i4>5</vt:i4>
      </vt:variant>
      <vt:variant>
        <vt:lpwstr>https://ourguidelines.ndis.gov.au/how-ndis-supports-work-menu/your-privacy-and-information</vt:lpwstr>
      </vt:variant>
      <vt:variant>
        <vt:lpwstr/>
      </vt:variant>
      <vt:variant>
        <vt:i4>7077949</vt:i4>
      </vt:variant>
      <vt:variant>
        <vt:i4>18</vt:i4>
      </vt:variant>
      <vt:variant>
        <vt:i4>0</vt:i4>
      </vt:variant>
      <vt:variant>
        <vt:i4>5</vt:i4>
      </vt:variant>
      <vt:variant>
        <vt:lpwstr>https://ourguidelines.ndis.gov.au/early-childhood/early-childhood-approach</vt:lpwstr>
      </vt:variant>
      <vt:variant>
        <vt:lpwstr/>
      </vt:variant>
      <vt:variant>
        <vt:i4>7733291</vt:i4>
      </vt:variant>
      <vt:variant>
        <vt:i4>15</vt:i4>
      </vt:variant>
      <vt:variant>
        <vt:i4>0</vt:i4>
      </vt:variant>
      <vt:variant>
        <vt:i4>5</vt:i4>
      </vt:variant>
      <vt:variant>
        <vt:lpwstr>https://www.ndis.gov.au/about-us/operational-guidelines/nominees-operational-guideline</vt:lpwstr>
      </vt:variant>
      <vt:variant>
        <vt:lpwstr/>
      </vt:variant>
      <vt:variant>
        <vt:i4>3473450</vt:i4>
      </vt:variant>
      <vt:variant>
        <vt:i4>12</vt:i4>
      </vt:variant>
      <vt:variant>
        <vt:i4>0</vt:i4>
      </vt:variant>
      <vt:variant>
        <vt:i4>5</vt:i4>
      </vt:variant>
      <vt:variant>
        <vt:lpwstr/>
      </vt:variant>
      <vt:variant>
        <vt:lpwstr>_What_happens_after_2</vt:lpwstr>
      </vt:variant>
      <vt:variant>
        <vt:i4>4915321</vt:i4>
      </vt:variant>
      <vt:variant>
        <vt:i4>9</vt:i4>
      </vt:variant>
      <vt:variant>
        <vt:i4>0</vt:i4>
      </vt:variant>
      <vt:variant>
        <vt:i4>5</vt:i4>
      </vt:variant>
      <vt:variant>
        <vt:lpwstr/>
      </vt:variant>
      <vt:variant>
        <vt:lpwstr>_How_do_you</vt:lpwstr>
      </vt:variant>
      <vt:variant>
        <vt:i4>4587543</vt:i4>
      </vt:variant>
      <vt:variant>
        <vt:i4>6</vt:i4>
      </vt:variant>
      <vt:variant>
        <vt:i4>0</vt:i4>
      </vt:variant>
      <vt:variant>
        <vt:i4>5</vt:i4>
      </vt:variant>
      <vt:variant>
        <vt:lpwstr/>
      </vt:variant>
      <vt:variant>
        <vt:lpwstr>_When_would_we_2</vt:lpwstr>
      </vt:variant>
      <vt:variant>
        <vt:i4>4259959</vt:i4>
      </vt:variant>
      <vt:variant>
        <vt:i4>3</vt:i4>
      </vt:variant>
      <vt:variant>
        <vt:i4>0</vt:i4>
      </vt:variant>
      <vt:variant>
        <vt:i4>5</vt:i4>
      </vt:variant>
      <vt:variant>
        <vt:lpwstr/>
      </vt:variant>
      <vt:variant>
        <vt:lpwstr>_How_do_we</vt:lpwstr>
      </vt:variant>
      <vt:variant>
        <vt:i4>6946858</vt:i4>
      </vt:variant>
      <vt:variant>
        <vt:i4>0</vt:i4>
      </vt:variant>
      <vt:variant>
        <vt:i4>0</vt:i4>
      </vt:variant>
      <vt:variant>
        <vt:i4>5</vt:i4>
      </vt:variant>
      <vt:variant>
        <vt:lpwstr/>
      </vt:variant>
      <vt:variant>
        <vt:lpwstr>_What_is_a_1</vt:lpwstr>
      </vt:variant>
      <vt:variant>
        <vt:i4>5046393</vt:i4>
      </vt:variant>
      <vt:variant>
        <vt:i4>18</vt:i4>
      </vt:variant>
      <vt:variant>
        <vt:i4>0</vt:i4>
      </vt:variant>
      <vt:variant>
        <vt:i4>5</vt:i4>
      </vt:variant>
      <vt:variant>
        <vt:lpwstr>mailto:Amir.Daou@ndis.gov.au</vt:lpwstr>
      </vt:variant>
      <vt:variant>
        <vt:lpwstr/>
      </vt:variant>
      <vt:variant>
        <vt:i4>1900605</vt:i4>
      </vt:variant>
      <vt:variant>
        <vt:i4>15</vt:i4>
      </vt:variant>
      <vt:variant>
        <vt:i4>0</vt:i4>
      </vt:variant>
      <vt:variant>
        <vt:i4>5</vt:i4>
      </vt:variant>
      <vt:variant>
        <vt:lpwstr>https://ndisgovau.sharepoint.com/:w:/s/SGP_Branch/EeVcAk54FdZMrC-b1WkD1P0BLoS2a7FiZvXH8EbWQ3qB9w?e=ATzmZI</vt:lpwstr>
      </vt:variant>
      <vt:variant>
        <vt:lpwstr/>
      </vt:variant>
      <vt:variant>
        <vt:i4>1900605</vt:i4>
      </vt:variant>
      <vt:variant>
        <vt:i4>12</vt:i4>
      </vt:variant>
      <vt:variant>
        <vt:i4>0</vt:i4>
      </vt:variant>
      <vt:variant>
        <vt:i4>5</vt:i4>
      </vt:variant>
      <vt:variant>
        <vt:lpwstr>https://ndisgovau.sharepoint.com/:w:/s/SGP_Branch/EeVcAk54FdZMrC-b1WkD1P0BLoS2a7FiZvXH8EbWQ3qB9w?e=ATzmZI</vt:lpwstr>
      </vt:variant>
      <vt:variant>
        <vt:lpwstr/>
      </vt:variant>
      <vt:variant>
        <vt:i4>1900605</vt:i4>
      </vt:variant>
      <vt:variant>
        <vt:i4>9</vt:i4>
      </vt:variant>
      <vt:variant>
        <vt:i4>0</vt:i4>
      </vt:variant>
      <vt:variant>
        <vt:i4>5</vt:i4>
      </vt:variant>
      <vt:variant>
        <vt:lpwstr>https://ndisgovau.sharepoint.com/:w:/s/SGP_Branch/EeVcAk54FdZMrC-b1WkD1P0BLoS2a7FiZvXH8EbWQ3qB9w?e=ATzmZI</vt:lpwstr>
      </vt:variant>
      <vt:variant>
        <vt:lpwstr/>
      </vt:variant>
      <vt:variant>
        <vt:i4>4587596</vt:i4>
      </vt:variant>
      <vt:variant>
        <vt:i4>6</vt:i4>
      </vt:variant>
      <vt:variant>
        <vt:i4>0</vt:i4>
      </vt:variant>
      <vt:variant>
        <vt:i4>5</vt:i4>
      </vt:variant>
      <vt:variant>
        <vt:lpwstr>https://www.stylemanual.gov.au/grammar-punctuation-and-conventions/punctuation/dashes</vt:lpwstr>
      </vt:variant>
      <vt:variant>
        <vt:lpwstr/>
      </vt:variant>
      <vt:variant>
        <vt:i4>1835129</vt:i4>
      </vt:variant>
      <vt:variant>
        <vt:i4>3</vt:i4>
      </vt:variant>
      <vt:variant>
        <vt:i4>0</vt:i4>
      </vt:variant>
      <vt:variant>
        <vt:i4>5</vt:i4>
      </vt:variant>
      <vt:variant>
        <vt:lpwstr>https://ndisgovau.sharepoint.com/:w:/s/SGP_Branch/ETo8it5fEY9Lic6O0SnMn1MBBMsyOrpsD3fvgYSaGoo2jw?e=GFUOca</vt:lpwstr>
      </vt:variant>
      <vt:variant>
        <vt:lpwstr/>
      </vt:variant>
      <vt:variant>
        <vt:i4>2031722</vt:i4>
      </vt:variant>
      <vt:variant>
        <vt:i4>0</vt:i4>
      </vt:variant>
      <vt:variant>
        <vt:i4>0</vt:i4>
      </vt:variant>
      <vt:variant>
        <vt:i4>5</vt:i4>
      </vt:variant>
      <vt:variant>
        <vt:lpwstr>https://ndisgovau.sharepoint.com/:w:/s/SGP_Branch/EZt6tGmz9xNFgf7wvEhRlOQB3O75BEVFOfwEz7Uk7AvIFw?e=57USG2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2025-09-15T00:28:00Z</dcterms:created>
  <dcterms:modified xsi:type="dcterms:W3CDTF">2025-09-15T00:28:00Z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2025-09-15T00:28:21Z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1ce4aab3-e821-4b98-a6cd-c22b3f4c8ca2</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SIP_Label_e81b17f3-0250-4dd2-8f0c-60d546118ead_SetDate">
    <vt:lpwstr>2021-10-15T03:01:46Z</vt:lpwstr>
  </property>
  <property fmtid="{D5CDD505-2E9C-101B-9397-08002B2CF9AE}" pid="11" name="LastSaved">
    <vt:filetime>2020-08-06T00:00:00Z</vt:filetime>
  </property>
  <property fmtid="{D5CDD505-2E9C-101B-9397-08002B2CF9AE}" pid="12" name="xd_ProgID">
    <vt:lpwstr/>
  </property>
  <property fmtid="{D5CDD505-2E9C-101B-9397-08002B2CF9AE}" pid="13" name="MediaServiceImageTags">
    <vt:lpwstr/>
  </property>
  <property fmtid="{D5CDD505-2E9C-101B-9397-08002B2CF9AE}" pid="14" name="ContentTypeId">
    <vt:lpwstr>0x010100DD3D09C9489BCF4CBDCB69CB74A9833E</vt:lpwstr>
  </property>
  <property fmtid="{D5CDD505-2E9C-101B-9397-08002B2CF9AE}" pid="15" name="MSIP_Label_e81b17f3-0250-4dd2-8f0c-60d546118ead_Name">
    <vt:lpwstr>OFFICIAL Sensitive (OS)</vt:lpwstr>
  </property>
  <property fmtid="{D5CDD505-2E9C-101B-9397-08002B2CF9AE}" pid="16" name="ComplianceAssetId">
    <vt:lpwstr/>
  </property>
  <property fmtid="{D5CDD505-2E9C-101B-9397-08002B2CF9AE}" pid="17" name="TemplateUrl">
    <vt:lpwstr/>
  </property>
  <property fmtid="{D5CDD505-2E9C-101B-9397-08002B2CF9AE}" pid="18" name="MSIP_Label_e81b17f3-0250-4dd2-8f0c-60d546118ead_Method">
    <vt:lpwstr>Privileged</vt:lpwstr>
  </property>
  <property fmtid="{D5CDD505-2E9C-101B-9397-08002B2CF9AE}" pid="19" name="MSIP_Label_e81b17f3-0250-4dd2-8f0c-60d546118ead_SiteId">
    <vt:lpwstr>cd778b65-752d-454a-87cf-b9990fe58993</vt:lpwstr>
  </property>
  <property fmtid="{D5CDD505-2E9C-101B-9397-08002B2CF9AE}" pid="20" name="_ExtendedDescription">
    <vt:lpwstr/>
  </property>
  <property fmtid="{D5CDD505-2E9C-101B-9397-08002B2CF9AE}" pid="21" name="MSIP_Label_e81b17f3-0250-4dd2-8f0c-60d546118ead_Enabled">
    <vt:lpwstr>true</vt:lpwstr>
  </property>
  <property fmtid="{D5CDD505-2E9C-101B-9397-08002B2CF9AE}" pid="22" name="TriggerFlowInfo">
    <vt:lpwstr/>
  </property>
  <property fmtid="{D5CDD505-2E9C-101B-9397-08002B2CF9AE}" pid="23" name="MSIP_Label_e81b17f3-0250-4dd2-8f0c-60d546118ead_ContentBits">
    <vt:lpwstr>0</vt:lpwstr>
  </property>
  <property fmtid="{D5CDD505-2E9C-101B-9397-08002B2CF9AE}" pid="24" name="Creator">
    <vt:lpwstr>Microsoft® Word 2016</vt:lpwstr>
  </property>
  <property fmtid="{D5CDD505-2E9C-101B-9397-08002B2CF9AE}" pid="25" name="MSIP_Label_e81b17f3-0250-4dd2-8f0c-60d546118ead_ActionId">
    <vt:lpwstr>2ad96b8c-902d-4027-b902-7536a459c311</vt:lpwstr>
  </property>
  <property fmtid="{D5CDD505-2E9C-101B-9397-08002B2CF9AE}" pid="26" name="xd_Signature">
    <vt:bool>false</vt:bool>
  </property>
  <property fmtid="{D5CDD505-2E9C-101B-9397-08002B2CF9AE}" pid="27" name="Created">
    <vt:filetime>2020-08-03T00:00:00Z</vt:filetime>
  </property>
</Properties>
</file>