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FA00F" w14:textId="5F3F51A0" w:rsidR="00E75DDF" w:rsidRDefault="0098046A" w:rsidP="001F0D7A">
      <w:pPr>
        <w:pStyle w:val="Heading1"/>
        <w:bidi/>
      </w:pPr>
      <w:bookmarkStart w:id="0" w:name="_Toc122689909"/>
      <w:r>
        <w:rPr>
          <w:rtl/>
          <w:lang w:val="ar"/>
        </w:rPr>
        <w:t xml:space="preserve">وسائل الدعم التي لا </w:t>
      </w:r>
      <w:r w:rsidR="00B0238E" w:rsidRPr="00B0238E">
        <w:rPr>
          <w:rtl/>
          <w:lang w:val="ar"/>
        </w:rPr>
        <w:t>يجوز</w:t>
      </w:r>
      <w:r>
        <w:rPr>
          <w:rtl/>
          <w:lang w:val="ar"/>
        </w:rPr>
        <w:t xml:space="preserve"> إنفاق تمويل NDIS عليها</w:t>
      </w:r>
    </w:p>
    <w:p w14:paraId="45CC2E6C" w14:textId="1CC8C9B6" w:rsidR="00936717" w:rsidRPr="00936717" w:rsidRDefault="00AA6BC5" w:rsidP="00936717">
      <w:pPr>
        <w:bidi/>
        <w:rPr>
          <w:lang w:val="en-AU"/>
        </w:rPr>
      </w:pPr>
      <w:r>
        <w:rPr>
          <w:rtl/>
          <w:lang w:val="ar"/>
        </w:rPr>
        <w:t xml:space="preserve">العربية | Arabic </w:t>
      </w:r>
    </w:p>
    <w:p w14:paraId="451DD04F" w14:textId="77777777" w:rsidR="004D32B5" w:rsidRPr="005C7C78" w:rsidRDefault="0098046A" w:rsidP="00FE6C27">
      <w:pPr>
        <w:pStyle w:val="Heading2"/>
        <w:bidi/>
      </w:pPr>
      <w:bookmarkStart w:id="1" w:name="_Toc182236208"/>
      <w:bookmarkStart w:id="2" w:name="_Toc182297263"/>
      <w:bookmarkStart w:id="3" w:name="_Toc185413036"/>
      <w:r>
        <w:rPr>
          <w:rtl/>
          <w:lang w:val="ar"/>
        </w:rPr>
        <w:t>مساعدة لفهم هذه الوثيقة</w:t>
      </w:r>
      <w:bookmarkEnd w:id="0"/>
      <w:bookmarkEnd w:id="1"/>
      <w:bookmarkEnd w:id="2"/>
      <w:bookmarkEnd w:id="3"/>
    </w:p>
    <w:p w14:paraId="23CD2FD5" w14:textId="77777777" w:rsidR="0033117A" w:rsidRPr="00821BA2" w:rsidRDefault="0098046A" w:rsidP="001F0D7A">
      <w:pPr>
        <w:bidi/>
        <w:rPr>
          <w:lang w:val="en-AU"/>
        </w:rPr>
      </w:pPr>
      <w:bookmarkStart w:id="4" w:name="_Toc122689910"/>
      <w:r w:rsidRPr="00821BA2">
        <w:rPr>
          <w:rtl/>
          <w:lang w:val="ar"/>
        </w:rPr>
        <w:t>يمكنك الاستعانة بشخص لمساعدتك على:</w:t>
      </w:r>
    </w:p>
    <w:p w14:paraId="11B0BCA6" w14:textId="1B2B58F2" w:rsidR="0033117A" w:rsidRPr="00821BA2" w:rsidRDefault="0098046A" w:rsidP="001F0D7A">
      <w:pPr>
        <w:pStyle w:val="Bullet1"/>
        <w:bidi/>
        <w:contextualSpacing w:val="0"/>
      </w:pPr>
      <w:r w:rsidRPr="00821BA2">
        <w:rPr>
          <w:rtl/>
          <w:lang w:val="ar"/>
        </w:rPr>
        <w:t>فهم هذه الوثيقة</w:t>
      </w:r>
      <w:r w:rsidR="00B0238E">
        <w:rPr>
          <w:lang w:val="en-GB"/>
        </w:rPr>
        <w:t>.</w:t>
      </w:r>
    </w:p>
    <w:p w14:paraId="4441DD9C" w14:textId="77777777" w:rsidR="0033117A" w:rsidRDefault="0098046A" w:rsidP="001F0D7A">
      <w:pPr>
        <w:pStyle w:val="Bullet1"/>
        <w:bidi/>
        <w:contextualSpacing w:val="0"/>
      </w:pPr>
      <w:r w:rsidRPr="00821BA2">
        <w:rPr>
          <w:rtl/>
          <w:lang w:val="ar"/>
        </w:rPr>
        <w:t>الحصول على المزيد من المعلومات.</w:t>
      </w:r>
    </w:p>
    <w:p w14:paraId="2DDF7114" w14:textId="77777777" w:rsidR="001F0D7A" w:rsidRPr="00821BA2" w:rsidRDefault="0098046A" w:rsidP="00E93293">
      <w:pPr>
        <w:bidi/>
      </w:pPr>
      <w:r>
        <w:rPr>
          <w:rtl/>
          <w:lang w:val="ar"/>
        </w:rPr>
        <w:t>توجد معلومات الاتصال في نهاية هذا الوثيقة.</w:t>
      </w:r>
    </w:p>
    <w:p w14:paraId="7001EA13" w14:textId="77777777" w:rsidR="0033117A" w:rsidRPr="0033117A" w:rsidRDefault="0098046A" w:rsidP="00FE6C27">
      <w:pPr>
        <w:pStyle w:val="Heading2"/>
        <w:bidi/>
      </w:pPr>
      <w:bookmarkStart w:id="5" w:name="_Toc182236209"/>
      <w:bookmarkStart w:id="6" w:name="_Toc182297264"/>
      <w:bookmarkStart w:id="7" w:name="_Toc185413037"/>
      <w:r w:rsidRPr="0033117A">
        <w:rPr>
          <w:rtl/>
          <w:lang w:val="ar"/>
        </w:rPr>
        <w:t>عن هذه الوثيقة</w:t>
      </w:r>
      <w:bookmarkEnd w:id="5"/>
      <w:bookmarkEnd w:id="6"/>
      <w:bookmarkEnd w:id="7"/>
    </w:p>
    <w:p w14:paraId="147DC4A1" w14:textId="77777777" w:rsidR="0033117A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كتبت الوكالة </w:t>
      </w:r>
      <w:r w:rsidRPr="00821BA2">
        <w:rPr>
          <w:rtl/>
          <w:lang w:val="ar"/>
        </w:rPr>
        <w:t>الوطنية للتأمين ضد الإعاقة (NDIA) هذه الوثيقة.</w:t>
      </w:r>
    </w:p>
    <w:p w14:paraId="37ED135B" w14:textId="7227AEF1" w:rsidR="0033117A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تشير كلمة «نحن» في هذه الوثيقة إلى </w:t>
      </w:r>
      <w:r w:rsidR="00B0238E" w:rsidRPr="00B0238E">
        <w:rPr>
          <w:rtl/>
          <w:lang w:val="ar"/>
        </w:rPr>
        <w:t>الوكالة</w:t>
      </w:r>
      <w:r w:rsidRPr="00821BA2">
        <w:rPr>
          <w:rtl/>
          <w:lang w:val="ar"/>
        </w:rPr>
        <w:t xml:space="preserve"> الوطنية للتأمين </w:t>
      </w:r>
      <w:r w:rsidR="00B0238E" w:rsidRPr="00B0238E">
        <w:rPr>
          <w:rtl/>
          <w:lang w:val="ar"/>
        </w:rPr>
        <w:t>ضد</w:t>
      </w:r>
      <w:r w:rsidRPr="00821BA2">
        <w:rPr>
          <w:rtl/>
          <w:lang w:val="ar"/>
        </w:rPr>
        <w:t xml:space="preserve"> الإعاقة (NDIA).</w:t>
      </w:r>
    </w:p>
    <w:p w14:paraId="1D0C4CBF" w14:textId="776F3B40" w:rsidR="0033117A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نحن </w:t>
      </w:r>
      <w:r w:rsidR="00B0238E" w:rsidRPr="00B0238E">
        <w:rPr>
          <w:rtl/>
          <w:lang w:val="ar"/>
        </w:rPr>
        <w:t>نقدم خدمات</w:t>
      </w:r>
      <w:r w:rsidRPr="00821BA2">
        <w:rPr>
          <w:rtl/>
          <w:lang w:val="ar"/>
        </w:rPr>
        <w:t xml:space="preserve"> البرنامج الوطني للتأمين ضد الإعاقة (NDIS).</w:t>
      </w:r>
    </w:p>
    <w:p w14:paraId="35EBFA3F" w14:textId="48A81DB7" w:rsidR="00C36549" w:rsidRDefault="0098046A" w:rsidP="0012463F">
      <w:pPr>
        <w:bidi/>
        <w:rPr>
          <w:b/>
          <w:bCs/>
          <w:color w:val="6B2876" w:themeColor="text2"/>
          <w:sz w:val="36"/>
          <w:szCs w:val="36"/>
          <w:lang w:val="en-AU"/>
        </w:rPr>
      </w:pPr>
      <w:r w:rsidRPr="00821BA2">
        <w:rPr>
          <w:rtl/>
          <w:lang w:val="ar"/>
        </w:rPr>
        <w:t xml:space="preserve">تتناول هذه الوثيقة وسائل الدعم التي </w:t>
      </w:r>
      <w:r w:rsidRPr="00821BA2">
        <w:rPr>
          <w:b/>
          <w:bCs/>
          <w:rtl/>
          <w:lang w:val="ar"/>
        </w:rPr>
        <w:t>لا يمكنك</w:t>
      </w:r>
      <w:r w:rsidRPr="00821BA2">
        <w:rPr>
          <w:rtl/>
          <w:lang w:val="ar"/>
        </w:rPr>
        <w:t xml:space="preserve"> إنفاق تمويل NDIS عليها.</w:t>
      </w:r>
    </w:p>
    <w:sdt>
      <w:sdtPr>
        <w:rPr>
          <w:rFonts w:cs="Tahoma"/>
          <w:b/>
          <w:bCs/>
          <w:szCs w:val="22"/>
          <w:rtl/>
          <w:lang w:val="en-AU" w:eastAsia="en-US"/>
        </w:rPr>
        <w:id w:val="-749653597"/>
        <w:docPartObj>
          <w:docPartGallery w:val="Table of Contents"/>
          <w:docPartUnique/>
        </w:docPartObj>
      </w:sdtPr>
      <w:sdtEndPr>
        <w:rPr>
          <w:rFonts w:cs="Dubai"/>
          <w:b w:val="0"/>
          <w:bCs w:val="0"/>
          <w:noProof/>
          <w:szCs w:val="28"/>
          <w:rtl w:val="0"/>
          <w:lang w:val="en-US" w:eastAsia="ja-JP"/>
        </w:rPr>
      </w:sdtEndPr>
      <w:sdtContent>
        <w:p w14:paraId="251C1818" w14:textId="77777777" w:rsidR="00B0238E" w:rsidRDefault="0098046A" w:rsidP="00B0238E">
          <w:pPr>
            <w:tabs>
              <w:tab w:val="right" w:pos="8931"/>
            </w:tabs>
            <w:bidi/>
            <w:rPr>
              <w:noProof/>
            </w:rPr>
          </w:pPr>
          <w:r w:rsidRPr="00C36549">
            <w:rPr>
              <w:rStyle w:val="Heading2Char"/>
              <w:rtl/>
              <w:lang w:val="ar"/>
            </w:rPr>
            <w:t>ماذا يوجد في هذه الوثيقة؟</w: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begin"/>
          </w:r>
          <w:r>
            <w:rPr>
              <w:rtl/>
              <w:lang w:val="ar"/>
            </w:rPr>
            <w:instrText xml:space="preserve"> TOC \h \z \t "Heading 2,1,Heading 2 Numbered,1" </w:instrText>
          </w:r>
          <w:r>
            <w:rPr>
              <w:b/>
              <w:bCs/>
              <w:color w:val="6B2976"/>
              <w:sz w:val="40"/>
              <w:szCs w:val="26"/>
              <w:lang w:val="x-none" w:eastAsia="x-none"/>
            </w:rPr>
            <w:fldChar w:fldCharType="separate"/>
          </w:r>
        </w:p>
        <w:p w14:paraId="7E547411" w14:textId="15EF2FD9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38" w:history="1">
            <w:r w:rsidRPr="00380F47">
              <w:rPr>
                <w:rStyle w:val="Hyperlink"/>
                <w:rFonts w:hint="cs"/>
                <w:rtl/>
                <w:lang w:val="ar"/>
              </w:rPr>
              <w:t>تكاليف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المعيشة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اليومية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_Toc185413038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8F5A24C" w14:textId="550DDB34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39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التي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لا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تستند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إلى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الأدلة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525FE34C" w14:textId="79A5CEF8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0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بالصحة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439FC276" w14:textId="0BA50039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1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بالصحة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النفسية</w:t>
            </w:r>
            <w:r w:rsidRPr="00380F47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62F3F943" w14:textId="287F6755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2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بحماية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الطفل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الأسرة</w:t>
            </w:r>
            <w:r w:rsidRPr="00380F47">
              <w:rPr>
                <w:rStyle w:val="Hyperlink"/>
                <w:rtl/>
                <w:lang w:val="ar"/>
              </w:rPr>
              <w:t>.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4AE7BB9" w14:textId="19F8608C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3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بتنمية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الطفولة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المبكرة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4CD2FC3" w14:textId="2AC1548E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4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بالتعليم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المدرسي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EAE3795" w14:textId="6F9588C6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5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بالتعليم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العالي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والتعليم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المهني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والتدريب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7C97571F" w14:textId="32702BA9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6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بالتوظيف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4F6342D" w14:textId="2BA6ACF5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7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بالإسكان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والبنية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التحتية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المجتمعية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043C7C31" w14:textId="66CA2E29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8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بالمواصلات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1F750F1D" w14:textId="38EA260A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49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بالإحالة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للعدالة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_Toc185413049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68D17E8F" w14:textId="03D6D383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0" w:history="1">
            <w:r w:rsidRPr="00380F47">
              <w:rPr>
                <w:rStyle w:val="Hyperlink"/>
                <w:rFonts w:hint="cs"/>
                <w:rtl/>
                <w:lang w:val="ar"/>
              </w:rPr>
              <w:t>وسائل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الدعم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المتعلقة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برعاية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المسنين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7F1288A" w14:textId="504E9534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1" w:history="1">
            <w:r w:rsidRPr="00380F47">
              <w:rPr>
                <w:rStyle w:val="Hyperlink"/>
                <w:rFonts w:hint="cs"/>
                <w:rtl/>
                <w:lang w:val="ar"/>
              </w:rPr>
              <w:t>السلع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والخدمات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غير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القانونية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09AD01E4" w14:textId="7611A9CC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2" w:history="1">
            <w:r w:rsidRPr="00380F47">
              <w:rPr>
                <w:rStyle w:val="Hyperlink"/>
                <w:rFonts w:hint="cs"/>
                <w:rtl/>
                <w:lang w:val="ar"/>
              </w:rPr>
              <w:t>الدخل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البديل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11</w:t>
            </w:r>
            <w:r>
              <w:rPr>
                <w:webHidden/>
              </w:rPr>
              <w:fldChar w:fldCharType="end"/>
            </w:r>
          </w:hyperlink>
        </w:p>
        <w:p w14:paraId="4D2E2D71" w14:textId="44B1415A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3" w:history="1">
            <w:r w:rsidRPr="00380F47">
              <w:rPr>
                <w:rStyle w:val="Hyperlink"/>
                <w:rFonts w:hint="cs"/>
                <w:rtl/>
                <w:lang w:val="ar"/>
              </w:rPr>
              <w:t>مزيد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من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المعلومات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عن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هذه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الوثيقة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7F9228EE" w14:textId="73F2888E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4" w:history="1">
            <w:r w:rsidRPr="00380F47">
              <w:rPr>
                <w:rStyle w:val="Hyperlink"/>
                <w:rFonts w:hint="cs"/>
                <w:rtl/>
                <w:lang w:val="ar"/>
              </w:rPr>
              <w:t>اعرف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المزيد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عن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وكالة</w:t>
            </w:r>
            <w:r w:rsidRPr="00380F47">
              <w:rPr>
                <w:rStyle w:val="Hyperlink"/>
                <w:rtl/>
                <w:lang w:val="ar"/>
              </w:rPr>
              <w:t xml:space="preserve"> NDIA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12</w:t>
            </w:r>
            <w:r>
              <w:rPr>
                <w:webHidden/>
              </w:rPr>
              <w:fldChar w:fldCharType="end"/>
            </w:r>
          </w:hyperlink>
        </w:p>
        <w:p w14:paraId="25392D58" w14:textId="378D6128" w:rsidR="00B0238E" w:rsidRDefault="00B0238E" w:rsidP="00B0238E">
          <w:pPr>
            <w:pStyle w:val="TOC1"/>
            <w:rPr>
              <w:rFonts w:asciiTheme="minorHAnsi" w:eastAsiaTheme="minorEastAsia" w:hAnsiTheme="minorHAnsi" w:cstheme="minorBidi"/>
              <w:kern w:val="2"/>
              <w:sz w:val="24"/>
              <w:szCs w:val="24"/>
              <w:lang w:val="en-GB" w:eastAsia="zh-CN"/>
              <w14:ligatures w14:val="standardContextual"/>
            </w:rPr>
          </w:pPr>
          <w:hyperlink w:anchor="_Toc185413055" w:history="1">
            <w:r w:rsidRPr="00380F47">
              <w:rPr>
                <w:rStyle w:val="Hyperlink"/>
                <w:rFonts w:hint="cs"/>
                <w:rtl/>
                <w:lang w:val="ar"/>
              </w:rPr>
              <w:t>احصل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على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مساعدة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للاتصال</w:t>
            </w:r>
            <w:r w:rsidRPr="00380F47">
              <w:rPr>
                <w:rStyle w:val="Hyperlink"/>
                <w:rtl/>
                <w:lang w:val="ar"/>
              </w:rPr>
              <w:t xml:space="preserve"> </w:t>
            </w:r>
            <w:r w:rsidRPr="00380F47">
              <w:rPr>
                <w:rStyle w:val="Hyperlink"/>
                <w:rFonts w:hint="cs"/>
                <w:rtl/>
                <w:lang w:val="ar"/>
              </w:rPr>
              <w:t>بنا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_Toc185413055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34054B">
              <w:rPr>
                <w:webHidden/>
                <w:rtl/>
              </w:rPr>
              <w:t>13</w:t>
            </w:r>
            <w:r>
              <w:rPr>
                <w:webHidden/>
              </w:rPr>
              <w:fldChar w:fldCharType="end"/>
            </w:r>
          </w:hyperlink>
        </w:p>
        <w:p w14:paraId="441696D8" w14:textId="77777777" w:rsidR="00C36549" w:rsidRDefault="0098046A" w:rsidP="00C36549">
          <w:pPr>
            <w:tabs>
              <w:tab w:val="right" w:pos="8931"/>
            </w:tabs>
            <w:rPr>
              <w:noProof/>
            </w:rPr>
          </w:pPr>
          <w:r>
            <w:fldChar w:fldCharType="end"/>
          </w:r>
        </w:p>
      </w:sdtContent>
    </w:sdt>
    <w:p w14:paraId="31A5B9FB" w14:textId="77777777" w:rsidR="00C36549" w:rsidRDefault="0098046A">
      <w:pPr>
        <w:spacing w:before="0" w:after="0" w:line="240" w:lineRule="auto"/>
        <w:rPr>
          <w:b/>
          <w:bCs/>
          <w:color w:val="6B2876" w:themeColor="text2"/>
          <w:sz w:val="36"/>
          <w:szCs w:val="36"/>
          <w:lang w:val="en-AU"/>
        </w:rPr>
      </w:pPr>
      <w:r>
        <w:rPr>
          <w:lang w:val="en-AU"/>
        </w:rPr>
        <w:br w:type="page"/>
      </w:r>
    </w:p>
    <w:p w14:paraId="3DDCA009" w14:textId="77777777" w:rsidR="0099636A" w:rsidRPr="0099636A" w:rsidRDefault="0098046A" w:rsidP="00FE6C27">
      <w:pPr>
        <w:pStyle w:val="Heading2"/>
        <w:bidi/>
      </w:pPr>
      <w:bookmarkStart w:id="8" w:name="_Toc185413038"/>
      <w:r w:rsidRPr="0099636A">
        <w:rPr>
          <w:rtl/>
          <w:lang w:val="ar"/>
        </w:rPr>
        <w:lastRenderedPageBreak/>
        <w:t xml:space="preserve">تكاليف المعيشة </w:t>
      </w:r>
      <w:r w:rsidRPr="0099636A">
        <w:rPr>
          <w:rtl/>
          <w:lang w:val="ar"/>
        </w:rPr>
        <w:t>اليومية</w:t>
      </w:r>
      <w:bookmarkEnd w:id="8"/>
    </w:p>
    <w:p w14:paraId="53F4488B" w14:textId="77777777" w:rsidR="0099636A" w:rsidRPr="0099636A" w:rsidRDefault="0098046A" w:rsidP="00426104">
      <w:pPr>
        <w:bidi/>
        <w:rPr>
          <w:lang w:val="en-AU"/>
        </w:rPr>
      </w:pPr>
      <w:r w:rsidRPr="0099636A">
        <w:rPr>
          <w:rtl/>
          <w:lang w:val="ar"/>
        </w:rPr>
        <w:t>تكاليف المعيشة اليومية هي أشياء قد:</w:t>
      </w:r>
    </w:p>
    <w:p w14:paraId="5D8FDD14" w14:textId="77777777" w:rsidR="0099636A" w:rsidRPr="0099636A" w:rsidRDefault="0098046A" w:rsidP="00513572">
      <w:pPr>
        <w:pStyle w:val="Bullet1"/>
        <w:bidi/>
        <w:contextualSpacing w:val="0"/>
      </w:pPr>
      <w:r w:rsidRPr="0099636A">
        <w:rPr>
          <w:rtl/>
          <w:lang w:val="ar"/>
        </w:rPr>
        <w:t>تشتريها كل يوم.</w:t>
      </w:r>
    </w:p>
    <w:p w14:paraId="73212746" w14:textId="77777777" w:rsidR="0099636A" w:rsidRPr="0099636A" w:rsidRDefault="0098046A" w:rsidP="00513572">
      <w:pPr>
        <w:pStyle w:val="Bullet1"/>
        <w:bidi/>
        <w:contextualSpacing w:val="0"/>
      </w:pPr>
      <w:r w:rsidRPr="0099636A">
        <w:rPr>
          <w:rtl/>
          <w:lang w:val="ar"/>
        </w:rPr>
        <w:t>تدفع مقابلها كل شهر.</w:t>
      </w:r>
    </w:p>
    <w:p w14:paraId="59EC8E8E" w14:textId="0140EF14" w:rsidR="0099636A" w:rsidRPr="0099636A" w:rsidRDefault="0098046A" w:rsidP="00426104">
      <w:pPr>
        <w:bidi/>
        <w:rPr>
          <w:lang w:val="en-AU"/>
        </w:rPr>
      </w:pPr>
      <w:r w:rsidRPr="0099636A">
        <w:rPr>
          <w:rtl/>
          <w:lang w:val="ar"/>
        </w:rPr>
        <w:t xml:space="preserve">هناك 8 جهات صرف في تكاليف المعيشة اليومية </w:t>
      </w:r>
      <w:r w:rsidRPr="00701600">
        <w:rPr>
          <w:b/>
          <w:bCs/>
          <w:rtl/>
          <w:lang w:val="ar"/>
        </w:rPr>
        <w:t>لا يمكنك</w:t>
      </w:r>
      <w:r w:rsidRPr="0099636A">
        <w:rPr>
          <w:rtl/>
          <w:lang w:val="ar"/>
        </w:rPr>
        <w:t xml:space="preserve"> إنفاق تمويل NDIS عليها.</w:t>
      </w:r>
    </w:p>
    <w:p w14:paraId="6325CD9A" w14:textId="77777777" w:rsidR="0099636A" w:rsidRPr="0099636A" w:rsidRDefault="0098046A" w:rsidP="00513572">
      <w:pPr>
        <w:pStyle w:val="Bullet1"/>
        <w:numPr>
          <w:ilvl w:val="0"/>
          <w:numId w:val="28"/>
        </w:numPr>
        <w:bidi/>
        <w:ind w:left="425" w:hanging="425"/>
        <w:contextualSpacing w:val="0"/>
      </w:pPr>
      <w:r w:rsidRPr="00D92803">
        <w:rPr>
          <w:rtl/>
          <w:lang w:val="ar"/>
        </w:rPr>
        <w:t>لا</w:t>
      </w:r>
      <w:r w:rsidRPr="00701600">
        <w:rPr>
          <w:b/>
          <w:bCs/>
          <w:rtl/>
          <w:lang w:val="ar"/>
        </w:rPr>
        <w:t xml:space="preserve"> يمكنك</w:t>
      </w:r>
      <w:r w:rsidRPr="005E51D4">
        <w:rPr>
          <w:rtl/>
          <w:lang w:val="ar"/>
        </w:rPr>
        <w:t xml:space="preserve"> إنفاق تمويل NDIS على تكاليف الإقامة والمنزل.</w:t>
      </w:r>
    </w:p>
    <w:p w14:paraId="3C4D7BFD" w14:textId="77777777" w:rsidR="00426104" w:rsidRPr="00426104" w:rsidRDefault="0098046A" w:rsidP="007C1F33">
      <w:pPr>
        <w:bidi/>
        <w:ind w:firstLine="386"/>
      </w:pPr>
      <w:r w:rsidRPr="0099636A">
        <w:rPr>
          <w:rtl/>
          <w:lang w:val="ar"/>
        </w:rPr>
        <w:t xml:space="preserve">والمقصود بتكاليف الإقامة والمنزل تكاليف </w:t>
      </w:r>
      <w:r w:rsidRPr="0099636A">
        <w:rPr>
          <w:rtl/>
          <w:lang w:val="ar"/>
        </w:rPr>
        <w:t>المكان الذي تعيش فيه.</w:t>
      </w:r>
    </w:p>
    <w:p w14:paraId="039A7A19" w14:textId="77777777" w:rsidR="00426104" w:rsidRPr="00426104" w:rsidRDefault="0098046A" w:rsidP="00B20DB8">
      <w:pPr>
        <w:pStyle w:val="Bullet1"/>
        <w:numPr>
          <w:ilvl w:val="0"/>
          <w:numId w:val="28"/>
        </w:numPr>
        <w:bidi/>
        <w:ind w:left="426" w:hanging="426"/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المدفوعات المالية.</w:t>
      </w:r>
    </w:p>
    <w:p w14:paraId="584AB4BF" w14:textId="77777777" w:rsidR="000F5B66" w:rsidRDefault="0098046A" w:rsidP="007C1F33">
      <w:pPr>
        <w:bidi/>
        <w:ind w:firstLine="476"/>
        <w:rPr>
          <w:lang w:val="en-AU"/>
        </w:rPr>
      </w:pPr>
      <w:r w:rsidRPr="00426104">
        <w:rPr>
          <w:rtl/>
          <w:lang w:val="ar"/>
        </w:rPr>
        <w:t>المقصود بالمدفوعات المالية الأموال التي تقدمها لشخص آخر.</w:t>
      </w:r>
    </w:p>
    <w:p w14:paraId="4504EEE9" w14:textId="77777777" w:rsidR="00636F45" w:rsidRDefault="0098046A" w:rsidP="007C1F33">
      <w:pPr>
        <w:bidi/>
        <w:ind w:firstLine="476"/>
        <w:rPr>
          <w:lang w:val="en-AU"/>
        </w:rPr>
      </w:pPr>
      <w:r w:rsidRPr="00426104">
        <w:rPr>
          <w:rtl/>
          <w:lang w:val="ar"/>
        </w:rPr>
        <w:t>على سبيل المثال، المال الذي تعطيه للكنيسة.</w:t>
      </w:r>
    </w:p>
    <w:p w14:paraId="694E2D38" w14:textId="77777777" w:rsidR="00426104" w:rsidRPr="00426104" w:rsidRDefault="0098046A" w:rsidP="00CB2632">
      <w:pPr>
        <w:pStyle w:val="Bullet1"/>
        <w:keepNext w:val="0"/>
        <w:keepLines w:val="0"/>
        <w:widowControl w:val="0"/>
        <w:numPr>
          <w:ilvl w:val="0"/>
          <w:numId w:val="28"/>
        </w:numPr>
        <w:bidi/>
        <w:ind w:left="432" w:hanging="425"/>
        <w:contextualSpacing w:val="0"/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لشراء الطعام والبقالة.</w:t>
      </w:r>
    </w:p>
    <w:p w14:paraId="7729AF9B" w14:textId="16321363" w:rsidR="000F5B66" w:rsidRDefault="0098046A" w:rsidP="00CB263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251819">
        <w:rPr>
          <w:rtl/>
          <w:lang w:val="ar"/>
        </w:rPr>
        <w:t xml:space="preserve"> إنفاق تمويل NDIS </w:t>
      </w:r>
      <w:r w:rsidR="00B0238E" w:rsidRPr="00B0238E">
        <w:rPr>
          <w:rtl/>
          <w:lang w:val="ar"/>
        </w:rPr>
        <w:t>على الكماليات.</w:t>
      </w:r>
    </w:p>
    <w:p w14:paraId="1542CD97" w14:textId="77777777" w:rsidR="00426104" w:rsidRPr="00251819" w:rsidRDefault="0098046A" w:rsidP="00CB2632">
      <w:pPr>
        <w:pStyle w:val="ListParagraph"/>
        <w:keepNext w:val="0"/>
        <w:keepLines w:val="0"/>
        <w:widowControl w:val="0"/>
        <w:bidi/>
        <w:ind w:left="432"/>
        <w:contextualSpacing w:val="0"/>
        <w:rPr>
          <w:lang w:val="en-AU"/>
        </w:rPr>
      </w:pPr>
      <w:r w:rsidRPr="00251819">
        <w:rPr>
          <w:rtl/>
          <w:lang w:val="ar"/>
        </w:rPr>
        <w:t>على سبيل المثال، لشراء السجائر والمشروبات الكحولية.</w:t>
      </w:r>
    </w:p>
    <w:p w14:paraId="3ED5CC22" w14:textId="77777777" w:rsidR="000F5B66" w:rsidRDefault="0098046A" w:rsidP="00CB2632">
      <w:pPr>
        <w:pStyle w:val="ListParagraph"/>
        <w:keepNext w:val="0"/>
        <w:keepLines w:val="0"/>
        <w:widowControl w:val="0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251819">
        <w:rPr>
          <w:rtl/>
          <w:lang w:val="ar"/>
        </w:rPr>
        <w:t xml:space="preserve"> إنفاق تمويل NDIS على الملابس والتجميل.</w:t>
      </w:r>
    </w:p>
    <w:p w14:paraId="2B05099F" w14:textId="77777777" w:rsidR="00426104" w:rsidRPr="00251819" w:rsidRDefault="0098046A" w:rsidP="00CB2632">
      <w:pPr>
        <w:pStyle w:val="ListParagraph"/>
        <w:keepNext w:val="0"/>
        <w:keepLines w:val="0"/>
        <w:widowControl w:val="0"/>
        <w:bidi/>
        <w:ind w:left="432"/>
        <w:contextualSpacing w:val="0"/>
        <w:rPr>
          <w:lang w:val="en-AU"/>
        </w:rPr>
      </w:pPr>
      <w:r w:rsidRPr="00251819">
        <w:rPr>
          <w:rtl/>
          <w:lang w:val="ar"/>
        </w:rPr>
        <w:t>على سبيل المثال، للحصول على قصة شعر.</w:t>
      </w:r>
    </w:p>
    <w:p w14:paraId="7B4EE75C" w14:textId="77777777" w:rsidR="000F5B66" w:rsidRDefault="0098046A" w:rsidP="00CB2632">
      <w:pPr>
        <w:pStyle w:val="ListParagraph"/>
        <w:numPr>
          <w:ilvl w:val="0"/>
          <w:numId w:val="28"/>
        </w:numPr>
        <w:bidi/>
        <w:ind w:left="432" w:hanging="426"/>
        <w:contextualSpacing w:val="0"/>
        <w:rPr>
          <w:lang w:val="en-AU"/>
        </w:rPr>
      </w:pPr>
      <w:r w:rsidRPr="00D92803">
        <w:rPr>
          <w:rtl/>
          <w:lang w:val="ar"/>
        </w:rPr>
        <w:lastRenderedPageBreak/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251819">
        <w:rPr>
          <w:rtl/>
          <w:lang w:val="ar"/>
        </w:rPr>
        <w:t xml:space="preserve"> إنفاق تمويل NDIS على السفر والمواصلات.</w:t>
      </w:r>
    </w:p>
    <w:p w14:paraId="1D0EA305" w14:textId="77777777" w:rsidR="00426104" w:rsidRPr="00251819" w:rsidRDefault="0098046A" w:rsidP="00CB2632">
      <w:pPr>
        <w:pStyle w:val="ListParagraph"/>
        <w:bidi/>
        <w:ind w:left="432"/>
        <w:contextualSpacing w:val="0"/>
        <w:rPr>
          <w:lang w:val="en-AU"/>
        </w:rPr>
      </w:pPr>
      <w:r w:rsidRPr="00251819">
        <w:rPr>
          <w:rtl/>
          <w:lang w:val="ar"/>
        </w:rPr>
        <w:t>على سبيل المثال، للذهاب في عطلة.</w:t>
      </w:r>
    </w:p>
    <w:p w14:paraId="5590AE30" w14:textId="77777777" w:rsidR="00426104" w:rsidRPr="00251819" w:rsidRDefault="0098046A" w:rsidP="00513572">
      <w:pPr>
        <w:pStyle w:val="ListParagraph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251819">
        <w:rPr>
          <w:rtl/>
          <w:lang w:val="ar"/>
        </w:rPr>
        <w:t xml:space="preserve"> إنفاق تمويل NDIS على الحيوانات الأليفة.</w:t>
      </w:r>
    </w:p>
    <w:p w14:paraId="2A774A32" w14:textId="77777777" w:rsidR="00426104" w:rsidRPr="00251819" w:rsidRDefault="0098046A" w:rsidP="00513572">
      <w:pPr>
        <w:pStyle w:val="ListParagraph"/>
        <w:numPr>
          <w:ilvl w:val="0"/>
          <w:numId w:val="28"/>
        </w:numPr>
        <w:bidi/>
        <w:ind w:left="425" w:hanging="426"/>
        <w:contextualSpacing w:val="0"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251819">
        <w:rPr>
          <w:rtl/>
          <w:lang w:val="ar"/>
        </w:rPr>
        <w:t xml:space="preserve"> إنفاق تمويل NDIS على تكاليف الشؤون المتعلقة بالإنجاب والأسرة.</w:t>
      </w:r>
    </w:p>
    <w:p w14:paraId="3D662313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بتكاليف الشؤون المتعلقة بالإنجاب والأسرة التكاليف التي تساعدك على إنجاب طفل.</w:t>
      </w:r>
    </w:p>
    <w:p w14:paraId="125C719D" w14:textId="77777777" w:rsidR="00426104" w:rsidRPr="00426104" w:rsidRDefault="0098046A" w:rsidP="005C628D">
      <w:pPr>
        <w:pStyle w:val="Heading2"/>
        <w:bidi/>
      </w:pPr>
      <w:bookmarkStart w:id="9" w:name="_Toc185413039"/>
      <w:r w:rsidRPr="00426104">
        <w:rPr>
          <w:rtl/>
          <w:lang w:val="ar"/>
        </w:rPr>
        <w:t>وسائل الدعم التي لا تستند إلى الأدلة</w:t>
      </w:r>
      <w:bookmarkEnd w:id="9"/>
    </w:p>
    <w:p w14:paraId="7F7F421D" w14:textId="22CE8B18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 xml:space="preserve">المقصود بالاستناد إلى الأدلة وجود </w:t>
      </w:r>
      <w:r w:rsidR="00B0238E" w:rsidRPr="00B0238E">
        <w:rPr>
          <w:rtl/>
          <w:lang w:val="ar"/>
        </w:rPr>
        <w:t>إثبات</w:t>
      </w:r>
      <w:r w:rsidRPr="00426104">
        <w:rPr>
          <w:rtl/>
          <w:lang w:val="ar"/>
        </w:rPr>
        <w:t xml:space="preserve"> أن الشيء فعال ومفيد.</w:t>
      </w:r>
    </w:p>
    <w:p w14:paraId="50184793" w14:textId="09627D82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 xml:space="preserve">المقصود بالشيء الفعال هو الشيء الذي </w:t>
      </w:r>
      <w:r w:rsidR="00B0238E" w:rsidRPr="00B0238E">
        <w:rPr>
          <w:rtl/>
          <w:lang w:val="ar"/>
        </w:rPr>
        <w:t>يؤدي النتيجة المرجوة منه بكفاءة.</w:t>
      </w:r>
    </w:p>
    <w:p w14:paraId="4E7EA1C0" w14:textId="49F87B80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 xml:space="preserve">المقصود بالشيء المفيد هو الشيء </w:t>
      </w:r>
      <w:r w:rsidR="00B0238E" w:rsidRPr="00B0238E">
        <w:rPr>
          <w:rtl/>
          <w:lang w:val="ar"/>
        </w:rPr>
        <w:t>النافع لحالتك</w:t>
      </w:r>
      <w:r w:rsidRPr="00426104">
        <w:rPr>
          <w:rtl/>
          <w:lang w:val="ar"/>
        </w:rPr>
        <w:t>.</w:t>
      </w:r>
    </w:p>
    <w:p w14:paraId="6B102A4C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العلاجات البديلة.</w:t>
      </w:r>
    </w:p>
    <w:p w14:paraId="6633A6DC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تشمل العلاجات البديلة أشياء مثل:</w:t>
      </w:r>
    </w:p>
    <w:p w14:paraId="66952C7F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العلاج بالكريستال.</w:t>
      </w:r>
    </w:p>
    <w:p w14:paraId="03D8F788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العلاج بالعناق.</w:t>
      </w:r>
    </w:p>
    <w:p w14:paraId="359CC565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العلاج بالألعاب.</w:t>
      </w:r>
    </w:p>
    <w:p w14:paraId="5A4D74E1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lastRenderedPageBreak/>
        <w:t>العلاج بالتدريب.</w:t>
      </w:r>
    </w:p>
    <w:p w14:paraId="6889B6A0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1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العلاج بالطاقة.</w:t>
      </w:r>
    </w:p>
    <w:p w14:paraId="062FFEA1" w14:textId="77777777" w:rsidR="00426104" w:rsidRPr="00426104" w:rsidRDefault="0098046A" w:rsidP="005C628D">
      <w:pPr>
        <w:pStyle w:val="Heading2"/>
        <w:bidi/>
      </w:pPr>
      <w:bookmarkStart w:id="10" w:name="_Toc185413040"/>
      <w:r w:rsidRPr="00426104">
        <w:rPr>
          <w:rtl/>
          <w:lang w:val="ar"/>
        </w:rPr>
        <w:t>وسائل الدعم المتعلقة بالصحة</w:t>
      </w:r>
      <w:bookmarkEnd w:id="10"/>
    </w:p>
    <w:p w14:paraId="7A482C8B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3DE1CA54" w14:textId="77777777" w:rsidR="00426104" w:rsidRPr="002D510B" w:rsidRDefault="0098046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علاج مشكلة صحية ليست مرتبطة بإعاقتك.</w:t>
      </w:r>
    </w:p>
    <w:p w14:paraId="1A1BDFD8" w14:textId="77777777" w:rsidR="00426104" w:rsidRPr="002D510B" w:rsidRDefault="0098046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الأدوية.</w:t>
      </w:r>
    </w:p>
    <w:p w14:paraId="3A672774" w14:textId="77777777" w:rsidR="00426104" w:rsidRPr="002D510B" w:rsidRDefault="0098046A" w:rsidP="002338DC">
      <w:pPr>
        <w:pStyle w:val="ListParagraph"/>
        <w:numPr>
          <w:ilvl w:val="0"/>
          <w:numId w:val="32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خدمات الإسعاف.</w:t>
      </w:r>
    </w:p>
    <w:p w14:paraId="226159A5" w14:textId="77777777" w:rsidR="00426104" w:rsidRPr="00426104" w:rsidRDefault="0098046A" w:rsidP="005C628D">
      <w:pPr>
        <w:pStyle w:val="Heading2"/>
        <w:bidi/>
      </w:pPr>
      <w:bookmarkStart w:id="11" w:name="_Toc185413041"/>
      <w:r w:rsidRPr="00426104">
        <w:rPr>
          <w:rtl/>
          <w:lang w:val="ar"/>
        </w:rPr>
        <w:t>وسائل الدعم المتعلقة بالصحة النفسية.</w:t>
      </w:r>
      <w:bookmarkEnd w:id="11"/>
    </w:p>
    <w:p w14:paraId="0BB8D3E1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4CA51669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أدوية علاج مشكلات الصحة النفسية.</w:t>
      </w:r>
    </w:p>
    <w:p w14:paraId="74599268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خدمات الصحة النفسية في المستشفيات.</w:t>
      </w:r>
    </w:p>
    <w:p w14:paraId="2B529EF0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3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علاج المشكلات المتعلقة بتعاطي المخدرات والمشروبات الكحولية.</w:t>
      </w:r>
    </w:p>
    <w:p w14:paraId="1BA81A1B" w14:textId="77777777" w:rsidR="00426104" w:rsidRPr="00426104" w:rsidRDefault="0098046A" w:rsidP="006677B3">
      <w:pPr>
        <w:pStyle w:val="Heading2"/>
        <w:bidi/>
      </w:pPr>
      <w:bookmarkStart w:id="12" w:name="_Toc185413042"/>
      <w:r w:rsidRPr="00426104">
        <w:rPr>
          <w:rtl/>
          <w:lang w:val="ar"/>
        </w:rPr>
        <w:lastRenderedPageBreak/>
        <w:t>وسائل الدعم المتعلق بحماية الطفل ودعم الأسرة.</w:t>
      </w:r>
      <w:bookmarkEnd w:id="12"/>
    </w:p>
    <w:p w14:paraId="1AFE4B23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بحماية الطفل المساعدة للحفاظ على سلامة الطفل.</w:t>
      </w:r>
    </w:p>
    <w:p w14:paraId="28954293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بدعم الأسرة علاج أفراد الأسرة.</w:t>
      </w:r>
    </w:p>
    <w:p w14:paraId="0127D879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70A84FFA" w14:textId="77777777" w:rsidR="00426104" w:rsidRPr="002D510B" w:rsidRDefault="0098046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برامج الآباء والأمهات.</w:t>
      </w:r>
    </w:p>
    <w:p w14:paraId="0411289B" w14:textId="77777777" w:rsidR="00426104" w:rsidRPr="002D510B" w:rsidRDefault="0098046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جليسات الأطفال.</w:t>
      </w:r>
    </w:p>
    <w:p w14:paraId="214F67DA" w14:textId="77777777" w:rsidR="00426104" w:rsidRPr="002D510B" w:rsidRDefault="0098046A" w:rsidP="002338DC">
      <w:pPr>
        <w:pStyle w:val="ListParagraph"/>
        <w:numPr>
          <w:ilvl w:val="0"/>
          <w:numId w:val="34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الاستشارات الزوجية.</w:t>
      </w:r>
    </w:p>
    <w:p w14:paraId="7E4FC9BE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بالاستشارات الزوجية هو عندما يساعدك شخص ما لحل المشكلات الزوجية.</w:t>
      </w:r>
    </w:p>
    <w:p w14:paraId="55FB7D07" w14:textId="77777777" w:rsidR="00426104" w:rsidRPr="00426104" w:rsidRDefault="0098046A" w:rsidP="006677B3">
      <w:pPr>
        <w:pStyle w:val="Heading2"/>
        <w:bidi/>
      </w:pPr>
      <w:bookmarkStart w:id="13" w:name="_Toc185413043"/>
      <w:r w:rsidRPr="00426104">
        <w:rPr>
          <w:rtl/>
          <w:lang w:val="ar"/>
        </w:rPr>
        <w:t>وسائل الدعم المتعلقة بتنمية الطفولة المبكرة</w:t>
      </w:r>
      <w:bookmarkEnd w:id="13"/>
    </w:p>
    <w:p w14:paraId="2BF84AE3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بتنمية الطفولة المبكرة هو كيف ينمو الطفل ويتعلم أشياء جديدة.</w:t>
      </w:r>
    </w:p>
    <w:p w14:paraId="6F5DBC08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7D46C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أشياء مثل خدمات رعاية الأطفال.</w:t>
      </w:r>
    </w:p>
    <w:p w14:paraId="7A036960" w14:textId="77777777" w:rsidR="00426104" w:rsidRPr="00426104" w:rsidRDefault="0098046A" w:rsidP="00D92803">
      <w:pPr>
        <w:pStyle w:val="Heading2"/>
        <w:keepLines/>
        <w:bidi/>
      </w:pPr>
      <w:bookmarkStart w:id="14" w:name="_Toc185413044"/>
      <w:r w:rsidRPr="00426104">
        <w:rPr>
          <w:rtl/>
          <w:lang w:val="ar"/>
        </w:rPr>
        <w:lastRenderedPageBreak/>
        <w:t>وسائل الدعم المتعلقة بالتعليم المدرسي</w:t>
      </w:r>
      <w:bookmarkEnd w:id="14"/>
    </w:p>
    <w:p w14:paraId="6FEE8C6C" w14:textId="77777777" w:rsidR="00426104" w:rsidRPr="00426104" w:rsidRDefault="0098046A" w:rsidP="00D92803">
      <w:pPr>
        <w:keepNext/>
        <w:keepLines/>
        <w:bidi/>
        <w:rPr>
          <w:lang w:val="en-AU"/>
        </w:rPr>
      </w:pPr>
      <w:r w:rsidRPr="00D92803">
        <w:rPr>
          <w:rtl/>
          <w:lang w:val="ar"/>
        </w:rPr>
        <w:t>لا</w:t>
      </w:r>
      <w:r w:rsidRPr="000E73E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2D8DF183" w14:textId="77777777" w:rsidR="00426104" w:rsidRPr="002D510B" w:rsidRDefault="0098046A" w:rsidP="00D92803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الزي المدرسي.</w:t>
      </w:r>
    </w:p>
    <w:p w14:paraId="3977062F" w14:textId="77777777" w:rsidR="00426104" w:rsidRPr="002D510B" w:rsidRDefault="0098046A" w:rsidP="00D92803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الرسوم المدرسية.</w:t>
      </w:r>
    </w:p>
    <w:p w14:paraId="2634F984" w14:textId="77777777" w:rsidR="00426104" w:rsidRPr="002D510B" w:rsidRDefault="0098046A" w:rsidP="002338DC">
      <w:pPr>
        <w:pStyle w:val="ListParagraph"/>
        <w:numPr>
          <w:ilvl w:val="0"/>
          <w:numId w:val="35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الكتب المدرسية.</w:t>
      </w:r>
    </w:p>
    <w:p w14:paraId="5954F885" w14:textId="77777777" w:rsidR="00426104" w:rsidRPr="00426104" w:rsidRDefault="0098046A" w:rsidP="001F7E14">
      <w:pPr>
        <w:pStyle w:val="Heading2"/>
        <w:bidi/>
      </w:pPr>
      <w:bookmarkStart w:id="15" w:name="_Toc185413045"/>
      <w:r w:rsidRPr="00426104">
        <w:rPr>
          <w:rtl/>
          <w:lang w:val="ar"/>
        </w:rPr>
        <w:t xml:space="preserve">وسائل الدعم </w:t>
      </w:r>
      <w:r w:rsidRPr="00426104">
        <w:rPr>
          <w:rtl/>
          <w:lang w:val="ar"/>
        </w:rPr>
        <w:t>المتعلقة بالتعليم العالي والتعليم المهني والتدريب</w:t>
      </w:r>
      <w:bookmarkEnd w:id="15"/>
    </w:p>
    <w:p w14:paraId="2BCEEFAB" w14:textId="287713DC" w:rsidR="00426104" w:rsidRPr="00D92803" w:rsidRDefault="0098046A" w:rsidP="00D92803">
      <w:pPr>
        <w:bidi/>
        <w:ind w:right="-540"/>
        <w:rPr>
          <w:spacing w:val="-4"/>
          <w:lang w:val="en-AU"/>
        </w:rPr>
      </w:pPr>
      <w:r w:rsidRPr="00D92803">
        <w:rPr>
          <w:spacing w:val="-4"/>
          <w:rtl/>
          <w:lang w:val="ar"/>
        </w:rPr>
        <w:t xml:space="preserve">المقصود بالتعليم العالي </w:t>
      </w:r>
      <w:r w:rsidR="00B0238E" w:rsidRPr="00D92803">
        <w:rPr>
          <w:spacing w:val="-4"/>
          <w:rtl/>
          <w:lang w:val="ar"/>
        </w:rPr>
        <w:t>هو التعليم</w:t>
      </w:r>
      <w:r w:rsidR="00B0238E" w:rsidRPr="00D92803">
        <w:rPr>
          <w:spacing w:val="-4"/>
          <w:lang w:val="en-GB"/>
        </w:rPr>
        <w:t xml:space="preserve"> </w:t>
      </w:r>
      <w:r w:rsidRPr="00D92803">
        <w:rPr>
          <w:spacing w:val="-4"/>
          <w:rtl/>
          <w:lang w:val="ar"/>
        </w:rPr>
        <w:t>التالي للمدرسة الثانوية. على سبيل المثال، التعليم الجامعي.</w:t>
      </w:r>
    </w:p>
    <w:p w14:paraId="3CCD356F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باالتعليم المهني هوأن تتعلم عن وظيفة.</w:t>
      </w:r>
    </w:p>
    <w:p w14:paraId="2787B3A6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0E73E6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1C03B65B" w14:textId="77777777" w:rsidR="00426104" w:rsidRPr="002D510B" w:rsidRDefault="0098046A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الرسوم الجامعية</w:t>
      </w:r>
    </w:p>
    <w:p w14:paraId="55778CBC" w14:textId="77777777" w:rsidR="00426104" w:rsidRPr="002D510B" w:rsidRDefault="0098046A" w:rsidP="002338DC">
      <w:pPr>
        <w:pStyle w:val="ListParagraph"/>
        <w:numPr>
          <w:ilvl w:val="0"/>
          <w:numId w:val="36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 xml:space="preserve">الحصول على </w:t>
      </w:r>
      <w:r w:rsidRPr="002D510B">
        <w:rPr>
          <w:rtl/>
          <w:lang w:val="ar"/>
        </w:rPr>
        <w:t>خدمات من شخص يعمل في أحد مؤسسات التعليم العالي.</w:t>
      </w:r>
    </w:p>
    <w:p w14:paraId="665EF3AB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وسائل المواصلات إلى أماكن تلقي التعليم أو التدريب إذا كنت تستطيع:</w:t>
      </w:r>
    </w:p>
    <w:p w14:paraId="63B6CC1F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السفر على نفقتك الخاصة.</w:t>
      </w:r>
    </w:p>
    <w:p w14:paraId="76C1BBC4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7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استخدام وسائل النقل العام.</w:t>
      </w:r>
    </w:p>
    <w:p w14:paraId="014D4DBC" w14:textId="77777777" w:rsidR="00426104" w:rsidRPr="00426104" w:rsidRDefault="0098046A" w:rsidP="001F7E14">
      <w:pPr>
        <w:pStyle w:val="Heading2"/>
        <w:bidi/>
      </w:pPr>
      <w:bookmarkStart w:id="16" w:name="_Toc185413046"/>
      <w:r w:rsidRPr="00426104">
        <w:rPr>
          <w:rtl/>
          <w:lang w:val="ar"/>
        </w:rPr>
        <w:lastRenderedPageBreak/>
        <w:t>وسائل الدعم المتعلقة بالتوظيف</w:t>
      </w:r>
      <w:bookmarkEnd w:id="16"/>
    </w:p>
    <w:p w14:paraId="0DABDEC5" w14:textId="77777777" w:rsidR="00426104" w:rsidRPr="00426104" w:rsidRDefault="0098046A" w:rsidP="00E93293">
      <w:pPr>
        <w:keepNext/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158DEB42" w14:textId="77777777" w:rsidR="00426104" w:rsidRPr="002D510B" w:rsidRDefault="0098046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خدمات توظيف ذوي الإعاقة.</w:t>
      </w:r>
    </w:p>
    <w:p w14:paraId="00871118" w14:textId="77777777" w:rsidR="00426104" w:rsidRPr="002D510B" w:rsidRDefault="0098046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الأشياء التي تحتاجها للقيام بعملك.</w:t>
      </w:r>
    </w:p>
    <w:p w14:paraId="58A773D6" w14:textId="77777777" w:rsidR="00426104" w:rsidRPr="002D510B" w:rsidRDefault="0098046A" w:rsidP="002338DC">
      <w:pPr>
        <w:pStyle w:val="ListParagraph"/>
        <w:numPr>
          <w:ilvl w:val="0"/>
          <w:numId w:val="38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إدخال تغييرات لتحسين مدى ملاءمة مكان العمل لظروف الإعاقة.</w:t>
      </w:r>
    </w:p>
    <w:p w14:paraId="2B13BE16" w14:textId="57D2A2B3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 xml:space="preserve">والمقصود بهذه التغييرات جعل المكان </w:t>
      </w:r>
      <w:r w:rsidR="00B0238E" w:rsidRPr="00B0238E">
        <w:rPr>
          <w:rtl/>
          <w:lang w:val="ar"/>
        </w:rPr>
        <w:t>ملائمًا</w:t>
      </w:r>
      <w:r w:rsidRPr="00426104">
        <w:rPr>
          <w:rtl/>
          <w:lang w:val="ar"/>
        </w:rPr>
        <w:t xml:space="preserve"> للجميع.</w:t>
      </w:r>
    </w:p>
    <w:p w14:paraId="2F701774" w14:textId="77777777" w:rsidR="00426104" w:rsidRPr="00426104" w:rsidRDefault="0098046A" w:rsidP="001F7E14">
      <w:pPr>
        <w:pStyle w:val="Heading2"/>
        <w:bidi/>
      </w:pPr>
      <w:bookmarkStart w:id="17" w:name="_Toc185413047"/>
      <w:r w:rsidRPr="00426104">
        <w:rPr>
          <w:rtl/>
          <w:lang w:val="ar"/>
        </w:rPr>
        <w:t>وسائل الدعم المتعلقة بالإسكان والبنية التحتية المجتمعية</w:t>
      </w:r>
      <w:bookmarkEnd w:id="17"/>
    </w:p>
    <w:p w14:paraId="7A407F39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بالبنية التحتية المجتمعية هي الأشياء التي يمكن للجميع استخدامها. على سبيل المثال، الحدائق والمباني العامة.</w:t>
      </w:r>
    </w:p>
    <w:p w14:paraId="175DB5DB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011647B0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توفير منازل للأشخاص الذين يحتاجون إلى مكان للعيش فيه.</w:t>
      </w:r>
    </w:p>
    <w:p w14:paraId="4EC8D618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تقديم خدمات للأشخاص الذين ليس لديهم مكان للعيش فيه.</w:t>
      </w:r>
    </w:p>
    <w:p w14:paraId="09CA488A" w14:textId="77777777" w:rsidR="00426104" w:rsidRPr="002D510B" w:rsidRDefault="0098046A" w:rsidP="00CB2632">
      <w:pPr>
        <w:pStyle w:val="ListParagraph"/>
        <w:keepNext w:val="0"/>
        <w:keepLines w:val="0"/>
        <w:widowControl w:val="0"/>
        <w:numPr>
          <w:ilvl w:val="0"/>
          <w:numId w:val="39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إدخال التغييرات التي تسهل التنقل في جميع أنحاء المبنى.</w:t>
      </w:r>
    </w:p>
    <w:p w14:paraId="304D91B4" w14:textId="77777777" w:rsidR="00426104" w:rsidRPr="00426104" w:rsidRDefault="0098046A" w:rsidP="001F7E14">
      <w:pPr>
        <w:pStyle w:val="Heading2"/>
        <w:bidi/>
      </w:pPr>
      <w:bookmarkStart w:id="18" w:name="_Toc185413048"/>
      <w:r w:rsidRPr="00426104">
        <w:rPr>
          <w:rtl/>
          <w:lang w:val="ar"/>
        </w:rPr>
        <w:lastRenderedPageBreak/>
        <w:t>وسائل الدعم المتعلقة بالمواصلات</w:t>
      </w:r>
      <w:bookmarkEnd w:id="18"/>
    </w:p>
    <w:p w14:paraId="2ADB6961" w14:textId="77777777" w:rsidR="00426104" w:rsidRPr="00426104" w:rsidRDefault="0098046A" w:rsidP="002338DC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على:</w:t>
      </w:r>
    </w:p>
    <w:p w14:paraId="3E66708D" w14:textId="77777777" w:rsidR="00426104" w:rsidRPr="002D510B" w:rsidRDefault="0098046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الحافلات.</w:t>
      </w:r>
    </w:p>
    <w:p w14:paraId="7AF8A18B" w14:textId="77777777" w:rsidR="00426104" w:rsidRPr="002D510B" w:rsidRDefault="0098046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القطارات.</w:t>
      </w:r>
    </w:p>
    <w:p w14:paraId="2F5A46E9" w14:textId="77777777" w:rsidR="00426104" w:rsidRPr="002D510B" w:rsidRDefault="0098046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الترام.</w:t>
      </w:r>
    </w:p>
    <w:p w14:paraId="355F2466" w14:textId="77777777" w:rsidR="00426104" w:rsidRPr="002D510B" w:rsidRDefault="0098046A" w:rsidP="002338DC">
      <w:pPr>
        <w:pStyle w:val="ListParagraph"/>
        <w:numPr>
          <w:ilvl w:val="0"/>
          <w:numId w:val="40"/>
        </w:numPr>
        <w:bidi/>
        <w:contextualSpacing w:val="0"/>
        <w:rPr>
          <w:lang w:val="en-AU"/>
        </w:rPr>
      </w:pPr>
      <w:r w:rsidRPr="002D510B">
        <w:rPr>
          <w:rtl/>
          <w:lang w:val="ar"/>
        </w:rPr>
        <w:t>نقل الحيوانات الأليفة والحيوانات المصاحبة.</w:t>
      </w:r>
    </w:p>
    <w:p w14:paraId="1E042909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 xml:space="preserve">المقصود بالحيوانات المصاحبة هو الحيوانات التي تساعدك على الشعور </w:t>
      </w:r>
      <w:r w:rsidRPr="00426104">
        <w:rPr>
          <w:rtl/>
          <w:lang w:val="ar"/>
        </w:rPr>
        <w:t>بالهدوء.</w:t>
      </w:r>
    </w:p>
    <w:p w14:paraId="20A6F8CA" w14:textId="77777777" w:rsidR="00426104" w:rsidRPr="00426104" w:rsidRDefault="0098046A" w:rsidP="00DF2F24">
      <w:pPr>
        <w:pStyle w:val="Heading2"/>
        <w:bidi/>
      </w:pPr>
      <w:bookmarkStart w:id="19" w:name="_Toc185413049"/>
      <w:r w:rsidRPr="00426104">
        <w:rPr>
          <w:rtl/>
          <w:lang w:val="ar"/>
        </w:rPr>
        <w:t>وسائل الدعم المتعلقة بالإحالة للعدالة</w:t>
      </w:r>
      <w:bookmarkEnd w:id="19"/>
    </w:p>
    <w:p w14:paraId="40A331E7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الإحالة للعدالة هي عندما ترتكب جريمة ويتحتم عليك الذهاب إلى المحكمة.</w:t>
      </w:r>
    </w:p>
    <w:p w14:paraId="4FBE408F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تكاليف الرعاية اليومية لشخص محتجز. على سبيل المثال، شخص مسجون.</w:t>
      </w:r>
    </w:p>
    <w:p w14:paraId="50BF9F64" w14:textId="6B79D19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</w:t>
      </w:r>
      <w:r w:rsidR="00B0238E" w:rsidRPr="00B0238E">
        <w:rPr>
          <w:rtl/>
          <w:lang w:val="ar"/>
        </w:rPr>
        <w:t>تقرير الصحة العقلية الهادف لإصدار حكم قضائي.</w:t>
      </w:r>
    </w:p>
    <w:p w14:paraId="62529951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بالتقارير السابقة للحكم هو إفادة الخبير للقاضي حول صحتك العقلية.</w:t>
      </w:r>
    </w:p>
    <w:p w14:paraId="15D0980A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الإشراف والمراقبة.</w:t>
      </w:r>
    </w:p>
    <w:p w14:paraId="7E65626A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المقصود بالإشراف والمراقبة هو وجود شخص ما ليتأكد من أنك تفعل الشيء الصحيح.</w:t>
      </w:r>
    </w:p>
    <w:p w14:paraId="127D71D9" w14:textId="77777777" w:rsidR="00426104" w:rsidRPr="00426104" w:rsidRDefault="0098046A" w:rsidP="00DF2F24">
      <w:pPr>
        <w:pStyle w:val="Heading2"/>
        <w:bidi/>
      </w:pPr>
      <w:bookmarkStart w:id="20" w:name="_Toc185413050"/>
      <w:r w:rsidRPr="00426104">
        <w:rPr>
          <w:rtl/>
          <w:lang w:val="ar"/>
        </w:rPr>
        <w:lastRenderedPageBreak/>
        <w:t>وسائل الدعم المتعلقة برعاية المسنين</w:t>
      </w:r>
      <w:bookmarkEnd w:id="20"/>
    </w:p>
    <w:p w14:paraId="718556B0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رعاية المسنين هي الرعاية التي تتلقاها عندما تتقدم في السن. على سبيل المثال، عندما يكون عمرك 65 عاما أو أكثر.</w:t>
      </w:r>
    </w:p>
    <w:p w14:paraId="235B9B5F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خدمات رعاية المسنين الحكومية من خارج برنامج التأمين.</w:t>
      </w:r>
    </w:p>
    <w:p w14:paraId="0C6441B0" w14:textId="77777777" w:rsidR="00426104" w:rsidRPr="00426104" w:rsidRDefault="0098046A" w:rsidP="00DF2F24">
      <w:pPr>
        <w:pStyle w:val="Heading2"/>
        <w:bidi/>
      </w:pPr>
      <w:bookmarkStart w:id="21" w:name="_Toc185413051"/>
      <w:r w:rsidRPr="00426104">
        <w:rPr>
          <w:rtl/>
          <w:lang w:val="ar"/>
        </w:rPr>
        <w:t>السلع والخدمات غير القانونية</w:t>
      </w:r>
      <w:bookmarkEnd w:id="21"/>
    </w:p>
    <w:p w14:paraId="7D38BCEC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غير القانونية معناها غير المسموح بها.</w:t>
      </w:r>
    </w:p>
    <w:p w14:paraId="04B4AE96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شيء غير مسموح به.</w:t>
      </w:r>
    </w:p>
    <w:p w14:paraId="229A65EB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على سبيل المثال، لا يمكنك إنفاق تمويل NDIS على المخدرات غير المشروعة.</w:t>
      </w:r>
    </w:p>
    <w:p w14:paraId="1844AF68" w14:textId="77777777" w:rsidR="00426104" w:rsidRPr="00426104" w:rsidRDefault="0098046A" w:rsidP="00DF2F24">
      <w:pPr>
        <w:pStyle w:val="Heading2"/>
        <w:bidi/>
      </w:pPr>
      <w:bookmarkStart w:id="22" w:name="_Toc185413052"/>
      <w:r w:rsidRPr="00426104">
        <w:rPr>
          <w:rtl/>
          <w:lang w:val="ar"/>
        </w:rPr>
        <w:t>الدخل البديل</w:t>
      </w:r>
      <w:bookmarkEnd w:id="22"/>
    </w:p>
    <w:p w14:paraId="1E09E3C1" w14:textId="77777777" w:rsidR="00426104" w:rsidRPr="00426104" w:rsidRDefault="0098046A" w:rsidP="00426104">
      <w:pPr>
        <w:bidi/>
        <w:rPr>
          <w:lang w:val="en-AU"/>
        </w:rPr>
      </w:pPr>
      <w:r w:rsidRPr="00426104">
        <w:rPr>
          <w:rtl/>
          <w:lang w:val="ar"/>
        </w:rPr>
        <w:t>الدخل البديل هو المال الذي تحصل عليه إذا كنت:</w:t>
      </w:r>
    </w:p>
    <w:p w14:paraId="7C7314B6" w14:textId="77777777" w:rsidR="00426104" w:rsidRPr="002D510B" w:rsidRDefault="0098046A" w:rsidP="002338DC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  <w:lang w:val="ar"/>
        </w:rPr>
        <w:t>لا تملك وظيفة.</w:t>
      </w:r>
    </w:p>
    <w:p w14:paraId="65EE93C2" w14:textId="77777777" w:rsidR="00426104" w:rsidRPr="002D510B" w:rsidRDefault="0098046A" w:rsidP="002338DC">
      <w:pPr>
        <w:pStyle w:val="ListParagraph"/>
        <w:numPr>
          <w:ilvl w:val="0"/>
          <w:numId w:val="41"/>
        </w:numPr>
        <w:bidi/>
        <w:ind w:left="714" w:hanging="357"/>
        <w:contextualSpacing w:val="0"/>
        <w:rPr>
          <w:lang w:val="en-AU"/>
        </w:rPr>
      </w:pPr>
      <w:r w:rsidRPr="002D510B">
        <w:rPr>
          <w:rtl/>
          <w:lang w:val="ar"/>
        </w:rPr>
        <w:t>لا تستطيع العمل.</w:t>
      </w:r>
    </w:p>
    <w:p w14:paraId="0CA76D3F" w14:textId="77777777" w:rsidR="00426104" w:rsidRPr="00426104" w:rsidRDefault="0098046A" w:rsidP="00426104">
      <w:pPr>
        <w:bidi/>
        <w:rPr>
          <w:lang w:val="en-AU"/>
        </w:rPr>
      </w:pPr>
      <w:r w:rsidRPr="00D92803">
        <w:rPr>
          <w:rtl/>
          <w:lang w:val="ar"/>
        </w:rPr>
        <w:t>لا</w:t>
      </w:r>
      <w:r w:rsidRPr="00BD703F">
        <w:rPr>
          <w:b/>
          <w:bCs/>
          <w:rtl/>
          <w:lang w:val="ar"/>
        </w:rPr>
        <w:t xml:space="preserve"> يمكنك</w:t>
      </w:r>
      <w:r w:rsidRPr="00426104">
        <w:rPr>
          <w:rtl/>
          <w:lang w:val="ar"/>
        </w:rPr>
        <w:t xml:space="preserve"> إنفاق تمويل NDIS على أشياء مثل سداد دفعات القروض.</w:t>
      </w:r>
    </w:p>
    <w:p w14:paraId="0E16AF5B" w14:textId="77777777" w:rsidR="00821BA2" w:rsidRPr="00821BA2" w:rsidRDefault="0098046A" w:rsidP="00FE6C27">
      <w:pPr>
        <w:pStyle w:val="Heading2"/>
        <w:bidi/>
      </w:pPr>
      <w:bookmarkStart w:id="23" w:name="_Toc185413053"/>
      <w:bookmarkEnd w:id="4"/>
      <w:r w:rsidRPr="00821BA2">
        <w:rPr>
          <w:rtl/>
          <w:lang w:val="ar"/>
        </w:rPr>
        <w:lastRenderedPageBreak/>
        <w:t>مزيد من المعلومات عن هذه الوثيقة</w:t>
      </w:r>
      <w:bookmarkEnd w:id="23"/>
    </w:p>
    <w:p w14:paraId="1751E2A5" w14:textId="77777777" w:rsidR="00821BA2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>للحصول على مزيد من المعلومات عن هذه الوثيقة، يُرجى الاتصال بنا.</w:t>
      </w:r>
    </w:p>
    <w:p w14:paraId="3B708A57" w14:textId="77777777" w:rsidR="00821BA2" w:rsidRPr="009F0B09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يمكنك الاتصال بنا هاتفيًّا </w:t>
      </w:r>
      <w:r w:rsidRPr="00E84109">
        <w:rPr>
          <w:b/>
          <w:bCs/>
          <w:color w:val="6B2876"/>
          <w:rtl/>
          <w:lang w:val="ar"/>
        </w:rPr>
        <w:t>110 800 1800</w:t>
      </w:r>
    </w:p>
    <w:p w14:paraId="6778007F" w14:textId="77777777" w:rsidR="00821BA2" w:rsidRPr="009F0B09" w:rsidRDefault="0098046A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إرسال بريد إلكتروني إلينا </w:t>
      </w:r>
      <w:hyperlink r:id="rId11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enquiries@ndis.gov.au</w:t>
        </w:r>
      </w:hyperlink>
    </w:p>
    <w:p w14:paraId="01B800A0" w14:textId="77777777" w:rsidR="00821BA2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>يمكنك الحضور شخصيًّا لزيارة أحد مكاتبنا</w:t>
      </w:r>
    </w:p>
    <w:p w14:paraId="0AFCB09A" w14:textId="0CE25248" w:rsidR="00821BA2" w:rsidRPr="00E84109" w:rsidRDefault="0098046A" w:rsidP="001F0D7A">
      <w:pPr>
        <w:bidi/>
        <w:rPr>
          <w:b/>
          <w:bCs/>
          <w:color w:val="6B2876" w:themeColor="text1"/>
          <w:lang w:val="en-AU"/>
        </w:rPr>
      </w:pPr>
      <w:r w:rsidRPr="00821BA2">
        <w:rPr>
          <w:rtl/>
          <w:lang w:val="ar"/>
        </w:rPr>
        <w:t xml:space="preserve">يمكنك </w:t>
      </w:r>
      <w:r w:rsidR="00B0238E" w:rsidRPr="00B0238E">
        <w:rPr>
          <w:rtl/>
          <w:lang w:val="ar"/>
        </w:rPr>
        <w:t>معرفة عنوان</w:t>
      </w:r>
      <w:r w:rsidR="00B0238E">
        <w:rPr>
          <w:lang w:val="en-GB"/>
        </w:rPr>
        <w:t xml:space="preserve"> </w:t>
      </w:r>
      <w:r w:rsidRPr="00821BA2">
        <w:rPr>
          <w:rtl/>
          <w:lang w:val="ar"/>
        </w:rPr>
        <w:t xml:space="preserve">أقرب مكتب محلي على موقع NDIS الإلكتروني </w:t>
      </w:r>
      <w:hyperlink r:id="rId12" w:history="1">
        <w:r w:rsidR="009F0B09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ndis.gov.au/contact/locations</w:t>
        </w:r>
      </w:hyperlink>
    </w:p>
    <w:p w14:paraId="1B0FB973" w14:textId="77777777" w:rsidR="00821BA2" w:rsidRPr="00821BA2" w:rsidRDefault="0098046A" w:rsidP="00FE6C27">
      <w:pPr>
        <w:pStyle w:val="Heading2"/>
        <w:bidi/>
      </w:pPr>
      <w:bookmarkStart w:id="24" w:name="_Toc182297281"/>
      <w:bookmarkStart w:id="25" w:name="_Toc185413054"/>
      <w:r w:rsidRPr="00821BA2">
        <w:rPr>
          <w:rtl/>
          <w:lang w:val="ar"/>
        </w:rPr>
        <w:t>اعرف المزيد عن وكالة NDIA</w:t>
      </w:r>
      <w:bookmarkEnd w:id="24"/>
      <w:bookmarkEnd w:id="25"/>
    </w:p>
    <w:p w14:paraId="454A2F68" w14:textId="77777777" w:rsidR="00821BA2" w:rsidRPr="009F0B09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تفضل بزيارة موقعنا الإلكتروني على الإنترنت </w:t>
      </w:r>
      <w:hyperlink r:id="rId13" w:history="1">
        <w:r w:rsidR="00821BA2" w:rsidRPr="009F0B09">
          <w:rPr>
            <w:rStyle w:val="Hyperlink"/>
            <w:b/>
            <w:bCs/>
            <w:color w:val="6B2876" w:themeColor="text1"/>
            <w:rtl/>
            <w:lang w:val="ar"/>
          </w:rPr>
          <w:t>ndis.gov.au</w:t>
        </w:r>
      </w:hyperlink>
    </w:p>
    <w:p w14:paraId="4A09940A" w14:textId="77777777" w:rsidR="00821BA2" w:rsidRPr="00821BA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تابعونا على قنواتنا </w:t>
      </w:r>
      <w:r w:rsidRPr="00821BA2">
        <w:rPr>
          <w:rtl/>
          <w:lang w:val="ar"/>
        </w:rPr>
        <w:t>الاجتماعية</w:t>
      </w:r>
    </w:p>
    <w:p w14:paraId="6C813153" w14:textId="4AF137D7" w:rsidR="00821BA2" w:rsidRPr="007170B2" w:rsidRDefault="00821BA2" w:rsidP="001F0D7A">
      <w:pPr>
        <w:bidi/>
        <w:rPr>
          <w:b/>
          <w:bCs/>
          <w:color w:val="6B2876" w:themeColor="text1"/>
          <w:lang w:val="en-AU"/>
        </w:rPr>
      </w:pPr>
      <w:hyperlink r:id="rId14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فيسبوك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5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تويتر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6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إنستجرام</w:t>
        </w:r>
      </w:hyperlink>
      <w:r w:rsidRPr="007170B2">
        <w:rPr>
          <w:b/>
          <w:bCs/>
          <w:color w:val="6B2876" w:themeColor="text1"/>
          <w:rtl/>
          <w:lang w:val="ar"/>
        </w:rPr>
        <w:t xml:space="preserve">، </w:t>
      </w:r>
      <w:hyperlink r:id="rId17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YouTube</w:t>
        </w:r>
      </w:hyperlink>
      <w:r w:rsidRPr="007170B2">
        <w:rPr>
          <w:b/>
          <w:bCs/>
          <w:color w:val="6B2876" w:themeColor="text1"/>
          <w:rtl/>
          <w:lang w:val="ar"/>
        </w:rPr>
        <w:t>،</w:t>
      </w:r>
      <w:r w:rsidR="00D92803">
        <w:rPr>
          <w:b/>
          <w:bCs/>
          <w:color w:val="6B2876" w:themeColor="text1"/>
        </w:rPr>
        <w:t xml:space="preserve"> </w:t>
      </w:r>
      <w:hyperlink r:id="rId18" w:history="1">
        <w:r w:rsidRPr="007170B2">
          <w:rPr>
            <w:rStyle w:val="Hyperlink"/>
            <w:b/>
            <w:bCs/>
            <w:color w:val="6B2876" w:themeColor="text1"/>
            <w:rtl/>
            <w:lang w:val="ar"/>
          </w:rPr>
          <w:t>LinkedIn</w:t>
        </w:r>
      </w:hyperlink>
    </w:p>
    <w:p w14:paraId="334E3A5C" w14:textId="77777777" w:rsidR="00821BA2" w:rsidRPr="00821BA2" w:rsidRDefault="0098046A" w:rsidP="00CB2632">
      <w:pPr>
        <w:pStyle w:val="Heading2"/>
        <w:keepLines/>
        <w:bidi/>
      </w:pPr>
      <w:bookmarkStart w:id="26" w:name="_Toc182297282"/>
      <w:bookmarkStart w:id="27" w:name="_Toc185413055"/>
      <w:r w:rsidRPr="00821BA2">
        <w:rPr>
          <w:rtl/>
          <w:lang w:val="ar"/>
        </w:rPr>
        <w:lastRenderedPageBreak/>
        <w:t>احصل على مساعدة للاتصال بنا</w:t>
      </w:r>
      <w:bookmarkEnd w:id="26"/>
      <w:bookmarkEnd w:id="27"/>
    </w:p>
    <w:p w14:paraId="5B21A2FA" w14:textId="77777777" w:rsidR="007170B2" w:rsidRDefault="0098046A" w:rsidP="00CB2632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>للأشخاص الذين يحتاجون للمساعدة في اللغة الإنجليزية، يمكنك الاتصال بخدمة</w:t>
      </w:r>
    </w:p>
    <w:p w14:paraId="34763C91" w14:textId="1B22309D" w:rsidR="00821BA2" w:rsidRPr="009F0B09" w:rsidRDefault="0098046A" w:rsidP="00CB2632">
      <w:pPr>
        <w:keepNext/>
        <w:keepLines/>
        <w:bidi/>
        <w:rPr>
          <w:lang w:val="en-AU"/>
        </w:rPr>
      </w:pPr>
      <w:r w:rsidRPr="00821BA2">
        <w:rPr>
          <w:rtl/>
          <w:lang w:val="ar"/>
        </w:rPr>
        <w:t>الترجمة التحريرية والشفوية</w:t>
      </w:r>
      <w:r w:rsidR="00CB2632">
        <w:t xml:space="preserve"> </w:t>
      </w:r>
      <w:r w:rsidRPr="00821BA2">
        <w:rPr>
          <w:rtl/>
          <w:lang w:val="ar"/>
        </w:rPr>
        <w:t>Translating and Interpreting Service (TIS)</w:t>
      </w:r>
      <w:r w:rsidR="00D92803" w:rsidRPr="00D92803">
        <w:rPr>
          <w:b/>
          <w:bCs/>
          <w:color w:val="6B2876" w:themeColor="text1"/>
          <w:lang w:val="ar"/>
        </w:rPr>
        <w:t xml:space="preserve"> </w:t>
      </w:r>
      <w:r w:rsidR="00D92803" w:rsidRPr="00CB2632">
        <w:rPr>
          <w:b/>
          <w:bCs/>
          <w:color w:val="6B2876" w:themeColor="text1"/>
          <w:lang w:val="ar"/>
        </w:rPr>
        <w:t>131 450</w:t>
      </w:r>
      <w:r w:rsidR="00D92803">
        <w:rPr>
          <w:b/>
          <w:bCs/>
          <w:color w:val="6B2876" w:themeColor="text1"/>
        </w:rPr>
        <w:t xml:space="preserve"> </w:t>
      </w:r>
      <w:r w:rsidRPr="00821BA2">
        <w:rPr>
          <w:rtl/>
          <w:lang w:val="ar"/>
        </w:rPr>
        <w:t xml:space="preserve"> </w:t>
      </w:r>
    </w:p>
    <w:p w14:paraId="36FE6829" w14:textId="77777777" w:rsidR="007170B2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>للأشخاص الذين يعانون من الصمم أو ضعف السمع، يمكنك استخدام الخدمة</w:t>
      </w:r>
    </w:p>
    <w:p w14:paraId="58EEAC6F" w14:textId="24807C7C" w:rsidR="00821BA2" w:rsidRPr="009F0B09" w:rsidRDefault="0098046A" w:rsidP="001F0D7A">
      <w:pPr>
        <w:bidi/>
        <w:rPr>
          <w:lang w:val="en-AU"/>
        </w:rPr>
      </w:pPr>
      <w:r w:rsidRPr="00821BA2">
        <w:rPr>
          <w:rtl/>
          <w:lang w:val="ar"/>
        </w:rPr>
        <w:t xml:space="preserve">الوطنية للتواصل للصم والبكم </w:t>
      </w:r>
      <w:hyperlink r:id="rId19" w:history="1">
        <w:r w:rsidR="00821BA2" w:rsidRPr="007170B2">
          <w:rPr>
            <w:rStyle w:val="Hyperlink"/>
            <w:b/>
            <w:bCs/>
            <w:color w:val="6B2876" w:themeColor="text1"/>
            <w:rtl/>
            <w:lang w:val="ar"/>
          </w:rPr>
          <w:t>relayservice.gov.au</w:t>
        </w:r>
      </w:hyperlink>
    </w:p>
    <w:p w14:paraId="5759F95C" w14:textId="0476D4DA" w:rsidR="00821BA2" w:rsidRPr="00CB2632" w:rsidRDefault="0098046A" w:rsidP="001F0D7A">
      <w:pPr>
        <w:bidi/>
      </w:pPr>
      <w:r w:rsidRPr="00821BA2">
        <w:rPr>
          <w:rtl/>
          <w:lang w:val="ar"/>
        </w:rPr>
        <w:t xml:space="preserve">يمكنك استخدام وضع الهاتف النصي </w:t>
      </w:r>
      <w:r w:rsidR="00D92803" w:rsidRPr="00CB2632">
        <w:rPr>
          <w:b/>
          <w:bCs/>
          <w:color w:val="6B2876" w:themeColor="text1"/>
          <w:lang w:val="ar"/>
        </w:rPr>
        <w:t>1800 555 677</w:t>
      </w:r>
      <w:r w:rsidR="00D92803">
        <w:t xml:space="preserve"> </w:t>
      </w:r>
      <w:r w:rsidR="00CB2632">
        <w:t>(TTY)</w:t>
      </w:r>
    </w:p>
    <w:p w14:paraId="31C032DD" w14:textId="4FD4745A" w:rsidR="001375CA" w:rsidRPr="00E84109" w:rsidRDefault="0098046A" w:rsidP="00E84109">
      <w:pPr>
        <w:bidi/>
        <w:rPr>
          <w:lang w:val="en-AU"/>
        </w:rPr>
      </w:pPr>
      <w:r w:rsidRPr="00821BA2">
        <w:rPr>
          <w:rtl/>
          <w:lang w:val="ar"/>
        </w:rPr>
        <w:t xml:space="preserve">يمكنك استخدام خدمة التتابع الصوتي </w:t>
      </w:r>
      <w:r w:rsidRPr="00E84109">
        <w:rPr>
          <w:b/>
          <w:bCs/>
          <w:color w:val="6B2876" w:themeColor="text1"/>
          <w:rtl/>
          <w:lang w:val="ar"/>
        </w:rPr>
        <w:t>727 555 1800</w:t>
      </w:r>
    </w:p>
    <w:sectPr w:rsidR="001375CA" w:rsidRPr="00E84109" w:rsidSect="000714F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 w:code="9"/>
      <w:pgMar w:top="1701" w:right="1440" w:bottom="1440" w:left="1440" w:header="567" w:footer="3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29124" w14:textId="77777777" w:rsidR="00146A11" w:rsidRDefault="00146A11">
      <w:pPr>
        <w:spacing w:before="0" w:after="0" w:line="240" w:lineRule="auto"/>
      </w:pPr>
      <w:r>
        <w:separator/>
      </w:r>
    </w:p>
  </w:endnote>
  <w:endnote w:type="continuationSeparator" w:id="0">
    <w:p w14:paraId="17E6BDF9" w14:textId="77777777" w:rsidR="00146A11" w:rsidRDefault="00146A1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MePro">
    <w:altName w:val="Calibri"/>
    <w:charset w:val="00"/>
    <w:family w:val="auto"/>
    <w:pitch w:val="variable"/>
    <w:sig w:usb0="A00002EF" w:usb1="4000606A" w:usb2="00000000" w:usb3="00000000" w:csb0="0000009F" w:csb1="00000000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SMe-Bold">
    <w:altName w:val="Cambria"/>
    <w:panose1 w:val="00000000000000000000"/>
    <w:charset w:val="4D"/>
    <w:family w:val="auto"/>
    <w:notTrueType/>
    <w:pitch w:val="variable"/>
    <w:sig w:usb0="800000AF" w:usb1="4000204A" w:usb2="00000000" w:usb3="00000000" w:csb0="0000009B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40122363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60B99FD" w14:textId="77777777" w:rsidR="002B27DE" w:rsidRDefault="0098046A" w:rsidP="0008609C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061F3935" w14:textId="77777777" w:rsidR="008D4B76" w:rsidRDefault="008D4B76" w:rsidP="0008609C">
    <w:pPr>
      <w:pStyle w:val="Footer"/>
    </w:pPr>
  </w:p>
  <w:p w14:paraId="76E265DD" w14:textId="77777777" w:rsidR="00AA6762" w:rsidRDefault="00AA6762" w:rsidP="005C7C78"/>
  <w:p w14:paraId="666AD7A7" w14:textId="77777777" w:rsidR="00AA6762" w:rsidRDefault="00AA6762" w:rsidP="005C7C78"/>
  <w:p w14:paraId="2BE011FD" w14:textId="77777777" w:rsidR="00A71751" w:rsidRDefault="00A71751" w:rsidP="005C7C78"/>
  <w:p w14:paraId="4E1ED51A" w14:textId="77777777" w:rsidR="00A71751" w:rsidRDefault="00A71751" w:rsidP="005C7C78"/>
  <w:p w14:paraId="0FE21725" w14:textId="77777777" w:rsidR="00A71751" w:rsidRDefault="00A71751" w:rsidP="005C7C78"/>
  <w:p w14:paraId="6F9EB1F7" w14:textId="77777777" w:rsidR="00A71751" w:rsidRDefault="00A71751" w:rsidP="005C7C7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AC5D" w14:textId="77777777" w:rsidR="0008609C" w:rsidRPr="00CB6A42" w:rsidRDefault="0008609C" w:rsidP="00CB6A42">
    <w:pPr>
      <w:pStyle w:val="Header"/>
    </w:pPr>
  </w:p>
  <w:sdt>
    <w:sdtPr>
      <w:rPr>
        <w:rStyle w:val="PageNumber"/>
        <w:bCs/>
        <w:rtl/>
      </w:rPr>
      <w:id w:val="52668653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FEA4625" w14:textId="77777777" w:rsidR="00A71751" w:rsidRPr="00CB2632" w:rsidRDefault="0098046A" w:rsidP="00E517CA">
        <w:pPr>
          <w:pStyle w:val="Footer"/>
          <w:tabs>
            <w:tab w:val="clear" w:pos="4513"/>
          </w:tabs>
          <w:bidi/>
          <w:spacing w:after="200"/>
          <w:rPr>
            <w:bCs/>
          </w:rPr>
        </w:pPr>
        <w:r w:rsidRPr="00CB2632">
          <w:rPr>
            <w:bCs/>
            <w:rtl/>
            <w:lang w:val="ar"/>
          </w:rPr>
          <w:t>ndis.gov.au</w:t>
        </w:r>
        <w:r w:rsidRPr="00CB2632">
          <w:rPr>
            <w:bCs/>
            <w:rtl/>
            <w:lang w:val="ar"/>
          </w:rPr>
          <w:tab/>
        </w:r>
        <w:r w:rsidRPr="00CB2632">
          <w:rPr>
            <w:rStyle w:val="PageNumber"/>
            <w:bCs/>
          </w:rPr>
          <w:fldChar w:fldCharType="begin"/>
        </w:r>
        <w:r w:rsidRPr="00CB2632">
          <w:rPr>
            <w:rStyle w:val="PageNumber"/>
            <w:bCs/>
            <w:rtl/>
            <w:lang w:val="ar"/>
          </w:rPr>
          <w:instrText xml:space="preserve"> PAGE </w:instrText>
        </w:r>
        <w:r w:rsidRPr="00CB2632">
          <w:rPr>
            <w:rStyle w:val="PageNumber"/>
            <w:bCs/>
          </w:rPr>
          <w:fldChar w:fldCharType="separate"/>
        </w:r>
        <w:r w:rsidRPr="00CB2632">
          <w:rPr>
            <w:rStyle w:val="PageNumber"/>
            <w:bCs/>
            <w:rtl/>
            <w:lang w:val="ar"/>
          </w:rPr>
          <w:t>10</w:t>
        </w:r>
        <w:r w:rsidRPr="00CB2632">
          <w:rPr>
            <w:rStyle w:val="PageNumber"/>
            <w:bCs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bCs/>
        <w:rtl/>
      </w:rPr>
      <w:id w:val="21180954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46D3CB" w14:textId="77777777" w:rsidR="00FB6E6D" w:rsidRPr="00CB2632" w:rsidRDefault="0098046A" w:rsidP="00E517CA">
        <w:pPr>
          <w:pStyle w:val="Footer"/>
          <w:tabs>
            <w:tab w:val="clear" w:pos="4513"/>
          </w:tabs>
          <w:bidi/>
          <w:spacing w:after="200"/>
          <w:rPr>
            <w:rStyle w:val="PageNumber"/>
            <w:bCs/>
          </w:rPr>
        </w:pPr>
        <w:r w:rsidRPr="00CB2632">
          <w:rPr>
            <w:bCs/>
            <w:rtl/>
            <w:lang w:val="ar"/>
          </w:rPr>
          <w:t>ndis.gov.au</w:t>
        </w:r>
        <w:r w:rsidRPr="00CB2632">
          <w:rPr>
            <w:bCs/>
            <w:rtl/>
            <w:lang w:val="ar"/>
          </w:rPr>
          <w:tab/>
        </w:r>
        <w:r w:rsidRPr="00CB2632">
          <w:rPr>
            <w:rStyle w:val="PageNumber"/>
            <w:bCs/>
          </w:rPr>
          <w:fldChar w:fldCharType="begin"/>
        </w:r>
        <w:r w:rsidRPr="00CB2632">
          <w:rPr>
            <w:rStyle w:val="PageNumber"/>
            <w:bCs/>
            <w:rtl/>
            <w:lang w:val="ar"/>
          </w:rPr>
          <w:instrText xml:space="preserve"> PAGE </w:instrText>
        </w:r>
        <w:r w:rsidRPr="00CB2632">
          <w:rPr>
            <w:rStyle w:val="PageNumber"/>
            <w:bCs/>
          </w:rPr>
          <w:fldChar w:fldCharType="separate"/>
        </w:r>
        <w:r w:rsidRPr="00CB2632">
          <w:rPr>
            <w:rStyle w:val="PageNumber"/>
            <w:bCs/>
            <w:rtl/>
            <w:lang w:val="ar"/>
          </w:rPr>
          <w:t>1</w:t>
        </w:r>
        <w:r w:rsidRPr="00CB2632">
          <w:rPr>
            <w:rStyle w:val="PageNumber"/>
            <w:bCs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DF7D6" w14:textId="77777777" w:rsidR="00146A11" w:rsidRDefault="00146A11">
      <w:pPr>
        <w:spacing w:before="0" w:after="0" w:line="240" w:lineRule="auto"/>
      </w:pPr>
      <w:r>
        <w:separator/>
      </w:r>
    </w:p>
  </w:footnote>
  <w:footnote w:type="continuationSeparator" w:id="0">
    <w:p w14:paraId="2933ED22" w14:textId="77777777" w:rsidR="00146A11" w:rsidRDefault="00146A1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447F" w14:textId="77777777" w:rsidR="008D4B76" w:rsidRDefault="008D4B76" w:rsidP="005C7C78">
    <w:pPr>
      <w:pStyle w:val="Header"/>
    </w:pPr>
  </w:p>
  <w:p w14:paraId="485DA1AA" w14:textId="77777777" w:rsidR="00AA6762" w:rsidRDefault="00AA6762" w:rsidP="005C7C78"/>
  <w:p w14:paraId="4B0FD551" w14:textId="77777777" w:rsidR="00AA6762" w:rsidRDefault="00AA6762" w:rsidP="005C7C78"/>
  <w:p w14:paraId="3977671B" w14:textId="77777777" w:rsidR="00A71751" w:rsidRDefault="00A71751" w:rsidP="005C7C78"/>
  <w:p w14:paraId="34BB591E" w14:textId="77777777" w:rsidR="00A71751" w:rsidRDefault="00A71751" w:rsidP="005C7C78"/>
  <w:p w14:paraId="1256935E" w14:textId="77777777" w:rsidR="00A71751" w:rsidRDefault="00A71751" w:rsidP="005C7C78"/>
  <w:p w14:paraId="1E602ADB" w14:textId="77777777" w:rsidR="00A71751" w:rsidRDefault="00A71751" w:rsidP="005C7C7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300EA" w14:textId="77777777" w:rsidR="00A71751" w:rsidRPr="00CB6A42" w:rsidRDefault="0098046A" w:rsidP="00CB6A42">
    <w:pPr>
      <w:pStyle w:val="Header"/>
    </w:pPr>
    <w:r w:rsidRPr="00CB6A4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97840FA" wp14:editId="356176AA">
              <wp:simplePos x="0" y="0"/>
              <wp:positionH relativeFrom="column">
                <wp:posOffset>-4116747</wp:posOffset>
              </wp:positionH>
              <wp:positionV relativeFrom="page">
                <wp:posOffset>4445</wp:posOffset>
              </wp:positionV>
              <wp:extent cx="14400000" cy="179705"/>
              <wp:effectExtent l="0" t="0" r="1905" b="0"/>
              <wp:wrapNone/>
              <wp:docPr id="1617620731" name="Rectangle 161762073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400000" cy="179705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617620731" o:spid="_x0000_s2049" alt="&quot;&quot;" style="width:1133.85pt;height:14.15pt;margin-top:0.35pt;margin-left:-324.15pt;mso-height-percent:0;mso-height-relative:margin;mso-position-vertical-relative:page;mso-width-percent:0;mso-width-relative:margin;mso-wrap-distance-bottom:0;mso-wrap-distance-left:9pt;mso-wrap-distance-right:9pt;mso-wrap-distance-top:0;mso-wrap-style:square;position:absolute;v-text-anchor:middle;visibility:visible;z-index:-251653120" fillcolor="#6b2876" stroked="f" strokeweight="1pt"/>
          </w:pict>
        </mc:Fallback>
      </mc:AlternateContent>
    </w:r>
    <w:r w:rsidR="00E90003" w:rsidRPr="00CB6A4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71218F1" wp14:editId="0C53D6CE">
              <wp:simplePos x="0" y="0"/>
              <wp:positionH relativeFrom="column">
                <wp:posOffset>-5914390</wp:posOffset>
              </wp:positionH>
              <wp:positionV relativeFrom="paragraph">
                <wp:posOffset>-2331720</wp:posOffset>
              </wp:positionV>
              <wp:extent cx="16200000" cy="180000"/>
              <wp:effectExtent l="0" t="0" r="5715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200000" cy="180000"/>
                      </a:xfrm>
                      <a:prstGeom prst="rect">
                        <a:avLst/>
                      </a:prstGeom>
                      <a:solidFill>
                        <a:schemeClr val="tx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2050" alt="&quot;&quot;" style="width:1275.6pt;height:14.15pt;margin-top:-183.6pt;margin-left:-465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59264" fillcolor="#6b2876" stroked="f" strokeweight="1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93CCF" w14:textId="77777777" w:rsidR="00B476C2" w:rsidRPr="00D348CF" w:rsidRDefault="0098046A" w:rsidP="0046167E">
    <w:pPr>
      <w:pStyle w:val="Header"/>
      <w:spacing w:after="2600"/>
      <w:jc w:val="left"/>
    </w:pPr>
    <w:r w:rsidRPr="00D348CF">
      <w:rPr>
        <w:noProof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07645D0E" wp14:editId="305288C0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59675" cy="10688320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0688320"/>
                      </a:xfrm>
                      <a:prstGeom prst="rect">
                        <a:avLst/>
                      </a:prstGeom>
                      <a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000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7" o:spid="_x0000_s2051" alt="&quot;&quot;" style="width:595.25pt;height:841.6pt;margin-top:0;margin-left:0;mso-height-percent:0;mso-height-relative:page;mso-position-horizontal:left;mso-position-horizontal-relative:page;mso-position-vertical:bottom;mso-position-vertical-relative:page;mso-width-percent:0;mso-width-relative:page;mso-wrap-distance-bottom:0;mso-wrap-distance-left:9pt;mso-wrap-distance-right:9pt;mso-wrap-distance-top:0;mso-wrap-style:square;position:absolute;v-text-anchor:middle;visibility:visible;z-index:-251655168" stroked="f" strokeweight="1pt">
              <v:fill r:id="rId2" o:title="" recolor="t" rotate="t" type="frame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462AB"/>
    <w:multiLevelType w:val="hybridMultilevel"/>
    <w:tmpl w:val="FFFFFFFF"/>
    <w:lvl w:ilvl="0" w:tplc="2488CED0">
      <w:start w:val="1"/>
      <w:numFmt w:val="decimal"/>
      <w:lvlText w:val="%1."/>
      <w:lvlJc w:val="left"/>
    </w:lvl>
    <w:lvl w:ilvl="1" w:tplc="805E024C">
      <w:numFmt w:val="decimal"/>
      <w:lvlText w:val=""/>
      <w:lvlJc w:val="left"/>
    </w:lvl>
    <w:lvl w:ilvl="2" w:tplc="73224CB6">
      <w:numFmt w:val="decimal"/>
      <w:lvlText w:val=""/>
      <w:lvlJc w:val="left"/>
    </w:lvl>
    <w:lvl w:ilvl="3" w:tplc="7B4CB902">
      <w:numFmt w:val="decimal"/>
      <w:lvlText w:val=""/>
      <w:lvlJc w:val="left"/>
    </w:lvl>
    <w:lvl w:ilvl="4" w:tplc="2BFA7F30">
      <w:numFmt w:val="decimal"/>
      <w:lvlText w:val=""/>
      <w:lvlJc w:val="left"/>
    </w:lvl>
    <w:lvl w:ilvl="5" w:tplc="F11E9DFA">
      <w:numFmt w:val="decimal"/>
      <w:lvlText w:val=""/>
      <w:lvlJc w:val="left"/>
    </w:lvl>
    <w:lvl w:ilvl="6" w:tplc="13EA7960">
      <w:numFmt w:val="decimal"/>
      <w:lvlText w:val=""/>
      <w:lvlJc w:val="left"/>
    </w:lvl>
    <w:lvl w:ilvl="7" w:tplc="D862E9B6">
      <w:numFmt w:val="decimal"/>
      <w:lvlText w:val=""/>
      <w:lvlJc w:val="left"/>
    </w:lvl>
    <w:lvl w:ilvl="8" w:tplc="878C6BD2">
      <w:numFmt w:val="decimal"/>
      <w:lvlText w:val=""/>
      <w:lvlJc w:val="left"/>
    </w:lvl>
  </w:abstractNum>
  <w:abstractNum w:abstractNumId="1" w15:restartNumberingAfterBreak="0">
    <w:nsid w:val="B58B59AE"/>
    <w:multiLevelType w:val="hybridMultilevel"/>
    <w:tmpl w:val="FFFFFFFF"/>
    <w:lvl w:ilvl="0" w:tplc="1A2C90D8">
      <w:start w:val="1"/>
      <w:numFmt w:val="bullet"/>
      <w:lvlText w:val="•"/>
      <w:lvlJc w:val="left"/>
    </w:lvl>
    <w:lvl w:ilvl="1" w:tplc="432C67EA">
      <w:numFmt w:val="decimal"/>
      <w:lvlText w:val=""/>
      <w:lvlJc w:val="left"/>
    </w:lvl>
    <w:lvl w:ilvl="2" w:tplc="E4867076">
      <w:numFmt w:val="decimal"/>
      <w:lvlText w:val=""/>
      <w:lvlJc w:val="left"/>
    </w:lvl>
    <w:lvl w:ilvl="3" w:tplc="F8E4F276">
      <w:numFmt w:val="decimal"/>
      <w:lvlText w:val=""/>
      <w:lvlJc w:val="left"/>
    </w:lvl>
    <w:lvl w:ilvl="4" w:tplc="3A4824C4">
      <w:numFmt w:val="decimal"/>
      <w:lvlText w:val=""/>
      <w:lvlJc w:val="left"/>
    </w:lvl>
    <w:lvl w:ilvl="5" w:tplc="C9EA988A">
      <w:numFmt w:val="decimal"/>
      <w:lvlText w:val=""/>
      <w:lvlJc w:val="left"/>
    </w:lvl>
    <w:lvl w:ilvl="6" w:tplc="795E82E2">
      <w:numFmt w:val="decimal"/>
      <w:lvlText w:val=""/>
      <w:lvlJc w:val="left"/>
    </w:lvl>
    <w:lvl w:ilvl="7" w:tplc="94DEACF2">
      <w:numFmt w:val="decimal"/>
      <w:lvlText w:val=""/>
      <w:lvlJc w:val="left"/>
    </w:lvl>
    <w:lvl w:ilvl="8" w:tplc="73283F6E">
      <w:numFmt w:val="decimal"/>
      <w:lvlText w:val=""/>
      <w:lvlJc w:val="left"/>
    </w:lvl>
  </w:abstractNum>
  <w:abstractNum w:abstractNumId="2" w15:restartNumberingAfterBreak="0">
    <w:nsid w:val="B7A7BCBE"/>
    <w:multiLevelType w:val="hybridMultilevel"/>
    <w:tmpl w:val="FFFFFFFF"/>
    <w:lvl w:ilvl="0" w:tplc="82A2F274">
      <w:start w:val="1"/>
      <w:numFmt w:val="decimal"/>
      <w:lvlText w:val="•"/>
      <w:lvlJc w:val="left"/>
    </w:lvl>
    <w:lvl w:ilvl="1" w:tplc="F036F734">
      <w:numFmt w:val="decimal"/>
      <w:lvlText w:val=""/>
      <w:lvlJc w:val="left"/>
    </w:lvl>
    <w:lvl w:ilvl="2" w:tplc="309C5474">
      <w:numFmt w:val="decimal"/>
      <w:lvlText w:val=""/>
      <w:lvlJc w:val="left"/>
    </w:lvl>
    <w:lvl w:ilvl="3" w:tplc="50AEAE9A">
      <w:numFmt w:val="decimal"/>
      <w:lvlText w:val=""/>
      <w:lvlJc w:val="left"/>
    </w:lvl>
    <w:lvl w:ilvl="4" w:tplc="B4E063C0">
      <w:numFmt w:val="decimal"/>
      <w:lvlText w:val=""/>
      <w:lvlJc w:val="left"/>
    </w:lvl>
    <w:lvl w:ilvl="5" w:tplc="2F94A8EC">
      <w:numFmt w:val="decimal"/>
      <w:lvlText w:val=""/>
      <w:lvlJc w:val="left"/>
    </w:lvl>
    <w:lvl w:ilvl="6" w:tplc="D18C8D64">
      <w:numFmt w:val="decimal"/>
      <w:lvlText w:val=""/>
      <w:lvlJc w:val="left"/>
    </w:lvl>
    <w:lvl w:ilvl="7" w:tplc="B92A15B6">
      <w:numFmt w:val="decimal"/>
      <w:lvlText w:val=""/>
      <w:lvlJc w:val="left"/>
    </w:lvl>
    <w:lvl w:ilvl="8" w:tplc="521C6426">
      <w:numFmt w:val="decimal"/>
      <w:lvlText w:val=""/>
      <w:lvlJc w:val="left"/>
    </w:lvl>
  </w:abstractNum>
  <w:abstractNum w:abstractNumId="3" w15:restartNumberingAfterBreak="0">
    <w:nsid w:val="CF7A1E4E"/>
    <w:multiLevelType w:val="hybridMultilevel"/>
    <w:tmpl w:val="FFFFFFFF"/>
    <w:lvl w:ilvl="0" w:tplc="6354EEBE">
      <w:start w:val="1"/>
      <w:numFmt w:val="decimal"/>
      <w:lvlText w:val="•"/>
      <w:lvlJc w:val="left"/>
    </w:lvl>
    <w:lvl w:ilvl="1" w:tplc="7936A0DA">
      <w:numFmt w:val="decimal"/>
      <w:lvlText w:val=""/>
      <w:lvlJc w:val="left"/>
    </w:lvl>
    <w:lvl w:ilvl="2" w:tplc="5FE8A134">
      <w:numFmt w:val="decimal"/>
      <w:lvlText w:val=""/>
      <w:lvlJc w:val="left"/>
    </w:lvl>
    <w:lvl w:ilvl="3" w:tplc="D494C5F4">
      <w:numFmt w:val="decimal"/>
      <w:lvlText w:val=""/>
      <w:lvlJc w:val="left"/>
    </w:lvl>
    <w:lvl w:ilvl="4" w:tplc="B120BD3A">
      <w:numFmt w:val="decimal"/>
      <w:lvlText w:val=""/>
      <w:lvlJc w:val="left"/>
    </w:lvl>
    <w:lvl w:ilvl="5" w:tplc="0DF6D0B6">
      <w:numFmt w:val="decimal"/>
      <w:lvlText w:val=""/>
      <w:lvlJc w:val="left"/>
    </w:lvl>
    <w:lvl w:ilvl="6" w:tplc="8A2AF4FE">
      <w:numFmt w:val="decimal"/>
      <w:lvlText w:val=""/>
      <w:lvlJc w:val="left"/>
    </w:lvl>
    <w:lvl w:ilvl="7" w:tplc="4122371A">
      <w:numFmt w:val="decimal"/>
      <w:lvlText w:val=""/>
      <w:lvlJc w:val="left"/>
    </w:lvl>
    <w:lvl w:ilvl="8" w:tplc="4532FEDC">
      <w:numFmt w:val="decimal"/>
      <w:lvlText w:val=""/>
      <w:lvlJc w:val="left"/>
    </w:lvl>
  </w:abstractNum>
  <w:abstractNum w:abstractNumId="4" w15:restartNumberingAfterBreak="0">
    <w:nsid w:val="D2DA2622"/>
    <w:multiLevelType w:val="hybridMultilevel"/>
    <w:tmpl w:val="FFFFFFFF"/>
    <w:lvl w:ilvl="0" w:tplc="5EE270CE">
      <w:start w:val="1"/>
      <w:numFmt w:val="bullet"/>
      <w:lvlText w:val="•"/>
      <w:lvlJc w:val="left"/>
    </w:lvl>
    <w:lvl w:ilvl="1" w:tplc="EEC24048">
      <w:numFmt w:val="decimal"/>
      <w:lvlText w:val=""/>
      <w:lvlJc w:val="left"/>
    </w:lvl>
    <w:lvl w:ilvl="2" w:tplc="921E35B6">
      <w:numFmt w:val="decimal"/>
      <w:lvlText w:val=""/>
      <w:lvlJc w:val="left"/>
    </w:lvl>
    <w:lvl w:ilvl="3" w:tplc="CD96A5EE">
      <w:numFmt w:val="decimal"/>
      <w:lvlText w:val=""/>
      <w:lvlJc w:val="left"/>
    </w:lvl>
    <w:lvl w:ilvl="4" w:tplc="133411DC">
      <w:numFmt w:val="decimal"/>
      <w:lvlText w:val=""/>
      <w:lvlJc w:val="left"/>
    </w:lvl>
    <w:lvl w:ilvl="5" w:tplc="89B0C100">
      <w:numFmt w:val="decimal"/>
      <w:lvlText w:val=""/>
      <w:lvlJc w:val="left"/>
    </w:lvl>
    <w:lvl w:ilvl="6" w:tplc="C2444268">
      <w:numFmt w:val="decimal"/>
      <w:lvlText w:val=""/>
      <w:lvlJc w:val="left"/>
    </w:lvl>
    <w:lvl w:ilvl="7" w:tplc="EAB02228">
      <w:numFmt w:val="decimal"/>
      <w:lvlText w:val=""/>
      <w:lvlJc w:val="left"/>
    </w:lvl>
    <w:lvl w:ilvl="8" w:tplc="A8DC71A6">
      <w:numFmt w:val="decimal"/>
      <w:lvlText w:val=""/>
      <w:lvlJc w:val="left"/>
    </w:lvl>
  </w:abstractNum>
  <w:abstractNum w:abstractNumId="5" w15:restartNumberingAfterBreak="0">
    <w:nsid w:val="E48A736B"/>
    <w:multiLevelType w:val="hybridMultilevel"/>
    <w:tmpl w:val="FFFFFFFF"/>
    <w:lvl w:ilvl="0" w:tplc="CDDA9EDA">
      <w:start w:val="1"/>
      <w:numFmt w:val="bullet"/>
      <w:lvlText w:val="•"/>
      <w:lvlJc w:val="left"/>
    </w:lvl>
    <w:lvl w:ilvl="1" w:tplc="85602BC2">
      <w:numFmt w:val="decimal"/>
      <w:lvlText w:val=""/>
      <w:lvlJc w:val="left"/>
    </w:lvl>
    <w:lvl w:ilvl="2" w:tplc="FAB218AA">
      <w:numFmt w:val="decimal"/>
      <w:lvlText w:val=""/>
      <w:lvlJc w:val="left"/>
    </w:lvl>
    <w:lvl w:ilvl="3" w:tplc="8CAE83E0">
      <w:numFmt w:val="decimal"/>
      <w:lvlText w:val=""/>
      <w:lvlJc w:val="left"/>
    </w:lvl>
    <w:lvl w:ilvl="4" w:tplc="B45E0548">
      <w:numFmt w:val="decimal"/>
      <w:lvlText w:val=""/>
      <w:lvlJc w:val="left"/>
    </w:lvl>
    <w:lvl w:ilvl="5" w:tplc="D9809ED0">
      <w:numFmt w:val="decimal"/>
      <w:lvlText w:val=""/>
      <w:lvlJc w:val="left"/>
    </w:lvl>
    <w:lvl w:ilvl="6" w:tplc="20BAF36E">
      <w:numFmt w:val="decimal"/>
      <w:lvlText w:val=""/>
      <w:lvlJc w:val="left"/>
    </w:lvl>
    <w:lvl w:ilvl="7" w:tplc="890C14A0">
      <w:numFmt w:val="decimal"/>
      <w:lvlText w:val=""/>
      <w:lvlJc w:val="left"/>
    </w:lvl>
    <w:lvl w:ilvl="8" w:tplc="9D28A050">
      <w:numFmt w:val="decimal"/>
      <w:lvlText w:val=""/>
      <w:lvlJc w:val="left"/>
    </w:lvl>
  </w:abstractNum>
  <w:abstractNum w:abstractNumId="6" w15:restartNumberingAfterBreak="0">
    <w:nsid w:val="EFCEDCA2"/>
    <w:multiLevelType w:val="hybridMultilevel"/>
    <w:tmpl w:val="FFFFFFFF"/>
    <w:lvl w:ilvl="0" w:tplc="41FEFFDC">
      <w:start w:val="1"/>
      <w:numFmt w:val="decimal"/>
      <w:lvlText w:val="%1."/>
      <w:lvlJc w:val="left"/>
    </w:lvl>
    <w:lvl w:ilvl="1" w:tplc="42AA061C">
      <w:numFmt w:val="decimal"/>
      <w:lvlText w:val=""/>
      <w:lvlJc w:val="left"/>
    </w:lvl>
    <w:lvl w:ilvl="2" w:tplc="B9904D60">
      <w:numFmt w:val="decimal"/>
      <w:lvlText w:val=""/>
      <w:lvlJc w:val="left"/>
    </w:lvl>
    <w:lvl w:ilvl="3" w:tplc="D808278C">
      <w:numFmt w:val="decimal"/>
      <w:lvlText w:val=""/>
      <w:lvlJc w:val="left"/>
    </w:lvl>
    <w:lvl w:ilvl="4" w:tplc="977E23BC">
      <w:numFmt w:val="decimal"/>
      <w:lvlText w:val=""/>
      <w:lvlJc w:val="left"/>
    </w:lvl>
    <w:lvl w:ilvl="5" w:tplc="60B2FD02">
      <w:numFmt w:val="decimal"/>
      <w:lvlText w:val=""/>
      <w:lvlJc w:val="left"/>
    </w:lvl>
    <w:lvl w:ilvl="6" w:tplc="C1B26082">
      <w:numFmt w:val="decimal"/>
      <w:lvlText w:val=""/>
      <w:lvlJc w:val="left"/>
    </w:lvl>
    <w:lvl w:ilvl="7" w:tplc="DFC06650">
      <w:numFmt w:val="decimal"/>
      <w:lvlText w:val=""/>
      <w:lvlJc w:val="left"/>
    </w:lvl>
    <w:lvl w:ilvl="8" w:tplc="83DC1242">
      <w:numFmt w:val="decimal"/>
      <w:lvlText w:val=""/>
      <w:lvlJc w:val="left"/>
    </w:lvl>
  </w:abstractNum>
  <w:abstractNum w:abstractNumId="7" w15:restartNumberingAfterBreak="0">
    <w:nsid w:val="F140432E"/>
    <w:multiLevelType w:val="hybridMultilevel"/>
    <w:tmpl w:val="FFFFFFFF"/>
    <w:lvl w:ilvl="0" w:tplc="FED28398">
      <w:start w:val="1"/>
      <w:numFmt w:val="decimal"/>
      <w:lvlText w:val="•"/>
      <w:lvlJc w:val="left"/>
    </w:lvl>
    <w:lvl w:ilvl="1" w:tplc="F9E43994">
      <w:numFmt w:val="decimal"/>
      <w:lvlText w:val=""/>
      <w:lvlJc w:val="left"/>
    </w:lvl>
    <w:lvl w:ilvl="2" w:tplc="4F0864DC">
      <w:numFmt w:val="decimal"/>
      <w:lvlText w:val=""/>
      <w:lvlJc w:val="left"/>
    </w:lvl>
    <w:lvl w:ilvl="3" w:tplc="DA1E74E6">
      <w:numFmt w:val="decimal"/>
      <w:lvlText w:val=""/>
      <w:lvlJc w:val="left"/>
    </w:lvl>
    <w:lvl w:ilvl="4" w:tplc="390863C6">
      <w:numFmt w:val="decimal"/>
      <w:lvlText w:val=""/>
      <w:lvlJc w:val="left"/>
    </w:lvl>
    <w:lvl w:ilvl="5" w:tplc="0CB039F8">
      <w:numFmt w:val="decimal"/>
      <w:lvlText w:val=""/>
      <w:lvlJc w:val="left"/>
    </w:lvl>
    <w:lvl w:ilvl="6" w:tplc="38C43616">
      <w:numFmt w:val="decimal"/>
      <w:lvlText w:val=""/>
      <w:lvlJc w:val="left"/>
    </w:lvl>
    <w:lvl w:ilvl="7" w:tplc="6E423EA6">
      <w:numFmt w:val="decimal"/>
      <w:lvlText w:val=""/>
      <w:lvlJc w:val="left"/>
    </w:lvl>
    <w:lvl w:ilvl="8" w:tplc="FAEA9BCE">
      <w:numFmt w:val="decimal"/>
      <w:lvlText w:val=""/>
      <w:lvlJc w:val="left"/>
    </w:lvl>
  </w:abstractNum>
  <w:abstractNum w:abstractNumId="8" w15:restartNumberingAfterBreak="0">
    <w:nsid w:val="FC56F306"/>
    <w:multiLevelType w:val="hybridMultilevel"/>
    <w:tmpl w:val="FFFFFFFF"/>
    <w:lvl w:ilvl="0" w:tplc="90ACABA2">
      <w:start w:val="1"/>
      <w:numFmt w:val="bullet"/>
      <w:lvlText w:val="•"/>
      <w:lvlJc w:val="left"/>
    </w:lvl>
    <w:lvl w:ilvl="1" w:tplc="E1F62CD4">
      <w:numFmt w:val="decimal"/>
      <w:lvlText w:val=""/>
      <w:lvlJc w:val="left"/>
    </w:lvl>
    <w:lvl w:ilvl="2" w:tplc="284E7B12">
      <w:numFmt w:val="decimal"/>
      <w:lvlText w:val=""/>
      <w:lvlJc w:val="left"/>
    </w:lvl>
    <w:lvl w:ilvl="3" w:tplc="E1726036">
      <w:numFmt w:val="decimal"/>
      <w:lvlText w:val=""/>
      <w:lvlJc w:val="left"/>
    </w:lvl>
    <w:lvl w:ilvl="4" w:tplc="4D5AD086">
      <w:numFmt w:val="decimal"/>
      <w:lvlText w:val=""/>
      <w:lvlJc w:val="left"/>
    </w:lvl>
    <w:lvl w:ilvl="5" w:tplc="39422BCA">
      <w:numFmt w:val="decimal"/>
      <w:lvlText w:val=""/>
      <w:lvlJc w:val="left"/>
    </w:lvl>
    <w:lvl w:ilvl="6" w:tplc="59129932">
      <w:numFmt w:val="decimal"/>
      <w:lvlText w:val=""/>
      <w:lvlJc w:val="left"/>
    </w:lvl>
    <w:lvl w:ilvl="7" w:tplc="9E047A00">
      <w:numFmt w:val="decimal"/>
      <w:lvlText w:val=""/>
      <w:lvlJc w:val="left"/>
    </w:lvl>
    <w:lvl w:ilvl="8" w:tplc="BFCA1B1A">
      <w:numFmt w:val="decimal"/>
      <w:lvlText w:val=""/>
      <w:lvlJc w:val="left"/>
    </w:lvl>
  </w:abstractNum>
  <w:abstractNum w:abstractNumId="9" w15:restartNumberingAfterBreak="0">
    <w:nsid w:val="021C0C9F"/>
    <w:multiLevelType w:val="hybridMultilevel"/>
    <w:tmpl w:val="F710DF0A"/>
    <w:lvl w:ilvl="0" w:tplc="A67EB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127B8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891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638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AED0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B8D3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460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A0FE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D50EB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5B0CFF"/>
    <w:multiLevelType w:val="hybridMultilevel"/>
    <w:tmpl w:val="847E4118"/>
    <w:lvl w:ilvl="0" w:tplc="85B88C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EE0E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A7C4E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8641E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C2EFC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40D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884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4C1A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91A99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40680D"/>
    <w:multiLevelType w:val="hybridMultilevel"/>
    <w:tmpl w:val="FFFFFFFF"/>
    <w:lvl w:ilvl="0" w:tplc="6966F61A">
      <w:start w:val="1"/>
      <w:numFmt w:val="decimal"/>
      <w:lvlText w:val="%1."/>
      <w:lvlJc w:val="left"/>
    </w:lvl>
    <w:lvl w:ilvl="1" w:tplc="F304A97E">
      <w:numFmt w:val="decimal"/>
      <w:lvlText w:val=""/>
      <w:lvlJc w:val="left"/>
    </w:lvl>
    <w:lvl w:ilvl="2" w:tplc="D5B0716C">
      <w:numFmt w:val="decimal"/>
      <w:lvlText w:val=""/>
      <w:lvlJc w:val="left"/>
    </w:lvl>
    <w:lvl w:ilvl="3" w:tplc="AB7C48FC">
      <w:numFmt w:val="decimal"/>
      <w:lvlText w:val=""/>
      <w:lvlJc w:val="left"/>
    </w:lvl>
    <w:lvl w:ilvl="4" w:tplc="3A7CF5D8">
      <w:numFmt w:val="decimal"/>
      <w:lvlText w:val=""/>
      <w:lvlJc w:val="left"/>
    </w:lvl>
    <w:lvl w:ilvl="5" w:tplc="FE86F11A">
      <w:numFmt w:val="decimal"/>
      <w:lvlText w:val=""/>
      <w:lvlJc w:val="left"/>
    </w:lvl>
    <w:lvl w:ilvl="6" w:tplc="15E2F6F6">
      <w:numFmt w:val="decimal"/>
      <w:lvlText w:val=""/>
      <w:lvlJc w:val="left"/>
    </w:lvl>
    <w:lvl w:ilvl="7" w:tplc="FDCE5E16">
      <w:numFmt w:val="decimal"/>
      <w:lvlText w:val=""/>
      <w:lvlJc w:val="left"/>
    </w:lvl>
    <w:lvl w:ilvl="8" w:tplc="D01C3C70">
      <w:numFmt w:val="decimal"/>
      <w:lvlText w:val=""/>
      <w:lvlJc w:val="left"/>
    </w:lvl>
  </w:abstractNum>
  <w:abstractNum w:abstractNumId="12" w15:restartNumberingAfterBreak="0">
    <w:nsid w:val="0FFCD3CC"/>
    <w:multiLevelType w:val="hybridMultilevel"/>
    <w:tmpl w:val="FFFFFFFF"/>
    <w:lvl w:ilvl="0" w:tplc="B48AC45C">
      <w:start w:val="1"/>
      <w:numFmt w:val="bullet"/>
      <w:lvlText w:val="•"/>
      <w:lvlJc w:val="left"/>
    </w:lvl>
    <w:lvl w:ilvl="1" w:tplc="9DA2D1B0">
      <w:numFmt w:val="decimal"/>
      <w:lvlText w:val=""/>
      <w:lvlJc w:val="left"/>
    </w:lvl>
    <w:lvl w:ilvl="2" w:tplc="CB3424F0">
      <w:numFmt w:val="decimal"/>
      <w:lvlText w:val=""/>
      <w:lvlJc w:val="left"/>
    </w:lvl>
    <w:lvl w:ilvl="3" w:tplc="6D4445DA">
      <w:numFmt w:val="decimal"/>
      <w:lvlText w:val=""/>
      <w:lvlJc w:val="left"/>
    </w:lvl>
    <w:lvl w:ilvl="4" w:tplc="11B6BCF0">
      <w:numFmt w:val="decimal"/>
      <w:lvlText w:val=""/>
      <w:lvlJc w:val="left"/>
    </w:lvl>
    <w:lvl w:ilvl="5" w:tplc="FB16301E">
      <w:numFmt w:val="decimal"/>
      <w:lvlText w:val=""/>
      <w:lvlJc w:val="left"/>
    </w:lvl>
    <w:lvl w:ilvl="6" w:tplc="50AAFD18">
      <w:numFmt w:val="decimal"/>
      <w:lvlText w:val=""/>
      <w:lvlJc w:val="left"/>
    </w:lvl>
    <w:lvl w:ilvl="7" w:tplc="3634EF0A">
      <w:numFmt w:val="decimal"/>
      <w:lvlText w:val=""/>
      <w:lvlJc w:val="left"/>
    </w:lvl>
    <w:lvl w:ilvl="8" w:tplc="DFE4CBD0">
      <w:numFmt w:val="decimal"/>
      <w:lvlText w:val=""/>
      <w:lvlJc w:val="left"/>
    </w:lvl>
  </w:abstractNum>
  <w:abstractNum w:abstractNumId="13" w15:restartNumberingAfterBreak="0">
    <w:nsid w:val="12A74D3B"/>
    <w:multiLevelType w:val="hybridMultilevel"/>
    <w:tmpl w:val="904C352C"/>
    <w:lvl w:ilvl="0" w:tplc="8BDCDEF0">
      <w:start w:val="1"/>
      <w:numFmt w:val="lowerRoman"/>
      <w:pStyle w:val="ListBullet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1B3295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5690C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4476C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3890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A866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66B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89E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7EEF8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0F1DE5"/>
    <w:multiLevelType w:val="hybridMultilevel"/>
    <w:tmpl w:val="2FCAE30E"/>
    <w:lvl w:ilvl="0" w:tplc="5FB0414E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ADB45F58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2E10ABBC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A7A295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234E566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34B0D478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B930E9F2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6D36422C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23AE50F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193D6BCA"/>
    <w:multiLevelType w:val="multilevel"/>
    <w:tmpl w:val="5AACE21E"/>
    <w:styleLink w:val="CurrentList3"/>
    <w:lvl w:ilvl="0">
      <w:start w:val="1"/>
      <w:numFmt w:val="bullet"/>
      <w:lvlText w:val=""/>
      <w:lvlJc w:val="left"/>
      <w:pPr>
        <w:tabs>
          <w:tab w:val="num" w:pos="284"/>
        </w:tabs>
        <w:ind w:left="113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3055FF"/>
    <w:multiLevelType w:val="hybridMultilevel"/>
    <w:tmpl w:val="96E07CAC"/>
    <w:lvl w:ilvl="0" w:tplc="1AB4D134">
      <w:start w:val="1"/>
      <w:numFmt w:val="bullet"/>
      <w:pStyle w:val="Tablebullet"/>
      <w:lvlText w:val=""/>
      <w:lvlJc w:val="left"/>
      <w:pPr>
        <w:ind w:left="-1779" w:hanging="360"/>
      </w:pPr>
      <w:rPr>
        <w:rFonts w:ascii="Symbol" w:hAnsi="Symbol" w:hint="default"/>
        <w:color w:val="auto"/>
      </w:rPr>
    </w:lvl>
    <w:lvl w:ilvl="1" w:tplc="5044B03C" w:tentative="1">
      <w:start w:val="1"/>
      <w:numFmt w:val="bullet"/>
      <w:lvlText w:val="o"/>
      <w:lvlJc w:val="left"/>
      <w:pPr>
        <w:ind w:left="-1059" w:hanging="360"/>
      </w:pPr>
      <w:rPr>
        <w:rFonts w:ascii="Courier New" w:hAnsi="Courier New" w:cs="Courier New" w:hint="default"/>
      </w:rPr>
    </w:lvl>
    <w:lvl w:ilvl="2" w:tplc="A28AF5A6" w:tentative="1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 w:tplc="7F8483B6" w:tentative="1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 w:tplc="58AE9BF0" w:tentative="1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 w:tplc="E5C09BAE" w:tentative="1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 w:tplc="FACC2E20" w:tentative="1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 w:tplc="D5860F6A" w:tentative="1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 w:tplc="D298BC22" w:tentative="1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17" w15:restartNumberingAfterBreak="0">
    <w:nsid w:val="277A8BD6"/>
    <w:multiLevelType w:val="hybridMultilevel"/>
    <w:tmpl w:val="FFFFFFFF"/>
    <w:lvl w:ilvl="0" w:tplc="E9448984">
      <w:start w:val="1"/>
      <w:numFmt w:val="bullet"/>
      <w:lvlText w:val="•"/>
      <w:lvlJc w:val="left"/>
    </w:lvl>
    <w:lvl w:ilvl="1" w:tplc="1F123948">
      <w:numFmt w:val="decimal"/>
      <w:lvlText w:val=""/>
      <w:lvlJc w:val="left"/>
    </w:lvl>
    <w:lvl w:ilvl="2" w:tplc="04848E36">
      <w:numFmt w:val="decimal"/>
      <w:lvlText w:val=""/>
      <w:lvlJc w:val="left"/>
    </w:lvl>
    <w:lvl w:ilvl="3" w:tplc="30F8E45C">
      <w:numFmt w:val="decimal"/>
      <w:lvlText w:val=""/>
      <w:lvlJc w:val="left"/>
    </w:lvl>
    <w:lvl w:ilvl="4" w:tplc="4ED4B478">
      <w:numFmt w:val="decimal"/>
      <w:lvlText w:val=""/>
      <w:lvlJc w:val="left"/>
    </w:lvl>
    <w:lvl w:ilvl="5" w:tplc="D8560E7C">
      <w:numFmt w:val="decimal"/>
      <w:lvlText w:val=""/>
      <w:lvlJc w:val="left"/>
    </w:lvl>
    <w:lvl w:ilvl="6" w:tplc="1586FA80">
      <w:numFmt w:val="decimal"/>
      <w:lvlText w:val=""/>
      <w:lvlJc w:val="left"/>
    </w:lvl>
    <w:lvl w:ilvl="7" w:tplc="A6884128">
      <w:numFmt w:val="decimal"/>
      <w:lvlText w:val=""/>
      <w:lvlJc w:val="left"/>
    </w:lvl>
    <w:lvl w:ilvl="8" w:tplc="2EF6E542">
      <w:numFmt w:val="decimal"/>
      <w:lvlText w:val=""/>
      <w:lvlJc w:val="left"/>
    </w:lvl>
  </w:abstractNum>
  <w:abstractNum w:abstractNumId="18" w15:restartNumberingAfterBreak="0">
    <w:nsid w:val="2B40757D"/>
    <w:multiLevelType w:val="hybridMultilevel"/>
    <w:tmpl w:val="FEE8924E"/>
    <w:lvl w:ilvl="0" w:tplc="C838CA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786EB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866E0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4E4E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E69B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9A5C4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604F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D8C0C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8A26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C9172E8"/>
    <w:multiLevelType w:val="multilevel"/>
    <w:tmpl w:val="31D07AF2"/>
    <w:styleLink w:val="CurrentList2"/>
    <w:lvl w:ilvl="0">
      <w:start w:val="1"/>
      <w:numFmt w:val="bullet"/>
      <w:lvlText w:val=""/>
      <w:lvlJc w:val="left"/>
      <w:pPr>
        <w:tabs>
          <w:tab w:val="num" w:pos="284"/>
        </w:tabs>
        <w:ind w:left="57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056B5F"/>
    <w:multiLevelType w:val="multilevel"/>
    <w:tmpl w:val="AFD8A756"/>
    <w:numStyleLink w:val="Bulletlist"/>
  </w:abstractNum>
  <w:abstractNum w:abstractNumId="21" w15:restartNumberingAfterBreak="0">
    <w:nsid w:val="30BC6215"/>
    <w:multiLevelType w:val="hybridMultilevel"/>
    <w:tmpl w:val="21424108"/>
    <w:lvl w:ilvl="0" w:tplc="8F229B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1AD25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DE4F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AE6E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AE7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805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48F5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CCAD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544FA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24820C9"/>
    <w:multiLevelType w:val="multilevel"/>
    <w:tmpl w:val="D2E650B8"/>
    <w:styleLink w:val="CurrentList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3" w15:restartNumberingAfterBreak="0">
    <w:nsid w:val="33E212C4"/>
    <w:multiLevelType w:val="hybridMultilevel"/>
    <w:tmpl w:val="2C24D5F8"/>
    <w:lvl w:ilvl="0" w:tplc="4FDC0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0278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4A40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AA7B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2F4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91CC9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ABF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5816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52C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210B2F"/>
    <w:multiLevelType w:val="multilevel"/>
    <w:tmpl w:val="D2E650B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6A2875"/>
      </w:rPr>
    </w:lvl>
    <w:lvl w:ilvl="1">
      <w:start w:val="1"/>
      <w:numFmt w:val="decimal"/>
      <w:pStyle w:val="PullOut-Heading3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3DD54557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452860D9"/>
    <w:multiLevelType w:val="hybridMultilevel"/>
    <w:tmpl w:val="59D47B12"/>
    <w:lvl w:ilvl="0" w:tplc="7F0428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273E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34662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A5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C74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9DE6AF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6AA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CA800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F6F4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FA572C"/>
    <w:multiLevelType w:val="hybridMultilevel"/>
    <w:tmpl w:val="1FC669F8"/>
    <w:lvl w:ilvl="0" w:tplc="838E3D9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ABD0E4F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7952AF68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96E2EA46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415248D8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D9A1E42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348EB05A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D91497E4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A2A06246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8" w15:restartNumberingAfterBreak="0">
    <w:nsid w:val="4F1A70D7"/>
    <w:multiLevelType w:val="hybridMultilevel"/>
    <w:tmpl w:val="75941152"/>
    <w:lvl w:ilvl="0" w:tplc="439C4E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0E9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AF0D8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0287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8E822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2F455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D674E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A6AF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3D891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8C4BD0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39953D6"/>
    <w:multiLevelType w:val="hybridMultilevel"/>
    <w:tmpl w:val="0C3A65A2"/>
    <w:lvl w:ilvl="0" w:tplc="9112DA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A0DC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D8B1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CA6D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AFACF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B506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4843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D85D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3B88C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DB32DC"/>
    <w:multiLevelType w:val="hybridMultilevel"/>
    <w:tmpl w:val="6178A0AA"/>
    <w:lvl w:ilvl="0" w:tplc="BC5481E0">
      <w:start w:val="1"/>
      <w:numFmt w:val="bullet"/>
      <w:pStyle w:val="Bullet1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E5FA4B94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FB2EDDF0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CCF2DC6C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B43CF55A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490614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FF982F98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4D60B562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ECBC7A94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2" w15:restartNumberingAfterBreak="0">
    <w:nsid w:val="5695D728"/>
    <w:multiLevelType w:val="hybridMultilevel"/>
    <w:tmpl w:val="FFFFFFFF"/>
    <w:lvl w:ilvl="0" w:tplc="DCFA2628">
      <w:start w:val="1"/>
      <w:numFmt w:val="bullet"/>
      <w:lvlText w:val="•"/>
      <w:lvlJc w:val="left"/>
    </w:lvl>
    <w:lvl w:ilvl="1" w:tplc="519AD728">
      <w:numFmt w:val="decimal"/>
      <w:lvlText w:val=""/>
      <w:lvlJc w:val="left"/>
    </w:lvl>
    <w:lvl w:ilvl="2" w:tplc="C4FCB472">
      <w:numFmt w:val="decimal"/>
      <w:lvlText w:val=""/>
      <w:lvlJc w:val="left"/>
    </w:lvl>
    <w:lvl w:ilvl="3" w:tplc="0822605A">
      <w:numFmt w:val="decimal"/>
      <w:lvlText w:val=""/>
      <w:lvlJc w:val="left"/>
    </w:lvl>
    <w:lvl w:ilvl="4" w:tplc="BF523726">
      <w:numFmt w:val="decimal"/>
      <w:lvlText w:val=""/>
      <w:lvlJc w:val="left"/>
    </w:lvl>
    <w:lvl w:ilvl="5" w:tplc="27928BB0">
      <w:numFmt w:val="decimal"/>
      <w:lvlText w:val=""/>
      <w:lvlJc w:val="left"/>
    </w:lvl>
    <w:lvl w:ilvl="6" w:tplc="400A25BA">
      <w:numFmt w:val="decimal"/>
      <w:lvlText w:val=""/>
      <w:lvlJc w:val="left"/>
    </w:lvl>
    <w:lvl w:ilvl="7" w:tplc="C2806324">
      <w:numFmt w:val="decimal"/>
      <w:lvlText w:val=""/>
      <w:lvlJc w:val="left"/>
    </w:lvl>
    <w:lvl w:ilvl="8" w:tplc="D22A4AEE">
      <w:numFmt w:val="decimal"/>
      <w:lvlText w:val=""/>
      <w:lvlJc w:val="left"/>
    </w:lvl>
  </w:abstractNum>
  <w:abstractNum w:abstractNumId="33" w15:restartNumberingAfterBreak="0">
    <w:nsid w:val="57C604D6"/>
    <w:multiLevelType w:val="hybridMultilevel"/>
    <w:tmpl w:val="45D8C8EA"/>
    <w:lvl w:ilvl="0" w:tplc="58FC51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2865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38D6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6AD0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44D4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626B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AA73F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96D3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2E35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EF3B73"/>
    <w:multiLevelType w:val="multilevel"/>
    <w:tmpl w:val="AFD8A756"/>
    <w:styleLink w:val="Bulletlis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–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-33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10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82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4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6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981" w:hanging="360"/>
      </w:pPr>
      <w:rPr>
        <w:rFonts w:ascii="Wingdings" w:hAnsi="Wingdings" w:hint="default"/>
      </w:rPr>
    </w:lvl>
  </w:abstractNum>
  <w:abstractNum w:abstractNumId="35" w15:restartNumberingAfterBreak="0">
    <w:nsid w:val="5E2570A4"/>
    <w:multiLevelType w:val="hybridMultilevel"/>
    <w:tmpl w:val="49EC62B4"/>
    <w:lvl w:ilvl="0" w:tplc="F0DA87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26D4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5AED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04C6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D0A3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E054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902D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948C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DD2B9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B6A45"/>
    <w:multiLevelType w:val="hybridMultilevel"/>
    <w:tmpl w:val="34CAA388"/>
    <w:lvl w:ilvl="0" w:tplc="02FA7824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6DC0E770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377E557E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E805A48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D7F8E9CE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FE063C4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C4C07954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FC96B386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9E7A35D2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637A7D3B"/>
    <w:multiLevelType w:val="hybridMultilevel"/>
    <w:tmpl w:val="09F2F5C8"/>
    <w:lvl w:ilvl="0" w:tplc="846CB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DEB2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E0C3D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5809D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0695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8A09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FC1D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26C4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186CB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A414B9"/>
    <w:multiLevelType w:val="hybridMultilevel"/>
    <w:tmpl w:val="6B587120"/>
    <w:lvl w:ilvl="0" w:tplc="E5E06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2448C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1EB8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50E6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5C95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C4B4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0D0E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626E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A47E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C1899"/>
    <w:multiLevelType w:val="hybridMultilevel"/>
    <w:tmpl w:val="FFFFFFFF"/>
    <w:lvl w:ilvl="0" w:tplc="85E88E0A">
      <w:start w:val="1"/>
      <w:numFmt w:val="decimal"/>
      <w:lvlText w:val="•"/>
      <w:lvlJc w:val="left"/>
    </w:lvl>
    <w:lvl w:ilvl="1" w:tplc="B998A182">
      <w:numFmt w:val="decimal"/>
      <w:lvlText w:val=""/>
      <w:lvlJc w:val="left"/>
    </w:lvl>
    <w:lvl w:ilvl="2" w:tplc="91528E5C">
      <w:numFmt w:val="decimal"/>
      <w:lvlText w:val=""/>
      <w:lvlJc w:val="left"/>
    </w:lvl>
    <w:lvl w:ilvl="3" w:tplc="F23C6B5A">
      <w:numFmt w:val="decimal"/>
      <w:lvlText w:val=""/>
      <w:lvlJc w:val="left"/>
    </w:lvl>
    <w:lvl w:ilvl="4" w:tplc="E6E09CF2">
      <w:numFmt w:val="decimal"/>
      <w:lvlText w:val=""/>
      <w:lvlJc w:val="left"/>
    </w:lvl>
    <w:lvl w:ilvl="5" w:tplc="7F78A6CE">
      <w:numFmt w:val="decimal"/>
      <w:lvlText w:val=""/>
      <w:lvlJc w:val="left"/>
    </w:lvl>
    <w:lvl w:ilvl="6" w:tplc="B8CE40F8">
      <w:numFmt w:val="decimal"/>
      <w:lvlText w:val=""/>
      <w:lvlJc w:val="left"/>
    </w:lvl>
    <w:lvl w:ilvl="7" w:tplc="F15AA7DC">
      <w:numFmt w:val="decimal"/>
      <w:lvlText w:val=""/>
      <w:lvlJc w:val="left"/>
    </w:lvl>
    <w:lvl w:ilvl="8" w:tplc="2FE835C2">
      <w:numFmt w:val="decimal"/>
      <w:lvlText w:val=""/>
      <w:lvlJc w:val="left"/>
    </w:lvl>
  </w:abstractNum>
  <w:abstractNum w:abstractNumId="40" w15:restartNumberingAfterBreak="0">
    <w:nsid w:val="7BE669FF"/>
    <w:multiLevelType w:val="multilevel"/>
    <w:tmpl w:val="CBA4F426"/>
    <w:styleLink w:val="CurrentList1"/>
    <w:lvl w:ilvl="0">
      <w:start w:val="1"/>
      <w:numFmt w:val="bullet"/>
      <w:lvlText w:val="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95923">
    <w:abstractNumId w:val="24"/>
  </w:num>
  <w:num w:numId="2" w16cid:durableId="829902684">
    <w:abstractNumId w:val="13"/>
  </w:num>
  <w:num w:numId="3" w16cid:durableId="328294024">
    <w:abstractNumId w:val="16"/>
  </w:num>
  <w:num w:numId="4" w16cid:durableId="170266635">
    <w:abstractNumId w:val="40"/>
  </w:num>
  <w:num w:numId="5" w16cid:durableId="1845241040">
    <w:abstractNumId w:val="19"/>
  </w:num>
  <w:num w:numId="6" w16cid:durableId="225459679">
    <w:abstractNumId w:val="15"/>
  </w:num>
  <w:num w:numId="7" w16cid:durableId="124542367">
    <w:abstractNumId w:val="22"/>
  </w:num>
  <w:num w:numId="8" w16cid:durableId="725759183">
    <w:abstractNumId w:val="29"/>
  </w:num>
  <w:num w:numId="9" w16cid:durableId="175462406">
    <w:abstractNumId w:val="25"/>
  </w:num>
  <w:num w:numId="10" w16cid:durableId="524950215">
    <w:abstractNumId w:val="31"/>
  </w:num>
  <w:num w:numId="11" w16cid:durableId="1546407030">
    <w:abstractNumId w:val="34"/>
  </w:num>
  <w:num w:numId="12" w16cid:durableId="1438066110">
    <w:abstractNumId w:val="20"/>
  </w:num>
  <w:num w:numId="13" w16cid:durableId="732120460">
    <w:abstractNumId w:val="38"/>
  </w:num>
  <w:num w:numId="14" w16cid:durableId="482939028">
    <w:abstractNumId w:val="11"/>
  </w:num>
  <w:num w:numId="15" w16cid:durableId="1958874064">
    <w:abstractNumId w:val="0"/>
  </w:num>
  <w:num w:numId="16" w16cid:durableId="975112399">
    <w:abstractNumId w:val="6"/>
  </w:num>
  <w:num w:numId="17" w16cid:durableId="742532456">
    <w:abstractNumId w:val="4"/>
  </w:num>
  <w:num w:numId="18" w16cid:durableId="1282497969">
    <w:abstractNumId w:val="7"/>
  </w:num>
  <w:num w:numId="19" w16cid:durableId="600577054">
    <w:abstractNumId w:val="32"/>
  </w:num>
  <w:num w:numId="20" w16cid:durableId="1622884373">
    <w:abstractNumId w:val="1"/>
  </w:num>
  <w:num w:numId="21" w16cid:durableId="229269316">
    <w:abstractNumId w:val="17"/>
  </w:num>
  <w:num w:numId="22" w16cid:durableId="135725927">
    <w:abstractNumId w:val="3"/>
  </w:num>
  <w:num w:numId="23" w16cid:durableId="1836606532">
    <w:abstractNumId w:val="12"/>
  </w:num>
  <w:num w:numId="24" w16cid:durableId="1220246948">
    <w:abstractNumId w:val="39"/>
  </w:num>
  <w:num w:numId="25" w16cid:durableId="1138759879">
    <w:abstractNumId w:val="8"/>
  </w:num>
  <w:num w:numId="26" w16cid:durableId="879323437">
    <w:abstractNumId w:val="5"/>
  </w:num>
  <w:num w:numId="27" w16cid:durableId="1816952543">
    <w:abstractNumId w:val="2"/>
  </w:num>
  <w:num w:numId="28" w16cid:durableId="568002998">
    <w:abstractNumId w:val="14"/>
  </w:num>
  <w:num w:numId="29" w16cid:durableId="1140422931">
    <w:abstractNumId w:val="27"/>
  </w:num>
  <w:num w:numId="30" w16cid:durableId="1980264233">
    <w:abstractNumId w:val="36"/>
  </w:num>
  <w:num w:numId="31" w16cid:durableId="1895114149">
    <w:abstractNumId w:val="23"/>
  </w:num>
  <w:num w:numId="32" w16cid:durableId="114256881">
    <w:abstractNumId w:val="28"/>
  </w:num>
  <w:num w:numId="33" w16cid:durableId="467861815">
    <w:abstractNumId w:val="9"/>
  </w:num>
  <w:num w:numId="34" w16cid:durableId="954603221">
    <w:abstractNumId w:val="21"/>
  </w:num>
  <w:num w:numId="35" w16cid:durableId="1505781709">
    <w:abstractNumId w:val="37"/>
  </w:num>
  <w:num w:numId="36" w16cid:durableId="1470702729">
    <w:abstractNumId w:val="30"/>
  </w:num>
  <w:num w:numId="37" w16cid:durableId="2040545267">
    <w:abstractNumId w:val="35"/>
  </w:num>
  <w:num w:numId="38" w16cid:durableId="371928136">
    <w:abstractNumId w:val="10"/>
  </w:num>
  <w:num w:numId="39" w16cid:durableId="238638321">
    <w:abstractNumId w:val="26"/>
  </w:num>
  <w:num w:numId="40" w16cid:durableId="2004550488">
    <w:abstractNumId w:val="33"/>
  </w:num>
  <w:num w:numId="41" w16cid:durableId="292367015">
    <w:abstractNumId w:val="1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proofState w:spelling="clean"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17A"/>
    <w:rsid w:val="00043C99"/>
    <w:rsid w:val="00066632"/>
    <w:rsid w:val="000714F5"/>
    <w:rsid w:val="0008609C"/>
    <w:rsid w:val="00095DA9"/>
    <w:rsid w:val="000B2BF1"/>
    <w:rsid w:val="000B56AB"/>
    <w:rsid w:val="000B66FC"/>
    <w:rsid w:val="000C2C03"/>
    <w:rsid w:val="000D06FD"/>
    <w:rsid w:val="000D6C90"/>
    <w:rsid w:val="000E73E6"/>
    <w:rsid w:val="000F5B66"/>
    <w:rsid w:val="00102A1D"/>
    <w:rsid w:val="00114DE1"/>
    <w:rsid w:val="0012394D"/>
    <w:rsid w:val="0012463F"/>
    <w:rsid w:val="001258BB"/>
    <w:rsid w:val="001375CA"/>
    <w:rsid w:val="0014207A"/>
    <w:rsid w:val="001439BE"/>
    <w:rsid w:val="00146A11"/>
    <w:rsid w:val="00153FF0"/>
    <w:rsid w:val="001665A1"/>
    <w:rsid w:val="001809B3"/>
    <w:rsid w:val="00180D51"/>
    <w:rsid w:val="00187EA6"/>
    <w:rsid w:val="001A15AB"/>
    <w:rsid w:val="001A1B89"/>
    <w:rsid w:val="001B5EC7"/>
    <w:rsid w:val="001C734A"/>
    <w:rsid w:val="001D302A"/>
    <w:rsid w:val="001D64C2"/>
    <w:rsid w:val="001D6708"/>
    <w:rsid w:val="001D6D60"/>
    <w:rsid w:val="001E448B"/>
    <w:rsid w:val="001E630D"/>
    <w:rsid w:val="001F0D7A"/>
    <w:rsid w:val="001F5461"/>
    <w:rsid w:val="001F580B"/>
    <w:rsid w:val="001F7E14"/>
    <w:rsid w:val="00205216"/>
    <w:rsid w:val="00207052"/>
    <w:rsid w:val="00223DBB"/>
    <w:rsid w:val="00227BAF"/>
    <w:rsid w:val="002305F9"/>
    <w:rsid w:val="00231289"/>
    <w:rsid w:val="002321EA"/>
    <w:rsid w:val="002338DC"/>
    <w:rsid w:val="0023603F"/>
    <w:rsid w:val="00251819"/>
    <w:rsid w:val="00252818"/>
    <w:rsid w:val="0025303C"/>
    <w:rsid w:val="00262A6A"/>
    <w:rsid w:val="0026492C"/>
    <w:rsid w:val="00280955"/>
    <w:rsid w:val="00282132"/>
    <w:rsid w:val="00285DEE"/>
    <w:rsid w:val="002A0D0A"/>
    <w:rsid w:val="002A30E0"/>
    <w:rsid w:val="002A42AF"/>
    <w:rsid w:val="002A490D"/>
    <w:rsid w:val="002B27DE"/>
    <w:rsid w:val="002C2730"/>
    <w:rsid w:val="002C6574"/>
    <w:rsid w:val="002D510B"/>
    <w:rsid w:val="002D74F9"/>
    <w:rsid w:val="002E454A"/>
    <w:rsid w:val="002F2983"/>
    <w:rsid w:val="002F45DB"/>
    <w:rsid w:val="002F7C36"/>
    <w:rsid w:val="00304C4D"/>
    <w:rsid w:val="00323BB7"/>
    <w:rsid w:val="0033117A"/>
    <w:rsid w:val="003313CD"/>
    <w:rsid w:val="003339DC"/>
    <w:rsid w:val="00337459"/>
    <w:rsid w:val="0034054B"/>
    <w:rsid w:val="003525AE"/>
    <w:rsid w:val="00360F21"/>
    <w:rsid w:val="003622D9"/>
    <w:rsid w:val="00367110"/>
    <w:rsid w:val="003820DF"/>
    <w:rsid w:val="00397371"/>
    <w:rsid w:val="003A0919"/>
    <w:rsid w:val="003A3FCC"/>
    <w:rsid w:val="003A4588"/>
    <w:rsid w:val="003A5604"/>
    <w:rsid w:val="003A60EF"/>
    <w:rsid w:val="003B2BB8"/>
    <w:rsid w:val="003B3F1F"/>
    <w:rsid w:val="003B3F49"/>
    <w:rsid w:val="003C20D7"/>
    <w:rsid w:val="003C2531"/>
    <w:rsid w:val="003D34FF"/>
    <w:rsid w:val="003F2DA2"/>
    <w:rsid w:val="003F6ED7"/>
    <w:rsid w:val="0040062A"/>
    <w:rsid w:val="00407024"/>
    <w:rsid w:val="00421F32"/>
    <w:rsid w:val="00426104"/>
    <w:rsid w:val="00441824"/>
    <w:rsid w:val="00452597"/>
    <w:rsid w:val="004552F4"/>
    <w:rsid w:val="0045753D"/>
    <w:rsid w:val="00457EF1"/>
    <w:rsid w:val="00460985"/>
    <w:rsid w:val="0046167E"/>
    <w:rsid w:val="004659C6"/>
    <w:rsid w:val="0047244C"/>
    <w:rsid w:val="0047274E"/>
    <w:rsid w:val="004738FF"/>
    <w:rsid w:val="0047506A"/>
    <w:rsid w:val="0048002C"/>
    <w:rsid w:val="004861C3"/>
    <w:rsid w:val="00486AE6"/>
    <w:rsid w:val="004876FD"/>
    <w:rsid w:val="00496963"/>
    <w:rsid w:val="004B1263"/>
    <w:rsid w:val="004B54CA"/>
    <w:rsid w:val="004B6D40"/>
    <w:rsid w:val="004C2D9C"/>
    <w:rsid w:val="004C5518"/>
    <w:rsid w:val="004C56B6"/>
    <w:rsid w:val="004C7D29"/>
    <w:rsid w:val="004D32B5"/>
    <w:rsid w:val="004D3BFD"/>
    <w:rsid w:val="004D41CA"/>
    <w:rsid w:val="004D4A3F"/>
    <w:rsid w:val="004E30CF"/>
    <w:rsid w:val="004E461E"/>
    <w:rsid w:val="004E484A"/>
    <w:rsid w:val="004E5CBF"/>
    <w:rsid w:val="004F1EBE"/>
    <w:rsid w:val="004F33B8"/>
    <w:rsid w:val="004F5086"/>
    <w:rsid w:val="004F6250"/>
    <w:rsid w:val="00513572"/>
    <w:rsid w:val="00513CAF"/>
    <w:rsid w:val="0051453C"/>
    <w:rsid w:val="00515AB6"/>
    <w:rsid w:val="00516F57"/>
    <w:rsid w:val="00531E4B"/>
    <w:rsid w:val="00535418"/>
    <w:rsid w:val="0055492D"/>
    <w:rsid w:val="005648FD"/>
    <w:rsid w:val="005651D4"/>
    <w:rsid w:val="00570781"/>
    <w:rsid w:val="00574058"/>
    <w:rsid w:val="00574D04"/>
    <w:rsid w:val="00576162"/>
    <w:rsid w:val="00576C0D"/>
    <w:rsid w:val="00586C79"/>
    <w:rsid w:val="00593565"/>
    <w:rsid w:val="005938B8"/>
    <w:rsid w:val="005939F7"/>
    <w:rsid w:val="00593C73"/>
    <w:rsid w:val="005A0BCE"/>
    <w:rsid w:val="005A1743"/>
    <w:rsid w:val="005A6312"/>
    <w:rsid w:val="005A7AD2"/>
    <w:rsid w:val="005B625E"/>
    <w:rsid w:val="005C0901"/>
    <w:rsid w:val="005C0974"/>
    <w:rsid w:val="005C3AA9"/>
    <w:rsid w:val="005C628D"/>
    <w:rsid w:val="005C7C78"/>
    <w:rsid w:val="005D5DBA"/>
    <w:rsid w:val="005D5F3B"/>
    <w:rsid w:val="005E51D4"/>
    <w:rsid w:val="005F78E7"/>
    <w:rsid w:val="0062119A"/>
    <w:rsid w:val="00622BCE"/>
    <w:rsid w:val="006251B5"/>
    <w:rsid w:val="00625D14"/>
    <w:rsid w:val="00636F45"/>
    <w:rsid w:val="0063721F"/>
    <w:rsid w:val="00645007"/>
    <w:rsid w:val="00654361"/>
    <w:rsid w:val="00664E61"/>
    <w:rsid w:val="006677B3"/>
    <w:rsid w:val="006765FF"/>
    <w:rsid w:val="00683992"/>
    <w:rsid w:val="006A4CE7"/>
    <w:rsid w:val="006B23F1"/>
    <w:rsid w:val="006B46BC"/>
    <w:rsid w:val="006B5615"/>
    <w:rsid w:val="006C3124"/>
    <w:rsid w:val="006C3AF5"/>
    <w:rsid w:val="006D5F1D"/>
    <w:rsid w:val="006D7AA0"/>
    <w:rsid w:val="006E1038"/>
    <w:rsid w:val="006F0D47"/>
    <w:rsid w:val="006F11A0"/>
    <w:rsid w:val="00701600"/>
    <w:rsid w:val="00704E08"/>
    <w:rsid w:val="007128E1"/>
    <w:rsid w:val="007170B2"/>
    <w:rsid w:val="007219F1"/>
    <w:rsid w:val="007279D6"/>
    <w:rsid w:val="00734BFE"/>
    <w:rsid w:val="00735C0D"/>
    <w:rsid w:val="007522DB"/>
    <w:rsid w:val="00761E08"/>
    <w:rsid w:val="00763C30"/>
    <w:rsid w:val="00763E1D"/>
    <w:rsid w:val="00777842"/>
    <w:rsid w:val="0078091F"/>
    <w:rsid w:val="00780925"/>
    <w:rsid w:val="00784C2F"/>
    <w:rsid w:val="00785261"/>
    <w:rsid w:val="00791639"/>
    <w:rsid w:val="007A2767"/>
    <w:rsid w:val="007A47B3"/>
    <w:rsid w:val="007B0256"/>
    <w:rsid w:val="007C1F33"/>
    <w:rsid w:val="007D46C6"/>
    <w:rsid w:val="007D5C97"/>
    <w:rsid w:val="007E10B2"/>
    <w:rsid w:val="007E2852"/>
    <w:rsid w:val="007E6C06"/>
    <w:rsid w:val="007F2EED"/>
    <w:rsid w:val="007F6C84"/>
    <w:rsid w:val="00801B55"/>
    <w:rsid w:val="00802825"/>
    <w:rsid w:val="00821BA2"/>
    <w:rsid w:val="00822BAD"/>
    <w:rsid w:val="008275E5"/>
    <w:rsid w:val="00830A50"/>
    <w:rsid w:val="00855048"/>
    <w:rsid w:val="00857F40"/>
    <w:rsid w:val="00863C7F"/>
    <w:rsid w:val="00887867"/>
    <w:rsid w:val="00895ACB"/>
    <w:rsid w:val="00897011"/>
    <w:rsid w:val="008A207B"/>
    <w:rsid w:val="008A3C7E"/>
    <w:rsid w:val="008A5A27"/>
    <w:rsid w:val="008C3F4B"/>
    <w:rsid w:val="008D3B7D"/>
    <w:rsid w:val="008D4B76"/>
    <w:rsid w:val="008E19BC"/>
    <w:rsid w:val="008F4C71"/>
    <w:rsid w:val="00903FD8"/>
    <w:rsid w:val="00905783"/>
    <w:rsid w:val="00906B1B"/>
    <w:rsid w:val="009225F0"/>
    <w:rsid w:val="00923ED2"/>
    <w:rsid w:val="00936717"/>
    <w:rsid w:val="00940AC8"/>
    <w:rsid w:val="00943B88"/>
    <w:rsid w:val="009447D8"/>
    <w:rsid w:val="00950F57"/>
    <w:rsid w:val="00952B4A"/>
    <w:rsid w:val="00956FF5"/>
    <w:rsid w:val="009778A2"/>
    <w:rsid w:val="0098046A"/>
    <w:rsid w:val="009828F7"/>
    <w:rsid w:val="0099018C"/>
    <w:rsid w:val="0099636A"/>
    <w:rsid w:val="009F0B09"/>
    <w:rsid w:val="009F2C71"/>
    <w:rsid w:val="00A06958"/>
    <w:rsid w:val="00A14C9C"/>
    <w:rsid w:val="00A15DDC"/>
    <w:rsid w:val="00A21351"/>
    <w:rsid w:val="00A345E1"/>
    <w:rsid w:val="00A4261D"/>
    <w:rsid w:val="00A42A51"/>
    <w:rsid w:val="00A47174"/>
    <w:rsid w:val="00A569AA"/>
    <w:rsid w:val="00A63C5B"/>
    <w:rsid w:val="00A6495B"/>
    <w:rsid w:val="00A71751"/>
    <w:rsid w:val="00A8595C"/>
    <w:rsid w:val="00A932B8"/>
    <w:rsid w:val="00A96D98"/>
    <w:rsid w:val="00AA0E0F"/>
    <w:rsid w:val="00AA41CB"/>
    <w:rsid w:val="00AA5FDB"/>
    <w:rsid w:val="00AA6762"/>
    <w:rsid w:val="00AA6BC5"/>
    <w:rsid w:val="00AB4B5B"/>
    <w:rsid w:val="00AB4B6E"/>
    <w:rsid w:val="00AB5DE9"/>
    <w:rsid w:val="00AB6C1B"/>
    <w:rsid w:val="00AC76A3"/>
    <w:rsid w:val="00AD270B"/>
    <w:rsid w:val="00AD2DEE"/>
    <w:rsid w:val="00B00A05"/>
    <w:rsid w:val="00B0238E"/>
    <w:rsid w:val="00B0387E"/>
    <w:rsid w:val="00B078E1"/>
    <w:rsid w:val="00B12793"/>
    <w:rsid w:val="00B1295A"/>
    <w:rsid w:val="00B16144"/>
    <w:rsid w:val="00B20DB8"/>
    <w:rsid w:val="00B40AAC"/>
    <w:rsid w:val="00B476C2"/>
    <w:rsid w:val="00B728C9"/>
    <w:rsid w:val="00B73DA2"/>
    <w:rsid w:val="00B7477A"/>
    <w:rsid w:val="00B97093"/>
    <w:rsid w:val="00B97A26"/>
    <w:rsid w:val="00BA2DB9"/>
    <w:rsid w:val="00BA5714"/>
    <w:rsid w:val="00BD5EAA"/>
    <w:rsid w:val="00BD64BC"/>
    <w:rsid w:val="00BD6CC5"/>
    <w:rsid w:val="00BD703F"/>
    <w:rsid w:val="00BE632A"/>
    <w:rsid w:val="00BE7148"/>
    <w:rsid w:val="00BF1D35"/>
    <w:rsid w:val="00C06811"/>
    <w:rsid w:val="00C07318"/>
    <w:rsid w:val="00C107E1"/>
    <w:rsid w:val="00C17773"/>
    <w:rsid w:val="00C27827"/>
    <w:rsid w:val="00C36549"/>
    <w:rsid w:val="00C374C0"/>
    <w:rsid w:val="00C54B33"/>
    <w:rsid w:val="00C714B0"/>
    <w:rsid w:val="00C82763"/>
    <w:rsid w:val="00C857EB"/>
    <w:rsid w:val="00C90CA9"/>
    <w:rsid w:val="00C945B0"/>
    <w:rsid w:val="00CB2632"/>
    <w:rsid w:val="00CB2835"/>
    <w:rsid w:val="00CB6A42"/>
    <w:rsid w:val="00CC7A75"/>
    <w:rsid w:val="00CD3DF5"/>
    <w:rsid w:val="00CD5B97"/>
    <w:rsid w:val="00CD737C"/>
    <w:rsid w:val="00CE093E"/>
    <w:rsid w:val="00CE0C0C"/>
    <w:rsid w:val="00CE6597"/>
    <w:rsid w:val="00CE720A"/>
    <w:rsid w:val="00CF74D3"/>
    <w:rsid w:val="00D01A76"/>
    <w:rsid w:val="00D05FD5"/>
    <w:rsid w:val="00D11A62"/>
    <w:rsid w:val="00D13CE7"/>
    <w:rsid w:val="00D2524A"/>
    <w:rsid w:val="00D348CF"/>
    <w:rsid w:val="00D3530B"/>
    <w:rsid w:val="00D35FF8"/>
    <w:rsid w:val="00D426EB"/>
    <w:rsid w:val="00D50150"/>
    <w:rsid w:val="00D541D4"/>
    <w:rsid w:val="00D61F23"/>
    <w:rsid w:val="00D62CB8"/>
    <w:rsid w:val="00D74B7B"/>
    <w:rsid w:val="00D87A0F"/>
    <w:rsid w:val="00D92803"/>
    <w:rsid w:val="00DA7FCE"/>
    <w:rsid w:val="00DB5769"/>
    <w:rsid w:val="00DB66FF"/>
    <w:rsid w:val="00DC322B"/>
    <w:rsid w:val="00DD0B03"/>
    <w:rsid w:val="00DD3D47"/>
    <w:rsid w:val="00DD6B4D"/>
    <w:rsid w:val="00DE3193"/>
    <w:rsid w:val="00DE699A"/>
    <w:rsid w:val="00DF2F24"/>
    <w:rsid w:val="00E1408A"/>
    <w:rsid w:val="00E229FC"/>
    <w:rsid w:val="00E33702"/>
    <w:rsid w:val="00E43423"/>
    <w:rsid w:val="00E43F17"/>
    <w:rsid w:val="00E517CA"/>
    <w:rsid w:val="00E52C1C"/>
    <w:rsid w:val="00E64C18"/>
    <w:rsid w:val="00E75DDF"/>
    <w:rsid w:val="00E760B2"/>
    <w:rsid w:val="00E83405"/>
    <w:rsid w:val="00E84109"/>
    <w:rsid w:val="00E84B1C"/>
    <w:rsid w:val="00E90003"/>
    <w:rsid w:val="00E9181D"/>
    <w:rsid w:val="00E93293"/>
    <w:rsid w:val="00E94B15"/>
    <w:rsid w:val="00E97575"/>
    <w:rsid w:val="00EA34E2"/>
    <w:rsid w:val="00EA6E30"/>
    <w:rsid w:val="00EC4364"/>
    <w:rsid w:val="00EC6789"/>
    <w:rsid w:val="00EE54E1"/>
    <w:rsid w:val="00F05851"/>
    <w:rsid w:val="00F16B1A"/>
    <w:rsid w:val="00F25D60"/>
    <w:rsid w:val="00F3328F"/>
    <w:rsid w:val="00F34F32"/>
    <w:rsid w:val="00F411F2"/>
    <w:rsid w:val="00F50546"/>
    <w:rsid w:val="00F67B66"/>
    <w:rsid w:val="00F738A9"/>
    <w:rsid w:val="00F83634"/>
    <w:rsid w:val="00F83744"/>
    <w:rsid w:val="00F90917"/>
    <w:rsid w:val="00F9585A"/>
    <w:rsid w:val="00FA334F"/>
    <w:rsid w:val="00FB5514"/>
    <w:rsid w:val="00FB6E6D"/>
    <w:rsid w:val="00FB7599"/>
    <w:rsid w:val="00FC0786"/>
    <w:rsid w:val="00FC1269"/>
    <w:rsid w:val="00FC4D23"/>
    <w:rsid w:val="00FE051F"/>
    <w:rsid w:val="00FE2006"/>
    <w:rsid w:val="00FE3582"/>
    <w:rsid w:val="00FE6C27"/>
    <w:rsid w:val="00FE76D9"/>
    <w:rsid w:val="00FF14A7"/>
    <w:rsid w:val="00FF6753"/>
    <w:rsid w:val="00FF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E8FA1"/>
  <w15:docId w15:val="{58127D55-45CA-4F72-B0E7-EE8F2AC22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SMePro" w:eastAsia="FSMePro" w:hAnsi="FSMePro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3293"/>
    <w:pPr>
      <w:spacing w:before="120" w:after="120" w:line="360" w:lineRule="auto"/>
    </w:pPr>
    <w:rPr>
      <w:rFonts w:ascii="Arial" w:eastAsia="Times New Roman" w:hAnsi="Arial" w:cs="Dubai"/>
      <w:sz w:val="28"/>
      <w:szCs w:val="28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E93293"/>
    <w:pPr>
      <w:spacing w:after="240"/>
      <w:outlineLvl w:val="0"/>
    </w:pPr>
    <w:rPr>
      <w:b/>
      <w:bCs/>
      <w:color w:val="6B2876" w:themeColor="text2"/>
      <w:sz w:val="44"/>
      <w:szCs w:val="44"/>
      <w:lang w:val="en-AU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3293"/>
    <w:pPr>
      <w:keepNext/>
      <w:spacing w:before="600"/>
      <w:outlineLvl w:val="1"/>
    </w:pPr>
    <w:rPr>
      <w:b/>
      <w:bCs/>
      <w:color w:val="6B2876"/>
      <w:sz w:val="36"/>
      <w:szCs w:val="36"/>
      <w:lang w:val="en-AU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6E6D"/>
    <w:pPr>
      <w:spacing w:before="400"/>
      <w:outlineLvl w:val="2"/>
    </w:pPr>
    <w:rPr>
      <w:b/>
      <w:color w:val="6B2876" w:themeColor="text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5DDF"/>
    <w:pPr>
      <w:outlineLvl w:val="3"/>
    </w:pPr>
    <w:rPr>
      <w:b/>
      <w:color w:val="6B2876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63C7F"/>
    <w:pPr>
      <w:spacing w:before="360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30A50"/>
    <w:pPr>
      <w:spacing w:before="360"/>
      <w:outlineLvl w:val="5"/>
    </w:pPr>
    <w:rPr>
      <w:i/>
      <w:iCs/>
      <w:shd w:val="clear" w:color="auto" w:fill="FFFFFF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4B54CA"/>
    <w:pPr>
      <w:spacing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4B54CA"/>
    <w:pPr>
      <w:spacing w:after="0"/>
      <w:outlineLvl w:val="7"/>
    </w:pPr>
    <w:rPr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4B54CA"/>
    <w:pPr>
      <w:spacing w:after="0"/>
      <w:outlineLvl w:val="8"/>
    </w:pPr>
    <w:rPr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E93293"/>
    <w:rPr>
      <w:rFonts w:ascii="Arial" w:eastAsia="Times New Roman" w:hAnsi="Arial" w:cs="Dubai"/>
      <w:b/>
      <w:bCs/>
      <w:color w:val="6B2876" w:themeColor="text2"/>
      <w:sz w:val="44"/>
      <w:szCs w:val="44"/>
      <w:lang w:eastAsia="ja-JP"/>
    </w:rPr>
  </w:style>
  <w:style w:type="character" w:customStyle="1" w:styleId="Heading2Char">
    <w:name w:val="Heading 2 Char"/>
    <w:link w:val="Heading2"/>
    <w:uiPriority w:val="9"/>
    <w:rsid w:val="00E93293"/>
    <w:rPr>
      <w:rFonts w:ascii="Arial" w:eastAsia="Times New Roman" w:hAnsi="Arial" w:cs="Dubai"/>
      <w:b/>
      <w:bCs/>
      <w:color w:val="6B2876"/>
      <w:sz w:val="36"/>
      <w:szCs w:val="36"/>
      <w:lang w:eastAsia="ja-JP"/>
    </w:rPr>
  </w:style>
  <w:style w:type="paragraph" w:customStyle="1" w:styleId="Tablebullet">
    <w:name w:val="Table bullet"/>
    <w:qFormat/>
    <w:rsid w:val="0047244C"/>
    <w:pPr>
      <w:numPr>
        <w:numId w:val="3"/>
      </w:numPr>
      <w:spacing w:before="100" w:after="100"/>
      <w:ind w:left="357" w:hanging="357"/>
      <w:contextualSpacing/>
    </w:pPr>
    <w:rPr>
      <w:rFonts w:ascii="Arial" w:eastAsia="Times New Roman" w:hAnsi="Arial"/>
      <w:sz w:val="24"/>
      <w:szCs w:val="24"/>
      <w:lang w:eastAsia="ja-JP"/>
    </w:rPr>
  </w:style>
  <w:style w:type="character" w:customStyle="1" w:styleId="Heading3Char">
    <w:name w:val="Heading 3 Char"/>
    <w:link w:val="Heading3"/>
    <w:uiPriority w:val="9"/>
    <w:rsid w:val="00FB6E6D"/>
    <w:rPr>
      <w:rFonts w:ascii="Arial" w:eastAsia="Times New Roman" w:hAnsi="Arial"/>
      <w:b/>
      <w:color w:val="6B2876" w:themeColor="text2"/>
      <w:sz w:val="32"/>
      <w:szCs w:val="32"/>
      <w:lang w:val="en-US" w:eastAsia="ja-JP"/>
    </w:rPr>
  </w:style>
  <w:style w:type="character" w:customStyle="1" w:styleId="Heading4Char">
    <w:name w:val="Heading 4 Char"/>
    <w:link w:val="Heading4"/>
    <w:uiPriority w:val="9"/>
    <w:rsid w:val="00E75DDF"/>
    <w:rPr>
      <w:rFonts w:ascii="Arial" w:eastAsia="Times New Roman" w:hAnsi="Arial"/>
      <w:b/>
      <w:color w:val="6B2876" w:themeColor="text1"/>
      <w:sz w:val="28"/>
      <w:szCs w:val="28"/>
      <w:lang w:val="en-US" w:eastAsia="ja-JP"/>
    </w:rPr>
  </w:style>
  <w:style w:type="character" w:customStyle="1" w:styleId="Heading5Char">
    <w:name w:val="Heading 5 Char"/>
    <w:link w:val="Heading5"/>
    <w:uiPriority w:val="9"/>
    <w:rsid w:val="00863C7F"/>
    <w:rPr>
      <w:rFonts w:ascii="Arial" w:eastAsia="Times New Roman" w:hAnsi="Arial"/>
      <w:b/>
      <w:sz w:val="28"/>
      <w:szCs w:val="24"/>
      <w:lang w:val="en-US" w:eastAsia="ja-JP"/>
    </w:rPr>
  </w:style>
  <w:style w:type="character" w:customStyle="1" w:styleId="Heading6Char">
    <w:name w:val="Heading 6 Char"/>
    <w:link w:val="Heading6"/>
    <w:uiPriority w:val="9"/>
    <w:rsid w:val="00830A50"/>
    <w:rPr>
      <w:rFonts w:ascii="Arial" w:eastAsia="Times New Roman" w:hAnsi="Arial"/>
      <w:i/>
      <w:iCs/>
      <w:sz w:val="28"/>
      <w:szCs w:val="24"/>
      <w:lang w:val="en-US" w:eastAsia="ja-JP"/>
    </w:rPr>
  </w:style>
  <w:style w:type="character" w:customStyle="1" w:styleId="Heading7Char">
    <w:name w:val="Heading 7 Char"/>
    <w:link w:val="Heading7"/>
    <w:uiPriority w:val="9"/>
    <w:rsid w:val="004B54CA"/>
    <w:rPr>
      <w:rFonts w:ascii="Arial" w:eastAsia="Times New Roman" w:hAnsi="Arial" w:cs="Times New Roman"/>
      <w:i/>
      <w:iCs/>
    </w:rPr>
  </w:style>
  <w:style w:type="character" w:customStyle="1" w:styleId="Heading8Char">
    <w:name w:val="Heading 8 Char"/>
    <w:link w:val="Heading8"/>
    <w:uiPriority w:val="9"/>
    <w:rsid w:val="004B54CA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rsid w:val="004B54CA"/>
    <w:rPr>
      <w:rFonts w:ascii="Arial" w:eastAsia="Times New Roman" w:hAnsi="Arial" w:cs="Times New Roman"/>
      <w:i/>
      <w:iCs/>
      <w:spacing w:val="5"/>
      <w:sz w:val="20"/>
      <w:szCs w:val="20"/>
    </w:rPr>
  </w:style>
  <w:style w:type="table" w:styleId="ListTable7Colorful-Accent6">
    <w:name w:val="List Table 7 Colorful Accent 6"/>
    <w:basedOn w:val="TableNormal"/>
    <w:uiPriority w:val="52"/>
    <w:rsid w:val="002A30E0"/>
    <w:rPr>
      <w:color w:val="00000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accent6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accent6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accent6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accent6"/>
        </w:tcBorders>
        <w:shd w:val="clear" w:color="auto" w:fill="F9F9F9" w:themeFill="background1"/>
      </w:tcPr>
    </w:tblStylePr>
    <w:tblStylePr w:type="band1Vert">
      <w:tblPr/>
      <w:tcPr>
        <w:shd w:val="clear" w:color="auto" w:fill="CCCCCC" w:themeFill="accent6" w:themeFillTint="33"/>
      </w:tcPr>
    </w:tblStylePr>
    <w:tblStylePr w:type="band1Horz">
      <w:tblPr/>
      <w:tcPr>
        <w:shd w:val="clear" w:color="auto" w:fill="CCCCC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">
    <w:name w:val="List Table 7 Colorful"/>
    <w:basedOn w:val="TableNormal"/>
    <w:uiPriority w:val="52"/>
    <w:rsid w:val="00940AC8"/>
    <w:rPr>
      <w:color w:val="6B2876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B2876" w:themeColor="text1"/>
        </w:tcBorders>
        <w:shd w:val="clear" w:color="auto" w:fill="F9F9F9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B2876" w:themeColor="text1"/>
        </w:tcBorders>
        <w:shd w:val="clear" w:color="auto" w:fill="F9F9F9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B2876" w:themeColor="text1"/>
        </w:tcBorders>
        <w:shd w:val="clear" w:color="auto" w:fill="F9F9F9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B2876" w:themeColor="text1"/>
        </w:tcBorders>
        <w:shd w:val="clear" w:color="auto" w:fill="F9F9F9" w:themeFill="background1"/>
      </w:tc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numbering" w:customStyle="1" w:styleId="CurrentList1">
    <w:name w:val="Current List1"/>
    <w:uiPriority w:val="99"/>
    <w:rsid w:val="00940AC8"/>
    <w:pPr>
      <w:numPr>
        <w:numId w:val="4"/>
      </w:numPr>
    </w:pPr>
  </w:style>
  <w:style w:type="numbering" w:customStyle="1" w:styleId="CurrentList2">
    <w:name w:val="Current List2"/>
    <w:uiPriority w:val="99"/>
    <w:rsid w:val="00940AC8"/>
    <w:pPr>
      <w:numPr>
        <w:numId w:val="5"/>
      </w:numPr>
    </w:pPr>
  </w:style>
  <w:style w:type="numbering" w:customStyle="1" w:styleId="CurrentList3">
    <w:name w:val="Current List3"/>
    <w:uiPriority w:val="99"/>
    <w:rsid w:val="00940AC8"/>
    <w:pPr>
      <w:numPr>
        <w:numId w:val="6"/>
      </w:numPr>
    </w:pPr>
  </w:style>
  <w:style w:type="table" w:styleId="TableGridLight">
    <w:name w:val="Grid Table Light"/>
    <w:basedOn w:val="TableNormal"/>
    <w:uiPriority w:val="40"/>
    <w:rsid w:val="00940AC8"/>
    <w:tblPr>
      <w:tblBorders>
        <w:top w:val="single" w:sz="4" w:space="0" w:color="BABABA" w:themeColor="background1" w:themeShade="BF"/>
        <w:left w:val="single" w:sz="4" w:space="0" w:color="BABABA" w:themeColor="background1" w:themeShade="BF"/>
        <w:bottom w:val="single" w:sz="4" w:space="0" w:color="BABABA" w:themeColor="background1" w:themeShade="BF"/>
        <w:right w:val="single" w:sz="4" w:space="0" w:color="BABABA" w:themeColor="background1" w:themeShade="BF"/>
        <w:insideH w:val="single" w:sz="4" w:space="0" w:color="BABABA" w:themeColor="background1" w:themeShade="BF"/>
        <w:insideV w:val="single" w:sz="4" w:space="0" w:color="BABABA" w:themeColor="background1" w:themeShade="BF"/>
      </w:tblBorders>
    </w:tblPr>
  </w:style>
  <w:style w:type="paragraph" w:styleId="ListParagraph">
    <w:name w:val="List Paragraph"/>
    <w:basedOn w:val="Normal"/>
    <w:uiPriority w:val="34"/>
    <w:qFormat/>
    <w:rsid w:val="00E93293"/>
    <w:pPr>
      <w:keepNext/>
      <w:keepLines/>
      <w:ind w:left="720"/>
      <w:contextualSpacing/>
    </w:pPr>
  </w:style>
  <w:style w:type="table" w:styleId="ListTable2">
    <w:name w:val="List Table 2"/>
    <w:basedOn w:val="TableNormal"/>
    <w:uiPriority w:val="47"/>
    <w:rsid w:val="00940AC8"/>
    <w:tblPr>
      <w:tblStyleRowBandSize w:val="1"/>
      <w:tblStyleColBandSize w:val="1"/>
      <w:tblBorders>
        <w:top w:val="single" w:sz="4" w:space="0" w:color="BA61C9" w:themeColor="text1" w:themeTint="99"/>
        <w:bottom w:val="single" w:sz="4" w:space="0" w:color="BA61C9" w:themeColor="text1" w:themeTint="99"/>
        <w:insideH w:val="single" w:sz="4" w:space="0" w:color="BA61C9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text1" w:themeFillTint="33"/>
      </w:tcPr>
    </w:tblStylePr>
    <w:tblStylePr w:type="band1Horz">
      <w:tblPr/>
      <w:tcPr>
        <w:shd w:val="clear" w:color="auto" w:fill="E8CAED" w:themeFill="text1" w:themeFillTint="33"/>
      </w:tcPr>
    </w:tblStylePr>
  </w:style>
  <w:style w:type="table" w:customStyle="1" w:styleId="Style1">
    <w:name w:val="Style1"/>
    <w:basedOn w:val="TableNormal"/>
    <w:uiPriority w:val="99"/>
    <w:rsid w:val="00940AC8"/>
    <w:tblPr/>
  </w:style>
  <w:style w:type="paragraph" w:styleId="Header">
    <w:name w:val="header"/>
    <w:aliases w:val="Security markings"/>
    <w:basedOn w:val="Normal"/>
    <w:link w:val="HeaderChar"/>
    <w:uiPriority w:val="99"/>
    <w:unhideWhenUsed/>
    <w:rsid w:val="00664E61"/>
    <w:pPr>
      <w:jc w:val="center"/>
    </w:pPr>
    <w:rPr>
      <w:b/>
      <w:color w:val="C00000"/>
    </w:rPr>
  </w:style>
  <w:style w:type="character" w:customStyle="1" w:styleId="HeaderChar">
    <w:name w:val="Header Char"/>
    <w:aliases w:val="Security markings Char"/>
    <w:link w:val="Header"/>
    <w:uiPriority w:val="99"/>
    <w:rsid w:val="00664E61"/>
    <w:rPr>
      <w:rFonts w:ascii="Arial" w:eastAsia="Times New Roman" w:hAnsi="Arial"/>
      <w:b/>
      <w:color w:val="C0000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08609C"/>
    <w:pPr>
      <w:pBdr>
        <w:top w:val="single" w:sz="4" w:space="6" w:color="6B2976"/>
      </w:pBdr>
      <w:tabs>
        <w:tab w:val="center" w:pos="4513"/>
        <w:tab w:val="right" w:pos="9026"/>
      </w:tabs>
      <w:spacing w:after="0" w:line="240" w:lineRule="auto"/>
    </w:pPr>
    <w:rPr>
      <w:b/>
      <w:color w:val="6B2976"/>
    </w:rPr>
  </w:style>
  <w:style w:type="character" w:customStyle="1" w:styleId="FooterChar">
    <w:name w:val="Footer Char"/>
    <w:link w:val="Footer"/>
    <w:uiPriority w:val="99"/>
    <w:rsid w:val="0008609C"/>
    <w:rPr>
      <w:rFonts w:ascii="Arial" w:eastAsia="Times New Roman" w:hAnsi="Arial"/>
      <w:b/>
      <w:color w:val="6B2976"/>
      <w:sz w:val="24"/>
      <w:szCs w:val="24"/>
      <w:lang w:val="en-US" w:eastAsia="ja-JP"/>
    </w:rPr>
  </w:style>
  <w:style w:type="character" w:styleId="PageNumber">
    <w:name w:val="page number"/>
    <w:basedOn w:val="DefaultParagraphFont"/>
    <w:uiPriority w:val="99"/>
    <w:semiHidden/>
    <w:unhideWhenUsed/>
    <w:rsid w:val="007219F1"/>
  </w:style>
  <w:style w:type="paragraph" w:styleId="BalloonText">
    <w:name w:val="Balloon Text"/>
    <w:basedOn w:val="Normal"/>
    <w:link w:val="BalloonTextChar"/>
    <w:uiPriority w:val="99"/>
    <w:semiHidden/>
    <w:unhideWhenUsed/>
    <w:rsid w:val="00721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219F1"/>
    <w:rPr>
      <w:rFonts w:ascii="Tahoma" w:eastAsia="Times New Roman" w:hAnsi="Tahoma" w:cs="Tahoma"/>
      <w:sz w:val="16"/>
      <w:szCs w:val="16"/>
      <w:lang w:val="en-US" w:eastAsia="ja-JP"/>
    </w:rPr>
  </w:style>
  <w:style w:type="paragraph" w:customStyle="1" w:styleId="Bullet1">
    <w:name w:val="Bullet 1"/>
    <w:basedOn w:val="ListParagraph"/>
    <w:qFormat/>
    <w:rsid w:val="00E93293"/>
    <w:pPr>
      <w:numPr>
        <w:numId w:val="10"/>
      </w:numPr>
      <w:ind w:left="714" w:hanging="357"/>
    </w:pPr>
    <w:rPr>
      <w:lang w:val="en-AU" w:eastAsia="en-GB"/>
    </w:rPr>
  </w:style>
  <w:style w:type="table" w:styleId="LightShading-Accent4">
    <w:name w:val="Light Shading Accent 4"/>
    <w:aliases w:val="NDIS purple table"/>
    <w:basedOn w:val="TableNormal"/>
    <w:uiPriority w:val="60"/>
    <w:rsid w:val="00761E08"/>
    <w:pPr>
      <w:keepLines/>
      <w:spacing w:after="80"/>
      <w:ind w:left="113" w:right="113"/>
    </w:pPr>
    <w:rPr>
      <w:rFonts w:ascii="Arial" w:eastAsia="Times New Roman" w:hAnsi="Arial"/>
      <w:lang w:val="en-US" w:eastAsia="ja-JP"/>
    </w:rPr>
    <w:tblPr>
      <w:tblStyleRowBandSize w:val="1"/>
      <w:tblStyleColBandSize w:val="1"/>
      <w:tblBorders>
        <w:top w:val="single" w:sz="4" w:space="0" w:color="6B2876" w:themeColor="text2"/>
        <w:bottom w:val="single" w:sz="4" w:space="0" w:color="6B2876" w:themeColor="text2"/>
      </w:tblBorders>
    </w:tblPr>
    <w:tblStylePr w:type="firstRow">
      <w:pPr>
        <w:wordWrap/>
        <w:spacing w:beforeLines="0" w:before="120" w:beforeAutospacing="0" w:afterLines="0" w:after="120" w:afterAutospacing="0" w:line="240" w:lineRule="auto"/>
        <w:ind w:leftChars="0" w:left="113" w:rightChars="0" w:right="113"/>
      </w:pPr>
      <w:rPr>
        <w:rFonts w:ascii="Arial" w:hAnsi="Arial"/>
        <w:b/>
        <w:bCs/>
        <w:color w:val="FEFFFF"/>
        <w:sz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B297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5296D"/>
          <w:left w:val="nil"/>
          <w:bottom w:val="single" w:sz="8" w:space="0" w:color="C5296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pPr>
        <w:wordWrap/>
        <w:spacing w:beforeLines="120" w:before="120" w:beforeAutospacing="0" w:afterLines="120" w:after="120" w:afterAutospacing="0"/>
        <w:ind w:leftChars="0" w:left="113" w:rightChars="0" w:right="113"/>
      </w:pPr>
      <w:rPr>
        <w:b/>
        <w:bCs/>
      </w:rPr>
    </w:tblStylePr>
    <w:tblStylePr w:type="band1Vert">
      <w:pPr>
        <w:wordWrap/>
        <w:spacing w:beforeLines="120" w:before="120" w:beforeAutospacing="0" w:afterLines="120" w:after="120" w:afterAutospacing="0"/>
        <w:ind w:leftChars="0" w:left="113" w:rightChars="0" w:right="113"/>
      </w:pPr>
      <w:tblPr/>
      <w:tcPr>
        <w:tcBorders>
          <w:left w:val="nil"/>
          <w:right w:val="nil"/>
          <w:insideH w:val="nil"/>
          <w:insideV w:val="nil"/>
        </w:tcBorders>
        <w:shd w:val="clear" w:color="auto" w:fill="F3C7DA"/>
      </w:tcPr>
    </w:tblStylePr>
    <w:tblStylePr w:type="band1Horz">
      <w:rPr>
        <w:color w:val="auto"/>
      </w:rPr>
      <w:tblPr/>
      <w:tcPr>
        <w:shd w:val="clear" w:color="auto" w:fill="F7EEF7"/>
      </w:tcPr>
    </w:tblStylePr>
    <w:tblStylePr w:type="band2Horz">
      <w:rPr>
        <w:color w:val="auto"/>
      </w:rPr>
    </w:tblStylePr>
  </w:style>
  <w:style w:type="paragraph" w:styleId="ListBullet">
    <w:name w:val="List Bullet"/>
    <w:basedOn w:val="Normal"/>
    <w:autoRedefine/>
    <w:uiPriority w:val="99"/>
    <w:unhideWhenUsed/>
    <w:qFormat/>
    <w:rsid w:val="003820DF"/>
    <w:pPr>
      <w:numPr>
        <w:numId w:val="2"/>
      </w:numPr>
      <w:ind w:left="714" w:hanging="357"/>
      <w:contextualSpacing/>
    </w:pPr>
    <w:rPr>
      <w:rFonts w:cs="Arial"/>
      <w:spacing w:val="-3"/>
      <w:kern w:val="1"/>
      <w:szCs w:val="20"/>
      <w:shd w:val="clear" w:color="auto" w:fill="FFFFFF"/>
      <w:lang w:val="en-GB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0238E"/>
    <w:pPr>
      <w:tabs>
        <w:tab w:val="right" w:pos="9016"/>
      </w:tabs>
      <w:bidi/>
      <w:spacing w:before="480" w:after="10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4B33"/>
    <w:pPr>
      <w:tabs>
        <w:tab w:val="left" w:pos="660"/>
        <w:tab w:val="right" w:pos="9016"/>
        <w:tab w:val="right" w:pos="10206"/>
      </w:tabs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C54B33"/>
    <w:pPr>
      <w:tabs>
        <w:tab w:val="right" w:pos="9016"/>
      </w:tabs>
      <w:spacing w:after="100"/>
      <w:ind w:left="440"/>
    </w:pPr>
  </w:style>
  <w:style w:type="character" w:styleId="Hyperlink">
    <w:name w:val="Hyperlink"/>
    <w:uiPriority w:val="99"/>
    <w:unhideWhenUsed/>
    <w:rsid w:val="0040062A"/>
    <w:rPr>
      <w:color w:val="0432FF"/>
      <w:u w:val="single"/>
    </w:rPr>
  </w:style>
  <w:style w:type="paragraph" w:styleId="TOC4">
    <w:name w:val="toc 4"/>
    <w:basedOn w:val="Normal"/>
    <w:next w:val="Normal"/>
    <w:autoRedefine/>
    <w:uiPriority w:val="39"/>
    <w:unhideWhenUsed/>
    <w:rsid w:val="00C54B33"/>
    <w:pPr>
      <w:tabs>
        <w:tab w:val="left" w:pos="1540"/>
        <w:tab w:val="right" w:pos="9016"/>
      </w:tabs>
      <w:spacing w:after="100"/>
      <w:ind w:left="660"/>
    </w:pPr>
    <w:rPr>
      <w:noProof/>
    </w:rPr>
  </w:style>
  <w:style w:type="paragraph" w:styleId="TOC5">
    <w:name w:val="toc 5"/>
    <w:basedOn w:val="Normal"/>
    <w:next w:val="Normal"/>
    <w:autoRedefine/>
    <w:uiPriority w:val="39"/>
    <w:unhideWhenUsed/>
    <w:rsid w:val="00C54B33"/>
    <w:pPr>
      <w:tabs>
        <w:tab w:val="right" w:pos="9016"/>
      </w:tabs>
      <w:spacing w:after="100"/>
      <w:ind w:left="880"/>
    </w:pPr>
    <w:rPr>
      <w:noProof/>
    </w:rPr>
  </w:style>
  <w:style w:type="paragraph" w:customStyle="1" w:styleId="Securityinformation">
    <w:name w:val="Security information"/>
    <w:basedOn w:val="Normal"/>
    <w:link w:val="SecurityinformationChar"/>
    <w:qFormat/>
    <w:rsid w:val="00C17773"/>
    <w:pPr>
      <w:spacing w:after="240"/>
    </w:pPr>
    <w:rPr>
      <w:b/>
      <w:color w:val="C00000"/>
    </w:rPr>
  </w:style>
  <w:style w:type="table" w:styleId="TableGrid">
    <w:name w:val="Table Grid"/>
    <w:aliases w:val="HealthConsult"/>
    <w:basedOn w:val="TableNormal"/>
    <w:uiPriority w:val="39"/>
    <w:rsid w:val="00EC43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Description">
    <w:name w:val="Table Description"/>
    <w:basedOn w:val="Normal"/>
    <w:link w:val="TableDescriptionChar"/>
    <w:qFormat/>
    <w:rsid w:val="00830A50"/>
    <w:pPr>
      <w:spacing w:before="360"/>
    </w:pPr>
    <w:rPr>
      <w:bCs/>
      <w:u w:val="single"/>
    </w:rPr>
  </w:style>
  <w:style w:type="character" w:customStyle="1" w:styleId="TableDescriptionChar">
    <w:name w:val="Table Description Char"/>
    <w:link w:val="TableDescription"/>
    <w:rsid w:val="00830A50"/>
    <w:rPr>
      <w:rFonts w:ascii="Arial" w:eastAsia="Times New Roman" w:hAnsi="Arial"/>
      <w:bCs/>
      <w:sz w:val="28"/>
      <w:szCs w:val="24"/>
      <w:u w:val="single"/>
      <w:lang w:val="en-US" w:eastAsia="ja-JP"/>
    </w:rPr>
  </w:style>
  <w:style w:type="character" w:customStyle="1" w:styleId="SecurityinformationChar">
    <w:name w:val="Security information Char"/>
    <w:link w:val="Securityinformation"/>
    <w:rsid w:val="00C17773"/>
    <w:rPr>
      <w:rFonts w:ascii="Arial" w:eastAsia="Times New Roman" w:hAnsi="Arial"/>
      <w:b/>
      <w:color w:val="C00000"/>
      <w:sz w:val="28"/>
      <w:szCs w:val="28"/>
      <w:lang w:val="en-US" w:eastAsia="ja-JP"/>
    </w:rPr>
  </w:style>
  <w:style w:type="table" w:customStyle="1" w:styleId="Coverpagetable">
    <w:name w:val="Cover page table"/>
    <w:basedOn w:val="TableNormal"/>
    <w:uiPriority w:val="99"/>
    <w:rsid w:val="00066632"/>
    <w:rPr>
      <w:rFonts w:ascii="Arial" w:eastAsiaTheme="minorHAnsi" w:hAnsi="Arial" w:cs="Times New Roman (Body CS)"/>
      <w:color w:val="F9F9F9" w:themeColor="background1"/>
      <w:sz w:val="24"/>
      <w:szCs w:val="24"/>
      <w:lang w:eastAsia="en-US"/>
    </w:rPr>
    <w:tblPr/>
  </w:style>
  <w:style w:type="paragraph" w:customStyle="1" w:styleId="tablelistbullet">
    <w:name w:val="table list bullet"/>
    <w:basedOn w:val="ListParagraph"/>
    <w:qFormat/>
    <w:rsid w:val="00A42A51"/>
    <w:pPr>
      <w:tabs>
        <w:tab w:val="num" w:pos="360"/>
      </w:tabs>
      <w:spacing w:line="240" w:lineRule="auto"/>
    </w:pPr>
    <w:rPr>
      <w:rFonts w:eastAsia="MS Mincho" w:cs="FSMe-Bold"/>
      <w:spacing w:val="-2"/>
      <w:szCs w:val="20"/>
      <w:lang w:eastAsia="en-US"/>
    </w:rPr>
  </w:style>
  <w:style w:type="paragraph" w:styleId="Title">
    <w:name w:val="Title"/>
    <w:aliases w:val="Intro paragraph"/>
    <w:basedOn w:val="Normal"/>
    <w:next w:val="Normal"/>
    <w:link w:val="TitleChar"/>
    <w:qFormat/>
    <w:rsid w:val="00FB6E6D"/>
    <w:pPr>
      <w:suppressAutoHyphens/>
      <w:spacing w:after="240"/>
    </w:pPr>
    <w:rPr>
      <w:rFonts w:eastAsiaTheme="majorEastAsia" w:cs="Arial"/>
      <w:color w:val="6B2876" w:themeColor="text2"/>
      <w:kern w:val="28"/>
      <w:lang w:val="en-AU" w:eastAsia="en-US"/>
    </w:rPr>
  </w:style>
  <w:style w:type="character" w:customStyle="1" w:styleId="TitleChar">
    <w:name w:val="Title Char"/>
    <w:aliases w:val="Intro paragraph Char"/>
    <w:basedOn w:val="DefaultParagraphFont"/>
    <w:link w:val="Title"/>
    <w:rsid w:val="00FB6E6D"/>
    <w:rPr>
      <w:rFonts w:ascii="Arial" w:eastAsiaTheme="majorEastAsia" w:hAnsi="Arial" w:cs="Arial"/>
      <w:color w:val="6B2876" w:themeColor="text2"/>
      <w:kern w:val="28"/>
      <w:sz w:val="28"/>
      <w:szCs w:val="28"/>
      <w:lang w:eastAsia="en-US"/>
    </w:rPr>
  </w:style>
  <w:style w:type="numbering" w:customStyle="1" w:styleId="CurrentList4">
    <w:name w:val="Current List4"/>
    <w:uiPriority w:val="99"/>
    <w:rsid w:val="003313CD"/>
    <w:pPr>
      <w:numPr>
        <w:numId w:val="7"/>
      </w:numPr>
    </w:pPr>
  </w:style>
  <w:style w:type="numbering" w:customStyle="1" w:styleId="CurrentList5">
    <w:name w:val="Current List5"/>
    <w:uiPriority w:val="99"/>
    <w:rsid w:val="003313CD"/>
    <w:pPr>
      <w:numPr>
        <w:numId w:val="8"/>
      </w:numPr>
    </w:pPr>
  </w:style>
  <w:style w:type="numbering" w:customStyle="1" w:styleId="CurrentList6">
    <w:name w:val="Current List6"/>
    <w:uiPriority w:val="99"/>
    <w:rsid w:val="003313CD"/>
    <w:pPr>
      <w:numPr>
        <w:numId w:val="9"/>
      </w:numPr>
    </w:pPr>
  </w:style>
  <w:style w:type="table" w:styleId="GridTable4">
    <w:name w:val="Grid Table 4"/>
    <w:basedOn w:val="TableNormal"/>
    <w:uiPriority w:val="49"/>
    <w:rsid w:val="00D3530B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2"/>
        <w:left w:val="single" w:sz="4" w:space="0" w:color="6B2876" w:themeColor="text2"/>
        <w:bottom w:val="single" w:sz="4" w:space="0" w:color="6B2876" w:themeColor="text2"/>
        <w:right w:val="single" w:sz="4" w:space="0" w:color="6B2876" w:themeColor="text2"/>
        <w:insideH w:val="single" w:sz="4" w:space="0" w:color="6B2876" w:themeColor="text2"/>
        <w:insideV w:val="single" w:sz="4" w:space="0" w:color="6B2876" w:themeColor="text2"/>
      </w:tblBorders>
    </w:tblPr>
    <w:tblStylePr w:type="firstRow">
      <w:rPr>
        <w:b/>
        <w:bCs/>
        <w:color w:val="F9F9F9" w:themeColor="background1"/>
      </w:rPr>
      <w:tblPr/>
      <w:tcPr>
        <w:tcBorders>
          <w:bottom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Row">
      <w:rPr>
        <w:b/>
        <w:bCs/>
      </w:rPr>
    </w:tblStylePr>
    <w:tblStylePr w:type="firstCol">
      <w:rPr>
        <w:b/>
        <w:bCs/>
        <w:color w:val="F9F9F9" w:themeColor="background1"/>
      </w:rPr>
      <w:tblPr/>
      <w:tcPr>
        <w:tcBorders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2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7A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C20D7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C714B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714B0"/>
    <w:rPr>
      <w:rFonts w:ascii="Arial" w:eastAsia="Times New Roman" w:hAnsi="Arial"/>
      <w:lang w:val="en-US" w:eastAsia="ja-JP"/>
    </w:rPr>
  </w:style>
  <w:style w:type="character" w:styleId="FootnoteReference">
    <w:name w:val="footnote reference"/>
    <w:basedOn w:val="DefaultParagraphFont"/>
    <w:uiPriority w:val="99"/>
    <w:unhideWhenUsed/>
    <w:rsid w:val="00C714B0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B00A05"/>
    <w:rPr>
      <w:rFonts w:ascii="Times New Roman" w:hAnsi="Times New Roman"/>
    </w:rPr>
  </w:style>
  <w:style w:type="paragraph" w:customStyle="1" w:styleId="Tablebody">
    <w:name w:val="Table body"/>
    <w:basedOn w:val="Normal"/>
    <w:qFormat/>
    <w:rsid w:val="00574058"/>
    <w:pPr>
      <w:spacing w:before="100" w:after="100" w:line="240" w:lineRule="auto"/>
    </w:pPr>
  </w:style>
  <w:style w:type="table" w:styleId="GridTable4-Accent1">
    <w:name w:val="Grid Table 4 Accent 1"/>
    <w:basedOn w:val="TableNormal"/>
    <w:uiPriority w:val="49"/>
    <w:rsid w:val="00574058"/>
    <w:tblPr>
      <w:tblStyleRowBandSize w:val="1"/>
      <w:tblStyleColBandSize w:val="1"/>
      <w:tblBorders>
        <w:top w:val="single" w:sz="4" w:space="0" w:color="BA61C9" w:themeColor="accent1" w:themeTint="99"/>
        <w:left w:val="single" w:sz="4" w:space="0" w:color="BA61C9" w:themeColor="accent1" w:themeTint="99"/>
        <w:bottom w:val="single" w:sz="4" w:space="0" w:color="BA61C9" w:themeColor="accent1" w:themeTint="99"/>
        <w:right w:val="single" w:sz="4" w:space="0" w:color="BA61C9" w:themeColor="accent1" w:themeTint="99"/>
        <w:insideH w:val="single" w:sz="4" w:space="0" w:color="BA61C9" w:themeColor="accent1" w:themeTint="99"/>
        <w:insideV w:val="single" w:sz="4" w:space="0" w:color="BA61C9" w:themeColor="accent1" w:themeTint="99"/>
      </w:tblBorders>
    </w:tblPr>
    <w:tblStylePr w:type="firstRow">
      <w:rPr>
        <w:b/>
        <w:bCs/>
        <w:color w:val="F9F9F9" w:themeColor="background1"/>
      </w:rPr>
      <w:tblPr/>
      <w:tcPr>
        <w:tcBorders>
          <w:top w:val="single" w:sz="4" w:space="0" w:color="6B2876" w:themeColor="accent1"/>
          <w:left w:val="single" w:sz="4" w:space="0" w:color="6B2876" w:themeColor="accent1"/>
          <w:bottom w:val="single" w:sz="4" w:space="0" w:color="6B2876" w:themeColor="accent1"/>
          <w:right w:val="single" w:sz="4" w:space="0" w:color="6B2876" w:themeColor="accent1"/>
          <w:insideH w:val="nil"/>
          <w:insideV w:val="nil"/>
        </w:tcBorders>
        <w:shd w:val="clear" w:color="auto" w:fill="6B2876" w:themeFill="accent1"/>
      </w:tcPr>
    </w:tblStylePr>
    <w:tblStylePr w:type="lastRow">
      <w:rPr>
        <w:b/>
        <w:bCs/>
      </w:rPr>
      <w:tblPr/>
      <w:tcPr>
        <w:tcBorders>
          <w:top w:val="double" w:sz="4" w:space="0" w:color="6B287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CAED" w:themeFill="accent1" w:themeFillTint="33"/>
      </w:tcPr>
    </w:tblStylePr>
    <w:tblStylePr w:type="band1Horz">
      <w:tblPr/>
      <w:tcPr>
        <w:shd w:val="clear" w:color="auto" w:fill="E8CAED" w:themeFill="accent1" w:themeFillTint="33"/>
      </w:tcPr>
    </w:tblStylePr>
  </w:style>
  <w:style w:type="table" w:styleId="ListTable3">
    <w:name w:val="List Table 3"/>
    <w:basedOn w:val="TableNormal"/>
    <w:uiPriority w:val="48"/>
    <w:rsid w:val="00574058"/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cPr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6B2876" w:themeColor="text1"/>
        </w:tcBorders>
        <w:shd w:val="clear" w:color="auto" w:fill="F9F9F9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9F9F9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9F9F9" w:themeFill="background1"/>
      </w:tcPr>
    </w:tblStylePr>
    <w:tblStylePr w:type="band1Vert">
      <w:tblPr/>
      <w:tcPr>
        <w:tcBorders>
          <w:left w:val="single" w:sz="4" w:space="0" w:color="6B2876" w:themeColor="text1"/>
          <w:right w:val="single" w:sz="4" w:space="0" w:color="6B2876" w:themeColor="text1"/>
        </w:tcBorders>
      </w:tcPr>
    </w:tblStylePr>
    <w:tblStylePr w:type="band1Horz">
      <w:tblPr/>
      <w:tcPr>
        <w:tcBorders>
          <w:top w:val="single" w:sz="4" w:space="0" w:color="6B2876" w:themeColor="text1"/>
          <w:bottom w:val="single" w:sz="4" w:space="0" w:color="6B2876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B2876" w:themeColor="text1"/>
          <w:left w:val="nil"/>
        </w:tcBorders>
      </w:tcPr>
    </w:tblStylePr>
    <w:tblStylePr w:type="swCell">
      <w:tblPr/>
      <w:tcPr>
        <w:tcBorders>
          <w:top w:val="double" w:sz="4" w:space="0" w:color="6B2876" w:themeColor="text1"/>
          <w:right w:val="nil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FB6E6D"/>
    <w:pPr>
      <w:keepNext/>
      <w:spacing w:line="240" w:lineRule="auto"/>
    </w:pPr>
    <w:rPr>
      <w:b/>
      <w:bCs/>
      <w:color w:val="6B2876" w:themeColor="text2"/>
    </w:rPr>
  </w:style>
  <w:style w:type="paragraph" w:customStyle="1" w:styleId="PullOut-Heading2">
    <w:name w:val="Pull Out - Heading 2"/>
    <w:basedOn w:val="Heading2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</w:pPr>
    <w:rPr>
      <w:color w:val="6B2976"/>
      <w:szCs w:val="20"/>
    </w:rPr>
  </w:style>
  <w:style w:type="paragraph" w:customStyle="1" w:styleId="PullOut-Body">
    <w:name w:val="Pull Out - Body"/>
    <w:basedOn w:val="Normal"/>
    <w:rsid w:val="00CB6A42"/>
    <w:p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spacing w:after="240"/>
    </w:pPr>
    <w:rPr>
      <w:szCs w:val="20"/>
    </w:rPr>
  </w:style>
  <w:style w:type="paragraph" w:customStyle="1" w:styleId="Bullet2">
    <w:name w:val="Bullet 2"/>
    <w:basedOn w:val="Normal"/>
    <w:qFormat/>
    <w:rsid w:val="00B0387E"/>
    <w:pPr>
      <w:numPr>
        <w:ilvl w:val="1"/>
        <w:numId w:val="12"/>
      </w:numPr>
      <w:spacing w:after="240"/>
      <w:ind w:left="1071" w:hanging="357"/>
      <w:contextualSpacing/>
    </w:pPr>
  </w:style>
  <w:style w:type="numbering" w:customStyle="1" w:styleId="Bulletlist">
    <w:name w:val="Bullet list"/>
    <w:uiPriority w:val="99"/>
    <w:rsid w:val="00B0387E"/>
    <w:pPr>
      <w:numPr>
        <w:numId w:val="11"/>
      </w:numPr>
    </w:pPr>
  </w:style>
  <w:style w:type="paragraph" w:customStyle="1" w:styleId="PullOut-Heading3">
    <w:name w:val="Pull Out - Heading 3"/>
    <w:basedOn w:val="Heading3"/>
    <w:rsid w:val="00B0387E"/>
    <w:pPr>
      <w:numPr>
        <w:ilvl w:val="1"/>
        <w:numId w:val="1"/>
      </w:numPr>
      <w:pBdr>
        <w:top w:val="single" w:sz="4" w:space="20" w:color="6B2876" w:themeColor="text1"/>
        <w:left w:val="single" w:sz="4" w:space="20" w:color="6B2876" w:themeColor="text1"/>
        <w:bottom w:val="single" w:sz="4" w:space="20" w:color="6B2876" w:themeColor="text1"/>
        <w:right w:val="single" w:sz="4" w:space="20" w:color="6B2876" w:themeColor="text1"/>
      </w:pBdr>
      <w:shd w:val="clear" w:color="auto" w:fill="F7EEF7"/>
      <w:ind w:left="720"/>
    </w:pPr>
    <w:rPr>
      <w:bCs/>
      <w:color w:val="6B2976"/>
      <w:szCs w:val="20"/>
    </w:rPr>
  </w:style>
  <w:style w:type="table" w:styleId="ListTable4">
    <w:name w:val="List Table 4"/>
    <w:basedOn w:val="TableNormal"/>
    <w:uiPriority w:val="49"/>
    <w:rsid w:val="00777842"/>
    <w:pPr>
      <w:spacing w:before="120" w:after="120"/>
    </w:pPr>
    <w:tblPr>
      <w:tblStyleRowBandSize w:val="1"/>
      <w:tblStyleColBandSize w:val="1"/>
      <w:tblBorders>
        <w:top w:val="single" w:sz="4" w:space="0" w:color="6B2876" w:themeColor="text1"/>
        <w:left w:val="single" w:sz="4" w:space="0" w:color="6B2876" w:themeColor="text1"/>
        <w:bottom w:val="single" w:sz="4" w:space="0" w:color="6B2876" w:themeColor="text1"/>
        <w:right w:val="single" w:sz="4" w:space="0" w:color="6B2876" w:themeColor="text1"/>
        <w:insideH w:val="single" w:sz="4" w:space="0" w:color="6B2876" w:themeColor="text1"/>
        <w:insideV w:val="single" w:sz="4" w:space="0" w:color="6B2876" w:themeColor="text1"/>
      </w:tblBorders>
    </w:tblPr>
    <w:tblStylePr w:type="firstRow">
      <w:rPr>
        <w:b/>
        <w:bCs/>
        <w:color w:val="F9F9F9" w:themeColor="background1"/>
      </w:rPr>
      <w:tblPr/>
      <w:trPr>
        <w:tblHeader/>
      </w:trPr>
      <w:tcPr>
        <w:tcBorders>
          <w:top w:val="single" w:sz="4" w:space="0" w:color="6B2876" w:themeColor="text1"/>
          <w:left w:val="single" w:sz="4" w:space="0" w:color="6B2876" w:themeColor="text1"/>
          <w:bottom w:val="nil"/>
          <w:right w:val="single" w:sz="4" w:space="0" w:color="6B2876" w:themeColor="text1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Row">
      <w:rPr>
        <w:b/>
        <w:bCs/>
      </w:rPr>
      <w:tblPr/>
      <w:tcPr>
        <w:tcBorders>
          <w:top w:val="double" w:sz="4" w:space="0" w:color="BA61C9" w:themeColor="text1" w:themeTint="99"/>
        </w:tcBorders>
      </w:tcPr>
    </w:tblStylePr>
    <w:tblStylePr w:type="firstCol">
      <w:rPr>
        <w:b/>
        <w:bCs/>
        <w:color w:val="F9F9F9" w:themeColor="background1"/>
      </w:rPr>
      <w:tblPr/>
      <w:tcPr>
        <w:tcBorders>
          <w:top w:val="single" w:sz="4" w:space="0" w:color="6B2876" w:themeColor="text1"/>
          <w:left w:val="single" w:sz="4" w:space="0" w:color="6B2876" w:themeColor="text1"/>
          <w:bottom w:val="single" w:sz="4" w:space="0" w:color="6B2876" w:themeColor="text1"/>
          <w:right w:val="nil"/>
          <w:insideH w:val="single" w:sz="4" w:space="0" w:color="F9F9F9" w:themeColor="background1"/>
          <w:insideV w:val="single" w:sz="4" w:space="0" w:color="F9F9F9" w:themeColor="background1"/>
        </w:tcBorders>
        <w:shd w:val="clear" w:color="auto" w:fill="6B2876" w:themeFill="text1"/>
      </w:tcPr>
    </w:tblStylePr>
    <w:tblStylePr w:type="lastCol">
      <w:rPr>
        <w:b/>
        <w:bCs/>
      </w:rPr>
    </w:tblStylePr>
    <w:tblStylePr w:type="band1Vert">
      <w:tblPr/>
      <w:tcPr>
        <w:shd w:val="clear" w:color="auto" w:fill="F7EEF7"/>
      </w:tcPr>
    </w:tblStylePr>
    <w:tblStylePr w:type="band1Horz">
      <w:tblPr/>
      <w:tcPr>
        <w:shd w:val="clear" w:color="auto" w:fill="F7EEF7"/>
      </w:tcPr>
    </w:tblStylePr>
  </w:style>
  <w:style w:type="paragraph" w:customStyle="1" w:styleId="TableBody0">
    <w:name w:val="Table Body"/>
    <w:basedOn w:val="Normal"/>
    <w:qFormat/>
    <w:rsid w:val="00777842"/>
    <w:pPr>
      <w:spacing w:before="100" w:after="100"/>
    </w:pPr>
    <w:rPr>
      <w:rFonts w:eastAsia="MS Mincho" w:cs="Arial"/>
      <w:szCs w:val="22"/>
      <w:lang w:val="en-AU"/>
    </w:rPr>
  </w:style>
  <w:style w:type="paragraph" w:styleId="Revision">
    <w:name w:val="Revision"/>
    <w:hidden/>
    <w:uiPriority w:val="99"/>
    <w:semiHidden/>
    <w:rsid w:val="00F90917"/>
    <w:rPr>
      <w:rFonts w:ascii="Arial" w:eastAsia="Times New Roman" w:hAnsi="Arial"/>
      <w:sz w:val="24"/>
      <w:szCs w:val="24"/>
      <w:lang w:val="en-US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F332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332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3328F"/>
    <w:rPr>
      <w:rFonts w:ascii="Arial" w:eastAsia="Times New Roman" w:hAnsi="Arial"/>
      <w:lang w:val="en-US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32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328F"/>
    <w:rPr>
      <w:rFonts w:ascii="Arial" w:eastAsia="Times New Roman" w:hAnsi="Arial"/>
      <w:b/>
      <w:bCs/>
      <w:lang w:val="en-US" w:eastAsia="ja-JP"/>
    </w:rPr>
  </w:style>
  <w:style w:type="paragraph" w:customStyle="1" w:styleId="Default">
    <w:name w:val="Default"/>
    <w:rsid w:val="003311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uiPriority w:val="99"/>
    <w:rsid w:val="0033117A"/>
    <w:rPr>
      <w:color w:val="auto"/>
    </w:rPr>
  </w:style>
  <w:style w:type="paragraph" w:customStyle="1" w:styleId="CM34">
    <w:name w:val="CM34"/>
    <w:basedOn w:val="Default"/>
    <w:next w:val="Default"/>
    <w:uiPriority w:val="99"/>
    <w:rsid w:val="0033117A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33117A"/>
    <w:rPr>
      <w:color w:val="auto"/>
    </w:rPr>
  </w:style>
  <w:style w:type="paragraph" w:customStyle="1" w:styleId="CM4">
    <w:name w:val="CM4"/>
    <w:basedOn w:val="Default"/>
    <w:next w:val="Default"/>
    <w:uiPriority w:val="99"/>
    <w:rsid w:val="0033117A"/>
    <w:pPr>
      <w:spacing w:line="560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33117A"/>
    <w:rPr>
      <w:color w:val="auto"/>
    </w:rPr>
  </w:style>
  <w:style w:type="paragraph" w:customStyle="1" w:styleId="CM29">
    <w:name w:val="CM29"/>
    <w:basedOn w:val="Default"/>
    <w:next w:val="Default"/>
    <w:uiPriority w:val="99"/>
    <w:rsid w:val="0033117A"/>
    <w:rPr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36549"/>
    <w:pPr>
      <w:keepNext/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501E58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dis.gov.au/" TargetMode="External"/><Relationship Id="rId18" Type="http://schemas.openxmlformats.org/officeDocument/2006/relationships/hyperlink" Target="https://www.linkedin.com/company/national-disability-insurance-agency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www.ndis.gov.au/contact/locations" TargetMode="External"/><Relationship Id="rId17" Type="http://schemas.openxmlformats.org/officeDocument/2006/relationships/hyperlink" Target="https://www.youtube.com/user/DisabilityCare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nstagram.com/ndis_australi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nquiries@ndis.gov.au" TargetMode="Externa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hyperlink" Target="https://twitter.com/NDIS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hyperlink" Target="https://www.accesshub.gov.au/about-the-nrs/nrs-call-numbers-and-link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facebook.com/NDISAus" TargetMode="External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6B2876"/>
      </a:dk1>
      <a:lt1>
        <a:srgbClr val="F9F9F9"/>
      </a:lt1>
      <a:dk2>
        <a:srgbClr val="6B2876"/>
      </a:dk2>
      <a:lt2>
        <a:srgbClr val="F9FAF9"/>
      </a:lt2>
      <a:accent1>
        <a:srgbClr val="6B2876"/>
      </a:accent1>
      <a:accent2>
        <a:srgbClr val="6B2876"/>
      </a:accent2>
      <a:accent3>
        <a:srgbClr val="6B2876"/>
      </a:accent3>
      <a:accent4>
        <a:srgbClr val="6B2876"/>
      </a:accent4>
      <a:accent5>
        <a:srgbClr val="6B2876"/>
      </a:accent5>
      <a:accent6>
        <a:srgbClr val="000000"/>
      </a:accent6>
      <a:hlink>
        <a:srgbClr val="0563C1"/>
      </a:hlink>
      <a:folHlink>
        <a:srgbClr val="7F828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6d273b-f987-4cb7-9889-35afd5400dad">
      <Terms xmlns="http://schemas.microsoft.com/office/infopath/2007/PartnerControls"/>
    </lcf76f155ced4ddcb4097134ff3c332f>
    <TaxCatchAll xmlns="e3626b65-8645-49a0-9cb7-d44847513c16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B82C3917A0614A98A9FB932B24CA70" ma:contentTypeVersion="16" ma:contentTypeDescription="Create a new document." ma:contentTypeScope="" ma:versionID="e548a7873d194f1b69938b514ad352de">
  <xsd:schema xmlns:xsd="http://www.w3.org/2001/XMLSchema" xmlns:xs="http://www.w3.org/2001/XMLSchema" xmlns:p="http://schemas.microsoft.com/office/2006/metadata/properties" xmlns:ns2="5e6d273b-f987-4cb7-9889-35afd5400dad" xmlns:ns3="e3626b65-8645-49a0-9cb7-d44847513c16" targetNamespace="http://schemas.microsoft.com/office/2006/metadata/properties" ma:root="true" ma:fieldsID="a9f6db2220d12b3c5208c23c5d5f8470" ns2:_="" ns3:_="">
    <xsd:import namespace="5e6d273b-f987-4cb7-9889-35afd5400dad"/>
    <xsd:import namespace="e3626b65-8645-49a0-9cb7-d44847513c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6d273b-f987-4cb7-9889-35afd5400d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26b65-8645-49a0-9cb7-d44847513c1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36422e0-05ee-4cd5-96ad-682aea309c23}" ma:internalName="TaxCatchAll" ma:showField="CatchAllData" ma:web="e3626b65-8645-49a0-9cb7-d44847513c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4DE4FB-B034-462B-961D-A59A2D1BEF2F}">
  <ds:schemaRefs>
    <ds:schemaRef ds:uri="http://schemas.microsoft.com/office/2006/metadata/properties"/>
    <ds:schemaRef ds:uri="http://schemas.microsoft.com/office/infopath/2007/PartnerControls"/>
    <ds:schemaRef ds:uri="5e6d273b-f987-4cb7-9889-35afd5400dad"/>
    <ds:schemaRef ds:uri="e3626b65-8645-49a0-9cb7-d44847513c16"/>
  </ds:schemaRefs>
</ds:datastoreItem>
</file>

<file path=customXml/itemProps2.xml><?xml version="1.0" encoding="utf-8"?>
<ds:datastoreItem xmlns:ds="http://schemas.openxmlformats.org/officeDocument/2006/customXml" ds:itemID="{60A4AC92-220E-4EF7-8079-60B37069D9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0230B-AF54-4D17-9285-7071B15B5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6d273b-f987-4cb7-9889-35afd5400dad"/>
    <ds:schemaRef ds:uri="e3626b65-8645-49a0-9cb7-d44847513c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FAD319-1889-4E11-8CC7-1F495F449E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1235</Words>
  <Characters>7046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وسائل الدعم التي لا يمكنك إنفاق تمويل NDIS عليها</vt:lpstr>
    </vt:vector>
  </TitlesOfParts>
  <Company/>
  <LinksUpToDate>false</LinksUpToDate>
  <CharactersWithSpaces>8265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وسائل الدعم التي لا يجوز إنفاق تمويل NDIS عليها</dc:title>
  <dc:creator>National Disability Insurance Agency (NDIA)</dc:creator>
  <cp:lastModifiedBy>Dakin, Petrina</cp:lastModifiedBy>
  <cp:revision>2</cp:revision>
  <dcterms:created xsi:type="dcterms:W3CDTF">2025-02-14T01:16:00Z</dcterms:created>
  <dcterms:modified xsi:type="dcterms:W3CDTF">2025-02-14T01:16:00Z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rovedDate">
    <vt:lpwstr/>
  </property>
  <property fmtid="{D5CDD505-2E9C-101B-9397-08002B2CF9AE}" pid="3" name="ContentTypeId">
    <vt:lpwstr>0x0101002FB82C3917A0614A98A9FB932B24CA70</vt:lpwstr>
  </property>
  <property fmtid="{D5CDD505-2E9C-101B-9397-08002B2CF9AE}" pid="4" name="DocumentID">
    <vt:lpwstr/>
  </property>
  <property fmtid="{D5CDD505-2E9C-101B-9397-08002B2CF9AE}" pid="5" name="DocumentStatus">
    <vt:lpwstr>12;#Approved|38d2d1ad-195e-4428-a55d-25a6b10fdc1d</vt:lpwstr>
  </property>
  <property fmtid="{D5CDD505-2E9C-101B-9397-08002B2CF9AE}" pid="6" name="DocumentStatus_1">
    <vt:lpwstr>Approved|38d2d1ad-195e-4428-a55d-25a6b10fdc1d</vt:lpwstr>
  </property>
  <property fmtid="{D5CDD505-2E9C-101B-9397-08002B2CF9AE}" pid="7" name="DocumentType">
    <vt:lpwstr>20;#Template|134e8c49-a2b9-47ae-b156-db0bee5ca248</vt:lpwstr>
  </property>
  <property fmtid="{D5CDD505-2E9C-101B-9397-08002B2CF9AE}" pid="8" name="DocumentType_1">
    <vt:lpwstr>Template|134e8c49-a2b9-47ae-b156-db0bee5ca248</vt:lpwstr>
  </property>
  <property fmtid="{D5CDD505-2E9C-101B-9397-08002B2CF9AE}" pid="9" name="EffectiveDate">
    <vt:lpwstr/>
  </property>
  <property fmtid="{D5CDD505-2E9C-101B-9397-08002B2CF9AE}" pid="10" name="MediaServiceImageTags">
    <vt:lpwstr/>
  </property>
  <property fmtid="{D5CDD505-2E9C-101B-9397-08002B2CF9AE}" pid="11" name="MSIP_Label_2b83f8d7-e91f-4eee-a336-52a8061c0503_ActionId">
    <vt:lpwstr>c0cf94b3-73d1-4da4-a439-251876ff7c22</vt:lpwstr>
  </property>
  <property fmtid="{D5CDD505-2E9C-101B-9397-08002B2CF9AE}" pid="12" name="MSIP_Label_2b83f8d7-e91f-4eee-a336-52a8061c0503_ContentBits">
    <vt:lpwstr>0</vt:lpwstr>
  </property>
  <property fmtid="{D5CDD505-2E9C-101B-9397-08002B2CF9AE}" pid="13" name="MSIP_Label_2b83f8d7-e91f-4eee-a336-52a8061c0503_Enabled">
    <vt:lpwstr>true</vt:lpwstr>
  </property>
  <property fmtid="{D5CDD505-2E9C-101B-9397-08002B2CF9AE}" pid="14" name="MSIP_Label_2b83f8d7-e91f-4eee-a336-52a8061c0503_Method">
    <vt:lpwstr>Privileged</vt:lpwstr>
  </property>
  <property fmtid="{D5CDD505-2E9C-101B-9397-08002B2CF9AE}" pid="15" name="MSIP_Label_2b83f8d7-e91f-4eee-a336-52a8061c0503_Name">
    <vt:lpwstr>OFFICIAL</vt:lpwstr>
  </property>
  <property fmtid="{D5CDD505-2E9C-101B-9397-08002B2CF9AE}" pid="16" name="MSIP_Label_2b83f8d7-e91f-4eee-a336-52a8061c0503_SetDate">
    <vt:lpwstr>2024-11-12T01:20:43Z</vt:lpwstr>
  </property>
  <property fmtid="{D5CDD505-2E9C-101B-9397-08002B2CF9AE}" pid="17" name="MSIP_Label_2b83f8d7-e91f-4eee-a336-52a8061c0503_SiteId">
    <vt:lpwstr>cd778b65-752d-454a-87cf-b9990fe58993</vt:lpwstr>
  </property>
  <property fmtid="{D5CDD505-2E9C-101B-9397-08002B2CF9AE}" pid="18" name="NDIAAudience">
    <vt:lpwstr>1;#All staff|60152733-a6e9-4070-8d91-7ad5c325687c</vt:lpwstr>
  </property>
  <property fmtid="{D5CDD505-2E9C-101B-9397-08002B2CF9AE}" pid="19" name="NDIAAudience_1">
    <vt:lpwstr>All staff|60152733-a6e9-4070-8d91-7ad5c325687c</vt:lpwstr>
  </property>
  <property fmtid="{D5CDD505-2E9C-101B-9397-08002B2CF9AE}" pid="20" name="NDIALocation">
    <vt:lpwstr>2;#Australia-wide|128ca0ae-5e24-49e1-a2ce-f7dc74366abc</vt:lpwstr>
  </property>
  <property fmtid="{D5CDD505-2E9C-101B-9397-08002B2CF9AE}" pid="21" name="NDIALocation_1">
    <vt:lpwstr>Australia-wide|128ca0ae-5e24-49e1-a2ce-f7dc74366abc</vt:lpwstr>
  </property>
  <property fmtid="{D5CDD505-2E9C-101B-9397-08002B2CF9AE}" pid="22" name="ResponsibleTeam">
    <vt:lpwstr/>
  </property>
  <property fmtid="{D5CDD505-2E9C-101B-9397-08002B2CF9AE}" pid="23" name="ReviewDate">
    <vt:lpwstr/>
  </property>
  <property fmtid="{D5CDD505-2E9C-101B-9397-08002B2CF9AE}" pid="24" name="Subject matter">
    <vt:lpwstr/>
  </property>
  <property fmtid="{D5CDD505-2E9C-101B-9397-08002B2CF9AE}" pid="25" name="TaxKeyword">
    <vt:lpwstr/>
  </property>
  <property fmtid="{D5CDD505-2E9C-101B-9397-08002B2CF9AE}" pid="26" name="TaxKeywordTaxHTField">
    <vt:lpwstr/>
  </property>
</Properties>
</file>