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64D1" w14:textId="77777777" w:rsidR="00E75DDF" w:rsidRPr="00017210" w:rsidRDefault="008D2A8C" w:rsidP="001F0D7A">
      <w:pPr>
        <w:pStyle w:val="Heading1"/>
        <w:rPr>
          <w:rFonts w:ascii="Mangal" w:hAnsi="Mangal" w:cs="Mangal"/>
        </w:rPr>
      </w:pPr>
      <w:bookmarkStart w:id="0" w:name="_Toc122689909"/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नहुने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सहायताहरू</w:t>
      </w:r>
      <w:proofErr w:type="spellEnd"/>
    </w:p>
    <w:p w14:paraId="64857127" w14:textId="77777777" w:rsidR="00936717" w:rsidRPr="00017210" w:rsidRDefault="008D2A8C" w:rsidP="00936717">
      <w:pPr>
        <w:rPr>
          <w:rFonts w:ascii="Mangal" w:hAnsi="Mangal" w:cs="Mangal"/>
          <w:lang w:val="en-AU"/>
        </w:rPr>
      </w:pPr>
      <w:r w:rsidRPr="00017210">
        <w:rPr>
          <w:rFonts w:ascii="Mangal" w:eastAsia="Arial Unicode MS" w:hAnsi="Mangal" w:cs="Mangal"/>
        </w:rPr>
        <w:t xml:space="preserve">Nepali | </w:t>
      </w:r>
      <w:proofErr w:type="spellStart"/>
      <w:r w:rsidRPr="00017210">
        <w:rPr>
          <w:rFonts w:ascii="Mangal" w:eastAsia="Arial Unicode MS" w:hAnsi="Mangal" w:cs="Mangal"/>
        </w:rPr>
        <w:t>नेपाली</w:t>
      </w:r>
      <w:proofErr w:type="spellEnd"/>
    </w:p>
    <w:p w14:paraId="6E52CD17" w14:textId="64D7FB7B" w:rsidR="004D32B5" w:rsidRPr="00017210" w:rsidRDefault="008D2A8C" w:rsidP="00FE6C27">
      <w:pPr>
        <w:pStyle w:val="Heading2"/>
        <w:rPr>
          <w:rFonts w:ascii="Mangal" w:hAnsi="Mangal" w:cs="Mangal"/>
        </w:rPr>
      </w:pPr>
      <w:bookmarkStart w:id="1" w:name="_Toc256000000"/>
      <w:bookmarkStart w:id="2" w:name="_Toc182236208"/>
      <w:bookmarkStart w:id="3" w:name="_Toc182297263"/>
      <w:bookmarkStart w:id="4" w:name="_Toc187142454"/>
      <w:proofErr w:type="spellStart"/>
      <w:r w:rsidRPr="00017210">
        <w:rPr>
          <w:rFonts w:ascii="Mangal" w:eastAsia="Arial Unicode MS" w:hAnsi="Mangal" w:cs="Mangal"/>
        </w:rPr>
        <w:t>यस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पुस्तिका</w:t>
      </w:r>
      <w:proofErr w:type="spellEnd"/>
      <w:r w:rsidR="003B3916" w:rsidRPr="00017210">
        <w:rPr>
          <w:rFonts w:ascii="Mangal" w:eastAsia="Arial Unicode MS" w:hAnsi="Mangal" w:cs="Mangal"/>
        </w:rPr>
        <w:t xml:space="preserve"> </w:t>
      </w:r>
      <w:r w:rsidR="003B3916" w:rsidRPr="00017210">
        <w:rPr>
          <w:rFonts w:ascii="Mangal" w:eastAsia="Arial Unicode MS" w:hAnsi="Mangal" w:cs="Mangal"/>
          <w:cs/>
          <w:lang w:bidi="hi-IN"/>
        </w:rPr>
        <w:t>बुझ्न</w:t>
      </w:r>
      <w:proofErr w:type="spellStart"/>
      <w:r w:rsidRPr="00017210">
        <w:rPr>
          <w:rFonts w:ascii="Mangal" w:eastAsia="Arial Unicode MS" w:hAnsi="Mangal" w:cs="Mangal"/>
        </w:rPr>
        <w:t>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मद्दत</w:t>
      </w:r>
      <w:bookmarkEnd w:id="0"/>
      <w:bookmarkEnd w:id="1"/>
      <w:bookmarkEnd w:id="2"/>
      <w:bookmarkEnd w:id="3"/>
      <w:bookmarkEnd w:id="4"/>
      <w:proofErr w:type="spellEnd"/>
    </w:p>
    <w:p w14:paraId="5309B4D3" w14:textId="77777777" w:rsidR="003B3916" w:rsidRPr="00017210" w:rsidRDefault="003B3916" w:rsidP="003B3916">
      <w:pPr>
        <w:rPr>
          <w:rFonts w:ascii="Mangal" w:hAnsi="Mangal" w:cs="Mangal"/>
          <w:lang w:val="en-AU"/>
        </w:rPr>
      </w:pPr>
      <w:bookmarkStart w:id="5" w:name="_Toc122689910"/>
      <w:proofErr w:type="spellStart"/>
      <w:r w:rsidRPr="00017210">
        <w:rPr>
          <w:rFonts w:ascii="Mangal" w:eastAsia="Arial Unicode MS" w:hAnsi="Mangal" w:cs="Mangal"/>
        </w:rPr>
        <w:t>तपाईंको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मद्दत</w:t>
      </w:r>
      <w:proofErr w:type="spellEnd"/>
      <w:r w:rsidRPr="00017210">
        <w:rPr>
          <w:rFonts w:ascii="Mangal" w:eastAsia="Arial Unicode MS" w:hAnsi="Mangal" w:cs="Mangal"/>
          <w:cs/>
          <w:lang w:bidi="hi-IN"/>
        </w:rPr>
        <w:t>का</w:t>
      </w:r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कोहि</w:t>
      </w:r>
      <w:proofErr w:type="spellEnd"/>
      <w:r w:rsidRPr="00017210">
        <w:rPr>
          <w:rFonts w:ascii="Mangal" w:eastAsia="Arial Unicode MS" w:hAnsi="Mangal" w:cs="Mangal"/>
          <w:cs/>
          <w:lang w:bidi="hi-IN"/>
        </w:rPr>
        <w:t xml:space="preserve"> न कोहि हुन्छ जसले</w:t>
      </w:r>
      <w:r w:rsidRPr="00017210">
        <w:rPr>
          <w:rFonts w:ascii="Mangal" w:eastAsia="Arial Unicode MS" w:hAnsi="Mangal" w:cs="Mangal"/>
        </w:rPr>
        <w:t>:</w:t>
      </w:r>
    </w:p>
    <w:p w14:paraId="366AE868" w14:textId="77777777" w:rsidR="003B3916" w:rsidRPr="00017210" w:rsidRDefault="003B3916" w:rsidP="003B3916">
      <w:pPr>
        <w:pStyle w:val="Bullet1"/>
        <w:contextualSpacing w:val="0"/>
        <w:rPr>
          <w:rFonts w:ascii="Mangal" w:hAnsi="Mangal" w:cs="Mangal"/>
        </w:rPr>
      </w:pPr>
      <w:r w:rsidRPr="00017210">
        <w:rPr>
          <w:rFonts w:ascii="Mangal" w:eastAsia="Arial Unicode MS" w:hAnsi="Mangal" w:cs="Mangal"/>
          <w:cs/>
          <w:lang w:bidi="hi-IN"/>
        </w:rPr>
        <w:t>तपाईंलाई यो पुस्तिका बुझ्न मद्दत गर्नेछ</w:t>
      </w:r>
    </w:p>
    <w:p w14:paraId="3E62AAE2" w14:textId="77777777" w:rsidR="003B3916" w:rsidRPr="00017210" w:rsidRDefault="003B3916" w:rsidP="003B3916">
      <w:pPr>
        <w:pStyle w:val="Bullet1"/>
        <w:contextualSpacing w:val="0"/>
        <w:rPr>
          <w:rFonts w:ascii="Mangal" w:hAnsi="Mangal" w:cs="Mangal"/>
        </w:rPr>
      </w:pPr>
      <w:r w:rsidRPr="00017210">
        <w:rPr>
          <w:rFonts w:ascii="Mangal" w:hAnsi="Mangal" w:cs="Mangal"/>
          <w:cs/>
          <w:lang w:bidi="hi-IN"/>
        </w:rPr>
        <w:t>तपाईंलाई थप जानकारी खोज्न मद्दत गर्नेछ</w:t>
      </w:r>
      <w:r w:rsidRPr="00017210">
        <w:rPr>
          <w:rFonts w:ascii="Mangal" w:eastAsia="Arial Unicode MS" w:hAnsi="Mangal" w:cs="Mangal"/>
        </w:rPr>
        <w:t>।</w:t>
      </w:r>
    </w:p>
    <w:p w14:paraId="48A9EA5B" w14:textId="77777777" w:rsidR="001F0D7A" w:rsidRPr="00017210" w:rsidRDefault="008D2A8C" w:rsidP="00E93293">
      <w:pPr>
        <w:rPr>
          <w:rFonts w:ascii="Mangal" w:hAnsi="Mangal" w:cs="Mangal"/>
        </w:rPr>
      </w:pPr>
      <w:proofErr w:type="spellStart"/>
      <w:r w:rsidRPr="00017210">
        <w:rPr>
          <w:rFonts w:ascii="Mangal" w:eastAsia="Arial Unicode MS" w:hAnsi="Mangal" w:cs="Mangal"/>
        </w:rPr>
        <w:t>सम्पर्कबारे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जानकारी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यस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पुस्तिकाको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अन्त्यमा</w:t>
      </w:r>
      <w:proofErr w:type="spellEnd"/>
      <w:r w:rsidRPr="00017210">
        <w:rPr>
          <w:rFonts w:ascii="Mangal" w:eastAsia="Arial Unicode MS" w:hAnsi="Mangal" w:cs="Mangal"/>
        </w:rPr>
        <w:t xml:space="preserve"> छ।</w:t>
      </w:r>
    </w:p>
    <w:p w14:paraId="39906E90" w14:textId="77777777" w:rsidR="0033117A" w:rsidRPr="00017210" w:rsidRDefault="008D2A8C" w:rsidP="00FE6C27">
      <w:pPr>
        <w:pStyle w:val="Heading2"/>
        <w:rPr>
          <w:rFonts w:ascii="Mangal" w:hAnsi="Mangal" w:cs="Mangal"/>
        </w:rPr>
      </w:pPr>
      <w:bookmarkStart w:id="6" w:name="_Toc182236209"/>
      <w:bookmarkStart w:id="7" w:name="_Toc182297264"/>
      <w:bookmarkStart w:id="8" w:name="_Toc187142455"/>
      <w:proofErr w:type="spellStart"/>
      <w:r w:rsidRPr="00017210">
        <w:rPr>
          <w:rFonts w:ascii="Mangal" w:eastAsia="Arial Unicode MS" w:hAnsi="Mangal" w:cs="Mangal"/>
        </w:rPr>
        <w:t>यस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पुस्तिकाको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बारेमा</w:t>
      </w:r>
      <w:bookmarkEnd w:id="6"/>
      <w:bookmarkEnd w:id="7"/>
      <w:bookmarkEnd w:id="8"/>
      <w:proofErr w:type="spellEnd"/>
    </w:p>
    <w:p w14:paraId="74EE6B6B" w14:textId="77777777" w:rsidR="0033117A" w:rsidRPr="00017210" w:rsidRDefault="008D2A8C" w:rsidP="001F0D7A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राष्ट्रिय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अपाङ्गता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बीमा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एजेन्सी</w:t>
      </w:r>
      <w:proofErr w:type="spellEnd"/>
      <w:r w:rsidRPr="00017210">
        <w:rPr>
          <w:rFonts w:ascii="Mangal" w:eastAsia="Arial Unicode MS" w:hAnsi="Mangal" w:cs="Mangal"/>
        </w:rPr>
        <w:t xml:space="preserve"> (NDIA) </w:t>
      </w:r>
      <w:proofErr w:type="spellStart"/>
      <w:r w:rsidRPr="00017210">
        <w:rPr>
          <w:rFonts w:ascii="Mangal" w:eastAsia="Arial Unicode MS" w:hAnsi="Mangal" w:cs="Mangal"/>
        </w:rPr>
        <w:t>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यो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पुस्तिका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लेखेको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799BD14B" w14:textId="77777777" w:rsidR="0033117A" w:rsidRPr="00017210" w:rsidRDefault="008D2A8C" w:rsidP="001F0D7A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जब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हामी</w:t>
      </w:r>
      <w:proofErr w:type="spellEnd"/>
      <w:r w:rsidRPr="00017210">
        <w:rPr>
          <w:rFonts w:ascii="Mangal" w:eastAsia="Arial Unicode MS" w:hAnsi="Mangal" w:cs="Mangal"/>
        </w:rPr>
        <w:t xml:space="preserve"> "</w:t>
      </w:r>
      <w:proofErr w:type="spellStart"/>
      <w:r w:rsidRPr="00017210">
        <w:rPr>
          <w:rFonts w:ascii="Mangal" w:eastAsia="Arial Unicode MS" w:hAnsi="Mangal" w:cs="Mangal"/>
        </w:rPr>
        <w:t>हामी</w:t>
      </w:r>
      <w:proofErr w:type="spellEnd"/>
      <w:r w:rsidRPr="00017210">
        <w:rPr>
          <w:rFonts w:ascii="Mangal" w:eastAsia="Arial Unicode MS" w:hAnsi="Mangal" w:cs="Mangal"/>
        </w:rPr>
        <w:t xml:space="preserve">" </w:t>
      </w:r>
      <w:proofErr w:type="spellStart"/>
      <w:r w:rsidRPr="00017210">
        <w:rPr>
          <w:rFonts w:ascii="Mangal" w:eastAsia="Arial Unicode MS" w:hAnsi="Mangal" w:cs="Mangal"/>
        </w:rPr>
        <w:t>शब्द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प्रयोग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गर्छौं</w:t>
      </w:r>
      <w:proofErr w:type="spellEnd"/>
      <w:r w:rsidRPr="00017210">
        <w:rPr>
          <w:rFonts w:ascii="Mangal" w:eastAsia="Arial Unicode MS" w:hAnsi="Mangal" w:cs="Mangal"/>
        </w:rPr>
        <w:t xml:space="preserve">, </w:t>
      </w:r>
      <w:proofErr w:type="spellStart"/>
      <w:r w:rsidRPr="00017210">
        <w:rPr>
          <w:rFonts w:ascii="Mangal" w:eastAsia="Arial Unicode MS" w:hAnsi="Mangal" w:cs="Mangal"/>
        </w:rPr>
        <w:t>यसको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अर्थ</w:t>
      </w:r>
      <w:proofErr w:type="spellEnd"/>
      <w:r w:rsidRPr="00017210">
        <w:rPr>
          <w:rFonts w:ascii="Mangal" w:eastAsia="Arial Unicode MS" w:hAnsi="Mangal" w:cs="Mangal"/>
        </w:rPr>
        <w:t xml:space="preserve"> NDIA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69B919F6" w14:textId="77777777" w:rsidR="0033117A" w:rsidRPr="00017210" w:rsidRDefault="008D2A8C" w:rsidP="001F0D7A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हामी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राष्ट्रिय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अपाङ्गता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बीमा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योजना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प्रदान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गर्छौं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7D25EBF9" w14:textId="77777777" w:rsidR="0033117A" w:rsidRPr="00017210" w:rsidRDefault="008D2A8C" w:rsidP="001F0D7A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यो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पुस्तिका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नहुने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सहायताहरूको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बारेमा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>।</w:t>
      </w:r>
    </w:p>
    <w:bookmarkStart w:id="9" w:name="_Toc256000002" w:displacedByCustomXml="next"/>
    <w:sdt>
      <w:sdtPr>
        <w:rPr>
          <w:rFonts w:ascii="Mangal" w:hAnsi="Mangal" w:cs="Mangal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szCs w:val="28"/>
          <w:lang w:val="en-US" w:eastAsia="ja-JP"/>
        </w:rPr>
      </w:sdtEndPr>
      <w:sdtContent>
        <w:bookmarkEnd w:id="9" w:displacedByCustomXml="prev"/>
        <w:p w14:paraId="7E414833" w14:textId="77777777" w:rsidR="009B4681" w:rsidRPr="00017210" w:rsidRDefault="007D093F" w:rsidP="00C36549">
          <w:pPr>
            <w:tabs>
              <w:tab w:val="right" w:pos="8931"/>
            </w:tabs>
            <w:rPr>
              <w:rFonts w:ascii="Mangal" w:hAnsi="Mangal" w:cs="Mangal"/>
              <w:noProof/>
            </w:rPr>
          </w:pPr>
          <w:r w:rsidRPr="00017210">
            <w:rPr>
              <w:rStyle w:val="Heading2Char"/>
              <w:rFonts w:ascii="Mangal" w:eastAsia="Arial Unicode MS" w:hAnsi="Mangal" w:cs="Mangal"/>
              <w:cs/>
              <w:lang w:bidi="hi-IN"/>
            </w:rPr>
            <w:t>यो पुस्तिकामा के के छ</w:t>
          </w:r>
          <w:r w:rsidRPr="00017210">
            <w:rPr>
              <w:rStyle w:val="Heading2Char"/>
              <w:rFonts w:ascii="Mangal" w:eastAsia="Arial Unicode MS" w:hAnsi="Mangal" w:cs="Mangal"/>
            </w:rPr>
            <w:t>?</w:t>
          </w:r>
          <w:r w:rsidR="008D2A8C" w:rsidRPr="00017210">
            <w:rPr>
              <w:rFonts w:ascii="Mangal" w:hAnsi="Mangal" w:cs="Mangal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017210">
            <w:rPr>
              <w:rFonts w:ascii="Mangal" w:eastAsia="Arial Unicode MS" w:hAnsi="Mangal" w:cs="Mangal"/>
            </w:rPr>
            <w:instrText xml:space="preserve"> TOC \h \z \t "Heading 2,1,Heading 2 Numbered,1" </w:instrText>
          </w:r>
          <w:r w:rsidR="008D2A8C" w:rsidRPr="00017210">
            <w:rPr>
              <w:rFonts w:ascii="Mangal" w:hAnsi="Mangal" w:cs="Mangal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56A2B9EA" w14:textId="755384BB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56" w:history="1">
            <w:r w:rsidRPr="00017210">
              <w:rPr>
                <w:rStyle w:val="Hyperlink"/>
                <w:rFonts w:ascii="Mangal" w:eastAsia="Arial Unicode MS" w:hAnsi="Mangal" w:cs="Mangal"/>
              </w:rPr>
              <w:t>दैनिक जीवनयापनको लागत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_Toc187142456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4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3BC327CA" w14:textId="75EF4E85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57" w:history="1">
            <w:r w:rsidRPr="00017210">
              <w:rPr>
                <w:rStyle w:val="Hyperlink"/>
                <w:rFonts w:ascii="Mangal" w:eastAsia="Arial Unicode MS" w:hAnsi="Mangal" w:cs="Mangal"/>
              </w:rPr>
              <w:t>सहायताहरू जुन प्रमाणमा आधारित छैनन्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_Toc187142457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5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48DA4BCC" w14:textId="6CC49D4B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58" w:history="1">
            <w:r w:rsidRPr="00017210">
              <w:rPr>
                <w:rStyle w:val="Hyperlink"/>
                <w:rFonts w:ascii="Mangal" w:eastAsia="Arial Unicode MS" w:hAnsi="Mangal" w:cs="Mangal"/>
              </w:rPr>
              <w:t xml:space="preserve">स्वास्थ्य </w:t>
            </w:r>
            <w:r w:rsidRPr="00017210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सँग</w:t>
            </w:r>
            <w:r w:rsidRPr="00017210">
              <w:rPr>
                <w:rStyle w:val="Hyperlink"/>
                <w:rFonts w:ascii="Mangal" w:eastAsia="Arial Unicode MS" w:hAnsi="Mangal" w:cs="Mangal"/>
              </w:rPr>
              <w:t xml:space="preserve"> सम्बन्धित सहायता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_Toc187142458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6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799A9BA9" w14:textId="3DDFF5F5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59" w:history="1">
            <w:r w:rsidRPr="00017210">
              <w:rPr>
                <w:rStyle w:val="Hyperlink"/>
                <w:rFonts w:ascii="Mangal" w:eastAsia="Arial Unicode MS" w:hAnsi="Mangal" w:cs="Mangal"/>
              </w:rPr>
              <w:t xml:space="preserve">मानसिक स्वास्थ्य </w:t>
            </w:r>
            <w:r w:rsidRPr="00017210">
              <w:rPr>
                <w:rStyle w:val="Hyperlink"/>
                <w:rFonts w:ascii="Mangal" w:eastAsia="Arial Unicode MS" w:hAnsi="Mangal" w:cs="Mangal"/>
                <w:cs/>
                <w:lang w:bidi="hi-IN"/>
              </w:rPr>
              <w:t>सँग</w:t>
            </w:r>
            <w:r w:rsidRPr="00017210">
              <w:rPr>
                <w:rStyle w:val="Hyperlink"/>
                <w:rFonts w:ascii="Mangal" w:eastAsia="Arial Unicode MS" w:hAnsi="Mangal" w:cs="Mangal"/>
              </w:rPr>
              <w:t xml:space="preserve"> सम्बन्धित सहायता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_Toc187142459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6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3B529855" w14:textId="42EA1337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60" w:history="1">
            <w:r w:rsidRPr="00017210">
              <w:rPr>
                <w:rStyle w:val="Hyperlink"/>
                <w:rFonts w:ascii="Mangal" w:eastAsia="Arial Unicode MS" w:hAnsi="Mangal" w:cs="Mangal"/>
              </w:rPr>
              <w:t>बाल संरक्षण र परिवारलाई सहयोग सम्बन्धि सहायता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_Toc187142460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7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6AAACB1E" w14:textId="439DC1AA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61" w:history="1">
            <w:r w:rsidRPr="00017210">
              <w:rPr>
                <w:rStyle w:val="Hyperlink"/>
                <w:rFonts w:ascii="Mangal" w:eastAsia="Arial Unicode MS" w:hAnsi="Mangal" w:cs="Mangal"/>
              </w:rPr>
              <w:t>प्रारम्भिक बाल विकाससँग सम्बन्धित सहायता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_Toc187142461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7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353F40B9" w14:textId="1CDFBD19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62" w:history="1">
            <w:r w:rsidRPr="00017210">
              <w:rPr>
                <w:rStyle w:val="Hyperlink"/>
                <w:rFonts w:ascii="Mangal" w:eastAsia="Arial Unicode MS" w:hAnsi="Mangal" w:cs="Mangal"/>
              </w:rPr>
              <w:t>विद्यालय शिक्षा सम्बन्धित सहायता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_Toc187142462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7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56A2D897" w14:textId="7B3B9B6B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63" w:history="1">
            <w:r w:rsidRPr="00017210">
              <w:rPr>
                <w:rStyle w:val="Hyperlink"/>
                <w:rFonts w:ascii="Mangal" w:eastAsia="Arial Unicode MS" w:hAnsi="Mangal" w:cs="Mangal"/>
              </w:rPr>
              <w:t>उच्च शिक्षा र व्यावसायिक शिक्षा तथा तालिमसँग सम्बन्धित सहायताहरू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_Toc187142463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8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405BFB76" w14:textId="64C4BA76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64" w:history="1">
            <w:r w:rsidRPr="00017210">
              <w:rPr>
                <w:rStyle w:val="Hyperlink"/>
                <w:rFonts w:ascii="Mangal" w:eastAsia="Arial Unicode MS" w:hAnsi="Mangal" w:cs="Mangal"/>
              </w:rPr>
              <w:t>रोजगारीसँग सम्बन्धित सहायता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_Toc187142464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9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23CAB935" w14:textId="789ED758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65" w:history="1">
            <w:r w:rsidRPr="00017210">
              <w:rPr>
                <w:rStyle w:val="Hyperlink"/>
                <w:rFonts w:ascii="Mangal" w:eastAsia="Arial Unicode MS" w:hAnsi="Mangal" w:cs="Mangal"/>
              </w:rPr>
              <w:t>आवास र सामुदायिक पूर्वाधारसँग सम्बन्धित सहायताहरू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_Toc187142465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9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332FE9D7" w14:textId="0DE9EA43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66" w:history="1">
            <w:r w:rsidRPr="00017210">
              <w:rPr>
                <w:rStyle w:val="Hyperlink"/>
                <w:rFonts w:ascii="Mangal" w:eastAsia="Arial Unicode MS" w:hAnsi="Mangal" w:cs="Mangal"/>
              </w:rPr>
              <w:t>यातायात सम्बन्धित सहायता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_Toc187142466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10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502AB0CD" w14:textId="2891BAA6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67" w:history="1">
            <w:r w:rsidRPr="00017210">
              <w:rPr>
                <w:rStyle w:val="Hyperlink"/>
                <w:rFonts w:ascii="Mangal" w:eastAsia="Arial Unicode MS" w:hAnsi="Mangal" w:cs="Mangal"/>
              </w:rPr>
              <w:t>न्यायसँग सम्बन्धित सहायता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_Toc187142467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10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10CD7E32" w14:textId="5D599711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68" w:history="1">
            <w:r w:rsidRPr="00017210">
              <w:rPr>
                <w:rStyle w:val="Hyperlink"/>
                <w:rFonts w:ascii="Mangal" w:eastAsia="Arial Unicode MS" w:hAnsi="Mangal" w:cs="Mangal"/>
              </w:rPr>
              <w:t>एज्ड केयर (वृद्ध हेरचाह) सम्बन्धित सहायता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_Toc187142468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11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366EEFD9" w14:textId="63E9D157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69" w:history="1">
            <w:r w:rsidRPr="00017210">
              <w:rPr>
                <w:rStyle w:val="Hyperlink"/>
                <w:rFonts w:ascii="Mangal" w:eastAsia="Arial Unicode MS" w:hAnsi="Mangal" w:cs="Mangal"/>
              </w:rPr>
              <w:t>गैरकानूनी सामान र सेवाहरू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_Toc187142469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11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58F42DB3" w14:textId="2320DC48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70" w:history="1">
            <w:r w:rsidRPr="00017210">
              <w:rPr>
                <w:rStyle w:val="Hyperlink"/>
                <w:rFonts w:ascii="Mangal" w:eastAsia="Arial Unicode MS" w:hAnsi="Mangal" w:cs="Mangal"/>
              </w:rPr>
              <w:t>आम्दानी प्रतिस्थापन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_Toc187142470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12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2A8A0C03" w14:textId="21808126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71" w:history="1">
            <w:r w:rsidRPr="00017210">
              <w:rPr>
                <w:rStyle w:val="Hyperlink"/>
                <w:rFonts w:ascii="Mangal" w:eastAsia="Arial Unicode MS" w:hAnsi="Mangal" w:cs="Mangal"/>
              </w:rPr>
              <w:t>यस पुस्तिकाको बारेमा थप जानकारी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_Toc187142471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12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0CFB9CB8" w14:textId="5CD1F6EA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72" w:history="1">
            <w:r w:rsidRPr="00017210">
              <w:rPr>
                <w:rStyle w:val="Hyperlink"/>
                <w:rFonts w:ascii="Mangal" w:eastAsia="Arial Unicode MS" w:hAnsi="Mangal" w:cs="Mangal"/>
              </w:rPr>
              <w:t>NDIA को बारेमा थप जान्नुहोस्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_Toc187142472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13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2BB7F937" w14:textId="735635CF" w:rsidR="009B4681" w:rsidRPr="00017210" w:rsidRDefault="009B4681" w:rsidP="00D30F56">
          <w:pPr>
            <w:pStyle w:val="TOC1"/>
            <w:spacing w:line="240" w:lineRule="auto"/>
            <w:rPr>
              <w:rFonts w:ascii="Mangal" w:eastAsiaTheme="minorEastAsia" w:hAnsi="Mangal" w:cs="Mangal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7142473" w:history="1">
            <w:r w:rsidRPr="00017210">
              <w:rPr>
                <w:rStyle w:val="Hyperlink"/>
                <w:rFonts w:ascii="Mangal" w:eastAsia="Arial Unicode MS" w:hAnsi="Mangal" w:cs="Mangal"/>
              </w:rPr>
              <w:t>हामीलाई सम्पर्क गर्न मद्दत प्राप्त गर्नुहोस्</w:t>
            </w:r>
            <w:r w:rsidRPr="00017210">
              <w:rPr>
                <w:rFonts w:ascii="Mangal" w:hAnsi="Mangal" w:cs="Mangal"/>
                <w:webHidden/>
              </w:rPr>
              <w:tab/>
            </w:r>
            <w:r w:rsidRPr="00017210">
              <w:rPr>
                <w:rFonts w:ascii="Mangal" w:hAnsi="Mangal" w:cs="Mangal"/>
                <w:webHidden/>
              </w:rPr>
              <w:fldChar w:fldCharType="begin"/>
            </w:r>
            <w:r w:rsidRPr="00017210">
              <w:rPr>
                <w:rFonts w:ascii="Mangal" w:hAnsi="Mangal" w:cs="Mangal"/>
                <w:webHidden/>
              </w:rPr>
              <w:instrText xml:space="preserve"> PAGEREF _Toc187142473 \h </w:instrText>
            </w:r>
            <w:r w:rsidRPr="00017210">
              <w:rPr>
                <w:rFonts w:ascii="Mangal" w:hAnsi="Mangal" w:cs="Mangal"/>
                <w:webHidden/>
              </w:rPr>
            </w:r>
            <w:r w:rsidRPr="00017210">
              <w:rPr>
                <w:rFonts w:ascii="Mangal" w:hAnsi="Mangal" w:cs="Mangal"/>
                <w:webHidden/>
              </w:rPr>
              <w:fldChar w:fldCharType="separate"/>
            </w:r>
            <w:r w:rsidR="009D0B9D">
              <w:rPr>
                <w:rFonts w:ascii="Mangal" w:hAnsi="Mangal" w:cs="Mangal"/>
                <w:webHidden/>
              </w:rPr>
              <w:t>13</w:t>
            </w:r>
            <w:r w:rsidRPr="00017210">
              <w:rPr>
                <w:rFonts w:ascii="Mangal" w:hAnsi="Mangal" w:cs="Mangal"/>
                <w:webHidden/>
              </w:rPr>
              <w:fldChar w:fldCharType="end"/>
            </w:r>
          </w:hyperlink>
        </w:p>
        <w:p w14:paraId="66EB001E" w14:textId="77777777" w:rsidR="00C36549" w:rsidRPr="00017210" w:rsidRDefault="008D2A8C" w:rsidP="00C36549">
          <w:pPr>
            <w:tabs>
              <w:tab w:val="right" w:pos="8931"/>
            </w:tabs>
            <w:rPr>
              <w:rFonts w:ascii="Mangal" w:hAnsi="Mangal" w:cs="Mangal"/>
              <w:noProof/>
            </w:rPr>
          </w:pPr>
          <w:r w:rsidRPr="00017210">
            <w:rPr>
              <w:rFonts w:ascii="Mangal" w:hAnsi="Mangal" w:cs="Mangal"/>
            </w:rPr>
            <w:fldChar w:fldCharType="end"/>
          </w:r>
        </w:p>
      </w:sdtContent>
    </w:sdt>
    <w:p w14:paraId="60706B2B" w14:textId="77777777" w:rsidR="00C36549" w:rsidRPr="00017210" w:rsidRDefault="008D2A8C">
      <w:pPr>
        <w:spacing w:before="0" w:after="0" w:line="240" w:lineRule="auto"/>
        <w:rPr>
          <w:rFonts w:ascii="Mangal" w:hAnsi="Mangal" w:cs="Mangal"/>
          <w:b/>
          <w:bCs/>
          <w:color w:val="6B2876" w:themeColor="text2"/>
          <w:sz w:val="36"/>
          <w:szCs w:val="36"/>
          <w:lang w:val="en-AU"/>
        </w:rPr>
      </w:pPr>
      <w:r w:rsidRPr="00017210">
        <w:rPr>
          <w:rFonts w:ascii="Mangal" w:hAnsi="Mangal" w:cs="Mangal"/>
          <w:lang w:val="en-AU"/>
        </w:rPr>
        <w:br w:type="page"/>
      </w:r>
    </w:p>
    <w:p w14:paraId="53CC3C84" w14:textId="77777777" w:rsidR="0099636A" w:rsidRPr="00017210" w:rsidRDefault="008D2A8C" w:rsidP="00FE6C27">
      <w:pPr>
        <w:pStyle w:val="Heading2"/>
        <w:rPr>
          <w:rFonts w:ascii="Mangal" w:hAnsi="Mangal" w:cs="Mangal"/>
        </w:rPr>
      </w:pPr>
      <w:bookmarkStart w:id="10" w:name="_Toc187142456"/>
      <w:proofErr w:type="spellStart"/>
      <w:r w:rsidRPr="00017210">
        <w:rPr>
          <w:rFonts w:ascii="Mangal" w:eastAsia="Arial Unicode MS" w:hAnsi="Mangal" w:cs="Mangal"/>
        </w:rPr>
        <w:lastRenderedPageBreak/>
        <w:t>दैनिक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जीवनयापनको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लागत</w:t>
      </w:r>
      <w:bookmarkEnd w:id="10"/>
      <w:proofErr w:type="spellEnd"/>
    </w:p>
    <w:p w14:paraId="5D3A835F" w14:textId="77777777" w:rsidR="0099636A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दैनिक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जीवनयापनको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निम्न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चिज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हुन्</w:t>
      </w:r>
      <w:proofErr w:type="spellEnd"/>
      <w:r w:rsidRPr="00017210">
        <w:rPr>
          <w:rFonts w:ascii="Mangal" w:eastAsia="Arial Unicode MS" w:hAnsi="Mangal" w:cs="Mangal"/>
        </w:rPr>
        <w:t>:</w:t>
      </w:r>
    </w:p>
    <w:p w14:paraId="28CEB12C" w14:textId="77777777" w:rsidR="0099636A" w:rsidRPr="00017210" w:rsidRDefault="008D2A8C" w:rsidP="00513572">
      <w:pPr>
        <w:pStyle w:val="Bullet1"/>
        <w:contextualSpacing w:val="0"/>
        <w:rPr>
          <w:rFonts w:ascii="Mangal" w:hAnsi="Mangal" w:cs="Mangal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हरेक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दिन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किन्ने</w:t>
      </w:r>
      <w:proofErr w:type="spellEnd"/>
    </w:p>
    <w:p w14:paraId="1C6FC0C6" w14:textId="77777777" w:rsidR="0099636A" w:rsidRPr="00017210" w:rsidRDefault="008D2A8C" w:rsidP="00513572">
      <w:pPr>
        <w:pStyle w:val="Bullet1"/>
        <w:contextualSpacing w:val="0"/>
        <w:rPr>
          <w:rFonts w:ascii="Mangal" w:hAnsi="Mangal" w:cs="Mangal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प्रत्येक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महिना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तिर्ने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064332F7" w14:textId="2F4DF7EE" w:rsidR="0099636A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यहाँ</w:t>
      </w:r>
      <w:proofErr w:type="spellEnd"/>
      <w:r w:rsidRPr="00017210">
        <w:rPr>
          <w:rFonts w:ascii="Mangal" w:eastAsia="Arial Unicode MS" w:hAnsi="Mangal" w:cs="Mangal"/>
        </w:rPr>
        <w:t xml:space="preserve"> ८ </w:t>
      </w:r>
      <w:proofErr w:type="spellStart"/>
      <w:r w:rsidRPr="00017210">
        <w:rPr>
          <w:rFonts w:ascii="Mangal" w:eastAsia="Arial Unicode MS" w:hAnsi="Mangal" w:cs="Mangal"/>
        </w:rPr>
        <w:t>वटा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दैनिक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जीवनयापनका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लागतहरू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छन्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जसमा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5B06E8B3" w14:textId="6CCDD414" w:rsidR="0099636A" w:rsidRPr="00017210" w:rsidRDefault="008D2A8C" w:rsidP="00513572">
      <w:pPr>
        <w:pStyle w:val="Bullet1"/>
        <w:numPr>
          <w:ilvl w:val="0"/>
          <w:numId w:val="28"/>
        </w:numPr>
        <w:ind w:left="425" w:hanging="425"/>
        <w:contextualSpacing w:val="0"/>
        <w:rPr>
          <w:rFonts w:ascii="Mangal" w:hAnsi="Mangal" w:cs="Mangal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आवास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घरायसी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3319F2FF" w14:textId="77777777" w:rsidR="00426104" w:rsidRPr="00017210" w:rsidRDefault="008D2A8C" w:rsidP="00A06B5B">
      <w:pPr>
        <w:ind w:firstLine="360"/>
        <w:rPr>
          <w:rFonts w:ascii="Mangal" w:hAnsi="Mangal" w:cs="Mangal"/>
        </w:rPr>
      </w:pPr>
      <w:proofErr w:type="spellStart"/>
      <w:r w:rsidRPr="00017210">
        <w:rPr>
          <w:rFonts w:ascii="Mangal" w:eastAsia="Arial Unicode MS" w:hAnsi="Mangal" w:cs="Mangal"/>
        </w:rPr>
        <w:t>आवास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घरायसी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बस्ने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ठाउँको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058BDD8F" w14:textId="5D2D3841" w:rsidR="00426104" w:rsidRPr="00017210" w:rsidRDefault="008D2A8C" w:rsidP="00B20DB8">
      <w:pPr>
        <w:pStyle w:val="Bullet1"/>
        <w:numPr>
          <w:ilvl w:val="0"/>
          <w:numId w:val="28"/>
        </w:numPr>
        <w:ind w:left="426" w:hanging="426"/>
        <w:rPr>
          <w:rFonts w:ascii="Mangal" w:hAnsi="Mangal" w:cs="Mangal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वित्त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भुक्तानीहरूमा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61BF5DE9" w14:textId="77777777" w:rsidR="000F5B66" w:rsidRPr="00017210" w:rsidRDefault="008D2A8C" w:rsidP="00A06B5B">
      <w:pPr>
        <w:ind w:firstLine="36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वित्त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भुक्तानी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अरू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कसैलाई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दिनुभएको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पैसा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05829EDF" w14:textId="77777777" w:rsidR="00636F45" w:rsidRPr="00017210" w:rsidRDefault="008D2A8C" w:rsidP="00A06B5B">
      <w:pPr>
        <w:ind w:firstLine="36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उदाहरणका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, </w:t>
      </w: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गिर्जाघरलाई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दिने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पैसा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7F1581B6" w14:textId="2AD40ACE" w:rsidR="00426104" w:rsidRPr="00017210" w:rsidRDefault="008D2A8C" w:rsidP="00A06B5B">
      <w:pPr>
        <w:pStyle w:val="Bullet1"/>
        <w:keepNext w:val="0"/>
        <w:keepLines w:val="0"/>
        <w:widowControl w:val="0"/>
        <w:numPr>
          <w:ilvl w:val="0"/>
          <w:numId w:val="28"/>
        </w:numPr>
        <w:ind w:left="432" w:hanging="425"/>
        <w:contextualSpacing w:val="0"/>
        <w:rPr>
          <w:rFonts w:ascii="Mangal" w:hAnsi="Mangal" w:cs="Mangal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खाना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किराना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सामानहरूमा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771E25DD" w14:textId="23AF379C" w:rsidR="000F5B66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जीवनशैलीका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लागतहरूमा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5A9F8E23" w14:textId="77777777" w:rsidR="00426104" w:rsidRPr="00017210" w:rsidRDefault="008D2A8C" w:rsidP="00A06B5B">
      <w:pPr>
        <w:pStyle w:val="ListParagraph"/>
        <w:keepNext w:val="0"/>
        <w:keepLines w:val="0"/>
        <w:widowControl w:val="0"/>
        <w:ind w:left="432"/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उदाहरणका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, </w:t>
      </w:r>
      <w:proofErr w:type="spellStart"/>
      <w:r w:rsidRPr="00017210">
        <w:rPr>
          <w:rFonts w:ascii="Mangal" w:eastAsia="Arial Unicode MS" w:hAnsi="Mangal" w:cs="Mangal"/>
        </w:rPr>
        <w:t>चुरोट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रक्सी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361CC27C" w14:textId="13F52D0C" w:rsidR="000F5B66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कपडा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सौन्दर्यमा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085DECDC" w14:textId="77777777" w:rsidR="00426104" w:rsidRPr="00017210" w:rsidRDefault="008D2A8C" w:rsidP="00A06B5B">
      <w:pPr>
        <w:pStyle w:val="ListParagraph"/>
        <w:keepNext w:val="0"/>
        <w:keepLines w:val="0"/>
        <w:widowControl w:val="0"/>
        <w:ind w:left="432"/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उदाहरणका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, </w:t>
      </w:r>
      <w:proofErr w:type="spellStart"/>
      <w:r w:rsidRPr="00017210">
        <w:rPr>
          <w:rFonts w:ascii="Mangal" w:eastAsia="Arial Unicode MS" w:hAnsi="Mangal" w:cs="Mangal"/>
        </w:rPr>
        <w:t>कपाल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काट्ने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16547749" w14:textId="3FCDE2E0" w:rsidR="000F5B66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यात्रा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यातायातमा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4170EA4F" w14:textId="77777777" w:rsidR="00426104" w:rsidRPr="00017210" w:rsidRDefault="008D2A8C" w:rsidP="00A06B5B">
      <w:pPr>
        <w:pStyle w:val="ListParagraph"/>
        <w:keepNext w:val="0"/>
        <w:keepLines w:val="0"/>
        <w:widowControl w:val="0"/>
        <w:ind w:left="432"/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lastRenderedPageBreak/>
        <w:t>उदाहरणका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, </w:t>
      </w:r>
      <w:proofErr w:type="spellStart"/>
      <w:r w:rsidRPr="00017210">
        <w:rPr>
          <w:rFonts w:ascii="Mangal" w:eastAsia="Arial Unicode MS" w:hAnsi="Mangal" w:cs="Mangal"/>
        </w:rPr>
        <w:t>छुट्टीमा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जाँने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23D9BAC8" w14:textId="58858A15" w:rsidR="00426104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घरपालुवा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जनावरहरूमा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72DF5B93" w14:textId="160F3840" w:rsidR="00426104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28"/>
        </w:numPr>
        <w:ind w:left="432" w:hanging="426"/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प्रजनन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परिवार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सम्बन्धित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लागतहरूमा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7DC91D32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प्रजनन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परिवार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सम्बन्धित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तपाईंलाई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बच्चा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जन्माउन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मद्दत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2771FEAD" w14:textId="77777777" w:rsidR="00426104" w:rsidRPr="00017210" w:rsidRDefault="008D2A8C" w:rsidP="005C628D">
      <w:pPr>
        <w:pStyle w:val="Heading2"/>
        <w:rPr>
          <w:rFonts w:ascii="Mangal" w:hAnsi="Mangal" w:cs="Mangal"/>
        </w:rPr>
      </w:pPr>
      <w:bookmarkStart w:id="11" w:name="_Toc187142457"/>
      <w:proofErr w:type="spellStart"/>
      <w:r w:rsidRPr="00017210">
        <w:rPr>
          <w:rFonts w:ascii="Mangal" w:eastAsia="Arial Unicode MS" w:hAnsi="Mangal" w:cs="Mangal"/>
        </w:rPr>
        <w:t>सहायताहरू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जुन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प्रमाणमा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आधारित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छैनन्</w:t>
      </w:r>
      <w:bookmarkEnd w:id="11"/>
      <w:proofErr w:type="spellEnd"/>
    </w:p>
    <w:p w14:paraId="5B4401E5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प्रमाणमा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आधारित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कुनै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कुरा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प्रभावकारी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लाभदायक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साबित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हुनु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5B09A03B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प्रभावकारी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जसले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केहि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राम्रो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काम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गर्दछ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1B54E2CF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लाभदायक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केहि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राम्रो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हुन्छ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228DDDD7" w14:textId="4325A9D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वैकल्पिक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उपचारको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37845540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वैकल्पिक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उपचारहरूमा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निम्न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चीजहरू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समावेश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छन्</w:t>
      </w:r>
      <w:proofErr w:type="spellEnd"/>
      <w:r w:rsidRPr="00017210">
        <w:rPr>
          <w:rFonts w:ascii="Mangal" w:eastAsia="Arial Unicode MS" w:hAnsi="Mangal" w:cs="Mangal"/>
        </w:rPr>
        <w:t>:</w:t>
      </w:r>
    </w:p>
    <w:p w14:paraId="6AC7516A" w14:textId="77777777" w:rsidR="00426104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क्रिस्टल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थेरापी</w:t>
      </w:r>
      <w:proofErr w:type="spellEnd"/>
    </w:p>
    <w:p w14:paraId="7B8B2F30" w14:textId="77777777" w:rsidR="00426104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कडल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थेरापी</w:t>
      </w:r>
      <w:proofErr w:type="spellEnd"/>
    </w:p>
    <w:p w14:paraId="259E42FE" w14:textId="77777777" w:rsidR="00426104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गेमिङ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थेरापी</w:t>
      </w:r>
      <w:proofErr w:type="spellEnd"/>
    </w:p>
    <w:p w14:paraId="437CDC2C" w14:textId="77777777" w:rsidR="00426104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कोचिङ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थेरापी</w:t>
      </w:r>
      <w:proofErr w:type="spellEnd"/>
    </w:p>
    <w:p w14:paraId="28174BEB" w14:textId="77777777" w:rsidR="00426104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31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ऊर्जा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थेरापी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20C8383C" w14:textId="2AD4F36F" w:rsidR="00426104" w:rsidRPr="00017210" w:rsidRDefault="008D2A8C" w:rsidP="00A06B5B">
      <w:pPr>
        <w:pStyle w:val="Heading2"/>
        <w:keepLines/>
        <w:rPr>
          <w:rFonts w:ascii="Mangal" w:hAnsi="Mangal" w:cs="Mangal"/>
        </w:rPr>
      </w:pPr>
      <w:bookmarkStart w:id="12" w:name="_Toc187142458"/>
      <w:proofErr w:type="spellStart"/>
      <w:r w:rsidRPr="00017210">
        <w:rPr>
          <w:rFonts w:ascii="Mangal" w:eastAsia="Arial Unicode MS" w:hAnsi="Mangal" w:cs="Mangal"/>
        </w:rPr>
        <w:lastRenderedPageBreak/>
        <w:t>स्वास्थ्य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r w:rsidR="007D093F" w:rsidRPr="00017210">
        <w:rPr>
          <w:rFonts w:ascii="Mangal" w:eastAsia="Arial Unicode MS" w:hAnsi="Mangal" w:cs="Mangal"/>
          <w:cs/>
          <w:lang w:bidi="hi-IN"/>
        </w:rPr>
        <w:t>सँग</w:t>
      </w:r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सम्बन्धित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सहायता</w:t>
      </w:r>
      <w:bookmarkEnd w:id="12"/>
      <w:proofErr w:type="spellEnd"/>
    </w:p>
    <w:p w14:paraId="3C2222AD" w14:textId="468BBCDF" w:rsidR="00426104" w:rsidRPr="00017210" w:rsidRDefault="008D2A8C" w:rsidP="00A06B5B">
      <w:pPr>
        <w:keepNext/>
        <w:keepLines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निम्नमा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:</w:t>
      </w:r>
    </w:p>
    <w:p w14:paraId="04990844" w14:textId="77777777" w:rsidR="00426104" w:rsidRPr="00017210" w:rsidRDefault="008D2A8C" w:rsidP="00A06B5B">
      <w:pPr>
        <w:pStyle w:val="ListParagraph"/>
        <w:numPr>
          <w:ilvl w:val="0"/>
          <w:numId w:val="32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अपाङ्गताको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हिस्सा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नभएको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स्वास्थ्य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समस्याको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उपचार</w:t>
      </w:r>
      <w:proofErr w:type="spellEnd"/>
    </w:p>
    <w:p w14:paraId="7DDEBBC4" w14:textId="77777777" w:rsidR="00426104" w:rsidRPr="00017210" w:rsidRDefault="008D2A8C" w:rsidP="00A06B5B">
      <w:pPr>
        <w:pStyle w:val="ListParagraph"/>
        <w:numPr>
          <w:ilvl w:val="0"/>
          <w:numId w:val="32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औषधीहरू</w:t>
      </w:r>
      <w:proofErr w:type="spellEnd"/>
    </w:p>
    <w:p w14:paraId="64D64EB4" w14:textId="77777777" w:rsidR="00426104" w:rsidRPr="00017210" w:rsidRDefault="008D2A8C" w:rsidP="00A06B5B">
      <w:pPr>
        <w:pStyle w:val="ListParagraph"/>
        <w:numPr>
          <w:ilvl w:val="0"/>
          <w:numId w:val="32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एम्बुलेन्स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सेवा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0C963D04" w14:textId="3170BEDD" w:rsidR="00426104" w:rsidRPr="00017210" w:rsidRDefault="008D2A8C" w:rsidP="005C628D">
      <w:pPr>
        <w:pStyle w:val="Heading2"/>
        <w:rPr>
          <w:rFonts w:ascii="Mangal" w:hAnsi="Mangal" w:cs="Mangal"/>
        </w:rPr>
      </w:pPr>
      <w:bookmarkStart w:id="13" w:name="_Toc187142459"/>
      <w:proofErr w:type="spellStart"/>
      <w:r w:rsidRPr="00017210">
        <w:rPr>
          <w:rFonts w:ascii="Mangal" w:eastAsia="Arial Unicode MS" w:hAnsi="Mangal" w:cs="Mangal"/>
        </w:rPr>
        <w:t>मानसिक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स्वास्थ्य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r w:rsidR="007D093F" w:rsidRPr="00017210">
        <w:rPr>
          <w:rFonts w:ascii="Mangal" w:eastAsia="Arial Unicode MS" w:hAnsi="Mangal" w:cs="Mangal"/>
          <w:cs/>
          <w:lang w:bidi="hi-IN"/>
        </w:rPr>
        <w:t>सँग</w:t>
      </w:r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सम्बन्धित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सहायता</w:t>
      </w:r>
      <w:bookmarkEnd w:id="13"/>
      <w:proofErr w:type="spellEnd"/>
    </w:p>
    <w:p w14:paraId="7AAF6BF6" w14:textId="4D56F0A3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निम्नमा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:</w:t>
      </w:r>
    </w:p>
    <w:p w14:paraId="36CDAE56" w14:textId="77777777" w:rsidR="00426104" w:rsidRPr="00017210" w:rsidRDefault="008D2A8C" w:rsidP="00D30F56">
      <w:pPr>
        <w:pStyle w:val="ListParagraph"/>
        <w:keepNext w:val="0"/>
        <w:keepLines w:val="0"/>
        <w:widowControl w:val="0"/>
        <w:numPr>
          <w:ilvl w:val="0"/>
          <w:numId w:val="33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मानसिक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स्वास्थ्य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समस्या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उपचार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औषधि</w:t>
      </w:r>
      <w:proofErr w:type="spellEnd"/>
    </w:p>
    <w:p w14:paraId="0BA5D75C" w14:textId="77777777" w:rsidR="00426104" w:rsidRPr="00017210" w:rsidRDefault="008D2A8C" w:rsidP="00D30F56">
      <w:pPr>
        <w:pStyle w:val="ListParagraph"/>
        <w:keepNext w:val="0"/>
        <w:keepLines w:val="0"/>
        <w:widowControl w:val="0"/>
        <w:numPr>
          <w:ilvl w:val="0"/>
          <w:numId w:val="33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अस्पताल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मानसिक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स्वास्थ्य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सेवाहरू</w:t>
      </w:r>
      <w:proofErr w:type="spellEnd"/>
    </w:p>
    <w:p w14:paraId="7443AE26" w14:textId="77777777" w:rsidR="00426104" w:rsidRPr="00017210" w:rsidRDefault="008D2A8C" w:rsidP="00D30F56">
      <w:pPr>
        <w:pStyle w:val="ListParagraph"/>
        <w:keepNext w:val="0"/>
        <w:keepLines w:val="0"/>
        <w:widowControl w:val="0"/>
        <w:numPr>
          <w:ilvl w:val="0"/>
          <w:numId w:val="33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लागूपदार्थ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रक्सीको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समस्याहरूको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उपचार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637CDDD1" w14:textId="77777777" w:rsidR="00426104" w:rsidRPr="00017210" w:rsidRDefault="008D2A8C" w:rsidP="000B4F05">
      <w:pPr>
        <w:pStyle w:val="Heading2"/>
        <w:spacing w:before="480"/>
        <w:rPr>
          <w:rFonts w:ascii="Mangal" w:hAnsi="Mangal" w:cs="Mangal"/>
        </w:rPr>
      </w:pPr>
      <w:bookmarkStart w:id="14" w:name="_Toc187142460"/>
      <w:proofErr w:type="spellStart"/>
      <w:r w:rsidRPr="00017210">
        <w:rPr>
          <w:rFonts w:ascii="Mangal" w:eastAsia="Arial Unicode MS" w:hAnsi="Mangal" w:cs="Mangal"/>
        </w:rPr>
        <w:t>बाल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संरक्षण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परिवारलाई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सहयोग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सम्बन्धि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सहायता</w:t>
      </w:r>
      <w:bookmarkEnd w:id="14"/>
      <w:proofErr w:type="spellEnd"/>
    </w:p>
    <w:p w14:paraId="48567810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बाल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संरक्षण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बच्चालाई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सुरक्षित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राख्न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मद्दत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गर्नु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3848CF2F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परिवारलाई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सहयोग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परिवारको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थेरापी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5C4121F4" w14:textId="1B5A7A94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निम्नमा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:</w:t>
      </w:r>
    </w:p>
    <w:p w14:paraId="49C06C5A" w14:textId="77777777" w:rsidR="00426104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34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अभिभावकहरूका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कार्यक्रमहरू</w:t>
      </w:r>
      <w:proofErr w:type="spellEnd"/>
    </w:p>
    <w:p w14:paraId="760982F2" w14:textId="77777777" w:rsidR="00426104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34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बेबीसिटरहरू</w:t>
      </w:r>
      <w:proofErr w:type="spellEnd"/>
      <w:r w:rsidRPr="00017210">
        <w:rPr>
          <w:rFonts w:ascii="Mangal" w:eastAsia="Arial Unicode MS" w:hAnsi="Mangal" w:cs="Mangal"/>
        </w:rPr>
        <w:t xml:space="preserve"> (</w:t>
      </w:r>
      <w:proofErr w:type="spellStart"/>
      <w:r w:rsidRPr="00017210">
        <w:rPr>
          <w:rFonts w:ascii="Mangal" w:eastAsia="Arial Unicode MS" w:hAnsi="Mangal" w:cs="Mangal"/>
        </w:rPr>
        <w:t>शिशू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रेखदेखकर्ता</w:t>
      </w:r>
      <w:proofErr w:type="spellEnd"/>
      <w:r w:rsidRPr="00017210">
        <w:rPr>
          <w:rFonts w:ascii="Mangal" w:eastAsia="Arial Unicode MS" w:hAnsi="Mangal" w:cs="Mangal"/>
        </w:rPr>
        <w:t>)</w:t>
      </w:r>
    </w:p>
    <w:p w14:paraId="65F17E57" w14:textId="77777777" w:rsidR="00426104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34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विवाह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परामर्श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7C88B654" w14:textId="77777777" w:rsidR="00426104" w:rsidRPr="00017210" w:rsidRDefault="008D2A8C" w:rsidP="00A06B5B">
      <w:pPr>
        <w:widowControl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lastRenderedPageBreak/>
        <w:t>विवाह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परामर्श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वैवाहिक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समस्यामा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मद्दत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गर्नु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23C7B5D8" w14:textId="77777777" w:rsidR="00426104" w:rsidRPr="00017210" w:rsidRDefault="008D2A8C" w:rsidP="006677B3">
      <w:pPr>
        <w:pStyle w:val="Heading2"/>
        <w:rPr>
          <w:rFonts w:ascii="Mangal" w:hAnsi="Mangal" w:cs="Mangal"/>
        </w:rPr>
      </w:pPr>
      <w:bookmarkStart w:id="15" w:name="_Toc187142461"/>
      <w:proofErr w:type="spellStart"/>
      <w:r w:rsidRPr="00017210">
        <w:rPr>
          <w:rFonts w:ascii="Mangal" w:eastAsia="Arial Unicode MS" w:hAnsi="Mangal" w:cs="Mangal"/>
        </w:rPr>
        <w:t>प्रारम्भिक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बाल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विकाससँग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सम्बन्धित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सहायता</w:t>
      </w:r>
      <w:bookmarkEnd w:id="15"/>
      <w:proofErr w:type="spellEnd"/>
    </w:p>
    <w:p w14:paraId="3F97E6BA" w14:textId="171AA1B2" w:rsidR="00426104" w:rsidRPr="00017210" w:rsidRDefault="008D2A8C" w:rsidP="00426104">
      <w:pPr>
        <w:rPr>
          <w:rFonts w:ascii="Mangal" w:hAnsi="Mangal" w:cs="Mangal"/>
          <w:spacing w:val="-4"/>
          <w:lang w:val="en-AU"/>
        </w:rPr>
      </w:pPr>
      <w:proofErr w:type="spellStart"/>
      <w:r w:rsidRPr="00017210">
        <w:rPr>
          <w:rFonts w:ascii="Mangal" w:eastAsia="Arial Unicode MS" w:hAnsi="Mangal" w:cs="Mangal"/>
          <w:spacing w:val="-4"/>
        </w:rPr>
        <w:t>प्रारम्भिक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बाल्यकालको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विकास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भनेको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बच्चा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कसरी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हुर्कन्छ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र </w:t>
      </w:r>
      <w:proofErr w:type="spellStart"/>
      <w:r w:rsidRPr="00017210">
        <w:rPr>
          <w:rFonts w:ascii="Mangal" w:eastAsia="Arial Unicode MS" w:hAnsi="Mangal" w:cs="Mangal"/>
          <w:spacing w:val="-4"/>
        </w:rPr>
        <w:t>नयाँ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कुराहरू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सिक्छ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r w:rsidR="00A06B5B" w:rsidRPr="00017210">
        <w:rPr>
          <w:rFonts w:ascii="Mangal" w:eastAsia="Arial Unicode MS" w:hAnsi="Mangal" w:cs="Mangal"/>
          <w:spacing w:val="-4"/>
        </w:rPr>
        <w:br/>
      </w:r>
      <w:proofErr w:type="spellStart"/>
      <w:r w:rsidRPr="00017210">
        <w:rPr>
          <w:rFonts w:ascii="Mangal" w:eastAsia="Arial Unicode MS" w:hAnsi="Mangal" w:cs="Mangal"/>
          <w:spacing w:val="-4"/>
        </w:rPr>
        <w:t>भन्ने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हो</w:t>
      </w:r>
      <w:proofErr w:type="spellEnd"/>
      <w:r w:rsidRPr="00017210">
        <w:rPr>
          <w:rFonts w:ascii="Mangal" w:eastAsia="Arial Unicode MS" w:hAnsi="Mangal" w:cs="Mangal"/>
          <w:spacing w:val="-4"/>
        </w:rPr>
        <w:t>।</w:t>
      </w:r>
    </w:p>
    <w:p w14:paraId="417B3D72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बाल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हेरचाह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जस्ता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कुराहरूमा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2FF10A05" w14:textId="77777777" w:rsidR="00426104" w:rsidRPr="00017210" w:rsidRDefault="008D2A8C" w:rsidP="006677B3">
      <w:pPr>
        <w:pStyle w:val="Heading2"/>
        <w:rPr>
          <w:rFonts w:ascii="Mangal" w:hAnsi="Mangal" w:cs="Mangal"/>
        </w:rPr>
      </w:pPr>
      <w:bookmarkStart w:id="16" w:name="_Toc187142462"/>
      <w:proofErr w:type="spellStart"/>
      <w:r w:rsidRPr="00017210">
        <w:rPr>
          <w:rFonts w:ascii="Mangal" w:eastAsia="Arial Unicode MS" w:hAnsi="Mangal" w:cs="Mangal"/>
        </w:rPr>
        <w:t>विद्यालय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शिक्षा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सम्बन्धित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सहायता</w:t>
      </w:r>
      <w:bookmarkEnd w:id="16"/>
      <w:proofErr w:type="spellEnd"/>
    </w:p>
    <w:p w14:paraId="4D1A1FDB" w14:textId="791D3FAD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निम्नमा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:</w:t>
      </w:r>
    </w:p>
    <w:p w14:paraId="7E44FDAE" w14:textId="77777777" w:rsidR="00426104" w:rsidRPr="00017210" w:rsidRDefault="008D2A8C" w:rsidP="002338DC">
      <w:pPr>
        <w:pStyle w:val="ListParagraph"/>
        <w:numPr>
          <w:ilvl w:val="0"/>
          <w:numId w:val="35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विद्यालय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पोशाक</w:t>
      </w:r>
      <w:proofErr w:type="spellEnd"/>
    </w:p>
    <w:p w14:paraId="37C4F658" w14:textId="77777777" w:rsidR="00426104" w:rsidRPr="00017210" w:rsidRDefault="008D2A8C" w:rsidP="002338DC">
      <w:pPr>
        <w:pStyle w:val="ListParagraph"/>
        <w:numPr>
          <w:ilvl w:val="0"/>
          <w:numId w:val="35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विद्यालय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शुल्क</w:t>
      </w:r>
      <w:proofErr w:type="spellEnd"/>
    </w:p>
    <w:p w14:paraId="1A2B6ACF" w14:textId="77777777" w:rsidR="00426104" w:rsidRPr="00017210" w:rsidRDefault="008D2A8C" w:rsidP="002338DC">
      <w:pPr>
        <w:pStyle w:val="ListParagraph"/>
        <w:numPr>
          <w:ilvl w:val="0"/>
          <w:numId w:val="35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विद्यालयका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किताबहरू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0EAD3CB4" w14:textId="77777777" w:rsidR="00426104" w:rsidRPr="00017210" w:rsidRDefault="008D2A8C" w:rsidP="001F7E14">
      <w:pPr>
        <w:pStyle w:val="Heading2"/>
        <w:rPr>
          <w:rFonts w:ascii="Mangal" w:hAnsi="Mangal" w:cs="Mangal"/>
        </w:rPr>
      </w:pPr>
      <w:bookmarkStart w:id="17" w:name="_Toc187142463"/>
      <w:proofErr w:type="spellStart"/>
      <w:r w:rsidRPr="00017210">
        <w:rPr>
          <w:rFonts w:ascii="Mangal" w:eastAsia="Arial Unicode MS" w:hAnsi="Mangal" w:cs="Mangal"/>
        </w:rPr>
        <w:t>उच्च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शिक्षा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व्यावसायिक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शिक्षा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तथा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तालिमसँग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सम्बन्धित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सहायताहरू</w:t>
      </w:r>
      <w:bookmarkEnd w:id="17"/>
      <w:proofErr w:type="spellEnd"/>
    </w:p>
    <w:p w14:paraId="26FE6D08" w14:textId="63D79D83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उच्च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शिक्षा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स्कूल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पूरा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गरेपछि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r w:rsidR="007D093F" w:rsidRPr="00017210">
        <w:rPr>
          <w:rFonts w:ascii="Mangal" w:eastAsia="Arial Unicode MS" w:hAnsi="Mangal" w:cs="Mangal"/>
          <w:cs/>
          <w:lang w:bidi="hi-IN"/>
        </w:rPr>
        <w:t>लिने</w:t>
      </w:r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शिक्षा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 xml:space="preserve">। </w:t>
      </w:r>
      <w:proofErr w:type="spellStart"/>
      <w:r w:rsidRPr="00017210">
        <w:rPr>
          <w:rFonts w:ascii="Mangal" w:eastAsia="Arial Unicode MS" w:hAnsi="Mangal" w:cs="Mangal"/>
        </w:rPr>
        <w:t>उदाहरणका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, </w:t>
      </w:r>
      <w:proofErr w:type="spellStart"/>
      <w:r w:rsidRPr="00017210">
        <w:rPr>
          <w:rFonts w:ascii="Mangal" w:eastAsia="Arial Unicode MS" w:hAnsi="Mangal" w:cs="Mangal"/>
        </w:rPr>
        <w:t>विश्वविद्यालय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09A982C2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व्यावसायिक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शिक्षा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तथा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तालिम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यसको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मतलब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कामको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बारेमा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सिक्नु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हुन्छ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4709FE74" w14:textId="61C299A2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lastRenderedPageBreak/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निम्नमा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:</w:t>
      </w:r>
    </w:p>
    <w:p w14:paraId="657387E6" w14:textId="77777777" w:rsidR="00426104" w:rsidRPr="00017210" w:rsidRDefault="008D2A8C" w:rsidP="002338DC">
      <w:pPr>
        <w:pStyle w:val="ListParagraph"/>
        <w:numPr>
          <w:ilvl w:val="0"/>
          <w:numId w:val="36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विश्वविद्यालय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शुल्क</w:t>
      </w:r>
      <w:proofErr w:type="spellEnd"/>
    </w:p>
    <w:p w14:paraId="1C3161A4" w14:textId="130AC44E" w:rsidR="00426104" w:rsidRPr="00017210" w:rsidRDefault="008D2A8C" w:rsidP="002338DC">
      <w:pPr>
        <w:pStyle w:val="ListParagraph"/>
        <w:numPr>
          <w:ilvl w:val="0"/>
          <w:numId w:val="36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उच्च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शिक्षा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दिने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ठाउँमा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काम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व्यक्तिबाट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लिने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सेवाहरू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2D7B9750" w14:textId="018CBD0A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शिक्षा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तालिममा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जाँदा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यातायातको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यदि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निम्न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सक्नुहुन्छ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</w:t>
      </w:r>
      <w:proofErr w:type="spellEnd"/>
      <w:r w:rsidRPr="00017210">
        <w:rPr>
          <w:rFonts w:ascii="Mangal" w:eastAsia="Arial Unicode MS" w:hAnsi="Mangal" w:cs="Mangal"/>
        </w:rPr>
        <w:t>:</w:t>
      </w:r>
    </w:p>
    <w:p w14:paraId="79689D85" w14:textId="77777777" w:rsidR="00426104" w:rsidRPr="00017210" w:rsidRDefault="008D2A8C" w:rsidP="002338DC">
      <w:pPr>
        <w:pStyle w:val="ListParagraph"/>
        <w:numPr>
          <w:ilvl w:val="0"/>
          <w:numId w:val="37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आफै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यात्रा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</w:p>
    <w:p w14:paraId="3D6FDFC4" w14:textId="77777777" w:rsidR="00426104" w:rsidRPr="00017210" w:rsidRDefault="008D2A8C" w:rsidP="002338DC">
      <w:pPr>
        <w:pStyle w:val="ListParagraph"/>
        <w:numPr>
          <w:ilvl w:val="0"/>
          <w:numId w:val="37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सार्वजनिक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यातायात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प्रयोग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07E84423" w14:textId="77777777" w:rsidR="00426104" w:rsidRPr="00017210" w:rsidRDefault="008D2A8C" w:rsidP="001F7E14">
      <w:pPr>
        <w:pStyle w:val="Heading2"/>
        <w:rPr>
          <w:rFonts w:ascii="Mangal" w:hAnsi="Mangal" w:cs="Mangal"/>
        </w:rPr>
      </w:pPr>
      <w:bookmarkStart w:id="18" w:name="_Toc187142464"/>
      <w:proofErr w:type="spellStart"/>
      <w:r w:rsidRPr="00017210">
        <w:rPr>
          <w:rFonts w:ascii="Mangal" w:eastAsia="Arial Unicode MS" w:hAnsi="Mangal" w:cs="Mangal"/>
        </w:rPr>
        <w:t>रोजगारीसँग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सम्बन्धित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सहायता</w:t>
      </w:r>
      <w:bookmarkEnd w:id="18"/>
      <w:proofErr w:type="spellEnd"/>
    </w:p>
    <w:p w14:paraId="748AB5B3" w14:textId="0F3CCC4D" w:rsidR="00426104" w:rsidRPr="00017210" w:rsidRDefault="008D2A8C" w:rsidP="00E93293">
      <w:pPr>
        <w:keepNext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निम्नमा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:</w:t>
      </w:r>
    </w:p>
    <w:p w14:paraId="08697CB5" w14:textId="77777777" w:rsidR="00426104" w:rsidRPr="00017210" w:rsidRDefault="008D2A8C" w:rsidP="002338DC">
      <w:pPr>
        <w:pStyle w:val="ListParagraph"/>
        <w:numPr>
          <w:ilvl w:val="0"/>
          <w:numId w:val="38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अपाङ्गता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रोजगारी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सेवाहरू</w:t>
      </w:r>
      <w:proofErr w:type="spellEnd"/>
    </w:p>
    <w:p w14:paraId="51E1D5CA" w14:textId="77777777" w:rsidR="00426104" w:rsidRPr="00017210" w:rsidRDefault="008D2A8C" w:rsidP="002338DC">
      <w:pPr>
        <w:pStyle w:val="ListParagraph"/>
        <w:numPr>
          <w:ilvl w:val="0"/>
          <w:numId w:val="38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आफ्नो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काम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आवश्यक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चीजहरू</w:t>
      </w:r>
      <w:proofErr w:type="spellEnd"/>
    </w:p>
    <w:p w14:paraId="5FD37C66" w14:textId="77777777" w:rsidR="00426104" w:rsidRPr="00017210" w:rsidRDefault="008D2A8C" w:rsidP="002338DC">
      <w:pPr>
        <w:pStyle w:val="ListParagraph"/>
        <w:numPr>
          <w:ilvl w:val="0"/>
          <w:numId w:val="38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काम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ठाउँमा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पहुँच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सुधार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परिवर्तनहरू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4F5842F9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पहुँच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सबैले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यसलाई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प्रयोग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सक्छन्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080E3635" w14:textId="77777777" w:rsidR="00426104" w:rsidRPr="00017210" w:rsidRDefault="008D2A8C" w:rsidP="001F7E14">
      <w:pPr>
        <w:pStyle w:val="Heading2"/>
        <w:rPr>
          <w:rFonts w:ascii="Mangal" w:hAnsi="Mangal" w:cs="Mangal"/>
        </w:rPr>
      </w:pPr>
      <w:bookmarkStart w:id="19" w:name="_Toc187142465"/>
      <w:proofErr w:type="spellStart"/>
      <w:r w:rsidRPr="00017210">
        <w:rPr>
          <w:rFonts w:ascii="Mangal" w:eastAsia="Arial Unicode MS" w:hAnsi="Mangal" w:cs="Mangal"/>
        </w:rPr>
        <w:t>आवास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सामुदायिक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पूर्वाधारसँग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सम्बन्धित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सहायताहरू</w:t>
      </w:r>
      <w:bookmarkEnd w:id="19"/>
      <w:proofErr w:type="spellEnd"/>
    </w:p>
    <w:p w14:paraId="24424A60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सामुदायिक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पूर्वाधार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सबैले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प्रयोग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सक्ने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कुरा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 xml:space="preserve">। </w:t>
      </w:r>
      <w:proofErr w:type="spellStart"/>
      <w:r w:rsidRPr="00017210">
        <w:rPr>
          <w:rFonts w:ascii="Mangal" w:eastAsia="Arial Unicode MS" w:hAnsi="Mangal" w:cs="Mangal"/>
        </w:rPr>
        <w:t>उदाहरणका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, </w:t>
      </w:r>
      <w:proofErr w:type="spellStart"/>
      <w:r w:rsidRPr="00017210">
        <w:rPr>
          <w:rFonts w:ascii="Mangal" w:eastAsia="Arial Unicode MS" w:hAnsi="Mangal" w:cs="Mangal"/>
        </w:rPr>
        <w:t>पार्क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सार्वजनिक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भवनहरू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1E2C046B" w14:textId="2A766B22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निम्नमा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:</w:t>
      </w:r>
    </w:p>
    <w:p w14:paraId="19B2318C" w14:textId="77777777" w:rsidR="00426104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39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lastRenderedPageBreak/>
        <w:t>बस्नको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चाहिने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मानिसहरूका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घरहरूमा</w:t>
      </w:r>
      <w:proofErr w:type="spellEnd"/>
    </w:p>
    <w:p w14:paraId="642395EF" w14:textId="77777777" w:rsidR="00426104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39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बस्ने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ठाउँ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नभएका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मानिसहरूका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सेवाहरूमा</w:t>
      </w:r>
      <w:proofErr w:type="spellEnd"/>
    </w:p>
    <w:p w14:paraId="443BD601" w14:textId="77777777" w:rsidR="00426104" w:rsidRPr="00017210" w:rsidRDefault="008D2A8C" w:rsidP="00A06B5B">
      <w:pPr>
        <w:pStyle w:val="ListParagraph"/>
        <w:keepNext w:val="0"/>
        <w:keepLines w:val="0"/>
        <w:widowControl w:val="0"/>
        <w:numPr>
          <w:ilvl w:val="0"/>
          <w:numId w:val="39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परिवर्तनहरू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जसले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भवन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वरिपरि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घुम्न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सजिलो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बनाउँछ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468DB895" w14:textId="77777777" w:rsidR="00426104" w:rsidRPr="00017210" w:rsidRDefault="008D2A8C" w:rsidP="001F7E14">
      <w:pPr>
        <w:pStyle w:val="Heading2"/>
        <w:rPr>
          <w:rFonts w:ascii="Mangal" w:hAnsi="Mangal" w:cs="Mangal"/>
        </w:rPr>
      </w:pPr>
      <w:bookmarkStart w:id="20" w:name="_Toc187142466"/>
      <w:proofErr w:type="spellStart"/>
      <w:r w:rsidRPr="00017210">
        <w:rPr>
          <w:rFonts w:ascii="Mangal" w:eastAsia="Arial Unicode MS" w:hAnsi="Mangal" w:cs="Mangal"/>
        </w:rPr>
        <w:t>यातायात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सम्बन्धित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सहायता</w:t>
      </w:r>
      <w:bookmarkEnd w:id="20"/>
      <w:proofErr w:type="spellEnd"/>
    </w:p>
    <w:p w14:paraId="45EF0C43" w14:textId="1BF8CF6F" w:rsidR="00426104" w:rsidRPr="00017210" w:rsidRDefault="008D2A8C" w:rsidP="002338DC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निम्नमा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D093F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:</w:t>
      </w:r>
    </w:p>
    <w:p w14:paraId="7EB641E6" w14:textId="77777777" w:rsidR="00426104" w:rsidRPr="00017210" w:rsidRDefault="008D2A8C" w:rsidP="002338DC">
      <w:pPr>
        <w:pStyle w:val="ListParagraph"/>
        <w:numPr>
          <w:ilvl w:val="0"/>
          <w:numId w:val="40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बसहरू</w:t>
      </w:r>
      <w:proofErr w:type="spellEnd"/>
    </w:p>
    <w:p w14:paraId="310B1369" w14:textId="77777777" w:rsidR="00426104" w:rsidRPr="00017210" w:rsidRDefault="008D2A8C" w:rsidP="002338DC">
      <w:pPr>
        <w:pStyle w:val="ListParagraph"/>
        <w:numPr>
          <w:ilvl w:val="0"/>
          <w:numId w:val="40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रेलहरू</w:t>
      </w:r>
      <w:proofErr w:type="spellEnd"/>
    </w:p>
    <w:p w14:paraId="10F46A8E" w14:textId="77777777" w:rsidR="00426104" w:rsidRPr="00017210" w:rsidRDefault="008D2A8C" w:rsidP="002338DC">
      <w:pPr>
        <w:pStyle w:val="ListParagraph"/>
        <w:numPr>
          <w:ilvl w:val="0"/>
          <w:numId w:val="40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ट्रामहरू</w:t>
      </w:r>
      <w:proofErr w:type="spellEnd"/>
    </w:p>
    <w:p w14:paraId="0BA88109" w14:textId="77777777" w:rsidR="00426104" w:rsidRPr="00017210" w:rsidRDefault="008D2A8C" w:rsidP="002338DC">
      <w:pPr>
        <w:pStyle w:val="ListParagraph"/>
        <w:numPr>
          <w:ilvl w:val="0"/>
          <w:numId w:val="40"/>
        </w:numPr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घरपालुवा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जनावर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जनावर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साथीहरूका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यातायात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5A6AF9A1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जनावर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साथीहरू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जनावरहरू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हुन्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जसले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तपाईंलाई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शान्त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महसुस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मद्दत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गर्दछ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54F77AA4" w14:textId="77777777" w:rsidR="00426104" w:rsidRPr="00017210" w:rsidRDefault="008D2A8C" w:rsidP="00DF2F24">
      <w:pPr>
        <w:pStyle w:val="Heading2"/>
        <w:rPr>
          <w:rFonts w:ascii="Mangal" w:hAnsi="Mangal" w:cs="Mangal"/>
        </w:rPr>
      </w:pPr>
      <w:bookmarkStart w:id="21" w:name="_Toc187142467"/>
      <w:proofErr w:type="spellStart"/>
      <w:r w:rsidRPr="00017210">
        <w:rPr>
          <w:rFonts w:ascii="Mangal" w:eastAsia="Arial Unicode MS" w:hAnsi="Mangal" w:cs="Mangal"/>
        </w:rPr>
        <w:t>न्यायसँग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सम्बन्धित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सहायता</w:t>
      </w:r>
      <w:bookmarkEnd w:id="21"/>
      <w:proofErr w:type="spellEnd"/>
    </w:p>
    <w:p w14:paraId="3528C7A9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न्याय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जब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अपराध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गर्नुहुन्छ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अदालत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जानु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पर्छ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78806F50" w14:textId="52C3B5D0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हिरासतमा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रहेको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व्यक्तिको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दैनिक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हेरचाहमा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="007B6B94"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 xml:space="preserve">। </w:t>
      </w:r>
      <w:proofErr w:type="spellStart"/>
      <w:r w:rsidRPr="00017210">
        <w:rPr>
          <w:rFonts w:ascii="Mangal" w:eastAsia="Arial Unicode MS" w:hAnsi="Mangal" w:cs="Mangal"/>
        </w:rPr>
        <w:t>उदाहरणका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, </w:t>
      </w:r>
      <w:proofErr w:type="spellStart"/>
      <w:r w:rsidRPr="00017210">
        <w:rPr>
          <w:rFonts w:ascii="Mangal" w:eastAsia="Arial Unicode MS" w:hAnsi="Mangal" w:cs="Mangal"/>
        </w:rPr>
        <w:t>जेलमा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परेको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व्यक्ति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723B56DB" w14:textId="35FE8744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तपाईंलेतपाईंको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मानसिक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स्वास्थ्य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बारे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पूर्व-फैसला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रिपोर्टमा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69800711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lastRenderedPageBreak/>
        <w:t>पूर्व-फैसला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रिपोर्टहरूको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अर्थ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एक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विशेषज्ञले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न्यायाधीशलाई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मानसिक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स्वास्थ्यको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बारेमा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बताउँनु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6F9C0C96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सुपरिवेक्षण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अनुगमनमा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  <w:b/>
          <w:bCs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509BC888" w14:textId="77777777" w:rsidR="00426104" w:rsidRPr="00017210" w:rsidRDefault="008D2A8C" w:rsidP="00426104">
      <w:pPr>
        <w:rPr>
          <w:rFonts w:ascii="Mangal" w:hAnsi="Mangal" w:cs="Mangal"/>
          <w:spacing w:val="-4"/>
          <w:lang w:val="en-AU"/>
        </w:rPr>
      </w:pPr>
      <w:proofErr w:type="spellStart"/>
      <w:r w:rsidRPr="00017210">
        <w:rPr>
          <w:rFonts w:ascii="Mangal" w:eastAsia="Arial Unicode MS" w:hAnsi="Mangal" w:cs="Mangal"/>
          <w:spacing w:val="-4"/>
        </w:rPr>
        <w:t>सुपरिवेक्षण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र </w:t>
      </w:r>
      <w:proofErr w:type="spellStart"/>
      <w:r w:rsidRPr="00017210">
        <w:rPr>
          <w:rFonts w:ascii="Mangal" w:eastAsia="Arial Unicode MS" w:hAnsi="Mangal" w:cs="Mangal"/>
          <w:spacing w:val="-4"/>
        </w:rPr>
        <w:t>अनुगमन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भनेको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तपाईंले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सही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काम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गर्नुहुन्छ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भनी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कसैले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सुनिश्चित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गर्नु</w:t>
      </w:r>
      <w:proofErr w:type="spellEnd"/>
      <w:r w:rsidRPr="00017210">
        <w:rPr>
          <w:rFonts w:ascii="Mangal" w:eastAsia="Arial Unicode MS" w:hAnsi="Mangal" w:cs="Mangal"/>
          <w:spacing w:val="-4"/>
        </w:rPr>
        <w:t xml:space="preserve"> </w:t>
      </w:r>
      <w:proofErr w:type="spellStart"/>
      <w:r w:rsidRPr="00017210">
        <w:rPr>
          <w:rFonts w:ascii="Mangal" w:eastAsia="Arial Unicode MS" w:hAnsi="Mangal" w:cs="Mangal"/>
          <w:spacing w:val="-4"/>
        </w:rPr>
        <w:t>हो</w:t>
      </w:r>
      <w:proofErr w:type="spellEnd"/>
      <w:r w:rsidRPr="00017210">
        <w:rPr>
          <w:rFonts w:ascii="Mangal" w:eastAsia="Arial Unicode MS" w:hAnsi="Mangal" w:cs="Mangal"/>
          <w:spacing w:val="-4"/>
        </w:rPr>
        <w:t>।</w:t>
      </w:r>
    </w:p>
    <w:p w14:paraId="0368F4EF" w14:textId="77777777" w:rsidR="00426104" w:rsidRPr="00017210" w:rsidRDefault="008D2A8C" w:rsidP="00DF2F24">
      <w:pPr>
        <w:pStyle w:val="Heading2"/>
        <w:rPr>
          <w:rFonts w:ascii="Mangal" w:hAnsi="Mangal" w:cs="Mangal"/>
        </w:rPr>
      </w:pPr>
      <w:bookmarkStart w:id="22" w:name="_Toc187142468"/>
      <w:proofErr w:type="spellStart"/>
      <w:r w:rsidRPr="00017210">
        <w:rPr>
          <w:rFonts w:ascii="Mangal" w:eastAsia="Arial Unicode MS" w:hAnsi="Mangal" w:cs="Mangal"/>
        </w:rPr>
        <w:t>एज्ड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केयर</w:t>
      </w:r>
      <w:proofErr w:type="spellEnd"/>
      <w:r w:rsidRPr="00017210">
        <w:rPr>
          <w:rFonts w:ascii="Mangal" w:eastAsia="Arial Unicode MS" w:hAnsi="Mangal" w:cs="Mangal"/>
        </w:rPr>
        <w:t xml:space="preserve"> (</w:t>
      </w:r>
      <w:proofErr w:type="spellStart"/>
      <w:r w:rsidRPr="00017210">
        <w:rPr>
          <w:rFonts w:ascii="Mangal" w:eastAsia="Arial Unicode MS" w:hAnsi="Mangal" w:cs="Mangal"/>
        </w:rPr>
        <w:t>वृद्ध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हेरचाह</w:t>
      </w:r>
      <w:proofErr w:type="spellEnd"/>
      <w:r w:rsidRPr="00017210">
        <w:rPr>
          <w:rFonts w:ascii="Mangal" w:eastAsia="Arial Unicode MS" w:hAnsi="Mangal" w:cs="Mangal"/>
        </w:rPr>
        <w:t xml:space="preserve">) </w:t>
      </w:r>
      <w:proofErr w:type="spellStart"/>
      <w:r w:rsidRPr="00017210">
        <w:rPr>
          <w:rFonts w:ascii="Mangal" w:eastAsia="Arial Unicode MS" w:hAnsi="Mangal" w:cs="Mangal"/>
        </w:rPr>
        <w:t>सम्बन्धित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सहायता</w:t>
      </w:r>
      <w:bookmarkEnd w:id="22"/>
      <w:proofErr w:type="spellEnd"/>
    </w:p>
    <w:p w14:paraId="6C891B09" w14:textId="5FA40AC5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एज्ड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केयर</w:t>
      </w:r>
      <w:proofErr w:type="spellEnd"/>
      <w:r w:rsidRPr="00017210">
        <w:rPr>
          <w:rFonts w:ascii="Mangal" w:eastAsia="Arial Unicode MS" w:hAnsi="Mangal" w:cs="Mangal"/>
        </w:rPr>
        <w:t xml:space="preserve"> (</w:t>
      </w:r>
      <w:proofErr w:type="spellStart"/>
      <w:r w:rsidRPr="00017210">
        <w:rPr>
          <w:rFonts w:ascii="Mangal" w:eastAsia="Arial Unicode MS" w:hAnsi="Mangal" w:cs="Mangal"/>
        </w:rPr>
        <w:t>वृद्ध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हेरचाह</w:t>
      </w:r>
      <w:proofErr w:type="spellEnd"/>
      <w:r w:rsidRPr="00017210">
        <w:rPr>
          <w:rFonts w:ascii="Mangal" w:eastAsia="Arial Unicode MS" w:hAnsi="Mangal" w:cs="Mangal"/>
        </w:rPr>
        <w:t xml:space="preserve">)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बुढेसकाल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पछि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प्राप्त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गर्नुहुने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हेरचाह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 xml:space="preserve">। </w:t>
      </w:r>
      <w:proofErr w:type="spellStart"/>
      <w:r w:rsidRPr="00017210">
        <w:rPr>
          <w:rFonts w:ascii="Mangal" w:eastAsia="Arial Unicode MS" w:hAnsi="Mangal" w:cs="Mangal"/>
        </w:rPr>
        <w:t>उदाहरणको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लागी</w:t>
      </w:r>
      <w:proofErr w:type="spellEnd"/>
      <w:r w:rsidRPr="00017210">
        <w:rPr>
          <w:rFonts w:ascii="Mangal" w:eastAsia="Arial Unicode MS" w:hAnsi="Mangal" w:cs="Mangal"/>
        </w:rPr>
        <w:t xml:space="preserve">, </w:t>
      </w:r>
      <w:proofErr w:type="spellStart"/>
      <w:r w:rsidRPr="00017210">
        <w:rPr>
          <w:rFonts w:ascii="Mangal" w:eastAsia="Arial Unicode MS" w:hAnsi="Mangal" w:cs="Mangal"/>
        </w:rPr>
        <w:t>जब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</w:t>
      </w:r>
      <w:proofErr w:type="spellEnd"/>
      <w:r w:rsidRPr="00017210">
        <w:rPr>
          <w:rFonts w:ascii="Mangal" w:eastAsia="Arial Unicode MS" w:hAnsi="Mangal" w:cs="Mangal"/>
        </w:rPr>
        <w:t xml:space="preserve"> ६५ </w:t>
      </w:r>
      <w:proofErr w:type="spellStart"/>
      <w:r w:rsidRPr="00017210">
        <w:rPr>
          <w:rFonts w:ascii="Mangal" w:eastAsia="Arial Unicode MS" w:hAnsi="Mangal" w:cs="Mangal"/>
        </w:rPr>
        <w:t>वर्षको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भन्दा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बढी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हुनुहुन्छ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62DF1A89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मूलाधार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एज्ड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केयर</w:t>
      </w:r>
      <w:proofErr w:type="spellEnd"/>
      <w:r w:rsidRPr="00017210">
        <w:rPr>
          <w:rFonts w:ascii="Mangal" w:eastAsia="Arial Unicode MS" w:hAnsi="Mangal" w:cs="Mangal"/>
        </w:rPr>
        <w:t xml:space="preserve"> (</w:t>
      </w:r>
      <w:proofErr w:type="spellStart"/>
      <w:r w:rsidRPr="00017210">
        <w:rPr>
          <w:rFonts w:ascii="Mangal" w:eastAsia="Arial Unicode MS" w:hAnsi="Mangal" w:cs="Mangal"/>
        </w:rPr>
        <w:t>वृद्ध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हेरचाह</w:t>
      </w:r>
      <w:proofErr w:type="spellEnd"/>
      <w:r w:rsidRPr="00017210">
        <w:rPr>
          <w:rFonts w:ascii="Mangal" w:eastAsia="Arial Unicode MS" w:hAnsi="Mangal" w:cs="Mangal"/>
        </w:rPr>
        <w:t xml:space="preserve">) </w:t>
      </w:r>
      <w:proofErr w:type="spellStart"/>
      <w:r w:rsidRPr="00017210">
        <w:rPr>
          <w:rFonts w:ascii="Mangal" w:eastAsia="Arial Unicode MS" w:hAnsi="Mangal" w:cs="Mangal"/>
        </w:rPr>
        <w:t>सेवाहरूमा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2409D3C3" w14:textId="77777777" w:rsidR="00426104" w:rsidRPr="00017210" w:rsidRDefault="008D2A8C" w:rsidP="00DF2F24">
      <w:pPr>
        <w:pStyle w:val="Heading2"/>
        <w:rPr>
          <w:rFonts w:ascii="Mangal" w:hAnsi="Mangal" w:cs="Mangal"/>
        </w:rPr>
      </w:pPr>
      <w:bookmarkStart w:id="23" w:name="_Toc187142469"/>
      <w:proofErr w:type="spellStart"/>
      <w:r w:rsidRPr="00017210">
        <w:rPr>
          <w:rFonts w:ascii="Mangal" w:eastAsia="Arial Unicode MS" w:hAnsi="Mangal" w:cs="Mangal"/>
        </w:rPr>
        <w:t>गैरकानूनी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सामान</w:t>
      </w:r>
      <w:proofErr w:type="spellEnd"/>
      <w:r w:rsidRPr="00017210">
        <w:rPr>
          <w:rFonts w:ascii="Mangal" w:eastAsia="Arial Unicode MS" w:hAnsi="Mangal" w:cs="Mangal"/>
        </w:rPr>
        <w:t xml:space="preserve"> र </w:t>
      </w:r>
      <w:proofErr w:type="spellStart"/>
      <w:r w:rsidRPr="00017210">
        <w:rPr>
          <w:rFonts w:ascii="Mangal" w:eastAsia="Arial Unicode MS" w:hAnsi="Mangal" w:cs="Mangal"/>
        </w:rPr>
        <w:t>सेवाहरू</w:t>
      </w:r>
      <w:bookmarkEnd w:id="23"/>
      <w:proofErr w:type="spellEnd"/>
    </w:p>
    <w:p w14:paraId="280D9916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गैरकानूनी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अनुमति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नभएको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कुरा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2CB6B224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अनुमति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नभएको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कुरामा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77DCDE0D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उदाहरणका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, </w:t>
      </w: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गैरकानूनी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लागु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पदार्थहरूमा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6F3F83CB" w14:textId="77777777" w:rsidR="00426104" w:rsidRPr="00017210" w:rsidRDefault="008D2A8C" w:rsidP="00DF2F24">
      <w:pPr>
        <w:pStyle w:val="Heading2"/>
        <w:rPr>
          <w:rFonts w:ascii="Mangal" w:hAnsi="Mangal" w:cs="Mangal"/>
        </w:rPr>
      </w:pPr>
      <w:bookmarkStart w:id="24" w:name="_Toc187142470"/>
      <w:proofErr w:type="spellStart"/>
      <w:r w:rsidRPr="00017210">
        <w:rPr>
          <w:rFonts w:ascii="Mangal" w:eastAsia="Arial Unicode MS" w:hAnsi="Mangal" w:cs="Mangal"/>
        </w:rPr>
        <w:lastRenderedPageBreak/>
        <w:t>आम्दानी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प्रतिस्थापन</w:t>
      </w:r>
      <w:bookmarkEnd w:id="24"/>
      <w:proofErr w:type="spellEnd"/>
    </w:p>
    <w:p w14:paraId="72AFF250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आम्दानी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प्रतिस्थापन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भनेको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प्राप्त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गर्नुहुने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पैसा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यदि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तपाईं</w:t>
      </w:r>
      <w:proofErr w:type="spellEnd"/>
      <w:r w:rsidRPr="00017210">
        <w:rPr>
          <w:rFonts w:ascii="Mangal" w:eastAsia="Arial Unicode MS" w:hAnsi="Mangal" w:cs="Mangal"/>
        </w:rPr>
        <w:t>:</w:t>
      </w:r>
    </w:p>
    <w:p w14:paraId="62EFD2BC" w14:textId="77777777" w:rsidR="00426104" w:rsidRPr="00017210" w:rsidRDefault="008D2A8C" w:rsidP="002338DC">
      <w:pPr>
        <w:pStyle w:val="ListParagraph"/>
        <w:numPr>
          <w:ilvl w:val="0"/>
          <w:numId w:val="41"/>
        </w:numPr>
        <w:ind w:left="714" w:hanging="357"/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काम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छैन</w:t>
      </w:r>
      <w:proofErr w:type="spellEnd"/>
    </w:p>
    <w:p w14:paraId="257450E3" w14:textId="77777777" w:rsidR="00426104" w:rsidRPr="00017210" w:rsidRDefault="008D2A8C" w:rsidP="002338DC">
      <w:pPr>
        <w:pStyle w:val="ListParagraph"/>
        <w:numPr>
          <w:ilvl w:val="0"/>
          <w:numId w:val="41"/>
        </w:numPr>
        <w:ind w:left="714" w:hanging="357"/>
        <w:contextualSpacing w:val="0"/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काम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7A4FDF17" w14:textId="77777777" w:rsidR="00426104" w:rsidRPr="00017210" w:rsidRDefault="008D2A8C" w:rsidP="00426104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ऋण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भुक्तानी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जस्ता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कुराहरूमा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कोष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खर्च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  <w:b/>
          <w:bCs/>
        </w:rPr>
        <w:t>सक्नुहुन्न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1B4B8FDA" w14:textId="77777777" w:rsidR="00090BD3" w:rsidRPr="00017210" w:rsidRDefault="00090BD3" w:rsidP="00090BD3">
      <w:pPr>
        <w:pStyle w:val="Heading2"/>
        <w:rPr>
          <w:rFonts w:ascii="Mangal" w:hAnsi="Mangal" w:cs="Mangal"/>
        </w:rPr>
      </w:pPr>
      <w:bookmarkStart w:id="25" w:name="_Toc187142471"/>
      <w:bookmarkEnd w:id="5"/>
      <w:proofErr w:type="spellStart"/>
      <w:r w:rsidRPr="00017210">
        <w:rPr>
          <w:rFonts w:ascii="Mangal" w:eastAsia="Arial Unicode MS" w:hAnsi="Mangal" w:cs="Mangal"/>
        </w:rPr>
        <w:t>यस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पुस्तिकाको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बारेमा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थप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जानकारी</w:t>
      </w:r>
      <w:bookmarkEnd w:id="25"/>
      <w:proofErr w:type="spellEnd"/>
    </w:p>
    <w:p w14:paraId="3CDA6D2C" w14:textId="77777777" w:rsidR="00090BD3" w:rsidRPr="00017210" w:rsidRDefault="00090BD3" w:rsidP="00090BD3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यस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पुस्तिकाको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बारेमा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थप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जानकारीको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, </w:t>
      </w:r>
      <w:proofErr w:type="spellStart"/>
      <w:r w:rsidRPr="00017210">
        <w:rPr>
          <w:rFonts w:ascii="Mangal" w:eastAsia="Arial Unicode MS" w:hAnsi="Mangal" w:cs="Mangal"/>
        </w:rPr>
        <w:t>कृपया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हामीलाई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सम्पर्क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गर्नुहोस्</w:t>
      </w:r>
      <w:proofErr w:type="spellEnd"/>
      <w:r w:rsidRPr="00017210">
        <w:rPr>
          <w:rFonts w:ascii="Mangal" w:eastAsia="Arial Unicode MS" w:hAnsi="Mangal" w:cs="Mangal"/>
        </w:rPr>
        <w:t>।</w:t>
      </w:r>
    </w:p>
    <w:p w14:paraId="229AF5B2" w14:textId="77777777" w:rsidR="00090BD3" w:rsidRPr="00017210" w:rsidRDefault="00090BD3" w:rsidP="00090BD3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हामीलाई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फोन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सक्नुहुन्छ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r w:rsidRPr="00017210">
        <w:rPr>
          <w:rFonts w:ascii="Mangal" w:eastAsia="Arial Unicode MS" w:hAnsi="Mangal" w:cs="Mangal"/>
          <w:b/>
          <w:bCs/>
          <w:color w:val="6B2876" w:themeColor="text1"/>
        </w:rPr>
        <w:t>1800 800 110</w:t>
      </w:r>
    </w:p>
    <w:p w14:paraId="2DD076CC" w14:textId="77777777" w:rsidR="00090BD3" w:rsidRPr="00017210" w:rsidRDefault="00090BD3" w:rsidP="00090BD3">
      <w:pPr>
        <w:rPr>
          <w:rFonts w:ascii="Mangal" w:hAnsi="Mangal" w:cs="Mangal"/>
          <w:b/>
          <w:bCs/>
          <w:color w:val="6B2876" w:themeColor="text1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हामीलाई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इमेल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पठाउन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सक्नुहुन्छ</w:t>
      </w:r>
      <w:proofErr w:type="spellEnd"/>
      <w:r w:rsidRPr="00017210">
        <w:rPr>
          <w:rFonts w:ascii="Mangal" w:eastAsia="Arial Unicode MS" w:hAnsi="Mangal" w:cs="Mangal"/>
          <w:color w:val="6B2876" w:themeColor="text1"/>
        </w:rPr>
        <w:t xml:space="preserve"> </w:t>
      </w:r>
      <w:hyperlink r:id="rId11" w:history="1">
        <w:r w:rsidRPr="00017210">
          <w:rPr>
            <w:rFonts w:ascii="Mangal" w:eastAsia="Arial Unicode MS" w:hAnsi="Mangal" w:cs="Mangal"/>
            <w:b/>
            <w:bCs/>
            <w:color w:val="6B2876" w:themeColor="text1"/>
            <w:u w:val="single"/>
          </w:rPr>
          <w:t>enquiries@ndis.gov.au</w:t>
        </w:r>
      </w:hyperlink>
    </w:p>
    <w:p w14:paraId="316A2E60" w14:textId="77777777" w:rsidR="00090BD3" w:rsidRPr="00017210" w:rsidRDefault="00090BD3" w:rsidP="00090BD3">
      <w:pPr>
        <w:rPr>
          <w:rFonts w:ascii="Mangal" w:eastAsia="Arial Unicode MS" w:hAnsi="Mangal" w:cs="Mangal"/>
        </w:rPr>
      </w:pPr>
      <w:proofErr w:type="spellStart"/>
      <w:r w:rsidRPr="00017210">
        <w:rPr>
          <w:rFonts w:ascii="Mangal" w:eastAsia="Arial Unicode MS" w:hAnsi="Mangal" w:cs="Mangal"/>
        </w:rPr>
        <w:t>तपाईं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व्यक्तिगत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रूपमा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हाम्रो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कार्यालयहरू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मध्ये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एक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भ्रमण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सक्नुहुन्छ</w:t>
      </w:r>
      <w:proofErr w:type="spellEnd"/>
    </w:p>
    <w:p w14:paraId="5181F08A" w14:textId="4397D10A" w:rsidR="00090BD3" w:rsidRPr="00017210" w:rsidRDefault="00090BD3" w:rsidP="00090BD3">
      <w:pPr>
        <w:rPr>
          <w:rFonts w:ascii="Mangal" w:hAnsi="Mangal" w:cs="Mangal"/>
          <w:b/>
          <w:bCs/>
          <w:color w:val="6B2876" w:themeColor="text1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NDIS </w:t>
      </w:r>
      <w:proofErr w:type="spellStart"/>
      <w:r w:rsidRPr="00017210">
        <w:rPr>
          <w:rFonts w:ascii="Mangal" w:eastAsia="Arial Unicode MS" w:hAnsi="Mangal" w:cs="Mangal"/>
        </w:rPr>
        <w:t>वेबसाइटमा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आफ्नो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स्थानीय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कार्यालय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फेला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पार्न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सक्नुहुन्छ</w:t>
      </w:r>
      <w:proofErr w:type="spellEnd"/>
      <w:r w:rsidRPr="00017210">
        <w:rPr>
          <w:rFonts w:ascii="Mangal" w:eastAsia="Arial Unicode MS" w:hAnsi="Mangal" w:cs="Mangal"/>
        </w:rPr>
        <w:t xml:space="preserve">। </w:t>
      </w:r>
      <w:hyperlink r:id="rId12" w:history="1">
        <w:r w:rsidRPr="00017210">
          <w:rPr>
            <w:rFonts w:ascii="Mangal" w:eastAsia="Arial Unicode MS" w:hAnsi="Mangal" w:cs="Mangal"/>
            <w:b/>
            <w:bCs/>
            <w:color w:val="6B2876" w:themeColor="text1"/>
          </w:rPr>
          <w:t>ndis.gov.au/contact/locations</w:t>
        </w:r>
      </w:hyperlink>
    </w:p>
    <w:p w14:paraId="00F5CBE8" w14:textId="77777777" w:rsidR="00090BD3" w:rsidRPr="00017210" w:rsidRDefault="00090BD3" w:rsidP="00090BD3">
      <w:pPr>
        <w:pStyle w:val="Heading2"/>
        <w:rPr>
          <w:rFonts w:ascii="Mangal" w:hAnsi="Mangal" w:cs="Mangal"/>
        </w:rPr>
      </w:pPr>
      <w:bookmarkStart w:id="26" w:name="_Toc182297281"/>
      <w:bookmarkStart w:id="27" w:name="_Toc182298545"/>
      <w:bookmarkStart w:id="28" w:name="_Toc187142472"/>
      <w:r w:rsidRPr="00017210">
        <w:rPr>
          <w:rFonts w:ascii="Mangal" w:eastAsia="Arial Unicode MS" w:hAnsi="Mangal" w:cs="Mangal"/>
        </w:rPr>
        <w:t xml:space="preserve">NDIA </w:t>
      </w:r>
      <w:proofErr w:type="spellStart"/>
      <w:r w:rsidRPr="00017210">
        <w:rPr>
          <w:rFonts w:ascii="Mangal" w:eastAsia="Arial Unicode MS" w:hAnsi="Mangal" w:cs="Mangal"/>
        </w:rPr>
        <w:t>को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बारेमा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थप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जान्नुहोस्</w:t>
      </w:r>
      <w:bookmarkEnd w:id="26"/>
      <w:bookmarkEnd w:id="27"/>
      <w:bookmarkEnd w:id="28"/>
      <w:proofErr w:type="spellEnd"/>
    </w:p>
    <w:p w14:paraId="709C3ABA" w14:textId="77777777" w:rsidR="00090BD3" w:rsidRPr="00017210" w:rsidRDefault="00090BD3" w:rsidP="00090BD3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हाम्रो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वेबसाइटमा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जानुहोस्</w:t>
      </w:r>
      <w:proofErr w:type="spellEnd"/>
      <w:r w:rsidRPr="00017210">
        <w:rPr>
          <w:rFonts w:ascii="Mangal" w:eastAsia="Arial Unicode MS" w:hAnsi="Mangal" w:cs="Mangal"/>
          <w:color w:val="6B2876" w:themeColor="text1"/>
        </w:rPr>
        <w:t xml:space="preserve"> </w:t>
      </w:r>
      <w:hyperlink r:id="rId13" w:history="1">
        <w:r w:rsidRPr="00017210">
          <w:rPr>
            <w:rFonts w:ascii="Mangal" w:eastAsia="Arial Unicode MS" w:hAnsi="Mangal" w:cs="Mangal"/>
            <w:b/>
            <w:bCs/>
            <w:color w:val="6B2876" w:themeColor="text1"/>
            <w:u w:val="single"/>
          </w:rPr>
          <w:t>ndis.gov.au</w:t>
        </w:r>
      </w:hyperlink>
    </w:p>
    <w:p w14:paraId="3485DB4C" w14:textId="77777777" w:rsidR="00090BD3" w:rsidRPr="00017210" w:rsidRDefault="00090BD3" w:rsidP="00090BD3">
      <w:pPr>
        <w:rPr>
          <w:rFonts w:ascii="Mangal" w:eastAsia="Arial Unicode MS" w:hAnsi="Mangal" w:cs="Mangal"/>
        </w:rPr>
      </w:pPr>
      <w:proofErr w:type="spellStart"/>
      <w:r w:rsidRPr="00017210">
        <w:rPr>
          <w:rFonts w:ascii="Mangal" w:eastAsia="Arial Unicode MS" w:hAnsi="Mangal" w:cs="Mangal"/>
        </w:rPr>
        <w:t>हाम्रो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सामाजिक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च्यानलहरूमा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हामीलाई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पछ्याउनुहोस्</w:t>
      </w:r>
      <w:proofErr w:type="spellEnd"/>
    </w:p>
    <w:p w14:paraId="0E3ABD04" w14:textId="77777777" w:rsidR="00090BD3" w:rsidRPr="00017210" w:rsidRDefault="00090BD3" w:rsidP="00090BD3">
      <w:pPr>
        <w:rPr>
          <w:rFonts w:ascii="Mangal" w:eastAsia="Arial Unicode MS" w:hAnsi="Mangal" w:cs="Mangal"/>
          <w:b/>
          <w:bCs/>
          <w:color w:val="6B2876" w:themeColor="text1"/>
        </w:rPr>
      </w:pPr>
      <w:hyperlink r:id="rId14" w:history="1">
        <w:proofErr w:type="spellStart"/>
        <w:r w:rsidRPr="00017210">
          <w:rPr>
            <w:rFonts w:ascii="Mangal" w:eastAsia="Arial Unicode MS" w:hAnsi="Mangal" w:cs="Mangal"/>
            <w:b/>
            <w:bCs/>
            <w:color w:val="6B2876" w:themeColor="text1"/>
            <w:u w:val="single"/>
          </w:rPr>
          <w:t>फेसबुक</w:t>
        </w:r>
        <w:proofErr w:type="spellEnd"/>
      </w:hyperlink>
      <w:r w:rsidRPr="00017210">
        <w:rPr>
          <w:rFonts w:ascii="Mangal" w:eastAsia="Arial Unicode MS" w:hAnsi="Mangal" w:cs="Mangal"/>
          <w:b/>
          <w:bCs/>
          <w:color w:val="6B2876" w:themeColor="text1"/>
        </w:rPr>
        <w:t>,</w:t>
      </w:r>
      <w:hyperlink r:id="rId15" w:history="1">
        <w:r w:rsidRPr="00017210">
          <w:rPr>
            <w:rFonts w:ascii="Mangal" w:eastAsia="Arial Unicode MS" w:hAnsi="Mangal" w:cs="Mangal"/>
            <w:b/>
            <w:bCs/>
            <w:color w:val="6B2876" w:themeColor="text1"/>
          </w:rPr>
          <w:t xml:space="preserve"> </w:t>
        </w:r>
        <w:proofErr w:type="spellStart"/>
        <w:r w:rsidRPr="00017210">
          <w:rPr>
            <w:rFonts w:ascii="Mangal" w:eastAsia="Arial Unicode MS" w:hAnsi="Mangal" w:cs="Mangal"/>
            <w:b/>
            <w:bCs/>
            <w:color w:val="6B2876" w:themeColor="text1"/>
            <w:u w:val="single"/>
          </w:rPr>
          <w:t>ट्विटर</w:t>
        </w:r>
        <w:proofErr w:type="spellEnd"/>
      </w:hyperlink>
      <w:r w:rsidRPr="00017210">
        <w:rPr>
          <w:rFonts w:ascii="Mangal" w:eastAsia="Arial Unicode MS" w:hAnsi="Mangal" w:cs="Mangal"/>
          <w:b/>
          <w:bCs/>
          <w:color w:val="6B2876" w:themeColor="text1"/>
        </w:rPr>
        <w:t>,</w:t>
      </w:r>
      <w:hyperlink r:id="rId16" w:history="1">
        <w:r w:rsidRPr="00017210">
          <w:rPr>
            <w:rFonts w:ascii="Mangal" w:eastAsia="Arial Unicode MS" w:hAnsi="Mangal" w:cs="Mangal"/>
            <w:b/>
            <w:bCs/>
            <w:color w:val="6B2876" w:themeColor="text1"/>
          </w:rPr>
          <w:t xml:space="preserve"> </w:t>
        </w:r>
        <w:proofErr w:type="spellStart"/>
        <w:r w:rsidRPr="00017210">
          <w:rPr>
            <w:rFonts w:ascii="Mangal" w:eastAsia="Arial Unicode MS" w:hAnsi="Mangal" w:cs="Mangal"/>
            <w:b/>
            <w:bCs/>
            <w:color w:val="6B2876" w:themeColor="text1"/>
            <w:u w:val="single"/>
          </w:rPr>
          <w:t>इन्स्टाग्राम</w:t>
        </w:r>
        <w:proofErr w:type="spellEnd"/>
      </w:hyperlink>
      <w:r w:rsidRPr="00017210">
        <w:rPr>
          <w:rFonts w:ascii="Mangal" w:eastAsia="Arial Unicode MS" w:hAnsi="Mangal" w:cs="Mangal"/>
          <w:b/>
          <w:bCs/>
          <w:color w:val="6B2876" w:themeColor="text1"/>
        </w:rPr>
        <w:t xml:space="preserve">, </w:t>
      </w:r>
      <w:hyperlink r:id="rId17" w:history="1">
        <w:proofErr w:type="spellStart"/>
        <w:r w:rsidRPr="00017210">
          <w:rPr>
            <w:rFonts w:ascii="Mangal" w:eastAsia="Arial Unicode MS" w:hAnsi="Mangal" w:cs="Mangal"/>
            <w:b/>
            <w:bCs/>
            <w:color w:val="6B2876" w:themeColor="text1"/>
            <w:u w:val="single"/>
          </w:rPr>
          <w:t>यूट्यूब</w:t>
        </w:r>
        <w:proofErr w:type="spellEnd"/>
      </w:hyperlink>
      <w:r w:rsidRPr="00017210">
        <w:rPr>
          <w:rFonts w:ascii="Mangal" w:eastAsia="Arial Unicode MS" w:hAnsi="Mangal" w:cs="Mangal"/>
          <w:b/>
          <w:bCs/>
          <w:color w:val="6B2876" w:themeColor="text1"/>
        </w:rPr>
        <w:t xml:space="preserve">, </w:t>
      </w:r>
      <w:hyperlink r:id="rId18" w:history="1">
        <w:r w:rsidRPr="00017210">
          <w:rPr>
            <w:rFonts w:ascii="Mangal" w:eastAsia="Arial Unicode MS" w:hAnsi="Mangal" w:cs="Mangal"/>
            <w:b/>
            <w:bCs/>
            <w:color w:val="6B2876" w:themeColor="text1"/>
            <w:u w:val="single"/>
          </w:rPr>
          <w:t>LinkedIn</w:t>
        </w:r>
      </w:hyperlink>
      <w:r w:rsidRPr="00017210">
        <w:rPr>
          <w:rFonts w:ascii="Mangal" w:eastAsia="Arial Unicode MS" w:hAnsi="Mangal" w:cs="Mangal"/>
          <w:b/>
          <w:bCs/>
          <w:color w:val="6B2876" w:themeColor="text1"/>
        </w:rPr>
        <w:t xml:space="preserve"> </w:t>
      </w:r>
    </w:p>
    <w:p w14:paraId="7E720416" w14:textId="77777777" w:rsidR="00090BD3" w:rsidRPr="00017210" w:rsidRDefault="00090BD3" w:rsidP="00090BD3">
      <w:pPr>
        <w:pStyle w:val="Heading2"/>
        <w:rPr>
          <w:rFonts w:ascii="Mangal" w:hAnsi="Mangal" w:cs="Mangal"/>
        </w:rPr>
      </w:pPr>
      <w:bookmarkStart w:id="29" w:name="_Toc182297282"/>
      <w:bookmarkStart w:id="30" w:name="_Toc182298546"/>
      <w:bookmarkStart w:id="31" w:name="_Toc187142473"/>
      <w:proofErr w:type="spellStart"/>
      <w:r w:rsidRPr="00017210">
        <w:rPr>
          <w:rFonts w:ascii="Mangal" w:eastAsia="Arial Unicode MS" w:hAnsi="Mangal" w:cs="Mangal"/>
        </w:rPr>
        <w:t>हामीलाई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सम्पर्क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मद्दत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प्राप्त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गर्नुहोस्</w:t>
      </w:r>
      <w:bookmarkEnd w:id="29"/>
      <w:bookmarkEnd w:id="30"/>
      <w:bookmarkEnd w:id="31"/>
      <w:proofErr w:type="spellEnd"/>
    </w:p>
    <w:p w14:paraId="7713C4B0" w14:textId="77777777" w:rsidR="00090BD3" w:rsidRPr="00017210" w:rsidRDefault="00090BD3" w:rsidP="00090BD3">
      <w:pPr>
        <w:rPr>
          <w:rFonts w:ascii="Mangal" w:eastAsia="Arial Unicode MS" w:hAnsi="Mangal" w:cs="Mangal"/>
        </w:rPr>
      </w:pPr>
      <w:proofErr w:type="spellStart"/>
      <w:r w:rsidRPr="00017210">
        <w:rPr>
          <w:rFonts w:ascii="Mangal" w:eastAsia="Arial Unicode MS" w:hAnsi="Mangal" w:cs="Mangal"/>
        </w:rPr>
        <w:t>अंग्रेजी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r w:rsidRPr="00017210">
        <w:rPr>
          <w:rFonts w:ascii="Mangal" w:eastAsia="Arial Unicode MS" w:hAnsi="Mangal" w:cs="Mangal"/>
          <w:cs/>
          <w:lang w:bidi="hi-IN"/>
        </w:rPr>
        <w:t>बुझ्न</w:t>
      </w:r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मद्दत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चाहिने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मानिसहरूका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</w:p>
    <w:p w14:paraId="4C6D8827" w14:textId="7578A6EE" w:rsidR="00090BD3" w:rsidRPr="00017210" w:rsidRDefault="00090BD3" w:rsidP="00090BD3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अनुवाद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तथा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दोभाषे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सेवा</w:t>
      </w:r>
      <w:proofErr w:type="spellEnd"/>
      <w:r w:rsidRPr="00017210">
        <w:rPr>
          <w:rFonts w:ascii="Mangal" w:eastAsia="Arial Unicode MS" w:hAnsi="Mangal" w:cs="Mangal"/>
        </w:rPr>
        <w:t xml:space="preserve"> (TIS) </w:t>
      </w:r>
      <w:proofErr w:type="spellStart"/>
      <w:r w:rsidRPr="00017210">
        <w:rPr>
          <w:rFonts w:ascii="Mangal" w:eastAsia="Arial Unicode MS" w:hAnsi="Mangal" w:cs="Mangal"/>
        </w:rPr>
        <w:t>लाई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फोन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सक्नुहुन्छ</w:t>
      </w:r>
      <w:proofErr w:type="spellEnd"/>
      <w:r w:rsidRPr="00017210">
        <w:rPr>
          <w:rFonts w:ascii="Mangal" w:eastAsia="Arial Unicode MS" w:hAnsi="Mangal" w:cs="Mangal"/>
        </w:rPr>
        <w:t xml:space="preserve">। </w:t>
      </w:r>
      <w:r w:rsidRPr="00017210">
        <w:rPr>
          <w:rFonts w:ascii="Mangal" w:eastAsia="Arial Unicode MS" w:hAnsi="Mangal" w:cs="Mangal"/>
          <w:b/>
          <w:bCs/>
          <w:color w:val="6B2876" w:themeColor="text1"/>
        </w:rPr>
        <w:t>131 450</w:t>
      </w:r>
    </w:p>
    <w:p w14:paraId="210D0F85" w14:textId="77777777" w:rsidR="00090BD3" w:rsidRPr="00017210" w:rsidRDefault="00090BD3" w:rsidP="00090BD3">
      <w:pPr>
        <w:rPr>
          <w:rFonts w:ascii="Mangal" w:eastAsia="Arial Unicode MS" w:hAnsi="Mangal" w:cs="Mangal"/>
        </w:rPr>
      </w:pPr>
      <w:proofErr w:type="spellStart"/>
      <w:r w:rsidRPr="00017210">
        <w:rPr>
          <w:rFonts w:ascii="Mangal" w:eastAsia="Arial Unicode MS" w:hAnsi="Mangal" w:cs="Mangal"/>
        </w:rPr>
        <w:t>बहिरा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सुन्न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नसक्ने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व्यक्तिहरूका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लागि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</w:p>
    <w:p w14:paraId="0D192282" w14:textId="77777777" w:rsidR="00090BD3" w:rsidRPr="00017210" w:rsidRDefault="00090BD3" w:rsidP="00090BD3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राष्ट्रिय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रिले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सेवा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प्रयोग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सक्नुहुन्छ</w:t>
      </w:r>
      <w:proofErr w:type="spellEnd"/>
      <w:r w:rsidRPr="00017210">
        <w:rPr>
          <w:rFonts w:ascii="Mangal" w:eastAsia="Arial Unicode MS" w:hAnsi="Mangal" w:cs="Mangal"/>
        </w:rPr>
        <w:t xml:space="preserve">। </w:t>
      </w:r>
      <w:hyperlink r:id="rId19" w:history="1">
        <w:r w:rsidRPr="00017210">
          <w:rPr>
            <w:rFonts w:ascii="Mangal" w:eastAsia="Arial Unicode MS" w:hAnsi="Mangal" w:cs="Mangal"/>
            <w:b/>
            <w:bCs/>
            <w:color w:val="6B2876" w:themeColor="text1"/>
            <w:u w:val="single"/>
          </w:rPr>
          <w:t>relayservice.gov.au</w:t>
        </w:r>
      </w:hyperlink>
    </w:p>
    <w:p w14:paraId="184D89C1" w14:textId="5E248E8C" w:rsidR="00090BD3" w:rsidRPr="00017210" w:rsidRDefault="00090BD3" w:rsidP="00090BD3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पाठ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सन्देश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टेलिफोन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मोड</w:t>
      </w:r>
      <w:proofErr w:type="spellEnd"/>
      <w:r w:rsidRPr="00017210">
        <w:rPr>
          <w:rFonts w:ascii="Mangal" w:eastAsia="Arial Unicode MS" w:hAnsi="Mangal" w:cs="Mangal"/>
        </w:rPr>
        <w:t xml:space="preserve"> (TTY) </w:t>
      </w:r>
      <w:proofErr w:type="spellStart"/>
      <w:r w:rsidRPr="00017210">
        <w:rPr>
          <w:rFonts w:ascii="Mangal" w:eastAsia="Arial Unicode MS" w:hAnsi="Mangal" w:cs="Mangal"/>
        </w:rPr>
        <w:t>प्रयोग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सक्नुहुन्छ</w:t>
      </w:r>
      <w:proofErr w:type="spellEnd"/>
      <w:r w:rsidRPr="00017210">
        <w:rPr>
          <w:rFonts w:ascii="Mangal" w:eastAsia="Arial Unicode MS" w:hAnsi="Mangal" w:cs="Mangal"/>
        </w:rPr>
        <w:t xml:space="preserve">। </w:t>
      </w:r>
      <w:r w:rsidR="00D30F56" w:rsidRPr="00017210">
        <w:rPr>
          <w:rFonts w:ascii="Mangal" w:eastAsia="Arial Unicode MS" w:hAnsi="Mangal" w:cs="Mangal"/>
        </w:rPr>
        <w:br/>
      </w:r>
      <w:r w:rsidRPr="00017210">
        <w:rPr>
          <w:rFonts w:ascii="Mangal" w:eastAsia="Arial Unicode MS" w:hAnsi="Mangal" w:cs="Mangal"/>
          <w:b/>
          <w:bCs/>
          <w:color w:val="6B2876" w:themeColor="text1"/>
        </w:rPr>
        <w:t>1800 555 677</w:t>
      </w:r>
    </w:p>
    <w:p w14:paraId="28E7F9B6" w14:textId="5776BFD4" w:rsidR="001375CA" w:rsidRPr="00017210" w:rsidRDefault="00090BD3" w:rsidP="00090BD3">
      <w:pPr>
        <w:rPr>
          <w:rFonts w:ascii="Mangal" w:hAnsi="Mangal" w:cs="Mangal"/>
          <w:lang w:val="en-AU"/>
        </w:rPr>
      </w:pPr>
      <w:proofErr w:type="spellStart"/>
      <w:r w:rsidRPr="00017210">
        <w:rPr>
          <w:rFonts w:ascii="Mangal" w:eastAsia="Arial Unicode MS" w:hAnsi="Mangal" w:cs="Mangal"/>
        </w:rPr>
        <w:t>तपाईं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आवाज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रिले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प्रयोग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गर्न</w:t>
      </w:r>
      <w:proofErr w:type="spellEnd"/>
      <w:r w:rsidRPr="00017210">
        <w:rPr>
          <w:rFonts w:ascii="Mangal" w:eastAsia="Arial Unicode MS" w:hAnsi="Mangal" w:cs="Mangal"/>
        </w:rPr>
        <w:t xml:space="preserve"> </w:t>
      </w:r>
      <w:proofErr w:type="spellStart"/>
      <w:r w:rsidRPr="00017210">
        <w:rPr>
          <w:rFonts w:ascii="Mangal" w:eastAsia="Arial Unicode MS" w:hAnsi="Mangal" w:cs="Mangal"/>
        </w:rPr>
        <w:t>सक्नुहुन्छ</w:t>
      </w:r>
      <w:proofErr w:type="spellEnd"/>
      <w:r w:rsidRPr="00017210">
        <w:rPr>
          <w:rFonts w:ascii="Mangal" w:eastAsia="Arial Unicode MS" w:hAnsi="Mangal" w:cs="Mangal"/>
        </w:rPr>
        <w:t xml:space="preserve">। </w:t>
      </w:r>
      <w:r w:rsidRPr="00017210">
        <w:rPr>
          <w:rFonts w:ascii="Mangal" w:eastAsia="Arial Unicode MS" w:hAnsi="Mangal" w:cs="Mangal"/>
          <w:b/>
          <w:bCs/>
          <w:color w:val="6B2876" w:themeColor="text1"/>
        </w:rPr>
        <w:t>1800 555 727</w:t>
      </w:r>
    </w:p>
    <w:sectPr w:rsidR="001375CA" w:rsidRPr="00017210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FE0C" w14:textId="77777777" w:rsidR="00864C0C" w:rsidRDefault="00864C0C">
      <w:pPr>
        <w:spacing w:before="0" w:after="0" w:line="240" w:lineRule="auto"/>
      </w:pPr>
      <w:r>
        <w:separator/>
      </w:r>
    </w:p>
  </w:endnote>
  <w:endnote w:type="continuationSeparator" w:id="0">
    <w:p w14:paraId="0E56C134" w14:textId="77777777" w:rsidR="00864C0C" w:rsidRDefault="00864C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F1E30C" w14:textId="77777777" w:rsidR="002B27DE" w:rsidRDefault="008D2A8C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A02789" w14:textId="77777777" w:rsidR="008D4B76" w:rsidRDefault="008D4B76" w:rsidP="0008609C">
    <w:pPr>
      <w:pStyle w:val="Footer"/>
    </w:pPr>
  </w:p>
  <w:p w14:paraId="7B19AD59" w14:textId="77777777" w:rsidR="00AA6762" w:rsidRDefault="00AA6762" w:rsidP="005C7C78"/>
  <w:p w14:paraId="231C35D5" w14:textId="77777777" w:rsidR="00AA6762" w:rsidRDefault="00AA6762" w:rsidP="005C7C78"/>
  <w:p w14:paraId="0C49E1A8" w14:textId="77777777" w:rsidR="00A71751" w:rsidRDefault="00A71751" w:rsidP="005C7C78"/>
  <w:p w14:paraId="0962A321" w14:textId="77777777" w:rsidR="00A71751" w:rsidRDefault="00A71751" w:rsidP="005C7C78"/>
  <w:p w14:paraId="2818EC33" w14:textId="77777777" w:rsidR="00A71751" w:rsidRDefault="00A71751" w:rsidP="005C7C78"/>
  <w:p w14:paraId="5F2A37BE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4C82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A4D87D" w14:textId="77777777" w:rsidR="00A71751" w:rsidRPr="0008609C" w:rsidRDefault="008D2A8C" w:rsidP="00E517CA">
        <w:pPr>
          <w:pStyle w:val="Footer"/>
          <w:tabs>
            <w:tab w:val="clear" w:pos="4513"/>
          </w:tabs>
          <w:spacing w:after="200"/>
        </w:pPr>
        <w:r w:rsidRPr="0008609C">
          <w:rPr>
            <w:rFonts w:ascii="Arial Unicode MS" w:eastAsia="Arial Unicode MS" w:hAnsi="Arial Unicode MS" w:cs="Arial Unicode MS"/>
          </w:rPr>
          <w:t>ndis.gov.au</w:t>
        </w:r>
        <w:r w:rsidRPr="0008609C">
          <w:rPr>
            <w:rFonts w:ascii="Arial Unicode MS" w:eastAsia="Arial Unicode MS" w:hAnsi="Arial Unicode MS" w:cs="Arial Unicode MS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rFonts w:ascii="Arial Unicode MS" w:eastAsia="Arial Unicode MS" w:hAnsi="Arial Unicode MS" w:cs="Arial Unicode MS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rFonts w:ascii="Arial Unicode MS" w:eastAsia="Arial Unicode MS" w:hAnsi="Arial Unicode MS" w:cs="Arial Unicode MS"/>
          </w:rPr>
          <w:t>13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87038C" w14:textId="77777777" w:rsidR="00FB6E6D" w:rsidRPr="0008609C" w:rsidRDefault="008D2A8C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rPr>
            <w:rFonts w:ascii="Arial Unicode MS" w:eastAsia="Arial Unicode MS" w:hAnsi="Arial Unicode MS" w:cs="Arial Unicode MS"/>
          </w:rPr>
          <w:t>ndis.gov.au</w:t>
        </w:r>
        <w:r w:rsidRPr="0008609C">
          <w:rPr>
            <w:rFonts w:ascii="Arial Unicode MS" w:eastAsia="Arial Unicode MS" w:hAnsi="Arial Unicode MS" w:cs="Arial Unicode MS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rFonts w:ascii="Arial Unicode MS" w:eastAsia="Arial Unicode MS" w:hAnsi="Arial Unicode MS" w:cs="Arial Unicode MS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rFonts w:ascii="Arial Unicode MS" w:eastAsia="Arial Unicode MS" w:hAnsi="Arial Unicode MS" w:cs="Arial Unicode MS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AB7A" w14:textId="77777777" w:rsidR="00864C0C" w:rsidRDefault="00864C0C">
      <w:pPr>
        <w:spacing w:before="0" w:after="0" w:line="240" w:lineRule="auto"/>
      </w:pPr>
      <w:r>
        <w:separator/>
      </w:r>
    </w:p>
  </w:footnote>
  <w:footnote w:type="continuationSeparator" w:id="0">
    <w:p w14:paraId="10849AD0" w14:textId="77777777" w:rsidR="00864C0C" w:rsidRDefault="00864C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1B2C" w14:textId="77777777" w:rsidR="008D4B76" w:rsidRDefault="008D4B76" w:rsidP="005C7C78">
    <w:pPr>
      <w:pStyle w:val="Header"/>
    </w:pPr>
  </w:p>
  <w:p w14:paraId="7BDD507B" w14:textId="77777777" w:rsidR="00AA6762" w:rsidRDefault="00AA6762" w:rsidP="005C7C78"/>
  <w:p w14:paraId="7465754B" w14:textId="77777777" w:rsidR="00AA6762" w:rsidRDefault="00AA6762" w:rsidP="005C7C78"/>
  <w:p w14:paraId="7351ACC3" w14:textId="77777777" w:rsidR="00A71751" w:rsidRDefault="00A71751" w:rsidP="005C7C78"/>
  <w:p w14:paraId="1F5DB20C" w14:textId="77777777" w:rsidR="00A71751" w:rsidRDefault="00A71751" w:rsidP="005C7C78"/>
  <w:p w14:paraId="68843DEA" w14:textId="77777777" w:rsidR="00A71751" w:rsidRDefault="00A71751" w:rsidP="005C7C78"/>
  <w:p w14:paraId="344825C1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3320" w14:textId="77777777" w:rsidR="00A71751" w:rsidRPr="00CB6A42" w:rsidRDefault="008D2A8C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E46A407" wp14:editId="470F4A6E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3120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A7260B" wp14:editId="176B43CC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B415" w14:textId="77777777" w:rsidR="00B476C2" w:rsidRPr="00D348CF" w:rsidRDefault="008D2A8C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0914ADBF" wp14:editId="795A3A8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5168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62AB"/>
    <w:multiLevelType w:val="hybridMultilevel"/>
    <w:tmpl w:val="FFFFFFFF"/>
    <w:lvl w:ilvl="0" w:tplc="FF669492">
      <w:start w:val="1"/>
      <w:numFmt w:val="decimal"/>
      <w:lvlText w:val="%1."/>
      <w:lvlJc w:val="left"/>
    </w:lvl>
    <w:lvl w:ilvl="1" w:tplc="3098C2D4">
      <w:numFmt w:val="decimal"/>
      <w:lvlText w:val=""/>
      <w:lvlJc w:val="left"/>
    </w:lvl>
    <w:lvl w:ilvl="2" w:tplc="D5328CC4">
      <w:numFmt w:val="decimal"/>
      <w:lvlText w:val=""/>
      <w:lvlJc w:val="left"/>
    </w:lvl>
    <w:lvl w:ilvl="3" w:tplc="B52266BA">
      <w:numFmt w:val="decimal"/>
      <w:lvlText w:val=""/>
      <w:lvlJc w:val="left"/>
    </w:lvl>
    <w:lvl w:ilvl="4" w:tplc="4E7EC876">
      <w:numFmt w:val="decimal"/>
      <w:lvlText w:val=""/>
      <w:lvlJc w:val="left"/>
    </w:lvl>
    <w:lvl w:ilvl="5" w:tplc="E4C856E4">
      <w:numFmt w:val="decimal"/>
      <w:lvlText w:val=""/>
      <w:lvlJc w:val="left"/>
    </w:lvl>
    <w:lvl w:ilvl="6" w:tplc="EE282E04">
      <w:numFmt w:val="decimal"/>
      <w:lvlText w:val=""/>
      <w:lvlJc w:val="left"/>
    </w:lvl>
    <w:lvl w:ilvl="7" w:tplc="9F8A2142">
      <w:numFmt w:val="decimal"/>
      <w:lvlText w:val=""/>
      <w:lvlJc w:val="left"/>
    </w:lvl>
    <w:lvl w:ilvl="8" w:tplc="4D58BAD6">
      <w:numFmt w:val="decimal"/>
      <w:lvlText w:val=""/>
      <w:lvlJc w:val="left"/>
    </w:lvl>
  </w:abstractNum>
  <w:abstractNum w:abstractNumId="1" w15:restartNumberingAfterBreak="0">
    <w:nsid w:val="B58B59AE"/>
    <w:multiLevelType w:val="hybridMultilevel"/>
    <w:tmpl w:val="FFFFFFFF"/>
    <w:lvl w:ilvl="0" w:tplc="84ECC0E6">
      <w:start w:val="1"/>
      <w:numFmt w:val="bullet"/>
      <w:lvlText w:val="•"/>
      <w:lvlJc w:val="left"/>
    </w:lvl>
    <w:lvl w:ilvl="1" w:tplc="D74C367A">
      <w:numFmt w:val="decimal"/>
      <w:lvlText w:val=""/>
      <w:lvlJc w:val="left"/>
    </w:lvl>
    <w:lvl w:ilvl="2" w:tplc="6BD2D3EC">
      <w:numFmt w:val="decimal"/>
      <w:lvlText w:val=""/>
      <w:lvlJc w:val="left"/>
    </w:lvl>
    <w:lvl w:ilvl="3" w:tplc="BFFEF2C2">
      <w:numFmt w:val="decimal"/>
      <w:lvlText w:val=""/>
      <w:lvlJc w:val="left"/>
    </w:lvl>
    <w:lvl w:ilvl="4" w:tplc="C054019E">
      <w:numFmt w:val="decimal"/>
      <w:lvlText w:val=""/>
      <w:lvlJc w:val="left"/>
    </w:lvl>
    <w:lvl w:ilvl="5" w:tplc="42320042">
      <w:numFmt w:val="decimal"/>
      <w:lvlText w:val=""/>
      <w:lvlJc w:val="left"/>
    </w:lvl>
    <w:lvl w:ilvl="6" w:tplc="5B786FF2">
      <w:numFmt w:val="decimal"/>
      <w:lvlText w:val=""/>
      <w:lvlJc w:val="left"/>
    </w:lvl>
    <w:lvl w:ilvl="7" w:tplc="FF62EACC">
      <w:numFmt w:val="decimal"/>
      <w:lvlText w:val=""/>
      <w:lvlJc w:val="left"/>
    </w:lvl>
    <w:lvl w:ilvl="8" w:tplc="58426DC4">
      <w:numFmt w:val="decimal"/>
      <w:lvlText w:val=""/>
      <w:lvlJc w:val="left"/>
    </w:lvl>
  </w:abstractNum>
  <w:abstractNum w:abstractNumId="2" w15:restartNumberingAfterBreak="0">
    <w:nsid w:val="B7A7BCBE"/>
    <w:multiLevelType w:val="hybridMultilevel"/>
    <w:tmpl w:val="FFFFFFFF"/>
    <w:lvl w:ilvl="0" w:tplc="3080F1F6">
      <w:start w:val="1"/>
      <w:numFmt w:val="decimal"/>
      <w:lvlText w:val="•"/>
      <w:lvlJc w:val="left"/>
    </w:lvl>
    <w:lvl w:ilvl="1" w:tplc="E93C20AA">
      <w:numFmt w:val="decimal"/>
      <w:lvlText w:val=""/>
      <w:lvlJc w:val="left"/>
    </w:lvl>
    <w:lvl w:ilvl="2" w:tplc="98F8E306">
      <w:numFmt w:val="decimal"/>
      <w:lvlText w:val=""/>
      <w:lvlJc w:val="left"/>
    </w:lvl>
    <w:lvl w:ilvl="3" w:tplc="0B5E6E06">
      <w:numFmt w:val="decimal"/>
      <w:lvlText w:val=""/>
      <w:lvlJc w:val="left"/>
    </w:lvl>
    <w:lvl w:ilvl="4" w:tplc="502E562C">
      <w:numFmt w:val="decimal"/>
      <w:lvlText w:val=""/>
      <w:lvlJc w:val="left"/>
    </w:lvl>
    <w:lvl w:ilvl="5" w:tplc="5514722E">
      <w:numFmt w:val="decimal"/>
      <w:lvlText w:val=""/>
      <w:lvlJc w:val="left"/>
    </w:lvl>
    <w:lvl w:ilvl="6" w:tplc="BA60655A">
      <w:numFmt w:val="decimal"/>
      <w:lvlText w:val=""/>
      <w:lvlJc w:val="left"/>
    </w:lvl>
    <w:lvl w:ilvl="7" w:tplc="9D646F9C">
      <w:numFmt w:val="decimal"/>
      <w:lvlText w:val=""/>
      <w:lvlJc w:val="left"/>
    </w:lvl>
    <w:lvl w:ilvl="8" w:tplc="3886D610">
      <w:numFmt w:val="decimal"/>
      <w:lvlText w:val=""/>
      <w:lvlJc w:val="left"/>
    </w:lvl>
  </w:abstractNum>
  <w:abstractNum w:abstractNumId="3" w15:restartNumberingAfterBreak="0">
    <w:nsid w:val="CF7A1E4E"/>
    <w:multiLevelType w:val="hybridMultilevel"/>
    <w:tmpl w:val="FFFFFFFF"/>
    <w:lvl w:ilvl="0" w:tplc="F8C8AFF4">
      <w:start w:val="1"/>
      <w:numFmt w:val="decimal"/>
      <w:lvlText w:val="•"/>
      <w:lvlJc w:val="left"/>
    </w:lvl>
    <w:lvl w:ilvl="1" w:tplc="A8F675E6">
      <w:numFmt w:val="decimal"/>
      <w:lvlText w:val=""/>
      <w:lvlJc w:val="left"/>
    </w:lvl>
    <w:lvl w:ilvl="2" w:tplc="7A4C4334">
      <w:numFmt w:val="decimal"/>
      <w:lvlText w:val=""/>
      <w:lvlJc w:val="left"/>
    </w:lvl>
    <w:lvl w:ilvl="3" w:tplc="6F9E85E2">
      <w:numFmt w:val="decimal"/>
      <w:lvlText w:val=""/>
      <w:lvlJc w:val="left"/>
    </w:lvl>
    <w:lvl w:ilvl="4" w:tplc="AB904E6A">
      <w:numFmt w:val="decimal"/>
      <w:lvlText w:val=""/>
      <w:lvlJc w:val="left"/>
    </w:lvl>
    <w:lvl w:ilvl="5" w:tplc="D090D672">
      <w:numFmt w:val="decimal"/>
      <w:lvlText w:val=""/>
      <w:lvlJc w:val="left"/>
    </w:lvl>
    <w:lvl w:ilvl="6" w:tplc="6CBCF31A">
      <w:numFmt w:val="decimal"/>
      <w:lvlText w:val=""/>
      <w:lvlJc w:val="left"/>
    </w:lvl>
    <w:lvl w:ilvl="7" w:tplc="C796630E">
      <w:numFmt w:val="decimal"/>
      <w:lvlText w:val=""/>
      <w:lvlJc w:val="left"/>
    </w:lvl>
    <w:lvl w:ilvl="8" w:tplc="8864D54E">
      <w:numFmt w:val="decimal"/>
      <w:lvlText w:val=""/>
      <w:lvlJc w:val="left"/>
    </w:lvl>
  </w:abstractNum>
  <w:abstractNum w:abstractNumId="4" w15:restartNumberingAfterBreak="0">
    <w:nsid w:val="D2DA2622"/>
    <w:multiLevelType w:val="hybridMultilevel"/>
    <w:tmpl w:val="FFFFFFFF"/>
    <w:lvl w:ilvl="0" w:tplc="C680ACE8">
      <w:start w:val="1"/>
      <w:numFmt w:val="bullet"/>
      <w:lvlText w:val="•"/>
      <w:lvlJc w:val="left"/>
    </w:lvl>
    <w:lvl w:ilvl="1" w:tplc="CAD62AF6">
      <w:numFmt w:val="decimal"/>
      <w:lvlText w:val=""/>
      <w:lvlJc w:val="left"/>
    </w:lvl>
    <w:lvl w:ilvl="2" w:tplc="A7DAC4AE">
      <w:numFmt w:val="decimal"/>
      <w:lvlText w:val=""/>
      <w:lvlJc w:val="left"/>
    </w:lvl>
    <w:lvl w:ilvl="3" w:tplc="BE6EFC50">
      <w:numFmt w:val="decimal"/>
      <w:lvlText w:val=""/>
      <w:lvlJc w:val="left"/>
    </w:lvl>
    <w:lvl w:ilvl="4" w:tplc="47D42582">
      <w:numFmt w:val="decimal"/>
      <w:lvlText w:val=""/>
      <w:lvlJc w:val="left"/>
    </w:lvl>
    <w:lvl w:ilvl="5" w:tplc="36023556">
      <w:numFmt w:val="decimal"/>
      <w:lvlText w:val=""/>
      <w:lvlJc w:val="left"/>
    </w:lvl>
    <w:lvl w:ilvl="6" w:tplc="8042FBAC">
      <w:numFmt w:val="decimal"/>
      <w:lvlText w:val=""/>
      <w:lvlJc w:val="left"/>
    </w:lvl>
    <w:lvl w:ilvl="7" w:tplc="7B26CBCC">
      <w:numFmt w:val="decimal"/>
      <w:lvlText w:val=""/>
      <w:lvlJc w:val="left"/>
    </w:lvl>
    <w:lvl w:ilvl="8" w:tplc="FB383DA8">
      <w:numFmt w:val="decimal"/>
      <w:lvlText w:val=""/>
      <w:lvlJc w:val="left"/>
    </w:lvl>
  </w:abstractNum>
  <w:abstractNum w:abstractNumId="5" w15:restartNumberingAfterBreak="0">
    <w:nsid w:val="E48A736B"/>
    <w:multiLevelType w:val="hybridMultilevel"/>
    <w:tmpl w:val="FFFFFFFF"/>
    <w:lvl w:ilvl="0" w:tplc="46189B12">
      <w:start w:val="1"/>
      <w:numFmt w:val="bullet"/>
      <w:lvlText w:val="•"/>
      <w:lvlJc w:val="left"/>
    </w:lvl>
    <w:lvl w:ilvl="1" w:tplc="890ADA90">
      <w:numFmt w:val="decimal"/>
      <w:lvlText w:val=""/>
      <w:lvlJc w:val="left"/>
    </w:lvl>
    <w:lvl w:ilvl="2" w:tplc="610ED266">
      <w:numFmt w:val="decimal"/>
      <w:lvlText w:val=""/>
      <w:lvlJc w:val="left"/>
    </w:lvl>
    <w:lvl w:ilvl="3" w:tplc="3D264930">
      <w:numFmt w:val="decimal"/>
      <w:lvlText w:val=""/>
      <w:lvlJc w:val="left"/>
    </w:lvl>
    <w:lvl w:ilvl="4" w:tplc="08DEA832">
      <w:numFmt w:val="decimal"/>
      <w:lvlText w:val=""/>
      <w:lvlJc w:val="left"/>
    </w:lvl>
    <w:lvl w:ilvl="5" w:tplc="199856AC">
      <w:numFmt w:val="decimal"/>
      <w:lvlText w:val=""/>
      <w:lvlJc w:val="left"/>
    </w:lvl>
    <w:lvl w:ilvl="6" w:tplc="71100178">
      <w:numFmt w:val="decimal"/>
      <w:lvlText w:val=""/>
      <w:lvlJc w:val="left"/>
    </w:lvl>
    <w:lvl w:ilvl="7" w:tplc="ABE036FC">
      <w:numFmt w:val="decimal"/>
      <w:lvlText w:val=""/>
      <w:lvlJc w:val="left"/>
    </w:lvl>
    <w:lvl w:ilvl="8" w:tplc="EAD21C2A">
      <w:numFmt w:val="decimal"/>
      <w:lvlText w:val=""/>
      <w:lvlJc w:val="left"/>
    </w:lvl>
  </w:abstractNum>
  <w:abstractNum w:abstractNumId="6" w15:restartNumberingAfterBreak="0">
    <w:nsid w:val="EFCEDCA2"/>
    <w:multiLevelType w:val="hybridMultilevel"/>
    <w:tmpl w:val="FFFFFFFF"/>
    <w:lvl w:ilvl="0" w:tplc="E6D2A4BE">
      <w:start w:val="1"/>
      <w:numFmt w:val="decimal"/>
      <w:lvlText w:val="%1."/>
      <w:lvlJc w:val="left"/>
    </w:lvl>
    <w:lvl w:ilvl="1" w:tplc="A17474DC">
      <w:numFmt w:val="decimal"/>
      <w:lvlText w:val=""/>
      <w:lvlJc w:val="left"/>
    </w:lvl>
    <w:lvl w:ilvl="2" w:tplc="8EF615AA">
      <w:numFmt w:val="decimal"/>
      <w:lvlText w:val=""/>
      <w:lvlJc w:val="left"/>
    </w:lvl>
    <w:lvl w:ilvl="3" w:tplc="5D8E64D8">
      <w:numFmt w:val="decimal"/>
      <w:lvlText w:val=""/>
      <w:lvlJc w:val="left"/>
    </w:lvl>
    <w:lvl w:ilvl="4" w:tplc="1DAA4852">
      <w:numFmt w:val="decimal"/>
      <w:lvlText w:val=""/>
      <w:lvlJc w:val="left"/>
    </w:lvl>
    <w:lvl w:ilvl="5" w:tplc="D9D0B2F2">
      <w:numFmt w:val="decimal"/>
      <w:lvlText w:val=""/>
      <w:lvlJc w:val="left"/>
    </w:lvl>
    <w:lvl w:ilvl="6" w:tplc="5A40C33A">
      <w:numFmt w:val="decimal"/>
      <w:lvlText w:val=""/>
      <w:lvlJc w:val="left"/>
    </w:lvl>
    <w:lvl w:ilvl="7" w:tplc="429EF55C">
      <w:numFmt w:val="decimal"/>
      <w:lvlText w:val=""/>
      <w:lvlJc w:val="left"/>
    </w:lvl>
    <w:lvl w:ilvl="8" w:tplc="75B4E348">
      <w:numFmt w:val="decimal"/>
      <w:lvlText w:val=""/>
      <w:lvlJc w:val="left"/>
    </w:lvl>
  </w:abstractNum>
  <w:abstractNum w:abstractNumId="7" w15:restartNumberingAfterBreak="0">
    <w:nsid w:val="F140432E"/>
    <w:multiLevelType w:val="hybridMultilevel"/>
    <w:tmpl w:val="FFFFFFFF"/>
    <w:lvl w:ilvl="0" w:tplc="E3CED056">
      <w:start w:val="1"/>
      <w:numFmt w:val="decimal"/>
      <w:lvlText w:val="•"/>
      <w:lvlJc w:val="left"/>
    </w:lvl>
    <w:lvl w:ilvl="1" w:tplc="34564BCC">
      <w:numFmt w:val="decimal"/>
      <w:lvlText w:val=""/>
      <w:lvlJc w:val="left"/>
    </w:lvl>
    <w:lvl w:ilvl="2" w:tplc="609A8C64">
      <w:numFmt w:val="decimal"/>
      <w:lvlText w:val=""/>
      <w:lvlJc w:val="left"/>
    </w:lvl>
    <w:lvl w:ilvl="3" w:tplc="4CBA1222">
      <w:numFmt w:val="decimal"/>
      <w:lvlText w:val=""/>
      <w:lvlJc w:val="left"/>
    </w:lvl>
    <w:lvl w:ilvl="4" w:tplc="F3C6AFF8">
      <w:numFmt w:val="decimal"/>
      <w:lvlText w:val=""/>
      <w:lvlJc w:val="left"/>
    </w:lvl>
    <w:lvl w:ilvl="5" w:tplc="67EE9608">
      <w:numFmt w:val="decimal"/>
      <w:lvlText w:val=""/>
      <w:lvlJc w:val="left"/>
    </w:lvl>
    <w:lvl w:ilvl="6" w:tplc="163C5758">
      <w:numFmt w:val="decimal"/>
      <w:lvlText w:val=""/>
      <w:lvlJc w:val="left"/>
    </w:lvl>
    <w:lvl w:ilvl="7" w:tplc="1E223F14">
      <w:numFmt w:val="decimal"/>
      <w:lvlText w:val=""/>
      <w:lvlJc w:val="left"/>
    </w:lvl>
    <w:lvl w:ilvl="8" w:tplc="4BDCA4B4">
      <w:numFmt w:val="decimal"/>
      <w:lvlText w:val=""/>
      <w:lvlJc w:val="left"/>
    </w:lvl>
  </w:abstractNum>
  <w:abstractNum w:abstractNumId="8" w15:restartNumberingAfterBreak="0">
    <w:nsid w:val="FC56F306"/>
    <w:multiLevelType w:val="hybridMultilevel"/>
    <w:tmpl w:val="FFFFFFFF"/>
    <w:lvl w:ilvl="0" w:tplc="15969C9A">
      <w:start w:val="1"/>
      <w:numFmt w:val="bullet"/>
      <w:lvlText w:val="•"/>
      <w:lvlJc w:val="left"/>
    </w:lvl>
    <w:lvl w:ilvl="1" w:tplc="37D6676C">
      <w:numFmt w:val="decimal"/>
      <w:lvlText w:val=""/>
      <w:lvlJc w:val="left"/>
    </w:lvl>
    <w:lvl w:ilvl="2" w:tplc="17F2E97C">
      <w:numFmt w:val="decimal"/>
      <w:lvlText w:val=""/>
      <w:lvlJc w:val="left"/>
    </w:lvl>
    <w:lvl w:ilvl="3" w:tplc="CA9C7324">
      <w:numFmt w:val="decimal"/>
      <w:lvlText w:val=""/>
      <w:lvlJc w:val="left"/>
    </w:lvl>
    <w:lvl w:ilvl="4" w:tplc="A05EA1E4">
      <w:numFmt w:val="decimal"/>
      <w:lvlText w:val=""/>
      <w:lvlJc w:val="left"/>
    </w:lvl>
    <w:lvl w:ilvl="5" w:tplc="1FC8BA72">
      <w:numFmt w:val="decimal"/>
      <w:lvlText w:val=""/>
      <w:lvlJc w:val="left"/>
    </w:lvl>
    <w:lvl w:ilvl="6" w:tplc="5F04B574">
      <w:numFmt w:val="decimal"/>
      <w:lvlText w:val=""/>
      <w:lvlJc w:val="left"/>
    </w:lvl>
    <w:lvl w:ilvl="7" w:tplc="B296B8D0">
      <w:numFmt w:val="decimal"/>
      <w:lvlText w:val=""/>
      <w:lvlJc w:val="left"/>
    </w:lvl>
    <w:lvl w:ilvl="8" w:tplc="B728FF20">
      <w:numFmt w:val="decimal"/>
      <w:lvlText w:val=""/>
      <w:lvlJc w:val="left"/>
    </w:lvl>
  </w:abstractNum>
  <w:abstractNum w:abstractNumId="9" w15:restartNumberingAfterBreak="0">
    <w:nsid w:val="021C0C9F"/>
    <w:multiLevelType w:val="hybridMultilevel"/>
    <w:tmpl w:val="F710DF0A"/>
    <w:lvl w:ilvl="0" w:tplc="C7800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25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03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27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21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5AB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29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47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8C9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CFF"/>
    <w:multiLevelType w:val="hybridMultilevel"/>
    <w:tmpl w:val="847E4118"/>
    <w:lvl w:ilvl="0" w:tplc="CAB41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28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AC3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ED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481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9ED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B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232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860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0680D"/>
    <w:multiLevelType w:val="hybridMultilevel"/>
    <w:tmpl w:val="FFFFFFFF"/>
    <w:lvl w:ilvl="0" w:tplc="8FDC5746">
      <w:start w:val="1"/>
      <w:numFmt w:val="decimal"/>
      <w:lvlText w:val="%1."/>
      <w:lvlJc w:val="left"/>
    </w:lvl>
    <w:lvl w:ilvl="1" w:tplc="A7EC8510">
      <w:numFmt w:val="decimal"/>
      <w:lvlText w:val=""/>
      <w:lvlJc w:val="left"/>
    </w:lvl>
    <w:lvl w:ilvl="2" w:tplc="3562444A">
      <w:numFmt w:val="decimal"/>
      <w:lvlText w:val=""/>
      <w:lvlJc w:val="left"/>
    </w:lvl>
    <w:lvl w:ilvl="3" w:tplc="5680C6A4">
      <w:numFmt w:val="decimal"/>
      <w:lvlText w:val=""/>
      <w:lvlJc w:val="left"/>
    </w:lvl>
    <w:lvl w:ilvl="4" w:tplc="1BFA8C6E">
      <w:numFmt w:val="decimal"/>
      <w:lvlText w:val=""/>
      <w:lvlJc w:val="left"/>
    </w:lvl>
    <w:lvl w:ilvl="5" w:tplc="D4241C7A">
      <w:numFmt w:val="decimal"/>
      <w:lvlText w:val=""/>
      <w:lvlJc w:val="left"/>
    </w:lvl>
    <w:lvl w:ilvl="6" w:tplc="C6842CB8">
      <w:numFmt w:val="decimal"/>
      <w:lvlText w:val=""/>
      <w:lvlJc w:val="left"/>
    </w:lvl>
    <w:lvl w:ilvl="7" w:tplc="100C1E0A">
      <w:numFmt w:val="decimal"/>
      <w:lvlText w:val=""/>
      <w:lvlJc w:val="left"/>
    </w:lvl>
    <w:lvl w:ilvl="8" w:tplc="A8C04A26">
      <w:numFmt w:val="decimal"/>
      <w:lvlText w:val=""/>
      <w:lvlJc w:val="left"/>
    </w:lvl>
  </w:abstractNum>
  <w:abstractNum w:abstractNumId="12" w15:restartNumberingAfterBreak="0">
    <w:nsid w:val="0FFCD3CC"/>
    <w:multiLevelType w:val="hybridMultilevel"/>
    <w:tmpl w:val="FFFFFFFF"/>
    <w:lvl w:ilvl="0" w:tplc="C8ECAD62">
      <w:start w:val="1"/>
      <w:numFmt w:val="bullet"/>
      <w:lvlText w:val="•"/>
      <w:lvlJc w:val="left"/>
    </w:lvl>
    <w:lvl w:ilvl="1" w:tplc="12EA1F8A">
      <w:numFmt w:val="decimal"/>
      <w:lvlText w:val=""/>
      <w:lvlJc w:val="left"/>
    </w:lvl>
    <w:lvl w:ilvl="2" w:tplc="381C0A66">
      <w:numFmt w:val="decimal"/>
      <w:lvlText w:val=""/>
      <w:lvlJc w:val="left"/>
    </w:lvl>
    <w:lvl w:ilvl="3" w:tplc="416AD3CC">
      <w:numFmt w:val="decimal"/>
      <w:lvlText w:val=""/>
      <w:lvlJc w:val="left"/>
    </w:lvl>
    <w:lvl w:ilvl="4" w:tplc="EFA29AFA">
      <w:numFmt w:val="decimal"/>
      <w:lvlText w:val=""/>
      <w:lvlJc w:val="left"/>
    </w:lvl>
    <w:lvl w:ilvl="5" w:tplc="F64E9DC2">
      <w:numFmt w:val="decimal"/>
      <w:lvlText w:val=""/>
      <w:lvlJc w:val="left"/>
    </w:lvl>
    <w:lvl w:ilvl="6" w:tplc="A5A6442E">
      <w:numFmt w:val="decimal"/>
      <w:lvlText w:val=""/>
      <w:lvlJc w:val="left"/>
    </w:lvl>
    <w:lvl w:ilvl="7" w:tplc="E6980C9A">
      <w:numFmt w:val="decimal"/>
      <w:lvlText w:val=""/>
      <w:lvlJc w:val="left"/>
    </w:lvl>
    <w:lvl w:ilvl="8" w:tplc="F4A89CA4">
      <w:numFmt w:val="decimal"/>
      <w:lvlText w:val=""/>
      <w:lvlJc w:val="left"/>
    </w:lvl>
  </w:abstractNum>
  <w:abstractNum w:abstractNumId="13" w15:restartNumberingAfterBreak="0">
    <w:nsid w:val="12A74D3B"/>
    <w:multiLevelType w:val="hybridMultilevel"/>
    <w:tmpl w:val="904C352C"/>
    <w:lvl w:ilvl="0" w:tplc="6AC0A422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C5E8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62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8C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E8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83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A0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4C0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21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F1DE5"/>
    <w:multiLevelType w:val="hybridMultilevel"/>
    <w:tmpl w:val="2FCAE30E"/>
    <w:lvl w:ilvl="0" w:tplc="870C3FE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1D49E6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61889C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68DC187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E907A8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93A465F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E726358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91804A1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6C43EB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96E07CAC"/>
    <w:lvl w:ilvl="0" w:tplc="DD4065E6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847C231E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999EBBAA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FFEA7D9C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600AF806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8F60D434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5BE835F4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1DC8F62E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DC9A7C46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77A8BD6"/>
    <w:multiLevelType w:val="hybridMultilevel"/>
    <w:tmpl w:val="FFFFFFFF"/>
    <w:lvl w:ilvl="0" w:tplc="BA64FC76">
      <w:start w:val="1"/>
      <w:numFmt w:val="bullet"/>
      <w:lvlText w:val="•"/>
      <w:lvlJc w:val="left"/>
    </w:lvl>
    <w:lvl w:ilvl="1" w:tplc="C5BC4922">
      <w:numFmt w:val="decimal"/>
      <w:lvlText w:val=""/>
      <w:lvlJc w:val="left"/>
    </w:lvl>
    <w:lvl w:ilvl="2" w:tplc="FA926880">
      <w:numFmt w:val="decimal"/>
      <w:lvlText w:val=""/>
      <w:lvlJc w:val="left"/>
    </w:lvl>
    <w:lvl w:ilvl="3" w:tplc="916C58DE">
      <w:numFmt w:val="decimal"/>
      <w:lvlText w:val=""/>
      <w:lvlJc w:val="left"/>
    </w:lvl>
    <w:lvl w:ilvl="4" w:tplc="D6FC0052">
      <w:numFmt w:val="decimal"/>
      <w:lvlText w:val=""/>
      <w:lvlJc w:val="left"/>
    </w:lvl>
    <w:lvl w:ilvl="5" w:tplc="A308FF16">
      <w:numFmt w:val="decimal"/>
      <w:lvlText w:val=""/>
      <w:lvlJc w:val="left"/>
    </w:lvl>
    <w:lvl w:ilvl="6" w:tplc="941A2730">
      <w:numFmt w:val="decimal"/>
      <w:lvlText w:val=""/>
      <w:lvlJc w:val="left"/>
    </w:lvl>
    <w:lvl w:ilvl="7" w:tplc="BF581416">
      <w:numFmt w:val="decimal"/>
      <w:lvlText w:val=""/>
      <w:lvlJc w:val="left"/>
    </w:lvl>
    <w:lvl w:ilvl="8" w:tplc="FD1A93E0">
      <w:numFmt w:val="decimal"/>
      <w:lvlText w:val=""/>
      <w:lvlJc w:val="left"/>
    </w:lvl>
  </w:abstractNum>
  <w:abstractNum w:abstractNumId="18" w15:restartNumberingAfterBreak="0">
    <w:nsid w:val="2B40757D"/>
    <w:multiLevelType w:val="hybridMultilevel"/>
    <w:tmpl w:val="FEE8924E"/>
    <w:lvl w:ilvl="0" w:tplc="6E4A6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48A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84A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E26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63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41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E8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ED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7E00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56B5F"/>
    <w:multiLevelType w:val="multilevel"/>
    <w:tmpl w:val="AFD8A756"/>
    <w:numStyleLink w:val="Bulletlist"/>
  </w:abstractNum>
  <w:abstractNum w:abstractNumId="21" w15:restartNumberingAfterBreak="0">
    <w:nsid w:val="30BC6215"/>
    <w:multiLevelType w:val="hybridMultilevel"/>
    <w:tmpl w:val="21424108"/>
    <w:lvl w:ilvl="0" w:tplc="1026F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AF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C8D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CC6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24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BC6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41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09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C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3E212C4"/>
    <w:multiLevelType w:val="hybridMultilevel"/>
    <w:tmpl w:val="2C24D5F8"/>
    <w:lvl w:ilvl="0" w:tplc="F376B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416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01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2A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C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87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80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8B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569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2860D9"/>
    <w:multiLevelType w:val="hybridMultilevel"/>
    <w:tmpl w:val="59D47B12"/>
    <w:lvl w:ilvl="0" w:tplc="FC3E5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00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E8D7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0C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836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969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61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2D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A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A572C"/>
    <w:multiLevelType w:val="hybridMultilevel"/>
    <w:tmpl w:val="1FC669F8"/>
    <w:lvl w:ilvl="0" w:tplc="9E7EDFD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4156F55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F0E96F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933E326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6FFECB0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2DA661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A92EBF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521ED59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C504FC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F1A70D7"/>
    <w:multiLevelType w:val="hybridMultilevel"/>
    <w:tmpl w:val="75941152"/>
    <w:lvl w:ilvl="0" w:tplc="25045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DC7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80CD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2D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EF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5A2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F68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C9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5261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9953D6"/>
    <w:multiLevelType w:val="hybridMultilevel"/>
    <w:tmpl w:val="0C3A65A2"/>
    <w:lvl w:ilvl="0" w:tplc="E5545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43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36A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45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8C0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CC1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C5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2B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88F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B32DC"/>
    <w:multiLevelType w:val="hybridMultilevel"/>
    <w:tmpl w:val="6178A0AA"/>
    <w:lvl w:ilvl="0" w:tplc="D3644634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A576511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A86E195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BE4C0A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DFD6B8B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CDEBD8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E23E0C0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23CE0A8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4128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695D728"/>
    <w:multiLevelType w:val="hybridMultilevel"/>
    <w:tmpl w:val="FFFFFFFF"/>
    <w:lvl w:ilvl="0" w:tplc="3B720740">
      <w:start w:val="1"/>
      <w:numFmt w:val="bullet"/>
      <w:lvlText w:val="•"/>
      <w:lvlJc w:val="left"/>
    </w:lvl>
    <w:lvl w:ilvl="1" w:tplc="5E18421E">
      <w:numFmt w:val="decimal"/>
      <w:lvlText w:val=""/>
      <w:lvlJc w:val="left"/>
    </w:lvl>
    <w:lvl w:ilvl="2" w:tplc="06A4290E">
      <w:numFmt w:val="decimal"/>
      <w:lvlText w:val=""/>
      <w:lvlJc w:val="left"/>
    </w:lvl>
    <w:lvl w:ilvl="3" w:tplc="7A207A04">
      <w:numFmt w:val="decimal"/>
      <w:lvlText w:val=""/>
      <w:lvlJc w:val="left"/>
    </w:lvl>
    <w:lvl w:ilvl="4" w:tplc="766C7B00">
      <w:numFmt w:val="decimal"/>
      <w:lvlText w:val=""/>
      <w:lvlJc w:val="left"/>
    </w:lvl>
    <w:lvl w:ilvl="5" w:tplc="3B4AFBD6">
      <w:numFmt w:val="decimal"/>
      <w:lvlText w:val=""/>
      <w:lvlJc w:val="left"/>
    </w:lvl>
    <w:lvl w:ilvl="6" w:tplc="C3423AA8">
      <w:numFmt w:val="decimal"/>
      <w:lvlText w:val=""/>
      <w:lvlJc w:val="left"/>
    </w:lvl>
    <w:lvl w:ilvl="7" w:tplc="AE7EA5FC">
      <w:numFmt w:val="decimal"/>
      <w:lvlText w:val=""/>
      <w:lvlJc w:val="left"/>
    </w:lvl>
    <w:lvl w:ilvl="8" w:tplc="4A66959A">
      <w:numFmt w:val="decimal"/>
      <w:lvlText w:val=""/>
      <w:lvlJc w:val="left"/>
    </w:lvl>
  </w:abstractNum>
  <w:abstractNum w:abstractNumId="33" w15:restartNumberingAfterBreak="0">
    <w:nsid w:val="57C604D6"/>
    <w:multiLevelType w:val="hybridMultilevel"/>
    <w:tmpl w:val="45D8C8EA"/>
    <w:lvl w:ilvl="0" w:tplc="1A1CF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4C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124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651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0B0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50E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4D2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A4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4B1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5" w15:restartNumberingAfterBreak="0">
    <w:nsid w:val="5E2570A4"/>
    <w:multiLevelType w:val="hybridMultilevel"/>
    <w:tmpl w:val="49EC62B4"/>
    <w:lvl w:ilvl="0" w:tplc="71A0A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6D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568D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00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88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9215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08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04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C06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B6A45"/>
    <w:multiLevelType w:val="hybridMultilevel"/>
    <w:tmpl w:val="34CAA388"/>
    <w:lvl w:ilvl="0" w:tplc="AF32C52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99D62B8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1F8EB8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9AFAEC2C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E144714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62B4EF7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61906D30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A4AAD7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13426B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37A7D3B"/>
    <w:multiLevelType w:val="hybridMultilevel"/>
    <w:tmpl w:val="09F2F5C8"/>
    <w:lvl w:ilvl="0" w:tplc="9C82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65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8E60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8C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E7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BA95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E0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48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418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414B9"/>
    <w:multiLevelType w:val="hybridMultilevel"/>
    <w:tmpl w:val="6B587120"/>
    <w:lvl w:ilvl="0" w:tplc="27A2C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EB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CDC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4E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6D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7A32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A5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83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A9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C1899"/>
    <w:multiLevelType w:val="hybridMultilevel"/>
    <w:tmpl w:val="FFFFFFFF"/>
    <w:lvl w:ilvl="0" w:tplc="6FD6F732">
      <w:start w:val="1"/>
      <w:numFmt w:val="decimal"/>
      <w:lvlText w:val="•"/>
      <w:lvlJc w:val="left"/>
    </w:lvl>
    <w:lvl w:ilvl="1" w:tplc="B9B4A39A">
      <w:numFmt w:val="decimal"/>
      <w:lvlText w:val=""/>
      <w:lvlJc w:val="left"/>
    </w:lvl>
    <w:lvl w:ilvl="2" w:tplc="C6DC6512">
      <w:numFmt w:val="decimal"/>
      <w:lvlText w:val=""/>
      <w:lvlJc w:val="left"/>
    </w:lvl>
    <w:lvl w:ilvl="3" w:tplc="C7B2B596">
      <w:numFmt w:val="decimal"/>
      <w:lvlText w:val=""/>
      <w:lvlJc w:val="left"/>
    </w:lvl>
    <w:lvl w:ilvl="4" w:tplc="F33E28E0">
      <w:numFmt w:val="decimal"/>
      <w:lvlText w:val=""/>
      <w:lvlJc w:val="left"/>
    </w:lvl>
    <w:lvl w:ilvl="5" w:tplc="A84CFBE0">
      <w:numFmt w:val="decimal"/>
      <w:lvlText w:val=""/>
      <w:lvlJc w:val="left"/>
    </w:lvl>
    <w:lvl w:ilvl="6" w:tplc="42B6C79A">
      <w:numFmt w:val="decimal"/>
      <w:lvlText w:val=""/>
      <w:lvlJc w:val="left"/>
    </w:lvl>
    <w:lvl w:ilvl="7" w:tplc="09A8E53A">
      <w:numFmt w:val="decimal"/>
      <w:lvlText w:val=""/>
      <w:lvlJc w:val="left"/>
    </w:lvl>
    <w:lvl w:ilvl="8" w:tplc="70F6F01E">
      <w:numFmt w:val="decimal"/>
      <w:lvlText w:val=""/>
      <w:lvlJc w:val="left"/>
    </w:lvl>
  </w:abstractNum>
  <w:abstractNum w:abstractNumId="4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749702">
    <w:abstractNumId w:val="24"/>
  </w:num>
  <w:num w:numId="2" w16cid:durableId="122159286">
    <w:abstractNumId w:val="13"/>
  </w:num>
  <w:num w:numId="3" w16cid:durableId="136533037">
    <w:abstractNumId w:val="16"/>
  </w:num>
  <w:num w:numId="4" w16cid:durableId="1207717434">
    <w:abstractNumId w:val="40"/>
  </w:num>
  <w:num w:numId="5" w16cid:durableId="1738745372">
    <w:abstractNumId w:val="19"/>
  </w:num>
  <w:num w:numId="6" w16cid:durableId="1450709998">
    <w:abstractNumId w:val="15"/>
  </w:num>
  <w:num w:numId="7" w16cid:durableId="1065688517">
    <w:abstractNumId w:val="22"/>
  </w:num>
  <w:num w:numId="8" w16cid:durableId="1379089932">
    <w:abstractNumId w:val="29"/>
  </w:num>
  <w:num w:numId="9" w16cid:durableId="72555674">
    <w:abstractNumId w:val="25"/>
  </w:num>
  <w:num w:numId="10" w16cid:durableId="1466776223">
    <w:abstractNumId w:val="31"/>
  </w:num>
  <w:num w:numId="11" w16cid:durableId="514853978">
    <w:abstractNumId w:val="34"/>
  </w:num>
  <w:num w:numId="12" w16cid:durableId="48699499">
    <w:abstractNumId w:val="20"/>
  </w:num>
  <w:num w:numId="13" w16cid:durableId="1114979926">
    <w:abstractNumId w:val="38"/>
  </w:num>
  <w:num w:numId="14" w16cid:durableId="1028531286">
    <w:abstractNumId w:val="11"/>
  </w:num>
  <w:num w:numId="15" w16cid:durableId="974919068">
    <w:abstractNumId w:val="0"/>
  </w:num>
  <w:num w:numId="16" w16cid:durableId="1488984390">
    <w:abstractNumId w:val="6"/>
  </w:num>
  <w:num w:numId="17" w16cid:durableId="1655833905">
    <w:abstractNumId w:val="4"/>
  </w:num>
  <w:num w:numId="18" w16cid:durableId="1489707236">
    <w:abstractNumId w:val="7"/>
  </w:num>
  <w:num w:numId="19" w16cid:durableId="1301231295">
    <w:abstractNumId w:val="32"/>
  </w:num>
  <w:num w:numId="20" w16cid:durableId="587616449">
    <w:abstractNumId w:val="1"/>
  </w:num>
  <w:num w:numId="21" w16cid:durableId="1627347248">
    <w:abstractNumId w:val="17"/>
  </w:num>
  <w:num w:numId="22" w16cid:durableId="160892171">
    <w:abstractNumId w:val="3"/>
  </w:num>
  <w:num w:numId="23" w16cid:durableId="734161490">
    <w:abstractNumId w:val="12"/>
  </w:num>
  <w:num w:numId="24" w16cid:durableId="89787233">
    <w:abstractNumId w:val="39"/>
  </w:num>
  <w:num w:numId="25" w16cid:durableId="1092241072">
    <w:abstractNumId w:val="8"/>
  </w:num>
  <w:num w:numId="26" w16cid:durableId="1928339939">
    <w:abstractNumId w:val="5"/>
  </w:num>
  <w:num w:numId="27" w16cid:durableId="1269697943">
    <w:abstractNumId w:val="2"/>
  </w:num>
  <w:num w:numId="28" w16cid:durableId="1320882799">
    <w:abstractNumId w:val="14"/>
  </w:num>
  <w:num w:numId="29" w16cid:durableId="1564177552">
    <w:abstractNumId w:val="27"/>
  </w:num>
  <w:num w:numId="30" w16cid:durableId="1778989981">
    <w:abstractNumId w:val="36"/>
  </w:num>
  <w:num w:numId="31" w16cid:durableId="970288786">
    <w:abstractNumId w:val="23"/>
  </w:num>
  <w:num w:numId="32" w16cid:durableId="533689326">
    <w:abstractNumId w:val="28"/>
  </w:num>
  <w:num w:numId="33" w16cid:durableId="1388185012">
    <w:abstractNumId w:val="9"/>
  </w:num>
  <w:num w:numId="34" w16cid:durableId="1493637563">
    <w:abstractNumId w:val="21"/>
  </w:num>
  <w:num w:numId="35" w16cid:durableId="1913806461">
    <w:abstractNumId w:val="37"/>
  </w:num>
  <w:num w:numId="36" w16cid:durableId="406466943">
    <w:abstractNumId w:val="30"/>
  </w:num>
  <w:num w:numId="37" w16cid:durableId="902526274">
    <w:abstractNumId w:val="35"/>
  </w:num>
  <w:num w:numId="38" w16cid:durableId="1327052947">
    <w:abstractNumId w:val="10"/>
  </w:num>
  <w:num w:numId="39" w16cid:durableId="824973228">
    <w:abstractNumId w:val="26"/>
  </w:num>
  <w:num w:numId="40" w16cid:durableId="326709978">
    <w:abstractNumId w:val="33"/>
  </w:num>
  <w:num w:numId="41" w16cid:durableId="676466694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17210"/>
    <w:rsid w:val="00035D72"/>
    <w:rsid w:val="00043C99"/>
    <w:rsid w:val="00056602"/>
    <w:rsid w:val="00066632"/>
    <w:rsid w:val="000714F5"/>
    <w:rsid w:val="0008609C"/>
    <w:rsid w:val="00090BD3"/>
    <w:rsid w:val="000B2BF1"/>
    <w:rsid w:val="000B4F05"/>
    <w:rsid w:val="000B56AB"/>
    <w:rsid w:val="000B66FC"/>
    <w:rsid w:val="000D06FD"/>
    <w:rsid w:val="000D6C90"/>
    <w:rsid w:val="000E73E6"/>
    <w:rsid w:val="000F5B66"/>
    <w:rsid w:val="00102A1D"/>
    <w:rsid w:val="00114DE1"/>
    <w:rsid w:val="0012394D"/>
    <w:rsid w:val="001258BB"/>
    <w:rsid w:val="00132AF6"/>
    <w:rsid w:val="001375CA"/>
    <w:rsid w:val="0014207A"/>
    <w:rsid w:val="001439BE"/>
    <w:rsid w:val="00146905"/>
    <w:rsid w:val="00153FF0"/>
    <w:rsid w:val="001665A1"/>
    <w:rsid w:val="001809B3"/>
    <w:rsid w:val="00180D51"/>
    <w:rsid w:val="001814CC"/>
    <w:rsid w:val="00187EA6"/>
    <w:rsid w:val="001A15AB"/>
    <w:rsid w:val="001A1B89"/>
    <w:rsid w:val="001B4662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62A6A"/>
    <w:rsid w:val="0026492C"/>
    <w:rsid w:val="00280955"/>
    <w:rsid w:val="00282132"/>
    <w:rsid w:val="00285DEE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4C4D"/>
    <w:rsid w:val="00323BB7"/>
    <w:rsid w:val="0033117A"/>
    <w:rsid w:val="003313CD"/>
    <w:rsid w:val="003339DC"/>
    <w:rsid w:val="00337459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916"/>
    <w:rsid w:val="003B3F1F"/>
    <w:rsid w:val="003B3F49"/>
    <w:rsid w:val="003C20D7"/>
    <w:rsid w:val="003D34FF"/>
    <w:rsid w:val="003E2E61"/>
    <w:rsid w:val="003F2DA2"/>
    <w:rsid w:val="003F6ED7"/>
    <w:rsid w:val="0040062A"/>
    <w:rsid w:val="00407024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38FF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43A1D"/>
    <w:rsid w:val="0055492D"/>
    <w:rsid w:val="005648FD"/>
    <w:rsid w:val="005651D4"/>
    <w:rsid w:val="00570781"/>
    <w:rsid w:val="00574058"/>
    <w:rsid w:val="00574D04"/>
    <w:rsid w:val="00576162"/>
    <w:rsid w:val="005858C7"/>
    <w:rsid w:val="00586C79"/>
    <w:rsid w:val="00593565"/>
    <w:rsid w:val="005938B8"/>
    <w:rsid w:val="005939F7"/>
    <w:rsid w:val="00593C73"/>
    <w:rsid w:val="005A0BCE"/>
    <w:rsid w:val="005A10BA"/>
    <w:rsid w:val="005A1743"/>
    <w:rsid w:val="005A6312"/>
    <w:rsid w:val="005A7AD2"/>
    <w:rsid w:val="005B625E"/>
    <w:rsid w:val="005C0901"/>
    <w:rsid w:val="005C3AA9"/>
    <w:rsid w:val="005C628D"/>
    <w:rsid w:val="005C7910"/>
    <w:rsid w:val="005C7C78"/>
    <w:rsid w:val="005D5DBA"/>
    <w:rsid w:val="005D5F3B"/>
    <w:rsid w:val="005E51D4"/>
    <w:rsid w:val="005F78E7"/>
    <w:rsid w:val="00615F32"/>
    <w:rsid w:val="0062119A"/>
    <w:rsid w:val="00622BCE"/>
    <w:rsid w:val="00625D14"/>
    <w:rsid w:val="00636F45"/>
    <w:rsid w:val="0063721F"/>
    <w:rsid w:val="00645007"/>
    <w:rsid w:val="00654361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0E7E"/>
    <w:rsid w:val="006D7AA0"/>
    <w:rsid w:val="006E1038"/>
    <w:rsid w:val="006F0D47"/>
    <w:rsid w:val="006F11A0"/>
    <w:rsid w:val="00701600"/>
    <w:rsid w:val="00704E08"/>
    <w:rsid w:val="007128E1"/>
    <w:rsid w:val="007170B2"/>
    <w:rsid w:val="007219F1"/>
    <w:rsid w:val="007279D6"/>
    <w:rsid w:val="00734BFE"/>
    <w:rsid w:val="00735C0D"/>
    <w:rsid w:val="00744B15"/>
    <w:rsid w:val="007522DB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A2767"/>
    <w:rsid w:val="007A47B3"/>
    <w:rsid w:val="007B0256"/>
    <w:rsid w:val="007B6B94"/>
    <w:rsid w:val="007D093F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12CC1"/>
    <w:rsid w:val="00821BA2"/>
    <w:rsid w:val="00822BAD"/>
    <w:rsid w:val="008260F8"/>
    <w:rsid w:val="008275E5"/>
    <w:rsid w:val="00830A50"/>
    <w:rsid w:val="00846C79"/>
    <w:rsid w:val="00855048"/>
    <w:rsid w:val="00857F40"/>
    <w:rsid w:val="00863C7F"/>
    <w:rsid w:val="00864C0C"/>
    <w:rsid w:val="00887867"/>
    <w:rsid w:val="00895ACB"/>
    <w:rsid w:val="00897011"/>
    <w:rsid w:val="008A207B"/>
    <w:rsid w:val="008A3C7E"/>
    <w:rsid w:val="008A5A27"/>
    <w:rsid w:val="008B5468"/>
    <w:rsid w:val="008C3F4B"/>
    <w:rsid w:val="008D2A8C"/>
    <w:rsid w:val="008D4B76"/>
    <w:rsid w:val="008E19BC"/>
    <w:rsid w:val="008F0273"/>
    <w:rsid w:val="00903FD8"/>
    <w:rsid w:val="00905783"/>
    <w:rsid w:val="00906B1B"/>
    <w:rsid w:val="009225F0"/>
    <w:rsid w:val="00923ED2"/>
    <w:rsid w:val="009327A0"/>
    <w:rsid w:val="00936717"/>
    <w:rsid w:val="00940AC8"/>
    <w:rsid w:val="00943B88"/>
    <w:rsid w:val="009447D8"/>
    <w:rsid w:val="00950F57"/>
    <w:rsid w:val="00952B4A"/>
    <w:rsid w:val="00956FF5"/>
    <w:rsid w:val="00965BE5"/>
    <w:rsid w:val="00967657"/>
    <w:rsid w:val="009778A2"/>
    <w:rsid w:val="009820B2"/>
    <w:rsid w:val="009828F7"/>
    <w:rsid w:val="0099018C"/>
    <w:rsid w:val="00990D4F"/>
    <w:rsid w:val="0099636A"/>
    <w:rsid w:val="009A5C5F"/>
    <w:rsid w:val="009B4681"/>
    <w:rsid w:val="009D0B9D"/>
    <w:rsid w:val="009F0B09"/>
    <w:rsid w:val="009F2C71"/>
    <w:rsid w:val="00A06958"/>
    <w:rsid w:val="00A06B5B"/>
    <w:rsid w:val="00A14C9C"/>
    <w:rsid w:val="00A15DDC"/>
    <w:rsid w:val="00A21351"/>
    <w:rsid w:val="00A345E1"/>
    <w:rsid w:val="00A4261D"/>
    <w:rsid w:val="00A42A51"/>
    <w:rsid w:val="00A46089"/>
    <w:rsid w:val="00A46B7A"/>
    <w:rsid w:val="00A47174"/>
    <w:rsid w:val="00A63C5B"/>
    <w:rsid w:val="00A6495B"/>
    <w:rsid w:val="00A71751"/>
    <w:rsid w:val="00A8595C"/>
    <w:rsid w:val="00A932B8"/>
    <w:rsid w:val="00A96D98"/>
    <w:rsid w:val="00A97018"/>
    <w:rsid w:val="00AA0E0F"/>
    <w:rsid w:val="00AA41CB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16144"/>
    <w:rsid w:val="00B20DB8"/>
    <w:rsid w:val="00B40AAC"/>
    <w:rsid w:val="00B476C2"/>
    <w:rsid w:val="00B606AC"/>
    <w:rsid w:val="00B728C9"/>
    <w:rsid w:val="00B73DA2"/>
    <w:rsid w:val="00B7477A"/>
    <w:rsid w:val="00B77592"/>
    <w:rsid w:val="00B9754D"/>
    <w:rsid w:val="00B97A26"/>
    <w:rsid w:val="00BA2DB9"/>
    <w:rsid w:val="00BA4D06"/>
    <w:rsid w:val="00BA5714"/>
    <w:rsid w:val="00BA7D6F"/>
    <w:rsid w:val="00BD5EAA"/>
    <w:rsid w:val="00BD64BC"/>
    <w:rsid w:val="00BD6CC5"/>
    <w:rsid w:val="00BD703F"/>
    <w:rsid w:val="00BE632A"/>
    <w:rsid w:val="00BE67F6"/>
    <w:rsid w:val="00BE7148"/>
    <w:rsid w:val="00BF1D35"/>
    <w:rsid w:val="00C000BB"/>
    <w:rsid w:val="00C06811"/>
    <w:rsid w:val="00C07318"/>
    <w:rsid w:val="00C107E1"/>
    <w:rsid w:val="00C17773"/>
    <w:rsid w:val="00C27827"/>
    <w:rsid w:val="00C36549"/>
    <w:rsid w:val="00C374C0"/>
    <w:rsid w:val="00C45CA6"/>
    <w:rsid w:val="00C54B33"/>
    <w:rsid w:val="00C714B0"/>
    <w:rsid w:val="00C82763"/>
    <w:rsid w:val="00C846EB"/>
    <w:rsid w:val="00C857EB"/>
    <w:rsid w:val="00C90CA9"/>
    <w:rsid w:val="00C945B0"/>
    <w:rsid w:val="00CB2835"/>
    <w:rsid w:val="00CB6A42"/>
    <w:rsid w:val="00CC584C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30F56"/>
    <w:rsid w:val="00D348CF"/>
    <w:rsid w:val="00D34DF9"/>
    <w:rsid w:val="00D3530B"/>
    <w:rsid w:val="00D35FF8"/>
    <w:rsid w:val="00D426EB"/>
    <w:rsid w:val="00D50150"/>
    <w:rsid w:val="00D541D4"/>
    <w:rsid w:val="00D61F23"/>
    <w:rsid w:val="00D62CB8"/>
    <w:rsid w:val="00D62D3B"/>
    <w:rsid w:val="00D74B7B"/>
    <w:rsid w:val="00D87A0F"/>
    <w:rsid w:val="00DA7FCE"/>
    <w:rsid w:val="00DB5769"/>
    <w:rsid w:val="00DB66FF"/>
    <w:rsid w:val="00DC322B"/>
    <w:rsid w:val="00DD0B03"/>
    <w:rsid w:val="00DD3D47"/>
    <w:rsid w:val="00DD6B4D"/>
    <w:rsid w:val="00DE3193"/>
    <w:rsid w:val="00DE699A"/>
    <w:rsid w:val="00DF2F24"/>
    <w:rsid w:val="00E1408A"/>
    <w:rsid w:val="00E229FC"/>
    <w:rsid w:val="00E33702"/>
    <w:rsid w:val="00E43423"/>
    <w:rsid w:val="00E43F17"/>
    <w:rsid w:val="00E517CA"/>
    <w:rsid w:val="00E52C1C"/>
    <w:rsid w:val="00E64A66"/>
    <w:rsid w:val="00E64C18"/>
    <w:rsid w:val="00E75DDF"/>
    <w:rsid w:val="00E760B2"/>
    <w:rsid w:val="00E83405"/>
    <w:rsid w:val="00E84109"/>
    <w:rsid w:val="00E84B1C"/>
    <w:rsid w:val="00E90003"/>
    <w:rsid w:val="00E9181D"/>
    <w:rsid w:val="00E93293"/>
    <w:rsid w:val="00E94B15"/>
    <w:rsid w:val="00E97575"/>
    <w:rsid w:val="00EA34E2"/>
    <w:rsid w:val="00EA6E30"/>
    <w:rsid w:val="00EC4364"/>
    <w:rsid w:val="00EC6789"/>
    <w:rsid w:val="00EE54E1"/>
    <w:rsid w:val="00F05851"/>
    <w:rsid w:val="00F224EE"/>
    <w:rsid w:val="00F25D60"/>
    <w:rsid w:val="00F33163"/>
    <w:rsid w:val="00F3328F"/>
    <w:rsid w:val="00F34F32"/>
    <w:rsid w:val="00F411F2"/>
    <w:rsid w:val="00F50546"/>
    <w:rsid w:val="00F67B66"/>
    <w:rsid w:val="00F738A9"/>
    <w:rsid w:val="00F83634"/>
    <w:rsid w:val="00F83744"/>
    <w:rsid w:val="00F90917"/>
    <w:rsid w:val="00F9585A"/>
    <w:rsid w:val="00FA334F"/>
    <w:rsid w:val="00FB04BC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391D"/>
  <w15:docId w15:val="{B7141162-44B5-4398-98B8-7A3E2183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3293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3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3293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293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E93293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93293"/>
    <w:pPr>
      <w:keepNext/>
      <w:keepLines/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E93293"/>
    <w:pPr>
      <w:numPr>
        <w:numId w:val="10"/>
      </w:numPr>
      <w:ind w:left="714" w:hanging="357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D093F"/>
    <w:pPr>
      <w:tabs>
        <w:tab w:val="left" w:pos="660"/>
        <w:tab w:val="right" w:pos="9016"/>
        <w:tab w:val="right" w:pos="10206"/>
      </w:tabs>
      <w:spacing w:after="100"/>
      <w:ind w:left="220"/>
    </w:pPr>
    <w:rPr>
      <w:rFonts w:ascii="Nirmala UI" w:hAnsi="Nirmala UI" w:cs="Nirmala UI"/>
      <w:lang w:bidi="hi-I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rsid w:val="00A0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0230B-AF54-4D17-9285-7071B15B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00AB1-2718-40FF-A739-2FFE6EAC4F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4DE4FB-B034-462B-961D-A59A2D1BEF2F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4.xml><?xml version="1.0" encoding="utf-8"?>
<ds:datastoreItem xmlns:ds="http://schemas.openxmlformats.org/officeDocument/2006/customXml" ds:itemID="{F7FAD319-1889-4E11-8CC7-1F495F449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तपाईंले NDIS कोष खर्च गर्न नहुने सहायताहरू</vt:lpstr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तपाईंले NDIS कोष खर्च गर्न नहुने सहायताहरू</dc:title>
  <dc:creator>National Disability Insurance Agency (NDIA)</dc:creator>
  <cp:lastModifiedBy>Dakin, Petrina</cp:lastModifiedBy>
  <cp:revision>2</cp:revision>
  <dcterms:created xsi:type="dcterms:W3CDTF">2025-02-13T01:06:00Z</dcterms:created>
  <dcterms:modified xsi:type="dcterms:W3CDTF">2025-02-13T01:06:00Z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c0cf94b3-73d1-4da4-a439-251876ff7c22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2024-11-12T01:20:43Z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