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096" w14:textId="6061B84A" w:rsidR="001375CA" w:rsidRDefault="001611D9" w:rsidP="009D537B">
      <w:pPr>
        <w:pStyle w:val="Heading1"/>
      </w:pPr>
      <w:r>
        <w:t xml:space="preserve">Guide to </w:t>
      </w:r>
      <w:proofErr w:type="spellStart"/>
      <w:r>
        <w:t>self managing</w:t>
      </w:r>
      <w:proofErr w:type="spellEnd"/>
      <w:r>
        <w:t xml:space="preserve"> your </w:t>
      </w:r>
      <w:r w:rsidR="004F7D97">
        <w:t xml:space="preserve">NDIS </w:t>
      </w:r>
      <w:proofErr w:type="gramStart"/>
      <w:r>
        <w:t>funding</w:t>
      </w:r>
      <w:proofErr w:type="gramEnd"/>
    </w:p>
    <w:p w14:paraId="352696FB" w14:textId="57F3DC04" w:rsidR="00BA6305" w:rsidRPr="00BA6305" w:rsidRDefault="00BA6305" w:rsidP="001611D9">
      <w:pPr>
        <w:rPr>
          <w:b/>
          <w:bCs/>
          <w:color w:val="6B2976"/>
          <w:szCs w:val="28"/>
          <w:lang w:val="en-AU"/>
        </w:rPr>
      </w:pPr>
      <w:r w:rsidRPr="00BA6305">
        <w:rPr>
          <w:b/>
          <w:bCs/>
          <w:color w:val="6B2976"/>
          <w:szCs w:val="28"/>
          <w:lang w:val="en-AU"/>
        </w:rPr>
        <w:t>Part 2</w:t>
      </w:r>
    </w:p>
    <w:p w14:paraId="3EB08A22" w14:textId="73F5BB7D" w:rsidR="001611D9" w:rsidRDefault="005E3151" w:rsidP="001611D9">
      <w:pPr>
        <w:rPr>
          <w:color w:val="6B2976"/>
          <w:szCs w:val="28"/>
          <w:lang w:val="en-AU"/>
        </w:rPr>
      </w:pPr>
      <w:r>
        <w:rPr>
          <w:color w:val="6B2976"/>
          <w:szCs w:val="28"/>
          <w:lang w:val="en-AU"/>
        </w:rPr>
        <w:t>A text</w:t>
      </w:r>
      <w:r w:rsidR="00F14677">
        <w:rPr>
          <w:color w:val="6B2976"/>
          <w:szCs w:val="28"/>
          <w:lang w:val="en-AU"/>
        </w:rPr>
        <w:t>-</w:t>
      </w:r>
      <w:r>
        <w:rPr>
          <w:color w:val="6B2976"/>
          <w:szCs w:val="28"/>
          <w:lang w:val="en-AU"/>
        </w:rPr>
        <w:t>only Easy Read</w:t>
      </w:r>
    </w:p>
    <w:p w14:paraId="5258B404" w14:textId="77777777" w:rsidR="009E1676" w:rsidRPr="008D33F1" w:rsidRDefault="009E1676" w:rsidP="009510A8">
      <w:pPr>
        <w:pStyle w:val="Heading2"/>
      </w:pPr>
      <w:r w:rsidRPr="008D33F1">
        <w:t>About this guide</w:t>
      </w:r>
    </w:p>
    <w:p w14:paraId="2FFECE9A" w14:textId="77777777" w:rsidR="009E1676" w:rsidRPr="008D33F1" w:rsidRDefault="009E1676" w:rsidP="008D33F1">
      <w:r w:rsidRPr="009510A8">
        <w:rPr>
          <w:b/>
          <w:bCs/>
        </w:rPr>
        <w:t>NDIS funding</w:t>
      </w:r>
      <w:r w:rsidRPr="008D33F1">
        <w:t xml:space="preserve"> is the money you get from the NDIS for your services and supports.</w:t>
      </w:r>
    </w:p>
    <w:p w14:paraId="5D48B8EB" w14:textId="77777777" w:rsidR="009E1676" w:rsidRPr="008D33F1" w:rsidRDefault="009E1676" w:rsidP="008D33F1">
      <w:r w:rsidRPr="008D33F1">
        <w:t>There are different ways to look after your NDIS funding.</w:t>
      </w:r>
    </w:p>
    <w:p w14:paraId="49EAFA71" w14:textId="77777777" w:rsidR="009E1676" w:rsidRPr="008D33F1" w:rsidRDefault="009E1676" w:rsidP="008D33F1">
      <w:r w:rsidRPr="008D33F1">
        <w:t xml:space="preserve">You can </w:t>
      </w:r>
      <w:proofErr w:type="spellStart"/>
      <w:r w:rsidRPr="00054FCD">
        <w:rPr>
          <w:b/>
          <w:bCs/>
        </w:rPr>
        <w:t>self manage</w:t>
      </w:r>
      <w:proofErr w:type="spellEnd"/>
      <w:r w:rsidRPr="008D33F1">
        <w:t>.</w:t>
      </w:r>
    </w:p>
    <w:p w14:paraId="5696B08B" w14:textId="77777777" w:rsidR="009E1676" w:rsidRPr="008D33F1" w:rsidRDefault="009E1676" w:rsidP="008D33F1">
      <w:r w:rsidRPr="008D33F1">
        <w:t>This means you look after your NDIS funding yourself.</w:t>
      </w:r>
    </w:p>
    <w:p w14:paraId="6DFFA91F" w14:textId="77777777" w:rsidR="009E1676" w:rsidRPr="008D33F1" w:rsidRDefault="009E1676" w:rsidP="008D33F1">
      <w:r w:rsidRPr="008D33F1">
        <w:t xml:space="preserve">You can pay a </w:t>
      </w:r>
      <w:r w:rsidRPr="00054FCD">
        <w:rPr>
          <w:b/>
          <w:bCs/>
        </w:rPr>
        <w:t>plan manager</w:t>
      </w:r>
      <w:r w:rsidRPr="008D33F1">
        <w:t xml:space="preserve"> to look after your NDIS funding for you.</w:t>
      </w:r>
    </w:p>
    <w:p w14:paraId="0408084C" w14:textId="77777777" w:rsidR="009E1676" w:rsidRPr="008D33F1" w:rsidRDefault="009E1676" w:rsidP="008D33F1">
      <w:r w:rsidRPr="008D33F1">
        <w:t xml:space="preserve">You can get the </w:t>
      </w:r>
      <w:r w:rsidRPr="00054FCD">
        <w:rPr>
          <w:b/>
          <w:bCs/>
        </w:rPr>
        <w:t>NDIA</w:t>
      </w:r>
      <w:r w:rsidRPr="008D33F1">
        <w:t xml:space="preserve"> to look after your NDIS funding.</w:t>
      </w:r>
    </w:p>
    <w:p w14:paraId="4332ECCE" w14:textId="77777777" w:rsidR="009E1676" w:rsidRPr="008D33F1" w:rsidRDefault="009E1676" w:rsidP="008D33F1">
      <w:r w:rsidRPr="008D33F1">
        <w:t xml:space="preserve">This guide tells you all about how to </w:t>
      </w:r>
      <w:proofErr w:type="spellStart"/>
      <w:r w:rsidRPr="008D33F1">
        <w:t>self manage</w:t>
      </w:r>
      <w:proofErr w:type="spellEnd"/>
      <w:r w:rsidRPr="008D33F1">
        <w:t xml:space="preserve"> your NDIS funding.</w:t>
      </w:r>
    </w:p>
    <w:p w14:paraId="13B36039" w14:textId="77777777" w:rsidR="009E1676" w:rsidRPr="008D33F1" w:rsidRDefault="009E1676" w:rsidP="008D33F1">
      <w:r w:rsidRPr="008D33F1">
        <w:t>This guide has 2 parts.</w:t>
      </w:r>
    </w:p>
    <w:p w14:paraId="637F25D3" w14:textId="77777777" w:rsidR="009E1676" w:rsidRPr="008D33F1" w:rsidRDefault="009E1676" w:rsidP="008D33F1">
      <w:r w:rsidRPr="008D33F1">
        <w:t xml:space="preserve">Part 1 helps you choose if </w:t>
      </w:r>
      <w:proofErr w:type="spellStart"/>
      <w:r w:rsidRPr="008D33F1">
        <w:t>self managing</w:t>
      </w:r>
      <w:proofErr w:type="spellEnd"/>
      <w:r w:rsidRPr="008D33F1">
        <w:t xml:space="preserve"> is the right thing for you.</w:t>
      </w:r>
    </w:p>
    <w:p w14:paraId="1FDAF58F" w14:textId="77777777" w:rsidR="009E1676" w:rsidRDefault="009E1676" w:rsidP="008D33F1">
      <w:r w:rsidRPr="008D33F1">
        <w:t>Part 2 has information about the supports you can get and how to do that.</w:t>
      </w:r>
    </w:p>
    <w:p w14:paraId="2E0B23A0" w14:textId="77777777" w:rsidR="009E1676" w:rsidRPr="008D33F1" w:rsidRDefault="009E1676" w:rsidP="00696BD3">
      <w:pPr>
        <w:pStyle w:val="Heading2"/>
      </w:pPr>
      <w:r w:rsidRPr="008D33F1">
        <w:lastRenderedPageBreak/>
        <w:t>Part 2</w:t>
      </w:r>
    </w:p>
    <w:p w14:paraId="7C627F32" w14:textId="77777777" w:rsidR="009E1676" w:rsidRPr="008D33F1" w:rsidRDefault="009E1676" w:rsidP="008D33F1">
      <w:r w:rsidRPr="008D33F1">
        <w:t>This part helps you understand your NDIS plan.</w:t>
      </w:r>
    </w:p>
    <w:p w14:paraId="69B6ABB4" w14:textId="77777777" w:rsidR="009E1676" w:rsidRPr="008D33F1" w:rsidRDefault="009E1676" w:rsidP="008D33F1">
      <w:r w:rsidRPr="008D33F1">
        <w:t>It also talks about things like</w:t>
      </w:r>
    </w:p>
    <w:p w14:paraId="7A406601" w14:textId="77777777" w:rsidR="006F080F" w:rsidRDefault="009E1676" w:rsidP="0071618E">
      <w:pPr>
        <w:pStyle w:val="ListParagraph"/>
        <w:numPr>
          <w:ilvl w:val="0"/>
          <w:numId w:val="10"/>
        </w:numPr>
      </w:pPr>
      <w:r w:rsidRPr="008D33F1">
        <w:t xml:space="preserve">What support you can use your NDIS funding </w:t>
      </w:r>
      <w:proofErr w:type="gramStart"/>
      <w:r w:rsidRPr="008D33F1">
        <w:t>for</w:t>
      </w:r>
      <w:proofErr w:type="gramEnd"/>
    </w:p>
    <w:p w14:paraId="6641943F" w14:textId="77777777" w:rsidR="006F080F" w:rsidRDefault="009E1676" w:rsidP="0071618E">
      <w:pPr>
        <w:pStyle w:val="ListParagraph"/>
        <w:numPr>
          <w:ilvl w:val="0"/>
          <w:numId w:val="10"/>
        </w:numPr>
      </w:pPr>
      <w:r w:rsidRPr="008D33F1">
        <w:t>Where you can buy your supports from</w:t>
      </w:r>
    </w:p>
    <w:p w14:paraId="32B3784F" w14:textId="05BAB1BF" w:rsidR="009E1676" w:rsidRDefault="009E1676" w:rsidP="0071618E">
      <w:pPr>
        <w:pStyle w:val="ListParagraph"/>
        <w:numPr>
          <w:ilvl w:val="0"/>
          <w:numId w:val="10"/>
        </w:numPr>
      </w:pPr>
      <w:r w:rsidRPr="008D33F1">
        <w:t>How to pay for your supports.</w:t>
      </w:r>
    </w:p>
    <w:p w14:paraId="65E903AE" w14:textId="373F18E2" w:rsidR="00696BD3" w:rsidRDefault="00696BD3">
      <w:pPr>
        <w:spacing w:before="0" w:after="0" w:line="240" w:lineRule="auto"/>
      </w:pPr>
      <w:r>
        <w:br w:type="page"/>
      </w:r>
    </w:p>
    <w:p w14:paraId="2A1B4791" w14:textId="77777777" w:rsidR="009E1676" w:rsidRPr="008D33F1" w:rsidRDefault="009E1676" w:rsidP="00696BD3">
      <w:pPr>
        <w:pStyle w:val="Heading2"/>
      </w:pPr>
      <w:r w:rsidRPr="008D33F1">
        <w:lastRenderedPageBreak/>
        <w:t>Understanding your NDIS plan</w:t>
      </w:r>
    </w:p>
    <w:p w14:paraId="7395497C" w14:textId="77777777" w:rsidR="009E1676" w:rsidRPr="008D33F1" w:rsidRDefault="009E1676" w:rsidP="008D33F1">
      <w:r w:rsidRPr="008D33F1">
        <w:t>You can see your NDIS plan in</w:t>
      </w:r>
    </w:p>
    <w:p w14:paraId="449839C0" w14:textId="77777777" w:rsidR="000B6091" w:rsidRPr="000B6091" w:rsidRDefault="009E1676" w:rsidP="0071618E">
      <w:pPr>
        <w:pStyle w:val="ListParagraph"/>
        <w:numPr>
          <w:ilvl w:val="0"/>
          <w:numId w:val="11"/>
        </w:numPr>
      </w:pPr>
      <w:r w:rsidRPr="008D33F1">
        <w:t xml:space="preserve">The </w:t>
      </w:r>
      <w:r w:rsidRPr="000B6091">
        <w:rPr>
          <w:b/>
          <w:bCs/>
        </w:rPr>
        <w:t>NDIS portal</w:t>
      </w:r>
    </w:p>
    <w:p w14:paraId="103F63AA" w14:textId="058B1B05" w:rsidR="009E1676" w:rsidRPr="008D33F1" w:rsidRDefault="009E1676" w:rsidP="0071618E">
      <w:pPr>
        <w:pStyle w:val="ListParagraph"/>
        <w:numPr>
          <w:ilvl w:val="0"/>
          <w:numId w:val="11"/>
        </w:numPr>
      </w:pPr>
      <w:r w:rsidRPr="008D33F1">
        <w:t>The NDIS app.</w:t>
      </w:r>
    </w:p>
    <w:p w14:paraId="6ADF1D90" w14:textId="77777777" w:rsidR="009E1676" w:rsidRPr="008D33F1" w:rsidRDefault="009E1676" w:rsidP="008D33F1">
      <w:r w:rsidRPr="008D33F1">
        <w:t>We will also send you a copy of your NDIS plan in the mail.</w:t>
      </w:r>
    </w:p>
    <w:p w14:paraId="0C7E0EFB" w14:textId="77777777" w:rsidR="009E1676" w:rsidRPr="008D33F1" w:rsidRDefault="009E1676" w:rsidP="008D33F1">
      <w:r w:rsidRPr="008D33F1">
        <w:t xml:space="preserve">Your NDIS plan has 2 </w:t>
      </w:r>
      <w:proofErr w:type="gramStart"/>
      <w:r w:rsidRPr="008D33F1">
        <w:t>parts</w:t>
      </w:r>
      <w:proofErr w:type="gramEnd"/>
    </w:p>
    <w:p w14:paraId="4FECDC2A" w14:textId="77777777" w:rsidR="00A22EE7" w:rsidRDefault="009E1676" w:rsidP="0071618E">
      <w:pPr>
        <w:pStyle w:val="ListParagraph"/>
        <w:numPr>
          <w:ilvl w:val="0"/>
          <w:numId w:val="12"/>
        </w:numPr>
      </w:pPr>
      <w:r w:rsidRPr="008D33F1">
        <w:t xml:space="preserve">Your </w:t>
      </w:r>
      <w:r w:rsidRPr="00A22EE7">
        <w:rPr>
          <w:b/>
          <w:bCs/>
        </w:rPr>
        <w:t>statement of goals</w:t>
      </w:r>
      <w:r w:rsidRPr="008D33F1">
        <w:t xml:space="preserve"> has all the goals you want to work on</w:t>
      </w:r>
    </w:p>
    <w:p w14:paraId="48C6CE99" w14:textId="08340D3F" w:rsidR="009E1676" w:rsidRPr="008D33F1" w:rsidRDefault="009E1676" w:rsidP="0071618E">
      <w:pPr>
        <w:pStyle w:val="ListParagraph"/>
        <w:numPr>
          <w:ilvl w:val="0"/>
          <w:numId w:val="12"/>
        </w:numPr>
      </w:pPr>
      <w:r w:rsidRPr="008D33F1">
        <w:t xml:space="preserve">Your </w:t>
      </w:r>
      <w:r w:rsidRPr="00A22EE7">
        <w:rPr>
          <w:b/>
          <w:bCs/>
        </w:rPr>
        <w:t>statement of supports</w:t>
      </w:r>
      <w:r w:rsidRPr="008D33F1">
        <w:t xml:space="preserve"> has the support you can use your NDIS funding for.</w:t>
      </w:r>
    </w:p>
    <w:p w14:paraId="61139E14" w14:textId="00F74DAD" w:rsidR="009E1676" w:rsidRPr="008D33F1" w:rsidRDefault="009E1676" w:rsidP="008D33F1">
      <w:r w:rsidRPr="008D33F1">
        <w:t>Your NDIS plan can have 3 types of</w:t>
      </w:r>
      <w:r w:rsidR="00457F4B">
        <w:t xml:space="preserve"> </w:t>
      </w:r>
      <w:r w:rsidRPr="00457F4B">
        <w:rPr>
          <w:b/>
          <w:bCs/>
        </w:rPr>
        <w:t>support budgets</w:t>
      </w:r>
      <w:r w:rsidRPr="008D33F1">
        <w:t>.</w:t>
      </w:r>
    </w:p>
    <w:p w14:paraId="48A45BBA" w14:textId="77777777" w:rsidR="009E1676" w:rsidRPr="008D33F1" w:rsidRDefault="009E1676" w:rsidP="008D33F1">
      <w:r w:rsidRPr="00457F4B">
        <w:rPr>
          <w:b/>
          <w:bCs/>
        </w:rPr>
        <w:t>Support budgets</w:t>
      </w:r>
      <w:r w:rsidRPr="008D33F1">
        <w:t xml:space="preserve"> are the different types of things you can spend your NDIS money on.</w:t>
      </w:r>
    </w:p>
    <w:p w14:paraId="645FCF13" w14:textId="77777777" w:rsidR="009E1676" w:rsidRDefault="009E1676" w:rsidP="008D33F1">
      <w:r w:rsidRPr="008D33F1">
        <w:t xml:space="preserve">The 3 support budgets </w:t>
      </w:r>
      <w:proofErr w:type="gramStart"/>
      <w:r w:rsidRPr="008D33F1">
        <w:t>are</w:t>
      </w:r>
      <w:proofErr w:type="gramEnd"/>
    </w:p>
    <w:p w14:paraId="55E3158D" w14:textId="77777777" w:rsidR="00650348" w:rsidRDefault="009E1676" w:rsidP="0071618E">
      <w:pPr>
        <w:pStyle w:val="ListParagraph"/>
        <w:numPr>
          <w:ilvl w:val="0"/>
          <w:numId w:val="13"/>
        </w:numPr>
      </w:pPr>
      <w:r w:rsidRPr="00650348">
        <w:rPr>
          <w:b/>
          <w:bCs/>
        </w:rPr>
        <w:t>Core supports</w:t>
      </w:r>
      <w:r w:rsidRPr="008D33F1">
        <w:t xml:space="preserve"> help you with everyday things.</w:t>
      </w:r>
    </w:p>
    <w:p w14:paraId="1D342E80" w14:textId="77777777" w:rsidR="00650348" w:rsidRDefault="009E1676" w:rsidP="0071618E">
      <w:pPr>
        <w:pStyle w:val="ListParagraph"/>
        <w:numPr>
          <w:ilvl w:val="0"/>
          <w:numId w:val="13"/>
        </w:numPr>
      </w:pPr>
      <w:r w:rsidRPr="00650348">
        <w:rPr>
          <w:b/>
          <w:bCs/>
        </w:rPr>
        <w:t>Capacity building supports</w:t>
      </w:r>
      <w:r w:rsidRPr="008D33F1">
        <w:t xml:space="preserve"> help you learn to do more things on your own.</w:t>
      </w:r>
    </w:p>
    <w:p w14:paraId="495E39F9" w14:textId="77777777" w:rsidR="00650348" w:rsidRDefault="009E1676" w:rsidP="0071618E">
      <w:pPr>
        <w:pStyle w:val="ListParagraph"/>
        <w:numPr>
          <w:ilvl w:val="0"/>
          <w:numId w:val="13"/>
        </w:numPr>
      </w:pPr>
      <w:r w:rsidRPr="00650348">
        <w:rPr>
          <w:b/>
          <w:bCs/>
        </w:rPr>
        <w:t>Capital supports</w:t>
      </w:r>
      <w:r w:rsidRPr="008D33F1">
        <w:t xml:space="preserve"> are for things like</w:t>
      </w:r>
      <w:r w:rsidR="006102D2">
        <w:t xml:space="preserve"> </w:t>
      </w:r>
      <w:r w:rsidRPr="00650348">
        <w:rPr>
          <w:b/>
          <w:bCs/>
        </w:rPr>
        <w:t>equipment</w:t>
      </w:r>
      <w:r w:rsidRPr="008D33F1">
        <w:t xml:space="preserve"> or changes to your home or car.</w:t>
      </w:r>
    </w:p>
    <w:p w14:paraId="1ECB8D3C" w14:textId="77777777" w:rsidR="00650348" w:rsidRPr="00650348" w:rsidRDefault="00650348" w:rsidP="00650348">
      <w:pPr>
        <w:pStyle w:val="ListParagraph"/>
      </w:pPr>
    </w:p>
    <w:p w14:paraId="2D20DCE3" w14:textId="3EE2D328" w:rsidR="009E1676" w:rsidRPr="008D33F1" w:rsidRDefault="009E1676" w:rsidP="00650348">
      <w:pPr>
        <w:pStyle w:val="ListParagraph"/>
      </w:pPr>
      <w:r w:rsidRPr="00650348">
        <w:rPr>
          <w:b/>
          <w:bCs/>
        </w:rPr>
        <w:t>Equipment</w:t>
      </w:r>
      <w:r w:rsidRPr="008D33F1">
        <w:t xml:space="preserve"> are things like a wheelchair.</w:t>
      </w:r>
    </w:p>
    <w:p w14:paraId="4297232D" w14:textId="7281161D" w:rsidR="009E1676" w:rsidRPr="008D33F1" w:rsidRDefault="009E1676" w:rsidP="008D33F1">
      <w:r w:rsidRPr="008D33F1">
        <w:lastRenderedPageBreak/>
        <w:t>The support budgets have different</w:t>
      </w:r>
      <w:r w:rsidR="00157581">
        <w:t xml:space="preserve"> </w:t>
      </w:r>
      <w:r w:rsidRPr="00157581">
        <w:rPr>
          <w:b/>
          <w:bCs/>
        </w:rPr>
        <w:t>support categories</w:t>
      </w:r>
      <w:r w:rsidRPr="008D33F1">
        <w:t>.</w:t>
      </w:r>
    </w:p>
    <w:p w14:paraId="3B2D4A78" w14:textId="77777777" w:rsidR="009E1676" w:rsidRPr="008D33F1" w:rsidRDefault="009E1676" w:rsidP="008D33F1">
      <w:r w:rsidRPr="00157581">
        <w:rPr>
          <w:b/>
          <w:bCs/>
        </w:rPr>
        <w:t>Support categories</w:t>
      </w:r>
      <w:r w:rsidRPr="008D33F1">
        <w:t xml:space="preserve"> say what you can use the NDIS funding in each support budget for.</w:t>
      </w:r>
    </w:p>
    <w:p w14:paraId="538E9E42" w14:textId="77777777" w:rsidR="009E1676" w:rsidRPr="008D33F1" w:rsidRDefault="009E1676" w:rsidP="008D33F1">
      <w:r w:rsidRPr="008D33F1">
        <w:t>This might be things like finding a job.</w:t>
      </w:r>
    </w:p>
    <w:p w14:paraId="18B58AC4" w14:textId="09D50BD3" w:rsidR="009E1676" w:rsidRPr="008D33F1" w:rsidRDefault="009E1676" w:rsidP="008D33F1">
      <w:r w:rsidRPr="008D33F1">
        <w:t xml:space="preserve">Your NDIS plan might have the words </w:t>
      </w:r>
      <w:r w:rsidRPr="00157581">
        <w:rPr>
          <w:b/>
          <w:bCs/>
        </w:rPr>
        <w:t>fixed</w:t>
      </w:r>
      <w:r w:rsidR="00157581">
        <w:t xml:space="preserve"> </w:t>
      </w:r>
      <w:r w:rsidRPr="008D33F1">
        <w:t xml:space="preserve">or </w:t>
      </w:r>
      <w:r w:rsidRPr="00157581">
        <w:rPr>
          <w:b/>
          <w:bCs/>
        </w:rPr>
        <w:t>stated</w:t>
      </w:r>
      <w:r w:rsidRPr="008D33F1">
        <w:t>.</w:t>
      </w:r>
    </w:p>
    <w:p w14:paraId="079944A4" w14:textId="77777777" w:rsidR="009E1676" w:rsidRPr="008D33F1" w:rsidRDefault="009E1676" w:rsidP="008D33F1">
      <w:r w:rsidRPr="008D33F1">
        <w:t>This means you can only use that funding for the things it says on the plan.</w:t>
      </w:r>
    </w:p>
    <w:p w14:paraId="5D6B7A33" w14:textId="0694616E" w:rsidR="009E1676" w:rsidRPr="008D33F1" w:rsidRDefault="009E1676" w:rsidP="008D33F1">
      <w:r w:rsidRPr="008D33F1">
        <w:t xml:space="preserve">If it says </w:t>
      </w:r>
      <w:r w:rsidRPr="00157581">
        <w:rPr>
          <w:b/>
          <w:bCs/>
        </w:rPr>
        <w:t>in kind</w:t>
      </w:r>
      <w:r w:rsidRPr="008D33F1">
        <w:t xml:space="preserve"> in your </w:t>
      </w:r>
      <w:proofErr w:type="gramStart"/>
      <w:r w:rsidRPr="008D33F1">
        <w:t>plan</w:t>
      </w:r>
      <w:proofErr w:type="gramEnd"/>
      <w:r w:rsidRPr="008D33F1">
        <w:t xml:space="preserve"> it means another government program already paid for it.</w:t>
      </w:r>
      <w:r w:rsidR="00157581">
        <w:t xml:space="preserve"> </w:t>
      </w:r>
      <w:r w:rsidRPr="008D33F1">
        <w:t>You do not need to use your NDIS funding.</w:t>
      </w:r>
    </w:p>
    <w:p w14:paraId="7F3BEE2F" w14:textId="77777777" w:rsidR="009E1676" w:rsidRPr="008D33F1" w:rsidRDefault="009E1676" w:rsidP="008D33F1">
      <w:r w:rsidRPr="008D33F1">
        <w:t xml:space="preserve">If it says </w:t>
      </w:r>
      <w:r w:rsidRPr="00157581">
        <w:rPr>
          <w:b/>
          <w:bCs/>
        </w:rPr>
        <w:t xml:space="preserve">quote </w:t>
      </w:r>
      <w:proofErr w:type="gramStart"/>
      <w:r w:rsidRPr="00157581">
        <w:rPr>
          <w:b/>
          <w:bCs/>
        </w:rPr>
        <w:t>required</w:t>
      </w:r>
      <w:proofErr w:type="gramEnd"/>
      <w:r w:rsidRPr="008D33F1">
        <w:t xml:space="preserve"> you need to give us a quote that says what it is and how much it costs.</w:t>
      </w:r>
    </w:p>
    <w:p w14:paraId="392D8459" w14:textId="77777777" w:rsidR="009E1676" w:rsidRPr="008D33F1" w:rsidRDefault="009E1676" w:rsidP="008D33F1">
      <w:r w:rsidRPr="008D33F1">
        <w:t>We will check the quote and let you know if it is ok to use the NDIS funding for it.</w:t>
      </w:r>
    </w:p>
    <w:p w14:paraId="37384770" w14:textId="05197074" w:rsidR="00645630" w:rsidRDefault="009E1676" w:rsidP="008D33F1">
      <w:r w:rsidRPr="008D33F1">
        <w:t>To learn more about support budgets go to</w:t>
      </w:r>
    </w:p>
    <w:p w14:paraId="5DFCFFCC" w14:textId="35E54296" w:rsidR="00157581" w:rsidRDefault="00157581" w:rsidP="008D33F1">
      <w:r w:rsidRPr="00157581">
        <w:rPr>
          <w:b/>
          <w:bCs/>
        </w:rPr>
        <w:t>www.ndis.gov.au/support-budgets-your-plan</w:t>
      </w:r>
      <w:r w:rsidR="009E1676" w:rsidRPr="008D33F1">
        <w:t xml:space="preserve"> </w:t>
      </w:r>
    </w:p>
    <w:p w14:paraId="223B2D2A" w14:textId="056A66F9" w:rsidR="009E1676" w:rsidRDefault="009E1676" w:rsidP="008D33F1">
      <w:r w:rsidRPr="008D33F1">
        <w:t>This website is not in Easy Read.</w:t>
      </w:r>
    </w:p>
    <w:p w14:paraId="048594CA" w14:textId="13A9B37F" w:rsidR="00157581" w:rsidRDefault="00157581">
      <w:pPr>
        <w:spacing w:before="0" w:after="0" w:line="240" w:lineRule="auto"/>
      </w:pPr>
      <w:r>
        <w:br w:type="page"/>
      </w:r>
    </w:p>
    <w:p w14:paraId="53406E23" w14:textId="77777777" w:rsidR="009E1676" w:rsidRPr="008D33F1" w:rsidRDefault="009E1676" w:rsidP="00157581">
      <w:pPr>
        <w:pStyle w:val="Heading2"/>
      </w:pPr>
      <w:r w:rsidRPr="008D33F1">
        <w:lastRenderedPageBreak/>
        <w:t>Supports you can you use your NDIS funding for</w:t>
      </w:r>
    </w:p>
    <w:p w14:paraId="69CE124C" w14:textId="77777777" w:rsidR="009E1676" w:rsidRPr="008D33F1" w:rsidRDefault="009E1676" w:rsidP="008D33F1">
      <w:r w:rsidRPr="008D33F1">
        <w:t>You can only use your NDIS funding for supports that help with your NDIS plan.</w:t>
      </w:r>
    </w:p>
    <w:p w14:paraId="21A0E8CB" w14:textId="77777777" w:rsidR="009E1676" w:rsidRPr="008D33F1" w:rsidRDefault="009E1676" w:rsidP="008D33F1">
      <w:r w:rsidRPr="008D33F1">
        <w:t>To make sure your supports help with your NDIS plan think about</w:t>
      </w:r>
    </w:p>
    <w:p w14:paraId="21E3BF71" w14:textId="77777777" w:rsidR="00492FD1" w:rsidRDefault="009E1676" w:rsidP="0071618E">
      <w:pPr>
        <w:pStyle w:val="ListParagraph"/>
        <w:numPr>
          <w:ilvl w:val="0"/>
          <w:numId w:val="14"/>
        </w:numPr>
      </w:pPr>
      <w:r w:rsidRPr="008D33F1">
        <w:t xml:space="preserve">Do you need the support for your </w:t>
      </w:r>
      <w:proofErr w:type="gramStart"/>
      <w:r w:rsidRPr="008D33F1">
        <w:t>disability</w:t>
      </w:r>
      <w:proofErr w:type="gramEnd"/>
    </w:p>
    <w:p w14:paraId="67A38A84" w14:textId="77777777" w:rsidR="00492FD1" w:rsidRDefault="009E1676" w:rsidP="0071618E">
      <w:pPr>
        <w:pStyle w:val="ListParagraph"/>
        <w:numPr>
          <w:ilvl w:val="0"/>
          <w:numId w:val="14"/>
        </w:numPr>
      </w:pPr>
      <w:r w:rsidRPr="008D33F1">
        <w:t xml:space="preserve">Is the price ok and do you have enough funding for </w:t>
      </w:r>
      <w:proofErr w:type="gramStart"/>
      <w:r w:rsidRPr="008D33F1">
        <w:t>it</w:t>
      </w:r>
      <w:proofErr w:type="gramEnd"/>
    </w:p>
    <w:p w14:paraId="54CA76E1" w14:textId="77777777" w:rsidR="00492FD1" w:rsidRDefault="009E1676" w:rsidP="0071618E">
      <w:pPr>
        <w:pStyle w:val="ListParagraph"/>
        <w:numPr>
          <w:ilvl w:val="0"/>
          <w:numId w:val="14"/>
        </w:numPr>
      </w:pPr>
      <w:r w:rsidRPr="008D33F1">
        <w:t xml:space="preserve">Is it something the NDIS should pay for or maybe another Government </w:t>
      </w:r>
      <w:proofErr w:type="gramStart"/>
      <w:r w:rsidRPr="008D33F1">
        <w:t>service</w:t>
      </w:r>
      <w:proofErr w:type="gramEnd"/>
    </w:p>
    <w:p w14:paraId="3A4CC7CA" w14:textId="7B9D18B9" w:rsidR="009E1676" w:rsidRPr="008D33F1" w:rsidRDefault="009E1676" w:rsidP="0071618E">
      <w:pPr>
        <w:pStyle w:val="ListParagraph"/>
        <w:numPr>
          <w:ilvl w:val="0"/>
          <w:numId w:val="14"/>
        </w:numPr>
      </w:pPr>
      <w:r w:rsidRPr="008D33F1">
        <w:t>Is it safe and does it follow the law.</w:t>
      </w:r>
    </w:p>
    <w:p w14:paraId="2E995BD6" w14:textId="77777777" w:rsidR="009E1676" w:rsidRPr="008D33F1" w:rsidRDefault="009E1676" w:rsidP="008D33F1">
      <w:r w:rsidRPr="008D33F1">
        <w:t xml:space="preserve">When you </w:t>
      </w:r>
      <w:proofErr w:type="spellStart"/>
      <w:r w:rsidRPr="008D33F1">
        <w:t xml:space="preserve">self </w:t>
      </w:r>
      <w:proofErr w:type="gramStart"/>
      <w:r w:rsidRPr="008D33F1">
        <w:t>manage</w:t>
      </w:r>
      <w:proofErr w:type="spellEnd"/>
      <w:proofErr w:type="gramEnd"/>
      <w:r w:rsidRPr="008D33F1">
        <w:t xml:space="preserve"> you can call to find the best services with the best price.</w:t>
      </w:r>
    </w:p>
    <w:p w14:paraId="4C64F736" w14:textId="77777777" w:rsidR="009E1676" w:rsidRPr="008D33F1" w:rsidRDefault="009E1676" w:rsidP="008D33F1">
      <w:r w:rsidRPr="008D33F1">
        <w:t>You might be able to ask the services for a better price.</w:t>
      </w:r>
    </w:p>
    <w:p w14:paraId="586C9D9F" w14:textId="77777777" w:rsidR="009E1676" w:rsidRPr="008D33F1" w:rsidRDefault="009E1676" w:rsidP="008D33F1">
      <w:r w:rsidRPr="008D33F1">
        <w:t xml:space="preserve">When you </w:t>
      </w:r>
      <w:proofErr w:type="spellStart"/>
      <w:r w:rsidRPr="008D33F1">
        <w:t>self manage</w:t>
      </w:r>
      <w:proofErr w:type="spellEnd"/>
      <w:r w:rsidRPr="008D33F1">
        <w:t xml:space="preserve"> you can hire your own support staff.</w:t>
      </w:r>
    </w:p>
    <w:p w14:paraId="59E7AFC8" w14:textId="77777777" w:rsidR="009E1676" w:rsidRPr="008D33F1" w:rsidRDefault="009E1676" w:rsidP="008D33F1">
      <w:r w:rsidRPr="008D33F1">
        <w:t xml:space="preserve">You can use your NDIS </w:t>
      </w:r>
      <w:proofErr w:type="gramStart"/>
      <w:r w:rsidRPr="008D33F1">
        <w:t>funding</w:t>
      </w:r>
      <w:proofErr w:type="gramEnd"/>
    </w:p>
    <w:p w14:paraId="3B28B6DB" w14:textId="77777777" w:rsidR="00492FD1" w:rsidRDefault="009E1676" w:rsidP="0071618E">
      <w:pPr>
        <w:pStyle w:val="ListParagraph"/>
        <w:numPr>
          <w:ilvl w:val="0"/>
          <w:numId w:val="15"/>
        </w:numPr>
      </w:pPr>
      <w:r w:rsidRPr="008D33F1">
        <w:t>To pay your staff for support</w:t>
      </w:r>
    </w:p>
    <w:p w14:paraId="0A70F9BE" w14:textId="26CA54EC" w:rsidR="009E1676" w:rsidRPr="008D33F1" w:rsidRDefault="009E1676" w:rsidP="0071618E">
      <w:pPr>
        <w:pStyle w:val="ListParagraph"/>
        <w:numPr>
          <w:ilvl w:val="0"/>
          <w:numId w:val="15"/>
        </w:numPr>
      </w:pPr>
      <w:r w:rsidRPr="008D33F1">
        <w:t>For other things you need for your staff.</w:t>
      </w:r>
    </w:p>
    <w:p w14:paraId="2B299A28" w14:textId="77777777" w:rsidR="009E1676" w:rsidRPr="008D33F1" w:rsidRDefault="009E1676" w:rsidP="008D33F1">
      <w:r w:rsidRPr="008D33F1">
        <w:t xml:space="preserve">You can also use some of your </w:t>
      </w:r>
      <w:proofErr w:type="gramStart"/>
      <w:r w:rsidRPr="008D33F1">
        <w:t>NDIS</w:t>
      </w:r>
      <w:proofErr w:type="gramEnd"/>
      <w:r w:rsidRPr="008D33F1">
        <w:t xml:space="preserve"> funding for support to </w:t>
      </w:r>
      <w:proofErr w:type="spellStart"/>
      <w:r w:rsidRPr="008D33F1">
        <w:t>self manage</w:t>
      </w:r>
      <w:proofErr w:type="spellEnd"/>
      <w:r w:rsidRPr="008D33F1">
        <w:t>.</w:t>
      </w:r>
    </w:p>
    <w:p w14:paraId="760BC9D8" w14:textId="77777777" w:rsidR="009E1676" w:rsidRPr="008D33F1" w:rsidRDefault="009E1676" w:rsidP="008D33F1">
      <w:r w:rsidRPr="008D33F1">
        <w:t>This might be support for things like</w:t>
      </w:r>
    </w:p>
    <w:p w14:paraId="1737229B" w14:textId="77777777" w:rsidR="00492FD1" w:rsidRDefault="009E1676" w:rsidP="0071618E">
      <w:pPr>
        <w:pStyle w:val="ListParagraph"/>
        <w:numPr>
          <w:ilvl w:val="0"/>
          <w:numId w:val="16"/>
        </w:numPr>
      </w:pPr>
      <w:r w:rsidRPr="008D33F1">
        <w:t>Paying bills</w:t>
      </w:r>
    </w:p>
    <w:p w14:paraId="5378DA73" w14:textId="77777777" w:rsidR="00492FD1" w:rsidRDefault="009E1676" w:rsidP="0071618E">
      <w:pPr>
        <w:pStyle w:val="ListParagraph"/>
        <w:numPr>
          <w:ilvl w:val="0"/>
          <w:numId w:val="16"/>
        </w:numPr>
      </w:pPr>
      <w:r w:rsidRPr="008D33F1">
        <w:lastRenderedPageBreak/>
        <w:t>Hiring staff</w:t>
      </w:r>
    </w:p>
    <w:p w14:paraId="1AD6BB40" w14:textId="0C5F8F46" w:rsidR="00815242" w:rsidRDefault="009E1676" w:rsidP="0071618E">
      <w:pPr>
        <w:pStyle w:val="ListParagraph"/>
        <w:numPr>
          <w:ilvl w:val="0"/>
          <w:numId w:val="16"/>
        </w:numPr>
      </w:pPr>
      <w:r w:rsidRPr="008D33F1">
        <w:t>Information about the law and your rights.</w:t>
      </w:r>
    </w:p>
    <w:p w14:paraId="591F83E6" w14:textId="6B3F69F1" w:rsidR="00815242" w:rsidRDefault="00815242">
      <w:pPr>
        <w:spacing w:before="0" w:after="0" w:line="240" w:lineRule="auto"/>
      </w:pPr>
      <w:r>
        <w:br w:type="page"/>
      </w:r>
    </w:p>
    <w:p w14:paraId="61A14590" w14:textId="77777777" w:rsidR="009E1676" w:rsidRPr="008D33F1" w:rsidRDefault="009E1676" w:rsidP="00815242">
      <w:pPr>
        <w:pStyle w:val="Heading2"/>
      </w:pPr>
      <w:r w:rsidRPr="008D33F1">
        <w:lastRenderedPageBreak/>
        <w:t xml:space="preserve">Supports that you </w:t>
      </w:r>
      <w:proofErr w:type="spellStart"/>
      <w:r w:rsidRPr="008D33F1">
        <w:t>can not</w:t>
      </w:r>
      <w:proofErr w:type="spellEnd"/>
      <w:r w:rsidRPr="008D33F1">
        <w:t xml:space="preserve"> use your NDIS funding for</w:t>
      </w:r>
    </w:p>
    <w:p w14:paraId="02F68ED1" w14:textId="77777777" w:rsidR="009E1676" w:rsidRPr="008D33F1" w:rsidRDefault="009E1676" w:rsidP="008D33F1">
      <w:r w:rsidRPr="008D33F1">
        <w:t>You can only use your funding for things that are in your NDIS plan.</w:t>
      </w:r>
    </w:p>
    <w:p w14:paraId="47D191D0" w14:textId="77777777" w:rsidR="009E1676" w:rsidRPr="008D33F1" w:rsidRDefault="009E1676" w:rsidP="008D33F1">
      <w:r w:rsidRPr="008D33F1">
        <w:t>If you use your funding for things that are not in your plan you might have to pay the money back.</w:t>
      </w:r>
    </w:p>
    <w:p w14:paraId="4DD3A0A5" w14:textId="77777777" w:rsidR="009E1676" w:rsidRPr="008D33F1" w:rsidRDefault="009E1676" w:rsidP="008D33F1">
      <w:r w:rsidRPr="008D33F1">
        <w:t xml:space="preserve">You </w:t>
      </w:r>
      <w:proofErr w:type="spellStart"/>
      <w:r w:rsidRPr="008D33F1">
        <w:t>can not</w:t>
      </w:r>
      <w:proofErr w:type="spellEnd"/>
      <w:r w:rsidRPr="008D33F1">
        <w:t xml:space="preserve"> use your NDIS funding to pay for things to do with other Government services.</w:t>
      </w:r>
    </w:p>
    <w:p w14:paraId="4AC6C0BE" w14:textId="77777777" w:rsidR="009E1676" w:rsidRPr="008D33F1" w:rsidRDefault="009E1676" w:rsidP="008D33F1">
      <w:r w:rsidRPr="008D33F1">
        <w:t>This might be to pay for things like school or hospital.</w:t>
      </w:r>
    </w:p>
    <w:p w14:paraId="45DD1AF4" w14:textId="77777777" w:rsidR="009E1676" w:rsidRPr="008D33F1" w:rsidRDefault="009E1676" w:rsidP="008D33F1">
      <w:r w:rsidRPr="008D33F1">
        <w:t xml:space="preserve">You </w:t>
      </w:r>
      <w:proofErr w:type="spellStart"/>
      <w:r w:rsidRPr="008D33F1">
        <w:t>can not</w:t>
      </w:r>
      <w:proofErr w:type="spellEnd"/>
      <w:r w:rsidRPr="008D33F1">
        <w:t xml:space="preserve"> use your NDIS funding for things that are not about your disability.</w:t>
      </w:r>
    </w:p>
    <w:p w14:paraId="4E5FEBFD" w14:textId="77777777" w:rsidR="009E1676" w:rsidRPr="008D33F1" w:rsidRDefault="009E1676" w:rsidP="008D33F1">
      <w:r w:rsidRPr="008D33F1">
        <w:t>You also can not use NDIS funding for</w:t>
      </w:r>
    </w:p>
    <w:p w14:paraId="3F77DA04" w14:textId="77777777" w:rsidR="00815242" w:rsidRDefault="009E1676" w:rsidP="0071618E">
      <w:pPr>
        <w:pStyle w:val="ListParagraph"/>
        <w:numPr>
          <w:ilvl w:val="0"/>
          <w:numId w:val="17"/>
        </w:numPr>
      </w:pPr>
      <w:r w:rsidRPr="008D33F1">
        <w:t>Groceries like food</w:t>
      </w:r>
    </w:p>
    <w:p w14:paraId="4295951F" w14:textId="77777777" w:rsidR="00815242" w:rsidRDefault="009E1676" w:rsidP="0071618E">
      <w:pPr>
        <w:pStyle w:val="ListParagraph"/>
        <w:numPr>
          <w:ilvl w:val="0"/>
          <w:numId w:val="17"/>
        </w:numPr>
      </w:pPr>
      <w:r w:rsidRPr="008D33F1">
        <w:t>Going out with friends</w:t>
      </w:r>
    </w:p>
    <w:p w14:paraId="69F2800A" w14:textId="7D70D0B3" w:rsidR="00815242" w:rsidRDefault="009E1676" w:rsidP="0071618E">
      <w:pPr>
        <w:pStyle w:val="ListParagraph"/>
        <w:numPr>
          <w:ilvl w:val="0"/>
          <w:numId w:val="17"/>
        </w:numPr>
      </w:pPr>
      <w:r w:rsidRPr="008D33F1">
        <w:t>Your water or gas bill.</w:t>
      </w:r>
    </w:p>
    <w:p w14:paraId="5AD16B48" w14:textId="4F9889C5" w:rsidR="00815242" w:rsidRDefault="00815242">
      <w:pPr>
        <w:spacing w:before="0" w:after="0" w:line="240" w:lineRule="auto"/>
      </w:pPr>
      <w:r>
        <w:br w:type="page"/>
      </w:r>
    </w:p>
    <w:p w14:paraId="5F3AF17F" w14:textId="77777777" w:rsidR="009E1676" w:rsidRPr="008D33F1" w:rsidRDefault="009E1676" w:rsidP="00815242">
      <w:pPr>
        <w:pStyle w:val="Heading2"/>
      </w:pPr>
      <w:r w:rsidRPr="008D33F1">
        <w:lastRenderedPageBreak/>
        <w:t xml:space="preserve">Who can you get your supports </w:t>
      </w:r>
      <w:proofErr w:type="gramStart"/>
      <w:r w:rsidRPr="008D33F1">
        <w:t>from</w:t>
      </w:r>
      <w:proofErr w:type="gramEnd"/>
    </w:p>
    <w:p w14:paraId="734F8082" w14:textId="77777777" w:rsidR="009E1676" w:rsidRPr="008D33F1" w:rsidRDefault="009E1676" w:rsidP="008D33F1">
      <w:r w:rsidRPr="008D33F1">
        <w:t xml:space="preserve">When you </w:t>
      </w:r>
      <w:proofErr w:type="spellStart"/>
      <w:r w:rsidRPr="008D33F1">
        <w:t>self manage</w:t>
      </w:r>
      <w:proofErr w:type="spellEnd"/>
      <w:r w:rsidRPr="008D33F1">
        <w:t xml:space="preserve"> you can choose who you get your supports from.</w:t>
      </w:r>
    </w:p>
    <w:p w14:paraId="4C01E03B" w14:textId="77777777" w:rsidR="009E1676" w:rsidRPr="008D33F1" w:rsidRDefault="009E1676" w:rsidP="008D33F1">
      <w:r w:rsidRPr="008D33F1">
        <w:t>You can get supports from</w:t>
      </w:r>
    </w:p>
    <w:p w14:paraId="7A86BAB1" w14:textId="77777777" w:rsidR="00815242" w:rsidRPr="00362802" w:rsidRDefault="009E1676" w:rsidP="0071618E">
      <w:pPr>
        <w:pStyle w:val="ListParagraph"/>
        <w:numPr>
          <w:ilvl w:val="0"/>
          <w:numId w:val="18"/>
        </w:numPr>
        <w:rPr>
          <w:b/>
          <w:bCs/>
        </w:rPr>
      </w:pPr>
      <w:r w:rsidRPr="00362802">
        <w:rPr>
          <w:b/>
          <w:bCs/>
        </w:rPr>
        <w:t xml:space="preserve">NDIS registered </w:t>
      </w:r>
      <w:proofErr w:type="gramStart"/>
      <w:r w:rsidRPr="00362802">
        <w:rPr>
          <w:b/>
          <w:bCs/>
        </w:rPr>
        <w:t>providers</w:t>
      </w:r>
      <w:proofErr w:type="gramEnd"/>
    </w:p>
    <w:p w14:paraId="14F42C72" w14:textId="77777777" w:rsidR="00815242" w:rsidRDefault="009E1676" w:rsidP="0071618E">
      <w:pPr>
        <w:pStyle w:val="ListParagraph"/>
        <w:numPr>
          <w:ilvl w:val="0"/>
          <w:numId w:val="18"/>
        </w:numPr>
      </w:pPr>
      <w:r w:rsidRPr="008D33F1">
        <w:t xml:space="preserve">Services not registered with the </w:t>
      </w:r>
      <w:proofErr w:type="gramStart"/>
      <w:r w:rsidRPr="008D33F1">
        <w:t>NDIS</w:t>
      </w:r>
      <w:proofErr w:type="gramEnd"/>
    </w:p>
    <w:p w14:paraId="15195B4C" w14:textId="7E6F754E" w:rsidR="009E1676" w:rsidRPr="008D33F1" w:rsidRDefault="009E1676" w:rsidP="0071618E">
      <w:pPr>
        <w:pStyle w:val="ListParagraph"/>
        <w:numPr>
          <w:ilvl w:val="0"/>
          <w:numId w:val="18"/>
        </w:numPr>
      </w:pPr>
      <w:r w:rsidRPr="008D33F1">
        <w:t>Support staff you hire.</w:t>
      </w:r>
    </w:p>
    <w:p w14:paraId="36267696" w14:textId="70CC3884" w:rsidR="009E1676" w:rsidRPr="008D33F1" w:rsidRDefault="009E1676" w:rsidP="008D33F1">
      <w:r w:rsidRPr="00362802">
        <w:rPr>
          <w:b/>
          <w:bCs/>
        </w:rPr>
        <w:t>NDIS registered providers</w:t>
      </w:r>
      <w:r w:rsidRPr="008D33F1">
        <w:t xml:space="preserve"> work with the</w:t>
      </w:r>
      <w:r w:rsidR="00362802">
        <w:t xml:space="preserve"> </w:t>
      </w:r>
      <w:r w:rsidRPr="00362802">
        <w:rPr>
          <w:b/>
          <w:bCs/>
        </w:rPr>
        <w:t>NDIS Quality and Safeguards Commission</w:t>
      </w:r>
      <w:r w:rsidRPr="008D33F1">
        <w:t>.</w:t>
      </w:r>
    </w:p>
    <w:p w14:paraId="25B83B15" w14:textId="33E3DD9A" w:rsidR="009E1676" w:rsidRPr="008D33F1" w:rsidRDefault="009E1676" w:rsidP="008D33F1">
      <w:r w:rsidRPr="008D33F1">
        <w:t xml:space="preserve">The </w:t>
      </w:r>
      <w:r w:rsidRPr="00362802">
        <w:rPr>
          <w:b/>
          <w:bCs/>
        </w:rPr>
        <w:t>NDIS Quality and Safeguards Commission</w:t>
      </w:r>
      <w:r w:rsidR="00362802">
        <w:t xml:space="preserve"> </w:t>
      </w:r>
      <w:r w:rsidRPr="008D33F1">
        <w:t>makes sure NDIS services are safe and good.</w:t>
      </w:r>
    </w:p>
    <w:p w14:paraId="27BF61E2" w14:textId="77777777" w:rsidR="009E1676" w:rsidRPr="008D33F1" w:rsidRDefault="009E1676" w:rsidP="008D33F1">
      <w:r w:rsidRPr="008D33F1">
        <w:t xml:space="preserve">If you are not happy with a service or your support </w:t>
      </w:r>
      <w:proofErr w:type="gramStart"/>
      <w:r w:rsidRPr="008D33F1">
        <w:t>staff</w:t>
      </w:r>
      <w:proofErr w:type="gramEnd"/>
      <w:r w:rsidRPr="008D33F1">
        <w:t xml:space="preserve"> you can find other ones.</w:t>
      </w:r>
    </w:p>
    <w:p w14:paraId="741AD8FD" w14:textId="77777777" w:rsidR="009E1676" w:rsidRPr="008D33F1" w:rsidRDefault="009E1676" w:rsidP="008D33F1">
      <w:r w:rsidRPr="008D33F1">
        <w:t xml:space="preserve">There are things to look out for if </w:t>
      </w:r>
      <w:proofErr w:type="gramStart"/>
      <w:r w:rsidRPr="008D33F1">
        <w:t>you</w:t>
      </w:r>
      <w:proofErr w:type="gramEnd"/>
    </w:p>
    <w:p w14:paraId="6CABD728" w14:textId="77777777" w:rsidR="009D7C3B" w:rsidRDefault="009E1676" w:rsidP="0071618E">
      <w:pPr>
        <w:pStyle w:val="ListParagraph"/>
        <w:numPr>
          <w:ilvl w:val="0"/>
          <w:numId w:val="19"/>
        </w:numPr>
      </w:pPr>
      <w:r w:rsidRPr="008D33F1">
        <w:t xml:space="preserve">Choose a service not registered with the </w:t>
      </w:r>
      <w:proofErr w:type="gramStart"/>
      <w:r w:rsidRPr="008D33F1">
        <w:t>NDIS</w:t>
      </w:r>
      <w:proofErr w:type="gramEnd"/>
    </w:p>
    <w:p w14:paraId="2E0B81F5" w14:textId="1BA038B2" w:rsidR="009E1676" w:rsidRPr="008D33F1" w:rsidRDefault="009E1676" w:rsidP="0071618E">
      <w:pPr>
        <w:pStyle w:val="ListParagraph"/>
        <w:numPr>
          <w:ilvl w:val="0"/>
          <w:numId w:val="19"/>
        </w:numPr>
      </w:pPr>
      <w:r w:rsidRPr="008D33F1">
        <w:t>Hire your own support staff.</w:t>
      </w:r>
    </w:p>
    <w:p w14:paraId="0A85508D" w14:textId="77777777" w:rsidR="009E1676" w:rsidRPr="008D33F1" w:rsidRDefault="009E1676" w:rsidP="008D33F1">
      <w:r w:rsidRPr="008D33F1">
        <w:t xml:space="preserve">You should make sure they have the </w:t>
      </w:r>
      <w:proofErr w:type="gramStart"/>
      <w:r w:rsidRPr="008D33F1">
        <w:t>right</w:t>
      </w:r>
      <w:proofErr w:type="gramEnd"/>
    </w:p>
    <w:p w14:paraId="201622DC" w14:textId="77777777" w:rsidR="00292793" w:rsidRDefault="009E1676" w:rsidP="0071618E">
      <w:pPr>
        <w:pStyle w:val="ListParagraph"/>
        <w:numPr>
          <w:ilvl w:val="0"/>
          <w:numId w:val="20"/>
        </w:numPr>
      </w:pPr>
      <w:r w:rsidRPr="008D33F1">
        <w:t>Training</w:t>
      </w:r>
    </w:p>
    <w:p w14:paraId="371BE83C" w14:textId="77777777" w:rsidR="00292793" w:rsidRDefault="009E1676" w:rsidP="0071618E">
      <w:pPr>
        <w:pStyle w:val="ListParagraph"/>
        <w:numPr>
          <w:ilvl w:val="0"/>
          <w:numId w:val="20"/>
        </w:numPr>
      </w:pPr>
      <w:r w:rsidRPr="008D33F1">
        <w:t>Skills</w:t>
      </w:r>
    </w:p>
    <w:p w14:paraId="6812A189" w14:textId="54BECF19" w:rsidR="009E1676" w:rsidRPr="008D33F1" w:rsidRDefault="009E1676" w:rsidP="0071618E">
      <w:pPr>
        <w:pStyle w:val="ListParagraph"/>
        <w:numPr>
          <w:ilvl w:val="0"/>
          <w:numId w:val="20"/>
        </w:numPr>
      </w:pPr>
      <w:r w:rsidRPr="008D33F1">
        <w:t>Checks to know they are safe.</w:t>
      </w:r>
    </w:p>
    <w:p w14:paraId="2DCBF2C4" w14:textId="77777777" w:rsidR="009E1676" w:rsidRPr="008D33F1" w:rsidRDefault="009E1676" w:rsidP="008D33F1">
      <w:r w:rsidRPr="008D33F1">
        <w:lastRenderedPageBreak/>
        <w:t xml:space="preserve">You should have a </w:t>
      </w:r>
      <w:r w:rsidRPr="00292793">
        <w:rPr>
          <w:b/>
          <w:bCs/>
        </w:rPr>
        <w:t>service agreement</w:t>
      </w:r>
      <w:r w:rsidRPr="008D33F1">
        <w:t xml:space="preserve"> with each of your services or support staff.</w:t>
      </w:r>
    </w:p>
    <w:p w14:paraId="042D158F" w14:textId="77777777" w:rsidR="009E1676" w:rsidRPr="008D33F1" w:rsidRDefault="009E1676" w:rsidP="008D33F1">
      <w:r w:rsidRPr="008D33F1">
        <w:t xml:space="preserve">A </w:t>
      </w:r>
      <w:r w:rsidRPr="00292793">
        <w:rPr>
          <w:b/>
          <w:bCs/>
        </w:rPr>
        <w:t>service agreement</w:t>
      </w:r>
      <w:r w:rsidRPr="008D33F1">
        <w:t xml:space="preserve"> </w:t>
      </w:r>
      <w:proofErr w:type="gramStart"/>
      <w:r w:rsidRPr="008D33F1">
        <w:t>says</w:t>
      </w:r>
      <w:proofErr w:type="gramEnd"/>
    </w:p>
    <w:p w14:paraId="5874A08F" w14:textId="77777777" w:rsidR="00292793" w:rsidRDefault="009E1676" w:rsidP="0071618E">
      <w:pPr>
        <w:pStyle w:val="ListParagraph"/>
        <w:numPr>
          <w:ilvl w:val="0"/>
          <w:numId w:val="21"/>
        </w:numPr>
      </w:pPr>
      <w:r w:rsidRPr="008D33F1">
        <w:t xml:space="preserve">What supports you </w:t>
      </w:r>
      <w:proofErr w:type="gramStart"/>
      <w:r w:rsidRPr="008D33F1">
        <w:t>get</w:t>
      </w:r>
      <w:proofErr w:type="gramEnd"/>
    </w:p>
    <w:p w14:paraId="5E85C4D9" w14:textId="77777777" w:rsidR="00292793" w:rsidRDefault="009E1676" w:rsidP="0071618E">
      <w:pPr>
        <w:pStyle w:val="ListParagraph"/>
        <w:numPr>
          <w:ilvl w:val="0"/>
          <w:numId w:val="21"/>
        </w:numPr>
      </w:pPr>
      <w:r w:rsidRPr="008D33F1">
        <w:t>How you will get the supports</w:t>
      </w:r>
    </w:p>
    <w:p w14:paraId="42D81E51" w14:textId="678B1A88" w:rsidR="009E1676" w:rsidRPr="008D33F1" w:rsidRDefault="009E1676" w:rsidP="0071618E">
      <w:pPr>
        <w:pStyle w:val="ListParagraph"/>
        <w:numPr>
          <w:ilvl w:val="0"/>
          <w:numId w:val="21"/>
        </w:numPr>
      </w:pPr>
      <w:r w:rsidRPr="008D33F1">
        <w:t>What you must pay and how.</w:t>
      </w:r>
    </w:p>
    <w:p w14:paraId="780FE942" w14:textId="77777777" w:rsidR="009E1676" w:rsidRPr="008D33F1" w:rsidRDefault="009E1676" w:rsidP="008D33F1">
      <w:r w:rsidRPr="008D33F1">
        <w:t>To learn more about service agreements go to</w:t>
      </w:r>
    </w:p>
    <w:p w14:paraId="15746F08" w14:textId="77777777" w:rsidR="009E1676" w:rsidRPr="00292793" w:rsidRDefault="009E1676" w:rsidP="008D33F1">
      <w:pPr>
        <w:rPr>
          <w:b/>
          <w:bCs/>
        </w:rPr>
      </w:pPr>
      <w:r w:rsidRPr="00292793">
        <w:rPr>
          <w:b/>
          <w:bCs/>
        </w:rPr>
        <w:t>www.ndis.gov.au/service-agreements</w:t>
      </w:r>
    </w:p>
    <w:p w14:paraId="2ED448AB" w14:textId="77777777" w:rsidR="009E1676" w:rsidRPr="008D33F1" w:rsidRDefault="009E1676" w:rsidP="008D33F1">
      <w:r w:rsidRPr="008D33F1">
        <w:t>This website is not in Easy Read.</w:t>
      </w:r>
    </w:p>
    <w:p w14:paraId="20F49BE5" w14:textId="77777777" w:rsidR="009E1676" w:rsidRPr="008D33F1" w:rsidRDefault="009E1676" w:rsidP="008D33F1">
      <w:r w:rsidRPr="008D33F1">
        <w:t>To learn more about hiring your own support staff go to</w:t>
      </w:r>
    </w:p>
    <w:p w14:paraId="630D5683" w14:textId="77777777" w:rsidR="009E1676" w:rsidRPr="00292793" w:rsidRDefault="009E1676" w:rsidP="008D33F1">
      <w:pPr>
        <w:rPr>
          <w:b/>
          <w:bCs/>
        </w:rPr>
      </w:pPr>
      <w:r w:rsidRPr="00292793">
        <w:rPr>
          <w:b/>
          <w:bCs/>
        </w:rPr>
        <w:t>www.ndis.gov.au/self management</w:t>
      </w:r>
    </w:p>
    <w:p w14:paraId="11BCD3E2" w14:textId="77777777" w:rsidR="009E1676" w:rsidRDefault="009E1676" w:rsidP="008D33F1">
      <w:r w:rsidRPr="008D33F1">
        <w:t>This website is not in Easy Read.</w:t>
      </w:r>
    </w:p>
    <w:p w14:paraId="6B5661E5" w14:textId="6BF685B3" w:rsidR="00292793" w:rsidRDefault="00292793">
      <w:pPr>
        <w:spacing w:before="0" w:after="0" w:line="240" w:lineRule="auto"/>
      </w:pPr>
      <w:r>
        <w:br w:type="page"/>
      </w:r>
    </w:p>
    <w:p w14:paraId="141934FC" w14:textId="77777777" w:rsidR="009E1676" w:rsidRPr="008D33F1" w:rsidRDefault="009E1676" w:rsidP="00292793">
      <w:pPr>
        <w:pStyle w:val="Heading2"/>
      </w:pPr>
      <w:r w:rsidRPr="008D33F1">
        <w:lastRenderedPageBreak/>
        <w:t xml:space="preserve">Supports you must get from NDIS registered </w:t>
      </w:r>
      <w:proofErr w:type="gramStart"/>
      <w:r w:rsidRPr="008D33F1">
        <w:t>providers</w:t>
      </w:r>
      <w:proofErr w:type="gramEnd"/>
    </w:p>
    <w:p w14:paraId="26125DA6" w14:textId="77777777" w:rsidR="009E1676" w:rsidRPr="008D33F1" w:rsidRDefault="009E1676" w:rsidP="008D33F1">
      <w:r w:rsidRPr="008D33F1">
        <w:t>There are supports that you can only use NDIS registered providers for.</w:t>
      </w:r>
    </w:p>
    <w:p w14:paraId="299F6254" w14:textId="77777777" w:rsidR="009E1676" w:rsidRPr="008D33F1" w:rsidRDefault="009E1676" w:rsidP="008D33F1">
      <w:r w:rsidRPr="008D33F1">
        <w:t>You can only use NDIS registered providers for</w:t>
      </w:r>
    </w:p>
    <w:p w14:paraId="72C5B3E0" w14:textId="77777777" w:rsidR="0097109E" w:rsidRPr="0097109E" w:rsidRDefault="009E1676" w:rsidP="0071618E">
      <w:pPr>
        <w:pStyle w:val="ListParagraph"/>
        <w:numPr>
          <w:ilvl w:val="0"/>
          <w:numId w:val="22"/>
        </w:numPr>
        <w:rPr>
          <w:b/>
          <w:bCs/>
        </w:rPr>
      </w:pPr>
      <w:r w:rsidRPr="0097109E">
        <w:rPr>
          <w:b/>
          <w:bCs/>
        </w:rPr>
        <w:t>Specialist disability accommodation</w:t>
      </w:r>
    </w:p>
    <w:p w14:paraId="202970C5" w14:textId="77777777" w:rsidR="0097109E" w:rsidRPr="0097109E" w:rsidRDefault="009E1676" w:rsidP="0071618E">
      <w:pPr>
        <w:pStyle w:val="ListParagraph"/>
        <w:numPr>
          <w:ilvl w:val="0"/>
          <w:numId w:val="22"/>
        </w:numPr>
        <w:rPr>
          <w:b/>
          <w:bCs/>
        </w:rPr>
      </w:pPr>
      <w:r w:rsidRPr="0097109E">
        <w:rPr>
          <w:b/>
          <w:bCs/>
        </w:rPr>
        <w:t>Specialist behavior support</w:t>
      </w:r>
    </w:p>
    <w:p w14:paraId="6141C748" w14:textId="719E8605" w:rsidR="009E1676" w:rsidRPr="008D33F1" w:rsidRDefault="009E1676" w:rsidP="0071618E">
      <w:pPr>
        <w:pStyle w:val="ListParagraph"/>
        <w:numPr>
          <w:ilvl w:val="0"/>
          <w:numId w:val="22"/>
        </w:numPr>
      </w:pPr>
      <w:r w:rsidRPr="008D33F1">
        <w:t>Supports that might have to use</w:t>
      </w:r>
      <w:r w:rsidR="0097109E">
        <w:t xml:space="preserve"> </w:t>
      </w:r>
      <w:r w:rsidRPr="0097109E">
        <w:rPr>
          <w:b/>
          <w:bCs/>
        </w:rPr>
        <w:t>restrictive practices</w:t>
      </w:r>
      <w:r w:rsidRPr="008D33F1">
        <w:t>.</w:t>
      </w:r>
    </w:p>
    <w:p w14:paraId="33871150" w14:textId="77777777" w:rsidR="009E1676" w:rsidRPr="008D33F1" w:rsidRDefault="009E1676" w:rsidP="008D33F1">
      <w:r w:rsidRPr="0097109E">
        <w:rPr>
          <w:b/>
          <w:bCs/>
        </w:rPr>
        <w:t>Specialist disability accommodation</w:t>
      </w:r>
      <w:r w:rsidRPr="008D33F1">
        <w:t xml:space="preserve"> are homes where people with disability can live and get support.</w:t>
      </w:r>
    </w:p>
    <w:p w14:paraId="5FB00313" w14:textId="77777777" w:rsidR="009E1676" w:rsidRPr="008D33F1" w:rsidRDefault="009E1676" w:rsidP="008D33F1">
      <w:r w:rsidRPr="0097109E">
        <w:rPr>
          <w:b/>
          <w:bCs/>
        </w:rPr>
        <w:t xml:space="preserve">Specialist </w:t>
      </w:r>
      <w:proofErr w:type="spellStart"/>
      <w:r w:rsidRPr="0097109E">
        <w:rPr>
          <w:b/>
          <w:bCs/>
        </w:rPr>
        <w:t>behaviour</w:t>
      </w:r>
      <w:proofErr w:type="spellEnd"/>
      <w:r w:rsidRPr="0097109E">
        <w:rPr>
          <w:b/>
          <w:bCs/>
        </w:rPr>
        <w:t xml:space="preserve"> support services</w:t>
      </w:r>
      <w:r w:rsidRPr="008D33F1">
        <w:t xml:space="preserve"> help you to not do things that hurt you or others.</w:t>
      </w:r>
    </w:p>
    <w:p w14:paraId="7E72E802" w14:textId="77777777" w:rsidR="009E1676" w:rsidRPr="008D33F1" w:rsidRDefault="009E1676" w:rsidP="008D33F1">
      <w:r w:rsidRPr="0097109E">
        <w:rPr>
          <w:b/>
          <w:bCs/>
        </w:rPr>
        <w:t>Restrictive practices</w:t>
      </w:r>
      <w:r w:rsidRPr="008D33F1">
        <w:t xml:space="preserve"> are when things are done to stop people from moving around freely.</w:t>
      </w:r>
    </w:p>
    <w:p w14:paraId="193B9B73" w14:textId="77777777" w:rsidR="009E1676" w:rsidRPr="008D33F1" w:rsidRDefault="009E1676" w:rsidP="008D33F1">
      <w:r w:rsidRPr="008D33F1">
        <w:t>This might be things like</w:t>
      </w:r>
    </w:p>
    <w:p w14:paraId="5AAABE92" w14:textId="77777777" w:rsidR="0097109E" w:rsidRDefault="009E1676" w:rsidP="0071618E">
      <w:pPr>
        <w:pStyle w:val="ListParagraph"/>
        <w:numPr>
          <w:ilvl w:val="0"/>
          <w:numId w:val="23"/>
        </w:numPr>
      </w:pPr>
      <w:r w:rsidRPr="008D33F1">
        <w:t>Medicine</w:t>
      </w:r>
    </w:p>
    <w:p w14:paraId="2B329C37" w14:textId="77777777" w:rsidR="0097109E" w:rsidRDefault="009E1676" w:rsidP="0071618E">
      <w:pPr>
        <w:pStyle w:val="ListParagraph"/>
        <w:numPr>
          <w:ilvl w:val="0"/>
          <w:numId w:val="23"/>
        </w:numPr>
      </w:pPr>
      <w:r w:rsidRPr="008D33F1">
        <w:t>Being kept away from other people</w:t>
      </w:r>
    </w:p>
    <w:p w14:paraId="10F4A348" w14:textId="4BE4480E" w:rsidR="0097109E" w:rsidRDefault="009E1676" w:rsidP="0071618E">
      <w:pPr>
        <w:pStyle w:val="ListParagraph"/>
        <w:numPr>
          <w:ilvl w:val="0"/>
          <w:numId w:val="23"/>
        </w:numPr>
      </w:pPr>
      <w:r w:rsidRPr="008D33F1">
        <w:t>Being held down by straps.</w:t>
      </w:r>
    </w:p>
    <w:p w14:paraId="018F6983" w14:textId="122ED515" w:rsidR="0097109E" w:rsidRDefault="0097109E">
      <w:pPr>
        <w:spacing w:before="0" w:after="0" w:line="240" w:lineRule="auto"/>
      </w:pPr>
      <w:r>
        <w:br w:type="page"/>
      </w:r>
    </w:p>
    <w:p w14:paraId="5EE67882" w14:textId="77777777" w:rsidR="009E1676" w:rsidRPr="008D33F1" w:rsidRDefault="009E1676" w:rsidP="0097109E">
      <w:pPr>
        <w:pStyle w:val="Heading2"/>
      </w:pPr>
      <w:r w:rsidRPr="008D33F1">
        <w:lastRenderedPageBreak/>
        <w:t xml:space="preserve">How much should you pay for </w:t>
      </w:r>
      <w:proofErr w:type="gramStart"/>
      <w:r w:rsidRPr="008D33F1">
        <w:t>supports</w:t>
      </w:r>
      <w:proofErr w:type="gramEnd"/>
    </w:p>
    <w:p w14:paraId="4AAA08F0" w14:textId="77777777" w:rsidR="009E1676" w:rsidRPr="008D33F1" w:rsidRDefault="009E1676" w:rsidP="008D33F1">
      <w:r w:rsidRPr="008D33F1">
        <w:t xml:space="preserve">When you </w:t>
      </w:r>
      <w:proofErr w:type="spellStart"/>
      <w:r w:rsidRPr="008D33F1">
        <w:t>self manage</w:t>
      </w:r>
      <w:proofErr w:type="spellEnd"/>
      <w:r w:rsidRPr="008D33F1">
        <w:t xml:space="preserve"> it is your job to sort out how much you pay for your supports.</w:t>
      </w:r>
    </w:p>
    <w:p w14:paraId="7825C6BC" w14:textId="77777777" w:rsidR="009E1676" w:rsidRPr="008D33F1" w:rsidRDefault="009E1676" w:rsidP="008D33F1">
      <w:r w:rsidRPr="008D33F1">
        <w:t>You can talk to different services to find out how much they cost.</w:t>
      </w:r>
    </w:p>
    <w:p w14:paraId="5C461B8C" w14:textId="77777777" w:rsidR="009E1676" w:rsidRPr="008D33F1" w:rsidRDefault="009E1676" w:rsidP="008D33F1">
      <w:r w:rsidRPr="008D33F1">
        <w:t>You can then choose the service you like the most with the best price.</w:t>
      </w:r>
    </w:p>
    <w:p w14:paraId="089BB071" w14:textId="77777777" w:rsidR="009E1676" w:rsidRPr="008D33F1" w:rsidRDefault="009E1676" w:rsidP="008D33F1">
      <w:r w:rsidRPr="008D33F1">
        <w:t xml:space="preserve">The </w:t>
      </w:r>
      <w:r w:rsidRPr="0097109E">
        <w:rPr>
          <w:b/>
          <w:bCs/>
        </w:rPr>
        <w:t>NDIS Pricing Arrangements and Price Limits</w:t>
      </w:r>
      <w:r w:rsidRPr="008D33F1">
        <w:t xml:space="preserve"> can help you know how much to pay.</w:t>
      </w:r>
    </w:p>
    <w:p w14:paraId="57CC85B6" w14:textId="77777777" w:rsidR="009E1676" w:rsidRPr="008D33F1" w:rsidRDefault="009E1676" w:rsidP="008D33F1">
      <w:r w:rsidRPr="008D33F1">
        <w:t xml:space="preserve">The </w:t>
      </w:r>
      <w:r w:rsidRPr="0097109E">
        <w:rPr>
          <w:b/>
          <w:bCs/>
        </w:rPr>
        <w:t>NDIS Pricing Arrangements and Price Limits</w:t>
      </w:r>
      <w:r w:rsidRPr="008D33F1">
        <w:t xml:space="preserve"> is a guide that says how much supports can cost.</w:t>
      </w:r>
    </w:p>
    <w:p w14:paraId="5C328CD4" w14:textId="77777777" w:rsidR="009E1676" w:rsidRPr="008D33F1" w:rsidRDefault="009E1676" w:rsidP="008D33F1">
      <w:r w:rsidRPr="008D33F1">
        <w:t>To look at the guide go to</w:t>
      </w:r>
    </w:p>
    <w:p w14:paraId="1A518892" w14:textId="77777777" w:rsidR="009E1676" w:rsidRPr="0097109E" w:rsidRDefault="009E1676" w:rsidP="008D33F1">
      <w:pPr>
        <w:rPr>
          <w:b/>
          <w:bCs/>
        </w:rPr>
      </w:pPr>
      <w:r w:rsidRPr="0097109E">
        <w:rPr>
          <w:b/>
          <w:bCs/>
        </w:rPr>
        <w:t>www.ndis.gov.au/providers/ pricing-arrangements</w:t>
      </w:r>
    </w:p>
    <w:p w14:paraId="44F0FD90" w14:textId="77777777" w:rsidR="009E1676" w:rsidRDefault="009E1676" w:rsidP="008D33F1">
      <w:r w:rsidRPr="008D33F1">
        <w:t>This website is not in Easy Read.</w:t>
      </w:r>
    </w:p>
    <w:p w14:paraId="2A1BD52F" w14:textId="08CE3FEC" w:rsidR="0097109E" w:rsidRDefault="0097109E">
      <w:pPr>
        <w:spacing w:before="0" w:after="0" w:line="240" w:lineRule="auto"/>
      </w:pPr>
      <w:r>
        <w:br w:type="page"/>
      </w:r>
    </w:p>
    <w:p w14:paraId="6C3C63D0" w14:textId="77777777" w:rsidR="009E1676" w:rsidRPr="008D33F1" w:rsidRDefault="009E1676" w:rsidP="0097109E">
      <w:pPr>
        <w:pStyle w:val="Heading2"/>
      </w:pPr>
      <w:r w:rsidRPr="008D33F1">
        <w:lastRenderedPageBreak/>
        <w:t>How to pay for your supports</w:t>
      </w:r>
    </w:p>
    <w:p w14:paraId="63CE0EFB" w14:textId="77777777" w:rsidR="009E1676" w:rsidRPr="008D33F1" w:rsidRDefault="009E1676" w:rsidP="008D33F1">
      <w:r w:rsidRPr="008D33F1">
        <w:t xml:space="preserve">When you </w:t>
      </w:r>
      <w:proofErr w:type="spellStart"/>
      <w:r w:rsidRPr="008D33F1">
        <w:t>self manage</w:t>
      </w:r>
      <w:proofErr w:type="spellEnd"/>
      <w:r w:rsidRPr="008D33F1">
        <w:t xml:space="preserve"> you need to pay your supports yourself with your NDIS funding.</w:t>
      </w:r>
    </w:p>
    <w:p w14:paraId="7321AD17" w14:textId="77777777" w:rsidR="009E1676" w:rsidRPr="008D33F1" w:rsidRDefault="009E1676" w:rsidP="008D33F1">
      <w:r w:rsidRPr="008D33F1">
        <w:t>There are 2 ways you can pay with your NDIS funding.</w:t>
      </w:r>
    </w:p>
    <w:p w14:paraId="6DFA397F" w14:textId="3275D9E5" w:rsidR="009E1676" w:rsidRPr="007654F9" w:rsidRDefault="009E1676" w:rsidP="0071618E">
      <w:pPr>
        <w:pStyle w:val="ListParagraph"/>
        <w:numPr>
          <w:ilvl w:val="0"/>
          <w:numId w:val="24"/>
        </w:numPr>
        <w:rPr>
          <w:b/>
          <w:bCs/>
        </w:rPr>
      </w:pPr>
      <w:r w:rsidRPr="007654F9">
        <w:rPr>
          <w:b/>
          <w:bCs/>
        </w:rPr>
        <w:t>Payment request first</w:t>
      </w:r>
    </w:p>
    <w:p w14:paraId="337CBDF1" w14:textId="77777777" w:rsidR="009E1676" w:rsidRPr="008D33F1" w:rsidRDefault="009E1676" w:rsidP="008D33F1">
      <w:r w:rsidRPr="008D33F1">
        <w:t>The service or support staff tell you how much you need to pay them.</w:t>
      </w:r>
    </w:p>
    <w:p w14:paraId="538F8351" w14:textId="77777777" w:rsidR="009E1676" w:rsidRPr="008D33F1" w:rsidRDefault="009E1676" w:rsidP="008D33F1">
      <w:r w:rsidRPr="008D33F1">
        <w:t>You must then ask the NDIS to give you money from your NDIS funding to pay for the support.</w:t>
      </w:r>
    </w:p>
    <w:p w14:paraId="43ADA02E" w14:textId="77777777" w:rsidR="009E1676" w:rsidRPr="008D33F1" w:rsidRDefault="009E1676" w:rsidP="008D33F1">
      <w:r w:rsidRPr="008D33F1">
        <w:t xml:space="preserve">This is called a </w:t>
      </w:r>
      <w:r w:rsidRPr="00A85F06">
        <w:rPr>
          <w:b/>
          <w:bCs/>
        </w:rPr>
        <w:t>payment request</w:t>
      </w:r>
      <w:r w:rsidRPr="008D33F1">
        <w:t>.</w:t>
      </w:r>
    </w:p>
    <w:p w14:paraId="76E6D1CF" w14:textId="77777777" w:rsidR="009E1676" w:rsidRPr="008D33F1" w:rsidRDefault="009E1676" w:rsidP="008D33F1">
      <w:r w:rsidRPr="008D33F1">
        <w:t xml:space="preserve">You can do your payment request </w:t>
      </w:r>
      <w:proofErr w:type="gramStart"/>
      <w:r w:rsidRPr="008D33F1">
        <w:t>using</w:t>
      </w:r>
      <w:proofErr w:type="gramEnd"/>
    </w:p>
    <w:p w14:paraId="75B82C68" w14:textId="77777777" w:rsidR="00A85F06" w:rsidRDefault="009E1676" w:rsidP="0071618E">
      <w:pPr>
        <w:pStyle w:val="ListParagraph"/>
        <w:numPr>
          <w:ilvl w:val="0"/>
          <w:numId w:val="25"/>
        </w:numPr>
      </w:pPr>
      <w:r w:rsidRPr="008D33F1">
        <w:t>The portal on your computer</w:t>
      </w:r>
    </w:p>
    <w:p w14:paraId="1E2D8882" w14:textId="77777777" w:rsidR="00A85F06" w:rsidRDefault="009E1676" w:rsidP="0071618E">
      <w:pPr>
        <w:pStyle w:val="ListParagraph"/>
        <w:numPr>
          <w:ilvl w:val="0"/>
          <w:numId w:val="25"/>
        </w:numPr>
      </w:pPr>
      <w:r w:rsidRPr="008D33F1">
        <w:t>The app on your phone</w:t>
      </w:r>
    </w:p>
    <w:p w14:paraId="601779E2" w14:textId="50C7DB1B" w:rsidR="009E1676" w:rsidRPr="008D33F1" w:rsidRDefault="009E1676" w:rsidP="0071618E">
      <w:pPr>
        <w:pStyle w:val="ListParagraph"/>
        <w:numPr>
          <w:ilvl w:val="0"/>
          <w:numId w:val="25"/>
        </w:numPr>
      </w:pPr>
      <w:r w:rsidRPr="008D33F1">
        <w:t>The form on the NDIS website.</w:t>
      </w:r>
    </w:p>
    <w:p w14:paraId="7FABB614" w14:textId="77777777" w:rsidR="009E1676" w:rsidRPr="008D33F1" w:rsidRDefault="009E1676" w:rsidP="008D33F1">
      <w:r w:rsidRPr="008D33F1">
        <w:t>We will put the money from your NDIS funding into your bank account.</w:t>
      </w:r>
    </w:p>
    <w:p w14:paraId="79751B71" w14:textId="77777777" w:rsidR="009E1676" w:rsidRPr="008D33F1" w:rsidRDefault="009E1676" w:rsidP="008D33F1">
      <w:r w:rsidRPr="008D33F1">
        <w:t>You should have a different bank account for the NDIS money.</w:t>
      </w:r>
    </w:p>
    <w:p w14:paraId="1CAAB9C3" w14:textId="77777777" w:rsidR="009E1676" w:rsidRPr="008D33F1" w:rsidRDefault="009E1676" w:rsidP="008D33F1">
      <w:r w:rsidRPr="008D33F1">
        <w:t>You then pay for the support with the NDIS money from that bank account.</w:t>
      </w:r>
    </w:p>
    <w:p w14:paraId="5CA51D1E" w14:textId="77777777" w:rsidR="009E1676" w:rsidRPr="008D33F1" w:rsidRDefault="009E1676" w:rsidP="008D33F1">
      <w:r w:rsidRPr="008D33F1">
        <w:t>To learn more about how to make a payment request on the portal go to</w:t>
      </w:r>
    </w:p>
    <w:p w14:paraId="455AF957" w14:textId="77777777" w:rsidR="009E1676" w:rsidRPr="00A85F06" w:rsidRDefault="009E1676" w:rsidP="008D33F1">
      <w:pPr>
        <w:rPr>
          <w:b/>
          <w:bCs/>
        </w:rPr>
      </w:pPr>
      <w:r w:rsidRPr="00A85F06">
        <w:rPr>
          <w:b/>
          <w:bCs/>
        </w:rPr>
        <w:lastRenderedPageBreak/>
        <w:t>www.ndis.gov.au/how-use-myplace-portal</w:t>
      </w:r>
    </w:p>
    <w:p w14:paraId="4E1C5898" w14:textId="77777777" w:rsidR="009E1676" w:rsidRPr="008D33F1" w:rsidRDefault="009E1676" w:rsidP="008D33F1">
      <w:r w:rsidRPr="008D33F1">
        <w:t>This website is not in Easy Read.</w:t>
      </w:r>
    </w:p>
    <w:p w14:paraId="307F9ED4" w14:textId="47033893" w:rsidR="009E1676" w:rsidRPr="00A85F06" w:rsidRDefault="009E1676" w:rsidP="0071618E">
      <w:pPr>
        <w:pStyle w:val="ListParagraph"/>
        <w:numPr>
          <w:ilvl w:val="0"/>
          <w:numId w:val="24"/>
        </w:numPr>
        <w:rPr>
          <w:b/>
          <w:bCs/>
        </w:rPr>
      </w:pPr>
      <w:r w:rsidRPr="00A85F06">
        <w:rPr>
          <w:b/>
          <w:bCs/>
        </w:rPr>
        <w:t>Payment request after</w:t>
      </w:r>
    </w:p>
    <w:p w14:paraId="2AFCFC2A" w14:textId="77777777" w:rsidR="009E1676" w:rsidRPr="008D33F1" w:rsidRDefault="009E1676" w:rsidP="008D33F1">
      <w:r w:rsidRPr="008D33F1">
        <w:t>The service or support staff lets you know how much you need to pay them.</w:t>
      </w:r>
    </w:p>
    <w:p w14:paraId="4662A63B" w14:textId="77777777" w:rsidR="009E1676" w:rsidRPr="008D33F1" w:rsidRDefault="009E1676" w:rsidP="008D33F1">
      <w:r w:rsidRPr="008D33F1">
        <w:t>You pay for the support with your own money.</w:t>
      </w:r>
    </w:p>
    <w:p w14:paraId="1ED6145C" w14:textId="08813E1F" w:rsidR="009E1676" w:rsidRPr="008D33F1" w:rsidRDefault="009E1676" w:rsidP="008D33F1">
      <w:r w:rsidRPr="008D33F1">
        <w:t xml:space="preserve">You need to make sure you get a </w:t>
      </w:r>
      <w:r w:rsidRPr="00A85F06">
        <w:rPr>
          <w:b/>
          <w:bCs/>
        </w:rPr>
        <w:t>receipt</w:t>
      </w:r>
      <w:r w:rsidR="00A85F06" w:rsidRPr="00A85F06">
        <w:t xml:space="preserve"> </w:t>
      </w:r>
      <w:r w:rsidRPr="008D33F1">
        <w:t>from the service or support staff.</w:t>
      </w:r>
    </w:p>
    <w:p w14:paraId="15D7CBB1" w14:textId="77777777" w:rsidR="009E1676" w:rsidRPr="008D33F1" w:rsidRDefault="009E1676" w:rsidP="008D33F1">
      <w:r w:rsidRPr="008D33F1">
        <w:t xml:space="preserve">A </w:t>
      </w:r>
      <w:r w:rsidRPr="00A85F06">
        <w:rPr>
          <w:b/>
          <w:bCs/>
        </w:rPr>
        <w:t>receipt</w:t>
      </w:r>
      <w:r w:rsidRPr="008D33F1">
        <w:t xml:space="preserve"> says how much you paid them and when.</w:t>
      </w:r>
    </w:p>
    <w:p w14:paraId="12ADF69B" w14:textId="77777777" w:rsidR="009E1676" w:rsidRPr="008D33F1" w:rsidRDefault="009E1676" w:rsidP="008D33F1">
      <w:r w:rsidRPr="008D33F1">
        <w:t>You then make a payment request to the NDIS to get your money back.</w:t>
      </w:r>
    </w:p>
    <w:p w14:paraId="36DA5FB7" w14:textId="77777777" w:rsidR="009E1676" w:rsidRPr="008D33F1" w:rsidRDefault="009E1676" w:rsidP="008D33F1">
      <w:r w:rsidRPr="008D33F1">
        <w:t>We will put the money from your NDIS funding into your bank account.</w:t>
      </w:r>
    </w:p>
    <w:p w14:paraId="7296CD4A" w14:textId="77777777" w:rsidR="009E1676" w:rsidRPr="008D33F1" w:rsidRDefault="009E1676" w:rsidP="008D33F1">
      <w:r w:rsidRPr="008D33F1">
        <w:t>To learn more about how to make a payment request on the app go to</w:t>
      </w:r>
    </w:p>
    <w:p w14:paraId="1E4E799C" w14:textId="77777777" w:rsidR="009E1676" w:rsidRPr="00A85F06" w:rsidRDefault="009E1676" w:rsidP="008D33F1">
      <w:pPr>
        <w:rPr>
          <w:b/>
          <w:bCs/>
        </w:rPr>
      </w:pPr>
      <w:r w:rsidRPr="00A85F06">
        <w:rPr>
          <w:b/>
          <w:bCs/>
        </w:rPr>
        <w:t>www.ndis.gov.au/making-claims</w:t>
      </w:r>
    </w:p>
    <w:p w14:paraId="439C1489" w14:textId="77777777" w:rsidR="009E1676" w:rsidRPr="008D33F1" w:rsidRDefault="009E1676" w:rsidP="008D33F1">
      <w:r w:rsidRPr="008D33F1">
        <w:t>This website is not in Easy Read.</w:t>
      </w:r>
    </w:p>
    <w:p w14:paraId="55CCB4D1" w14:textId="77777777" w:rsidR="009E1676" w:rsidRPr="008D33F1" w:rsidRDefault="009E1676" w:rsidP="008D33F1">
      <w:r w:rsidRPr="008D33F1">
        <w:t>Let us know if you did something wrong on your payment request.</w:t>
      </w:r>
    </w:p>
    <w:p w14:paraId="2941A918" w14:textId="77777777" w:rsidR="009E1676" w:rsidRDefault="009E1676" w:rsidP="008D33F1">
      <w:r w:rsidRPr="008D33F1">
        <w:t>We will help you to fix it.</w:t>
      </w:r>
    </w:p>
    <w:p w14:paraId="5D640EBA" w14:textId="6295E7FC" w:rsidR="00A85F06" w:rsidRDefault="00A85F06">
      <w:pPr>
        <w:spacing w:before="0" w:after="0" w:line="240" w:lineRule="auto"/>
      </w:pPr>
      <w:r>
        <w:br w:type="page"/>
      </w:r>
    </w:p>
    <w:p w14:paraId="5700B829" w14:textId="77777777" w:rsidR="009E1676" w:rsidRPr="008D33F1" w:rsidRDefault="009E1676" w:rsidP="00A85F06">
      <w:pPr>
        <w:pStyle w:val="Heading2"/>
      </w:pPr>
      <w:r w:rsidRPr="008D33F1">
        <w:lastRenderedPageBreak/>
        <w:t>Keeping records</w:t>
      </w:r>
    </w:p>
    <w:p w14:paraId="51A5F0CF" w14:textId="77777777" w:rsidR="009E1676" w:rsidRPr="008D33F1" w:rsidRDefault="009E1676" w:rsidP="008D33F1">
      <w:r w:rsidRPr="008D33F1">
        <w:t xml:space="preserve">You must keep </w:t>
      </w:r>
      <w:r w:rsidRPr="00A85F06">
        <w:rPr>
          <w:b/>
          <w:bCs/>
        </w:rPr>
        <w:t>records</w:t>
      </w:r>
      <w:r w:rsidRPr="008D33F1">
        <w:t xml:space="preserve"> of how you use your NDIS funding.</w:t>
      </w:r>
    </w:p>
    <w:p w14:paraId="66140EF6" w14:textId="77777777" w:rsidR="009E1676" w:rsidRPr="008D33F1" w:rsidRDefault="009E1676" w:rsidP="008D33F1">
      <w:r w:rsidRPr="00A85F06">
        <w:rPr>
          <w:b/>
          <w:bCs/>
        </w:rPr>
        <w:t>Records</w:t>
      </w:r>
      <w:r w:rsidRPr="008D33F1">
        <w:t xml:space="preserve"> are things that show that something was paid </w:t>
      </w:r>
      <w:proofErr w:type="gramStart"/>
      <w:r w:rsidRPr="008D33F1">
        <w:t>like</w:t>
      </w:r>
      <w:proofErr w:type="gramEnd"/>
    </w:p>
    <w:p w14:paraId="67F97FCB" w14:textId="77777777" w:rsidR="00A85F06" w:rsidRDefault="009E1676" w:rsidP="0071618E">
      <w:pPr>
        <w:pStyle w:val="ListParagraph"/>
        <w:numPr>
          <w:ilvl w:val="0"/>
          <w:numId w:val="26"/>
        </w:numPr>
      </w:pPr>
      <w:r w:rsidRPr="008D33F1">
        <w:t>Invoices</w:t>
      </w:r>
    </w:p>
    <w:p w14:paraId="1EC6AC4D" w14:textId="77777777" w:rsidR="00A85F06" w:rsidRDefault="009E1676" w:rsidP="0071618E">
      <w:pPr>
        <w:pStyle w:val="ListParagraph"/>
        <w:numPr>
          <w:ilvl w:val="0"/>
          <w:numId w:val="26"/>
        </w:numPr>
      </w:pPr>
      <w:r w:rsidRPr="008D33F1">
        <w:t>Bank receipts</w:t>
      </w:r>
    </w:p>
    <w:p w14:paraId="5A430697" w14:textId="5AAC4B04" w:rsidR="009E1676" w:rsidRPr="008D33F1" w:rsidRDefault="009E1676" w:rsidP="0071618E">
      <w:pPr>
        <w:pStyle w:val="ListParagraph"/>
        <w:numPr>
          <w:ilvl w:val="0"/>
          <w:numId w:val="26"/>
        </w:numPr>
      </w:pPr>
      <w:r w:rsidRPr="008D33F1">
        <w:t>Service agreements.</w:t>
      </w:r>
    </w:p>
    <w:p w14:paraId="5860C47E" w14:textId="77777777" w:rsidR="009E1676" w:rsidRPr="008D33F1" w:rsidRDefault="009E1676" w:rsidP="008D33F1">
      <w:r w:rsidRPr="008D33F1">
        <w:t>We need your records to check if you used your NDIS funding in the right way.</w:t>
      </w:r>
    </w:p>
    <w:p w14:paraId="135EF65C" w14:textId="77777777" w:rsidR="009E1676" w:rsidRPr="008D33F1" w:rsidRDefault="009E1676" w:rsidP="008D33F1">
      <w:r w:rsidRPr="008D33F1">
        <w:t>You should keep all records for 5 years.</w:t>
      </w:r>
    </w:p>
    <w:p w14:paraId="3D1DE011" w14:textId="77777777" w:rsidR="009E1676" w:rsidRPr="008D33F1" w:rsidRDefault="009E1676" w:rsidP="008D33F1">
      <w:r w:rsidRPr="008D33F1">
        <w:t xml:space="preserve">Your records must </w:t>
      </w:r>
      <w:proofErr w:type="gramStart"/>
      <w:r w:rsidRPr="008D33F1">
        <w:t>show</w:t>
      </w:r>
      <w:proofErr w:type="gramEnd"/>
    </w:p>
    <w:p w14:paraId="30F2646D" w14:textId="77777777" w:rsidR="0071618E" w:rsidRDefault="009E1676" w:rsidP="0071618E">
      <w:pPr>
        <w:pStyle w:val="ListParagraph"/>
        <w:numPr>
          <w:ilvl w:val="0"/>
          <w:numId w:val="27"/>
        </w:numPr>
      </w:pPr>
      <w:r w:rsidRPr="008D33F1">
        <w:t>Name of the service</w:t>
      </w:r>
    </w:p>
    <w:p w14:paraId="468513C8" w14:textId="77777777" w:rsidR="0071618E" w:rsidRPr="0071618E" w:rsidRDefault="009E1676" w:rsidP="0071618E">
      <w:pPr>
        <w:pStyle w:val="ListParagraph"/>
        <w:numPr>
          <w:ilvl w:val="0"/>
          <w:numId w:val="27"/>
        </w:numPr>
      </w:pPr>
      <w:r w:rsidRPr="008D33F1">
        <w:t xml:space="preserve">Their </w:t>
      </w:r>
      <w:r w:rsidRPr="0071618E">
        <w:rPr>
          <w:b/>
          <w:bCs/>
        </w:rPr>
        <w:t>ABN</w:t>
      </w:r>
    </w:p>
    <w:p w14:paraId="719A366F" w14:textId="77777777" w:rsidR="0071618E" w:rsidRDefault="009E1676" w:rsidP="0071618E">
      <w:pPr>
        <w:pStyle w:val="ListParagraph"/>
        <w:numPr>
          <w:ilvl w:val="0"/>
          <w:numId w:val="27"/>
        </w:numPr>
      </w:pPr>
      <w:r w:rsidRPr="0071618E">
        <w:t>Wh</w:t>
      </w:r>
      <w:r w:rsidRPr="008D33F1">
        <w:t>en the support started and ended</w:t>
      </w:r>
    </w:p>
    <w:p w14:paraId="55C382EF" w14:textId="77777777" w:rsidR="0071618E" w:rsidRDefault="009E1676" w:rsidP="0071618E">
      <w:pPr>
        <w:pStyle w:val="ListParagraph"/>
        <w:numPr>
          <w:ilvl w:val="0"/>
          <w:numId w:val="27"/>
        </w:numPr>
      </w:pPr>
      <w:r w:rsidRPr="008D33F1">
        <w:t xml:space="preserve">What support you </w:t>
      </w:r>
      <w:proofErr w:type="gramStart"/>
      <w:r w:rsidRPr="008D33F1">
        <w:t>got</w:t>
      </w:r>
      <w:proofErr w:type="gramEnd"/>
    </w:p>
    <w:p w14:paraId="3AFB52C4" w14:textId="77777777" w:rsidR="0071618E" w:rsidRDefault="009E1676" w:rsidP="0071618E">
      <w:pPr>
        <w:pStyle w:val="ListParagraph"/>
        <w:numPr>
          <w:ilvl w:val="0"/>
          <w:numId w:val="27"/>
        </w:numPr>
      </w:pPr>
      <w:r w:rsidRPr="008D33F1">
        <w:t xml:space="preserve">How much support you </w:t>
      </w:r>
      <w:proofErr w:type="gramStart"/>
      <w:r w:rsidRPr="008D33F1">
        <w:t>got</w:t>
      </w:r>
      <w:proofErr w:type="gramEnd"/>
    </w:p>
    <w:p w14:paraId="68E7D519" w14:textId="77777777" w:rsidR="0071618E" w:rsidRDefault="009E1676" w:rsidP="0071618E">
      <w:pPr>
        <w:pStyle w:val="ListParagraph"/>
        <w:numPr>
          <w:ilvl w:val="0"/>
          <w:numId w:val="27"/>
        </w:numPr>
      </w:pPr>
      <w:r w:rsidRPr="008D33F1">
        <w:t>How much 1 hour of the support costs</w:t>
      </w:r>
    </w:p>
    <w:p w14:paraId="1829B7F8" w14:textId="7A8F5CCB" w:rsidR="009E1676" w:rsidRPr="008D33F1" w:rsidRDefault="009E1676" w:rsidP="0071618E">
      <w:pPr>
        <w:pStyle w:val="ListParagraph"/>
        <w:numPr>
          <w:ilvl w:val="0"/>
          <w:numId w:val="27"/>
        </w:numPr>
      </w:pPr>
      <w:r w:rsidRPr="008D33F1">
        <w:t xml:space="preserve">How much you paid for </w:t>
      </w:r>
      <w:proofErr w:type="gramStart"/>
      <w:r w:rsidRPr="008D33F1">
        <w:t>all of</w:t>
      </w:r>
      <w:proofErr w:type="gramEnd"/>
      <w:r w:rsidRPr="008D33F1">
        <w:t xml:space="preserve"> the support.</w:t>
      </w:r>
    </w:p>
    <w:p w14:paraId="13836F20" w14:textId="77777777" w:rsidR="009E1676" w:rsidRPr="008D33F1" w:rsidRDefault="009E1676" w:rsidP="008D33F1">
      <w:r w:rsidRPr="008D33F1">
        <w:t xml:space="preserve">An </w:t>
      </w:r>
      <w:r w:rsidRPr="0071618E">
        <w:rPr>
          <w:b/>
          <w:bCs/>
        </w:rPr>
        <w:t>ABN</w:t>
      </w:r>
      <w:r w:rsidRPr="008D33F1">
        <w:t xml:space="preserve"> is a number all businesses must have that tells the Government who they are.</w:t>
      </w:r>
    </w:p>
    <w:p w14:paraId="344AE3C9" w14:textId="77777777" w:rsidR="009E1676" w:rsidRPr="008D33F1" w:rsidRDefault="009E1676" w:rsidP="008D33F1">
      <w:r w:rsidRPr="008D33F1">
        <w:t xml:space="preserve">If the service does not have an </w:t>
      </w:r>
      <w:proofErr w:type="gramStart"/>
      <w:r w:rsidRPr="008D33F1">
        <w:t>ABN</w:t>
      </w:r>
      <w:proofErr w:type="gramEnd"/>
      <w:r w:rsidRPr="008D33F1">
        <w:t xml:space="preserve"> the record must say why not.</w:t>
      </w:r>
    </w:p>
    <w:p w14:paraId="38116299" w14:textId="77777777" w:rsidR="009E1676" w:rsidRPr="008D33F1" w:rsidRDefault="009E1676" w:rsidP="008D33F1">
      <w:r w:rsidRPr="008D33F1">
        <w:lastRenderedPageBreak/>
        <w:t xml:space="preserve">If you hire your own support </w:t>
      </w:r>
      <w:proofErr w:type="gramStart"/>
      <w:r w:rsidRPr="008D33F1">
        <w:t>staff</w:t>
      </w:r>
      <w:proofErr w:type="gramEnd"/>
      <w:r w:rsidRPr="008D33F1">
        <w:t xml:space="preserve"> you must have records about</w:t>
      </w:r>
    </w:p>
    <w:p w14:paraId="5E748C56" w14:textId="77777777" w:rsidR="0071618E" w:rsidRDefault="009E1676" w:rsidP="0071618E">
      <w:pPr>
        <w:pStyle w:val="ListParagraph"/>
        <w:numPr>
          <w:ilvl w:val="0"/>
          <w:numId w:val="28"/>
        </w:numPr>
      </w:pPr>
      <w:r w:rsidRPr="008D33F1">
        <w:t>When they worked</w:t>
      </w:r>
    </w:p>
    <w:p w14:paraId="3D8F95F6" w14:textId="2D8B9233" w:rsidR="009E1676" w:rsidRDefault="009E1676" w:rsidP="0071618E">
      <w:pPr>
        <w:pStyle w:val="ListParagraph"/>
        <w:numPr>
          <w:ilvl w:val="0"/>
          <w:numId w:val="28"/>
        </w:numPr>
      </w:pPr>
      <w:r w:rsidRPr="008D33F1">
        <w:t>How much you paid them.</w:t>
      </w:r>
    </w:p>
    <w:p w14:paraId="70B6F0E2" w14:textId="04F12212" w:rsidR="0071618E" w:rsidRDefault="0071618E">
      <w:pPr>
        <w:spacing w:before="0" w:after="0" w:line="240" w:lineRule="auto"/>
      </w:pPr>
      <w:r>
        <w:br w:type="page"/>
      </w:r>
    </w:p>
    <w:p w14:paraId="4878D702" w14:textId="77777777" w:rsidR="009E1676" w:rsidRPr="008D33F1" w:rsidRDefault="009E1676" w:rsidP="0071618E">
      <w:pPr>
        <w:pStyle w:val="Heading2"/>
      </w:pPr>
      <w:r w:rsidRPr="008D33F1">
        <w:lastRenderedPageBreak/>
        <w:t>Reviews</w:t>
      </w:r>
    </w:p>
    <w:p w14:paraId="5EDD3CFE" w14:textId="77777777" w:rsidR="009E1676" w:rsidRPr="008D33F1" w:rsidRDefault="009E1676" w:rsidP="008D33F1">
      <w:r w:rsidRPr="008D33F1">
        <w:t>We might sometimes do a review to check if you look after your NDIS funding in the right way.</w:t>
      </w:r>
    </w:p>
    <w:p w14:paraId="6879D13C" w14:textId="77777777" w:rsidR="009E1676" w:rsidRPr="008D33F1" w:rsidRDefault="009E1676" w:rsidP="008D33F1">
      <w:r w:rsidRPr="008D33F1">
        <w:t>We will send you a letter or email to let you know we want to do the review.</w:t>
      </w:r>
    </w:p>
    <w:p w14:paraId="245CD965" w14:textId="77777777" w:rsidR="009E1676" w:rsidRPr="008D33F1" w:rsidRDefault="009E1676" w:rsidP="008D33F1">
      <w:r w:rsidRPr="008D33F1">
        <w:t xml:space="preserve">We will tell </w:t>
      </w:r>
      <w:proofErr w:type="gramStart"/>
      <w:r w:rsidRPr="008D33F1">
        <w:t>you</w:t>
      </w:r>
      <w:proofErr w:type="gramEnd"/>
    </w:p>
    <w:p w14:paraId="58023C9C" w14:textId="77777777" w:rsidR="0071618E" w:rsidRDefault="009E1676" w:rsidP="0071618E">
      <w:pPr>
        <w:pStyle w:val="ListParagraph"/>
        <w:numPr>
          <w:ilvl w:val="0"/>
          <w:numId w:val="29"/>
        </w:numPr>
      </w:pPr>
      <w:r w:rsidRPr="008D33F1">
        <w:t xml:space="preserve">Why we want to do a </w:t>
      </w:r>
      <w:proofErr w:type="gramStart"/>
      <w:r w:rsidRPr="008D33F1">
        <w:t>review</w:t>
      </w:r>
      <w:proofErr w:type="gramEnd"/>
    </w:p>
    <w:p w14:paraId="101201E8" w14:textId="77777777" w:rsidR="0071618E" w:rsidRDefault="009E1676" w:rsidP="0071618E">
      <w:pPr>
        <w:pStyle w:val="ListParagraph"/>
        <w:numPr>
          <w:ilvl w:val="0"/>
          <w:numId w:val="29"/>
        </w:numPr>
      </w:pPr>
      <w:r w:rsidRPr="008D33F1">
        <w:t>What information we need from you</w:t>
      </w:r>
    </w:p>
    <w:p w14:paraId="4D8832F3" w14:textId="44F542D7" w:rsidR="009E1676" w:rsidRPr="008D33F1" w:rsidRDefault="009E1676" w:rsidP="0071618E">
      <w:pPr>
        <w:pStyle w:val="ListParagraph"/>
        <w:numPr>
          <w:ilvl w:val="0"/>
          <w:numId w:val="29"/>
        </w:numPr>
      </w:pPr>
      <w:r w:rsidRPr="008D33F1">
        <w:t>When we need your information by.</w:t>
      </w:r>
    </w:p>
    <w:p w14:paraId="7D1775FB" w14:textId="77777777" w:rsidR="009E1676" w:rsidRPr="008D33F1" w:rsidRDefault="009E1676" w:rsidP="008D33F1">
      <w:r w:rsidRPr="008D33F1">
        <w:t>You will have a contact person you can ask questions about the review.</w:t>
      </w:r>
    </w:p>
    <w:p w14:paraId="081618FF" w14:textId="77777777" w:rsidR="009E1676" w:rsidRPr="008D33F1" w:rsidRDefault="009E1676" w:rsidP="008D33F1">
      <w:r w:rsidRPr="008D33F1">
        <w:t xml:space="preserve">If we find out in the review that something is not </w:t>
      </w:r>
      <w:proofErr w:type="gramStart"/>
      <w:r w:rsidRPr="008D33F1">
        <w:t>right</w:t>
      </w:r>
      <w:proofErr w:type="gramEnd"/>
      <w:r w:rsidRPr="008D33F1">
        <w:t xml:space="preserve"> you may have to</w:t>
      </w:r>
    </w:p>
    <w:p w14:paraId="793C3302" w14:textId="77777777" w:rsidR="0071618E" w:rsidRDefault="009E1676" w:rsidP="0071618E">
      <w:pPr>
        <w:pStyle w:val="ListParagraph"/>
        <w:numPr>
          <w:ilvl w:val="0"/>
          <w:numId w:val="30"/>
        </w:numPr>
      </w:pPr>
      <w:r w:rsidRPr="008D33F1">
        <w:t xml:space="preserve">Pay back </w:t>
      </w:r>
      <w:proofErr w:type="gramStart"/>
      <w:r w:rsidRPr="008D33F1">
        <w:t>money</w:t>
      </w:r>
      <w:proofErr w:type="gramEnd"/>
    </w:p>
    <w:p w14:paraId="1AB3975A" w14:textId="35117181" w:rsidR="009E1676" w:rsidRDefault="009E1676" w:rsidP="0071618E">
      <w:pPr>
        <w:pStyle w:val="ListParagraph"/>
        <w:numPr>
          <w:ilvl w:val="0"/>
          <w:numId w:val="30"/>
        </w:numPr>
      </w:pPr>
      <w:r w:rsidRPr="008D33F1">
        <w:t xml:space="preserve">Stop </w:t>
      </w:r>
      <w:proofErr w:type="spellStart"/>
      <w:r w:rsidRPr="008D33F1">
        <w:t>self managing</w:t>
      </w:r>
      <w:proofErr w:type="spellEnd"/>
      <w:r w:rsidRPr="008D33F1">
        <w:t xml:space="preserve"> your NDIS funding.</w:t>
      </w:r>
    </w:p>
    <w:p w14:paraId="1597560A" w14:textId="78F19063" w:rsidR="0071618E" w:rsidRDefault="0071618E">
      <w:pPr>
        <w:spacing w:before="0" w:after="0" w:line="240" w:lineRule="auto"/>
      </w:pPr>
      <w:r>
        <w:br w:type="page"/>
      </w:r>
    </w:p>
    <w:p w14:paraId="76C206D2" w14:textId="77777777" w:rsidR="009E1676" w:rsidRPr="008D33F1" w:rsidRDefault="009E1676" w:rsidP="0071618E">
      <w:pPr>
        <w:pStyle w:val="Heading2"/>
      </w:pPr>
      <w:r w:rsidRPr="008D33F1">
        <w:lastRenderedPageBreak/>
        <w:t>More information</w:t>
      </w:r>
    </w:p>
    <w:p w14:paraId="0C8CB029" w14:textId="77777777" w:rsidR="009E1676" w:rsidRPr="008D33F1" w:rsidRDefault="009E1676" w:rsidP="008D33F1">
      <w:r w:rsidRPr="008D33F1">
        <w:t>You can contact us if you need more information or have questions.</w:t>
      </w:r>
    </w:p>
    <w:p w14:paraId="0C4ED0C4" w14:textId="77777777" w:rsidR="009E1676" w:rsidRPr="008D33F1" w:rsidRDefault="009E1676" w:rsidP="008D33F1">
      <w:r w:rsidRPr="008D33F1">
        <w:t>You can</w:t>
      </w:r>
    </w:p>
    <w:p w14:paraId="6713D13D" w14:textId="77777777" w:rsidR="0071618E" w:rsidRDefault="009E1676" w:rsidP="0071618E">
      <w:pPr>
        <w:pStyle w:val="ListParagraph"/>
        <w:numPr>
          <w:ilvl w:val="0"/>
          <w:numId w:val="31"/>
        </w:numPr>
      </w:pPr>
      <w:r w:rsidRPr="008D33F1">
        <w:t xml:space="preserve">Call us on </w:t>
      </w:r>
      <w:r w:rsidRPr="0071618E">
        <w:rPr>
          <w:b/>
          <w:bCs/>
        </w:rPr>
        <w:t xml:space="preserve">1800 </w:t>
      </w:r>
      <w:proofErr w:type="gramStart"/>
      <w:r w:rsidRPr="0071618E">
        <w:rPr>
          <w:b/>
          <w:bCs/>
        </w:rPr>
        <w:t>800 110</w:t>
      </w:r>
      <w:proofErr w:type="gramEnd"/>
    </w:p>
    <w:p w14:paraId="7240A2E6" w14:textId="19F409E0" w:rsidR="0071618E" w:rsidRDefault="009E1676" w:rsidP="0071618E">
      <w:pPr>
        <w:pStyle w:val="ListParagraph"/>
        <w:numPr>
          <w:ilvl w:val="0"/>
          <w:numId w:val="31"/>
        </w:numPr>
      </w:pPr>
      <w:r w:rsidRPr="008D33F1">
        <w:t xml:space="preserve">Send an email to </w:t>
      </w:r>
      <w:r w:rsidR="0071618E" w:rsidRPr="0071618E">
        <w:rPr>
          <w:b/>
          <w:bCs/>
        </w:rPr>
        <w:t>enquiries@ndis.gov.au</w:t>
      </w:r>
    </w:p>
    <w:p w14:paraId="08FBBB1B" w14:textId="1D4B4B3D" w:rsidR="0071618E" w:rsidRDefault="009E1676" w:rsidP="0071618E">
      <w:pPr>
        <w:pStyle w:val="ListParagraph"/>
        <w:numPr>
          <w:ilvl w:val="0"/>
          <w:numId w:val="31"/>
        </w:numPr>
      </w:pPr>
      <w:r w:rsidRPr="008D33F1">
        <w:t xml:space="preserve">Go to our website </w:t>
      </w:r>
      <w:proofErr w:type="gramStart"/>
      <w:r w:rsidR="0071618E" w:rsidRPr="0071618E">
        <w:rPr>
          <w:b/>
          <w:bCs/>
        </w:rPr>
        <w:t>www.ndis.gov.au</w:t>
      </w:r>
      <w:proofErr w:type="gramEnd"/>
    </w:p>
    <w:p w14:paraId="19C07E7A" w14:textId="5848480D" w:rsidR="009E1676" w:rsidRPr="008D33F1" w:rsidRDefault="009E1676" w:rsidP="0071618E">
      <w:pPr>
        <w:pStyle w:val="ListParagraph"/>
        <w:numPr>
          <w:ilvl w:val="0"/>
          <w:numId w:val="31"/>
        </w:numPr>
      </w:pPr>
      <w:r w:rsidRPr="008D33F1">
        <w:t>Use webchat to talk to us online</w:t>
      </w:r>
      <w:r w:rsidR="0071618E">
        <w:t xml:space="preserve"> </w:t>
      </w:r>
      <w:proofErr w:type="gramStart"/>
      <w:r w:rsidRPr="0071618E">
        <w:rPr>
          <w:b/>
          <w:bCs/>
        </w:rPr>
        <w:t>www.ndis.gov.au/contact</w:t>
      </w:r>
      <w:proofErr w:type="gramEnd"/>
    </w:p>
    <w:p w14:paraId="08C0DAD3" w14:textId="77777777" w:rsidR="009E1676" w:rsidRPr="008D33F1" w:rsidRDefault="009E1676" w:rsidP="008D33F1">
      <w:r w:rsidRPr="008D33F1">
        <w:t xml:space="preserve">You can call the </w:t>
      </w:r>
      <w:r w:rsidRPr="0071618E">
        <w:rPr>
          <w:b/>
          <w:bCs/>
        </w:rPr>
        <w:t>Translating and Interpreting Service</w:t>
      </w:r>
      <w:r w:rsidRPr="008D33F1">
        <w:t xml:space="preserve"> for information in your language.</w:t>
      </w:r>
    </w:p>
    <w:p w14:paraId="69979596" w14:textId="77777777" w:rsidR="009E1676" w:rsidRPr="008D33F1" w:rsidRDefault="009E1676" w:rsidP="008D33F1">
      <w:r w:rsidRPr="008D33F1">
        <w:t xml:space="preserve">The number is </w:t>
      </w:r>
      <w:r w:rsidRPr="0071618E">
        <w:rPr>
          <w:b/>
          <w:bCs/>
        </w:rPr>
        <w:t>131 450</w:t>
      </w:r>
      <w:r w:rsidRPr="008D33F1">
        <w:t>.</w:t>
      </w:r>
    </w:p>
    <w:p w14:paraId="320D084F" w14:textId="447237DE" w:rsidR="009E1676" w:rsidRPr="008D33F1" w:rsidRDefault="009E1676" w:rsidP="008D33F1">
      <w:r w:rsidRPr="008D33F1">
        <w:t xml:space="preserve">You can call the </w:t>
      </w:r>
      <w:r w:rsidRPr="0071618E">
        <w:rPr>
          <w:b/>
          <w:bCs/>
        </w:rPr>
        <w:t>National Relay Service</w:t>
      </w:r>
      <w:r w:rsidRPr="008D33F1">
        <w:t xml:space="preserve"> on</w:t>
      </w:r>
      <w:r w:rsidR="0071618E">
        <w:t xml:space="preserve"> </w:t>
      </w:r>
      <w:r w:rsidRPr="0071618E">
        <w:rPr>
          <w:b/>
          <w:bCs/>
        </w:rPr>
        <w:t>1800 555 677</w:t>
      </w:r>
      <w:r w:rsidRPr="008D33F1">
        <w:t xml:space="preserve"> if </w:t>
      </w:r>
      <w:proofErr w:type="gramStart"/>
      <w:r w:rsidRPr="008D33F1">
        <w:t>you</w:t>
      </w:r>
      <w:proofErr w:type="gramEnd"/>
    </w:p>
    <w:p w14:paraId="016E0C70" w14:textId="77777777" w:rsidR="0071618E" w:rsidRDefault="009E1676" w:rsidP="0071618E">
      <w:pPr>
        <w:pStyle w:val="ListParagraph"/>
        <w:numPr>
          <w:ilvl w:val="0"/>
          <w:numId w:val="32"/>
        </w:numPr>
      </w:pPr>
      <w:r w:rsidRPr="008D33F1">
        <w:t xml:space="preserve">Are </w:t>
      </w:r>
      <w:proofErr w:type="gramStart"/>
      <w:r w:rsidRPr="008D33F1">
        <w:t>deaf</w:t>
      </w:r>
      <w:proofErr w:type="gramEnd"/>
    </w:p>
    <w:p w14:paraId="2F0B4C87" w14:textId="4EF3FE42" w:rsidR="00F14677" w:rsidRPr="008D33F1" w:rsidRDefault="009E1676" w:rsidP="0071618E">
      <w:pPr>
        <w:pStyle w:val="ListParagraph"/>
        <w:numPr>
          <w:ilvl w:val="0"/>
          <w:numId w:val="32"/>
        </w:numPr>
      </w:pPr>
      <w:r w:rsidRPr="008D33F1">
        <w:t>Have trouble hearing.</w:t>
      </w:r>
    </w:p>
    <w:sectPr w:rsidR="00F14677" w:rsidRPr="008D33F1" w:rsidSect="00F12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03" w:right="1440" w:bottom="1440" w:left="1440" w:header="772" w:footer="39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A7D7" w14:textId="77777777" w:rsidR="00BF4E2B" w:rsidRDefault="00BF4E2B" w:rsidP="00863C7F">
      <w:r>
        <w:separator/>
      </w:r>
    </w:p>
    <w:p w14:paraId="3B57DCA4" w14:textId="77777777" w:rsidR="00BF4E2B" w:rsidRDefault="00BF4E2B" w:rsidP="00863C7F"/>
    <w:p w14:paraId="34B84AE2" w14:textId="77777777" w:rsidR="00BF4E2B" w:rsidRDefault="00BF4E2B" w:rsidP="00863C7F"/>
    <w:p w14:paraId="1D1D88A2" w14:textId="77777777" w:rsidR="00BF4E2B" w:rsidRDefault="00BF4E2B" w:rsidP="00863C7F"/>
    <w:p w14:paraId="110F821A" w14:textId="77777777" w:rsidR="00BF4E2B" w:rsidRDefault="00BF4E2B" w:rsidP="00863C7F"/>
    <w:p w14:paraId="1AFECB5B" w14:textId="77777777" w:rsidR="00BF4E2B" w:rsidRDefault="00BF4E2B" w:rsidP="00863C7F"/>
    <w:p w14:paraId="3BCC2678" w14:textId="77777777" w:rsidR="00BF4E2B" w:rsidRDefault="00BF4E2B" w:rsidP="00863C7F"/>
    <w:p w14:paraId="21EC9D37" w14:textId="77777777" w:rsidR="00BF4E2B" w:rsidRDefault="00BF4E2B" w:rsidP="00863C7F"/>
    <w:p w14:paraId="0D5815BC" w14:textId="77777777" w:rsidR="00BF4E2B" w:rsidRDefault="00BF4E2B" w:rsidP="00863C7F"/>
    <w:p w14:paraId="07467D1B" w14:textId="77777777" w:rsidR="00BF4E2B" w:rsidRDefault="00BF4E2B" w:rsidP="00863C7F"/>
  </w:endnote>
  <w:endnote w:type="continuationSeparator" w:id="0">
    <w:p w14:paraId="6F8191B1" w14:textId="77777777" w:rsidR="00BF4E2B" w:rsidRDefault="00BF4E2B" w:rsidP="00863C7F">
      <w:r>
        <w:continuationSeparator/>
      </w:r>
    </w:p>
    <w:p w14:paraId="58BF1588" w14:textId="77777777" w:rsidR="00BF4E2B" w:rsidRDefault="00BF4E2B" w:rsidP="00863C7F"/>
    <w:p w14:paraId="35A9E157" w14:textId="77777777" w:rsidR="00BF4E2B" w:rsidRDefault="00BF4E2B" w:rsidP="00863C7F"/>
    <w:p w14:paraId="5136A5C4" w14:textId="77777777" w:rsidR="00BF4E2B" w:rsidRDefault="00BF4E2B" w:rsidP="00863C7F"/>
    <w:p w14:paraId="38821DE8" w14:textId="77777777" w:rsidR="00BF4E2B" w:rsidRDefault="00BF4E2B" w:rsidP="00863C7F"/>
    <w:p w14:paraId="72C20E9E" w14:textId="77777777" w:rsidR="00BF4E2B" w:rsidRDefault="00BF4E2B" w:rsidP="00863C7F"/>
    <w:p w14:paraId="19B7AC3A" w14:textId="77777777" w:rsidR="00BF4E2B" w:rsidRDefault="00BF4E2B" w:rsidP="00863C7F"/>
    <w:p w14:paraId="3656E50B" w14:textId="77777777" w:rsidR="00BF4E2B" w:rsidRDefault="00BF4E2B" w:rsidP="00863C7F"/>
    <w:p w14:paraId="3E9DA4C6" w14:textId="77777777" w:rsidR="00BF4E2B" w:rsidRDefault="00BF4E2B" w:rsidP="00863C7F"/>
    <w:p w14:paraId="40C7083C" w14:textId="77777777" w:rsidR="00BF4E2B" w:rsidRDefault="00BF4E2B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FD9B5" w14:textId="0F7863F7" w:rsidR="002B27DE" w:rsidRDefault="002B27DE" w:rsidP="00CB3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FFB8D" w14:textId="77777777" w:rsidR="008D4B76" w:rsidRDefault="008D4B76" w:rsidP="002B27DE">
    <w:pPr>
      <w:pStyle w:val="Footer"/>
      <w:ind w:right="360"/>
    </w:pPr>
  </w:p>
  <w:p w14:paraId="38E2215F" w14:textId="77777777" w:rsidR="00AA6762" w:rsidRDefault="00AA6762" w:rsidP="00863C7F"/>
  <w:p w14:paraId="5627087C" w14:textId="77777777" w:rsidR="00AA6762" w:rsidRDefault="00AA6762" w:rsidP="00863C7F"/>
  <w:p w14:paraId="327D681F" w14:textId="77777777" w:rsidR="00A71751" w:rsidRDefault="00A71751" w:rsidP="00863C7F"/>
  <w:p w14:paraId="10103665" w14:textId="77777777" w:rsidR="00A71751" w:rsidRDefault="00A71751" w:rsidP="00863C7F"/>
  <w:p w14:paraId="59037EF5" w14:textId="77777777" w:rsidR="00A71751" w:rsidRDefault="00A71751" w:rsidP="00863C7F"/>
  <w:p w14:paraId="762A54AB" w14:textId="77777777" w:rsidR="00A71751" w:rsidRDefault="00A71751" w:rsidP="00863C7F"/>
  <w:p w14:paraId="69868A70" w14:textId="77777777" w:rsidR="0045639F" w:rsidRDefault="004563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E35B6" w14:textId="4ADBB507" w:rsidR="002B27DE" w:rsidRDefault="002B27DE" w:rsidP="00B50A1B">
        <w:pPr>
          <w:pStyle w:val="Footer"/>
          <w:framePr w:h="1001" w:hRule="exact" w:wrap="none" w:vAnchor="text" w:hAnchor="page" w:x="10381" w:y="261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56E4213B" w14:textId="77A80F58" w:rsidR="00A71751" w:rsidRPr="00FD23C1" w:rsidRDefault="00A71751" w:rsidP="00285DEE">
    <w:pPr>
      <w:pStyle w:val="Header"/>
      <w:jc w:val="left"/>
      <w:rPr>
        <w:color w:val="auto"/>
      </w:rPr>
    </w:pPr>
  </w:p>
  <w:p w14:paraId="3B24B8C8" w14:textId="5C39B378" w:rsidR="0045639F" w:rsidRPr="00FD23C1" w:rsidRDefault="00FD23C1">
    <w:pPr>
      <w:rPr>
        <w:b/>
        <w:bCs/>
        <w:color w:val="6B2976"/>
      </w:rPr>
    </w:pPr>
    <w:r w:rsidRPr="00FD23C1">
      <w:rPr>
        <w:b/>
        <w:bCs/>
        <w:color w:val="6B2976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7F48" w14:textId="4BB5FCBB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D9FC" w14:textId="77777777" w:rsidR="00BF4E2B" w:rsidRDefault="00BF4E2B" w:rsidP="00863C7F">
      <w:r>
        <w:separator/>
      </w:r>
    </w:p>
    <w:p w14:paraId="0E617D2E" w14:textId="77777777" w:rsidR="00BF4E2B" w:rsidRDefault="00BF4E2B" w:rsidP="00863C7F"/>
    <w:p w14:paraId="4D0BFF03" w14:textId="77777777" w:rsidR="00BF4E2B" w:rsidRDefault="00BF4E2B" w:rsidP="00863C7F"/>
    <w:p w14:paraId="604303DC" w14:textId="77777777" w:rsidR="00BF4E2B" w:rsidRDefault="00BF4E2B" w:rsidP="00863C7F"/>
    <w:p w14:paraId="05F7ECBC" w14:textId="77777777" w:rsidR="00BF4E2B" w:rsidRDefault="00BF4E2B" w:rsidP="00863C7F"/>
    <w:p w14:paraId="1341ABA9" w14:textId="77777777" w:rsidR="00BF4E2B" w:rsidRDefault="00BF4E2B" w:rsidP="00863C7F"/>
    <w:p w14:paraId="5963312F" w14:textId="77777777" w:rsidR="00BF4E2B" w:rsidRDefault="00BF4E2B" w:rsidP="00863C7F"/>
    <w:p w14:paraId="4D62BA28" w14:textId="77777777" w:rsidR="00BF4E2B" w:rsidRDefault="00BF4E2B" w:rsidP="00863C7F"/>
    <w:p w14:paraId="5F8C6174" w14:textId="77777777" w:rsidR="00BF4E2B" w:rsidRDefault="00BF4E2B" w:rsidP="00863C7F"/>
    <w:p w14:paraId="27837F93" w14:textId="77777777" w:rsidR="00BF4E2B" w:rsidRDefault="00BF4E2B" w:rsidP="00863C7F"/>
  </w:footnote>
  <w:footnote w:type="continuationSeparator" w:id="0">
    <w:p w14:paraId="7ED93F53" w14:textId="77777777" w:rsidR="00BF4E2B" w:rsidRDefault="00BF4E2B" w:rsidP="00863C7F">
      <w:r>
        <w:continuationSeparator/>
      </w:r>
    </w:p>
    <w:p w14:paraId="6F5F426B" w14:textId="77777777" w:rsidR="00BF4E2B" w:rsidRDefault="00BF4E2B" w:rsidP="00863C7F"/>
    <w:p w14:paraId="3483F909" w14:textId="77777777" w:rsidR="00BF4E2B" w:rsidRDefault="00BF4E2B" w:rsidP="00863C7F"/>
    <w:p w14:paraId="45F592FB" w14:textId="77777777" w:rsidR="00BF4E2B" w:rsidRDefault="00BF4E2B" w:rsidP="00863C7F"/>
    <w:p w14:paraId="7914704F" w14:textId="77777777" w:rsidR="00BF4E2B" w:rsidRDefault="00BF4E2B" w:rsidP="00863C7F"/>
    <w:p w14:paraId="202591B2" w14:textId="77777777" w:rsidR="00BF4E2B" w:rsidRDefault="00BF4E2B" w:rsidP="00863C7F"/>
    <w:p w14:paraId="5C530B0A" w14:textId="77777777" w:rsidR="00BF4E2B" w:rsidRDefault="00BF4E2B" w:rsidP="00863C7F"/>
    <w:p w14:paraId="78DB735E" w14:textId="77777777" w:rsidR="00BF4E2B" w:rsidRDefault="00BF4E2B" w:rsidP="00863C7F"/>
    <w:p w14:paraId="15E5DD34" w14:textId="77777777" w:rsidR="00BF4E2B" w:rsidRDefault="00BF4E2B" w:rsidP="00863C7F"/>
    <w:p w14:paraId="2E63D7B4" w14:textId="77777777" w:rsidR="00BF4E2B" w:rsidRDefault="00BF4E2B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6F22" w14:textId="35C9BF10" w:rsidR="008D4B76" w:rsidRDefault="008D4B76" w:rsidP="00863C7F">
    <w:pPr>
      <w:pStyle w:val="Header"/>
    </w:pPr>
  </w:p>
  <w:p w14:paraId="1BD05501" w14:textId="77777777" w:rsidR="00AA6762" w:rsidRDefault="00AA6762" w:rsidP="00863C7F"/>
  <w:p w14:paraId="2259BF56" w14:textId="77777777" w:rsidR="00AA6762" w:rsidRDefault="00AA6762" w:rsidP="00863C7F"/>
  <w:p w14:paraId="680E1404" w14:textId="77777777" w:rsidR="00A71751" w:rsidRDefault="00A71751" w:rsidP="00863C7F"/>
  <w:p w14:paraId="7F22CC1E" w14:textId="77777777" w:rsidR="00A71751" w:rsidRDefault="00A71751" w:rsidP="00863C7F"/>
  <w:p w14:paraId="74FDA5F6" w14:textId="77777777" w:rsidR="00A71751" w:rsidRDefault="00A71751" w:rsidP="00863C7F"/>
  <w:p w14:paraId="41D4D35D" w14:textId="77777777" w:rsidR="00A71751" w:rsidRDefault="00A71751" w:rsidP="00863C7F"/>
  <w:p w14:paraId="587D9281" w14:textId="77777777" w:rsidR="0045639F" w:rsidRDefault="004563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0233" w14:textId="5C045BBD" w:rsidR="0045639F" w:rsidRPr="00815910" w:rsidRDefault="0045639F" w:rsidP="00815910">
    <w:pPr>
      <w:pStyle w:val="Header"/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163A" w14:textId="1FAD791D" w:rsidR="00180D51" w:rsidRPr="0025303C" w:rsidRDefault="00180D51" w:rsidP="00BF4E2B">
    <w:pPr>
      <w:pStyle w:val="Header"/>
      <w:jc w:val="left"/>
      <w:rPr>
        <w:color w:val="F9F9F9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8D"/>
    <w:multiLevelType w:val="hybridMultilevel"/>
    <w:tmpl w:val="C40A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4" w15:restartNumberingAfterBreak="0">
    <w:nsid w:val="24323EF2"/>
    <w:multiLevelType w:val="hybridMultilevel"/>
    <w:tmpl w:val="F096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C4D"/>
    <w:multiLevelType w:val="hybridMultilevel"/>
    <w:tmpl w:val="370E8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6649"/>
    <w:multiLevelType w:val="hybridMultilevel"/>
    <w:tmpl w:val="A7DA0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2E81"/>
    <w:multiLevelType w:val="hybridMultilevel"/>
    <w:tmpl w:val="AC4EA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E1"/>
    <w:multiLevelType w:val="hybridMultilevel"/>
    <w:tmpl w:val="9D30E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8D015B"/>
    <w:multiLevelType w:val="hybridMultilevel"/>
    <w:tmpl w:val="6A3AB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0DF9"/>
    <w:multiLevelType w:val="hybridMultilevel"/>
    <w:tmpl w:val="8E48C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B485D"/>
    <w:multiLevelType w:val="hybridMultilevel"/>
    <w:tmpl w:val="CB36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091E"/>
    <w:multiLevelType w:val="hybridMultilevel"/>
    <w:tmpl w:val="C6564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07D99"/>
    <w:multiLevelType w:val="hybridMultilevel"/>
    <w:tmpl w:val="3762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525D9D"/>
    <w:multiLevelType w:val="hybridMultilevel"/>
    <w:tmpl w:val="249C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D7DF8"/>
    <w:multiLevelType w:val="hybridMultilevel"/>
    <w:tmpl w:val="E4927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E44F5"/>
    <w:multiLevelType w:val="hybridMultilevel"/>
    <w:tmpl w:val="F57AF0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90E46"/>
    <w:multiLevelType w:val="hybridMultilevel"/>
    <w:tmpl w:val="8A4E6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21891"/>
    <w:multiLevelType w:val="hybridMultilevel"/>
    <w:tmpl w:val="5F42F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27EC"/>
    <w:multiLevelType w:val="hybridMultilevel"/>
    <w:tmpl w:val="A1ACD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A27D2"/>
    <w:multiLevelType w:val="hybridMultilevel"/>
    <w:tmpl w:val="BD840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D2B26"/>
    <w:multiLevelType w:val="hybridMultilevel"/>
    <w:tmpl w:val="081C5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61B91"/>
    <w:multiLevelType w:val="hybridMultilevel"/>
    <w:tmpl w:val="97228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B65A1"/>
    <w:multiLevelType w:val="hybridMultilevel"/>
    <w:tmpl w:val="4CAC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52C3A"/>
    <w:multiLevelType w:val="hybridMultilevel"/>
    <w:tmpl w:val="B26E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32AA5"/>
    <w:multiLevelType w:val="hybridMultilevel"/>
    <w:tmpl w:val="5B96D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2279">
    <w:abstractNumId w:val="1"/>
  </w:num>
  <w:num w:numId="2" w16cid:durableId="1991639433">
    <w:abstractNumId w:val="3"/>
  </w:num>
  <w:num w:numId="3" w16cid:durableId="1731490631">
    <w:abstractNumId w:val="16"/>
  </w:num>
  <w:num w:numId="4" w16cid:durableId="739518056">
    <w:abstractNumId w:val="29"/>
  </w:num>
  <w:num w:numId="5" w16cid:durableId="145901810">
    <w:abstractNumId w:val="8"/>
  </w:num>
  <w:num w:numId="6" w16cid:durableId="2084796931">
    <w:abstractNumId w:val="2"/>
  </w:num>
  <w:num w:numId="7" w16cid:durableId="154877118">
    <w:abstractNumId w:val="10"/>
  </w:num>
  <w:num w:numId="8" w16cid:durableId="623803465">
    <w:abstractNumId w:val="18"/>
  </w:num>
  <w:num w:numId="9" w16cid:durableId="1657562670">
    <w:abstractNumId w:val="11"/>
  </w:num>
  <w:num w:numId="10" w16cid:durableId="134492079">
    <w:abstractNumId w:val="30"/>
  </w:num>
  <w:num w:numId="11" w16cid:durableId="918171192">
    <w:abstractNumId w:val="12"/>
  </w:num>
  <w:num w:numId="12" w16cid:durableId="304511588">
    <w:abstractNumId w:val="4"/>
  </w:num>
  <w:num w:numId="13" w16cid:durableId="746652867">
    <w:abstractNumId w:val="22"/>
  </w:num>
  <w:num w:numId="14" w16cid:durableId="1126123251">
    <w:abstractNumId w:val="9"/>
  </w:num>
  <w:num w:numId="15" w16cid:durableId="404495791">
    <w:abstractNumId w:val="26"/>
  </w:num>
  <w:num w:numId="16" w16cid:durableId="577178220">
    <w:abstractNumId w:val="27"/>
  </w:num>
  <w:num w:numId="17" w16cid:durableId="1987540724">
    <w:abstractNumId w:val="13"/>
  </w:num>
  <w:num w:numId="18" w16cid:durableId="671178664">
    <w:abstractNumId w:val="0"/>
  </w:num>
  <w:num w:numId="19" w16cid:durableId="844973316">
    <w:abstractNumId w:val="24"/>
  </w:num>
  <w:num w:numId="20" w16cid:durableId="355275336">
    <w:abstractNumId w:val="31"/>
  </w:num>
  <w:num w:numId="21" w16cid:durableId="2062704694">
    <w:abstractNumId w:val="17"/>
  </w:num>
  <w:num w:numId="22" w16cid:durableId="794176185">
    <w:abstractNumId w:val="6"/>
  </w:num>
  <w:num w:numId="23" w16cid:durableId="622032027">
    <w:abstractNumId w:val="7"/>
  </w:num>
  <w:num w:numId="24" w16cid:durableId="936065046">
    <w:abstractNumId w:val="21"/>
  </w:num>
  <w:num w:numId="25" w16cid:durableId="1679038311">
    <w:abstractNumId w:val="28"/>
  </w:num>
  <w:num w:numId="26" w16cid:durableId="303051831">
    <w:abstractNumId w:val="19"/>
  </w:num>
  <w:num w:numId="27" w16cid:durableId="1509176552">
    <w:abstractNumId w:val="20"/>
  </w:num>
  <w:num w:numId="28" w16cid:durableId="208761548">
    <w:abstractNumId w:val="15"/>
  </w:num>
  <w:num w:numId="29" w16cid:durableId="633681251">
    <w:abstractNumId w:val="14"/>
  </w:num>
  <w:num w:numId="30" w16cid:durableId="387606066">
    <w:abstractNumId w:val="25"/>
  </w:num>
  <w:num w:numId="31" w16cid:durableId="2131821021">
    <w:abstractNumId w:val="5"/>
  </w:num>
  <w:num w:numId="32" w16cid:durableId="445080468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2B"/>
    <w:rsid w:val="00043C99"/>
    <w:rsid w:val="00054FCD"/>
    <w:rsid w:val="0006338E"/>
    <w:rsid w:val="00066632"/>
    <w:rsid w:val="00097514"/>
    <w:rsid w:val="000B6091"/>
    <w:rsid w:val="000D06FD"/>
    <w:rsid w:val="00102A1D"/>
    <w:rsid w:val="0011799A"/>
    <w:rsid w:val="001258BB"/>
    <w:rsid w:val="001375CA"/>
    <w:rsid w:val="0014207A"/>
    <w:rsid w:val="0014373A"/>
    <w:rsid w:val="00157581"/>
    <w:rsid w:val="001611D9"/>
    <w:rsid w:val="001665A1"/>
    <w:rsid w:val="001809B3"/>
    <w:rsid w:val="00180D51"/>
    <w:rsid w:val="00187EA6"/>
    <w:rsid w:val="001A15AB"/>
    <w:rsid w:val="001B51FF"/>
    <w:rsid w:val="001B5EC7"/>
    <w:rsid w:val="001D7312"/>
    <w:rsid w:val="001E630D"/>
    <w:rsid w:val="00202753"/>
    <w:rsid w:val="0020432E"/>
    <w:rsid w:val="002214FD"/>
    <w:rsid w:val="00223DBB"/>
    <w:rsid w:val="002321EA"/>
    <w:rsid w:val="0023603F"/>
    <w:rsid w:val="0025303C"/>
    <w:rsid w:val="00285DEE"/>
    <w:rsid w:val="00292793"/>
    <w:rsid w:val="002A30E0"/>
    <w:rsid w:val="002A490D"/>
    <w:rsid w:val="002B27DE"/>
    <w:rsid w:val="002D7F3B"/>
    <w:rsid w:val="002E2E3E"/>
    <w:rsid w:val="002F7C36"/>
    <w:rsid w:val="00304C4D"/>
    <w:rsid w:val="00322767"/>
    <w:rsid w:val="00323BB7"/>
    <w:rsid w:val="003313CD"/>
    <w:rsid w:val="00335A9D"/>
    <w:rsid w:val="00360F21"/>
    <w:rsid w:val="003622D9"/>
    <w:rsid w:val="00362802"/>
    <w:rsid w:val="00375E5B"/>
    <w:rsid w:val="003820DF"/>
    <w:rsid w:val="003A3FCC"/>
    <w:rsid w:val="003A60EF"/>
    <w:rsid w:val="003B2BB8"/>
    <w:rsid w:val="003B3F1F"/>
    <w:rsid w:val="003D34FF"/>
    <w:rsid w:val="003E3F5D"/>
    <w:rsid w:val="003F2DA2"/>
    <w:rsid w:val="003F6ED7"/>
    <w:rsid w:val="0040062A"/>
    <w:rsid w:val="00441824"/>
    <w:rsid w:val="0045639F"/>
    <w:rsid w:val="00457F4B"/>
    <w:rsid w:val="0048002C"/>
    <w:rsid w:val="004861C3"/>
    <w:rsid w:val="0048658D"/>
    <w:rsid w:val="004876FD"/>
    <w:rsid w:val="00492FD1"/>
    <w:rsid w:val="004B54CA"/>
    <w:rsid w:val="004C2D9C"/>
    <w:rsid w:val="004C7D29"/>
    <w:rsid w:val="004D32B5"/>
    <w:rsid w:val="004D41CA"/>
    <w:rsid w:val="004D4A3F"/>
    <w:rsid w:val="004E461E"/>
    <w:rsid w:val="004E5CBF"/>
    <w:rsid w:val="004F7D97"/>
    <w:rsid w:val="00515AB6"/>
    <w:rsid w:val="00516F57"/>
    <w:rsid w:val="00531E4B"/>
    <w:rsid w:val="00535418"/>
    <w:rsid w:val="00550F09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C3AA9"/>
    <w:rsid w:val="005E3151"/>
    <w:rsid w:val="006102D2"/>
    <w:rsid w:val="00645007"/>
    <w:rsid w:val="00645630"/>
    <w:rsid w:val="00650348"/>
    <w:rsid w:val="00664E61"/>
    <w:rsid w:val="00664F36"/>
    <w:rsid w:val="006765FF"/>
    <w:rsid w:val="00683992"/>
    <w:rsid w:val="00684A85"/>
    <w:rsid w:val="00696BD3"/>
    <w:rsid w:val="006A4CE7"/>
    <w:rsid w:val="006B46BC"/>
    <w:rsid w:val="006D7AA0"/>
    <w:rsid w:val="006E1038"/>
    <w:rsid w:val="006F080F"/>
    <w:rsid w:val="0071618E"/>
    <w:rsid w:val="007219F1"/>
    <w:rsid w:val="007455AF"/>
    <w:rsid w:val="00761E08"/>
    <w:rsid w:val="007654F9"/>
    <w:rsid w:val="007671A3"/>
    <w:rsid w:val="00777BE5"/>
    <w:rsid w:val="00780925"/>
    <w:rsid w:val="00784C2F"/>
    <w:rsid w:val="00785261"/>
    <w:rsid w:val="007A2767"/>
    <w:rsid w:val="007A47B3"/>
    <w:rsid w:val="007B0256"/>
    <w:rsid w:val="007C4A9F"/>
    <w:rsid w:val="007D5C97"/>
    <w:rsid w:val="007E10B2"/>
    <w:rsid w:val="007E6C06"/>
    <w:rsid w:val="007F6C84"/>
    <w:rsid w:val="00815242"/>
    <w:rsid w:val="00815910"/>
    <w:rsid w:val="00822BAD"/>
    <w:rsid w:val="008275E5"/>
    <w:rsid w:val="00830A50"/>
    <w:rsid w:val="00831430"/>
    <w:rsid w:val="008633B0"/>
    <w:rsid w:val="00863C7F"/>
    <w:rsid w:val="00870D1F"/>
    <w:rsid w:val="00885C73"/>
    <w:rsid w:val="00887867"/>
    <w:rsid w:val="008D33F1"/>
    <w:rsid w:val="008D4B76"/>
    <w:rsid w:val="0090200C"/>
    <w:rsid w:val="00905783"/>
    <w:rsid w:val="00906B1B"/>
    <w:rsid w:val="009225F0"/>
    <w:rsid w:val="00923ED2"/>
    <w:rsid w:val="00940AC8"/>
    <w:rsid w:val="00943B88"/>
    <w:rsid w:val="00945733"/>
    <w:rsid w:val="00950F57"/>
    <w:rsid w:val="009510A8"/>
    <w:rsid w:val="00956FF5"/>
    <w:rsid w:val="0097109E"/>
    <w:rsid w:val="009C1DA7"/>
    <w:rsid w:val="009D537B"/>
    <w:rsid w:val="009D7C3B"/>
    <w:rsid w:val="009E1676"/>
    <w:rsid w:val="009E4809"/>
    <w:rsid w:val="00A06958"/>
    <w:rsid w:val="00A14C9C"/>
    <w:rsid w:val="00A21351"/>
    <w:rsid w:val="00A22EE7"/>
    <w:rsid w:val="00A313C4"/>
    <w:rsid w:val="00A345E1"/>
    <w:rsid w:val="00A42A51"/>
    <w:rsid w:val="00A47174"/>
    <w:rsid w:val="00A63C5B"/>
    <w:rsid w:val="00A6495B"/>
    <w:rsid w:val="00A71751"/>
    <w:rsid w:val="00A85F06"/>
    <w:rsid w:val="00A932B8"/>
    <w:rsid w:val="00A96D98"/>
    <w:rsid w:val="00AA0E0F"/>
    <w:rsid w:val="00AA6762"/>
    <w:rsid w:val="00AB5DE9"/>
    <w:rsid w:val="00AD2DEE"/>
    <w:rsid w:val="00AF49EF"/>
    <w:rsid w:val="00B078E1"/>
    <w:rsid w:val="00B1295A"/>
    <w:rsid w:val="00B17B8B"/>
    <w:rsid w:val="00B40AAC"/>
    <w:rsid w:val="00B4254A"/>
    <w:rsid w:val="00B50A1B"/>
    <w:rsid w:val="00B73DA2"/>
    <w:rsid w:val="00B97A26"/>
    <w:rsid w:val="00BA2DB9"/>
    <w:rsid w:val="00BA6305"/>
    <w:rsid w:val="00BD5EAA"/>
    <w:rsid w:val="00BD6CC5"/>
    <w:rsid w:val="00BE632A"/>
    <w:rsid w:val="00BE7148"/>
    <w:rsid w:val="00BF4E2B"/>
    <w:rsid w:val="00C07318"/>
    <w:rsid w:val="00C107E1"/>
    <w:rsid w:val="00C126B8"/>
    <w:rsid w:val="00C203E9"/>
    <w:rsid w:val="00C27827"/>
    <w:rsid w:val="00C374C0"/>
    <w:rsid w:val="00C54B33"/>
    <w:rsid w:val="00CB2835"/>
    <w:rsid w:val="00CD3DF5"/>
    <w:rsid w:val="00CE720A"/>
    <w:rsid w:val="00CF74D3"/>
    <w:rsid w:val="00D3530B"/>
    <w:rsid w:val="00D35C49"/>
    <w:rsid w:val="00D35FF8"/>
    <w:rsid w:val="00D426EB"/>
    <w:rsid w:val="00D541D4"/>
    <w:rsid w:val="00D87A0F"/>
    <w:rsid w:val="00DA6C73"/>
    <w:rsid w:val="00DB5769"/>
    <w:rsid w:val="00DC322B"/>
    <w:rsid w:val="00DD3D47"/>
    <w:rsid w:val="00DE3193"/>
    <w:rsid w:val="00E1284E"/>
    <w:rsid w:val="00E43F17"/>
    <w:rsid w:val="00E6419C"/>
    <w:rsid w:val="00E64C18"/>
    <w:rsid w:val="00E90CF0"/>
    <w:rsid w:val="00E94B15"/>
    <w:rsid w:val="00EA34E2"/>
    <w:rsid w:val="00EB45FA"/>
    <w:rsid w:val="00EC4364"/>
    <w:rsid w:val="00EE54E1"/>
    <w:rsid w:val="00F129A7"/>
    <w:rsid w:val="00F14677"/>
    <w:rsid w:val="00F34F32"/>
    <w:rsid w:val="00F411F2"/>
    <w:rsid w:val="00F458F4"/>
    <w:rsid w:val="00F50546"/>
    <w:rsid w:val="00F5168B"/>
    <w:rsid w:val="00F85D12"/>
    <w:rsid w:val="00FA334F"/>
    <w:rsid w:val="00FB5514"/>
    <w:rsid w:val="00FB7599"/>
    <w:rsid w:val="00FC0786"/>
    <w:rsid w:val="00FD11AF"/>
    <w:rsid w:val="00FD23C1"/>
    <w:rsid w:val="00FE2006"/>
    <w:rsid w:val="00FE3582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E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14"/>
    <w:pPr>
      <w:spacing w:before="240" w:after="320" w:line="360" w:lineRule="auto"/>
    </w:pPr>
    <w:rPr>
      <w:rFonts w:ascii="Arial" w:eastAsia="Times New Roman" w:hAnsi="Arial"/>
      <w:sz w:val="2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37B"/>
    <w:pPr>
      <w:spacing w:after="0"/>
      <w:outlineLvl w:val="0"/>
    </w:pPr>
    <w:rPr>
      <w:rFonts w:cs="Arial"/>
      <w:b/>
      <w:color w:val="6B2876" w:themeColor="text2"/>
      <w:sz w:val="4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EF"/>
    <w:pPr>
      <w:spacing w:before="0" w:after="0"/>
      <w:outlineLvl w:val="1"/>
    </w:pPr>
    <w:rPr>
      <w:b/>
      <w:bCs/>
      <w:sz w:val="36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00C"/>
    <w:pPr>
      <w:spacing w:after="0"/>
      <w:outlineLvl w:val="2"/>
    </w:pPr>
    <w:rPr>
      <w:b/>
      <w:sz w:val="36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537B"/>
    <w:rPr>
      <w:rFonts w:ascii="Arial" w:eastAsia="Times New Roman" w:hAnsi="Arial" w:cs="Arial"/>
      <w:b/>
      <w:color w:val="6B2876" w:themeColor="text2"/>
      <w:sz w:val="4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AF49EF"/>
    <w:rPr>
      <w:rFonts w:ascii="Arial" w:eastAsia="Times New Roman" w:hAnsi="Arial"/>
      <w:b/>
      <w:bCs/>
      <w:sz w:val="36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3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90200C"/>
    <w:rPr>
      <w:rFonts w:ascii="Arial" w:eastAsia="Times New Roman" w:hAnsi="Arial"/>
      <w:b/>
      <w:sz w:val="36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4"/>
      </w:numPr>
    </w:pPr>
  </w:style>
  <w:style w:type="numbering" w:customStyle="1" w:styleId="CurrentList2">
    <w:name w:val="Current List2"/>
    <w:uiPriority w:val="99"/>
    <w:rsid w:val="00940AC8"/>
    <w:pPr>
      <w:numPr>
        <w:numId w:val="5"/>
      </w:numPr>
    </w:pPr>
  </w:style>
  <w:style w:type="numbering" w:customStyle="1" w:styleId="CurrentList3">
    <w:name w:val="Current List3"/>
    <w:uiPriority w:val="99"/>
    <w:rsid w:val="00940AC8"/>
    <w:pPr>
      <w:numPr>
        <w:numId w:val="6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7"/>
      </w:numPr>
    </w:pPr>
  </w:style>
  <w:style w:type="numbering" w:customStyle="1" w:styleId="CurrentList5">
    <w:name w:val="Current List5"/>
    <w:uiPriority w:val="99"/>
    <w:rsid w:val="003313CD"/>
    <w:pPr>
      <w:numPr>
        <w:numId w:val="8"/>
      </w:numPr>
    </w:pPr>
  </w:style>
  <w:style w:type="numbering" w:customStyle="1" w:styleId="CurrentList6">
    <w:name w:val="Current List6"/>
    <w:uiPriority w:val="99"/>
    <w:rsid w:val="003313CD"/>
    <w:pPr>
      <w:numPr>
        <w:numId w:val="9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Links>
    <vt:vector size="60" baseType="variant"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_Toc438649437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_Toc438649436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_Toc438649435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_Toc438649434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_Toc438649433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_Toc438649432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_Toc438649431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_Toc438649430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_Toc438649429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_Toc438649428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ER Guide to Self management Part 2</dc:title>
  <dc:subject/>
  <dc:creator/>
  <cp:keywords/>
  <dc:description/>
  <cp:lastModifiedBy/>
  <cp:revision>1</cp:revision>
  <dcterms:created xsi:type="dcterms:W3CDTF">2023-07-10T22:31:00Z</dcterms:created>
  <dcterms:modified xsi:type="dcterms:W3CDTF">2023-07-10T22:31:00Z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2023-07-10T04:58:04Z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7edadc91-6014-4163-a89e-fbde6152f63c</vt:lpwstr>
  </property>
  <property fmtid="{D5CDD505-2E9C-101B-9397-08002B2CF9AE}" pid="8" name="MSIP_Label_2b83f8d7-e91f-4eee-a336-52a8061c0503_ContentBits">
    <vt:lpwstr>0</vt:lpwstr>
  </property>
</Properties>
</file>