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CE13E" w14:textId="0D989E39" w:rsidR="00BC0FC8" w:rsidRPr="009045BA" w:rsidRDefault="00BC0FC8">
      <w:pPr>
        <w:rPr>
          <w:rFonts w:ascii="Arial" w:hAnsi="Arial" w:cs="Arial"/>
        </w:rPr>
      </w:pPr>
      <w:r w:rsidRPr="009045BA">
        <w:rPr>
          <w:rFonts w:ascii="Arial" w:hAnsi="Arial" w:cs="Arial"/>
          <w:noProof/>
          <w:sz w:val="44"/>
          <w:lang w:eastAsia="en-AU" w:bidi="ar-SA"/>
        </w:rPr>
        <mc:AlternateContent>
          <mc:Choice Requires="wps">
            <w:drawing>
              <wp:inline distT="0" distB="0" distL="0" distR="0" wp14:anchorId="1F8BC5DE" wp14:editId="63BA9994">
                <wp:extent cx="5731510" cy="8580369"/>
                <wp:effectExtent l="0" t="0" r="21590" b="1143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580369"/>
                        </a:xfrm>
                        <a:prstGeom prst="rect">
                          <a:avLst/>
                        </a:prstGeom>
                        <a:solidFill>
                          <a:srgbClr val="6B2976"/>
                        </a:solidFill>
                        <a:ln w="9525" cap="rnd">
                          <a:solidFill>
                            <a:srgbClr val="7030A0"/>
                          </a:solidFill>
                          <a:round/>
                          <a:headEnd/>
                          <a:tailEnd/>
                        </a:ln>
                        <a:effectLst>
                          <a:softEdge rad="0"/>
                        </a:effectLst>
                      </wps:spPr>
                      <wps:txbx>
                        <w:txbxContent>
                          <w:p w14:paraId="2C586BA9" w14:textId="77777777" w:rsidR="00BC0FC8" w:rsidRPr="00A26D19" w:rsidRDefault="00BC0FC8" w:rsidP="00124716">
                            <w:pPr>
                              <w:pStyle w:val="Headingcover"/>
                              <w:spacing w:before="1200" w:line="720" w:lineRule="auto"/>
                              <w:rPr>
                                <w:color w:val="FFFFFF" w:themeColor="background1"/>
                                <w:sz w:val="48"/>
                                <w:szCs w:val="48"/>
                              </w:rPr>
                            </w:pPr>
                            <w:r w:rsidRPr="00A26D19">
                              <w:rPr>
                                <w:color w:val="FFFFFF" w:themeColor="background1"/>
                                <w:sz w:val="48"/>
                                <w:szCs w:val="48"/>
                              </w:rPr>
                              <w:t>National Disability Insurance Scheme</w:t>
                            </w:r>
                          </w:p>
                          <w:p w14:paraId="5BD26AF4" w14:textId="20CD159F" w:rsidR="00BC0FC8" w:rsidRPr="00A26D19" w:rsidRDefault="00C82518" w:rsidP="00124716">
                            <w:pPr>
                              <w:pStyle w:val="Headingcover"/>
                              <w:spacing w:before="480" w:line="480" w:lineRule="auto"/>
                              <w:rPr>
                                <w:color w:val="FFFFFF" w:themeColor="background1"/>
                                <w:sz w:val="48"/>
                                <w:szCs w:val="48"/>
                              </w:rPr>
                            </w:pPr>
                            <w:r>
                              <w:rPr>
                                <w:color w:val="FFFFFF" w:themeColor="background1"/>
                                <w:sz w:val="48"/>
                                <w:szCs w:val="48"/>
                              </w:rPr>
                              <w:t>Bereavement</w:t>
                            </w:r>
                            <w:r w:rsidR="00BC0FC8">
                              <w:rPr>
                                <w:color w:val="FFFFFF" w:themeColor="background1"/>
                                <w:sz w:val="48"/>
                                <w:szCs w:val="48"/>
                              </w:rPr>
                              <w:t xml:space="preserve"> A</w:t>
                            </w:r>
                            <w:r w:rsidR="00FB5897">
                              <w:rPr>
                                <w:color w:val="FFFFFF" w:themeColor="background1"/>
                                <w:sz w:val="48"/>
                                <w:szCs w:val="48"/>
                              </w:rPr>
                              <w:t>ddendum</w:t>
                            </w:r>
                          </w:p>
                          <w:p w14:paraId="57F85FD9" w14:textId="758A62DC" w:rsidR="00BC0FC8" w:rsidRPr="00A26D19" w:rsidRDefault="00BC0FC8" w:rsidP="00124716">
                            <w:pPr>
                              <w:pStyle w:val="Headingcover"/>
                              <w:spacing w:line="720" w:lineRule="auto"/>
                              <w:rPr>
                                <w:color w:val="FFFFFF" w:themeColor="background1"/>
                                <w:sz w:val="48"/>
                                <w:szCs w:val="48"/>
                              </w:rPr>
                            </w:pPr>
                            <w:r>
                              <w:rPr>
                                <w:color w:val="FFFFFF" w:themeColor="background1"/>
                                <w:sz w:val="48"/>
                                <w:szCs w:val="48"/>
                              </w:rPr>
                              <w:t>202</w:t>
                            </w:r>
                            <w:r w:rsidR="009B4532">
                              <w:rPr>
                                <w:color w:val="FFFFFF" w:themeColor="background1"/>
                                <w:sz w:val="48"/>
                                <w:szCs w:val="48"/>
                              </w:rPr>
                              <w:t>3</w:t>
                            </w:r>
                            <w:r>
                              <w:rPr>
                                <w:color w:val="FFFFFF" w:themeColor="background1"/>
                                <w:sz w:val="48"/>
                                <w:szCs w:val="48"/>
                              </w:rPr>
                              <w:t>-2</w:t>
                            </w:r>
                            <w:r w:rsidR="009B4532">
                              <w:rPr>
                                <w:color w:val="FFFFFF" w:themeColor="background1"/>
                                <w:sz w:val="48"/>
                                <w:szCs w:val="48"/>
                              </w:rPr>
                              <w:t>4</w:t>
                            </w:r>
                          </w:p>
                          <w:p w14:paraId="6E81DD66" w14:textId="288E408C" w:rsidR="00BC0FC8" w:rsidRPr="00A26D19" w:rsidRDefault="00BC0FC8" w:rsidP="00124716">
                            <w:pPr>
                              <w:pStyle w:val="Headingcover"/>
                              <w:spacing w:before="1200" w:after="0"/>
                              <w:rPr>
                                <w:color w:val="FFFFFF" w:themeColor="background1"/>
                                <w:sz w:val="32"/>
                                <w:szCs w:val="32"/>
                              </w:rPr>
                            </w:pPr>
                            <w:r w:rsidRPr="00A26D19">
                              <w:rPr>
                                <w:color w:val="FFFFFF" w:themeColor="background1"/>
                                <w:sz w:val="32"/>
                                <w:szCs w:val="32"/>
                              </w:rPr>
                              <w:t>Valid from: 1 July 202</w:t>
                            </w:r>
                            <w:r w:rsidR="003F31EE">
                              <w:rPr>
                                <w:color w:val="FFFFFF" w:themeColor="background1"/>
                                <w:sz w:val="32"/>
                                <w:szCs w:val="32"/>
                              </w:rPr>
                              <w:t>3</w:t>
                            </w:r>
                          </w:p>
                          <w:sdt>
                            <w:sdtPr>
                              <w:rPr>
                                <w:color w:val="FFFFFF" w:themeColor="background1"/>
                                <w:sz w:val="32"/>
                                <w:szCs w:val="32"/>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Content>
                              <w:p w14:paraId="07177C88" w14:textId="755B0F30" w:rsidR="00BC0FC8" w:rsidRPr="00A26D19" w:rsidRDefault="00F6626D" w:rsidP="00BC0FC8">
                                <w:pPr>
                                  <w:pStyle w:val="Headingcover"/>
                                  <w:rPr>
                                    <w:color w:val="FFFFFF" w:themeColor="background1"/>
                                    <w:sz w:val="32"/>
                                    <w:szCs w:val="32"/>
                                  </w:rPr>
                                </w:pPr>
                                <w:r>
                                  <w:rPr>
                                    <w:color w:val="FFFFFF" w:themeColor="background1"/>
                                    <w:sz w:val="32"/>
                                    <w:szCs w:val="32"/>
                                  </w:rPr>
                                  <w:t>Version 1.0</w:t>
                                </w:r>
                              </w:p>
                            </w:sdtContent>
                          </w:sdt>
                          <w:p w14:paraId="3A2035FA" w14:textId="3625B004" w:rsidR="00BC0FC8" w:rsidRDefault="00BC0FC8" w:rsidP="00124716">
                            <w:pPr>
                              <w:pStyle w:val="Headingcover"/>
                              <w:spacing w:line="720" w:lineRule="auto"/>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3-06-16T00:00:00Z">
                                  <w:dateFormat w:val="d MMMM yyyy"/>
                                  <w:lid w:val="en-AU"/>
                                  <w:storeMappedDataAs w:val="dateTime"/>
                                  <w:calendar w:val="gregorian"/>
                                </w:date>
                              </w:sdtPr>
                              <w:sdtContent>
                                <w:r w:rsidR="0023653B">
                                  <w:rPr>
                                    <w:color w:val="FFFFFF" w:themeColor="background1"/>
                                    <w:sz w:val="32"/>
                                    <w:szCs w:val="32"/>
                                  </w:rPr>
                                  <w:t>16 June 2023</w:t>
                                </w:r>
                              </w:sdtContent>
                            </w:sdt>
                            <w:r w:rsidRPr="00A26D19">
                              <w:rPr>
                                <w:color w:val="FFFFFF" w:themeColor="background1"/>
                                <w:sz w:val="32"/>
                                <w:szCs w:val="32"/>
                              </w:rPr>
                              <w:t>)</w:t>
                            </w:r>
                          </w:p>
                          <w:p w14:paraId="00C39BC7" w14:textId="77777777" w:rsidR="00BC0FC8" w:rsidRDefault="00BC0FC8" w:rsidP="00BC0FC8">
                            <w:pPr>
                              <w:pStyle w:val="Headingcover"/>
                              <w:rPr>
                                <w:color w:val="FFFFFF" w:themeColor="background1"/>
                                <w:sz w:val="32"/>
                                <w:szCs w:val="32"/>
                              </w:rPr>
                            </w:pPr>
                            <w:r>
                              <w:rPr>
                                <w:color w:val="FFFFFF" w:themeColor="background1"/>
                                <w:sz w:val="32"/>
                                <w:szCs w:val="32"/>
                              </w:rPr>
                              <w:t>ndis.gov.au</w:t>
                            </w:r>
                          </w:p>
                          <w:p w14:paraId="6B3BE09B" w14:textId="77777777" w:rsidR="00BC0FC8" w:rsidRPr="00A26D19" w:rsidRDefault="00BC0FC8" w:rsidP="00BC0FC8">
                            <w:pPr>
                              <w:pStyle w:val="Headingcover"/>
                              <w:rPr>
                                <w:color w:val="FFFFFF" w:themeColor="background1"/>
                                <w:sz w:val="32"/>
                                <w:szCs w:val="32"/>
                              </w:rPr>
                            </w:pPr>
                            <w:r>
                              <w:rPr>
                                <w:noProof/>
                                <w:lang w:eastAsia="en-AU"/>
                              </w:rPr>
                              <w:drawing>
                                <wp:inline distT="0" distB="0" distL="0" distR="0" wp14:anchorId="732486CE" wp14:editId="5B5472D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1F8BC5DE" id="_x0000_t202" coordsize="21600,21600" o:spt="202" path="m,l,21600r21600,l21600,xe">
                <v:stroke joinstyle="miter"/>
                <v:path gradientshapeok="t" o:connecttype="rect"/>
              </v:shapetype>
              <v:shape id="Text Box 217" o:spid="_x0000_s1026" type="#_x0000_t202" style="width:451.3pt;height:67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" fillcolor="#6b2976" strokecolor="#7030a0">
                <v:stroke joinstyle="round" endcap="round"/>
                <v:textbox>
                  <w:txbxContent>
                    <w:p w14:paraId="2C586BA9" w14:textId="77777777" w:rsidR="00BC0FC8" w:rsidRPr="00A26D19" w:rsidRDefault="00BC0FC8" w:rsidP="00124716">
                      <w:pPr>
                        <w:pStyle w:val="Headingcover"/>
                        <w:spacing w:before="1200" w:line="720" w:lineRule="auto"/>
                        <w:rPr>
                          <w:color w:val="FFFFFF" w:themeColor="background1"/>
                          <w:sz w:val="48"/>
                          <w:szCs w:val="48"/>
                        </w:rPr>
                      </w:pPr>
                      <w:r w:rsidRPr="00A26D19">
                        <w:rPr>
                          <w:color w:val="FFFFFF" w:themeColor="background1"/>
                          <w:sz w:val="48"/>
                          <w:szCs w:val="48"/>
                        </w:rPr>
                        <w:t>National Disability Insurance Scheme</w:t>
                      </w:r>
                    </w:p>
                    <w:p w14:paraId="5BD26AF4" w14:textId="20CD159F" w:rsidR="00BC0FC8" w:rsidRPr="00A26D19" w:rsidRDefault="00C82518" w:rsidP="00124716">
                      <w:pPr>
                        <w:pStyle w:val="Headingcover"/>
                        <w:spacing w:before="480" w:line="480" w:lineRule="auto"/>
                        <w:rPr>
                          <w:color w:val="FFFFFF" w:themeColor="background1"/>
                          <w:sz w:val="48"/>
                          <w:szCs w:val="48"/>
                        </w:rPr>
                      </w:pPr>
                      <w:r>
                        <w:rPr>
                          <w:color w:val="FFFFFF" w:themeColor="background1"/>
                          <w:sz w:val="48"/>
                          <w:szCs w:val="48"/>
                        </w:rPr>
                        <w:t>Bereavement</w:t>
                      </w:r>
                      <w:r w:rsidR="00BC0FC8">
                        <w:rPr>
                          <w:color w:val="FFFFFF" w:themeColor="background1"/>
                          <w:sz w:val="48"/>
                          <w:szCs w:val="48"/>
                        </w:rPr>
                        <w:t xml:space="preserve"> A</w:t>
                      </w:r>
                      <w:r w:rsidR="00FB5897">
                        <w:rPr>
                          <w:color w:val="FFFFFF" w:themeColor="background1"/>
                          <w:sz w:val="48"/>
                          <w:szCs w:val="48"/>
                        </w:rPr>
                        <w:t>ddendum</w:t>
                      </w:r>
                    </w:p>
                    <w:p w14:paraId="57F85FD9" w14:textId="758A62DC" w:rsidR="00BC0FC8" w:rsidRPr="00A26D19" w:rsidRDefault="00BC0FC8" w:rsidP="00124716">
                      <w:pPr>
                        <w:pStyle w:val="Headingcover"/>
                        <w:spacing w:line="720" w:lineRule="auto"/>
                        <w:rPr>
                          <w:color w:val="FFFFFF" w:themeColor="background1"/>
                          <w:sz w:val="48"/>
                          <w:szCs w:val="48"/>
                        </w:rPr>
                      </w:pPr>
                      <w:r>
                        <w:rPr>
                          <w:color w:val="FFFFFF" w:themeColor="background1"/>
                          <w:sz w:val="48"/>
                          <w:szCs w:val="48"/>
                        </w:rPr>
                        <w:t>202</w:t>
                      </w:r>
                      <w:r w:rsidR="009B4532">
                        <w:rPr>
                          <w:color w:val="FFFFFF" w:themeColor="background1"/>
                          <w:sz w:val="48"/>
                          <w:szCs w:val="48"/>
                        </w:rPr>
                        <w:t>3</w:t>
                      </w:r>
                      <w:r>
                        <w:rPr>
                          <w:color w:val="FFFFFF" w:themeColor="background1"/>
                          <w:sz w:val="48"/>
                          <w:szCs w:val="48"/>
                        </w:rPr>
                        <w:t>-2</w:t>
                      </w:r>
                      <w:r w:rsidR="009B4532">
                        <w:rPr>
                          <w:color w:val="FFFFFF" w:themeColor="background1"/>
                          <w:sz w:val="48"/>
                          <w:szCs w:val="48"/>
                        </w:rPr>
                        <w:t>4</w:t>
                      </w:r>
                    </w:p>
                    <w:p w14:paraId="6E81DD66" w14:textId="288E408C" w:rsidR="00BC0FC8" w:rsidRPr="00A26D19" w:rsidRDefault="00BC0FC8" w:rsidP="00124716">
                      <w:pPr>
                        <w:pStyle w:val="Headingcover"/>
                        <w:spacing w:before="1200" w:after="0"/>
                        <w:rPr>
                          <w:color w:val="FFFFFF" w:themeColor="background1"/>
                          <w:sz w:val="32"/>
                          <w:szCs w:val="32"/>
                        </w:rPr>
                      </w:pPr>
                      <w:r w:rsidRPr="00A26D19">
                        <w:rPr>
                          <w:color w:val="FFFFFF" w:themeColor="background1"/>
                          <w:sz w:val="32"/>
                          <w:szCs w:val="32"/>
                        </w:rPr>
                        <w:t>Valid from: 1 July 202</w:t>
                      </w:r>
                      <w:r w:rsidR="003F31EE">
                        <w:rPr>
                          <w:color w:val="FFFFFF" w:themeColor="background1"/>
                          <w:sz w:val="32"/>
                          <w:szCs w:val="32"/>
                        </w:rPr>
                        <w:t>3</w:t>
                      </w:r>
                    </w:p>
                    <w:sdt>
                      <w:sdtPr>
                        <w:rPr>
                          <w:color w:val="FFFFFF" w:themeColor="background1"/>
                          <w:sz w:val="32"/>
                          <w:szCs w:val="32"/>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Content>
                        <w:p w14:paraId="07177C88" w14:textId="755B0F30" w:rsidR="00BC0FC8" w:rsidRPr="00A26D19" w:rsidRDefault="00F6626D" w:rsidP="00BC0FC8">
                          <w:pPr>
                            <w:pStyle w:val="Headingcover"/>
                            <w:rPr>
                              <w:color w:val="FFFFFF" w:themeColor="background1"/>
                              <w:sz w:val="32"/>
                              <w:szCs w:val="32"/>
                            </w:rPr>
                          </w:pPr>
                          <w:r>
                            <w:rPr>
                              <w:color w:val="FFFFFF" w:themeColor="background1"/>
                              <w:sz w:val="32"/>
                              <w:szCs w:val="32"/>
                            </w:rPr>
                            <w:t>Version 1.0</w:t>
                          </w:r>
                        </w:p>
                      </w:sdtContent>
                    </w:sdt>
                    <w:p w14:paraId="3A2035FA" w14:textId="3625B004" w:rsidR="00BC0FC8" w:rsidRDefault="00BC0FC8" w:rsidP="00124716">
                      <w:pPr>
                        <w:pStyle w:val="Headingcover"/>
                        <w:spacing w:line="720" w:lineRule="auto"/>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3-06-16T00:00:00Z">
                            <w:dateFormat w:val="d MMMM yyyy"/>
                            <w:lid w:val="en-AU"/>
                            <w:storeMappedDataAs w:val="dateTime"/>
                            <w:calendar w:val="gregorian"/>
                          </w:date>
                        </w:sdtPr>
                        <w:sdtContent>
                          <w:r w:rsidR="0023653B">
                            <w:rPr>
                              <w:color w:val="FFFFFF" w:themeColor="background1"/>
                              <w:sz w:val="32"/>
                              <w:szCs w:val="32"/>
                            </w:rPr>
                            <w:t>16 June 2023</w:t>
                          </w:r>
                        </w:sdtContent>
                      </w:sdt>
                      <w:r w:rsidRPr="00A26D19">
                        <w:rPr>
                          <w:color w:val="FFFFFF" w:themeColor="background1"/>
                          <w:sz w:val="32"/>
                          <w:szCs w:val="32"/>
                        </w:rPr>
                        <w:t>)</w:t>
                      </w:r>
                    </w:p>
                    <w:p w14:paraId="00C39BC7" w14:textId="77777777" w:rsidR="00BC0FC8" w:rsidRDefault="00BC0FC8" w:rsidP="00BC0FC8">
                      <w:pPr>
                        <w:pStyle w:val="Headingcover"/>
                        <w:rPr>
                          <w:color w:val="FFFFFF" w:themeColor="background1"/>
                          <w:sz w:val="32"/>
                          <w:szCs w:val="32"/>
                        </w:rPr>
                      </w:pPr>
                      <w:r>
                        <w:rPr>
                          <w:color w:val="FFFFFF" w:themeColor="background1"/>
                          <w:sz w:val="32"/>
                          <w:szCs w:val="32"/>
                        </w:rPr>
                        <w:t>ndis.gov.au</w:t>
                      </w:r>
                    </w:p>
                    <w:p w14:paraId="6B3BE09B" w14:textId="77777777" w:rsidR="00BC0FC8" w:rsidRPr="00A26D19" w:rsidRDefault="00BC0FC8" w:rsidP="00BC0FC8">
                      <w:pPr>
                        <w:pStyle w:val="Headingcover"/>
                        <w:rPr>
                          <w:color w:val="FFFFFF" w:themeColor="background1"/>
                          <w:sz w:val="32"/>
                          <w:szCs w:val="32"/>
                        </w:rPr>
                      </w:pPr>
                      <w:r>
                        <w:rPr>
                          <w:noProof/>
                          <w:lang w:eastAsia="en-AU"/>
                        </w:rPr>
                        <w:drawing>
                          <wp:inline distT="0" distB="0" distL="0" distR="0" wp14:anchorId="732486CE" wp14:editId="5B5472D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r w:rsidRPr="009045BA">
        <w:rPr>
          <w:rFonts w:ascii="Arial" w:hAnsi="Arial" w:cs="Arial"/>
        </w:rPr>
        <w:br w:type="page"/>
      </w:r>
    </w:p>
    <w:p w14:paraId="7DB05C9A" w14:textId="7848FCD1"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color w:val="666666"/>
          <w:sz w:val="18"/>
          <w:szCs w:val="18"/>
          <w:shd w:val="clear" w:color="auto" w:fill="FFFFFF"/>
        </w:rPr>
        <w:lastRenderedPageBreak/>
        <w:br/>
      </w:r>
      <w:r w:rsidRPr="009045BA">
        <w:rPr>
          <w:rFonts w:ascii="Arial" w:eastAsia="Times New Roman" w:hAnsi="Arial" w:cs="Arial"/>
          <w:b/>
          <w:bCs/>
          <w:szCs w:val="22"/>
        </w:rPr>
        <w:t>Copyright</w:t>
      </w:r>
      <w:r w:rsidRPr="009045BA">
        <w:rPr>
          <w:rFonts w:ascii="Arial" w:eastAsia="Times New Roman" w:hAnsi="Arial" w:cs="Arial"/>
          <w:szCs w:val="22"/>
        </w:rPr>
        <w:t> </w:t>
      </w:r>
    </w:p>
    <w:p w14:paraId="71DD80D2" w14:textId="7D65B85E"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National Disability Insurance Agency 202</w:t>
      </w:r>
      <w:r w:rsidR="009B4532">
        <w:rPr>
          <w:rFonts w:ascii="Arial" w:eastAsia="Times New Roman" w:hAnsi="Arial" w:cs="Arial"/>
          <w:szCs w:val="22"/>
        </w:rPr>
        <w:t>3</w:t>
      </w:r>
      <w:r w:rsidRPr="009045BA">
        <w:rPr>
          <w:rFonts w:ascii="Arial" w:eastAsia="Times New Roman" w:hAnsi="Arial" w:cs="Arial"/>
          <w:szCs w:val="22"/>
        </w:rPr>
        <w:t> </w:t>
      </w:r>
    </w:p>
    <w:p w14:paraId="59A3E250"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w:t>
      </w:r>
    </w:p>
    <w:p w14:paraId="7F2DF1CC"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b/>
          <w:bCs/>
          <w:szCs w:val="22"/>
        </w:rPr>
        <w:t>Use of National Disability Insurance Agency copyright material</w:t>
      </w:r>
      <w:r w:rsidRPr="009045BA">
        <w:rPr>
          <w:rFonts w:ascii="Arial" w:eastAsia="Times New Roman" w:hAnsi="Arial" w:cs="Arial"/>
          <w:szCs w:val="22"/>
        </w:rPr>
        <w:t> </w:t>
      </w:r>
    </w:p>
    <w:p w14:paraId="20A21E0A" w14:textId="0599EA53"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xml:space="preserve">The material in this document with the exception of logos, trademarks, third party material and other content as specified is licensed under Creative Commons CC NC licence, </w:t>
      </w:r>
      <w:hyperlink r:id="rId14" w:tgtFrame="_blank" w:history="1">
        <w:r w:rsidRPr="009045BA">
          <w:rPr>
            <w:rFonts w:ascii="Arial" w:eastAsia="Times New Roman" w:hAnsi="Arial" w:cs="Arial"/>
            <w:color w:val="0000FF"/>
            <w:szCs w:val="22"/>
            <w:u w:val="single"/>
          </w:rPr>
          <w:t>version 4.0</w:t>
        </w:r>
      </w:hyperlink>
      <w:r w:rsidRPr="009045BA">
        <w:rPr>
          <w:rFonts w:ascii="Arial" w:eastAsia="Times New Roman" w:hAnsi="Arial" w:cs="Arial"/>
          <w:szCs w:val="22"/>
        </w:rPr>
        <w:t xml:space="preserve">. </w:t>
      </w:r>
      <w:proofErr w:type="gramStart"/>
      <w:r w:rsidRPr="009045BA">
        <w:rPr>
          <w:rFonts w:ascii="Arial" w:eastAsia="Times New Roman" w:hAnsi="Arial" w:cs="Arial"/>
          <w:szCs w:val="22"/>
        </w:rPr>
        <w:t>With the exception of</w:t>
      </w:r>
      <w:proofErr w:type="gramEnd"/>
      <w:r w:rsidRPr="009045BA">
        <w:rPr>
          <w:rFonts w:ascii="Arial" w:eastAsia="Times New Roman" w:hAnsi="Arial" w:cs="Arial"/>
          <w:szCs w:val="22"/>
        </w:rPr>
        <w:t xml:space="preserve"> logos, trademarks, third party material and other content as specified, you may reproduce the material in this document</w:t>
      </w:r>
      <w:r w:rsidRPr="009045BA">
        <w:rPr>
          <w:rFonts w:ascii="Arial" w:eastAsia="Times New Roman" w:hAnsi="Arial" w:cs="Arial"/>
          <w:i/>
          <w:iCs/>
          <w:szCs w:val="22"/>
        </w:rPr>
        <w:t>,</w:t>
      </w:r>
      <w:r w:rsidRPr="009045BA">
        <w:rPr>
          <w:rFonts w:ascii="Arial" w:eastAsia="Times New Roman" w:hAnsi="Arial" w:cs="Arial"/>
          <w:szCs w:val="22"/>
        </w:rPr>
        <w:t xml:space="preserve"> provided you acknowledge the National Disability Insurance Agency as the owner of all intellectual property rights in the reproduced material by using ‘© National Disability Insurance Agency 202</w:t>
      </w:r>
      <w:r w:rsidR="00764381">
        <w:rPr>
          <w:rFonts w:ascii="Arial" w:eastAsia="Times New Roman" w:hAnsi="Arial" w:cs="Arial"/>
          <w:szCs w:val="22"/>
        </w:rPr>
        <w:t>3</w:t>
      </w:r>
      <w:r w:rsidRPr="009045BA">
        <w:rPr>
          <w:rFonts w:ascii="Arial" w:eastAsia="Times New Roman" w:hAnsi="Arial" w:cs="Arial"/>
          <w:szCs w:val="22"/>
        </w:rPr>
        <w:t>’ and do not use the material for commercial purposes. </w:t>
      </w:r>
    </w:p>
    <w:p w14:paraId="06673416"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Reproduction of any Creative Commons material in this document is subject to the CC NC licence conditions available on the Creative Commons site, as is the full legal code for this material. </w:t>
      </w:r>
    </w:p>
    <w:p w14:paraId="4045EA49"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w:t>
      </w:r>
    </w:p>
    <w:p w14:paraId="5539D87F"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b/>
          <w:bCs/>
          <w:szCs w:val="22"/>
        </w:rPr>
        <w:t>Further information</w:t>
      </w:r>
      <w:r w:rsidRPr="009045BA">
        <w:rPr>
          <w:rFonts w:ascii="Arial" w:eastAsia="Times New Roman" w:hAnsi="Arial" w:cs="Arial"/>
          <w:szCs w:val="22"/>
        </w:rPr>
        <w:t> </w:t>
      </w:r>
    </w:p>
    <w:p w14:paraId="27336225"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xml:space="preserve">Further information on the pricing arrangements for the National Disability Insurance Scheme can be found on the </w:t>
      </w:r>
      <w:hyperlink r:id="rId15" w:tgtFrame="_blank" w:history="1">
        <w:r w:rsidRPr="009045BA">
          <w:rPr>
            <w:rFonts w:ascii="Arial" w:eastAsia="Times New Roman" w:hAnsi="Arial" w:cs="Arial"/>
            <w:color w:val="0000FF"/>
            <w:szCs w:val="22"/>
            <w:u w:val="single"/>
          </w:rPr>
          <w:t>NDIS website.</w:t>
        </w:r>
      </w:hyperlink>
      <w:r w:rsidRPr="009045BA">
        <w:rPr>
          <w:rFonts w:ascii="Arial" w:eastAsia="Times New Roman" w:hAnsi="Arial" w:cs="Arial"/>
          <w:szCs w:val="22"/>
        </w:rPr>
        <w:t> </w:t>
      </w:r>
    </w:p>
    <w:p w14:paraId="7948EF64"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w:t>
      </w:r>
    </w:p>
    <w:p w14:paraId="7E14DA3E"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b/>
          <w:bCs/>
          <w:szCs w:val="22"/>
        </w:rPr>
        <w:t>Version Control</w:t>
      </w:r>
      <w:r w:rsidRPr="009045BA">
        <w:rPr>
          <w:rFonts w:ascii="Arial" w:eastAsia="Times New Roman" w:hAnsi="Arial" w:cs="Arial"/>
          <w:szCs w:val="22"/>
        </w:rPr>
        <w:t> </w:t>
      </w:r>
    </w:p>
    <w:p w14:paraId="010573BD" w14:textId="77777777" w:rsidR="00BC0FC8" w:rsidRPr="009045BA" w:rsidRDefault="00BC0FC8" w:rsidP="00BC0FC8">
      <w:pPr>
        <w:spacing w:after="0" w:line="240" w:lineRule="auto"/>
        <w:textAlignment w:val="baseline"/>
        <w:rPr>
          <w:rFonts w:ascii="Arial" w:eastAsia="Times New Roman" w:hAnsi="Arial" w:cs="Arial"/>
          <w:sz w:val="18"/>
          <w:szCs w:val="18"/>
        </w:rPr>
      </w:pPr>
      <w:r w:rsidRPr="009045BA">
        <w:rPr>
          <w:rFonts w:ascii="Arial" w:eastAsia="Times New Roman" w:hAnsi="Arial" w:cs="Arial"/>
          <w:szCs w:val="22"/>
        </w:rPr>
        <w:t xml:space="preserve">This document is subject to change. The latest version of this document is available on the </w:t>
      </w:r>
      <w:hyperlink r:id="rId16" w:tgtFrame="_blank" w:history="1">
        <w:r w:rsidRPr="009045BA">
          <w:rPr>
            <w:rFonts w:ascii="Arial" w:eastAsia="Times New Roman" w:hAnsi="Arial" w:cs="Arial"/>
            <w:color w:val="0000FF"/>
            <w:szCs w:val="22"/>
            <w:u w:val="single"/>
          </w:rPr>
          <w:t>NDIS website.</w:t>
        </w:r>
      </w:hyperlink>
      <w:r w:rsidRPr="009045BA">
        <w:rPr>
          <w:rFonts w:ascii="Arial" w:eastAsia="Times New Roman" w:hAnsi="Arial" w:cs="Arial"/>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Version Control Table"/>
      </w:tblPr>
      <w:tblGrid>
        <w:gridCol w:w="727"/>
        <w:gridCol w:w="720"/>
        <w:gridCol w:w="5509"/>
        <w:gridCol w:w="1069"/>
        <w:gridCol w:w="985"/>
      </w:tblGrid>
      <w:tr w:rsidR="00BC0FC8" w:rsidRPr="009045BA" w14:paraId="4E9D75CE" w14:textId="77777777" w:rsidTr="00BC0FC8">
        <w:tc>
          <w:tcPr>
            <w:tcW w:w="735" w:type="dxa"/>
            <w:tcBorders>
              <w:top w:val="single" w:sz="6" w:space="0" w:color="4472C4"/>
              <w:left w:val="single" w:sz="6" w:space="0" w:color="4472C4"/>
              <w:bottom w:val="single" w:sz="6" w:space="0" w:color="4472C4"/>
              <w:right w:val="nil"/>
            </w:tcBorders>
            <w:shd w:val="clear" w:color="auto" w:fill="4472C4"/>
            <w:hideMark/>
          </w:tcPr>
          <w:p w14:paraId="4935CCD6" w14:textId="77777777" w:rsidR="00BC0FC8" w:rsidRPr="009045BA" w:rsidRDefault="00BC0FC8" w:rsidP="00BC0FC8">
            <w:pPr>
              <w:spacing w:after="0" w:line="240" w:lineRule="auto"/>
              <w:ind w:right="-120"/>
              <w:textAlignment w:val="baseline"/>
              <w:rPr>
                <w:rFonts w:ascii="Arial" w:eastAsia="Times New Roman" w:hAnsi="Arial" w:cs="Arial"/>
                <w:b/>
                <w:bCs/>
                <w:color w:val="FFFFFF"/>
                <w:sz w:val="24"/>
                <w:szCs w:val="24"/>
              </w:rPr>
            </w:pPr>
            <w:r w:rsidRPr="009045BA">
              <w:rPr>
                <w:rFonts w:ascii="Arial" w:eastAsia="Times New Roman" w:hAnsi="Arial" w:cs="Arial"/>
                <w:b/>
                <w:bCs/>
                <w:color w:val="FFFFFF"/>
                <w:sz w:val="16"/>
                <w:szCs w:val="16"/>
              </w:rPr>
              <w:t>Version </w:t>
            </w:r>
          </w:p>
        </w:tc>
        <w:tc>
          <w:tcPr>
            <w:tcW w:w="750" w:type="dxa"/>
            <w:tcBorders>
              <w:top w:val="single" w:sz="6" w:space="0" w:color="4472C4"/>
              <w:left w:val="nil"/>
              <w:bottom w:val="single" w:sz="6" w:space="0" w:color="4472C4"/>
              <w:right w:val="nil"/>
            </w:tcBorders>
            <w:shd w:val="clear" w:color="auto" w:fill="4472C4"/>
            <w:hideMark/>
          </w:tcPr>
          <w:p w14:paraId="300009E8" w14:textId="77777777" w:rsidR="00BC0FC8" w:rsidRPr="009045BA" w:rsidRDefault="00BC0FC8" w:rsidP="00BC0FC8">
            <w:pPr>
              <w:spacing w:after="0" w:line="240" w:lineRule="auto"/>
              <w:textAlignment w:val="baseline"/>
              <w:rPr>
                <w:rFonts w:ascii="Arial" w:eastAsia="Times New Roman" w:hAnsi="Arial" w:cs="Arial"/>
                <w:b/>
                <w:bCs/>
                <w:color w:val="FFFFFF"/>
                <w:sz w:val="24"/>
                <w:szCs w:val="24"/>
              </w:rPr>
            </w:pPr>
            <w:r w:rsidRPr="009045BA">
              <w:rPr>
                <w:rFonts w:ascii="Arial" w:eastAsia="Times New Roman" w:hAnsi="Arial" w:cs="Arial"/>
                <w:b/>
                <w:bCs/>
                <w:color w:val="FFFFFF"/>
                <w:sz w:val="16"/>
                <w:szCs w:val="16"/>
              </w:rPr>
              <w:t>Page </w:t>
            </w:r>
          </w:p>
        </w:tc>
        <w:tc>
          <w:tcPr>
            <w:tcW w:w="5970" w:type="dxa"/>
            <w:tcBorders>
              <w:top w:val="single" w:sz="6" w:space="0" w:color="4472C4"/>
              <w:left w:val="nil"/>
              <w:bottom w:val="single" w:sz="6" w:space="0" w:color="4472C4"/>
              <w:right w:val="nil"/>
            </w:tcBorders>
            <w:shd w:val="clear" w:color="auto" w:fill="4472C4"/>
            <w:hideMark/>
          </w:tcPr>
          <w:p w14:paraId="0C88D842" w14:textId="77777777" w:rsidR="00BC0FC8" w:rsidRPr="009045BA" w:rsidRDefault="00BC0FC8" w:rsidP="00BC0FC8">
            <w:pPr>
              <w:spacing w:after="0" w:line="240" w:lineRule="auto"/>
              <w:textAlignment w:val="baseline"/>
              <w:rPr>
                <w:rFonts w:ascii="Arial" w:eastAsia="Times New Roman" w:hAnsi="Arial" w:cs="Arial"/>
                <w:b/>
                <w:bCs/>
                <w:color w:val="FFFFFF"/>
                <w:sz w:val="24"/>
                <w:szCs w:val="24"/>
              </w:rPr>
            </w:pPr>
            <w:r w:rsidRPr="009045BA">
              <w:rPr>
                <w:rFonts w:ascii="Arial" w:eastAsia="Times New Roman" w:hAnsi="Arial" w:cs="Arial"/>
                <w:b/>
                <w:bCs/>
                <w:color w:val="FFFFFF"/>
                <w:sz w:val="16"/>
                <w:szCs w:val="16"/>
              </w:rPr>
              <w:t>Details of Amendment </w:t>
            </w:r>
          </w:p>
        </w:tc>
        <w:tc>
          <w:tcPr>
            <w:tcW w:w="1095" w:type="dxa"/>
            <w:tcBorders>
              <w:top w:val="single" w:sz="6" w:space="0" w:color="4472C4"/>
              <w:left w:val="nil"/>
              <w:bottom w:val="single" w:sz="6" w:space="0" w:color="4472C4"/>
              <w:right w:val="nil"/>
            </w:tcBorders>
            <w:shd w:val="clear" w:color="auto" w:fill="4472C4"/>
            <w:hideMark/>
          </w:tcPr>
          <w:p w14:paraId="78DD20AF" w14:textId="77777777" w:rsidR="00BC0FC8" w:rsidRPr="009045BA" w:rsidRDefault="00BC0FC8" w:rsidP="00BC0FC8">
            <w:pPr>
              <w:spacing w:after="0" w:line="240" w:lineRule="auto"/>
              <w:textAlignment w:val="baseline"/>
              <w:rPr>
                <w:rFonts w:ascii="Arial" w:eastAsia="Times New Roman" w:hAnsi="Arial" w:cs="Arial"/>
                <w:b/>
                <w:bCs/>
                <w:color w:val="FFFFFF"/>
                <w:sz w:val="24"/>
                <w:szCs w:val="24"/>
              </w:rPr>
            </w:pPr>
            <w:r w:rsidRPr="009045BA">
              <w:rPr>
                <w:rFonts w:ascii="Arial" w:eastAsia="Times New Roman" w:hAnsi="Arial" w:cs="Arial"/>
                <w:b/>
                <w:bCs/>
                <w:color w:val="FFFFFF"/>
                <w:sz w:val="16"/>
                <w:szCs w:val="16"/>
              </w:rPr>
              <w:t>Date Published </w:t>
            </w:r>
          </w:p>
        </w:tc>
        <w:tc>
          <w:tcPr>
            <w:tcW w:w="1035" w:type="dxa"/>
            <w:tcBorders>
              <w:top w:val="single" w:sz="6" w:space="0" w:color="4472C4"/>
              <w:left w:val="nil"/>
              <w:bottom w:val="single" w:sz="6" w:space="0" w:color="4472C4"/>
              <w:right w:val="single" w:sz="6" w:space="0" w:color="4472C4"/>
            </w:tcBorders>
            <w:shd w:val="clear" w:color="auto" w:fill="4472C4"/>
            <w:hideMark/>
          </w:tcPr>
          <w:p w14:paraId="563BC911" w14:textId="77777777" w:rsidR="00BC0FC8" w:rsidRPr="009045BA" w:rsidRDefault="00BC0FC8" w:rsidP="00BC0FC8">
            <w:pPr>
              <w:spacing w:after="0" w:line="240" w:lineRule="auto"/>
              <w:textAlignment w:val="baseline"/>
              <w:rPr>
                <w:rFonts w:ascii="Arial" w:eastAsia="Times New Roman" w:hAnsi="Arial" w:cs="Arial"/>
                <w:b/>
                <w:bCs/>
                <w:color w:val="FFFFFF"/>
                <w:sz w:val="24"/>
                <w:szCs w:val="24"/>
              </w:rPr>
            </w:pPr>
            <w:r w:rsidRPr="009045BA">
              <w:rPr>
                <w:rFonts w:ascii="Arial" w:eastAsia="Times New Roman" w:hAnsi="Arial" w:cs="Arial"/>
                <w:b/>
                <w:bCs/>
                <w:color w:val="FFFFFF"/>
                <w:sz w:val="16"/>
                <w:szCs w:val="16"/>
              </w:rPr>
              <w:t>Date of Effect </w:t>
            </w:r>
          </w:p>
        </w:tc>
      </w:tr>
      <w:tr w:rsidR="00BC0FC8" w:rsidRPr="009045BA" w14:paraId="44E5D1E1" w14:textId="77777777" w:rsidTr="00BC0FC8">
        <w:tc>
          <w:tcPr>
            <w:tcW w:w="735" w:type="dxa"/>
            <w:tcBorders>
              <w:top w:val="single" w:sz="6" w:space="0" w:color="8EAADB"/>
              <w:left w:val="single" w:sz="6" w:space="0" w:color="8EAADB"/>
              <w:bottom w:val="single" w:sz="6" w:space="0" w:color="8EAADB"/>
              <w:right w:val="single" w:sz="6" w:space="0" w:color="8EAADB"/>
            </w:tcBorders>
            <w:shd w:val="clear" w:color="auto" w:fill="D9E2F3"/>
            <w:hideMark/>
          </w:tcPr>
          <w:p w14:paraId="09BD3781" w14:textId="29D9CC05" w:rsidR="00BC0FC8" w:rsidRPr="00684370" w:rsidRDefault="00B44AE5" w:rsidP="00BC0FC8">
            <w:pPr>
              <w:spacing w:after="0" w:line="240" w:lineRule="auto"/>
              <w:textAlignment w:val="baseline"/>
              <w:rPr>
                <w:rFonts w:ascii="Arial" w:eastAsia="Times New Roman" w:hAnsi="Arial" w:cs="Arial"/>
                <w:sz w:val="24"/>
                <w:szCs w:val="24"/>
              </w:rPr>
            </w:pPr>
            <w:r w:rsidRPr="00684370">
              <w:rPr>
                <w:rFonts w:ascii="Arial" w:eastAsia="Times New Roman" w:hAnsi="Arial" w:cs="Arial"/>
                <w:sz w:val="16"/>
                <w:szCs w:val="16"/>
              </w:rPr>
              <w:t>1.0</w:t>
            </w:r>
            <w:r w:rsidR="00BC0FC8" w:rsidRPr="00684370">
              <w:rPr>
                <w:rFonts w:ascii="Arial" w:eastAsia="Times New Roman" w:hAnsi="Arial" w:cs="Arial"/>
                <w:sz w:val="16"/>
                <w:szCs w:val="16"/>
              </w:rPr>
              <w:t> </w:t>
            </w:r>
          </w:p>
        </w:tc>
        <w:tc>
          <w:tcPr>
            <w:tcW w:w="750" w:type="dxa"/>
            <w:tcBorders>
              <w:top w:val="single" w:sz="6" w:space="0" w:color="8EAADB"/>
              <w:left w:val="single" w:sz="6" w:space="0" w:color="8EAADB"/>
              <w:bottom w:val="single" w:sz="6" w:space="0" w:color="8EAADB"/>
              <w:right w:val="single" w:sz="6" w:space="0" w:color="8EAADB"/>
            </w:tcBorders>
            <w:shd w:val="clear" w:color="auto" w:fill="D9E2F3"/>
            <w:hideMark/>
          </w:tcPr>
          <w:p w14:paraId="3B071745" w14:textId="77777777" w:rsidR="00BC0FC8" w:rsidRPr="00684370" w:rsidRDefault="00BC0FC8" w:rsidP="00BC0FC8">
            <w:pPr>
              <w:spacing w:after="0" w:line="240" w:lineRule="auto"/>
              <w:jc w:val="center"/>
              <w:textAlignment w:val="baseline"/>
              <w:rPr>
                <w:rFonts w:ascii="Arial" w:eastAsia="Times New Roman" w:hAnsi="Arial" w:cs="Arial"/>
                <w:sz w:val="24"/>
                <w:szCs w:val="24"/>
              </w:rPr>
            </w:pPr>
            <w:r w:rsidRPr="00684370">
              <w:rPr>
                <w:rFonts w:ascii="Arial" w:eastAsia="Times New Roman" w:hAnsi="Arial" w:cs="Arial"/>
                <w:sz w:val="16"/>
                <w:szCs w:val="16"/>
              </w:rPr>
              <w:t> </w:t>
            </w:r>
          </w:p>
        </w:tc>
        <w:tc>
          <w:tcPr>
            <w:tcW w:w="5970" w:type="dxa"/>
            <w:tcBorders>
              <w:top w:val="single" w:sz="6" w:space="0" w:color="8EAADB"/>
              <w:left w:val="single" w:sz="6" w:space="0" w:color="8EAADB"/>
              <w:bottom w:val="single" w:sz="6" w:space="0" w:color="8EAADB"/>
              <w:right w:val="single" w:sz="6" w:space="0" w:color="8EAADB"/>
            </w:tcBorders>
            <w:shd w:val="clear" w:color="auto" w:fill="D9E2F3"/>
            <w:hideMark/>
          </w:tcPr>
          <w:p w14:paraId="1A148FE1" w14:textId="2889EC53" w:rsidR="00BC0FC8" w:rsidRPr="00684370" w:rsidRDefault="00BC0FC8" w:rsidP="006E76FA">
            <w:pPr>
              <w:spacing w:after="0" w:line="240" w:lineRule="auto"/>
              <w:textAlignment w:val="baseline"/>
              <w:rPr>
                <w:rFonts w:ascii="Arial" w:eastAsia="Times New Roman" w:hAnsi="Arial" w:cs="Arial"/>
                <w:sz w:val="16"/>
                <w:szCs w:val="16"/>
              </w:rPr>
            </w:pPr>
            <w:r w:rsidRPr="00684370">
              <w:rPr>
                <w:rFonts w:ascii="Arial" w:eastAsia="Times New Roman" w:hAnsi="Arial" w:cs="Arial"/>
                <w:sz w:val="16"/>
                <w:szCs w:val="16"/>
              </w:rPr>
              <w:t>202</w:t>
            </w:r>
            <w:r w:rsidR="003F31EE">
              <w:rPr>
                <w:rFonts w:ascii="Arial" w:eastAsia="Times New Roman" w:hAnsi="Arial" w:cs="Arial"/>
                <w:sz w:val="16"/>
                <w:szCs w:val="16"/>
              </w:rPr>
              <w:t>3</w:t>
            </w:r>
            <w:r w:rsidRPr="00684370">
              <w:rPr>
                <w:rFonts w:ascii="Arial" w:eastAsia="Times New Roman" w:hAnsi="Arial" w:cs="Arial"/>
                <w:sz w:val="16"/>
                <w:szCs w:val="16"/>
              </w:rPr>
              <w:t>-2</w:t>
            </w:r>
            <w:r w:rsidR="003F31EE">
              <w:rPr>
                <w:rFonts w:ascii="Arial" w:eastAsia="Times New Roman" w:hAnsi="Arial" w:cs="Arial"/>
                <w:sz w:val="16"/>
                <w:szCs w:val="16"/>
              </w:rPr>
              <w:t>4</w:t>
            </w:r>
            <w:r w:rsidRPr="00684370">
              <w:rPr>
                <w:rFonts w:ascii="Arial" w:eastAsia="Times New Roman" w:hAnsi="Arial" w:cs="Arial"/>
                <w:sz w:val="16"/>
                <w:szCs w:val="16"/>
              </w:rPr>
              <w:t xml:space="preserve"> edition of the </w:t>
            </w:r>
            <w:r w:rsidRPr="00684370">
              <w:rPr>
                <w:rFonts w:ascii="Arial" w:eastAsia="Times New Roman" w:hAnsi="Arial" w:cs="Arial"/>
                <w:i/>
                <w:iCs/>
                <w:sz w:val="16"/>
                <w:szCs w:val="16"/>
              </w:rPr>
              <w:t xml:space="preserve">NDIS </w:t>
            </w:r>
            <w:r w:rsidR="006E76FA" w:rsidRPr="00684370">
              <w:rPr>
                <w:rFonts w:ascii="Arial" w:eastAsia="Times New Roman" w:hAnsi="Arial" w:cs="Arial"/>
                <w:i/>
                <w:iCs/>
                <w:sz w:val="16"/>
                <w:szCs w:val="16"/>
              </w:rPr>
              <w:t xml:space="preserve">Bereavement </w:t>
            </w:r>
            <w:r w:rsidR="00FB5897" w:rsidRPr="00684370">
              <w:rPr>
                <w:rFonts w:ascii="Arial" w:eastAsia="Times New Roman" w:hAnsi="Arial" w:cs="Arial"/>
                <w:i/>
                <w:iCs/>
                <w:sz w:val="16"/>
                <w:szCs w:val="16"/>
              </w:rPr>
              <w:t>Addendum</w:t>
            </w:r>
          </w:p>
        </w:tc>
        <w:tc>
          <w:tcPr>
            <w:tcW w:w="1095" w:type="dxa"/>
            <w:tcBorders>
              <w:top w:val="single" w:sz="6" w:space="0" w:color="8EAADB"/>
              <w:left w:val="single" w:sz="6" w:space="0" w:color="8EAADB"/>
              <w:bottom w:val="single" w:sz="6" w:space="0" w:color="8EAADB"/>
              <w:right w:val="single" w:sz="6" w:space="0" w:color="8EAADB"/>
            </w:tcBorders>
            <w:shd w:val="clear" w:color="auto" w:fill="D9E2F3"/>
            <w:hideMark/>
          </w:tcPr>
          <w:p w14:paraId="21E06E1A" w14:textId="15133C9B" w:rsidR="00BC0FC8" w:rsidRPr="00684370" w:rsidRDefault="0023653B" w:rsidP="00BC0FC8">
            <w:pPr>
              <w:spacing w:after="0" w:line="240" w:lineRule="auto"/>
              <w:ind w:right="-105"/>
              <w:textAlignment w:val="baseline"/>
              <w:rPr>
                <w:rFonts w:ascii="Arial" w:eastAsia="Times New Roman" w:hAnsi="Arial" w:cs="Arial"/>
                <w:sz w:val="16"/>
                <w:szCs w:val="16"/>
              </w:rPr>
            </w:pPr>
            <w:r>
              <w:rPr>
                <w:rFonts w:ascii="Arial" w:eastAsia="Times New Roman" w:hAnsi="Arial" w:cs="Arial"/>
                <w:sz w:val="16"/>
                <w:szCs w:val="16"/>
              </w:rPr>
              <w:t>16</w:t>
            </w:r>
            <w:r w:rsidR="00BC0FC8" w:rsidRPr="00684370">
              <w:rPr>
                <w:rFonts w:ascii="Arial" w:eastAsia="Times New Roman" w:hAnsi="Arial" w:cs="Arial"/>
                <w:sz w:val="16"/>
                <w:szCs w:val="16"/>
              </w:rPr>
              <w:t xml:space="preserve"> June 202</w:t>
            </w:r>
            <w:r w:rsidR="00283340">
              <w:rPr>
                <w:rFonts w:ascii="Arial" w:eastAsia="Times New Roman" w:hAnsi="Arial" w:cs="Arial"/>
                <w:sz w:val="16"/>
                <w:szCs w:val="16"/>
              </w:rPr>
              <w:t>3</w:t>
            </w:r>
          </w:p>
        </w:tc>
        <w:tc>
          <w:tcPr>
            <w:tcW w:w="1035" w:type="dxa"/>
            <w:tcBorders>
              <w:top w:val="single" w:sz="6" w:space="0" w:color="8EAADB"/>
              <w:left w:val="single" w:sz="6" w:space="0" w:color="8EAADB"/>
              <w:bottom w:val="single" w:sz="6" w:space="0" w:color="8EAADB"/>
              <w:right w:val="single" w:sz="6" w:space="0" w:color="8EAADB"/>
            </w:tcBorders>
            <w:shd w:val="clear" w:color="auto" w:fill="D9E2F3"/>
            <w:hideMark/>
          </w:tcPr>
          <w:p w14:paraId="39EC9A3C" w14:textId="330CC5A3" w:rsidR="00BC0FC8" w:rsidRPr="00684370" w:rsidRDefault="00BC0FC8" w:rsidP="00BC0FC8">
            <w:pPr>
              <w:spacing w:after="0" w:line="240" w:lineRule="auto"/>
              <w:ind w:right="-120"/>
              <w:textAlignment w:val="baseline"/>
              <w:rPr>
                <w:rFonts w:ascii="Arial" w:eastAsia="Times New Roman" w:hAnsi="Arial" w:cs="Arial"/>
                <w:sz w:val="16"/>
                <w:szCs w:val="16"/>
              </w:rPr>
            </w:pPr>
            <w:r w:rsidRPr="00684370">
              <w:rPr>
                <w:rFonts w:ascii="Arial" w:eastAsia="Times New Roman" w:hAnsi="Arial" w:cs="Arial"/>
                <w:sz w:val="16"/>
                <w:szCs w:val="16"/>
              </w:rPr>
              <w:t>1 July 202</w:t>
            </w:r>
            <w:r w:rsidR="00283340">
              <w:rPr>
                <w:rFonts w:ascii="Arial" w:eastAsia="Times New Roman" w:hAnsi="Arial" w:cs="Arial"/>
                <w:sz w:val="16"/>
                <w:szCs w:val="16"/>
              </w:rPr>
              <w:t>3</w:t>
            </w:r>
          </w:p>
        </w:tc>
      </w:tr>
    </w:tbl>
    <w:p w14:paraId="61A3B87F" w14:textId="77777777" w:rsidR="00BC0FC8" w:rsidRPr="009045BA" w:rsidRDefault="00BC0FC8">
      <w:pPr>
        <w:rPr>
          <w:rFonts w:ascii="Arial" w:eastAsia="Times New Roman" w:hAnsi="Arial" w:cs="Arial"/>
          <w:szCs w:val="22"/>
        </w:rPr>
      </w:pPr>
    </w:p>
    <w:p w14:paraId="025114D5" w14:textId="77777777" w:rsidR="00BC0FC8" w:rsidRPr="009045BA" w:rsidRDefault="00BC0FC8">
      <w:pPr>
        <w:rPr>
          <w:rFonts w:ascii="Arial" w:eastAsia="Times New Roman" w:hAnsi="Arial" w:cs="Arial"/>
          <w:szCs w:val="22"/>
        </w:rPr>
      </w:pPr>
      <w:r w:rsidRPr="009045BA">
        <w:rPr>
          <w:rFonts w:ascii="Arial" w:eastAsia="Times New Roman" w:hAnsi="Arial" w:cs="Arial"/>
          <w:szCs w:val="22"/>
        </w:rPr>
        <w:br w:type="page"/>
      </w:r>
    </w:p>
    <w:sdt>
      <w:sdtPr>
        <w:rPr>
          <w:rFonts w:ascii="Arial" w:eastAsiaTheme="minorEastAsia" w:hAnsi="Arial" w:cs="Arial"/>
          <w:color w:val="auto"/>
          <w:sz w:val="22"/>
          <w:szCs w:val="28"/>
          <w:lang w:val="en-AU" w:eastAsia="zh-CN" w:bidi="th-TH"/>
        </w:rPr>
        <w:id w:val="2087957772"/>
        <w:docPartObj>
          <w:docPartGallery w:val="Table of Contents"/>
          <w:docPartUnique/>
        </w:docPartObj>
      </w:sdtPr>
      <w:sdtEndPr>
        <w:rPr>
          <w:b/>
          <w:bCs/>
          <w:noProof/>
        </w:rPr>
      </w:sdtEndPr>
      <w:sdtContent>
        <w:p w14:paraId="3D9A0DCE" w14:textId="56B45F57" w:rsidR="003A6A66" w:rsidRPr="009045BA" w:rsidRDefault="003A6A66">
          <w:pPr>
            <w:pStyle w:val="TOCHeading"/>
            <w:rPr>
              <w:rFonts w:ascii="Arial" w:hAnsi="Arial" w:cs="Arial"/>
              <w:color w:val="6B2976"/>
              <w:sz w:val="44"/>
              <w:szCs w:val="44"/>
            </w:rPr>
          </w:pPr>
          <w:r w:rsidRPr="009045BA">
            <w:rPr>
              <w:rFonts w:ascii="Arial" w:hAnsi="Arial" w:cs="Arial"/>
              <w:color w:val="6B2976"/>
              <w:sz w:val="44"/>
              <w:szCs w:val="44"/>
            </w:rPr>
            <w:t>Contents</w:t>
          </w:r>
        </w:p>
        <w:p w14:paraId="60BA6731" w14:textId="77777777" w:rsidR="00545817" w:rsidRPr="009045BA" w:rsidRDefault="00545817" w:rsidP="00545817">
          <w:pPr>
            <w:rPr>
              <w:rFonts w:ascii="Arial" w:hAnsi="Arial" w:cs="Arial"/>
              <w:lang w:val="en-US" w:eastAsia="en-US" w:bidi="ar-SA"/>
            </w:rPr>
          </w:pPr>
        </w:p>
        <w:p w14:paraId="0F2DA9B4" w14:textId="7BE695B9" w:rsidR="000530C5" w:rsidRPr="009045BA" w:rsidRDefault="00F13787" w:rsidP="000530C5">
          <w:pPr>
            <w:pStyle w:val="TOC2"/>
            <w:ind w:left="0"/>
            <w:rPr>
              <w:b/>
            </w:rPr>
          </w:pPr>
          <w:r>
            <w:rPr>
              <w:b/>
            </w:rPr>
            <w:t>Bereavement</w:t>
          </w:r>
          <w:r w:rsidR="000530C5" w:rsidRPr="009045BA">
            <w:rPr>
              <w:b/>
            </w:rPr>
            <w:t xml:space="preserve"> Items</w:t>
          </w:r>
        </w:p>
        <w:p w14:paraId="181AAD91" w14:textId="7C2B5852" w:rsidR="00981E8D" w:rsidRDefault="003A6A66">
          <w:pPr>
            <w:pStyle w:val="TOC2"/>
            <w:rPr>
              <w:rFonts w:asciiTheme="minorHAnsi" w:hAnsiTheme="minorHAnsi" w:cstheme="minorBidi"/>
              <w:noProof/>
              <w:szCs w:val="22"/>
              <w:lang w:eastAsia="en-AU" w:bidi="ar-SA"/>
            </w:rPr>
          </w:pPr>
          <w:r w:rsidRPr="009045BA">
            <w:fldChar w:fldCharType="begin"/>
          </w:r>
          <w:r w:rsidRPr="009045BA">
            <w:instrText xml:space="preserve"> TOC \o "1-3" \h \z \u </w:instrText>
          </w:r>
          <w:r w:rsidRPr="009045BA">
            <w:fldChar w:fldCharType="separate"/>
          </w:r>
          <w:hyperlink w:anchor="_Toc106611760" w:history="1">
            <w:r w:rsidR="00981E8D" w:rsidRPr="003C3092">
              <w:rPr>
                <w:rStyle w:val="Hyperlink"/>
                <w:rFonts w:eastAsiaTheme="majorEastAsia"/>
                <w:noProof/>
              </w:rPr>
              <w:t>Plan Management - Bereavement Payment</w:t>
            </w:r>
            <w:r w:rsidR="00981E8D">
              <w:rPr>
                <w:noProof/>
                <w:webHidden/>
              </w:rPr>
              <w:tab/>
            </w:r>
            <w:r w:rsidR="00981E8D">
              <w:rPr>
                <w:noProof/>
                <w:webHidden/>
              </w:rPr>
              <w:fldChar w:fldCharType="begin"/>
            </w:r>
            <w:r w:rsidR="00981E8D">
              <w:rPr>
                <w:noProof/>
                <w:webHidden/>
              </w:rPr>
              <w:instrText xml:space="preserve"> PAGEREF _Toc106611760 \h </w:instrText>
            </w:r>
            <w:r w:rsidR="00981E8D">
              <w:rPr>
                <w:noProof/>
                <w:webHidden/>
              </w:rPr>
            </w:r>
            <w:r w:rsidR="00981E8D">
              <w:rPr>
                <w:noProof/>
                <w:webHidden/>
              </w:rPr>
              <w:fldChar w:fldCharType="separate"/>
            </w:r>
            <w:r w:rsidR="000E42C1">
              <w:rPr>
                <w:noProof/>
                <w:webHidden/>
              </w:rPr>
              <w:t>4</w:t>
            </w:r>
            <w:r w:rsidR="00981E8D">
              <w:rPr>
                <w:noProof/>
                <w:webHidden/>
              </w:rPr>
              <w:fldChar w:fldCharType="end"/>
            </w:r>
          </w:hyperlink>
        </w:p>
        <w:p w14:paraId="5281577C" w14:textId="575E5FDE" w:rsidR="00981E8D" w:rsidRDefault="00000000">
          <w:pPr>
            <w:pStyle w:val="TOC2"/>
            <w:rPr>
              <w:rFonts w:asciiTheme="minorHAnsi" w:hAnsiTheme="minorHAnsi" w:cstheme="minorBidi"/>
              <w:noProof/>
              <w:szCs w:val="22"/>
              <w:lang w:eastAsia="en-AU" w:bidi="ar-SA"/>
            </w:rPr>
          </w:pPr>
          <w:hyperlink w:anchor="_Toc106611761" w:history="1">
            <w:r w:rsidR="00981E8D" w:rsidRPr="003C3092">
              <w:rPr>
                <w:rStyle w:val="Hyperlink"/>
                <w:noProof/>
                <w:lang w:eastAsia="en-AU"/>
              </w:rPr>
              <w:t>Assistance in Shared Living Arrangements - Supported Independent Living</w:t>
            </w:r>
            <w:r w:rsidR="00981E8D">
              <w:rPr>
                <w:noProof/>
                <w:webHidden/>
              </w:rPr>
              <w:tab/>
            </w:r>
            <w:r w:rsidR="00981E8D">
              <w:rPr>
                <w:noProof/>
                <w:webHidden/>
              </w:rPr>
              <w:fldChar w:fldCharType="begin"/>
            </w:r>
            <w:r w:rsidR="00981E8D">
              <w:rPr>
                <w:noProof/>
                <w:webHidden/>
              </w:rPr>
              <w:instrText xml:space="preserve"> PAGEREF _Toc106611761 \h </w:instrText>
            </w:r>
            <w:r w:rsidR="00981E8D">
              <w:rPr>
                <w:noProof/>
                <w:webHidden/>
              </w:rPr>
            </w:r>
            <w:r w:rsidR="00981E8D">
              <w:rPr>
                <w:noProof/>
                <w:webHidden/>
              </w:rPr>
              <w:fldChar w:fldCharType="separate"/>
            </w:r>
            <w:r w:rsidR="000E42C1">
              <w:rPr>
                <w:noProof/>
                <w:webHidden/>
              </w:rPr>
              <w:t>5</w:t>
            </w:r>
            <w:r w:rsidR="00981E8D">
              <w:rPr>
                <w:noProof/>
                <w:webHidden/>
              </w:rPr>
              <w:fldChar w:fldCharType="end"/>
            </w:r>
          </w:hyperlink>
        </w:p>
        <w:p w14:paraId="5A105BDF" w14:textId="7604255F" w:rsidR="003A6A66" w:rsidRPr="009045BA" w:rsidRDefault="003A6A66">
          <w:pPr>
            <w:rPr>
              <w:rFonts w:ascii="Arial" w:hAnsi="Arial" w:cs="Arial"/>
            </w:rPr>
          </w:pPr>
          <w:r w:rsidRPr="009045BA">
            <w:rPr>
              <w:rFonts w:ascii="Arial" w:hAnsi="Arial" w:cs="Arial"/>
              <w:b/>
              <w:bCs/>
              <w:noProof/>
            </w:rPr>
            <w:fldChar w:fldCharType="end"/>
          </w:r>
        </w:p>
      </w:sdtContent>
    </w:sdt>
    <w:p w14:paraId="21725387" w14:textId="77777777" w:rsidR="00411387" w:rsidRPr="009045BA" w:rsidRDefault="00411387" w:rsidP="00A15111">
      <w:pPr>
        <w:rPr>
          <w:rFonts w:ascii="Arial" w:hAnsi="Arial" w:cs="Arial"/>
          <w:b/>
        </w:rPr>
      </w:pPr>
    </w:p>
    <w:p w14:paraId="031F5FFE" w14:textId="0A8167A8" w:rsidR="00C76BC2" w:rsidRPr="009045BA" w:rsidRDefault="00C76BC2" w:rsidP="00A15111">
      <w:pPr>
        <w:rPr>
          <w:rFonts w:ascii="Arial" w:hAnsi="Arial" w:cs="Arial"/>
          <w:b/>
        </w:rPr>
        <w:sectPr w:rsidR="00C76BC2" w:rsidRPr="009045BA" w:rsidSect="00411387">
          <w:headerReference w:type="default" r:id="rId17"/>
          <w:footerReference w:type="default" r:id="rId18"/>
          <w:headerReference w:type="first" r:id="rId19"/>
          <w:footerReference w:type="first" r:id="rId20"/>
          <w:pgSz w:w="11906" w:h="16838"/>
          <w:pgMar w:top="1440" w:right="1440" w:bottom="993" w:left="1440" w:header="708" w:footer="401" w:gutter="0"/>
          <w:cols w:space="708"/>
          <w:titlePg/>
          <w:docGrid w:linePitch="360"/>
        </w:sectPr>
      </w:pPr>
    </w:p>
    <w:p w14:paraId="25FEA37B" w14:textId="77777777" w:rsidR="00837BED" w:rsidRPr="009045BA" w:rsidRDefault="00837BED" w:rsidP="00BD6FC0">
      <w:pPr>
        <w:pStyle w:val="Heading2"/>
        <w:rPr>
          <w:rFonts w:eastAsiaTheme="majorEastAsia"/>
        </w:rPr>
      </w:pPr>
      <w:bookmarkStart w:id="0" w:name="_Toc106611760"/>
      <w:r w:rsidRPr="009045BA">
        <w:rPr>
          <w:rFonts w:eastAsiaTheme="majorEastAsia"/>
        </w:rPr>
        <w:lastRenderedPageBreak/>
        <w:t>Plan Management - Bereavement Payment</w:t>
      </w:r>
      <w:bookmarkEnd w:id="0"/>
    </w:p>
    <w:p w14:paraId="02692DCC" w14:textId="45C0779D" w:rsidR="004F0791" w:rsidRPr="009045BA" w:rsidRDefault="004F0791" w:rsidP="004F0791">
      <w:pPr>
        <w:rPr>
          <w:rFonts w:ascii="Arial" w:hAnsi="Arial" w:cs="Arial"/>
          <w:b/>
        </w:rPr>
      </w:pPr>
      <w:r w:rsidRPr="009045BA">
        <w:rPr>
          <w:rFonts w:ascii="Arial" w:hAnsi="Arial" w:cs="Arial"/>
          <w:b/>
        </w:rPr>
        <w:t xml:space="preserve">CLAIM CODE: </w:t>
      </w:r>
      <w:bookmarkStart w:id="1" w:name="_Hlk104275203"/>
      <w:r w:rsidR="006A038B" w:rsidRPr="009045BA">
        <w:rPr>
          <w:rFonts w:ascii="Arial" w:hAnsi="Arial" w:cs="Arial"/>
          <w:b/>
        </w:rPr>
        <w:t>BEREAVEMENT</w:t>
      </w:r>
    </w:p>
    <w:bookmarkEnd w:id="1"/>
    <w:p w14:paraId="075408CA" w14:textId="4CED713F" w:rsidR="00F93C48" w:rsidRPr="009045BA" w:rsidRDefault="000C69A2" w:rsidP="00051FEE">
      <w:pPr>
        <w:rPr>
          <w:rFonts w:ascii="Arial" w:hAnsi="Arial" w:cs="Arial"/>
        </w:rPr>
      </w:pPr>
      <w:r w:rsidRPr="009045BA">
        <w:rPr>
          <w:rFonts w:ascii="Arial" w:hAnsi="Arial" w:cs="Arial"/>
        </w:rPr>
        <w:t xml:space="preserve">Registered plan managers can claim $104.45 per </w:t>
      </w:r>
      <w:r w:rsidR="0050141C" w:rsidRPr="009045BA">
        <w:rPr>
          <w:rFonts w:ascii="Arial" w:hAnsi="Arial" w:cs="Arial"/>
        </w:rPr>
        <w:t xml:space="preserve">30 days </w:t>
      </w:r>
      <w:r w:rsidRPr="009045BA">
        <w:rPr>
          <w:rFonts w:ascii="Arial" w:hAnsi="Arial" w:cs="Arial"/>
        </w:rPr>
        <w:t xml:space="preserve">for </w:t>
      </w:r>
      <w:r w:rsidR="0050141C" w:rsidRPr="009045BA">
        <w:rPr>
          <w:rFonts w:ascii="Arial" w:hAnsi="Arial" w:cs="Arial"/>
        </w:rPr>
        <w:t>a maximum to 90 days</w:t>
      </w:r>
      <w:r w:rsidRPr="009045BA">
        <w:rPr>
          <w:rFonts w:ascii="Arial" w:hAnsi="Arial" w:cs="Arial"/>
        </w:rPr>
        <w:t xml:space="preserve"> after a participant's death if they are required to undertake usual plan management activities (</w:t>
      </w:r>
      <w:proofErr w:type="gramStart"/>
      <w:r w:rsidRPr="009045BA">
        <w:rPr>
          <w:rFonts w:ascii="Arial" w:hAnsi="Arial" w:cs="Arial"/>
        </w:rPr>
        <w:t>e.g.</w:t>
      </w:r>
      <w:proofErr w:type="gramEnd"/>
      <w:r w:rsidRPr="009045BA">
        <w:rPr>
          <w:rFonts w:ascii="Arial" w:hAnsi="Arial" w:cs="Arial"/>
        </w:rPr>
        <w:t xml:space="preserve"> processing invoices, payment integrity, etc.) in respect of a participant.</w:t>
      </w:r>
    </w:p>
    <w:p w14:paraId="107B0CC4" w14:textId="649617BD" w:rsidR="00B03000" w:rsidRPr="009045BA" w:rsidRDefault="00F93C48" w:rsidP="00051FEE">
      <w:pPr>
        <w:rPr>
          <w:rFonts w:ascii="Arial" w:hAnsi="Arial" w:cs="Arial"/>
        </w:rPr>
      </w:pPr>
      <w:r w:rsidRPr="009045BA">
        <w:rPr>
          <w:rFonts w:ascii="Arial" w:hAnsi="Arial" w:cs="Arial"/>
        </w:rPr>
        <w:t>In the month of the participant</w:t>
      </w:r>
      <w:r w:rsidR="007344E0">
        <w:rPr>
          <w:rFonts w:ascii="Arial" w:hAnsi="Arial" w:cs="Arial"/>
        </w:rPr>
        <w:t>’</w:t>
      </w:r>
      <w:r w:rsidRPr="009045BA">
        <w:rPr>
          <w:rFonts w:ascii="Arial" w:hAnsi="Arial" w:cs="Arial"/>
        </w:rPr>
        <w:t>s death, a plan manager is still eligible to claim the normal monthly processing fee</w:t>
      </w:r>
      <w:r w:rsidR="00051FEE" w:rsidRPr="009045BA">
        <w:rPr>
          <w:rFonts w:ascii="Arial" w:hAnsi="Arial" w:cs="Arial"/>
        </w:rPr>
        <w:t>.</w:t>
      </w:r>
      <w:r w:rsidR="007344E0">
        <w:rPr>
          <w:rFonts w:ascii="Arial" w:hAnsi="Arial" w:cs="Arial"/>
        </w:rPr>
        <w:t xml:space="preserve"> </w:t>
      </w:r>
      <w:r w:rsidR="000C69A2" w:rsidRPr="009045BA">
        <w:rPr>
          <w:rFonts w:ascii="Arial" w:hAnsi="Arial" w:cs="Arial"/>
        </w:rPr>
        <w:t xml:space="preserve">To be eligible to claim this payment, </w:t>
      </w:r>
      <w:r w:rsidR="00B03000" w:rsidRPr="009045BA">
        <w:rPr>
          <w:rFonts w:ascii="Arial" w:hAnsi="Arial" w:cs="Arial"/>
        </w:rPr>
        <w:t>the participant must have passed away on or after 01/07/2022</w:t>
      </w:r>
      <w:r w:rsidR="00107561" w:rsidRPr="009045BA">
        <w:rPr>
          <w:rFonts w:ascii="Arial" w:hAnsi="Arial" w:cs="Arial"/>
        </w:rPr>
        <w:t xml:space="preserve"> and r</w:t>
      </w:r>
      <w:r w:rsidR="00B03000" w:rsidRPr="009045BA">
        <w:rPr>
          <w:rFonts w:ascii="Arial" w:hAnsi="Arial" w:cs="Arial"/>
        </w:rPr>
        <w:t>egistered plan managers:</w:t>
      </w:r>
    </w:p>
    <w:p w14:paraId="04A987D2" w14:textId="6AB0939E" w:rsidR="000C69A2" w:rsidRPr="009045BA" w:rsidRDefault="000C69A2" w:rsidP="000C69A2">
      <w:pPr>
        <w:pStyle w:val="ListParagraph"/>
        <w:numPr>
          <w:ilvl w:val="0"/>
          <w:numId w:val="3"/>
        </w:numPr>
        <w:ind w:left="714" w:hanging="357"/>
        <w:rPr>
          <w:rFonts w:ascii="Arial" w:hAnsi="Arial" w:cs="Arial"/>
        </w:rPr>
      </w:pPr>
      <w:r w:rsidRPr="009045BA">
        <w:rPr>
          <w:rFonts w:ascii="Arial" w:hAnsi="Arial" w:cs="Arial"/>
        </w:rPr>
        <w:t>Must be registered for the registration group: 0127: Management of Funding for Supports in Participants’ Plans</w:t>
      </w:r>
    </w:p>
    <w:p w14:paraId="76CC2AA0" w14:textId="2CF0E3FC" w:rsidR="000C69A2" w:rsidRPr="009045BA" w:rsidRDefault="000C69A2" w:rsidP="000C69A2">
      <w:pPr>
        <w:pStyle w:val="ListParagraph"/>
        <w:numPr>
          <w:ilvl w:val="0"/>
          <w:numId w:val="3"/>
        </w:numPr>
        <w:ind w:left="714" w:hanging="357"/>
        <w:rPr>
          <w:rFonts w:ascii="Arial" w:hAnsi="Arial" w:cs="Arial"/>
        </w:rPr>
      </w:pPr>
      <w:r w:rsidRPr="009045BA">
        <w:rPr>
          <w:rFonts w:ascii="Arial" w:hAnsi="Arial" w:cs="Arial"/>
        </w:rPr>
        <w:t xml:space="preserve">Must have engaged the participant </w:t>
      </w:r>
      <w:r w:rsidR="00107561" w:rsidRPr="009045BA">
        <w:rPr>
          <w:rFonts w:ascii="Arial" w:hAnsi="Arial" w:cs="Arial"/>
        </w:rPr>
        <w:t xml:space="preserve">before </w:t>
      </w:r>
      <w:r w:rsidRPr="009045BA">
        <w:rPr>
          <w:rFonts w:ascii="Arial" w:hAnsi="Arial" w:cs="Arial"/>
        </w:rPr>
        <w:t>the participant’s death;</w:t>
      </w:r>
    </w:p>
    <w:p w14:paraId="118C23D4" w14:textId="77777777" w:rsidR="000C69A2" w:rsidRPr="009045BA" w:rsidRDefault="000C69A2" w:rsidP="000C69A2">
      <w:pPr>
        <w:pStyle w:val="ListParagraph"/>
        <w:numPr>
          <w:ilvl w:val="0"/>
          <w:numId w:val="3"/>
        </w:numPr>
        <w:ind w:left="714" w:hanging="357"/>
        <w:rPr>
          <w:rFonts w:ascii="Arial" w:hAnsi="Arial" w:cs="Arial"/>
        </w:rPr>
      </w:pPr>
      <w:r w:rsidRPr="009045BA">
        <w:rPr>
          <w:rFonts w:ascii="Arial" w:hAnsi="Arial" w:cs="Arial"/>
        </w:rPr>
        <w:t>Must ensure that the National Quality and Safeguards Commission is notified of the participants death date;</w:t>
      </w:r>
    </w:p>
    <w:p w14:paraId="48473E7A" w14:textId="77777777" w:rsidR="000C69A2" w:rsidRPr="009045BA" w:rsidRDefault="000C69A2" w:rsidP="000C69A2">
      <w:pPr>
        <w:pStyle w:val="ListParagraph"/>
        <w:numPr>
          <w:ilvl w:val="0"/>
          <w:numId w:val="3"/>
        </w:numPr>
        <w:ind w:left="714" w:hanging="357"/>
        <w:rPr>
          <w:rFonts w:ascii="Arial" w:hAnsi="Arial" w:cs="Arial"/>
        </w:rPr>
      </w:pPr>
      <w:r w:rsidRPr="009045BA">
        <w:rPr>
          <w:rFonts w:ascii="Arial" w:hAnsi="Arial" w:cs="Arial"/>
        </w:rPr>
        <w:t>Must lodge any claims for this payment within 90 days of the participant’s death date;</w:t>
      </w:r>
    </w:p>
    <w:p w14:paraId="7034AC94" w14:textId="77777777" w:rsidR="000C69A2" w:rsidRPr="009045BA" w:rsidRDefault="000C69A2" w:rsidP="000C69A2">
      <w:pPr>
        <w:pStyle w:val="ListParagraph"/>
        <w:numPr>
          <w:ilvl w:val="0"/>
          <w:numId w:val="3"/>
        </w:numPr>
        <w:ind w:left="714" w:hanging="357"/>
        <w:rPr>
          <w:rFonts w:ascii="Arial" w:hAnsi="Arial" w:cs="Arial"/>
        </w:rPr>
      </w:pPr>
      <w:r w:rsidRPr="009045BA">
        <w:rPr>
          <w:rFonts w:ascii="Arial" w:hAnsi="Arial" w:cs="Arial"/>
        </w:rPr>
        <w:t>Can lodge up to 3 claims per participant;</w:t>
      </w:r>
    </w:p>
    <w:p w14:paraId="2FCD96F0" w14:textId="69775462" w:rsidR="000C69A2" w:rsidRPr="009045BA" w:rsidRDefault="009045BA" w:rsidP="000C69A2">
      <w:pPr>
        <w:pStyle w:val="ListParagraph"/>
        <w:numPr>
          <w:ilvl w:val="0"/>
          <w:numId w:val="3"/>
        </w:numPr>
        <w:ind w:left="714" w:hanging="357"/>
        <w:rPr>
          <w:rFonts w:ascii="Arial" w:hAnsi="Arial" w:cs="Arial"/>
        </w:rPr>
      </w:pPr>
      <w:r>
        <w:rPr>
          <w:rFonts w:ascii="Arial" w:hAnsi="Arial" w:cs="Arial"/>
        </w:rPr>
        <w:t>M</w:t>
      </w:r>
      <w:r w:rsidR="00107561" w:rsidRPr="009045BA">
        <w:rPr>
          <w:rFonts w:ascii="Arial" w:hAnsi="Arial" w:cs="Arial"/>
        </w:rPr>
        <w:t>ust only lodge</w:t>
      </w:r>
      <w:r>
        <w:rPr>
          <w:rFonts w:ascii="Arial" w:hAnsi="Arial" w:cs="Arial"/>
        </w:rPr>
        <w:t xml:space="preserve"> claims</w:t>
      </w:r>
      <w:r w:rsidR="00107561" w:rsidRPr="009045BA">
        <w:rPr>
          <w:rFonts w:ascii="Arial" w:hAnsi="Arial" w:cs="Arial"/>
        </w:rPr>
        <w:t xml:space="preserve"> where </w:t>
      </w:r>
      <w:r w:rsidR="000C69A2" w:rsidRPr="009045BA">
        <w:rPr>
          <w:rFonts w:ascii="Arial" w:hAnsi="Arial" w:cs="Arial"/>
        </w:rPr>
        <w:t>the plan manager processe</w:t>
      </w:r>
      <w:r w:rsidR="00107561" w:rsidRPr="009045BA">
        <w:rPr>
          <w:rFonts w:ascii="Arial" w:hAnsi="Arial" w:cs="Arial"/>
        </w:rPr>
        <w:t>s</w:t>
      </w:r>
      <w:r w:rsidR="000C69A2" w:rsidRPr="009045BA">
        <w:rPr>
          <w:rFonts w:ascii="Arial" w:hAnsi="Arial" w:cs="Arial"/>
        </w:rPr>
        <w:t xml:space="preserve"> invoices or </w:t>
      </w:r>
      <w:r w:rsidR="00107561" w:rsidRPr="009045BA">
        <w:rPr>
          <w:rFonts w:ascii="Arial" w:hAnsi="Arial" w:cs="Arial"/>
        </w:rPr>
        <w:t xml:space="preserve">undertakes </w:t>
      </w:r>
      <w:r w:rsidR="000C69A2" w:rsidRPr="009045BA">
        <w:rPr>
          <w:rFonts w:ascii="Arial" w:hAnsi="Arial" w:cs="Arial"/>
        </w:rPr>
        <w:t>activities directed by the NDIA</w:t>
      </w:r>
      <w:r w:rsidR="00107561" w:rsidRPr="009045BA">
        <w:rPr>
          <w:rFonts w:ascii="Arial" w:hAnsi="Arial" w:cs="Arial"/>
        </w:rPr>
        <w:t>.</w:t>
      </w:r>
      <w:r w:rsidR="000C69A2" w:rsidRPr="009045BA">
        <w:rPr>
          <w:rFonts w:ascii="Arial" w:hAnsi="Arial" w:cs="Arial"/>
        </w:rPr>
        <w:t xml:space="preserve"> </w:t>
      </w:r>
    </w:p>
    <w:p w14:paraId="1EAB7DC6" w14:textId="77777777" w:rsidR="009045BA" w:rsidRDefault="006E7357" w:rsidP="009045BA">
      <w:pPr>
        <w:pStyle w:val="CEOBrief-Paragraph1"/>
        <w:numPr>
          <w:ilvl w:val="0"/>
          <w:numId w:val="0"/>
        </w:numPr>
      </w:pPr>
      <w:r w:rsidRPr="009045BA">
        <w:t>Invoices for goods or services delivered after the participant dies will be rejected in the portal. These invoices will need to be sent via the Payment Enquiry function within the portal. The Payments team will review these invoices and inform you of the next steps.</w:t>
      </w:r>
      <w:r w:rsidR="009045BA">
        <w:t xml:space="preserve"> </w:t>
      </w:r>
    </w:p>
    <w:p w14:paraId="7D2441B0" w14:textId="604A54FE" w:rsidR="000C69A2" w:rsidRPr="009045BA" w:rsidRDefault="000C69A2" w:rsidP="009045BA">
      <w:pPr>
        <w:pStyle w:val="CEOBrief-Paragraph1"/>
        <w:numPr>
          <w:ilvl w:val="0"/>
          <w:numId w:val="0"/>
        </w:numPr>
      </w:pPr>
      <w:r w:rsidRPr="009045BA">
        <w:t>More detail on direct billing arrangements is on the payments and billing page of the NDIS website.</w:t>
      </w:r>
    </w:p>
    <w:tbl>
      <w:tblPr>
        <w:tblStyle w:val="GridTable4-Accent1"/>
        <w:tblW w:w="5000" w:type="pct"/>
        <w:tblBorders>
          <w:top w:val="single" w:sz="4" w:space="0" w:color="92278F" w:themeColor="accent1"/>
          <w:left w:val="single" w:sz="4" w:space="0" w:color="92278F" w:themeColor="accent1"/>
          <w:right w:val="single" w:sz="4" w:space="0" w:color="92278F" w:themeColor="accent1"/>
          <w:insideH w:val="single" w:sz="4" w:space="0" w:color="92278F" w:themeColor="accent1"/>
          <w:insideV w:val="single" w:sz="4" w:space="0" w:color="92278F" w:themeColor="accent1"/>
        </w:tblBorders>
        <w:tblLook w:val="0420" w:firstRow="1" w:lastRow="0" w:firstColumn="0" w:lastColumn="0" w:noHBand="0" w:noVBand="1"/>
      </w:tblPr>
      <w:tblGrid>
        <w:gridCol w:w="1763"/>
        <w:gridCol w:w="3566"/>
        <w:gridCol w:w="860"/>
        <w:gridCol w:w="860"/>
        <w:gridCol w:w="860"/>
        <w:gridCol w:w="1107"/>
      </w:tblGrid>
      <w:tr w:rsidR="008A01DF" w:rsidRPr="009045BA" w14:paraId="045FCDDF" w14:textId="77777777" w:rsidTr="006B01B6">
        <w:trPr>
          <w:cnfStyle w:val="100000000000" w:firstRow="1" w:lastRow="0" w:firstColumn="0" w:lastColumn="0" w:oddVBand="0" w:evenVBand="0" w:oddHBand="0" w:evenHBand="0" w:firstRowFirstColumn="0" w:firstRowLastColumn="0" w:lastRowFirstColumn="0" w:lastRowLastColumn="0"/>
          <w:tblHeader/>
        </w:trPr>
        <w:tc>
          <w:tcPr>
            <w:tcW w:w="977" w:type="pct"/>
            <w:tcBorders>
              <w:top w:val="none" w:sz="0" w:space="0" w:color="auto"/>
              <w:left w:val="none" w:sz="0" w:space="0" w:color="auto"/>
              <w:bottom w:val="none" w:sz="0" w:space="0" w:color="auto"/>
              <w:right w:val="none" w:sz="0" w:space="0" w:color="auto"/>
            </w:tcBorders>
            <w:shd w:val="clear" w:color="auto" w:fill="6B2976"/>
            <w:vAlign w:val="center"/>
          </w:tcPr>
          <w:p w14:paraId="0C427815" w14:textId="77777777" w:rsidR="008A01DF" w:rsidRPr="009045BA" w:rsidRDefault="008A01DF" w:rsidP="00BD6FC0">
            <w:pP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Item Number</w:t>
            </w:r>
          </w:p>
        </w:tc>
        <w:tc>
          <w:tcPr>
            <w:tcW w:w="1976" w:type="pct"/>
            <w:tcBorders>
              <w:top w:val="none" w:sz="0" w:space="0" w:color="auto"/>
              <w:left w:val="none" w:sz="0" w:space="0" w:color="auto"/>
              <w:bottom w:val="none" w:sz="0" w:space="0" w:color="auto"/>
              <w:right w:val="none" w:sz="0" w:space="0" w:color="auto"/>
            </w:tcBorders>
            <w:shd w:val="clear" w:color="auto" w:fill="6B2976"/>
            <w:vAlign w:val="center"/>
          </w:tcPr>
          <w:p w14:paraId="6D057599" w14:textId="77777777" w:rsidR="008A01DF" w:rsidRPr="009045BA" w:rsidRDefault="008A01DF" w:rsidP="00BD6FC0">
            <w:pP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Item Name and Notes</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057D62BA" w14:textId="77777777" w:rsidR="008A01DF" w:rsidRPr="009045BA" w:rsidRDefault="008A01DF" w:rsidP="00BD6FC0">
            <w:pPr>
              <w:jc w:val="cente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Unit</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36411BAA" w14:textId="77777777" w:rsidR="008A01DF" w:rsidRPr="009045BA" w:rsidRDefault="008A01DF" w:rsidP="00BD6FC0">
            <w:pPr>
              <w:jc w:val="cente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National</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7ACF1508" w14:textId="77777777" w:rsidR="008A01DF" w:rsidRPr="009045BA" w:rsidRDefault="008A01DF" w:rsidP="00BD6FC0">
            <w:pPr>
              <w:jc w:val="cente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Remote</w:t>
            </w:r>
          </w:p>
        </w:tc>
        <w:tc>
          <w:tcPr>
            <w:tcW w:w="614" w:type="pct"/>
            <w:tcBorders>
              <w:top w:val="none" w:sz="0" w:space="0" w:color="auto"/>
              <w:left w:val="none" w:sz="0" w:space="0" w:color="auto"/>
              <w:bottom w:val="none" w:sz="0" w:space="0" w:color="auto"/>
              <w:right w:val="none" w:sz="0" w:space="0" w:color="auto"/>
            </w:tcBorders>
            <w:shd w:val="clear" w:color="auto" w:fill="6B2976"/>
            <w:vAlign w:val="center"/>
          </w:tcPr>
          <w:p w14:paraId="7566D0A9" w14:textId="77777777" w:rsidR="008A01DF" w:rsidRPr="009045BA" w:rsidRDefault="008A01DF" w:rsidP="00BD6FC0">
            <w:pPr>
              <w:jc w:val="center"/>
              <w:rPr>
                <w:rFonts w:ascii="Arial" w:eastAsia="Times New Roman" w:hAnsi="Arial" w:cs="Arial"/>
                <w:color w:val="FFFFFF"/>
                <w:szCs w:val="16"/>
                <w:lang w:eastAsia="en-AU"/>
              </w:rPr>
            </w:pPr>
            <w:r w:rsidRPr="009045BA">
              <w:rPr>
                <w:rFonts w:ascii="Arial" w:eastAsia="Times New Roman" w:hAnsi="Arial" w:cs="Arial"/>
                <w:color w:val="FFFFFF"/>
                <w:szCs w:val="16"/>
                <w:lang w:eastAsia="en-AU"/>
              </w:rPr>
              <w:t>Very Remote</w:t>
            </w:r>
          </w:p>
        </w:tc>
      </w:tr>
      <w:tr w:rsidR="008A01DF" w:rsidRPr="009045BA" w14:paraId="097090FE" w14:textId="77777777" w:rsidTr="006B01B6">
        <w:trPr>
          <w:cnfStyle w:val="000000100000" w:firstRow="0" w:lastRow="0" w:firstColumn="0" w:lastColumn="0" w:oddVBand="0" w:evenVBand="0" w:oddHBand="1" w:evenHBand="0" w:firstRowFirstColumn="0" w:firstRowLastColumn="0" w:lastRowFirstColumn="0" w:lastRowLastColumn="0"/>
        </w:trPr>
        <w:tc>
          <w:tcPr>
            <w:tcW w:w="977" w:type="pct"/>
            <w:shd w:val="clear" w:color="auto" w:fill="E8CAED"/>
            <w:vAlign w:val="center"/>
          </w:tcPr>
          <w:p w14:paraId="434A0BC5" w14:textId="77777777" w:rsidR="008A01DF" w:rsidRPr="009045BA" w:rsidRDefault="008A01DF" w:rsidP="00BD6FC0">
            <w:pPr>
              <w:rPr>
                <w:rFonts w:ascii="Arial" w:eastAsia="Times New Roman" w:hAnsi="Arial" w:cs="Arial"/>
                <w:color w:val="000000"/>
                <w:szCs w:val="16"/>
                <w:lang w:eastAsia="en-AU"/>
              </w:rPr>
            </w:pPr>
            <w:r w:rsidRPr="009045BA">
              <w:rPr>
                <w:rFonts w:ascii="Arial" w:eastAsia="Times New Roman" w:hAnsi="Arial" w:cs="Arial"/>
                <w:color w:val="000000"/>
                <w:szCs w:val="16"/>
                <w:lang w:eastAsia="en-AU"/>
              </w:rPr>
              <w:t>Bereavement</w:t>
            </w:r>
          </w:p>
        </w:tc>
        <w:tc>
          <w:tcPr>
            <w:tcW w:w="1976" w:type="pct"/>
            <w:shd w:val="clear" w:color="auto" w:fill="E8CAED"/>
            <w:vAlign w:val="center"/>
          </w:tcPr>
          <w:p w14:paraId="0AB25E8F" w14:textId="77777777" w:rsidR="008A01DF" w:rsidRPr="009045BA" w:rsidRDefault="008A01DF" w:rsidP="00BD6FC0">
            <w:pPr>
              <w:rPr>
                <w:rFonts w:ascii="Arial" w:hAnsi="Arial" w:cs="Arial"/>
                <w:color w:val="000000"/>
                <w:szCs w:val="16"/>
                <w:lang w:eastAsia="en-AU"/>
              </w:rPr>
            </w:pPr>
            <w:r w:rsidRPr="009045BA">
              <w:rPr>
                <w:rFonts w:ascii="Arial" w:hAnsi="Arial" w:cs="Arial"/>
                <w:color w:val="000000"/>
                <w:szCs w:val="16"/>
                <w:lang w:eastAsia="en-AU"/>
              </w:rPr>
              <w:t>Plan Management – Bereavement Payment Processing Fee</w:t>
            </w:r>
          </w:p>
          <w:p w14:paraId="77E24D31" w14:textId="77777777" w:rsidR="008A01DF" w:rsidRPr="009045BA" w:rsidRDefault="008A01DF" w:rsidP="008A01DF">
            <w:pPr>
              <w:pStyle w:val="ListParagraph"/>
              <w:numPr>
                <w:ilvl w:val="0"/>
                <w:numId w:val="2"/>
              </w:numPr>
              <w:spacing w:before="40" w:after="40" w:line="240" w:lineRule="auto"/>
              <w:contextualSpacing w:val="0"/>
              <w:rPr>
                <w:rFonts w:ascii="Arial" w:eastAsia="Times New Roman" w:hAnsi="Arial" w:cs="Arial"/>
                <w:color w:val="000000"/>
                <w:szCs w:val="16"/>
                <w:lang w:eastAsia="en-AU"/>
              </w:rPr>
            </w:pPr>
            <w:r w:rsidRPr="009045BA">
              <w:rPr>
                <w:rFonts w:ascii="Arial" w:hAnsi="Arial" w:cs="Arial"/>
                <w:color w:val="000000"/>
                <w:szCs w:val="16"/>
                <w:lang w:eastAsia="en-AU"/>
              </w:rPr>
              <w:t>A fee for every 30 days (up to a maximum of 90 days) after the death of a participant to finalise their financial management arrangements.</w:t>
            </w:r>
          </w:p>
        </w:tc>
        <w:tc>
          <w:tcPr>
            <w:tcW w:w="477" w:type="pct"/>
            <w:shd w:val="clear" w:color="auto" w:fill="E8CAED"/>
            <w:vAlign w:val="center"/>
          </w:tcPr>
          <w:p w14:paraId="3FB84850" w14:textId="77777777" w:rsidR="008A01DF" w:rsidRPr="009045BA" w:rsidRDefault="008A01DF" w:rsidP="00BD6FC0">
            <w:pPr>
              <w:jc w:val="center"/>
              <w:rPr>
                <w:rFonts w:ascii="Arial" w:eastAsia="Times New Roman" w:hAnsi="Arial" w:cs="Arial"/>
                <w:color w:val="000000"/>
                <w:szCs w:val="16"/>
                <w:lang w:eastAsia="en-AU"/>
              </w:rPr>
            </w:pPr>
            <w:r w:rsidRPr="009045BA">
              <w:rPr>
                <w:rFonts w:ascii="Arial" w:eastAsia="Times New Roman" w:hAnsi="Arial" w:cs="Arial"/>
                <w:color w:val="000000"/>
                <w:szCs w:val="16"/>
                <w:lang w:eastAsia="en-AU"/>
              </w:rPr>
              <w:t>Month</w:t>
            </w:r>
          </w:p>
        </w:tc>
        <w:tc>
          <w:tcPr>
            <w:tcW w:w="477" w:type="pct"/>
            <w:shd w:val="clear" w:color="auto" w:fill="E8CAED"/>
            <w:vAlign w:val="center"/>
          </w:tcPr>
          <w:p w14:paraId="1BBAF41D" w14:textId="77777777" w:rsidR="008A01DF" w:rsidRPr="009045BA" w:rsidRDefault="008A01DF" w:rsidP="00BD6FC0">
            <w:pPr>
              <w:jc w:val="center"/>
              <w:rPr>
                <w:rFonts w:ascii="Arial" w:hAnsi="Arial" w:cs="Arial"/>
                <w:color w:val="000000"/>
              </w:rPr>
            </w:pPr>
            <w:r w:rsidRPr="009045BA">
              <w:rPr>
                <w:rFonts w:ascii="Arial" w:hAnsi="Arial" w:cs="Arial"/>
                <w:color w:val="000000"/>
              </w:rPr>
              <w:t>$104.45</w:t>
            </w:r>
          </w:p>
        </w:tc>
        <w:tc>
          <w:tcPr>
            <w:tcW w:w="477" w:type="pct"/>
            <w:shd w:val="clear" w:color="auto" w:fill="E8CAED"/>
            <w:vAlign w:val="center"/>
          </w:tcPr>
          <w:p w14:paraId="6E33C836" w14:textId="77777777" w:rsidR="008A01DF" w:rsidRPr="009045BA" w:rsidRDefault="008A01DF" w:rsidP="00BD6FC0">
            <w:pPr>
              <w:jc w:val="center"/>
              <w:rPr>
                <w:rFonts w:ascii="Arial" w:hAnsi="Arial" w:cs="Arial"/>
                <w:color w:val="000000"/>
              </w:rPr>
            </w:pPr>
            <w:r w:rsidRPr="009045BA">
              <w:rPr>
                <w:rFonts w:ascii="Arial" w:hAnsi="Arial" w:cs="Arial"/>
                <w:color w:val="000000"/>
              </w:rPr>
              <w:t>$104.45</w:t>
            </w:r>
          </w:p>
        </w:tc>
        <w:tc>
          <w:tcPr>
            <w:tcW w:w="614" w:type="pct"/>
            <w:shd w:val="clear" w:color="auto" w:fill="E8CAED"/>
            <w:vAlign w:val="center"/>
          </w:tcPr>
          <w:p w14:paraId="5394AAFD" w14:textId="77777777" w:rsidR="008A01DF" w:rsidRPr="009045BA" w:rsidRDefault="008A01DF" w:rsidP="00BD6FC0">
            <w:pPr>
              <w:jc w:val="center"/>
              <w:rPr>
                <w:rFonts w:ascii="Arial" w:hAnsi="Arial" w:cs="Arial"/>
                <w:color w:val="000000"/>
              </w:rPr>
            </w:pPr>
            <w:r w:rsidRPr="009045BA">
              <w:rPr>
                <w:rFonts w:ascii="Arial" w:hAnsi="Arial" w:cs="Arial"/>
                <w:color w:val="000000"/>
              </w:rPr>
              <w:t>$104.45</w:t>
            </w:r>
          </w:p>
        </w:tc>
      </w:tr>
    </w:tbl>
    <w:p w14:paraId="45D851C6" w14:textId="5FB383A9" w:rsidR="004F0791" w:rsidRPr="009045BA" w:rsidRDefault="004F0791" w:rsidP="004C09AD">
      <w:pPr>
        <w:rPr>
          <w:rFonts w:ascii="Arial" w:hAnsi="Arial" w:cs="Arial"/>
        </w:rPr>
      </w:pPr>
    </w:p>
    <w:p w14:paraId="34163ACA" w14:textId="268E31EF" w:rsidR="00883797" w:rsidRDefault="00C82518" w:rsidP="00883797">
      <w:pPr>
        <w:pStyle w:val="Heading2"/>
        <w:rPr>
          <w:szCs w:val="16"/>
        </w:rPr>
      </w:pPr>
      <w:bookmarkStart w:id="2" w:name="_Toc106611761"/>
      <w:r w:rsidRPr="00C82518">
        <w:rPr>
          <w:szCs w:val="16"/>
          <w:lang w:eastAsia="en-AU"/>
        </w:rPr>
        <w:lastRenderedPageBreak/>
        <w:t>Assistance in Shared Living Arrangements - Supported Independent Living</w:t>
      </w:r>
      <w:bookmarkEnd w:id="2"/>
    </w:p>
    <w:p w14:paraId="273AF7AF" w14:textId="174FC83E" w:rsidR="0038240C" w:rsidRDefault="00411C84" w:rsidP="00883797">
      <w:pPr>
        <w:rPr>
          <w:rFonts w:ascii="Arial" w:hAnsi="Arial" w:cs="Arial"/>
          <w:lang w:val="en-GB"/>
        </w:rPr>
      </w:pPr>
      <w:r>
        <w:rPr>
          <w:rFonts w:ascii="Arial" w:hAnsi="Arial" w:cs="Arial"/>
          <w:lang w:val="en-GB"/>
        </w:rPr>
        <w:t>From 1 July 2022, a</w:t>
      </w:r>
      <w:r w:rsidR="00883797" w:rsidRPr="00883797">
        <w:rPr>
          <w:rFonts w:ascii="Arial" w:hAnsi="Arial" w:cs="Arial"/>
          <w:lang w:val="en-GB"/>
        </w:rPr>
        <w:t xml:space="preserve"> provider can claim</w:t>
      </w:r>
      <w:r w:rsidR="00C82518" w:rsidRPr="00C82518">
        <w:rPr>
          <w:rFonts w:ascii="Arial" w:hAnsi="Arial" w:cs="Arial"/>
          <w:lang w:val="en-GB"/>
        </w:rPr>
        <w:t xml:space="preserve"> </w:t>
      </w:r>
      <w:r w:rsidR="00C82518" w:rsidRPr="00883797">
        <w:rPr>
          <w:rFonts w:ascii="Arial" w:hAnsi="Arial" w:cs="Arial"/>
          <w:lang w:val="en-GB"/>
        </w:rPr>
        <w:t>this support</w:t>
      </w:r>
      <w:r w:rsidR="00883797" w:rsidRPr="00883797">
        <w:rPr>
          <w:rFonts w:ascii="Arial" w:hAnsi="Arial" w:cs="Arial"/>
          <w:lang w:val="en-GB"/>
        </w:rPr>
        <w:t>,</w:t>
      </w:r>
      <w:r w:rsidR="0038240C" w:rsidRPr="0038240C">
        <w:rPr>
          <w:rFonts w:ascii="Arial" w:hAnsi="Arial" w:cs="Arial"/>
          <w:lang w:val="en-GB"/>
        </w:rPr>
        <w:t xml:space="preserve"> </w:t>
      </w:r>
      <w:r w:rsidR="0038240C">
        <w:rPr>
          <w:rFonts w:ascii="Arial" w:hAnsi="Arial" w:cs="Arial"/>
          <w:lang w:val="en-GB"/>
        </w:rPr>
        <w:t>following a participant’s permanent exit due to death,</w:t>
      </w:r>
      <w:r w:rsidR="00883797" w:rsidRPr="00883797">
        <w:rPr>
          <w:rFonts w:ascii="Arial" w:hAnsi="Arial" w:cs="Arial"/>
          <w:lang w:val="en-GB"/>
        </w:rPr>
        <w:t xml:space="preserve"> weekly </w:t>
      </w:r>
      <w:r w:rsidR="0038240C" w:rsidRPr="004119D5">
        <w:rPr>
          <w:rFonts w:ascii="Arial" w:hAnsi="Arial" w:cs="Arial"/>
        </w:rPr>
        <w:t xml:space="preserve">for a period of up to </w:t>
      </w:r>
      <w:r w:rsidR="0038240C">
        <w:rPr>
          <w:rFonts w:ascii="Arial" w:hAnsi="Arial" w:cs="Arial"/>
        </w:rPr>
        <w:t xml:space="preserve">28 days or 4 weeks, </w:t>
      </w:r>
      <w:r w:rsidR="00883797" w:rsidRPr="00883797">
        <w:rPr>
          <w:rFonts w:ascii="Arial" w:hAnsi="Arial" w:cs="Arial"/>
          <w:lang w:val="en-GB"/>
        </w:rPr>
        <w:t>at the specified weekly rate in the participant’s plan</w:t>
      </w:r>
      <w:r w:rsidR="0038240C">
        <w:rPr>
          <w:rFonts w:ascii="Arial" w:hAnsi="Arial" w:cs="Arial"/>
          <w:lang w:val="en-GB"/>
        </w:rPr>
        <w:t xml:space="preserve">. </w:t>
      </w:r>
    </w:p>
    <w:p w14:paraId="13E01425" w14:textId="557FE9D8" w:rsidR="00883797" w:rsidRPr="00883797" w:rsidRDefault="0038240C" w:rsidP="00883797">
      <w:pPr>
        <w:rPr>
          <w:rFonts w:ascii="Arial" w:hAnsi="Arial" w:cs="Arial"/>
          <w:lang w:val="en-GB"/>
        </w:rPr>
      </w:pPr>
      <w:r>
        <w:rPr>
          <w:rFonts w:ascii="Arial" w:hAnsi="Arial" w:cs="Arial"/>
          <w:lang w:val="en-GB"/>
        </w:rPr>
        <w:t xml:space="preserve">These claims need to be made </w:t>
      </w:r>
      <w:r w:rsidRPr="00883797">
        <w:rPr>
          <w:rFonts w:ascii="Arial" w:hAnsi="Arial" w:cs="Arial"/>
          <w:lang w:val="en-GB"/>
        </w:rPr>
        <w:t xml:space="preserve">via the Payment Enquiry function, </w:t>
      </w:r>
      <w:r>
        <w:rPr>
          <w:rFonts w:ascii="Arial" w:hAnsi="Arial" w:cs="Arial"/>
          <w:lang w:val="en-GB"/>
        </w:rPr>
        <w:t xml:space="preserve">are </w:t>
      </w:r>
      <w:r w:rsidR="00883797" w:rsidRPr="00883797">
        <w:rPr>
          <w:rFonts w:ascii="Arial" w:hAnsi="Arial" w:cs="Arial"/>
          <w:lang w:val="en-GB"/>
        </w:rPr>
        <w:t xml:space="preserve">subject to the following conditions: </w:t>
      </w:r>
    </w:p>
    <w:p w14:paraId="167189F7" w14:textId="77777777" w:rsidR="00883797" w:rsidRPr="006820E1" w:rsidRDefault="00883797" w:rsidP="00883797">
      <w:pPr>
        <w:pStyle w:val="DotPoint"/>
        <w:rPr>
          <w:rFonts w:ascii="Arial" w:hAnsi="Arial" w:cs="Arial"/>
        </w:rPr>
      </w:pPr>
      <w:r w:rsidRPr="00883797">
        <w:rPr>
          <w:rFonts w:ascii="Arial" w:hAnsi="Arial" w:cs="Arial"/>
        </w:rPr>
        <w:t xml:space="preserve">The </w:t>
      </w:r>
      <w:r w:rsidRPr="006820E1">
        <w:rPr>
          <w:rFonts w:ascii="Arial" w:hAnsi="Arial" w:cs="Arial"/>
        </w:rPr>
        <w:t>provider must comply with relevant NDIS Quality and Safeguards Commission standards and the </w:t>
      </w:r>
      <w:hyperlink r:id="rId21" w:history="1">
        <w:r w:rsidRPr="006820E1">
          <w:rPr>
            <w:rStyle w:val="Hyperlink"/>
            <w:rFonts w:ascii="Arial" w:hAnsi="Arial" w:cs="Arial"/>
            <w:i/>
            <w:iCs/>
          </w:rPr>
          <w:t>National Disability Insurance Scheme (Incident Management and Reportable Incidents) Rules 2018</w:t>
        </w:r>
      </w:hyperlink>
      <w:r w:rsidRPr="006820E1">
        <w:rPr>
          <w:rFonts w:ascii="Arial" w:hAnsi="Arial" w:cs="Arial"/>
        </w:rPr>
        <w:t>; and</w:t>
      </w:r>
    </w:p>
    <w:p w14:paraId="1CC676E4" w14:textId="51C86966" w:rsidR="00883797" w:rsidRPr="00883797" w:rsidRDefault="00883797" w:rsidP="00883797">
      <w:pPr>
        <w:pStyle w:val="DotPoint"/>
        <w:rPr>
          <w:rFonts w:ascii="Arial" w:hAnsi="Arial" w:cs="Arial"/>
        </w:rPr>
      </w:pPr>
      <w:r w:rsidRPr="00883797">
        <w:rPr>
          <w:rFonts w:ascii="Arial" w:hAnsi="Arial" w:cs="Arial"/>
        </w:rPr>
        <w:t>The provider must notify the NDIA</w:t>
      </w:r>
      <w:r w:rsidR="009E6E55">
        <w:rPr>
          <w:rFonts w:ascii="Arial" w:hAnsi="Arial" w:cs="Arial"/>
        </w:rPr>
        <w:t>.</w:t>
      </w:r>
    </w:p>
    <w:p w14:paraId="0653D3D1" w14:textId="18265AE6" w:rsidR="002513DA" w:rsidRDefault="00883797" w:rsidP="00883797">
      <w:pPr>
        <w:rPr>
          <w:rFonts w:ascii="Arial" w:hAnsi="Arial" w:cs="Arial"/>
        </w:rPr>
      </w:pPr>
      <w:r w:rsidRPr="00883797">
        <w:rPr>
          <w:rFonts w:ascii="Arial" w:hAnsi="Arial" w:cs="Arial"/>
        </w:rPr>
        <w:t>All claims of this type must be done via invoice and through the payment enquiry function with the subject line ‘Participant Exit Enquiry’.</w:t>
      </w:r>
    </w:p>
    <w:p w14:paraId="7ACFA2F5" w14:textId="1926D940" w:rsidR="00283340" w:rsidRPr="00E16A30" w:rsidRDefault="002513DA" w:rsidP="00883797">
      <w:pPr>
        <w:rPr>
          <w:rFonts w:ascii="Arial" w:hAnsi="Arial" w:cs="Arial"/>
        </w:rPr>
      </w:pPr>
      <w:r w:rsidRPr="002513DA">
        <w:rPr>
          <w:rFonts w:ascii="Arial" w:hAnsi="Arial" w:cs="Arial"/>
        </w:rPr>
        <w:t xml:space="preserve">The </w:t>
      </w:r>
      <w:r>
        <w:rPr>
          <w:rFonts w:ascii="Arial" w:hAnsi="Arial" w:cs="Arial"/>
        </w:rPr>
        <w:t>A</w:t>
      </w:r>
      <w:r w:rsidRPr="002513DA">
        <w:rPr>
          <w:rFonts w:ascii="Arial" w:hAnsi="Arial" w:cs="Arial"/>
        </w:rPr>
        <w:t xml:space="preserve">gency strongly recommends an agreement is recorded between the provider and </w:t>
      </w:r>
      <w:r w:rsidRPr="00E16A30">
        <w:rPr>
          <w:rFonts w:ascii="Arial" w:hAnsi="Arial" w:cs="Arial"/>
        </w:rPr>
        <w:t>participant (or nominee) detailing any intention to claim for unplanned exit in accordance with the Pricing Arrangements in the specified circumstances.</w:t>
      </w:r>
    </w:p>
    <w:tbl>
      <w:tblPr>
        <w:tblStyle w:val="GridTable4-Accent1"/>
        <w:tblW w:w="5000" w:type="pct"/>
        <w:tblBorders>
          <w:top w:val="single" w:sz="4" w:space="0" w:color="92278F" w:themeColor="accent1"/>
          <w:left w:val="single" w:sz="4" w:space="0" w:color="92278F" w:themeColor="accent1"/>
          <w:right w:val="single" w:sz="4" w:space="0" w:color="92278F" w:themeColor="accent1"/>
          <w:insideH w:val="single" w:sz="4" w:space="0" w:color="92278F" w:themeColor="accent1"/>
          <w:insideV w:val="single" w:sz="4" w:space="0" w:color="92278F" w:themeColor="accent1"/>
        </w:tblBorders>
        <w:tblLook w:val="0420" w:firstRow="1" w:lastRow="0" w:firstColumn="0" w:lastColumn="0" w:noHBand="0" w:noVBand="1"/>
      </w:tblPr>
      <w:tblGrid>
        <w:gridCol w:w="1764"/>
        <w:gridCol w:w="3567"/>
        <w:gridCol w:w="860"/>
        <w:gridCol w:w="860"/>
        <w:gridCol w:w="860"/>
        <w:gridCol w:w="1105"/>
      </w:tblGrid>
      <w:tr w:rsidR="006A3A66" w:rsidRPr="00E16A30" w14:paraId="6B8655E3" w14:textId="77777777" w:rsidTr="003D386F">
        <w:trPr>
          <w:cnfStyle w:val="100000000000" w:firstRow="1" w:lastRow="0" w:firstColumn="0" w:lastColumn="0" w:oddVBand="0" w:evenVBand="0" w:oddHBand="0" w:evenHBand="0" w:firstRowFirstColumn="0" w:firstRowLastColumn="0" w:lastRowFirstColumn="0" w:lastRowLastColumn="0"/>
          <w:tblHeader/>
        </w:trPr>
        <w:tc>
          <w:tcPr>
            <w:tcW w:w="978" w:type="pct"/>
            <w:tcBorders>
              <w:top w:val="none" w:sz="0" w:space="0" w:color="auto"/>
              <w:left w:val="none" w:sz="0" w:space="0" w:color="auto"/>
              <w:bottom w:val="none" w:sz="0" w:space="0" w:color="auto"/>
              <w:right w:val="none" w:sz="0" w:space="0" w:color="auto"/>
            </w:tcBorders>
            <w:shd w:val="clear" w:color="auto" w:fill="6B2976"/>
            <w:vAlign w:val="center"/>
          </w:tcPr>
          <w:p w14:paraId="7716FB11" w14:textId="77777777" w:rsidR="006A3A66" w:rsidRPr="00E16A30" w:rsidRDefault="006A3A66" w:rsidP="003D386F">
            <w:pPr>
              <w:rPr>
                <w:rFonts w:ascii="Arial" w:eastAsia="Times New Roman" w:hAnsi="Arial" w:cs="Arial"/>
                <w:color w:val="FFFFFF"/>
                <w:szCs w:val="16"/>
                <w:lang w:eastAsia="en-AU"/>
              </w:rPr>
            </w:pPr>
            <w:r w:rsidRPr="00E16A30">
              <w:rPr>
                <w:rFonts w:ascii="Arial" w:eastAsia="Times New Roman" w:hAnsi="Arial" w:cs="Arial"/>
                <w:color w:val="FFFFFF"/>
                <w:szCs w:val="16"/>
                <w:lang w:eastAsia="en-AU"/>
              </w:rPr>
              <w:t>Item Number</w:t>
            </w:r>
          </w:p>
        </w:tc>
        <w:tc>
          <w:tcPr>
            <w:tcW w:w="1978" w:type="pct"/>
            <w:tcBorders>
              <w:top w:val="none" w:sz="0" w:space="0" w:color="auto"/>
              <w:left w:val="none" w:sz="0" w:space="0" w:color="auto"/>
              <w:bottom w:val="none" w:sz="0" w:space="0" w:color="auto"/>
              <w:right w:val="none" w:sz="0" w:space="0" w:color="auto"/>
            </w:tcBorders>
            <w:shd w:val="clear" w:color="auto" w:fill="6B2976"/>
            <w:vAlign w:val="center"/>
          </w:tcPr>
          <w:p w14:paraId="47AAA101" w14:textId="77777777" w:rsidR="006A3A66" w:rsidRPr="00E16A30" w:rsidRDefault="006A3A66" w:rsidP="003D386F">
            <w:pPr>
              <w:rPr>
                <w:rFonts w:ascii="Arial" w:eastAsia="Times New Roman" w:hAnsi="Arial" w:cs="Arial"/>
                <w:color w:val="FFFFFF"/>
                <w:szCs w:val="16"/>
                <w:lang w:eastAsia="en-AU"/>
              </w:rPr>
            </w:pPr>
            <w:r w:rsidRPr="00E16A30">
              <w:rPr>
                <w:rFonts w:ascii="Arial" w:eastAsia="Times New Roman" w:hAnsi="Arial" w:cs="Arial"/>
                <w:color w:val="FFFFFF"/>
                <w:szCs w:val="16"/>
                <w:lang w:eastAsia="en-AU"/>
              </w:rPr>
              <w:t>Item Name and Notes</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77EF7781" w14:textId="77777777" w:rsidR="006A3A66" w:rsidRPr="00E16A30" w:rsidRDefault="006A3A66" w:rsidP="003D386F">
            <w:pPr>
              <w:jc w:val="center"/>
              <w:rPr>
                <w:rFonts w:ascii="Arial" w:eastAsia="Times New Roman" w:hAnsi="Arial" w:cs="Arial"/>
                <w:color w:val="FFFFFF"/>
                <w:szCs w:val="16"/>
                <w:lang w:eastAsia="en-AU"/>
              </w:rPr>
            </w:pPr>
            <w:r w:rsidRPr="00E16A30">
              <w:rPr>
                <w:rFonts w:ascii="Arial" w:eastAsia="Times New Roman" w:hAnsi="Arial" w:cs="Arial"/>
                <w:color w:val="FFFFFF"/>
                <w:szCs w:val="16"/>
                <w:lang w:eastAsia="en-AU"/>
              </w:rPr>
              <w:t>Unit</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38C88F64" w14:textId="77777777" w:rsidR="006A3A66" w:rsidRPr="00E16A30" w:rsidRDefault="006A3A66" w:rsidP="003D386F">
            <w:pPr>
              <w:jc w:val="center"/>
              <w:rPr>
                <w:rFonts w:ascii="Arial" w:eastAsia="Times New Roman" w:hAnsi="Arial" w:cs="Arial"/>
                <w:color w:val="FFFFFF"/>
                <w:szCs w:val="16"/>
                <w:lang w:eastAsia="en-AU"/>
              </w:rPr>
            </w:pPr>
            <w:r w:rsidRPr="00E16A30">
              <w:rPr>
                <w:rFonts w:ascii="Arial" w:eastAsia="Times New Roman" w:hAnsi="Arial" w:cs="Arial"/>
                <w:color w:val="FFFFFF"/>
                <w:szCs w:val="16"/>
                <w:lang w:eastAsia="en-AU"/>
              </w:rPr>
              <w:t>National</w:t>
            </w:r>
          </w:p>
        </w:tc>
        <w:tc>
          <w:tcPr>
            <w:tcW w:w="477" w:type="pct"/>
            <w:tcBorders>
              <w:top w:val="none" w:sz="0" w:space="0" w:color="auto"/>
              <w:left w:val="none" w:sz="0" w:space="0" w:color="auto"/>
              <w:bottom w:val="none" w:sz="0" w:space="0" w:color="auto"/>
              <w:right w:val="none" w:sz="0" w:space="0" w:color="auto"/>
            </w:tcBorders>
            <w:shd w:val="clear" w:color="auto" w:fill="6B2976"/>
            <w:vAlign w:val="center"/>
          </w:tcPr>
          <w:p w14:paraId="0131CF2A" w14:textId="77777777" w:rsidR="006A3A66" w:rsidRPr="00E16A30" w:rsidRDefault="006A3A66" w:rsidP="003D386F">
            <w:pPr>
              <w:jc w:val="center"/>
              <w:rPr>
                <w:rFonts w:ascii="Arial" w:eastAsia="Times New Roman" w:hAnsi="Arial" w:cs="Arial"/>
                <w:color w:val="FFFFFF"/>
                <w:szCs w:val="16"/>
                <w:lang w:eastAsia="en-AU"/>
              </w:rPr>
            </w:pPr>
            <w:r w:rsidRPr="00E16A30">
              <w:rPr>
                <w:rFonts w:ascii="Arial" w:eastAsia="Times New Roman" w:hAnsi="Arial" w:cs="Arial"/>
                <w:color w:val="FFFFFF"/>
                <w:szCs w:val="16"/>
                <w:lang w:eastAsia="en-AU"/>
              </w:rPr>
              <w:t>Remote</w:t>
            </w:r>
          </w:p>
        </w:tc>
        <w:tc>
          <w:tcPr>
            <w:tcW w:w="613" w:type="pct"/>
            <w:tcBorders>
              <w:top w:val="none" w:sz="0" w:space="0" w:color="auto"/>
              <w:left w:val="none" w:sz="0" w:space="0" w:color="auto"/>
              <w:bottom w:val="none" w:sz="0" w:space="0" w:color="auto"/>
              <w:right w:val="none" w:sz="0" w:space="0" w:color="auto"/>
            </w:tcBorders>
            <w:shd w:val="clear" w:color="auto" w:fill="6B2976"/>
            <w:vAlign w:val="center"/>
          </w:tcPr>
          <w:p w14:paraId="6EE53DF2" w14:textId="77777777" w:rsidR="006A3A66" w:rsidRPr="00E16A30" w:rsidRDefault="006A3A66" w:rsidP="003D386F">
            <w:pPr>
              <w:jc w:val="center"/>
              <w:rPr>
                <w:rFonts w:ascii="Arial" w:eastAsia="Times New Roman" w:hAnsi="Arial" w:cs="Arial"/>
                <w:color w:val="FFFFFF"/>
                <w:szCs w:val="16"/>
                <w:lang w:eastAsia="en-AU"/>
              </w:rPr>
            </w:pPr>
            <w:r w:rsidRPr="00E16A30">
              <w:rPr>
                <w:rFonts w:ascii="Arial" w:eastAsia="Times New Roman" w:hAnsi="Arial" w:cs="Arial"/>
                <w:color w:val="FFFFFF"/>
                <w:szCs w:val="16"/>
                <w:lang w:eastAsia="en-AU"/>
              </w:rPr>
              <w:t>Very Remote</w:t>
            </w:r>
          </w:p>
        </w:tc>
      </w:tr>
      <w:tr w:rsidR="006A3A66" w:rsidRPr="006A3A66" w14:paraId="443472EC" w14:textId="77777777" w:rsidTr="003D386F">
        <w:trPr>
          <w:cnfStyle w:val="000000100000" w:firstRow="0" w:lastRow="0" w:firstColumn="0" w:lastColumn="0" w:oddVBand="0" w:evenVBand="0" w:oddHBand="1" w:evenHBand="0" w:firstRowFirstColumn="0" w:firstRowLastColumn="0" w:lastRowFirstColumn="0" w:lastRowLastColumn="0"/>
        </w:trPr>
        <w:tc>
          <w:tcPr>
            <w:tcW w:w="978" w:type="pct"/>
            <w:shd w:val="clear" w:color="auto" w:fill="E8CAED"/>
            <w:vAlign w:val="center"/>
          </w:tcPr>
          <w:p w14:paraId="1B99DD47" w14:textId="77777777" w:rsidR="006A3A66" w:rsidRPr="00E16A30" w:rsidRDefault="006A3A66" w:rsidP="003D386F">
            <w:pPr>
              <w:rPr>
                <w:rFonts w:ascii="Arial" w:eastAsia="Times New Roman" w:hAnsi="Arial" w:cs="Arial"/>
                <w:color w:val="000000"/>
                <w:szCs w:val="16"/>
                <w:lang w:eastAsia="en-AU"/>
              </w:rPr>
            </w:pPr>
            <w:r w:rsidRPr="00E16A30">
              <w:rPr>
                <w:rFonts w:ascii="Arial" w:eastAsia="Times New Roman" w:hAnsi="Arial" w:cs="Arial"/>
                <w:bCs/>
                <w:color w:val="000000"/>
                <w:szCs w:val="18"/>
                <w:lang w:eastAsia="en-AU"/>
              </w:rPr>
              <w:t>01_822_0115_1_1</w:t>
            </w:r>
          </w:p>
        </w:tc>
        <w:tc>
          <w:tcPr>
            <w:tcW w:w="1978" w:type="pct"/>
            <w:shd w:val="clear" w:color="auto" w:fill="E8CAED"/>
            <w:vAlign w:val="center"/>
          </w:tcPr>
          <w:p w14:paraId="78CAB159" w14:textId="77777777" w:rsidR="006A3A66" w:rsidRPr="00E16A30" w:rsidRDefault="006A3A66" w:rsidP="003D386F">
            <w:pPr>
              <w:rPr>
                <w:rFonts w:ascii="Arial" w:eastAsia="Times New Roman" w:hAnsi="Arial" w:cs="Arial"/>
                <w:color w:val="000000"/>
                <w:szCs w:val="16"/>
                <w:lang w:eastAsia="en-AU"/>
              </w:rPr>
            </w:pPr>
            <w:r w:rsidRPr="00E16A30">
              <w:rPr>
                <w:rFonts w:ascii="Arial" w:eastAsia="Times New Roman" w:hAnsi="Arial" w:cs="Arial"/>
                <w:szCs w:val="16"/>
                <w:lang w:eastAsia="en-AU"/>
              </w:rPr>
              <w:t xml:space="preserve">Assistance in Supported Independent Living - </w:t>
            </w:r>
            <w:r w:rsidRPr="00E16A30">
              <w:rPr>
                <w:rFonts w:ascii="Arial" w:hAnsi="Arial" w:cs="Arial"/>
                <w:szCs w:val="16"/>
              </w:rPr>
              <w:t>Exit Accommodation Permanently</w:t>
            </w:r>
          </w:p>
        </w:tc>
        <w:tc>
          <w:tcPr>
            <w:tcW w:w="477" w:type="pct"/>
            <w:shd w:val="clear" w:color="auto" w:fill="E8CAED"/>
            <w:vAlign w:val="center"/>
          </w:tcPr>
          <w:p w14:paraId="1302AB41" w14:textId="77777777" w:rsidR="006A3A66" w:rsidRPr="00E16A30" w:rsidRDefault="006A3A66" w:rsidP="003D386F">
            <w:pPr>
              <w:jc w:val="center"/>
              <w:rPr>
                <w:rFonts w:ascii="Arial" w:eastAsia="Times New Roman" w:hAnsi="Arial" w:cs="Arial"/>
                <w:color w:val="000000"/>
                <w:szCs w:val="16"/>
                <w:lang w:eastAsia="en-AU"/>
              </w:rPr>
            </w:pPr>
            <w:r w:rsidRPr="00E16A30">
              <w:rPr>
                <w:rFonts w:ascii="Arial" w:eastAsia="Times New Roman" w:hAnsi="Arial" w:cs="Arial"/>
                <w:bCs/>
                <w:color w:val="000000"/>
                <w:szCs w:val="18"/>
                <w:lang w:eastAsia="en-AU"/>
              </w:rPr>
              <w:t>Week</w:t>
            </w:r>
          </w:p>
        </w:tc>
        <w:tc>
          <w:tcPr>
            <w:tcW w:w="1567" w:type="pct"/>
            <w:gridSpan w:val="3"/>
            <w:shd w:val="clear" w:color="auto" w:fill="E8CAED"/>
            <w:vAlign w:val="center"/>
          </w:tcPr>
          <w:p w14:paraId="6870A345" w14:textId="77777777" w:rsidR="006A3A66" w:rsidRPr="00E16A30" w:rsidRDefault="006A3A66" w:rsidP="003D386F">
            <w:pPr>
              <w:jc w:val="center"/>
              <w:rPr>
                <w:rFonts w:ascii="Arial" w:hAnsi="Arial" w:cs="Arial"/>
                <w:color w:val="000000"/>
              </w:rPr>
            </w:pPr>
            <w:r w:rsidRPr="00E16A30">
              <w:rPr>
                <w:rFonts w:ascii="Arial" w:eastAsia="Times New Roman" w:hAnsi="Arial" w:cs="Arial"/>
                <w:bCs/>
                <w:color w:val="000000"/>
                <w:szCs w:val="18"/>
                <w:lang w:eastAsia="en-AU"/>
              </w:rPr>
              <w:t xml:space="preserve">As stated in the participant’s plan </w:t>
            </w:r>
            <w:r w:rsidRPr="00E16A30">
              <w:rPr>
                <w:rFonts w:ascii="Arial" w:hAnsi="Arial" w:cs="Arial"/>
              </w:rPr>
              <w:t>or otherwise agreed in writing with the NDIA</w:t>
            </w:r>
            <w:r w:rsidRPr="00E16A30">
              <w:rPr>
                <w:rFonts w:ascii="Arial" w:eastAsia="Times New Roman" w:hAnsi="Arial" w:cs="Arial"/>
                <w:bCs/>
                <w:color w:val="000000"/>
                <w:szCs w:val="18"/>
                <w:lang w:eastAsia="en-AU"/>
              </w:rPr>
              <w:t>.</w:t>
            </w:r>
          </w:p>
        </w:tc>
      </w:tr>
    </w:tbl>
    <w:p w14:paraId="76ED20C9" w14:textId="3683AF52" w:rsidR="00905A49" w:rsidRPr="009045BA" w:rsidRDefault="00905A49" w:rsidP="004C09AD">
      <w:pPr>
        <w:rPr>
          <w:rFonts w:ascii="Arial" w:hAnsi="Arial" w:cs="Arial"/>
        </w:rPr>
      </w:pPr>
    </w:p>
    <w:sectPr w:rsidR="00905A49" w:rsidRPr="009045BA" w:rsidSect="00411387">
      <w:headerReference w:type="default" r:id="rId22"/>
      <w:headerReference w:type="first" r:id="rId23"/>
      <w:footerReference w:type="first" r:id="rId24"/>
      <w:pgSz w:w="11906" w:h="16838"/>
      <w:pgMar w:top="1440" w:right="1440" w:bottom="993" w:left="1440" w:header="708"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8A953" w14:textId="77777777" w:rsidR="00380A5D" w:rsidRDefault="00380A5D" w:rsidP="005B1C08">
      <w:pPr>
        <w:spacing w:after="0" w:line="240" w:lineRule="auto"/>
      </w:pPr>
      <w:r>
        <w:separator/>
      </w:r>
    </w:p>
  </w:endnote>
  <w:endnote w:type="continuationSeparator" w:id="0">
    <w:p w14:paraId="6AF87125" w14:textId="77777777" w:rsidR="00380A5D" w:rsidRDefault="00380A5D" w:rsidP="005B1C08">
      <w:pPr>
        <w:spacing w:after="0" w:line="240" w:lineRule="auto"/>
      </w:pPr>
      <w:r>
        <w:continuationSeparator/>
      </w:r>
    </w:p>
  </w:endnote>
  <w:endnote w:type="continuationNotice" w:id="1">
    <w:p w14:paraId="67A31377" w14:textId="77777777" w:rsidR="00380A5D" w:rsidRDefault="00380A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38010378"/>
      <w:docPartObj>
        <w:docPartGallery w:val="Page Numbers (Top of Page)"/>
        <w:docPartUnique/>
      </w:docPartObj>
    </w:sdtPr>
    <w:sdtContent>
      <w:p w14:paraId="26136672" w14:textId="1095FFB3" w:rsidR="005B1C08" w:rsidRDefault="00000000" w:rsidP="005B1C08">
        <w:pPr>
          <w:pStyle w:val="Footer"/>
          <w:pBdr>
            <w:top w:val="single" w:sz="4" w:space="1" w:color="7030A0"/>
          </w:pBdr>
          <w:tabs>
            <w:tab w:val="right" w:pos="9639"/>
          </w:tabs>
          <w:rPr>
            <w:sz w:val="18"/>
            <w:szCs w:val="18"/>
          </w:rPr>
        </w:pPr>
        <w:sdt>
          <w:sdtPr>
            <w:rPr>
              <w:sz w:val="18"/>
              <w:szCs w:val="18"/>
            </w:rPr>
            <w:alias w:val="Title"/>
            <w:tag w:val=""/>
            <w:id w:val="630365249"/>
            <w:placeholder>
              <w:docPart w:val="84719AE334C747E28593DCC924ED8093"/>
            </w:placeholder>
            <w:dataBinding w:prefixMappings="xmlns:ns0='http://purl.org/dc/elements/1.1/' xmlns:ns1='http://schemas.openxmlformats.org/package/2006/metadata/core-properties' " w:xpath="/ns1:coreProperties[1]/ns0:title[1]" w:storeItemID="{6C3C8BC8-F283-45AE-878A-BAB7291924A1}"/>
            <w:text/>
          </w:sdtPr>
          <w:sdtContent>
            <w:r w:rsidR="00C76D98">
              <w:rPr>
                <w:sz w:val="18"/>
                <w:szCs w:val="18"/>
              </w:rPr>
              <w:t xml:space="preserve">NDIS </w:t>
            </w:r>
            <w:r w:rsidR="009F73C0">
              <w:rPr>
                <w:sz w:val="18"/>
                <w:szCs w:val="18"/>
              </w:rPr>
              <w:t>Bereavement</w:t>
            </w:r>
            <w:r w:rsidR="00C76D98">
              <w:rPr>
                <w:sz w:val="18"/>
                <w:szCs w:val="18"/>
              </w:rPr>
              <w:t xml:space="preserve"> Addendum 202</w:t>
            </w:r>
            <w:r w:rsidR="00E16A30">
              <w:rPr>
                <w:sz w:val="18"/>
                <w:szCs w:val="18"/>
              </w:rPr>
              <w:t>3-24</w:t>
            </w:r>
          </w:sdtContent>
        </w:sdt>
        <w:r w:rsidR="005B1C08" w:rsidRPr="00711697">
          <w:rPr>
            <w:sz w:val="18"/>
            <w:szCs w:val="18"/>
          </w:rPr>
          <w:t xml:space="preserve"> </w:t>
        </w:r>
        <w:sdt>
          <w:sdtPr>
            <w:rPr>
              <w:sz w:val="18"/>
              <w:szCs w:val="18"/>
            </w:rPr>
            <w:alias w:val="Status"/>
            <w:tag w:val=""/>
            <w:id w:val="-873927504"/>
            <w:placeholder>
              <w:docPart w:val="DBB20F62C2FD4F7DB5E23F6A9A109C71"/>
            </w:placeholder>
            <w:dataBinding w:prefixMappings="xmlns:ns0='http://purl.org/dc/elements/1.1/' xmlns:ns1='http://schemas.openxmlformats.org/package/2006/metadata/core-properties' " w:xpath="/ns1:coreProperties[1]/ns1:contentStatus[1]" w:storeItemID="{6C3C8BC8-F283-45AE-878A-BAB7291924A1}"/>
            <w:text/>
          </w:sdtPr>
          <w:sdtContent>
            <w:r w:rsidR="00F6626D">
              <w:rPr>
                <w:sz w:val="18"/>
                <w:szCs w:val="18"/>
              </w:rPr>
              <w:t>Version 1.0</w:t>
            </w:r>
          </w:sdtContent>
        </w:sdt>
        <w:r w:rsidR="005B1C08" w:rsidRPr="00284DD8">
          <w:rPr>
            <w:sz w:val="18"/>
            <w:szCs w:val="18"/>
          </w:rPr>
          <w:t xml:space="preserve"> (published </w:t>
        </w:r>
        <w:sdt>
          <w:sdtPr>
            <w:rPr>
              <w:sz w:val="18"/>
              <w:szCs w:val="18"/>
            </w:rPr>
            <w:alias w:val="Publish Date"/>
            <w:tag w:val=""/>
            <w:id w:val="2078003724"/>
            <w:placeholder>
              <w:docPart w:val="3A19FAD0C65B498B8A3518E0E905B6ED"/>
            </w:placeholder>
            <w:dataBinding w:prefixMappings="xmlns:ns0='http://schemas.microsoft.com/office/2006/coverPageProps' " w:xpath="/ns0:CoverPageProperties[1]/ns0:PublishDate[1]" w:storeItemID="{55AF091B-3C7A-41E3-B477-F2FDAA23CFDA}"/>
            <w:date w:fullDate="2023-06-16T00:00:00Z">
              <w:dateFormat w:val="d/MM/yyyy"/>
              <w:lid w:val="en-AU"/>
              <w:storeMappedDataAs w:val="dateTime"/>
              <w:calendar w:val="gregorian"/>
            </w:date>
          </w:sdtPr>
          <w:sdtContent>
            <w:r w:rsidR="0023653B">
              <w:rPr>
                <w:sz w:val="18"/>
                <w:szCs w:val="18"/>
              </w:rPr>
              <w:t>16/06/2023</w:t>
            </w:r>
          </w:sdtContent>
        </w:sdt>
        <w:r w:rsidR="005B1C08" w:rsidRPr="00284DD8">
          <w:rPr>
            <w:sz w:val="18"/>
            <w:szCs w:val="18"/>
          </w:rPr>
          <w:t>)</w:t>
        </w:r>
        <w:r w:rsidR="005B1C08">
          <w:rPr>
            <w:sz w:val="18"/>
            <w:szCs w:val="18"/>
          </w:rPr>
          <w:tab/>
        </w:r>
        <w:r w:rsidR="005B1C08" w:rsidRPr="00711697">
          <w:rPr>
            <w:sz w:val="18"/>
            <w:szCs w:val="18"/>
          </w:rPr>
          <w:t xml:space="preserve">Page </w:t>
        </w:r>
        <w:r w:rsidR="005B1C08" w:rsidRPr="00711697">
          <w:rPr>
            <w:bCs/>
            <w:sz w:val="18"/>
            <w:szCs w:val="18"/>
          </w:rPr>
          <w:fldChar w:fldCharType="begin"/>
        </w:r>
        <w:r w:rsidR="005B1C08" w:rsidRPr="00711697">
          <w:rPr>
            <w:bCs/>
            <w:sz w:val="18"/>
            <w:szCs w:val="18"/>
          </w:rPr>
          <w:instrText xml:space="preserve"> PAGE </w:instrText>
        </w:r>
        <w:r w:rsidR="005B1C08" w:rsidRPr="00711697">
          <w:rPr>
            <w:bCs/>
            <w:sz w:val="18"/>
            <w:szCs w:val="18"/>
          </w:rPr>
          <w:fldChar w:fldCharType="separate"/>
        </w:r>
        <w:r w:rsidR="00652FA7">
          <w:rPr>
            <w:bCs/>
            <w:noProof/>
            <w:sz w:val="18"/>
            <w:szCs w:val="18"/>
          </w:rPr>
          <w:t>4</w:t>
        </w:r>
        <w:r w:rsidR="005B1C08" w:rsidRPr="00711697">
          <w:rPr>
            <w:bCs/>
            <w:sz w:val="18"/>
            <w:szCs w:val="18"/>
          </w:rPr>
          <w:fldChar w:fldCharType="end"/>
        </w:r>
        <w:r w:rsidR="005B1C08" w:rsidRPr="00711697">
          <w:rPr>
            <w:sz w:val="18"/>
            <w:szCs w:val="18"/>
          </w:rPr>
          <w:t xml:space="preserve"> of </w:t>
        </w:r>
        <w:r w:rsidR="005B1C08" w:rsidRPr="00711697">
          <w:rPr>
            <w:bCs/>
            <w:sz w:val="18"/>
            <w:szCs w:val="18"/>
          </w:rPr>
          <w:fldChar w:fldCharType="begin"/>
        </w:r>
        <w:r w:rsidR="005B1C08" w:rsidRPr="00711697">
          <w:rPr>
            <w:bCs/>
            <w:sz w:val="18"/>
            <w:szCs w:val="18"/>
          </w:rPr>
          <w:instrText xml:space="preserve"> NUMPAGES  </w:instrText>
        </w:r>
        <w:r w:rsidR="005B1C08" w:rsidRPr="00711697">
          <w:rPr>
            <w:bCs/>
            <w:sz w:val="18"/>
            <w:szCs w:val="18"/>
          </w:rPr>
          <w:fldChar w:fldCharType="separate"/>
        </w:r>
        <w:r w:rsidR="00652FA7">
          <w:rPr>
            <w:bCs/>
            <w:noProof/>
            <w:sz w:val="18"/>
            <w:szCs w:val="18"/>
          </w:rPr>
          <w:t>5</w:t>
        </w:r>
        <w:r w:rsidR="005B1C08" w:rsidRPr="00711697">
          <w:rPr>
            <w:bCs/>
            <w:sz w:val="18"/>
            <w:szCs w:val="18"/>
          </w:rPr>
          <w:fldChar w:fldCharType="end"/>
        </w:r>
      </w:p>
    </w:sdtContent>
  </w:sdt>
  <w:p w14:paraId="60F14241" w14:textId="77777777" w:rsidR="005B1C08" w:rsidRDefault="005B1C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1EC2E01" w14:paraId="4E6328E5" w14:textId="77777777" w:rsidTr="31EC2E01">
      <w:tc>
        <w:tcPr>
          <w:tcW w:w="3005" w:type="dxa"/>
        </w:tcPr>
        <w:p w14:paraId="198EE3AF" w14:textId="5E7D1813" w:rsidR="31EC2E01" w:rsidRDefault="31EC2E01" w:rsidP="31EC2E01">
          <w:pPr>
            <w:pStyle w:val="Header"/>
            <w:ind w:left="-115"/>
          </w:pPr>
        </w:p>
      </w:tc>
      <w:tc>
        <w:tcPr>
          <w:tcW w:w="3005" w:type="dxa"/>
        </w:tcPr>
        <w:p w14:paraId="0003F6F9" w14:textId="5B81E9F3" w:rsidR="31EC2E01" w:rsidRDefault="31EC2E01" w:rsidP="31EC2E01">
          <w:pPr>
            <w:pStyle w:val="Header"/>
            <w:jc w:val="center"/>
          </w:pPr>
        </w:p>
      </w:tc>
      <w:tc>
        <w:tcPr>
          <w:tcW w:w="3005" w:type="dxa"/>
        </w:tcPr>
        <w:p w14:paraId="38F1F545" w14:textId="5E7EFA4F" w:rsidR="31EC2E01" w:rsidRDefault="31EC2E01" w:rsidP="31EC2E01">
          <w:pPr>
            <w:pStyle w:val="Header"/>
            <w:ind w:right="-115"/>
            <w:jc w:val="right"/>
          </w:pPr>
        </w:p>
      </w:tc>
    </w:tr>
  </w:tbl>
  <w:p w14:paraId="6C8E5C60" w14:textId="0D765EFA" w:rsidR="00167EB9" w:rsidRDefault="00167E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1EC2E01" w14:paraId="617A4005" w14:textId="77777777" w:rsidTr="31EC2E01">
      <w:tc>
        <w:tcPr>
          <w:tcW w:w="3005" w:type="dxa"/>
        </w:tcPr>
        <w:p w14:paraId="39DE9C9B" w14:textId="0F88ACAF" w:rsidR="31EC2E01" w:rsidRDefault="31EC2E01" w:rsidP="31EC2E01">
          <w:pPr>
            <w:pStyle w:val="Header"/>
            <w:ind w:left="-115"/>
          </w:pPr>
        </w:p>
      </w:tc>
      <w:tc>
        <w:tcPr>
          <w:tcW w:w="3005" w:type="dxa"/>
        </w:tcPr>
        <w:p w14:paraId="1A3361B7" w14:textId="64552661" w:rsidR="31EC2E01" w:rsidRDefault="31EC2E01" w:rsidP="31EC2E01">
          <w:pPr>
            <w:pStyle w:val="Header"/>
            <w:jc w:val="center"/>
          </w:pPr>
        </w:p>
      </w:tc>
      <w:tc>
        <w:tcPr>
          <w:tcW w:w="3005" w:type="dxa"/>
        </w:tcPr>
        <w:p w14:paraId="5E039FDA" w14:textId="3C8D966B" w:rsidR="31EC2E01" w:rsidRDefault="31EC2E01" w:rsidP="31EC2E01">
          <w:pPr>
            <w:pStyle w:val="Header"/>
            <w:ind w:right="-115"/>
            <w:jc w:val="right"/>
          </w:pPr>
        </w:p>
      </w:tc>
    </w:tr>
  </w:tbl>
  <w:p w14:paraId="617B5F0B" w14:textId="36C0151E" w:rsidR="00167EB9" w:rsidRDefault="00167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BBE2E" w14:textId="77777777" w:rsidR="00380A5D" w:rsidRDefault="00380A5D" w:rsidP="005B1C08">
      <w:pPr>
        <w:spacing w:after="0" w:line="240" w:lineRule="auto"/>
      </w:pPr>
      <w:r>
        <w:separator/>
      </w:r>
    </w:p>
  </w:footnote>
  <w:footnote w:type="continuationSeparator" w:id="0">
    <w:p w14:paraId="42461C8C" w14:textId="77777777" w:rsidR="00380A5D" w:rsidRDefault="00380A5D" w:rsidP="005B1C08">
      <w:pPr>
        <w:spacing w:after="0" w:line="240" w:lineRule="auto"/>
      </w:pPr>
      <w:r>
        <w:continuationSeparator/>
      </w:r>
    </w:p>
  </w:footnote>
  <w:footnote w:type="continuationNotice" w:id="1">
    <w:p w14:paraId="2DE6560A" w14:textId="77777777" w:rsidR="00380A5D" w:rsidRDefault="00380A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1EC2E01" w14:paraId="79CFB5FF" w14:textId="77777777" w:rsidTr="31EC2E01">
      <w:tc>
        <w:tcPr>
          <w:tcW w:w="3005" w:type="dxa"/>
        </w:tcPr>
        <w:p w14:paraId="0A98151E" w14:textId="28C3A9B7" w:rsidR="31EC2E01" w:rsidRDefault="31EC2E01" w:rsidP="31EC2E01">
          <w:pPr>
            <w:pStyle w:val="Header"/>
            <w:ind w:left="-115"/>
          </w:pPr>
        </w:p>
      </w:tc>
      <w:tc>
        <w:tcPr>
          <w:tcW w:w="3005" w:type="dxa"/>
        </w:tcPr>
        <w:p w14:paraId="1CC0BCBD" w14:textId="08ECE0FE" w:rsidR="31EC2E01" w:rsidRDefault="31EC2E01" w:rsidP="31EC2E01">
          <w:pPr>
            <w:pStyle w:val="Header"/>
            <w:jc w:val="center"/>
          </w:pPr>
        </w:p>
      </w:tc>
      <w:tc>
        <w:tcPr>
          <w:tcW w:w="3005" w:type="dxa"/>
        </w:tcPr>
        <w:p w14:paraId="4EC3D07A" w14:textId="7833A938" w:rsidR="31EC2E01" w:rsidRDefault="31EC2E01" w:rsidP="31EC2E01">
          <w:pPr>
            <w:pStyle w:val="Header"/>
            <w:ind w:right="-115"/>
            <w:jc w:val="right"/>
          </w:pPr>
        </w:p>
      </w:tc>
    </w:tr>
  </w:tbl>
  <w:p w14:paraId="4BD1E186" w14:textId="2B5F8D23" w:rsidR="00167EB9" w:rsidRDefault="00167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1EC2E01" w14:paraId="39769186" w14:textId="77777777" w:rsidTr="31EC2E01">
      <w:tc>
        <w:tcPr>
          <w:tcW w:w="3005" w:type="dxa"/>
        </w:tcPr>
        <w:p w14:paraId="6C457708" w14:textId="297292F9" w:rsidR="31EC2E01" w:rsidRDefault="31EC2E01" w:rsidP="31EC2E01">
          <w:pPr>
            <w:pStyle w:val="Header"/>
            <w:ind w:left="-115"/>
          </w:pPr>
        </w:p>
      </w:tc>
      <w:tc>
        <w:tcPr>
          <w:tcW w:w="3005" w:type="dxa"/>
        </w:tcPr>
        <w:p w14:paraId="57868A33" w14:textId="36C50B9E" w:rsidR="31EC2E01" w:rsidRDefault="31EC2E01" w:rsidP="31EC2E01">
          <w:pPr>
            <w:pStyle w:val="Header"/>
            <w:jc w:val="center"/>
            <w:rPr>
              <w:rFonts w:ascii="Times New Roman" w:eastAsia="Times New Roman" w:hAnsi="Times New Roman" w:cs="Times New Roman"/>
              <w:color w:val="000000" w:themeColor="text1"/>
            </w:rPr>
          </w:pPr>
        </w:p>
      </w:tc>
      <w:tc>
        <w:tcPr>
          <w:tcW w:w="3005" w:type="dxa"/>
        </w:tcPr>
        <w:p w14:paraId="5077C473" w14:textId="47B8F936" w:rsidR="31EC2E01" w:rsidRDefault="31EC2E01" w:rsidP="31EC2E01">
          <w:pPr>
            <w:pStyle w:val="Header"/>
            <w:ind w:right="-115"/>
            <w:jc w:val="right"/>
          </w:pPr>
        </w:p>
      </w:tc>
    </w:tr>
  </w:tbl>
  <w:p w14:paraId="40293445" w14:textId="3C5B70B3" w:rsidR="00167EB9" w:rsidRDefault="00167E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EA4E9" w14:textId="0789AB88" w:rsidR="00411387" w:rsidRPr="0099547E" w:rsidRDefault="00830C79" w:rsidP="00411387">
    <w:pPr>
      <w:pStyle w:val="Header"/>
      <w:pBdr>
        <w:bottom w:val="single" w:sz="4" w:space="1" w:color="auto"/>
      </w:pBdr>
      <w:jc w:val="center"/>
      <w:rPr>
        <w:rFonts w:ascii="Arial" w:hAnsi="Arial" w:cs="Arial"/>
      </w:rPr>
    </w:pPr>
    <w:r>
      <w:rPr>
        <w:rFonts w:ascii="Arial" w:hAnsi="Arial" w:cs="Arial"/>
      </w:rPr>
      <w:t xml:space="preserve">NDIS </w:t>
    </w:r>
    <w:r w:rsidR="00C82518">
      <w:rPr>
        <w:rFonts w:ascii="Arial" w:hAnsi="Arial" w:cs="Arial"/>
      </w:rPr>
      <w:t>Bereavement</w:t>
    </w:r>
    <w:r w:rsidR="00411387" w:rsidRPr="0099547E">
      <w:rPr>
        <w:rFonts w:ascii="Arial" w:hAnsi="Arial" w:cs="Arial"/>
      </w:rPr>
      <w:t xml:space="preserve"> Addendum</w:t>
    </w:r>
  </w:p>
  <w:p w14:paraId="6AF98391" w14:textId="77777777" w:rsidR="00411387" w:rsidRDefault="004113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1EC2E01" w14:paraId="46456955" w14:textId="77777777" w:rsidTr="31EC2E01">
      <w:tc>
        <w:tcPr>
          <w:tcW w:w="3005" w:type="dxa"/>
        </w:tcPr>
        <w:p w14:paraId="1CE8C578" w14:textId="636C9B73" w:rsidR="31EC2E01" w:rsidRDefault="31EC2E01" w:rsidP="31EC2E01">
          <w:pPr>
            <w:pStyle w:val="Header"/>
            <w:ind w:left="-115"/>
          </w:pPr>
        </w:p>
      </w:tc>
      <w:tc>
        <w:tcPr>
          <w:tcW w:w="3005" w:type="dxa"/>
        </w:tcPr>
        <w:p w14:paraId="0C944F8D" w14:textId="6AB6F89F" w:rsidR="31EC2E01" w:rsidRDefault="31EC2E01" w:rsidP="31EC2E01">
          <w:pPr>
            <w:pStyle w:val="Header"/>
            <w:jc w:val="center"/>
          </w:pPr>
        </w:p>
      </w:tc>
      <w:tc>
        <w:tcPr>
          <w:tcW w:w="3005" w:type="dxa"/>
        </w:tcPr>
        <w:p w14:paraId="260ECB52" w14:textId="043A348D" w:rsidR="31EC2E01" w:rsidRDefault="31EC2E01" w:rsidP="31EC2E01">
          <w:pPr>
            <w:pStyle w:val="Header"/>
            <w:ind w:right="-115"/>
            <w:jc w:val="right"/>
          </w:pPr>
        </w:p>
      </w:tc>
    </w:tr>
  </w:tbl>
  <w:p w14:paraId="08E510CE" w14:textId="762A8829" w:rsidR="00167EB9" w:rsidRDefault="00167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0671C"/>
    <w:multiLevelType w:val="hybridMultilevel"/>
    <w:tmpl w:val="D772E5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53613DB"/>
    <w:multiLevelType w:val="hybridMultilevel"/>
    <w:tmpl w:val="B9F477A2"/>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1440" w:hanging="360"/>
      </w:pPr>
      <w:rPr>
        <w:rFonts w:ascii="Symbol" w:hAnsi="Symbol" w:hint="default"/>
      </w:rPr>
    </w:lvl>
    <w:lvl w:ilvl="4" w:tplc="0C090003">
      <w:start w:val="1"/>
      <w:numFmt w:val="bullet"/>
      <w:lvlText w:val="o"/>
      <w:lvlJc w:val="left"/>
      <w:pPr>
        <w:ind w:left="-720" w:hanging="360"/>
      </w:pPr>
      <w:rPr>
        <w:rFonts w:ascii="Courier New" w:hAnsi="Courier New" w:cs="Courier New" w:hint="default"/>
      </w:rPr>
    </w:lvl>
    <w:lvl w:ilvl="5" w:tplc="0C090005">
      <w:start w:val="1"/>
      <w:numFmt w:val="bullet"/>
      <w:lvlText w:val=""/>
      <w:lvlJc w:val="left"/>
      <w:pPr>
        <w:ind w:left="0" w:hanging="360"/>
      </w:pPr>
      <w:rPr>
        <w:rFonts w:ascii="Wingdings" w:hAnsi="Wingdings" w:hint="default"/>
      </w:rPr>
    </w:lvl>
    <w:lvl w:ilvl="6" w:tplc="0C090001">
      <w:start w:val="1"/>
      <w:numFmt w:val="bullet"/>
      <w:lvlText w:val=""/>
      <w:lvlJc w:val="left"/>
      <w:pPr>
        <w:ind w:left="720" w:hanging="360"/>
      </w:pPr>
      <w:rPr>
        <w:rFonts w:ascii="Symbol" w:hAnsi="Symbol" w:hint="default"/>
      </w:rPr>
    </w:lvl>
    <w:lvl w:ilvl="7" w:tplc="0C090003">
      <w:start w:val="1"/>
      <w:numFmt w:val="bullet"/>
      <w:lvlText w:val="o"/>
      <w:lvlJc w:val="left"/>
      <w:pPr>
        <w:ind w:left="1440" w:hanging="360"/>
      </w:pPr>
      <w:rPr>
        <w:rFonts w:ascii="Courier New" w:hAnsi="Courier New" w:cs="Courier New" w:hint="default"/>
      </w:rPr>
    </w:lvl>
    <w:lvl w:ilvl="8" w:tplc="0C090005">
      <w:start w:val="1"/>
      <w:numFmt w:val="bullet"/>
      <w:lvlText w:val=""/>
      <w:lvlJc w:val="left"/>
      <w:pPr>
        <w:ind w:left="2160" w:hanging="360"/>
      </w:pPr>
      <w:rPr>
        <w:rFonts w:ascii="Wingdings" w:hAnsi="Wingdings" w:hint="default"/>
      </w:rPr>
    </w:lvl>
  </w:abstractNum>
  <w:abstractNum w:abstractNumId="2" w15:restartNumberingAfterBreak="0">
    <w:nsid w:val="53BC1006"/>
    <w:multiLevelType w:val="multilevel"/>
    <w:tmpl w:val="1EB0C072"/>
    <w:lvl w:ilvl="0">
      <w:start w:val="1"/>
      <w:numFmt w:val="decimal"/>
      <w:pStyle w:val="CEOBrief-Heading1"/>
      <w:lvlText w:val="%1."/>
      <w:lvlJc w:val="left"/>
      <w:pPr>
        <w:ind w:left="360" w:hanging="360"/>
      </w:pPr>
    </w:lvl>
    <w:lvl w:ilvl="1">
      <w:start w:val="1"/>
      <w:numFmt w:val="decimal"/>
      <w:pStyle w:val="CEOBrief-Paragraph1"/>
      <w:lvlText w:val="%1.%2."/>
      <w:lvlJc w:val="left"/>
      <w:pPr>
        <w:ind w:left="0" w:firstLine="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EOBrief-Paragraph2"/>
      <w:lvlText w:val="%1.%2.%3."/>
      <w:lvlJc w:val="left"/>
      <w:pPr>
        <w:ind w:left="1923" w:hanging="504"/>
      </w:pPr>
      <w:rPr>
        <w:rFonts w:ascii="Arial" w:hAnsi="Arial" w:cs="Arial" w:hint="default"/>
        <w:b w:val="0"/>
        <w:i w:val="0"/>
        <w:sz w:val="22"/>
        <w:szCs w:val="22"/>
      </w:rPr>
    </w:lvl>
    <w:lvl w:ilvl="3">
      <w:start w:val="1"/>
      <w:numFmt w:val="decimal"/>
      <w:lvlText w:val="%1.%2.%3.%4."/>
      <w:lvlJc w:val="left"/>
      <w:pPr>
        <w:ind w:left="3200"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C921E85"/>
    <w:multiLevelType w:val="hybridMultilevel"/>
    <w:tmpl w:val="73062738"/>
    <w:lvl w:ilvl="0" w:tplc="58BCB54C">
      <w:start w:val="1"/>
      <w:numFmt w:val="bullet"/>
      <w:lvlText w:val=""/>
      <w:lvlJc w:val="left"/>
      <w:pPr>
        <w:ind w:left="567" w:hanging="283"/>
      </w:pPr>
      <w:rPr>
        <w:rFonts w:ascii="Symbol" w:hAnsi="Symbol" w:hint="default"/>
      </w:rPr>
    </w:lvl>
    <w:lvl w:ilvl="1" w:tplc="132A8FB8">
      <w:start w:val="1"/>
      <w:numFmt w:val="bullet"/>
      <w:lvlText w:val="o"/>
      <w:lvlJc w:val="left"/>
      <w:pPr>
        <w:ind w:left="851" w:hanging="284"/>
      </w:pPr>
      <w:rPr>
        <w:rFonts w:ascii="Courier New" w:hAnsi="Courier New" w:hint="default"/>
      </w:rPr>
    </w:lvl>
    <w:lvl w:ilvl="2" w:tplc="F5FE9436">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8801645">
    <w:abstractNumId w:val="3"/>
  </w:num>
  <w:num w:numId="2" w16cid:durableId="1899975959">
    <w:abstractNumId w:val="5"/>
  </w:num>
  <w:num w:numId="3" w16cid:durableId="1240138426">
    <w:abstractNumId w:val="3"/>
  </w:num>
  <w:num w:numId="4" w16cid:durableId="1290595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2469626">
    <w:abstractNumId w:val="0"/>
  </w:num>
  <w:num w:numId="6" w16cid:durableId="1547331836">
    <w:abstractNumId w:val="1"/>
  </w:num>
  <w:num w:numId="7" w16cid:durableId="581379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C8"/>
    <w:rsid w:val="00016054"/>
    <w:rsid w:val="00017FAD"/>
    <w:rsid w:val="00030D20"/>
    <w:rsid w:val="00036767"/>
    <w:rsid w:val="00051FEE"/>
    <w:rsid w:val="000530C5"/>
    <w:rsid w:val="000632AB"/>
    <w:rsid w:val="00075DBB"/>
    <w:rsid w:val="000C69A2"/>
    <w:rsid w:val="000E42C1"/>
    <w:rsid w:val="00107561"/>
    <w:rsid w:val="00111F24"/>
    <w:rsid w:val="00124716"/>
    <w:rsid w:val="00167EB9"/>
    <w:rsid w:val="0018166C"/>
    <w:rsid w:val="001D15C9"/>
    <w:rsid w:val="001E74D9"/>
    <w:rsid w:val="0023653B"/>
    <w:rsid w:val="00242A8F"/>
    <w:rsid w:val="00250EDB"/>
    <w:rsid w:val="002513DA"/>
    <w:rsid w:val="00283340"/>
    <w:rsid w:val="002C33CC"/>
    <w:rsid w:val="002C3CC4"/>
    <w:rsid w:val="002F0418"/>
    <w:rsid w:val="00362054"/>
    <w:rsid w:val="003745F9"/>
    <w:rsid w:val="00380A5D"/>
    <w:rsid w:val="0038240C"/>
    <w:rsid w:val="0038789E"/>
    <w:rsid w:val="003A6A66"/>
    <w:rsid w:val="003C2CAA"/>
    <w:rsid w:val="003F31EE"/>
    <w:rsid w:val="00411387"/>
    <w:rsid w:val="004119D5"/>
    <w:rsid w:val="00411C84"/>
    <w:rsid w:val="00412727"/>
    <w:rsid w:val="00433CE6"/>
    <w:rsid w:val="0044052B"/>
    <w:rsid w:val="004C09AD"/>
    <w:rsid w:val="004C6DF2"/>
    <w:rsid w:val="004E2D78"/>
    <w:rsid w:val="004F0791"/>
    <w:rsid w:val="0050141C"/>
    <w:rsid w:val="00545817"/>
    <w:rsid w:val="005620F0"/>
    <w:rsid w:val="005A641C"/>
    <w:rsid w:val="005B1C08"/>
    <w:rsid w:val="005D0BFC"/>
    <w:rsid w:val="005E6787"/>
    <w:rsid w:val="00617D85"/>
    <w:rsid w:val="00652FA7"/>
    <w:rsid w:val="00675C78"/>
    <w:rsid w:val="006820E1"/>
    <w:rsid w:val="00684370"/>
    <w:rsid w:val="00697D0D"/>
    <w:rsid w:val="006A0208"/>
    <w:rsid w:val="006A038B"/>
    <w:rsid w:val="006A3A66"/>
    <w:rsid w:val="006B01B6"/>
    <w:rsid w:val="006E0AE3"/>
    <w:rsid w:val="006E252B"/>
    <w:rsid w:val="006E7357"/>
    <w:rsid w:val="006E76FA"/>
    <w:rsid w:val="007344E0"/>
    <w:rsid w:val="00744FBC"/>
    <w:rsid w:val="00745352"/>
    <w:rsid w:val="00745AEE"/>
    <w:rsid w:val="00764381"/>
    <w:rsid w:val="0079666E"/>
    <w:rsid w:val="007D5DAE"/>
    <w:rsid w:val="00805637"/>
    <w:rsid w:val="00827A4D"/>
    <w:rsid w:val="00830C79"/>
    <w:rsid w:val="00837BED"/>
    <w:rsid w:val="00883797"/>
    <w:rsid w:val="008927C2"/>
    <w:rsid w:val="008A01DF"/>
    <w:rsid w:val="008A60F5"/>
    <w:rsid w:val="008E77F0"/>
    <w:rsid w:val="00901F12"/>
    <w:rsid w:val="009045BA"/>
    <w:rsid w:val="00905A49"/>
    <w:rsid w:val="00962C01"/>
    <w:rsid w:val="00981E8D"/>
    <w:rsid w:val="009B4532"/>
    <w:rsid w:val="009D46E9"/>
    <w:rsid w:val="009E6E55"/>
    <w:rsid w:val="009F73C0"/>
    <w:rsid w:val="00A15111"/>
    <w:rsid w:val="00A15F97"/>
    <w:rsid w:val="00A350FC"/>
    <w:rsid w:val="00A7110C"/>
    <w:rsid w:val="00AA13CC"/>
    <w:rsid w:val="00AA1733"/>
    <w:rsid w:val="00AB65F0"/>
    <w:rsid w:val="00AD2837"/>
    <w:rsid w:val="00AE7748"/>
    <w:rsid w:val="00B02D50"/>
    <w:rsid w:val="00B02E3B"/>
    <w:rsid w:val="00B03000"/>
    <w:rsid w:val="00B0431F"/>
    <w:rsid w:val="00B17203"/>
    <w:rsid w:val="00B4108A"/>
    <w:rsid w:val="00B44906"/>
    <w:rsid w:val="00B44AE5"/>
    <w:rsid w:val="00B844FA"/>
    <w:rsid w:val="00B85DDC"/>
    <w:rsid w:val="00B97E34"/>
    <w:rsid w:val="00BC0FC8"/>
    <w:rsid w:val="00BC3D2E"/>
    <w:rsid w:val="00BD6FC0"/>
    <w:rsid w:val="00C618F6"/>
    <w:rsid w:val="00C76BC2"/>
    <w:rsid w:val="00C76D98"/>
    <w:rsid w:val="00C82518"/>
    <w:rsid w:val="00C92D6A"/>
    <w:rsid w:val="00CA6870"/>
    <w:rsid w:val="00CB58C4"/>
    <w:rsid w:val="00CF52B6"/>
    <w:rsid w:val="00D3230D"/>
    <w:rsid w:val="00D45F6F"/>
    <w:rsid w:val="00D518C2"/>
    <w:rsid w:val="00D826A5"/>
    <w:rsid w:val="00DC4DA2"/>
    <w:rsid w:val="00E11FAC"/>
    <w:rsid w:val="00E16A30"/>
    <w:rsid w:val="00E81D1E"/>
    <w:rsid w:val="00F13787"/>
    <w:rsid w:val="00F61FFD"/>
    <w:rsid w:val="00F6626D"/>
    <w:rsid w:val="00F93C48"/>
    <w:rsid w:val="00FB5897"/>
    <w:rsid w:val="31EC2E01"/>
    <w:rsid w:val="380013BB"/>
    <w:rsid w:val="3DA631EE"/>
    <w:rsid w:val="426D88A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B50EF"/>
  <w15:chartTrackingRefBased/>
  <w15:docId w15:val="{7D3C31B1-63A5-4F5A-8902-34A75AA9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387"/>
    <w:pPr>
      <w:keepNext/>
      <w:keepLines/>
      <w:spacing w:before="240" w:after="0"/>
      <w:outlineLvl w:val="0"/>
    </w:pPr>
    <w:rPr>
      <w:rFonts w:asciiTheme="majorHAnsi" w:eastAsiaTheme="majorEastAsia" w:hAnsiTheme="majorHAnsi" w:cstheme="majorBidi"/>
      <w:color w:val="6D1D6A" w:themeColor="accent1" w:themeShade="BF"/>
      <w:sz w:val="32"/>
      <w:szCs w:val="40"/>
    </w:rPr>
  </w:style>
  <w:style w:type="paragraph" w:styleId="Heading2">
    <w:name w:val="heading 2"/>
    <w:basedOn w:val="Heading3"/>
    <w:next w:val="Normal"/>
    <w:link w:val="Heading2Char"/>
    <w:uiPriority w:val="9"/>
    <w:unhideWhenUsed/>
    <w:qFormat/>
    <w:rsid w:val="004F0791"/>
    <w:pPr>
      <w:pageBreakBefore/>
      <w:spacing w:before="320" w:after="320" w:line="300" w:lineRule="exact"/>
      <w:outlineLvl w:val="1"/>
    </w:pPr>
    <w:rPr>
      <w:rFonts w:ascii="Arial" w:eastAsia="Times New Roman" w:hAnsi="Arial" w:cs="Arial"/>
      <w:b/>
      <w:color w:val="000000" w:themeColor="text1"/>
      <w:sz w:val="28"/>
      <w:szCs w:val="28"/>
      <w:lang w:eastAsia="en-US" w:bidi="ar-SA"/>
    </w:rPr>
  </w:style>
  <w:style w:type="paragraph" w:styleId="Heading3">
    <w:name w:val="heading 3"/>
    <w:basedOn w:val="Normal"/>
    <w:next w:val="Normal"/>
    <w:link w:val="Heading3Char"/>
    <w:uiPriority w:val="9"/>
    <w:semiHidden/>
    <w:unhideWhenUsed/>
    <w:qFormat/>
    <w:rsid w:val="004F0791"/>
    <w:pPr>
      <w:keepNext/>
      <w:keepLines/>
      <w:spacing w:before="40" w:after="0"/>
      <w:outlineLvl w:val="2"/>
    </w:pPr>
    <w:rPr>
      <w:rFonts w:asciiTheme="majorHAnsi" w:eastAsiaTheme="majorEastAsia" w:hAnsiTheme="majorHAnsi" w:cstheme="majorBidi"/>
      <w:color w:val="481346"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FC8"/>
    <w:rPr>
      <w:color w:val="808080"/>
    </w:rPr>
  </w:style>
  <w:style w:type="paragraph" w:customStyle="1" w:styleId="Headingcover">
    <w:name w:val="Heading cover"/>
    <w:basedOn w:val="Normal"/>
    <w:qFormat/>
    <w:rsid w:val="00BC0FC8"/>
    <w:pPr>
      <w:spacing w:before="100" w:after="100" w:line="300" w:lineRule="atLeast"/>
      <w:jc w:val="center"/>
    </w:pPr>
    <w:rPr>
      <w:rFonts w:ascii="Arial" w:hAnsi="Arial" w:cs="Arial"/>
      <w:b/>
      <w:color w:val="6A2875"/>
      <w:sz w:val="96"/>
      <w:szCs w:val="96"/>
      <w:lang w:eastAsia="ja-JP" w:bidi="ar-SA"/>
    </w:rPr>
  </w:style>
  <w:style w:type="paragraph" w:customStyle="1" w:styleId="paragraph">
    <w:name w:val="paragraph"/>
    <w:basedOn w:val="Normal"/>
    <w:rsid w:val="00BC0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textspan">
    <w:name w:val="pagebreaktextspan"/>
    <w:basedOn w:val="DefaultParagraphFont"/>
    <w:rsid w:val="00BC0FC8"/>
  </w:style>
  <w:style w:type="character" w:customStyle="1" w:styleId="normaltextrun">
    <w:name w:val="normaltextrun"/>
    <w:basedOn w:val="DefaultParagraphFont"/>
    <w:rsid w:val="00BC0FC8"/>
  </w:style>
  <w:style w:type="character" w:customStyle="1" w:styleId="eop">
    <w:name w:val="eop"/>
    <w:basedOn w:val="DefaultParagraphFont"/>
    <w:rsid w:val="00BC0FC8"/>
  </w:style>
  <w:style w:type="paragraph" w:styleId="Header">
    <w:name w:val="header"/>
    <w:basedOn w:val="Normal"/>
    <w:link w:val="HeaderChar"/>
    <w:uiPriority w:val="99"/>
    <w:unhideWhenUsed/>
    <w:rsid w:val="005B1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C08"/>
  </w:style>
  <w:style w:type="paragraph" w:styleId="Footer">
    <w:name w:val="footer"/>
    <w:basedOn w:val="Normal"/>
    <w:link w:val="FooterChar"/>
    <w:uiPriority w:val="99"/>
    <w:unhideWhenUsed/>
    <w:rsid w:val="005B1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C08"/>
  </w:style>
  <w:style w:type="character" w:customStyle="1" w:styleId="Heading2Char">
    <w:name w:val="Heading 2 Char"/>
    <w:basedOn w:val="DefaultParagraphFont"/>
    <w:link w:val="Heading2"/>
    <w:uiPriority w:val="9"/>
    <w:rsid w:val="004F0791"/>
    <w:rPr>
      <w:rFonts w:ascii="Arial" w:eastAsia="Times New Roman" w:hAnsi="Arial" w:cs="Arial"/>
      <w:b/>
      <w:color w:val="000000" w:themeColor="text1"/>
      <w:sz w:val="28"/>
      <w:lang w:eastAsia="en-US" w:bidi="ar-SA"/>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F0791"/>
    <w:pPr>
      <w:spacing w:before="100" w:after="100" w:line="300" w:lineRule="exact"/>
      <w:ind w:left="720"/>
      <w:contextualSpacing/>
    </w:pPr>
    <w:rPr>
      <w:rFonts w:eastAsiaTheme="minorHAnsi"/>
      <w:szCs w:val="22"/>
      <w:lang w:eastAsia="en-US" w:bidi="ar-SA"/>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F0791"/>
    <w:rPr>
      <w:rFonts w:eastAsiaTheme="minorHAnsi"/>
      <w:szCs w:val="22"/>
      <w:lang w:eastAsia="en-US" w:bidi="ar-SA"/>
    </w:rPr>
  </w:style>
  <w:style w:type="table" w:customStyle="1" w:styleId="GridTable4-Accent53">
    <w:name w:val="Grid Table 4 - Accent 53"/>
    <w:basedOn w:val="TableNormal"/>
    <w:next w:val="GridTable4-Accent5"/>
    <w:uiPriority w:val="49"/>
    <w:rsid w:val="004F0791"/>
    <w:pPr>
      <w:spacing w:before="100" w:after="0" w:line="240" w:lineRule="auto"/>
    </w:pPr>
    <w:rPr>
      <w:rFonts w:eastAsiaTheme="minorHAnsi"/>
      <w:szCs w:val="22"/>
      <w:lang w:eastAsia="en-US" w:bidi="ar-SA"/>
    </w:r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color w:val="FFFFFF" w:themeColor="background1"/>
      </w:rPr>
      <w:tblPr/>
      <w:tcPr>
        <w:tcBorders>
          <w:top w:val="single" w:sz="4" w:space="0" w:color="45A5ED" w:themeColor="accent5"/>
          <w:left w:val="single" w:sz="4" w:space="0" w:color="45A5ED" w:themeColor="accent5"/>
          <w:bottom w:val="single" w:sz="4" w:space="0" w:color="45A5ED" w:themeColor="accent5"/>
          <w:right w:val="single" w:sz="4" w:space="0" w:color="45A5ED" w:themeColor="accent5"/>
          <w:insideH w:val="nil"/>
          <w:insideV w:val="nil"/>
        </w:tcBorders>
        <w:shd w:val="clear" w:color="auto" w:fill="45A5ED" w:themeFill="accent5"/>
      </w:tcPr>
    </w:tblStylePr>
    <w:tblStylePr w:type="lastRow">
      <w:rPr>
        <w:b/>
        <w:bCs/>
      </w:rPr>
      <w:tblPr/>
      <w:tcPr>
        <w:tcBorders>
          <w:top w:val="double" w:sz="4" w:space="0" w:color="45A5ED" w:themeColor="accent5"/>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Heading3Char">
    <w:name w:val="Heading 3 Char"/>
    <w:basedOn w:val="DefaultParagraphFont"/>
    <w:link w:val="Heading3"/>
    <w:uiPriority w:val="9"/>
    <w:semiHidden/>
    <w:rsid w:val="004F0791"/>
    <w:rPr>
      <w:rFonts w:asciiTheme="majorHAnsi" w:eastAsiaTheme="majorEastAsia" w:hAnsiTheme="majorHAnsi" w:cstheme="majorBidi"/>
      <w:color w:val="481346" w:themeColor="accent1" w:themeShade="7F"/>
      <w:sz w:val="24"/>
      <w:szCs w:val="30"/>
    </w:rPr>
  </w:style>
  <w:style w:type="table" w:styleId="GridTable4-Accent5">
    <w:name w:val="Grid Table 4 Accent 5"/>
    <w:basedOn w:val="TableNormal"/>
    <w:uiPriority w:val="49"/>
    <w:rsid w:val="004F0791"/>
    <w:pPr>
      <w:spacing w:after="0" w:line="240" w:lineRule="auto"/>
    </w:p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color w:val="FFFFFF" w:themeColor="background1"/>
      </w:rPr>
      <w:tblPr/>
      <w:tcPr>
        <w:tcBorders>
          <w:top w:val="single" w:sz="4" w:space="0" w:color="45A5ED" w:themeColor="accent5"/>
          <w:left w:val="single" w:sz="4" w:space="0" w:color="45A5ED" w:themeColor="accent5"/>
          <w:bottom w:val="single" w:sz="4" w:space="0" w:color="45A5ED" w:themeColor="accent5"/>
          <w:right w:val="single" w:sz="4" w:space="0" w:color="45A5ED" w:themeColor="accent5"/>
          <w:insideH w:val="nil"/>
          <w:insideV w:val="nil"/>
        </w:tcBorders>
        <w:shd w:val="clear" w:color="auto" w:fill="45A5ED" w:themeFill="accent5"/>
      </w:tcPr>
    </w:tblStylePr>
    <w:tblStylePr w:type="lastRow">
      <w:rPr>
        <w:b/>
        <w:bCs/>
      </w:rPr>
      <w:tblPr/>
      <w:tcPr>
        <w:tcBorders>
          <w:top w:val="double" w:sz="4" w:space="0" w:color="45A5ED" w:themeColor="accent5"/>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Heading1Char">
    <w:name w:val="Heading 1 Char"/>
    <w:basedOn w:val="DefaultParagraphFont"/>
    <w:link w:val="Heading1"/>
    <w:uiPriority w:val="9"/>
    <w:rsid w:val="00411387"/>
    <w:rPr>
      <w:rFonts w:asciiTheme="majorHAnsi" w:eastAsiaTheme="majorEastAsia" w:hAnsiTheme="majorHAnsi" w:cstheme="majorBidi"/>
      <w:color w:val="6D1D6A" w:themeColor="accent1" w:themeShade="BF"/>
      <w:sz w:val="32"/>
      <w:szCs w:val="40"/>
    </w:rPr>
  </w:style>
  <w:style w:type="paragraph" w:styleId="TOCHeading">
    <w:name w:val="TOC Heading"/>
    <w:basedOn w:val="Heading1"/>
    <w:next w:val="Normal"/>
    <w:uiPriority w:val="39"/>
    <w:unhideWhenUsed/>
    <w:qFormat/>
    <w:rsid w:val="00411387"/>
    <w:pPr>
      <w:outlineLvl w:val="9"/>
    </w:pPr>
    <w:rPr>
      <w:szCs w:val="32"/>
      <w:lang w:val="en-US" w:eastAsia="en-US" w:bidi="ar-SA"/>
    </w:rPr>
  </w:style>
  <w:style w:type="paragraph" w:styleId="TOC2">
    <w:name w:val="toc 2"/>
    <w:basedOn w:val="Normal"/>
    <w:next w:val="Normal"/>
    <w:autoRedefine/>
    <w:uiPriority w:val="39"/>
    <w:unhideWhenUsed/>
    <w:rsid w:val="000530C5"/>
    <w:pPr>
      <w:tabs>
        <w:tab w:val="right" w:leader="dot" w:pos="9016"/>
      </w:tabs>
      <w:spacing w:after="100"/>
      <w:ind w:left="720"/>
    </w:pPr>
    <w:rPr>
      <w:rFonts w:ascii="Arial" w:hAnsi="Arial" w:cs="Arial"/>
    </w:rPr>
  </w:style>
  <w:style w:type="character" w:styleId="Hyperlink">
    <w:name w:val="Hyperlink"/>
    <w:basedOn w:val="DefaultParagraphFont"/>
    <w:uiPriority w:val="99"/>
    <w:unhideWhenUsed/>
    <w:rsid w:val="00411387"/>
    <w:rPr>
      <w:color w:val="0066FF" w:themeColor="hyperlink"/>
      <w:u w:val="single"/>
    </w:rPr>
  </w:style>
  <w:style w:type="paragraph" w:styleId="TOC1">
    <w:name w:val="toc 1"/>
    <w:basedOn w:val="Normal"/>
    <w:next w:val="Normal"/>
    <w:autoRedefine/>
    <w:uiPriority w:val="39"/>
    <w:semiHidden/>
    <w:unhideWhenUsed/>
    <w:rsid w:val="00C76BC2"/>
    <w:pPr>
      <w:spacing w:after="100"/>
    </w:pPr>
  </w:style>
  <w:style w:type="paragraph" w:styleId="TOC3">
    <w:name w:val="toc 3"/>
    <w:basedOn w:val="Normal"/>
    <w:next w:val="Normal"/>
    <w:autoRedefine/>
    <w:uiPriority w:val="39"/>
    <w:semiHidden/>
    <w:unhideWhenUsed/>
    <w:rsid w:val="00C76BC2"/>
    <w:pPr>
      <w:spacing w:after="100"/>
      <w:ind w:left="440"/>
    </w:pPr>
  </w:style>
  <w:style w:type="table" w:styleId="GridTable4-Accent1">
    <w:name w:val="Grid Table 4 Accent 1"/>
    <w:basedOn w:val="TableNormal"/>
    <w:uiPriority w:val="49"/>
    <w:rsid w:val="008A01DF"/>
    <w:pPr>
      <w:spacing w:before="40" w:after="40" w:line="240" w:lineRule="auto"/>
    </w:pPr>
    <w:rPr>
      <w:rFonts w:eastAsiaTheme="minorHAnsi"/>
      <w:sz w:val="16"/>
      <w:szCs w:val="22"/>
      <w:lang w:eastAsia="en-US" w:bidi="ar-SA"/>
    </w:rPr>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insideV w:val="single" w:sz="4" w:space="0" w:color="D565D2" w:themeColor="accent1" w:themeTint="99"/>
      </w:tblBorders>
    </w:tblPr>
    <w:trPr>
      <w:cantSplit/>
    </w:tr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insideV w:val="nil"/>
        </w:tcBorders>
        <w:shd w:val="clear" w:color="auto" w:fill="92278F" w:themeFill="accent1"/>
      </w:tcPr>
    </w:tblStylePr>
    <w:tblStylePr w:type="lastRow">
      <w:rPr>
        <w:b/>
        <w:bCs/>
      </w:rPr>
      <w:tblPr/>
      <w:tcPr>
        <w:tcBorders>
          <w:top w:val="double" w:sz="4" w:space="0" w:color="92278F" w:themeColor="accent1"/>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character" w:styleId="CommentReference">
    <w:name w:val="annotation reference"/>
    <w:basedOn w:val="DefaultParagraphFont"/>
    <w:uiPriority w:val="99"/>
    <w:semiHidden/>
    <w:unhideWhenUsed/>
    <w:rsid w:val="008A01DF"/>
    <w:rPr>
      <w:sz w:val="16"/>
      <w:szCs w:val="16"/>
    </w:rPr>
  </w:style>
  <w:style w:type="paragraph" w:styleId="CommentText">
    <w:name w:val="annotation text"/>
    <w:basedOn w:val="Normal"/>
    <w:link w:val="CommentTextChar"/>
    <w:uiPriority w:val="99"/>
    <w:unhideWhenUsed/>
    <w:rsid w:val="008A01DF"/>
    <w:pPr>
      <w:spacing w:before="100" w:after="100" w:line="240" w:lineRule="auto"/>
    </w:pPr>
    <w:rPr>
      <w:rFonts w:eastAsiaTheme="minorHAnsi"/>
      <w:sz w:val="20"/>
      <w:szCs w:val="20"/>
      <w:lang w:eastAsia="en-US" w:bidi="ar-SA"/>
    </w:rPr>
  </w:style>
  <w:style w:type="character" w:customStyle="1" w:styleId="CommentTextChar">
    <w:name w:val="Comment Text Char"/>
    <w:basedOn w:val="DefaultParagraphFont"/>
    <w:link w:val="CommentText"/>
    <w:uiPriority w:val="99"/>
    <w:rsid w:val="008A01DF"/>
    <w:rPr>
      <w:rFonts w:eastAsiaTheme="minorHAnsi"/>
      <w:sz w:val="20"/>
      <w:szCs w:val="20"/>
      <w:lang w:eastAsia="en-US" w:bidi="ar-SA"/>
    </w:rPr>
  </w:style>
  <w:style w:type="table" w:styleId="TableGrid">
    <w:name w:val="Table Grid"/>
    <w:basedOn w:val="TableNormal"/>
    <w:uiPriority w:val="59"/>
    <w:rsid w:val="00167E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05A49"/>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905A49"/>
    <w:rPr>
      <w:rFonts w:ascii="Segoe UI" w:hAnsi="Segoe UI" w:cs="Angsana New"/>
      <w:sz w:val="18"/>
      <w:szCs w:val="22"/>
    </w:rPr>
  </w:style>
  <w:style w:type="paragraph" w:customStyle="1" w:styleId="CEOBrief-Heading1">
    <w:name w:val="CEO Brief - Heading 1"/>
    <w:basedOn w:val="Normal"/>
    <w:rsid w:val="00F93C48"/>
    <w:pPr>
      <w:numPr>
        <w:numId w:val="4"/>
      </w:numPr>
      <w:spacing w:before="120" w:after="120" w:line="240" w:lineRule="auto"/>
      <w:ind w:left="720" w:firstLine="0"/>
    </w:pPr>
    <w:rPr>
      <w:rFonts w:ascii="Arial" w:hAnsi="Arial" w:cs="Arial"/>
      <w:b/>
      <w:bCs/>
      <w:color w:val="6B2F76"/>
      <w:szCs w:val="22"/>
      <w:lang w:eastAsia="en-US"/>
    </w:rPr>
  </w:style>
  <w:style w:type="character" w:customStyle="1" w:styleId="CEOBrief-Paragraph1Char">
    <w:name w:val="CEO Brief - Paragraph 1 Char"/>
    <w:basedOn w:val="DefaultParagraphFont"/>
    <w:link w:val="CEOBrief-Paragraph1"/>
    <w:locked/>
    <w:rsid w:val="00F93C48"/>
    <w:rPr>
      <w:rFonts w:ascii="Arial" w:hAnsi="Arial" w:cs="Arial"/>
      <w:lang w:eastAsia="en-US"/>
    </w:rPr>
  </w:style>
  <w:style w:type="paragraph" w:customStyle="1" w:styleId="CEOBrief-Paragraph1">
    <w:name w:val="CEO Brief - Paragraph 1"/>
    <w:basedOn w:val="Normal"/>
    <w:link w:val="CEOBrief-Paragraph1Char"/>
    <w:rsid w:val="00F93C48"/>
    <w:pPr>
      <w:numPr>
        <w:ilvl w:val="1"/>
        <w:numId w:val="4"/>
      </w:numPr>
      <w:spacing w:before="120" w:after="120" w:line="240" w:lineRule="auto"/>
    </w:pPr>
    <w:rPr>
      <w:rFonts w:ascii="Arial" w:hAnsi="Arial" w:cs="Arial"/>
      <w:lang w:eastAsia="en-US"/>
    </w:rPr>
  </w:style>
  <w:style w:type="paragraph" w:customStyle="1" w:styleId="CEOBrief-Paragraph2">
    <w:name w:val="CEO Brief - Paragraph 2"/>
    <w:basedOn w:val="Normal"/>
    <w:rsid w:val="00F93C48"/>
    <w:pPr>
      <w:numPr>
        <w:ilvl w:val="2"/>
        <w:numId w:val="4"/>
      </w:numPr>
      <w:spacing w:before="120" w:after="120" w:line="240" w:lineRule="auto"/>
      <w:ind w:left="1418" w:hanging="709"/>
    </w:pPr>
    <w:rPr>
      <w:rFonts w:ascii="Arial" w:hAnsi="Arial" w:cs="Arial"/>
      <w:szCs w:val="22"/>
      <w:lang w:eastAsia="en-US"/>
    </w:rPr>
  </w:style>
  <w:style w:type="paragraph" w:styleId="CommentSubject">
    <w:name w:val="annotation subject"/>
    <w:basedOn w:val="CommentText"/>
    <w:next w:val="CommentText"/>
    <w:link w:val="CommentSubjectChar"/>
    <w:uiPriority w:val="99"/>
    <w:semiHidden/>
    <w:unhideWhenUsed/>
    <w:rsid w:val="0050141C"/>
    <w:pPr>
      <w:spacing w:before="0" w:after="160"/>
    </w:pPr>
    <w:rPr>
      <w:rFonts w:eastAsiaTheme="minorEastAsia"/>
      <w:b/>
      <w:bCs/>
      <w:szCs w:val="25"/>
      <w:lang w:eastAsia="zh-CN" w:bidi="th-TH"/>
    </w:rPr>
  </w:style>
  <w:style w:type="character" w:customStyle="1" w:styleId="CommentSubjectChar">
    <w:name w:val="Comment Subject Char"/>
    <w:basedOn w:val="CommentTextChar"/>
    <w:link w:val="CommentSubject"/>
    <w:uiPriority w:val="99"/>
    <w:semiHidden/>
    <w:rsid w:val="0050141C"/>
    <w:rPr>
      <w:rFonts w:eastAsiaTheme="minorHAnsi"/>
      <w:b/>
      <w:bCs/>
      <w:sz w:val="20"/>
      <w:szCs w:val="25"/>
      <w:lang w:eastAsia="en-US" w:bidi="ar-SA"/>
    </w:rPr>
  </w:style>
  <w:style w:type="paragraph" w:customStyle="1" w:styleId="DotPoint">
    <w:name w:val="Dot Point"/>
    <w:basedOn w:val="Normal"/>
    <w:link w:val="DotPointChar"/>
    <w:qFormat/>
    <w:rsid w:val="00883797"/>
    <w:pPr>
      <w:numPr>
        <w:numId w:val="7"/>
      </w:numPr>
      <w:spacing w:before="100" w:after="100" w:line="300" w:lineRule="atLeast"/>
    </w:pPr>
    <w:rPr>
      <w:rFonts w:eastAsiaTheme="minorHAnsi"/>
      <w:szCs w:val="22"/>
      <w:lang w:eastAsia="en-US" w:bidi="ar-SA"/>
    </w:rPr>
  </w:style>
  <w:style w:type="character" w:customStyle="1" w:styleId="DotPointChar">
    <w:name w:val="Dot Point Char"/>
    <w:basedOn w:val="ListParagraphChar"/>
    <w:link w:val="DotPoint"/>
    <w:rsid w:val="00883797"/>
    <w:rPr>
      <w:rFonts w:eastAsiaTheme="minorHAnsi"/>
      <w:szCs w:val="22"/>
      <w:lang w:eastAsia="en-US" w:bidi="ar-SA"/>
    </w:rPr>
  </w:style>
  <w:style w:type="paragraph" w:styleId="Revision">
    <w:name w:val="Revision"/>
    <w:hidden/>
    <w:uiPriority w:val="99"/>
    <w:semiHidden/>
    <w:rsid w:val="006A3A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7409">
      <w:bodyDiv w:val="1"/>
      <w:marLeft w:val="0"/>
      <w:marRight w:val="0"/>
      <w:marTop w:val="0"/>
      <w:marBottom w:val="0"/>
      <w:divBdr>
        <w:top w:val="none" w:sz="0" w:space="0" w:color="auto"/>
        <w:left w:val="none" w:sz="0" w:space="0" w:color="auto"/>
        <w:bottom w:val="none" w:sz="0" w:space="0" w:color="auto"/>
        <w:right w:val="none" w:sz="0" w:space="0" w:color="auto"/>
      </w:divBdr>
    </w:div>
    <w:div w:id="227617716">
      <w:bodyDiv w:val="1"/>
      <w:marLeft w:val="0"/>
      <w:marRight w:val="0"/>
      <w:marTop w:val="0"/>
      <w:marBottom w:val="0"/>
      <w:divBdr>
        <w:top w:val="none" w:sz="0" w:space="0" w:color="auto"/>
        <w:left w:val="none" w:sz="0" w:space="0" w:color="auto"/>
        <w:bottom w:val="none" w:sz="0" w:space="0" w:color="auto"/>
        <w:right w:val="none" w:sz="0" w:space="0" w:color="auto"/>
      </w:divBdr>
    </w:div>
    <w:div w:id="335964832">
      <w:bodyDiv w:val="1"/>
      <w:marLeft w:val="0"/>
      <w:marRight w:val="0"/>
      <w:marTop w:val="0"/>
      <w:marBottom w:val="0"/>
      <w:divBdr>
        <w:top w:val="none" w:sz="0" w:space="0" w:color="auto"/>
        <w:left w:val="none" w:sz="0" w:space="0" w:color="auto"/>
        <w:bottom w:val="none" w:sz="0" w:space="0" w:color="auto"/>
        <w:right w:val="none" w:sz="0" w:space="0" w:color="auto"/>
      </w:divBdr>
    </w:div>
    <w:div w:id="669605491">
      <w:bodyDiv w:val="1"/>
      <w:marLeft w:val="0"/>
      <w:marRight w:val="0"/>
      <w:marTop w:val="0"/>
      <w:marBottom w:val="0"/>
      <w:divBdr>
        <w:top w:val="none" w:sz="0" w:space="0" w:color="auto"/>
        <w:left w:val="none" w:sz="0" w:space="0" w:color="auto"/>
        <w:bottom w:val="none" w:sz="0" w:space="0" w:color="auto"/>
        <w:right w:val="none" w:sz="0" w:space="0" w:color="auto"/>
      </w:divBdr>
    </w:div>
    <w:div w:id="1244992541">
      <w:bodyDiv w:val="1"/>
      <w:marLeft w:val="0"/>
      <w:marRight w:val="0"/>
      <w:marTop w:val="0"/>
      <w:marBottom w:val="0"/>
      <w:divBdr>
        <w:top w:val="none" w:sz="0" w:space="0" w:color="auto"/>
        <w:left w:val="none" w:sz="0" w:space="0" w:color="auto"/>
        <w:bottom w:val="none" w:sz="0" w:space="0" w:color="auto"/>
        <w:right w:val="none" w:sz="0" w:space="0" w:color="auto"/>
      </w:divBdr>
    </w:div>
    <w:div w:id="1380976107">
      <w:bodyDiv w:val="1"/>
      <w:marLeft w:val="0"/>
      <w:marRight w:val="0"/>
      <w:marTop w:val="0"/>
      <w:marBottom w:val="0"/>
      <w:divBdr>
        <w:top w:val="none" w:sz="0" w:space="0" w:color="auto"/>
        <w:left w:val="none" w:sz="0" w:space="0" w:color="auto"/>
        <w:bottom w:val="none" w:sz="0" w:space="0" w:color="auto"/>
        <w:right w:val="none" w:sz="0" w:space="0" w:color="auto"/>
      </w:divBdr>
      <w:divsChild>
        <w:div w:id="30612862">
          <w:marLeft w:val="0"/>
          <w:marRight w:val="0"/>
          <w:marTop w:val="0"/>
          <w:marBottom w:val="0"/>
          <w:divBdr>
            <w:top w:val="none" w:sz="0" w:space="0" w:color="auto"/>
            <w:left w:val="none" w:sz="0" w:space="0" w:color="auto"/>
            <w:bottom w:val="none" w:sz="0" w:space="0" w:color="auto"/>
            <w:right w:val="none" w:sz="0" w:space="0" w:color="auto"/>
          </w:divBdr>
        </w:div>
        <w:div w:id="78794731">
          <w:marLeft w:val="0"/>
          <w:marRight w:val="0"/>
          <w:marTop w:val="0"/>
          <w:marBottom w:val="0"/>
          <w:divBdr>
            <w:top w:val="none" w:sz="0" w:space="0" w:color="auto"/>
            <w:left w:val="none" w:sz="0" w:space="0" w:color="auto"/>
            <w:bottom w:val="none" w:sz="0" w:space="0" w:color="auto"/>
            <w:right w:val="none" w:sz="0" w:space="0" w:color="auto"/>
          </w:divBdr>
        </w:div>
        <w:div w:id="1012997351">
          <w:marLeft w:val="0"/>
          <w:marRight w:val="0"/>
          <w:marTop w:val="0"/>
          <w:marBottom w:val="0"/>
          <w:divBdr>
            <w:top w:val="none" w:sz="0" w:space="0" w:color="auto"/>
            <w:left w:val="none" w:sz="0" w:space="0" w:color="auto"/>
            <w:bottom w:val="none" w:sz="0" w:space="0" w:color="auto"/>
            <w:right w:val="none" w:sz="0" w:space="0" w:color="auto"/>
          </w:divBdr>
        </w:div>
        <w:div w:id="1065297334">
          <w:marLeft w:val="0"/>
          <w:marRight w:val="0"/>
          <w:marTop w:val="0"/>
          <w:marBottom w:val="0"/>
          <w:divBdr>
            <w:top w:val="none" w:sz="0" w:space="0" w:color="auto"/>
            <w:left w:val="none" w:sz="0" w:space="0" w:color="auto"/>
            <w:bottom w:val="none" w:sz="0" w:space="0" w:color="auto"/>
            <w:right w:val="none" w:sz="0" w:space="0" w:color="auto"/>
          </w:divBdr>
        </w:div>
        <w:div w:id="1162040461">
          <w:marLeft w:val="0"/>
          <w:marRight w:val="0"/>
          <w:marTop w:val="0"/>
          <w:marBottom w:val="0"/>
          <w:divBdr>
            <w:top w:val="none" w:sz="0" w:space="0" w:color="auto"/>
            <w:left w:val="none" w:sz="0" w:space="0" w:color="auto"/>
            <w:bottom w:val="none" w:sz="0" w:space="0" w:color="auto"/>
            <w:right w:val="none" w:sz="0" w:space="0" w:color="auto"/>
          </w:divBdr>
        </w:div>
        <w:div w:id="1350569363">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 w:id="1368215924">
          <w:marLeft w:val="0"/>
          <w:marRight w:val="0"/>
          <w:marTop w:val="0"/>
          <w:marBottom w:val="0"/>
          <w:divBdr>
            <w:top w:val="none" w:sz="0" w:space="0" w:color="auto"/>
            <w:left w:val="none" w:sz="0" w:space="0" w:color="auto"/>
            <w:bottom w:val="none" w:sz="0" w:space="0" w:color="auto"/>
            <w:right w:val="none" w:sz="0" w:space="0" w:color="auto"/>
          </w:divBdr>
        </w:div>
        <w:div w:id="1480734045">
          <w:marLeft w:val="0"/>
          <w:marRight w:val="0"/>
          <w:marTop w:val="0"/>
          <w:marBottom w:val="0"/>
          <w:divBdr>
            <w:top w:val="none" w:sz="0" w:space="0" w:color="auto"/>
            <w:left w:val="none" w:sz="0" w:space="0" w:color="auto"/>
            <w:bottom w:val="none" w:sz="0" w:space="0" w:color="auto"/>
            <w:right w:val="none" w:sz="0" w:space="0" w:color="auto"/>
          </w:divBdr>
        </w:div>
        <w:div w:id="1626884505">
          <w:marLeft w:val="0"/>
          <w:marRight w:val="0"/>
          <w:marTop w:val="0"/>
          <w:marBottom w:val="0"/>
          <w:divBdr>
            <w:top w:val="none" w:sz="0" w:space="0" w:color="auto"/>
            <w:left w:val="none" w:sz="0" w:space="0" w:color="auto"/>
            <w:bottom w:val="none" w:sz="0" w:space="0" w:color="auto"/>
            <w:right w:val="none" w:sz="0" w:space="0" w:color="auto"/>
          </w:divBdr>
        </w:div>
        <w:div w:id="1732651786">
          <w:marLeft w:val="0"/>
          <w:marRight w:val="0"/>
          <w:marTop w:val="0"/>
          <w:marBottom w:val="0"/>
          <w:divBdr>
            <w:top w:val="none" w:sz="0" w:space="0" w:color="auto"/>
            <w:left w:val="none" w:sz="0" w:space="0" w:color="auto"/>
            <w:bottom w:val="none" w:sz="0" w:space="0" w:color="auto"/>
            <w:right w:val="none" w:sz="0" w:space="0" w:color="auto"/>
          </w:divBdr>
        </w:div>
        <w:div w:id="1752308046">
          <w:marLeft w:val="0"/>
          <w:marRight w:val="0"/>
          <w:marTop w:val="0"/>
          <w:marBottom w:val="0"/>
          <w:divBdr>
            <w:top w:val="none" w:sz="0" w:space="0" w:color="auto"/>
            <w:left w:val="none" w:sz="0" w:space="0" w:color="auto"/>
            <w:bottom w:val="none" w:sz="0" w:space="0" w:color="auto"/>
            <w:right w:val="none" w:sz="0" w:space="0" w:color="auto"/>
          </w:divBdr>
        </w:div>
        <w:div w:id="2122187194">
          <w:marLeft w:val="0"/>
          <w:marRight w:val="0"/>
          <w:marTop w:val="0"/>
          <w:marBottom w:val="0"/>
          <w:divBdr>
            <w:top w:val="none" w:sz="0" w:space="0" w:color="auto"/>
            <w:left w:val="none" w:sz="0" w:space="0" w:color="auto"/>
            <w:bottom w:val="none" w:sz="0" w:space="0" w:color="auto"/>
            <w:right w:val="none" w:sz="0" w:space="0" w:color="auto"/>
          </w:divBdr>
          <w:divsChild>
            <w:div w:id="1903828617">
              <w:marLeft w:val="-75"/>
              <w:marRight w:val="0"/>
              <w:marTop w:val="30"/>
              <w:marBottom w:val="30"/>
              <w:divBdr>
                <w:top w:val="none" w:sz="0" w:space="0" w:color="auto"/>
                <w:left w:val="none" w:sz="0" w:space="0" w:color="auto"/>
                <w:bottom w:val="none" w:sz="0" w:space="0" w:color="auto"/>
                <w:right w:val="none" w:sz="0" w:space="0" w:color="auto"/>
              </w:divBdr>
              <w:divsChild>
                <w:div w:id="576521923">
                  <w:marLeft w:val="0"/>
                  <w:marRight w:val="0"/>
                  <w:marTop w:val="0"/>
                  <w:marBottom w:val="0"/>
                  <w:divBdr>
                    <w:top w:val="none" w:sz="0" w:space="0" w:color="auto"/>
                    <w:left w:val="none" w:sz="0" w:space="0" w:color="auto"/>
                    <w:bottom w:val="none" w:sz="0" w:space="0" w:color="auto"/>
                    <w:right w:val="none" w:sz="0" w:space="0" w:color="auto"/>
                  </w:divBdr>
                  <w:divsChild>
                    <w:div w:id="554583996">
                      <w:marLeft w:val="0"/>
                      <w:marRight w:val="0"/>
                      <w:marTop w:val="0"/>
                      <w:marBottom w:val="0"/>
                      <w:divBdr>
                        <w:top w:val="none" w:sz="0" w:space="0" w:color="auto"/>
                        <w:left w:val="none" w:sz="0" w:space="0" w:color="auto"/>
                        <w:bottom w:val="none" w:sz="0" w:space="0" w:color="auto"/>
                        <w:right w:val="none" w:sz="0" w:space="0" w:color="auto"/>
                      </w:divBdr>
                    </w:div>
                  </w:divsChild>
                </w:div>
                <w:div w:id="719208014">
                  <w:marLeft w:val="0"/>
                  <w:marRight w:val="0"/>
                  <w:marTop w:val="0"/>
                  <w:marBottom w:val="0"/>
                  <w:divBdr>
                    <w:top w:val="none" w:sz="0" w:space="0" w:color="auto"/>
                    <w:left w:val="none" w:sz="0" w:space="0" w:color="auto"/>
                    <w:bottom w:val="none" w:sz="0" w:space="0" w:color="auto"/>
                    <w:right w:val="none" w:sz="0" w:space="0" w:color="auto"/>
                  </w:divBdr>
                  <w:divsChild>
                    <w:div w:id="1347486117">
                      <w:marLeft w:val="0"/>
                      <w:marRight w:val="0"/>
                      <w:marTop w:val="0"/>
                      <w:marBottom w:val="0"/>
                      <w:divBdr>
                        <w:top w:val="none" w:sz="0" w:space="0" w:color="auto"/>
                        <w:left w:val="none" w:sz="0" w:space="0" w:color="auto"/>
                        <w:bottom w:val="none" w:sz="0" w:space="0" w:color="auto"/>
                        <w:right w:val="none" w:sz="0" w:space="0" w:color="auto"/>
                      </w:divBdr>
                    </w:div>
                  </w:divsChild>
                </w:div>
                <w:div w:id="868448513">
                  <w:marLeft w:val="0"/>
                  <w:marRight w:val="0"/>
                  <w:marTop w:val="0"/>
                  <w:marBottom w:val="0"/>
                  <w:divBdr>
                    <w:top w:val="none" w:sz="0" w:space="0" w:color="auto"/>
                    <w:left w:val="none" w:sz="0" w:space="0" w:color="auto"/>
                    <w:bottom w:val="none" w:sz="0" w:space="0" w:color="auto"/>
                    <w:right w:val="none" w:sz="0" w:space="0" w:color="auto"/>
                  </w:divBdr>
                  <w:divsChild>
                    <w:div w:id="1861049095">
                      <w:marLeft w:val="0"/>
                      <w:marRight w:val="0"/>
                      <w:marTop w:val="0"/>
                      <w:marBottom w:val="0"/>
                      <w:divBdr>
                        <w:top w:val="none" w:sz="0" w:space="0" w:color="auto"/>
                        <w:left w:val="none" w:sz="0" w:space="0" w:color="auto"/>
                        <w:bottom w:val="none" w:sz="0" w:space="0" w:color="auto"/>
                        <w:right w:val="none" w:sz="0" w:space="0" w:color="auto"/>
                      </w:divBdr>
                    </w:div>
                  </w:divsChild>
                </w:div>
                <w:div w:id="888154371">
                  <w:marLeft w:val="0"/>
                  <w:marRight w:val="0"/>
                  <w:marTop w:val="0"/>
                  <w:marBottom w:val="0"/>
                  <w:divBdr>
                    <w:top w:val="none" w:sz="0" w:space="0" w:color="auto"/>
                    <w:left w:val="none" w:sz="0" w:space="0" w:color="auto"/>
                    <w:bottom w:val="none" w:sz="0" w:space="0" w:color="auto"/>
                    <w:right w:val="none" w:sz="0" w:space="0" w:color="auto"/>
                  </w:divBdr>
                  <w:divsChild>
                    <w:div w:id="635531110">
                      <w:marLeft w:val="0"/>
                      <w:marRight w:val="0"/>
                      <w:marTop w:val="0"/>
                      <w:marBottom w:val="0"/>
                      <w:divBdr>
                        <w:top w:val="none" w:sz="0" w:space="0" w:color="auto"/>
                        <w:left w:val="none" w:sz="0" w:space="0" w:color="auto"/>
                        <w:bottom w:val="none" w:sz="0" w:space="0" w:color="auto"/>
                        <w:right w:val="none" w:sz="0" w:space="0" w:color="auto"/>
                      </w:divBdr>
                    </w:div>
                  </w:divsChild>
                </w:div>
                <w:div w:id="1021468264">
                  <w:marLeft w:val="0"/>
                  <w:marRight w:val="0"/>
                  <w:marTop w:val="0"/>
                  <w:marBottom w:val="0"/>
                  <w:divBdr>
                    <w:top w:val="none" w:sz="0" w:space="0" w:color="auto"/>
                    <w:left w:val="none" w:sz="0" w:space="0" w:color="auto"/>
                    <w:bottom w:val="none" w:sz="0" w:space="0" w:color="auto"/>
                    <w:right w:val="none" w:sz="0" w:space="0" w:color="auto"/>
                  </w:divBdr>
                  <w:divsChild>
                    <w:div w:id="1935702346">
                      <w:marLeft w:val="0"/>
                      <w:marRight w:val="0"/>
                      <w:marTop w:val="0"/>
                      <w:marBottom w:val="0"/>
                      <w:divBdr>
                        <w:top w:val="none" w:sz="0" w:space="0" w:color="auto"/>
                        <w:left w:val="none" w:sz="0" w:space="0" w:color="auto"/>
                        <w:bottom w:val="none" w:sz="0" w:space="0" w:color="auto"/>
                        <w:right w:val="none" w:sz="0" w:space="0" w:color="auto"/>
                      </w:divBdr>
                    </w:div>
                  </w:divsChild>
                </w:div>
                <w:div w:id="1046635438">
                  <w:marLeft w:val="0"/>
                  <w:marRight w:val="0"/>
                  <w:marTop w:val="0"/>
                  <w:marBottom w:val="0"/>
                  <w:divBdr>
                    <w:top w:val="none" w:sz="0" w:space="0" w:color="auto"/>
                    <w:left w:val="none" w:sz="0" w:space="0" w:color="auto"/>
                    <w:bottom w:val="none" w:sz="0" w:space="0" w:color="auto"/>
                    <w:right w:val="none" w:sz="0" w:space="0" w:color="auto"/>
                  </w:divBdr>
                  <w:divsChild>
                    <w:div w:id="1327712429">
                      <w:marLeft w:val="0"/>
                      <w:marRight w:val="0"/>
                      <w:marTop w:val="0"/>
                      <w:marBottom w:val="0"/>
                      <w:divBdr>
                        <w:top w:val="none" w:sz="0" w:space="0" w:color="auto"/>
                        <w:left w:val="none" w:sz="0" w:space="0" w:color="auto"/>
                        <w:bottom w:val="none" w:sz="0" w:space="0" w:color="auto"/>
                        <w:right w:val="none" w:sz="0" w:space="0" w:color="auto"/>
                      </w:divBdr>
                    </w:div>
                  </w:divsChild>
                </w:div>
                <w:div w:id="1058283503">
                  <w:marLeft w:val="0"/>
                  <w:marRight w:val="0"/>
                  <w:marTop w:val="0"/>
                  <w:marBottom w:val="0"/>
                  <w:divBdr>
                    <w:top w:val="none" w:sz="0" w:space="0" w:color="auto"/>
                    <w:left w:val="none" w:sz="0" w:space="0" w:color="auto"/>
                    <w:bottom w:val="none" w:sz="0" w:space="0" w:color="auto"/>
                    <w:right w:val="none" w:sz="0" w:space="0" w:color="auto"/>
                  </w:divBdr>
                  <w:divsChild>
                    <w:div w:id="1518809270">
                      <w:marLeft w:val="0"/>
                      <w:marRight w:val="0"/>
                      <w:marTop w:val="0"/>
                      <w:marBottom w:val="0"/>
                      <w:divBdr>
                        <w:top w:val="none" w:sz="0" w:space="0" w:color="auto"/>
                        <w:left w:val="none" w:sz="0" w:space="0" w:color="auto"/>
                        <w:bottom w:val="none" w:sz="0" w:space="0" w:color="auto"/>
                        <w:right w:val="none" w:sz="0" w:space="0" w:color="auto"/>
                      </w:divBdr>
                    </w:div>
                  </w:divsChild>
                </w:div>
                <w:div w:id="1151286729">
                  <w:marLeft w:val="0"/>
                  <w:marRight w:val="0"/>
                  <w:marTop w:val="0"/>
                  <w:marBottom w:val="0"/>
                  <w:divBdr>
                    <w:top w:val="none" w:sz="0" w:space="0" w:color="auto"/>
                    <w:left w:val="none" w:sz="0" w:space="0" w:color="auto"/>
                    <w:bottom w:val="none" w:sz="0" w:space="0" w:color="auto"/>
                    <w:right w:val="none" w:sz="0" w:space="0" w:color="auto"/>
                  </w:divBdr>
                  <w:divsChild>
                    <w:div w:id="1848859649">
                      <w:marLeft w:val="0"/>
                      <w:marRight w:val="0"/>
                      <w:marTop w:val="0"/>
                      <w:marBottom w:val="0"/>
                      <w:divBdr>
                        <w:top w:val="none" w:sz="0" w:space="0" w:color="auto"/>
                        <w:left w:val="none" w:sz="0" w:space="0" w:color="auto"/>
                        <w:bottom w:val="none" w:sz="0" w:space="0" w:color="auto"/>
                        <w:right w:val="none" w:sz="0" w:space="0" w:color="auto"/>
                      </w:divBdr>
                    </w:div>
                  </w:divsChild>
                </w:div>
                <w:div w:id="1320308667">
                  <w:marLeft w:val="0"/>
                  <w:marRight w:val="0"/>
                  <w:marTop w:val="0"/>
                  <w:marBottom w:val="0"/>
                  <w:divBdr>
                    <w:top w:val="none" w:sz="0" w:space="0" w:color="auto"/>
                    <w:left w:val="none" w:sz="0" w:space="0" w:color="auto"/>
                    <w:bottom w:val="none" w:sz="0" w:space="0" w:color="auto"/>
                    <w:right w:val="none" w:sz="0" w:space="0" w:color="auto"/>
                  </w:divBdr>
                  <w:divsChild>
                    <w:div w:id="1596481148">
                      <w:marLeft w:val="0"/>
                      <w:marRight w:val="0"/>
                      <w:marTop w:val="0"/>
                      <w:marBottom w:val="0"/>
                      <w:divBdr>
                        <w:top w:val="none" w:sz="0" w:space="0" w:color="auto"/>
                        <w:left w:val="none" w:sz="0" w:space="0" w:color="auto"/>
                        <w:bottom w:val="none" w:sz="0" w:space="0" w:color="auto"/>
                        <w:right w:val="none" w:sz="0" w:space="0" w:color="auto"/>
                      </w:divBdr>
                    </w:div>
                  </w:divsChild>
                </w:div>
                <w:div w:id="1998338952">
                  <w:marLeft w:val="0"/>
                  <w:marRight w:val="0"/>
                  <w:marTop w:val="0"/>
                  <w:marBottom w:val="0"/>
                  <w:divBdr>
                    <w:top w:val="none" w:sz="0" w:space="0" w:color="auto"/>
                    <w:left w:val="none" w:sz="0" w:space="0" w:color="auto"/>
                    <w:bottom w:val="none" w:sz="0" w:space="0" w:color="auto"/>
                    <w:right w:val="none" w:sz="0" w:space="0" w:color="auto"/>
                  </w:divBdr>
                  <w:divsChild>
                    <w:div w:id="9802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68654">
          <w:marLeft w:val="0"/>
          <w:marRight w:val="0"/>
          <w:marTop w:val="0"/>
          <w:marBottom w:val="0"/>
          <w:divBdr>
            <w:top w:val="none" w:sz="0" w:space="0" w:color="auto"/>
            <w:left w:val="none" w:sz="0" w:space="0" w:color="auto"/>
            <w:bottom w:val="none" w:sz="0" w:space="0" w:color="auto"/>
            <w:right w:val="none" w:sz="0" w:space="0" w:color="auto"/>
          </w:divBdr>
        </w:div>
      </w:divsChild>
    </w:div>
    <w:div w:id="165479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footer" Target="foot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legislation.gov.au/Details/F2018L00633"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 TargetMode="External"/><Relationship Id="rId22" Type="http://schemas.openxmlformats.org/officeDocument/2006/relationships/header" Target="header3.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72B2BA952A48259AAFB9CA1D7AF46C"/>
        <w:category>
          <w:name w:val="General"/>
          <w:gallery w:val="placeholder"/>
        </w:category>
        <w:types>
          <w:type w:val="bbPlcHdr"/>
        </w:types>
        <w:behaviors>
          <w:behavior w:val="content"/>
        </w:behaviors>
        <w:guid w:val="{24BD3597-F920-4B2E-A67B-516AC830D8A6}"/>
      </w:docPartPr>
      <w:docPartBody>
        <w:p w:rsidR="00AB0F1C" w:rsidRDefault="00B4108A" w:rsidP="00B4108A">
          <w:pPr>
            <w:pStyle w:val="8572B2BA952A48259AAFB9CA1D7AF46C"/>
          </w:pPr>
          <w:r w:rsidRPr="006366B4">
            <w:rPr>
              <w:rStyle w:val="PlaceholderText"/>
            </w:rPr>
            <w:t>[Publish Date]</w:t>
          </w:r>
        </w:p>
      </w:docPartBody>
    </w:docPart>
    <w:docPart>
      <w:docPartPr>
        <w:name w:val="84719AE334C747E28593DCC924ED8093"/>
        <w:category>
          <w:name w:val="General"/>
          <w:gallery w:val="placeholder"/>
        </w:category>
        <w:types>
          <w:type w:val="bbPlcHdr"/>
        </w:types>
        <w:behaviors>
          <w:behavior w:val="content"/>
        </w:behaviors>
        <w:guid w:val="{CF6EB08E-FE02-41B4-AE01-3C19F3011FFF}"/>
      </w:docPartPr>
      <w:docPartBody>
        <w:p w:rsidR="00AB0F1C" w:rsidRDefault="00B4108A" w:rsidP="00B4108A">
          <w:pPr>
            <w:pStyle w:val="84719AE334C747E28593DCC924ED8093"/>
          </w:pPr>
          <w:r w:rsidRPr="0013672C">
            <w:rPr>
              <w:rStyle w:val="PlaceholderText"/>
            </w:rPr>
            <w:t>[Title]</w:t>
          </w:r>
        </w:p>
      </w:docPartBody>
    </w:docPart>
    <w:docPart>
      <w:docPartPr>
        <w:name w:val="DBB20F62C2FD4F7DB5E23F6A9A109C71"/>
        <w:category>
          <w:name w:val="General"/>
          <w:gallery w:val="placeholder"/>
        </w:category>
        <w:types>
          <w:type w:val="bbPlcHdr"/>
        </w:types>
        <w:behaviors>
          <w:behavior w:val="content"/>
        </w:behaviors>
        <w:guid w:val="{E10BDCC5-7B3D-4C49-BF54-7D4314FFCFDB}"/>
      </w:docPartPr>
      <w:docPartBody>
        <w:p w:rsidR="00AB0F1C" w:rsidRDefault="00B4108A" w:rsidP="00B4108A">
          <w:pPr>
            <w:pStyle w:val="DBB20F62C2FD4F7DB5E23F6A9A109C71"/>
          </w:pPr>
          <w:r w:rsidRPr="0013672C">
            <w:rPr>
              <w:rStyle w:val="PlaceholderText"/>
            </w:rPr>
            <w:t>[Status]</w:t>
          </w:r>
        </w:p>
      </w:docPartBody>
    </w:docPart>
    <w:docPart>
      <w:docPartPr>
        <w:name w:val="3A19FAD0C65B498B8A3518E0E905B6ED"/>
        <w:category>
          <w:name w:val="General"/>
          <w:gallery w:val="placeholder"/>
        </w:category>
        <w:types>
          <w:type w:val="bbPlcHdr"/>
        </w:types>
        <w:behaviors>
          <w:behavior w:val="content"/>
        </w:behaviors>
        <w:guid w:val="{CB5214E1-8928-4561-9BC6-02F0DDE45FD0}"/>
      </w:docPartPr>
      <w:docPartBody>
        <w:p w:rsidR="00AB0F1C" w:rsidRDefault="00B4108A" w:rsidP="00B4108A">
          <w:pPr>
            <w:pStyle w:val="3A19FAD0C65B498B8A3518E0E905B6ED"/>
          </w:pPr>
          <w:r w:rsidRPr="0013672C">
            <w:rPr>
              <w:rStyle w:val="PlaceholderText"/>
            </w:rPr>
            <w:t>[Publish Date]</w:t>
          </w:r>
        </w:p>
      </w:docPartBody>
    </w:docPart>
    <w:docPart>
      <w:docPartPr>
        <w:name w:val="EA0DC0D91D1A4F71866A220AB0A5A5F3"/>
        <w:category>
          <w:name w:val="General"/>
          <w:gallery w:val="placeholder"/>
        </w:category>
        <w:types>
          <w:type w:val="bbPlcHdr"/>
        </w:types>
        <w:behaviors>
          <w:behavior w:val="content"/>
        </w:behaviors>
        <w:guid w:val="{79898BBB-83E5-4604-BFA8-C3406DC1C230}"/>
      </w:docPartPr>
      <w:docPartBody>
        <w:p w:rsidR="00AB0F1C" w:rsidRDefault="00B4108A">
          <w:r w:rsidRPr="007317E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8A"/>
    <w:rsid w:val="00295EA7"/>
    <w:rsid w:val="003D0602"/>
    <w:rsid w:val="00480537"/>
    <w:rsid w:val="004D483A"/>
    <w:rsid w:val="00542961"/>
    <w:rsid w:val="00631D8A"/>
    <w:rsid w:val="006E4D11"/>
    <w:rsid w:val="00981565"/>
    <w:rsid w:val="00990AB0"/>
    <w:rsid w:val="00A472D5"/>
    <w:rsid w:val="00AB0F1C"/>
    <w:rsid w:val="00B4108A"/>
    <w:rsid w:val="00D41369"/>
    <w:rsid w:val="00DD506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08A"/>
    <w:rPr>
      <w:color w:val="808080"/>
    </w:rPr>
  </w:style>
  <w:style w:type="paragraph" w:customStyle="1" w:styleId="8572B2BA952A48259AAFB9CA1D7AF46C">
    <w:name w:val="8572B2BA952A48259AAFB9CA1D7AF46C"/>
    <w:rsid w:val="00B4108A"/>
  </w:style>
  <w:style w:type="paragraph" w:customStyle="1" w:styleId="84719AE334C747E28593DCC924ED8093">
    <w:name w:val="84719AE334C747E28593DCC924ED8093"/>
    <w:rsid w:val="00B4108A"/>
  </w:style>
  <w:style w:type="paragraph" w:customStyle="1" w:styleId="DBB20F62C2FD4F7DB5E23F6A9A109C71">
    <w:name w:val="DBB20F62C2FD4F7DB5E23F6A9A109C71"/>
    <w:rsid w:val="00B4108A"/>
  </w:style>
  <w:style w:type="paragraph" w:customStyle="1" w:styleId="3A19FAD0C65B498B8A3518E0E905B6ED">
    <w:name w:val="3A19FAD0C65B498B8A3518E0E905B6ED"/>
    <w:rsid w:val="00B41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2023-06-16T00:00:00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2B5B90DB-8325-481D-8723-5466FD5A4A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474268824CEDD4D84E44A7AE8FD7201" ma:contentTypeVersion="" ma:contentTypeDescription="PDMS Document Site Content Type" ma:contentTypeScope="" ma:versionID="75c1d5725cfd390907307c7e248890e2">
  <xsd:schema xmlns:xsd="http://www.w3.org/2001/XMLSchema" xmlns:xs="http://www.w3.org/2001/XMLSchema" xmlns:p="http://schemas.microsoft.com/office/2006/metadata/properties" xmlns:ns2="2B5B90DB-8325-481D-8723-5466FD5A4A4D" targetNamespace="http://schemas.microsoft.com/office/2006/metadata/properties" ma:root="true" ma:fieldsID="0bdab71268421fce23159955422b96ee" ns2:_="">
    <xsd:import namespace="2B5B90DB-8325-481D-8723-5466FD5A4A4D"/>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B90DB-8325-481D-8723-5466FD5A4A4D"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D9E9DF-8134-4748-B69B-57D33E6CB231}">
  <ds:schemaRefs>
    <ds:schemaRef ds:uri="http://schemas.microsoft.com/sharepoint/v3/contenttype/forms"/>
  </ds:schemaRefs>
</ds:datastoreItem>
</file>

<file path=customXml/itemProps3.xml><?xml version="1.0" encoding="utf-8"?>
<ds:datastoreItem xmlns:ds="http://schemas.openxmlformats.org/officeDocument/2006/customXml" ds:itemID="{1849155C-61E4-4E08-A7DA-3923B23E666C}">
  <ds:schemaRefs>
    <ds:schemaRef ds:uri="http://schemas.microsoft.com/office/2006/metadata/properties"/>
    <ds:schemaRef ds:uri="http://schemas.microsoft.com/office/infopath/2007/PartnerControls"/>
    <ds:schemaRef ds:uri="2B5B90DB-8325-481D-8723-5466FD5A4A4D"/>
  </ds:schemaRefs>
</ds:datastoreItem>
</file>

<file path=customXml/itemProps4.xml><?xml version="1.0" encoding="utf-8"?>
<ds:datastoreItem xmlns:ds="http://schemas.openxmlformats.org/officeDocument/2006/customXml" ds:itemID="{28BFE981-EC0D-4A58-9B58-9B2B70594C2A}">
  <ds:schemaRefs>
    <ds:schemaRef ds:uri="http://schemas.openxmlformats.org/officeDocument/2006/bibliography"/>
  </ds:schemaRefs>
</ds:datastoreItem>
</file>

<file path=customXml/itemProps5.xml><?xml version="1.0" encoding="utf-8"?>
<ds:datastoreItem xmlns:ds="http://schemas.openxmlformats.org/officeDocument/2006/customXml" ds:itemID="{BAD9C081-41DF-45F8-8A59-9ACD9F05E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B90DB-8325-481D-8723-5466FD5A4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NDIS Bereavement Addendum 2022-23</vt:lpstr>
    </vt:vector>
  </TitlesOfParts>
  <Company/>
  <LinksUpToDate>false</LinksUpToDate>
  <CharactersWithSpaces>4933</CharactersWithSpaces>
  <SharedDoc>false</SharedDoc>
  <HLinks>
    <vt:vector size="24" baseType="variant">
      <vt:variant>
        <vt:i4>1900598</vt:i4>
      </vt:variant>
      <vt:variant>
        <vt:i4>11</vt:i4>
      </vt:variant>
      <vt:variant>
        <vt:i4>0</vt:i4>
      </vt:variant>
      <vt:variant>
        <vt:i4>5</vt:i4>
      </vt:variant>
      <vt:variant>
        <vt:lpwstr/>
      </vt:variant>
      <vt:variant>
        <vt:lpwstr>_Toc106280982</vt:lpwstr>
      </vt:variant>
      <vt:variant>
        <vt:i4>7405627</vt:i4>
      </vt:variant>
      <vt:variant>
        <vt:i4>6</vt:i4>
      </vt:variant>
      <vt:variant>
        <vt:i4>0</vt:i4>
      </vt:variant>
      <vt:variant>
        <vt:i4>5</vt:i4>
      </vt:variant>
      <vt:variant>
        <vt:lpwstr>https://www.ndis.gov.au/providers/price-guides-and-pricing</vt:lpwstr>
      </vt:variant>
      <vt:variant>
        <vt:lpwstr/>
      </vt:variant>
      <vt:variant>
        <vt:i4>7405627</vt:i4>
      </vt:variant>
      <vt:variant>
        <vt:i4>3</vt:i4>
      </vt:variant>
      <vt:variant>
        <vt:i4>0</vt:i4>
      </vt:variant>
      <vt:variant>
        <vt:i4>5</vt:i4>
      </vt:variant>
      <vt:variant>
        <vt:lpwstr>https://www.ndis.gov.au/providers/price-guides-and-pricing</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Bereavement Addendum 2023-24</dc:title>
  <dc:subject/>
  <dc:creator>Rundle, Vincent</dc:creator>
  <cp:keywords/>
  <dc:description/>
  <cp:lastModifiedBy>Rundle, Vincent</cp:lastModifiedBy>
  <cp:revision>7</cp:revision>
  <cp:lastPrinted>2023-06-15T22:38:00Z</cp:lastPrinted>
  <dcterms:created xsi:type="dcterms:W3CDTF">2023-06-15T07:36:00Z</dcterms:created>
  <dcterms:modified xsi:type="dcterms:W3CDTF">2023-06-15T22:38:00Z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0x010100266966F133664895A6EE3632470D45F5005474268824CEDD4D84E44A7AE8FD7201</vt:lpwstr>
  </property>
  <property fmtid="{D5CDD505-2E9C-101B-9397-08002B2CF9AE}" pid="3" name="MSIP_Label_2b83f8d7-e91f-4eee-a336-52a8061c0503_Enabled">
    <vt:lpwstr>true</vt:lpwstr>
  </property>
  <property fmtid="{D5CDD505-2E9C-101B-9397-08002B2CF9AE}" pid="4" name="MSIP_Label_2b83f8d7-e91f-4eee-a336-52a8061c0503_SetDate">
    <vt:lpwstr>2022-06-16T02:08:04Z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ad469b91-9492-43ca-9fc8-eb894f21eb49</vt:lpwstr>
  </property>
  <property fmtid="{D5CDD505-2E9C-101B-9397-08002B2CF9AE}" pid="9" name="MSIP_Label_2b83f8d7-e91f-4eee-a336-52a8061c0503_ContentBits">
    <vt:lpwstr>0</vt:lpwstr>
  </property>
  <property fmtid="{D5CDD505-2E9C-101B-9397-08002B2CF9AE}" pid="10" name="MediaServiceImageTags">
    <vt:lpwstr/>
  </property>
</Properties>
</file>