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6CB3" w14:textId="30B2E692" w:rsidR="007E30DE" w:rsidRPr="009D40DC" w:rsidRDefault="007E30DE" w:rsidP="007E30DE">
      <w:pPr>
        <w:rPr>
          <w:rFonts w:cs="Arial"/>
          <w:b/>
          <w:color w:val="C00000"/>
          <w:sz w:val="24"/>
          <w:lang w:eastAsia="en-US"/>
        </w:rPr>
      </w:pPr>
    </w:p>
    <w:p w14:paraId="41624BF2" w14:textId="485A7F03" w:rsidR="00861D2F" w:rsidRPr="00F37C17" w:rsidRDefault="004D32B5" w:rsidP="00F2292D">
      <w:pPr>
        <w:pStyle w:val="Title"/>
      </w:pPr>
      <w:bookmarkStart w:id="0" w:name="_Toc118818125"/>
      <w:r w:rsidRPr="00F37C17">
        <w:rPr>
          <w:lang w:eastAsia="en-AU"/>
        </w:rPr>
        <w:drawing>
          <wp:anchor distT="0" distB="0" distL="114300" distR="114300" simplePos="0" relativeHeight="251658240" behindDoc="1" locked="0" layoutInCell="1" allowOverlap="1" wp14:anchorId="1BF4342A" wp14:editId="38B940AE">
            <wp:simplePos x="0" y="0"/>
            <wp:positionH relativeFrom="page">
              <wp:posOffset>331470</wp:posOffset>
            </wp:positionH>
            <wp:positionV relativeFrom="page">
              <wp:posOffset>360045</wp:posOffset>
            </wp:positionV>
            <wp:extent cx="6839585" cy="8999855"/>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B70892" w:rsidRPr="00F37C17">
        <w:t xml:space="preserve">NDIS </w:t>
      </w:r>
      <w:r w:rsidR="00F2292D" w:rsidRPr="00F37C17">
        <w:t>Supported Decision Making</w:t>
      </w:r>
      <w:r w:rsidR="005C526B" w:rsidRPr="00F37C17">
        <w:t xml:space="preserve"> </w:t>
      </w:r>
      <w:r w:rsidR="00B42CC5" w:rsidRPr="00F37C17">
        <w:t>Policy</w:t>
      </w:r>
      <w:bookmarkEnd w:id="0"/>
      <w:r w:rsidR="001E57E1" w:rsidRPr="00F37C17">
        <w:t xml:space="preserve"> </w:t>
      </w:r>
      <w:r w:rsidR="007219F1" w:rsidRPr="00F37C17">
        <w:br/>
      </w:r>
    </w:p>
    <w:p w14:paraId="1BF433F0" w14:textId="17E8F857" w:rsidR="007219F1" w:rsidRPr="00F37C17" w:rsidRDefault="00757944" w:rsidP="00861D2F">
      <w:pPr>
        <w:rPr>
          <w:b/>
          <w:bCs/>
          <w:color w:val="FEFFFF" w:themeColor="background1"/>
          <w:sz w:val="40"/>
          <w:szCs w:val="44"/>
        </w:rPr>
      </w:pPr>
      <w:r>
        <w:rPr>
          <w:b/>
          <w:bCs/>
          <w:color w:val="FEFFFF" w:themeColor="background1"/>
          <w:sz w:val="40"/>
          <w:szCs w:val="44"/>
        </w:rPr>
        <w:t>April</w:t>
      </w:r>
      <w:r w:rsidR="00412383">
        <w:rPr>
          <w:b/>
          <w:bCs/>
          <w:color w:val="FEFFFF" w:themeColor="background1"/>
          <w:sz w:val="40"/>
          <w:szCs w:val="44"/>
        </w:rPr>
        <w:t xml:space="preserve"> </w:t>
      </w:r>
      <w:r w:rsidR="007219F1" w:rsidRPr="00F37C17">
        <w:rPr>
          <w:b/>
          <w:bCs/>
          <w:color w:val="FEFFFF" w:themeColor="background1"/>
          <w:sz w:val="40"/>
          <w:szCs w:val="44"/>
        </w:rPr>
        <w:t>20</w:t>
      </w:r>
      <w:r w:rsidR="007C4010" w:rsidRPr="00F37C17">
        <w:rPr>
          <w:b/>
          <w:bCs/>
          <w:color w:val="FEFFFF" w:themeColor="background1"/>
          <w:sz w:val="40"/>
          <w:szCs w:val="44"/>
        </w:rPr>
        <w:t>2</w:t>
      </w:r>
      <w:r w:rsidR="00412383">
        <w:rPr>
          <w:b/>
          <w:bCs/>
          <w:color w:val="FEFFFF" w:themeColor="background1"/>
          <w:sz w:val="40"/>
          <w:szCs w:val="44"/>
        </w:rPr>
        <w:t>3</w:t>
      </w:r>
    </w:p>
    <w:p w14:paraId="1BF433F1" w14:textId="77777777" w:rsidR="007219F1" w:rsidRPr="00F37C17" w:rsidRDefault="007219F1" w:rsidP="007219F1">
      <w:pPr>
        <w:rPr>
          <w:rFonts w:cs="Arial"/>
          <w:color w:val="FEFFFF" w:themeColor="background1"/>
          <w:szCs w:val="96"/>
        </w:rPr>
      </w:pPr>
      <w:r w:rsidRPr="00F37C17">
        <w:br w:type="page"/>
      </w:r>
    </w:p>
    <w:p w14:paraId="1BF433F2" w14:textId="77777777" w:rsidR="007219F1" w:rsidRPr="00F37C17" w:rsidRDefault="007219F1" w:rsidP="008D7AB6">
      <w:pPr>
        <w:pStyle w:val="Subtitle"/>
      </w:pPr>
      <w:bookmarkStart w:id="1" w:name="_Toc113441099"/>
      <w:r>
        <w:lastRenderedPageBreak/>
        <w:t>Contents</w:t>
      </w:r>
      <w:bookmarkEnd w:id="1"/>
    </w:p>
    <w:p w14:paraId="5AFA8734" w14:textId="4E22FB35" w:rsidR="00E34983" w:rsidRDefault="0EF93FBC">
      <w:pPr>
        <w:pStyle w:val="TOC1"/>
        <w:rPr>
          <w:rFonts w:asciiTheme="minorHAnsi" w:hAnsiTheme="minorHAnsi"/>
          <w:noProof/>
          <w:szCs w:val="22"/>
          <w:lang w:eastAsia="en-AU"/>
        </w:rPr>
      </w:pPr>
      <w:r>
        <w:fldChar w:fldCharType="begin"/>
      </w:r>
      <w:r w:rsidR="00F35EDB">
        <w:instrText>TOC \o "1-2" \h \z \u</w:instrText>
      </w:r>
      <w:r>
        <w:fldChar w:fldCharType="separate"/>
      </w:r>
      <w:hyperlink w:anchor="_Toc118818125" w:history="1">
        <w:r w:rsidR="00E34983" w:rsidRPr="008C2AC9">
          <w:rPr>
            <w:rStyle w:val="Hyperlink"/>
            <w:noProof/>
          </w:rPr>
          <w:t>NDIS Supported Decision Making Policy</w:t>
        </w:r>
        <w:r w:rsidR="00E34983">
          <w:rPr>
            <w:noProof/>
            <w:webHidden/>
          </w:rPr>
          <w:tab/>
        </w:r>
        <w:r w:rsidR="00E34983">
          <w:rPr>
            <w:noProof/>
            <w:webHidden/>
          </w:rPr>
          <w:fldChar w:fldCharType="begin"/>
        </w:r>
        <w:r w:rsidR="00E34983">
          <w:rPr>
            <w:noProof/>
            <w:webHidden/>
          </w:rPr>
          <w:instrText xml:space="preserve"> PAGEREF _Toc118818125 \h </w:instrText>
        </w:r>
        <w:r w:rsidR="00E34983">
          <w:rPr>
            <w:noProof/>
            <w:webHidden/>
          </w:rPr>
        </w:r>
        <w:r w:rsidR="00E34983">
          <w:rPr>
            <w:noProof/>
            <w:webHidden/>
          </w:rPr>
          <w:fldChar w:fldCharType="separate"/>
        </w:r>
        <w:r w:rsidR="00E34983">
          <w:rPr>
            <w:noProof/>
            <w:webHidden/>
          </w:rPr>
          <w:t>1</w:t>
        </w:r>
        <w:r w:rsidR="00E34983">
          <w:rPr>
            <w:noProof/>
            <w:webHidden/>
          </w:rPr>
          <w:fldChar w:fldCharType="end"/>
        </w:r>
      </w:hyperlink>
    </w:p>
    <w:p w14:paraId="5821BB1E" w14:textId="12D57296" w:rsidR="00E34983" w:rsidRDefault="00E34983">
      <w:pPr>
        <w:pStyle w:val="TOC2"/>
        <w:tabs>
          <w:tab w:val="left" w:pos="660"/>
        </w:tabs>
        <w:rPr>
          <w:rFonts w:asciiTheme="minorHAnsi" w:hAnsiTheme="minorHAnsi"/>
          <w:noProof/>
          <w:szCs w:val="22"/>
          <w:lang w:eastAsia="en-AU"/>
        </w:rPr>
      </w:pPr>
      <w:hyperlink w:anchor="_Toc118818126" w:history="1">
        <w:r w:rsidRPr="008C2AC9">
          <w:rPr>
            <w:rStyle w:val="Hyperlink"/>
            <w:noProof/>
          </w:rPr>
          <w:t>1.</w:t>
        </w:r>
        <w:r>
          <w:rPr>
            <w:rFonts w:asciiTheme="minorHAnsi" w:hAnsiTheme="minorHAnsi"/>
            <w:noProof/>
            <w:szCs w:val="22"/>
            <w:lang w:eastAsia="en-AU"/>
          </w:rPr>
          <w:tab/>
        </w:r>
        <w:r w:rsidRPr="008C2AC9">
          <w:rPr>
            <w:rStyle w:val="Hyperlink"/>
            <w:noProof/>
          </w:rPr>
          <w:t>Acknowledgements</w:t>
        </w:r>
        <w:r>
          <w:rPr>
            <w:noProof/>
            <w:webHidden/>
          </w:rPr>
          <w:tab/>
        </w:r>
        <w:r>
          <w:rPr>
            <w:noProof/>
            <w:webHidden/>
          </w:rPr>
          <w:fldChar w:fldCharType="begin"/>
        </w:r>
        <w:r>
          <w:rPr>
            <w:noProof/>
            <w:webHidden/>
          </w:rPr>
          <w:instrText xml:space="preserve"> PAGEREF _Toc118818126 \h </w:instrText>
        </w:r>
        <w:r>
          <w:rPr>
            <w:noProof/>
            <w:webHidden/>
          </w:rPr>
        </w:r>
        <w:r>
          <w:rPr>
            <w:noProof/>
            <w:webHidden/>
          </w:rPr>
          <w:fldChar w:fldCharType="separate"/>
        </w:r>
        <w:r>
          <w:rPr>
            <w:noProof/>
            <w:webHidden/>
          </w:rPr>
          <w:t>3</w:t>
        </w:r>
        <w:r>
          <w:rPr>
            <w:noProof/>
            <w:webHidden/>
          </w:rPr>
          <w:fldChar w:fldCharType="end"/>
        </w:r>
      </w:hyperlink>
    </w:p>
    <w:p w14:paraId="211456F3" w14:textId="1E1E3820" w:rsidR="00E34983" w:rsidRDefault="00E34983">
      <w:pPr>
        <w:pStyle w:val="TOC2"/>
        <w:tabs>
          <w:tab w:val="left" w:pos="660"/>
        </w:tabs>
        <w:rPr>
          <w:rFonts w:asciiTheme="minorHAnsi" w:hAnsiTheme="minorHAnsi"/>
          <w:noProof/>
          <w:szCs w:val="22"/>
          <w:lang w:eastAsia="en-AU"/>
        </w:rPr>
      </w:pPr>
      <w:hyperlink w:anchor="_Toc118818127" w:history="1">
        <w:r w:rsidRPr="008C2AC9">
          <w:rPr>
            <w:rStyle w:val="Hyperlink"/>
            <w:noProof/>
          </w:rPr>
          <w:t>2.</w:t>
        </w:r>
        <w:r>
          <w:rPr>
            <w:rFonts w:asciiTheme="minorHAnsi" w:hAnsiTheme="minorHAnsi"/>
            <w:noProof/>
            <w:szCs w:val="22"/>
            <w:lang w:eastAsia="en-AU"/>
          </w:rPr>
          <w:tab/>
        </w:r>
        <w:r w:rsidRPr="008C2AC9">
          <w:rPr>
            <w:rStyle w:val="Hyperlink"/>
            <w:noProof/>
          </w:rPr>
          <w:t>Introduction</w:t>
        </w:r>
        <w:r>
          <w:rPr>
            <w:noProof/>
            <w:webHidden/>
          </w:rPr>
          <w:tab/>
        </w:r>
        <w:r>
          <w:rPr>
            <w:noProof/>
            <w:webHidden/>
          </w:rPr>
          <w:fldChar w:fldCharType="begin"/>
        </w:r>
        <w:r>
          <w:rPr>
            <w:noProof/>
            <w:webHidden/>
          </w:rPr>
          <w:instrText xml:space="preserve"> PAGEREF _Toc118818127 \h </w:instrText>
        </w:r>
        <w:r>
          <w:rPr>
            <w:noProof/>
            <w:webHidden/>
          </w:rPr>
        </w:r>
        <w:r>
          <w:rPr>
            <w:noProof/>
            <w:webHidden/>
          </w:rPr>
          <w:fldChar w:fldCharType="separate"/>
        </w:r>
        <w:r>
          <w:rPr>
            <w:noProof/>
            <w:webHidden/>
          </w:rPr>
          <w:t>3</w:t>
        </w:r>
        <w:r>
          <w:rPr>
            <w:noProof/>
            <w:webHidden/>
          </w:rPr>
          <w:fldChar w:fldCharType="end"/>
        </w:r>
      </w:hyperlink>
    </w:p>
    <w:p w14:paraId="24587515" w14:textId="5CC014B6" w:rsidR="00E34983" w:rsidRDefault="00E34983">
      <w:pPr>
        <w:pStyle w:val="TOC2"/>
        <w:tabs>
          <w:tab w:val="left" w:pos="660"/>
        </w:tabs>
        <w:rPr>
          <w:rFonts w:asciiTheme="minorHAnsi" w:hAnsiTheme="minorHAnsi"/>
          <w:noProof/>
          <w:szCs w:val="22"/>
          <w:lang w:eastAsia="en-AU"/>
        </w:rPr>
      </w:pPr>
      <w:hyperlink w:anchor="_Toc118818128" w:history="1">
        <w:r w:rsidRPr="008C2AC9">
          <w:rPr>
            <w:rStyle w:val="Hyperlink"/>
            <w:noProof/>
          </w:rPr>
          <w:t>3.</w:t>
        </w:r>
        <w:r>
          <w:rPr>
            <w:rFonts w:asciiTheme="minorHAnsi" w:hAnsiTheme="minorHAnsi"/>
            <w:noProof/>
            <w:szCs w:val="22"/>
            <w:lang w:eastAsia="en-AU"/>
          </w:rPr>
          <w:tab/>
        </w:r>
        <w:r w:rsidRPr="008C2AC9">
          <w:rPr>
            <w:rStyle w:val="Hyperlink"/>
            <w:noProof/>
          </w:rPr>
          <w:t>Purpose</w:t>
        </w:r>
        <w:r>
          <w:rPr>
            <w:noProof/>
            <w:webHidden/>
          </w:rPr>
          <w:tab/>
        </w:r>
        <w:r>
          <w:rPr>
            <w:noProof/>
            <w:webHidden/>
          </w:rPr>
          <w:fldChar w:fldCharType="begin"/>
        </w:r>
        <w:r>
          <w:rPr>
            <w:noProof/>
            <w:webHidden/>
          </w:rPr>
          <w:instrText xml:space="preserve"> PAGEREF _Toc118818128 \h </w:instrText>
        </w:r>
        <w:r>
          <w:rPr>
            <w:noProof/>
            <w:webHidden/>
          </w:rPr>
        </w:r>
        <w:r>
          <w:rPr>
            <w:noProof/>
            <w:webHidden/>
          </w:rPr>
          <w:fldChar w:fldCharType="separate"/>
        </w:r>
        <w:r>
          <w:rPr>
            <w:noProof/>
            <w:webHidden/>
          </w:rPr>
          <w:t>4</w:t>
        </w:r>
        <w:r>
          <w:rPr>
            <w:noProof/>
            <w:webHidden/>
          </w:rPr>
          <w:fldChar w:fldCharType="end"/>
        </w:r>
      </w:hyperlink>
    </w:p>
    <w:p w14:paraId="70906112" w14:textId="5976C300" w:rsidR="00E34983" w:rsidRDefault="00E34983">
      <w:pPr>
        <w:pStyle w:val="TOC2"/>
        <w:tabs>
          <w:tab w:val="left" w:pos="660"/>
        </w:tabs>
        <w:rPr>
          <w:rFonts w:asciiTheme="minorHAnsi" w:hAnsiTheme="minorHAnsi"/>
          <w:noProof/>
          <w:szCs w:val="22"/>
          <w:lang w:eastAsia="en-AU"/>
        </w:rPr>
      </w:pPr>
      <w:hyperlink w:anchor="_Toc118818129" w:history="1">
        <w:r w:rsidRPr="008C2AC9">
          <w:rPr>
            <w:rStyle w:val="Hyperlink"/>
            <w:noProof/>
          </w:rPr>
          <w:t>4.</w:t>
        </w:r>
        <w:r>
          <w:rPr>
            <w:rFonts w:asciiTheme="minorHAnsi" w:hAnsiTheme="minorHAnsi"/>
            <w:noProof/>
            <w:szCs w:val="22"/>
            <w:lang w:eastAsia="en-AU"/>
          </w:rPr>
          <w:tab/>
        </w:r>
        <w:r w:rsidRPr="008C2AC9">
          <w:rPr>
            <w:rStyle w:val="Hyperlink"/>
            <w:noProof/>
          </w:rPr>
          <w:t xml:space="preserve">Policy scope </w:t>
        </w:r>
        <w:r>
          <w:rPr>
            <w:noProof/>
            <w:webHidden/>
          </w:rPr>
          <w:tab/>
        </w:r>
        <w:r>
          <w:rPr>
            <w:noProof/>
            <w:webHidden/>
          </w:rPr>
          <w:fldChar w:fldCharType="begin"/>
        </w:r>
        <w:r>
          <w:rPr>
            <w:noProof/>
            <w:webHidden/>
          </w:rPr>
          <w:instrText xml:space="preserve"> PAGEREF _Toc118818129 \h </w:instrText>
        </w:r>
        <w:r>
          <w:rPr>
            <w:noProof/>
            <w:webHidden/>
          </w:rPr>
        </w:r>
        <w:r>
          <w:rPr>
            <w:noProof/>
            <w:webHidden/>
          </w:rPr>
          <w:fldChar w:fldCharType="separate"/>
        </w:r>
        <w:r>
          <w:rPr>
            <w:noProof/>
            <w:webHidden/>
          </w:rPr>
          <w:t>5</w:t>
        </w:r>
        <w:r>
          <w:rPr>
            <w:noProof/>
            <w:webHidden/>
          </w:rPr>
          <w:fldChar w:fldCharType="end"/>
        </w:r>
      </w:hyperlink>
    </w:p>
    <w:p w14:paraId="6DE8E373" w14:textId="5FD3EEE8" w:rsidR="00E34983" w:rsidRDefault="00E34983">
      <w:pPr>
        <w:pStyle w:val="TOC2"/>
        <w:tabs>
          <w:tab w:val="left" w:pos="660"/>
        </w:tabs>
        <w:rPr>
          <w:rFonts w:asciiTheme="minorHAnsi" w:hAnsiTheme="minorHAnsi"/>
          <w:noProof/>
          <w:szCs w:val="22"/>
          <w:lang w:eastAsia="en-AU"/>
        </w:rPr>
      </w:pPr>
      <w:hyperlink w:anchor="_Toc118818130" w:history="1">
        <w:r w:rsidRPr="008C2AC9">
          <w:rPr>
            <w:rStyle w:val="Hyperlink"/>
            <w:noProof/>
          </w:rPr>
          <w:t>5.</w:t>
        </w:r>
        <w:r>
          <w:rPr>
            <w:rFonts w:asciiTheme="minorHAnsi" w:hAnsiTheme="minorHAnsi"/>
            <w:noProof/>
            <w:szCs w:val="22"/>
            <w:lang w:eastAsia="en-AU"/>
          </w:rPr>
          <w:tab/>
        </w:r>
        <w:r w:rsidRPr="008C2AC9">
          <w:rPr>
            <w:rStyle w:val="Hyperlink"/>
            <w:noProof/>
          </w:rPr>
          <w:t>Policy statement</w:t>
        </w:r>
        <w:r>
          <w:rPr>
            <w:noProof/>
            <w:webHidden/>
          </w:rPr>
          <w:tab/>
        </w:r>
        <w:r>
          <w:rPr>
            <w:noProof/>
            <w:webHidden/>
          </w:rPr>
          <w:fldChar w:fldCharType="begin"/>
        </w:r>
        <w:r>
          <w:rPr>
            <w:noProof/>
            <w:webHidden/>
          </w:rPr>
          <w:instrText xml:space="preserve"> PAGEREF _Toc118818130 \h </w:instrText>
        </w:r>
        <w:r>
          <w:rPr>
            <w:noProof/>
            <w:webHidden/>
          </w:rPr>
        </w:r>
        <w:r>
          <w:rPr>
            <w:noProof/>
            <w:webHidden/>
          </w:rPr>
          <w:fldChar w:fldCharType="separate"/>
        </w:r>
        <w:r>
          <w:rPr>
            <w:noProof/>
            <w:webHidden/>
          </w:rPr>
          <w:t>5</w:t>
        </w:r>
        <w:r>
          <w:rPr>
            <w:noProof/>
            <w:webHidden/>
          </w:rPr>
          <w:fldChar w:fldCharType="end"/>
        </w:r>
      </w:hyperlink>
    </w:p>
    <w:p w14:paraId="1A6AB2FB" w14:textId="44DC8248" w:rsidR="00E34983" w:rsidRDefault="00E34983">
      <w:pPr>
        <w:pStyle w:val="TOC2"/>
        <w:tabs>
          <w:tab w:val="left" w:pos="660"/>
        </w:tabs>
        <w:rPr>
          <w:rFonts w:asciiTheme="minorHAnsi" w:hAnsiTheme="minorHAnsi"/>
          <w:noProof/>
          <w:szCs w:val="22"/>
          <w:lang w:eastAsia="en-AU"/>
        </w:rPr>
      </w:pPr>
      <w:hyperlink w:anchor="_Toc118818131" w:history="1">
        <w:r w:rsidRPr="008C2AC9">
          <w:rPr>
            <w:rStyle w:val="Hyperlink"/>
            <w:noProof/>
          </w:rPr>
          <w:t>6.</w:t>
        </w:r>
        <w:r>
          <w:rPr>
            <w:rFonts w:asciiTheme="minorHAnsi" w:hAnsiTheme="minorHAnsi"/>
            <w:noProof/>
            <w:szCs w:val="22"/>
            <w:lang w:eastAsia="en-AU"/>
          </w:rPr>
          <w:tab/>
        </w:r>
        <w:r w:rsidRPr="008C2AC9">
          <w:rPr>
            <w:rStyle w:val="Hyperlink"/>
            <w:noProof/>
          </w:rPr>
          <w:t>Principles</w:t>
        </w:r>
        <w:r>
          <w:rPr>
            <w:noProof/>
            <w:webHidden/>
          </w:rPr>
          <w:tab/>
        </w:r>
        <w:r>
          <w:rPr>
            <w:noProof/>
            <w:webHidden/>
          </w:rPr>
          <w:fldChar w:fldCharType="begin"/>
        </w:r>
        <w:r>
          <w:rPr>
            <w:noProof/>
            <w:webHidden/>
          </w:rPr>
          <w:instrText xml:space="preserve"> PAGEREF _Toc118818131 \h </w:instrText>
        </w:r>
        <w:r>
          <w:rPr>
            <w:noProof/>
            <w:webHidden/>
          </w:rPr>
        </w:r>
        <w:r>
          <w:rPr>
            <w:noProof/>
            <w:webHidden/>
          </w:rPr>
          <w:fldChar w:fldCharType="separate"/>
        </w:r>
        <w:r>
          <w:rPr>
            <w:noProof/>
            <w:webHidden/>
          </w:rPr>
          <w:t>6</w:t>
        </w:r>
        <w:r>
          <w:rPr>
            <w:noProof/>
            <w:webHidden/>
          </w:rPr>
          <w:fldChar w:fldCharType="end"/>
        </w:r>
      </w:hyperlink>
    </w:p>
    <w:p w14:paraId="0A6118EF" w14:textId="2E4523E5" w:rsidR="00E34983" w:rsidRDefault="00E34983">
      <w:pPr>
        <w:pStyle w:val="TOC2"/>
        <w:tabs>
          <w:tab w:val="left" w:pos="660"/>
        </w:tabs>
        <w:rPr>
          <w:rFonts w:asciiTheme="minorHAnsi" w:hAnsiTheme="minorHAnsi"/>
          <w:noProof/>
          <w:szCs w:val="22"/>
          <w:lang w:eastAsia="en-AU"/>
        </w:rPr>
      </w:pPr>
      <w:hyperlink w:anchor="_Toc118818132" w:history="1">
        <w:r w:rsidRPr="008C2AC9">
          <w:rPr>
            <w:rStyle w:val="Hyperlink"/>
            <w:noProof/>
          </w:rPr>
          <w:t>7.</w:t>
        </w:r>
        <w:r>
          <w:rPr>
            <w:rFonts w:asciiTheme="minorHAnsi" w:hAnsiTheme="minorHAnsi"/>
            <w:noProof/>
            <w:szCs w:val="22"/>
            <w:lang w:eastAsia="en-AU"/>
          </w:rPr>
          <w:tab/>
        </w:r>
        <w:r w:rsidRPr="008C2AC9">
          <w:rPr>
            <w:rStyle w:val="Hyperlink"/>
            <w:noProof/>
          </w:rPr>
          <w:t>Roles and responsibilities</w:t>
        </w:r>
        <w:r>
          <w:rPr>
            <w:noProof/>
            <w:webHidden/>
          </w:rPr>
          <w:tab/>
        </w:r>
        <w:r>
          <w:rPr>
            <w:noProof/>
            <w:webHidden/>
          </w:rPr>
          <w:fldChar w:fldCharType="begin"/>
        </w:r>
        <w:r>
          <w:rPr>
            <w:noProof/>
            <w:webHidden/>
          </w:rPr>
          <w:instrText xml:space="preserve"> PAGEREF _Toc118818132 \h </w:instrText>
        </w:r>
        <w:r>
          <w:rPr>
            <w:noProof/>
            <w:webHidden/>
          </w:rPr>
        </w:r>
        <w:r>
          <w:rPr>
            <w:noProof/>
            <w:webHidden/>
          </w:rPr>
          <w:fldChar w:fldCharType="separate"/>
        </w:r>
        <w:r>
          <w:rPr>
            <w:noProof/>
            <w:webHidden/>
          </w:rPr>
          <w:t>7</w:t>
        </w:r>
        <w:r>
          <w:rPr>
            <w:noProof/>
            <w:webHidden/>
          </w:rPr>
          <w:fldChar w:fldCharType="end"/>
        </w:r>
      </w:hyperlink>
    </w:p>
    <w:p w14:paraId="4A0642D2" w14:textId="35B7DA63" w:rsidR="00E34983" w:rsidRDefault="00E34983">
      <w:pPr>
        <w:pStyle w:val="TOC2"/>
        <w:tabs>
          <w:tab w:val="left" w:pos="660"/>
        </w:tabs>
        <w:rPr>
          <w:rFonts w:asciiTheme="minorHAnsi" w:hAnsiTheme="minorHAnsi"/>
          <w:noProof/>
          <w:szCs w:val="22"/>
          <w:lang w:eastAsia="en-AU"/>
        </w:rPr>
      </w:pPr>
      <w:hyperlink w:anchor="_Toc118818133" w:history="1">
        <w:r w:rsidRPr="008C2AC9">
          <w:rPr>
            <w:rStyle w:val="Hyperlink"/>
            <w:noProof/>
          </w:rPr>
          <w:t>8.</w:t>
        </w:r>
        <w:r>
          <w:rPr>
            <w:rFonts w:asciiTheme="minorHAnsi" w:hAnsiTheme="minorHAnsi"/>
            <w:noProof/>
            <w:szCs w:val="22"/>
            <w:lang w:eastAsia="en-AU"/>
          </w:rPr>
          <w:tab/>
        </w:r>
        <w:r w:rsidRPr="008C2AC9">
          <w:rPr>
            <w:rStyle w:val="Hyperlink"/>
            <w:noProof/>
          </w:rPr>
          <w:t>Approach to Supported Decision Making</w:t>
        </w:r>
        <w:r>
          <w:rPr>
            <w:noProof/>
            <w:webHidden/>
          </w:rPr>
          <w:tab/>
        </w:r>
        <w:r>
          <w:rPr>
            <w:noProof/>
            <w:webHidden/>
          </w:rPr>
          <w:fldChar w:fldCharType="begin"/>
        </w:r>
        <w:r>
          <w:rPr>
            <w:noProof/>
            <w:webHidden/>
          </w:rPr>
          <w:instrText xml:space="preserve"> PAGEREF _Toc118818133 \h </w:instrText>
        </w:r>
        <w:r>
          <w:rPr>
            <w:noProof/>
            <w:webHidden/>
          </w:rPr>
        </w:r>
        <w:r>
          <w:rPr>
            <w:noProof/>
            <w:webHidden/>
          </w:rPr>
          <w:fldChar w:fldCharType="separate"/>
        </w:r>
        <w:r>
          <w:rPr>
            <w:noProof/>
            <w:webHidden/>
          </w:rPr>
          <w:t>9</w:t>
        </w:r>
        <w:r>
          <w:rPr>
            <w:noProof/>
            <w:webHidden/>
          </w:rPr>
          <w:fldChar w:fldCharType="end"/>
        </w:r>
      </w:hyperlink>
    </w:p>
    <w:p w14:paraId="6D3E3C64" w14:textId="199622F2" w:rsidR="00E34983" w:rsidRDefault="00E34983">
      <w:pPr>
        <w:pStyle w:val="TOC2"/>
        <w:tabs>
          <w:tab w:val="left" w:pos="660"/>
        </w:tabs>
        <w:rPr>
          <w:rFonts w:asciiTheme="minorHAnsi" w:hAnsiTheme="minorHAnsi"/>
          <w:noProof/>
          <w:szCs w:val="22"/>
          <w:lang w:eastAsia="en-AU"/>
        </w:rPr>
      </w:pPr>
      <w:hyperlink w:anchor="_Toc118818134" w:history="1">
        <w:r w:rsidRPr="008C2AC9">
          <w:rPr>
            <w:rStyle w:val="Hyperlink"/>
            <w:noProof/>
          </w:rPr>
          <w:t>9.</w:t>
        </w:r>
        <w:r>
          <w:rPr>
            <w:rFonts w:asciiTheme="minorHAnsi" w:hAnsiTheme="minorHAnsi"/>
            <w:noProof/>
            <w:szCs w:val="22"/>
            <w:lang w:eastAsia="en-AU"/>
          </w:rPr>
          <w:tab/>
        </w:r>
        <w:r w:rsidRPr="008C2AC9">
          <w:rPr>
            <w:rStyle w:val="Hyperlink"/>
            <w:noProof/>
          </w:rPr>
          <w:t>Supported Decision Making and the NDIS</w:t>
        </w:r>
        <w:r>
          <w:rPr>
            <w:noProof/>
            <w:webHidden/>
          </w:rPr>
          <w:tab/>
        </w:r>
        <w:r>
          <w:rPr>
            <w:noProof/>
            <w:webHidden/>
          </w:rPr>
          <w:fldChar w:fldCharType="begin"/>
        </w:r>
        <w:r>
          <w:rPr>
            <w:noProof/>
            <w:webHidden/>
          </w:rPr>
          <w:instrText xml:space="preserve"> PAGEREF _Toc118818134 \h </w:instrText>
        </w:r>
        <w:r>
          <w:rPr>
            <w:noProof/>
            <w:webHidden/>
          </w:rPr>
        </w:r>
        <w:r>
          <w:rPr>
            <w:noProof/>
            <w:webHidden/>
          </w:rPr>
          <w:fldChar w:fldCharType="separate"/>
        </w:r>
        <w:r>
          <w:rPr>
            <w:noProof/>
            <w:webHidden/>
          </w:rPr>
          <w:t>13</w:t>
        </w:r>
        <w:r>
          <w:rPr>
            <w:noProof/>
            <w:webHidden/>
          </w:rPr>
          <w:fldChar w:fldCharType="end"/>
        </w:r>
      </w:hyperlink>
    </w:p>
    <w:p w14:paraId="079FBAD3" w14:textId="6E5B22B8" w:rsidR="00E34983" w:rsidRDefault="00E34983">
      <w:pPr>
        <w:pStyle w:val="TOC2"/>
        <w:tabs>
          <w:tab w:val="left" w:pos="880"/>
        </w:tabs>
        <w:rPr>
          <w:rFonts w:asciiTheme="minorHAnsi" w:hAnsiTheme="minorHAnsi"/>
          <w:noProof/>
          <w:szCs w:val="22"/>
          <w:lang w:eastAsia="en-AU"/>
        </w:rPr>
      </w:pPr>
      <w:hyperlink w:anchor="_Toc118818135" w:history="1">
        <w:r w:rsidRPr="008C2AC9">
          <w:rPr>
            <w:rStyle w:val="Hyperlink"/>
            <w:noProof/>
          </w:rPr>
          <w:t>10.</w:t>
        </w:r>
        <w:r>
          <w:rPr>
            <w:rFonts w:asciiTheme="minorHAnsi" w:hAnsiTheme="minorHAnsi"/>
            <w:noProof/>
            <w:szCs w:val="22"/>
            <w:lang w:eastAsia="en-AU"/>
          </w:rPr>
          <w:tab/>
        </w:r>
        <w:r w:rsidRPr="008C2AC9">
          <w:rPr>
            <w:rStyle w:val="Hyperlink"/>
            <w:noProof/>
          </w:rPr>
          <w:t>Recognise decision supporters in the NDIS</w:t>
        </w:r>
        <w:r>
          <w:rPr>
            <w:noProof/>
            <w:webHidden/>
          </w:rPr>
          <w:tab/>
        </w:r>
        <w:r>
          <w:rPr>
            <w:noProof/>
            <w:webHidden/>
          </w:rPr>
          <w:fldChar w:fldCharType="begin"/>
        </w:r>
        <w:r>
          <w:rPr>
            <w:noProof/>
            <w:webHidden/>
          </w:rPr>
          <w:instrText xml:space="preserve"> PAGEREF _Toc118818135 \h </w:instrText>
        </w:r>
        <w:r>
          <w:rPr>
            <w:noProof/>
            <w:webHidden/>
          </w:rPr>
        </w:r>
        <w:r>
          <w:rPr>
            <w:noProof/>
            <w:webHidden/>
          </w:rPr>
          <w:fldChar w:fldCharType="separate"/>
        </w:r>
        <w:r>
          <w:rPr>
            <w:noProof/>
            <w:webHidden/>
          </w:rPr>
          <w:t>14</w:t>
        </w:r>
        <w:r>
          <w:rPr>
            <w:noProof/>
            <w:webHidden/>
          </w:rPr>
          <w:fldChar w:fldCharType="end"/>
        </w:r>
      </w:hyperlink>
    </w:p>
    <w:p w14:paraId="15CED2BF" w14:textId="3858C7DB" w:rsidR="00E34983" w:rsidRDefault="00E34983">
      <w:pPr>
        <w:pStyle w:val="TOC2"/>
        <w:tabs>
          <w:tab w:val="left" w:pos="880"/>
        </w:tabs>
        <w:rPr>
          <w:rFonts w:asciiTheme="minorHAnsi" w:hAnsiTheme="minorHAnsi"/>
          <w:noProof/>
          <w:szCs w:val="22"/>
          <w:lang w:eastAsia="en-AU"/>
        </w:rPr>
      </w:pPr>
      <w:hyperlink w:anchor="_Toc118818136" w:history="1">
        <w:r w:rsidRPr="008C2AC9">
          <w:rPr>
            <w:rStyle w:val="Hyperlink"/>
            <w:noProof/>
          </w:rPr>
          <w:t>11.</w:t>
        </w:r>
        <w:r>
          <w:rPr>
            <w:rFonts w:asciiTheme="minorHAnsi" w:hAnsiTheme="minorHAnsi"/>
            <w:noProof/>
            <w:szCs w:val="22"/>
            <w:lang w:eastAsia="en-AU"/>
          </w:rPr>
          <w:tab/>
        </w:r>
        <w:r w:rsidRPr="008C2AC9">
          <w:rPr>
            <w:rStyle w:val="Hyperlink"/>
            <w:noProof/>
          </w:rPr>
          <w:t>Recognise, appoint and review representatives in the NDIS</w:t>
        </w:r>
        <w:r>
          <w:rPr>
            <w:noProof/>
            <w:webHidden/>
          </w:rPr>
          <w:tab/>
        </w:r>
        <w:r>
          <w:rPr>
            <w:noProof/>
            <w:webHidden/>
          </w:rPr>
          <w:fldChar w:fldCharType="begin"/>
        </w:r>
        <w:r>
          <w:rPr>
            <w:noProof/>
            <w:webHidden/>
          </w:rPr>
          <w:instrText xml:space="preserve"> PAGEREF _Toc118818136 \h </w:instrText>
        </w:r>
        <w:r>
          <w:rPr>
            <w:noProof/>
            <w:webHidden/>
          </w:rPr>
        </w:r>
        <w:r>
          <w:rPr>
            <w:noProof/>
            <w:webHidden/>
          </w:rPr>
          <w:fldChar w:fldCharType="separate"/>
        </w:r>
        <w:r>
          <w:rPr>
            <w:noProof/>
            <w:webHidden/>
          </w:rPr>
          <w:t>15</w:t>
        </w:r>
        <w:r>
          <w:rPr>
            <w:noProof/>
            <w:webHidden/>
          </w:rPr>
          <w:fldChar w:fldCharType="end"/>
        </w:r>
      </w:hyperlink>
    </w:p>
    <w:p w14:paraId="3A77B5AA" w14:textId="32CCBD20" w:rsidR="00E34983" w:rsidRDefault="00E34983">
      <w:pPr>
        <w:pStyle w:val="TOC2"/>
        <w:tabs>
          <w:tab w:val="left" w:pos="880"/>
        </w:tabs>
        <w:rPr>
          <w:rFonts w:asciiTheme="minorHAnsi" w:hAnsiTheme="minorHAnsi"/>
          <w:noProof/>
          <w:szCs w:val="22"/>
          <w:lang w:eastAsia="en-AU"/>
        </w:rPr>
      </w:pPr>
      <w:hyperlink w:anchor="_Toc118818137" w:history="1">
        <w:r w:rsidRPr="008C2AC9">
          <w:rPr>
            <w:rStyle w:val="Hyperlink"/>
            <w:noProof/>
          </w:rPr>
          <w:t>12.</w:t>
        </w:r>
        <w:r>
          <w:rPr>
            <w:rFonts w:asciiTheme="minorHAnsi" w:hAnsiTheme="minorHAnsi"/>
            <w:noProof/>
            <w:szCs w:val="22"/>
            <w:lang w:eastAsia="en-AU"/>
          </w:rPr>
          <w:tab/>
        </w:r>
        <w:r w:rsidRPr="008C2AC9">
          <w:rPr>
            <w:rStyle w:val="Hyperlink"/>
            <w:noProof/>
          </w:rPr>
          <w:t>Other representatives appointed outside the NDIS</w:t>
        </w:r>
        <w:r>
          <w:rPr>
            <w:noProof/>
            <w:webHidden/>
          </w:rPr>
          <w:tab/>
        </w:r>
        <w:r>
          <w:rPr>
            <w:noProof/>
            <w:webHidden/>
          </w:rPr>
          <w:fldChar w:fldCharType="begin"/>
        </w:r>
        <w:r>
          <w:rPr>
            <w:noProof/>
            <w:webHidden/>
          </w:rPr>
          <w:instrText xml:space="preserve"> PAGEREF _Toc118818137 \h </w:instrText>
        </w:r>
        <w:r>
          <w:rPr>
            <w:noProof/>
            <w:webHidden/>
          </w:rPr>
        </w:r>
        <w:r>
          <w:rPr>
            <w:noProof/>
            <w:webHidden/>
          </w:rPr>
          <w:fldChar w:fldCharType="separate"/>
        </w:r>
        <w:r>
          <w:rPr>
            <w:noProof/>
            <w:webHidden/>
          </w:rPr>
          <w:t>19</w:t>
        </w:r>
        <w:r>
          <w:rPr>
            <w:noProof/>
            <w:webHidden/>
          </w:rPr>
          <w:fldChar w:fldCharType="end"/>
        </w:r>
      </w:hyperlink>
    </w:p>
    <w:p w14:paraId="1D811127" w14:textId="6C482D69" w:rsidR="00E34983" w:rsidRDefault="00E34983">
      <w:pPr>
        <w:pStyle w:val="TOC2"/>
        <w:tabs>
          <w:tab w:val="left" w:pos="880"/>
        </w:tabs>
        <w:rPr>
          <w:rFonts w:asciiTheme="minorHAnsi" w:hAnsiTheme="minorHAnsi"/>
          <w:noProof/>
          <w:szCs w:val="22"/>
          <w:lang w:eastAsia="en-AU"/>
        </w:rPr>
      </w:pPr>
      <w:hyperlink w:anchor="_Toc118818138" w:history="1">
        <w:r w:rsidRPr="008C2AC9">
          <w:rPr>
            <w:rStyle w:val="Hyperlink"/>
            <w:noProof/>
          </w:rPr>
          <w:t>13.</w:t>
        </w:r>
        <w:r>
          <w:rPr>
            <w:rFonts w:asciiTheme="minorHAnsi" w:hAnsiTheme="minorHAnsi"/>
            <w:noProof/>
            <w:szCs w:val="22"/>
            <w:lang w:eastAsia="en-AU"/>
          </w:rPr>
          <w:tab/>
        </w:r>
        <w:r w:rsidRPr="008C2AC9">
          <w:rPr>
            <w:rStyle w:val="Hyperlink"/>
            <w:noProof/>
          </w:rPr>
          <w:t>Dignity of risk, consent, influence and safeguards</w:t>
        </w:r>
        <w:r>
          <w:rPr>
            <w:noProof/>
            <w:webHidden/>
          </w:rPr>
          <w:tab/>
        </w:r>
        <w:r>
          <w:rPr>
            <w:noProof/>
            <w:webHidden/>
          </w:rPr>
          <w:fldChar w:fldCharType="begin"/>
        </w:r>
        <w:r>
          <w:rPr>
            <w:noProof/>
            <w:webHidden/>
          </w:rPr>
          <w:instrText xml:space="preserve"> PAGEREF _Toc118818138 \h </w:instrText>
        </w:r>
        <w:r>
          <w:rPr>
            <w:noProof/>
            <w:webHidden/>
          </w:rPr>
        </w:r>
        <w:r>
          <w:rPr>
            <w:noProof/>
            <w:webHidden/>
          </w:rPr>
          <w:fldChar w:fldCharType="separate"/>
        </w:r>
        <w:r>
          <w:rPr>
            <w:noProof/>
            <w:webHidden/>
          </w:rPr>
          <w:t>20</w:t>
        </w:r>
        <w:r>
          <w:rPr>
            <w:noProof/>
            <w:webHidden/>
          </w:rPr>
          <w:fldChar w:fldCharType="end"/>
        </w:r>
      </w:hyperlink>
    </w:p>
    <w:p w14:paraId="7B7BC933" w14:textId="2C6D1535" w:rsidR="00E34983" w:rsidRDefault="00E34983">
      <w:pPr>
        <w:pStyle w:val="TOC2"/>
        <w:tabs>
          <w:tab w:val="left" w:pos="880"/>
        </w:tabs>
        <w:rPr>
          <w:rFonts w:asciiTheme="minorHAnsi" w:hAnsiTheme="minorHAnsi"/>
          <w:noProof/>
          <w:szCs w:val="22"/>
          <w:lang w:eastAsia="en-AU"/>
        </w:rPr>
      </w:pPr>
      <w:hyperlink w:anchor="_Toc118818139" w:history="1">
        <w:r w:rsidRPr="008C2AC9">
          <w:rPr>
            <w:rStyle w:val="Hyperlink"/>
            <w:noProof/>
          </w:rPr>
          <w:t>14.</w:t>
        </w:r>
        <w:r>
          <w:rPr>
            <w:rFonts w:asciiTheme="minorHAnsi" w:hAnsiTheme="minorHAnsi"/>
            <w:noProof/>
            <w:szCs w:val="22"/>
            <w:lang w:eastAsia="en-AU"/>
          </w:rPr>
          <w:tab/>
        </w:r>
        <w:r w:rsidRPr="008C2AC9">
          <w:rPr>
            <w:rStyle w:val="Hyperlink"/>
            <w:noProof/>
          </w:rPr>
          <w:t>Implementation plan</w:t>
        </w:r>
        <w:r>
          <w:rPr>
            <w:noProof/>
            <w:webHidden/>
          </w:rPr>
          <w:tab/>
        </w:r>
        <w:r>
          <w:rPr>
            <w:noProof/>
            <w:webHidden/>
          </w:rPr>
          <w:fldChar w:fldCharType="begin"/>
        </w:r>
        <w:r>
          <w:rPr>
            <w:noProof/>
            <w:webHidden/>
          </w:rPr>
          <w:instrText xml:space="preserve"> PAGEREF _Toc118818139 \h </w:instrText>
        </w:r>
        <w:r>
          <w:rPr>
            <w:noProof/>
            <w:webHidden/>
          </w:rPr>
        </w:r>
        <w:r>
          <w:rPr>
            <w:noProof/>
            <w:webHidden/>
          </w:rPr>
          <w:fldChar w:fldCharType="separate"/>
        </w:r>
        <w:r>
          <w:rPr>
            <w:noProof/>
            <w:webHidden/>
          </w:rPr>
          <w:t>24</w:t>
        </w:r>
        <w:r>
          <w:rPr>
            <w:noProof/>
            <w:webHidden/>
          </w:rPr>
          <w:fldChar w:fldCharType="end"/>
        </w:r>
      </w:hyperlink>
    </w:p>
    <w:p w14:paraId="56E2A708" w14:textId="1698535C" w:rsidR="00E34983" w:rsidRDefault="00E34983">
      <w:pPr>
        <w:pStyle w:val="TOC2"/>
        <w:tabs>
          <w:tab w:val="left" w:pos="880"/>
        </w:tabs>
        <w:rPr>
          <w:rFonts w:asciiTheme="minorHAnsi" w:hAnsiTheme="minorHAnsi"/>
          <w:noProof/>
          <w:szCs w:val="22"/>
          <w:lang w:eastAsia="en-AU"/>
        </w:rPr>
      </w:pPr>
      <w:hyperlink w:anchor="_Toc118818140" w:history="1">
        <w:r w:rsidRPr="008C2AC9">
          <w:rPr>
            <w:rStyle w:val="Hyperlink"/>
            <w:noProof/>
          </w:rPr>
          <w:t>15.</w:t>
        </w:r>
        <w:r>
          <w:rPr>
            <w:rFonts w:asciiTheme="minorHAnsi" w:hAnsiTheme="minorHAnsi"/>
            <w:noProof/>
            <w:szCs w:val="22"/>
            <w:lang w:eastAsia="en-AU"/>
          </w:rPr>
          <w:tab/>
        </w:r>
        <w:r w:rsidRPr="008C2AC9">
          <w:rPr>
            <w:rStyle w:val="Hyperlink"/>
            <w:noProof/>
          </w:rPr>
          <w:t>Measuring the impact</w:t>
        </w:r>
        <w:r>
          <w:rPr>
            <w:noProof/>
            <w:webHidden/>
          </w:rPr>
          <w:tab/>
        </w:r>
        <w:r>
          <w:rPr>
            <w:noProof/>
            <w:webHidden/>
          </w:rPr>
          <w:fldChar w:fldCharType="begin"/>
        </w:r>
        <w:r>
          <w:rPr>
            <w:noProof/>
            <w:webHidden/>
          </w:rPr>
          <w:instrText xml:space="preserve"> PAGEREF _Toc118818140 \h </w:instrText>
        </w:r>
        <w:r>
          <w:rPr>
            <w:noProof/>
            <w:webHidden/>
          </w:rPr>
        </w:r>
        <w:r>
          <w:rPr>
            <w:noProof/>
            <w:webHidden/>
          </w:rPr>
          <w:fldChar w:fldCharType="separate"/>
        </w:r>
        <w:r>
          <w:rPr>
            <w:noProof/>
            <w:webHidden/>
          </w:rPr>
          <w:t>24</w:t>
        </w:r>
        <w:r>
          <w:rPr>
            <w:noProof/>
            <w:webHidden/>
          </w:rPr>
          <w:fldChar w:fldCharType="end"/>
        </w:r>
      </w:hyperlink>
    </w:p>
    <w:p w14:paraId="502EC156" w14:textId="6EDEE13E" w:rsidR="00E34983" w:rsidRDefault="00E34983">
      <w:pPr>
        <w:pStyle w:val="TOC2"/>
        <w:tabs>
          <w:tab w:val="left" w:pos="880"/>
        </w:tabs>
        <w:rPr>
          <w:rFonts w:asciiTheme="minorHAnsi" w:hAnsiTheme="minorHAnsi"/>
          <w:noProof/>
          <w:szCs w:val="22"/>
          <w:lang w:eastAsia="en-AU"/>
        </w:rPr>
      </w:pPr>
      <w:hyperlink w:anchor="_Toc118818141" w:history="1">
        <w:r w:rsidRPr="008C2AC9">
          <w:rPr>
            <w:rStyle w:val="Hyperlink"/>
            <w:noProof/>
          </w:rPr>
          <w:t>16.</w:t>
        </w:r>
        <w:r>
          <w:rPr>
            <w:rFonts w:asciiTheme="minorHAnsi" w:hAnsiTheme="minorHAnsi"/>
            <w:noProof/>
            <w:szCs w:val="22"/>
            <w:lang w:eastAsia="en-AU"/>
          </w:rPr>
          <w:tab/>
        </w:r>
        <w:r w:rsidRPr="008C2AC9">
          <w:rPr>
            <w:rStyle w:val="Hyperlink"/>
            <w:noProof/>
          </w:rPr>
          <w:t>Words we use</w:t>
        </w:r>
        <w:r>
          <w:rPr>
            <w:noProof/>
            <w:webHidden/>
          </w:rPr>
          <w:tab/>
        </w:r>
        <w:r>
          <w:rPr>
            <w:noProof/>
            <w:webHidden/>
          </w:rPr>
          <w:fldChar w:fldCharType="begin"/>
        </w:r>
        <w:r>
          <w:rPr>
            <w:noProof/>
            <w:webHidden/>
          </w:rPr>
          <w:instrText xml:space="preserve"> PAGEREF _Toc118818141 \h </w:instrText>
        </w:r>
        <w:r>
          <w:rPr>
            <w:noProof/>
            <w:webHidden/>
          </w:rPr>
        </w:r>
        <w:r>
          <w:rPr>
            <w:noProof/>
            <w:webHidden/>
          </w:rPr>
          <w:fldChar w:fldCharType="separate"/>
        </w:r>
        <w:r>
          <w:rPr>
            <w:noProof/>
            <w:webHidden/>
          </w:rPr>
          <w:t>24</w:t>
        </w:r>
        <w:r>
          <w:rPr>
            <w:noProof/>
            <w:webHidden/>
          </w:rPr>
          <w:fldChar w:fldCharType="end"/>
        </w:r>
      </w:hyperlink>
    </w:p>
    <w:p w14:paraId="2CBBDB82" w14:textId="5DDBCD3C" w:rsidR="00E34983" w:rsidRDefault="00E34983">
      <w:pPr>
        <w:pStyle w:val="TOC2"/>
        <w:tabs>
          <w:tab w:val="left" w:pos="880"/>
        </w:tabs>
        <w:rPr>
          <w:rFonts w:asciiTheme="minorHAnsi" w:hAnsiTheme="minorHAnsi"/>
          <w:noProof/>
          <w:szCs w:val="22"/>
          <w:lang w:eastAsia="en-AU"/>
        </w:rPr>
      </w:pPr>
      <w:hyperlink w:anchor="_Toc118818142" w:history="1">
        <w:r w:rsidRPr="008C2AC9">
          <w:rPr>
            <w:rStyle w:val="Hyperlink"/>
            <w:noProof/>
          </w:rPr>
          <w:t>17.</w:t>
        </w:r>
        <w:r>
          <w:rPr>
            <w:rFonts w:asciiTheme="minorHAnsi" w:hAnsiTheme="minorHAnsi"/>
            <w:noProof/>
            <w:szCs w:val="22"/>
            <w:lang w:eastAsia="en-AU"/>
          </w:rPr>
          <w:tab/>
        </w:r>
        <w:r w:rsidRPr="008C2AC9">
          <w:rPr>
            <w:rStyle w:val="Hyperlink"/>
            <w:noProof/>
          </w:rPr>
          <w:t>Related documents</w:t>
        </w:r>
        <w:r>
          <w:rPr>
            <w:noProof/>
            <w:webHidden/>
          </w:rPr>
          <w:tab/>
        </w:r>
        <w:r>
          <w:rPr>
            <w:noProof/>
            <w:webHidden/>
          </w:rPr>
          <w:fldChar w:fldCharType="begin"/>
        </w:r>
        <w:r>
          <w:rPr>
            <w:noProof/>
            <w:webHidden/>
          </w:rPr>
          <w:instrText xml:space="preserve"> PAGEREF _Toc118818142 \h </w:instrText>
        </w:r>
        <w:r>
          <w:rPr>
            <w:noProof/>
            <w:webHidden/>
          </w:rPr>
        </w:r>
        <w:r>
          <w:rPr>
            <w:noProof/>
            <w:webHidden/>
          </w:rPr>
          <w:fldChar w:fldCharType="separate"/>
        </w:r>
        <w:r>
          <w:rPr>
            <w:noProof/>
            <w:webHidden/>
          </w:rPr>
          <w:t>26</w:t>
        </w:r>
        <w:r>
          <w:rPr>
            <w:noProof/>
            <w:webHidden/>
          </w:rPr>
          <w:fldChar w:fldCharType="end"/>
        </w:r>
      </w:hyperlink>
    </w:p>
    <w:p w14:paraId="3DE0C6D8" w14:textId="0E13999A" w:rsidR="00E34983" w:rsidRDefault="00E34983">
      <w:pPr>
        <w:pStyle w:val="TOC2"/>
        <w:tabs>
          <w:tab w:val="left" w:pos="1822"/>
        </w:tabs>
        <w:rPr>
          <w:rFonts w:asciiTheme="minorHAnsi" w:hAnsiTheme="minorHAnsi"/>
          <w:noProof/>
          <w:szCs w:val="22"/>
          <w:lang w:eastAsia="en-AU"/>
        </w:rPr>
      </w:pPr>
      <w:hyperlink w:anchor="_Toc118818143" w:history="1">
        <w:r w:rsidRPr="008C2AC9">
          <w:rPr>
            <w:rStyle w:val="Hyperlink"/>
            <w:noProof/>
          </w:rPr>
          <w:t>Attachment A:</w:t>
        </w:r>
        <w:r>
          <w:rPr>
            <w:rFonts w:asciiTheme="minorHAnsi" w:hAnsiTheme="minorHAnsi"/>
            <w:noProof/>
            <w:szCs w:val="22"/>
            <w:lang w:eastAsia="en-AU"/>
          </w:rPr>
          <w:tab/>
        </w:r>
        <w:r w:rsidRPr="008C2AC9">
          <w:rPr>
            <w:rStyle w:val="Hyperlink"/>
            <w:noProof/>
          </w:rPr>
          <w:t>Roles and responsibilities</w:t>
        </w:r>
        <w:r>
          <w:rPr>
            <w:noProof/>
            <w:webHidden/>
          </w:rPr>
          <w:tab/>
        </w:r>
        <w:r>
          <w:rPr>
            <w:noProof/>
            <w:webHidden/>
          </w:rPr>
          <w:fldChar w:fldCharType="begin"/>
        </w:r>
        <w:r>
          <w:rPr>
            <w:noProof/>
            <w:webHidden/>
          </w:rPr>
          <w:instrText xml:space="preserve"> PAGEREF _Toc118818143 \h </w:instrText>
        </w:r>
        <w:r>
          <w:rPr>
            <w:noProof/>
            <w:webHidden/>
          </w:rPr>
        </w:r>
        <w:r>
          <w:rPr>
            <w:noProof/>
            <w:webHidden/>
          </w:rPr>
          <w:fldChar w:fldCharType="separate"/>
        </w:r>
        <w:r>
          <w:rPr>
            <w:noProof/>
            <w:webHidden/>
          </w:rPr>
          <w:t>27</w:t>
        </w:r>
        <w:r>
          <w:rPr>
            <w:noProof/>
            <w:webHidden/>
          </w:rPr>
          <w:fldChar w:fldCharType="end"/>
        </w:r>
      </w:hyperlink>
    </w:p>
    <w:p w14:paraId="73392448" w14:textId="479ABA53" w:rsidR="00E34983" w:rsidRDefault="00E34983">
      <w:pPr>
        <w:pStyle w:val="TOC2"/>
        <w:rPr>
          <w:rFonts w:asciiTheme="minorHAnsi" w:hAnsiTheme="minorHAnsi"/>
          <w:noProof/>
          <w:szCs w:val="22"/>
          <w:lang w:eastAsia="en-AU"/>
        </w:rPr>
      </w:pPr>
      <w:hyperlink w:anchor="_Toc118818144" w:history="1">
        <w:r w:rsidRPr="008C2AC9">
          <w:rPr>
            <w:rStyle w:val="Hyperlink"/>
            <w:noProof/>
          </w:rPr>
          <w:t>Attachment B: Types of decision support</w:t>
        </w:r>
        <w:r>
          <w:rPr>
            <w:noProof/>
            <w:webHidden/>
          </w:rPr>
          <w:tab/>
        </w:r>
        <w:r>
          <w:rPr>
            <w:noProof/>
            <w:webHidden/>
          </w:rPr>
          <w:fldChar w:fldCharType="begin"/>
        </w:r>
        <w:r>
          <w:rPr>
            <w:noProof/>
            <w:webHidden/>
          </w:rPr>
          <w:instrText xml:space="preserve"> PAGEREF _Toc118818144 \h </w:instrText>
        </w:r>
        <w:r>
          <w:rPr>
            <w:noProof/>
            <w:webHidden/>
          </w:rPr>
        </w:r>
        <w:r>
          <w:rPr>
            <w:noProof/>
            <w:webHidden/>
          </w:rPr>
          <w:fldChar w:fldCharType="separate"/>
        </w:r>
        <w:r>
          <w:rPr>
            <w:noProof/>
            <w:webHidden/>
          </w:rPr>
          <w:t>34</w:t>
        </w:r>
        <w:r>
          <w:rPr>
            <w:noProof/>
            <w:webHidden/>
          </w:rPr>
          <w:fldChar w:fldCharType="end"/>
        </w:r>
      </w:hyperlink>
    </w:p>
    <w:p w14:paraId="6147A690" w14:textId="69A3667E" w:rsidR="0EF93FBC" w:rsidRDefault="0EF93FBC" w:rsidP="0003024D">
      <w:pPr>
        <w:pStyle w:val="TOC2"/>
      </w:pPr>
      <w:r>
        <w:fldChar w:fldCharType="end"/>
      </w:r>
    </w:p>
    <w:p w14:paraId="1BF433FD" w14:textId="60BA2166" w:rsidR="004D32B5" w:rsidRPr="00F37C17" w:rsidRDefault="004D32B5" w:rsidP="00095169">
      <w:pPr>
        <w:pStyle w:val="TOC1"/>
      </w:pPr>
    </w:p>
    <w:p w14:paraId="1BF433FE" w14:textId="77777777" w:rsidR="004D32B5" w:rsidRPr="00F37C17" w:rsidRDefault="004D32B5">
      <w:pPr>
        <w:spacing w:line="276" w:lineRule="auto"/>
      </w:pPr>
      <w:r w:rsidRPr="00F37C17">
        <w:br w:type="page"/>
      </w:r>
    </w:p>
    <w:p w14:paraId="3A249B2D" w14:textId="20B2150D" w:rsidR="007126C2" w:rsidRDefault="007126C2" w:rsidP="00DD7F53">
      <w:pPr>
        <w:pStyle w:val="1apH1"/>
      </w:pPr>
      <w:bookmarkStart w:id="2" w:name="_Toc117611792"/>
      <w:bookmarkStart w:id="3" w:name="_Toc117613042"/>
      <w:bookmarkStart w:id="4" w:name="_Toc118818126"/>
      <w:bookmarkStart w:id="5" w:name="_Toc113441100"/>
      <w:bookmarkEnd w:id="2"/>
      <w:bookmarkEnd w:id="3"/>
      <w:r>
        <w:lastRenderedPageBreak/>
        <w:t>Acknowledgements</w:t>
      </w:r>
      <w:bookmarkEnd w:id="4"/>
    </w:p>
    <w:p w14:paraId="6004874A" w14:textId="0C2A60E8" w:rsidR="007126C2" w:rsidRDefault="007126C2" w:rsidP="007126C2">
      <w:pPr>
        <w:jc w:val="both"/>
      </w:pPr>
      <w:r w:rsidRPr="000B5156">
        <w:t>The</w:t>
      </w:r>
      <w:r>
        <w:t xml:space="preserve"> National Disability Insurance Agency</w:t>
      </w:r>
      <w:r w:rsidRPr="000B5156">
        <w:t xml:space="preserve"> </w:t>
      </w:r>
      <w:r>
        <w:t>(</w:t>
      </w:r>
      <w:r w:rsidRPr="000B5156">
        <w:t>NDIA</w:t>
      </w:r>
      <w:r>
        <w:t xml:space="preserve"> or ‘we’) </w:t>
      </w:r>
      <w:r w:rsidRPr="008C0DF2">
        <w:t>acknowledges the Traditional Owners and Custodians of Country throughout Australia and their continuing connection to land, sea and community. We pay our respects to their Elders, past, present and emerging.</w:t>
      </w:r>
    </w:p>
    <w:p w14:paraId="28C6FA14" w14:textId="6DA86F5D" w:rsidR="007126C2" w:rsidRDefault="007126C2" w:rsidP="007126C2">
      <w:pPr>
        <w:jc w:val="both"/>
      </w:pPr>
      <w:r>
        <w:t xml:space="preserve">We have worked with National Disability Insurance Scheme (NDIS) participants, families, carers and the disability sector to develop the Supported Decision Making Policy (Policy). We are grateful for the time and expertise they shared with us in the development of this </w:t>
      </w:r>
      <w:r w:rsidR="004B5AFB">
        <w:t>Policy</w:t>
      </w:r>
      <w:r>
        <w:t>.</w:t>
      </w:r>
    </w:p>
    <w:p w14:paraId="74748A5C" w14:textId="548BFE00" w:rsidR="007126C2" w:rsidRDefault="007126C2" w:rsidP="007126C2">
      <w:pPr>
        <w:jc w:val="both"/>
      </w:pPr>
      <w:r>
        <w:t xml:space="preserve">We acknowledge the work of the Supported Decision Making Steering Committee, the Independent Advisory Council and members of their Intellectual Disability Reference Group, Inclusion Australia, academics, and members of our Participant First Initiative for their help in developing the </w:t>
      </w:r>
      <w:r w:rsidR="007F6F22">
        <w:t>Policy</w:t>
      </w:r>
      <w:r>
        <w:t>.</w:t>
      </w:r>
    </w:p>
    <w:p w14:paraId="25F7F639" w14:textId="664A413D" w:rsidR="007126C2" w:rsidRDefault="007126C2" w:rsidP="00DD7F53">
      <w:pPr>
        <w:pStyle w:val="3APN1"/>
      </w:pPr>
      <w:r>
        <w:t xml:space="preserve">We </w:t>
      </w:r>
      <w:r w:rsidRPr="000B5156">
        <w:t xml:space="preserve">would like to </w:t>
      </w:r>
      <w:r w:rsidR="00743999">
        <w:t>recognise</w:t>
      </w:r>
      <w:r w:rsidR="00743999" w:rsidRPr="000B5156">
        <w:t xml:space="preserve"> </w:t>
      </w:r>
      <w:r w:rsidRPr="000B5156">
        <w:t>the individual participants</w:t>
      </w:r>
      <w:r>
        <w:t>, families and carers</w:t>
      </w:r>
      <w:r w:rsidRPr="000B5156">
        <w:t xml:space="preserve"> who have shared their stories</w:t>
      </w:r>
      <w:r w:rsidRPr="00D9192D">
        <w:t xml:space="preserve"> </w:t>
      </w:r>
      <w:r w:rsidRPr="000B5156">
        <w:t>in</w:t>
      </w:r>
      <w:r w:rsidRPr="00D9192D">
        <w:t xml:space="preserve"> </w:t>
      </w:r>
      <w:r w:rsidRPr="000B5156">
        <w:t>the</w:t>
      </w:r>
      <w:r w:rsidRPr="00D9192D">
        <w:t xml:space="preserve"> </w:t>
      </w:r>
      <w:r>
        <w:t>national consultation</w:t>
      </w:r>
      <w:r w:rsidRPr="00D9192D">
        <w:t xml:space="preserve"> </w:t>
      </w:r>
      <w:r w:rsidRPr="000B5156">
        <w:t>and</w:t>
      </w:r>
      <w:r w:rsidRPr="00D9192D">
        <w:t xml:space="preserve"> </w:t>
      </w:r>
      <w:r w:rsidR="00142EA9">
        <w:t xml:space="preserve">our </w:t>
      </w:r>
      <w:r w:rsidRPr="000B5156">
        <w:t>workshops.</w:t>
      </w:r>
      <w:r w:rsidRPr="00D9192D">
        <w:t xml:space="preserve"> </w:t>
      </w:r>
      <w:r w:rsidRPr="000B5156">
        <w:t>Their</w:t>
      </w:r>
      <w:r w:rsidRPr="00D9192D">
        <w:t xml:space="preserve"> </w:t>
      </w:r>
      <w:r w:rsidRPr="000B5156">
        <w:t xml:space="preserve">feedback on the </w:t>
      </w:r>
      <w:r>
        <w:t>Policy</w:t>
      </w:r>
      <w:r w:rsidRPr="000B5156">
        <w:t xml:space="preserve"> has been invaluable, and their time and commitment </w:t>
      </w:r>
      <w:proofErr w:type="gramStart"/>
      <w:r w:rsidRPr="000B5156">
        <w:t>is</w:t>
      </w:r>
      <w:proofErr w:type="gramEnd"/>
      <w:r w:rsidRPr="000B5156">
        <w:t xml:space="preserve"> </w:t>
      </w:r>
      <w:r w:rsidR="00743999">
        <w:t>acknowledged</w:t>
      </w:r>
      <w:r w:rsidR="00EE449B">
        <w:t>.</w:t>
      </w:r>
    </w:p>
    <w:p w14:paraId="088A70BC" w14:textId="77777777" w:rsidR="007A0AC3" w:rsidRDefault="007A0AC3" w:rsidP="007A0AC3">
      <w:pPr>
        <w:pStyle w:val="1apH1"/>
      </w:pPr>
      <w:bookmarkStart w:id="6" w:name="_Toc120711802"/>
      <w:r>
        <w:t>Policy scope</w:t>
      </w:r>
      <w:bookmarkEnd w:id="6"/>
      <w:r>
        <w:t xml:space="preserve"> </w:t>
      </w:r>
    </w:p>
    <w:p w14:paraId="42138642" w14:textId="77777777" w:rsidR="007A0AC3" w:rsidRPr="00F37C17" w:rsidRDefault="007A0AC3" w:rsidP="007A0AC3">
      <w:pPr>
        <w:pStyle w:val="3APN1"/>
      </w:pPr>
      <w:r w:rsidRPr="00F37C17">
        <w:t>This policy covers:</w:t>
      </w:r>
    </w:p>
    <w:p w14:paraId="02126108" w14:textId="77777777" w:rsidR="007A0AC3" w:rsidRPr="00B5638E" w:rsidRDefault="007A0AC3" w:rsidP="007A0AC3">
      <w:pPr>
        <w:pStyle w:val="5APL1"/>
        <w:numPr>
          <w:ilvl w:val="0"/>
          <w:numId w:val="11"/>
        </w:numPr>
        <w:jc w:val="both"/>
      </w:pPr>
      <w:r>
        <w:t>participants</w:t>
      </w:r>
      <w:r w:rsidRPr="00F37C17">
        <w:t xml:space="preserve"> from </w:t>
      </w:r>
      <w:r>
        <w:t>when they enter the Scheme</w:t>
      </w:r>
      <w:r w:rsidRPr="00F37C17">
        <w:t xml:space="preserve"> to when </w:t>
      </w:r>
      <w:r w:rsidRPr="00B5638E">
        <w:t>they exit the Scheme</w:t>
      </w:r>
    </w:p>
    <w:p w14:paraId="16211539" w14:textId="77777777" w:rsidR="007A0AC3" w:rsidRPr="00B5638E" w:rsidRDefault="007A0AC3" w:rsidP="007A0AC3">
      <w:pPr>
        <w:pStyle w:val="5APL1"/>
        <w:numPr>
          <w:ilvl w:val="0"/>
          <w:numId w:val="11"/>
        </w:numPr>
        <w:jc w:val="both"/>
      </w:pPr>
      <w:r w:rsidRPr="00B5638E">
        <w:t>people with disability who engage with early childhood partners or Local Area Coordination partners</w:t>
      </w:r>
      <w:r>
        <w:t xml:space="preserve"> (‘partners’)</w:t>
      </w:r>
    </w:p>
    <w:p w14:paraId="0E37F0B9" w14:textId="77777777" w:rsidR="007A0AC3" w:rsidRDefault="007A0AC3" w:rsidP="007A0AC3">
      <w:pPr>
        <w:pStyle w:val="5APL1"/>
        <w:numPr>
          <w:ilvl w:val="0"/>
          <w:numId w:val="11"/>
        </w:numPr>
        <w:jc w:val="both"/>
      </w:pPr>
      <w:r w:rsidRPr="00B5638E">
        <w:t>all areas of the NDIS, including NDIA staff and partners</w:t>
      </w:r>
    </w:p>
    <w:p w14:paraId="131A987D" w14:textId="77777777" w:rsidR="007A0AC3" w:rsidRPr="00EE149E" w:rsidRDefault="007A0AC3" w:rsidP="007A0AC3">
      <w:pPr>
        <w:pStyle w:val="5APL1"/>
        <w:numPr>
          <w:ilvl w:val="0"/>
          <w:numId w:val="11"/>
        </w:numPr>
        <w:jc w:val="both"/>
      </w:pPr>
      <w:r>
        <w:t>decisions people make about the NDIS, like applying, their goals and how to use the supports in their plan</w:t>
      </w:r>
      <w:r w:rsidRPr="00B5638E">
        <w:t xml:space="preserve">. </w:t>
      </w:r>
    </w:p>
    <w:p w14:paraId="7E58BE7C" w14:textId="77777777" w:rsidR="007A0AC3" w:rsidRPr="00F37C17" w:rsidRDefault="007A0AC3" w:rsidP="007A0AC3">
      <w:pPr>
        <w:pStyle w:val="3APN1"/>
      </w:pPr>
      <w:r w:rsidRPr="00F37C17">
        <w:t>This policy does not cover:</w:t>
      </w:r>
    </w:p>
    <w:p w14:paraId="2D909B67" w14:textId="06621976" w:rsidR="007A0AC3" w:rsidRDefault="007A0AC3" w:rsidP="007A0AC3">
      <w:pPr>
        <w:pStyle w:val="5APL1"/>
        <w:numPr>
          <w:ilvl w:val="0"/>
          <w:numId w:val="80"/>
        </w:numPr>
        <w:jc w:val="both"/>
      </w:pPr>
      <w:r w:rsidRPr="00F37C17">
        <w:t>expectations about all the times and places people with disability might make decisions</w:t>
      </w:r>
      <w:r>
        <w:t>. For example, helping people with Centrelink, banking and health decisions is out of scope</w:t>
      </w:r>
    </w:p>
    <w:p w14:paraId="0177271D" w14:textId="77CBC02F" w:rsidR="007A0AC3" w:rsidRDefault="007A0AC3" w:rsidP="007A0AC3">
      <w:pPr>
        <w:pStyle w:val="5APL1"/>
        <w:numPr>
          <w:ilvl w:val="0"/>
          <w:numId w:val="80"/>
        </w:numPr>
        <w:jc w:val="both"/>
      </w:pPr>
      <w:r>
        <w:t>individual advocacy, which is different from supported decision making</w:t>
      </w:r>
    </w:p>
    <w:p w14:paraId="1FA677BE" w14:textId="5C6720DB" w:rsidR="007A0AC3" w:rsidRPr="00F37C17" w:rsidRDefault="007A0AC3" w:rsidP="007A0AC3">
      <w:pPr>
        <w:pStyle w:val="5APL1"/>
        <w:numPr>
          <w:ilvl w:val="0"/>
          <w:numId w:val="80"/>
        </w:numPr>
        <w:jc w:val="both"/>
      </w:pPr>
      <w:r w:rsidRPr="00F37C17">
        <w:t xml:space="preserve">detailed </w:t>
      </w:r>
      <w:r>
        <w:t xml:space="preserve">information about </w:t>
      </w:r>
      <w:r w:rsidRPr="00F37C17">
        <w:t xml:space="preserve">implementation </w:t>
      </w:r>
      <w:r>
        <w:t>activities</w:t>
      </w:r>
    </w:p>
    <w:p w14:paraId="504C65C6" w14:textId="77D0BF67" w:rsidR="007A0AC3" w:rsidRDefault="007A0AC3" w:rsidP="007A0AC3">
      <w:pPr>
        <w:pStyle w:val="5APL1"/>
        <w:numPr>
          <w:ilvl w:val="0"/>
          <w:numId w:val="80"/>
        </w:numPr>
        <w:jc w:val="both"/>
      </w:pPr>
      <w:r w:rsidRPr="00F37C17">
        <w:t>the tools, resources or other supports people with disability might use to make decisions</w:t>
      </w:r>
    </w:p>
    <w:p w14:paraId="49B5AAE2" w14:textId="3CC67720" w:rsidR="007A0AC3" w:rsidRPr="00DD7F53" w:rsidRDefault="007A0AC3" w:rsidP="007A0AC3">
      <w:pPr>
        <w:pStyle w:val="5APL1"/>
        <w:numPr>
          <w:ilvl w:val="0"/>
          <w:numId w:val="80"/>
        </w:numPr>
        <w:jc w:val="both"/>
      </w:pPr>
      <w:r>
        <w:t>detail about the legal frameworks impacting children, young people and adults with disability and how they are supported to make decisions.</w:t>
      </w:r>
    </w:p>
    <w:p w14:paraId="66CC795C" w14:textId="77777777" w:rsidR="00746080" w:rsidRDefault="00746080">
      <w:pPr>
        <w:spacing w:line="276" w:lineRule="auto"/>
        <w:rPr>
          <w:rFonts w:eastAsiaTheme="minorHAnsi" w:cs="Arial"/>
          <w:b/>
          <w:color w:val="6B2F76"/>
          <w:sz w:val="28"/>
          <w:szCs w:val="22"/>
          <w:lang w:eastAsia="en-US"/>
        </w:rPr>
      </w:pPr>
      <w:bookmarkStart w:id="7" w:name="_Toc117607112"/>
      <w:bookmarkStart w:id="8" w:name="_Toc117611673"/>
      <w:bookmarkStart w:id="9" w:name="_Toc117611794"/>
      <w:bookmarkStart w:id="10" w:name="_Toc117613044"/>
      <w:bookmarkStart w:id="11" w:name="_Toc117607113"/>
      <w:bookmarkStart w:id="12" w:name="_Toc117611674"/>
      <w:bookmarkStart w:id="13" w:name="_Toc117611795"/>
      <w:bookmarkStart w:id="14" w:name="_Toc117613045"/>
      <w:bookmarkStart w:id="15" w:name="_Toc117607114"/>
      <w:bookmarkStart w:id="16" w:name="_Toc117611675"/>
      <w:bookmarkStart w:id="17" w:name="_Toc117611796"/>
      <w:bookmarkStart w:id="18" w:name="_Toc117613046"/>
      <w:bookmarkStart w:id="19" w:name="_Toc118805294"/>
      <w:bookmarkStart w:id="20" w:name="_Toc118814208"/>
      <w:bookmarkStart w:id="21" w:name="_Toc118805297"/>
      <w:bookmarkStart w:id="22" w:name="_Toc118814211"/>
      <w:bookmarkStart w:id="23" w:name="_Toc118805298"/>
      <w:bookmarkStart w:id="24" w:name="_Toc118814212"/>
      <w:bookmarkStart w:id="25" w:name="_Toc118805301"/>
      <w:bookmarkStart w:id="26" w:name="_Toc118814215"/>
      <w:bookmarkStart w:id="27" w:name="_Toc118805304"/>
      <w:bookmarkStart w:id="28" w:name="_Toc118814218"/>
      <w:bookmarkStart w:id="29" w:name="_Toc118805305"/>
      <w:bookmarkStart w:id="30" w:name="_Toc118814219"/>
      <w:bookmarkStart w:id="31" w:name="_Toc118805306"/>
      <w:bookmarkStart w:id="32" w:name="_Toc118814220"/>
      <w:bookmarkStart w:id="33" w:name="_Toc118805308"/>
      <w:bookmarkStart w:id="34" w:name="_Toc118814222"/>
      <w:bookmarkStart w:id="35" w:name="_Toc118805310"/>
      <w:bookmarkStart w:id="36" w:name="_Toc118814224"/>
      <w:bookmarkStart w:id="37" w:name="_Toc118805312"/>
      <w:bookmarkStart w:id="38" w:name="_Toc118814226"/>
      <w:bookmarkStart w:id="39" w:name="_Toc118805314"/>
      <w:bookmarkStart w:id="40" w:name="_Toc118814228"/>
      <w:bookmarkStart w:id="41" w:name="_Toc118805322"/>
      <w:bookmarkStart w:id="42" w:name="_Toc118814236"/>
      <w:bookmarkStart w:id="43" w:name="_Toc118805327"/>
      <w:bookmarkStart w:id="44" w:name="_Toc118814241"/>
      <w:bookmarkStart w:id="45" w:name="_Toc118805328"/>
      <w:bookmarkStart w:id="46" w:name="_Toc118814242"/>
      <w:bookmarkStart w:id="47" w:name="_Toc118805329"/>
      <w:bookmarkStart w:id="48" w:name="_Toc118814243"/>
      <w:bookmarkStart w:id="49" w:name="_Toc11881812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br w:type="page"/>
      </w:r>
    </w:p>
    <w:p w14:paraId="2DDAE265" w14:textId="477B788C" w:rsidR="009607A4" w:rsidRDefault="009607A4" w:rsidP="00B20057">
      <w:pPr>
        <w:pStyle w:val="1apH1"/>
      </w:pPr>
      <w:r>
        <w:lastRenderedPageBreak/>
        <w:t>Introduction</w:t>
      </w:r>
      <w:bookmarkEnd w:id="5"/>
      <w:bookmarkEnd w:id="49"/>
      <w:r>
        <w:t xml:space="preserve"> </w:t>
      </w:r>
    </w:p>
    <w:p w14:paraId="2ECA0412" w14:textId="58666CAE" w:rsidR="00791F01" w:rsidRDefault="00791F01" w:rsidP="00791F01">
      <w:r w:rsidRPr="00CD3AD6">
        <w:t>People with disability have the right to make their own decisions</w:t>
      </w:r>
      <w:r w:rsidRPr="002C7D78">
        <w:t>.</w:t>
      </w:r>
      <w:r>
        <w:t xml:space="preserve"> </w:t>
      </w:r>
      <w:r w:rsidRPr="0036690A">
        <w:t>The</w:t>
      </w:r>
      <w:r w:rsidR="008D4A49">
        <w:t xml:space="preserve"> </w:t>
      </w:r>
      <w:r w:rsidR="008D4A49" w:rsidRPr="0036690A">
        <w:t>United Nations Convention on the Rights of Persons with Disabilities</w:t>
      </w:r>
      <w:r w:rsidRPr="0036690A">
        <w:t xml:space="preserve"> </w:t>
      </w:r>
      <w:r w:rsidR="008D4A49">
        <w:t>(</w:t>
      </w:r>
      <w:r w:rsidRPr="0036690A">
        <w:t>UNCRPD</w:t>
      </w:r>
      <w:r w:rsidR="008D4A49">
        <w:t>)</w:t>
      </w:r>
      <w:r w:rsidRPr="0036690A">
        <w:t xml:space="preserve"> outlines the rights of people with disability to dignity, autonomy, decision making</w:t>
      </w:r>
      <w:r>
        <w:t>,</w:t>
      </w:r>
      <w:r w:rsidRPr="0036690A">
        <w:t xml:space="preserve"> and recognition of legal capacity</w:t>
      </w:r>
      <w:r>
        <w:t>.</w:t>
      </w:r>
    </w:p>
    <w:p w14:paraId="4BDBECF0" w14:textId="5C70DAE2" w:rsidR="005A515B" w:rsidRDefault="003E22C4" w:rsidP="00791F01">
      <w:r>
        <w:t>A</w:t>
      </w:r>
      <w:r w:rsidR="00675960">
        <w:t xml:space="preserve">s the </w:t>
      </w:r>
      <w:r w:rsidR="00AF26AB">
        <w:t>Australian Law Reform Commission</w:t>
      </w:r>
      <w:r w:rsidR="00D22706">
        <w:t xml:space="preserve"> (ALRC)</w:t>
      </w:r>
      <w:r w:rsidR="00AF26AB">
        <w:t xml:space="preserve"> outlines</w:t>
      </w:r>
      <w:r w:rsidR="00644400">
        <w:rPr>
          <w:rStyle w:val="FootnoteReference"/>
        </w:rPr>
        <w:footnoteReference w:id="2"/>
      </w:r>
      <w:r w:rsidR="00780238">
        <w:t>,</w:t>
      </w:r>
      <w:r w:rsidR="00AF26AB">
        <w:t xml:space="preserve"> </w:t>
      </w:r>
      <w:r w:rsidR="002D40DB">
        <w:t xml:space="preserve">many </w:t>
      </w:r>
      <w:r w:rsidR="0097471F">
        <w:t xml:space="preserve">people with </w:t>
      </w:r>
      <w:r w:rsidR="002D40DB">
        <w:t xml:space="preserve">disability </w:t>
      </w:r>
      <w:r w:rsidR="00AE3958">
        <w:t>do not have the opportunity to</w:t>
      </w:r>
      <w:r w:rsidR="007D75E1">
        <w:t xml:space="preserve"> mak</w:t>
      </w:r>
      <w:r w:rsidR="00AE3958">
        <w:t>e</w:t>
      </w:r>
      <w:r w:rsidR="007D75E1">
        <w:t xml:space="preserve"> decisions. This can be </w:t>
      </w:r>
      <w:r w:rsidR="00C934F2">
        <w:t>because</w:t>
      </w:r>
      <w:r w:rsidR="005A515B">
        <w:t>:</w:t>
      </w:r>
    </w:p>
    <w:p w14:paraId="74BA3884" w14:textId="64D60B2B" w:rsidR="005A515B" w:rsidRDefault="005A515B" w:rsidP="00DD7F53">
      <w:pPr>
        <w:pStyle w:val="ListParagraph"/>
        <w:numPr>
          <w:ilvl w:val="0"/>
          <w:numId w:val="78"/>
        </w:numPr>
      </w:pPr>
      <w:r>
        <w:t xml:space="preserve">people communicate with their family or carer instead of </w:t>
      </w:r>
      <w:proofErr w:type="gramStart"/>
      <w:r>
        <w:t>them;</w:t>
      </w:r>
      <w:proofErr w:type="gramEnd"/>
    </w:p>
    <w:p w14:paraId="23476FB0" w14:textId="2468B4D9" w:rsidR="005A515B" w:rsidRDefault="005C6299" w:rsidP="00DD7F53">
      <w:pPr>
        <w:pStyle w:val="ListParagraph"/>
        <w:numPr>
          <w:ilvl w:val="0"/>
          <w:numId w:val="78"/>
        </w:numPr>
      </w:pPr>
      <w:r>
        <w:t xml:space="preserve">people with disability are not </w:t>
      </w:r>
      <w:r w:rsidR="00362B61">
        <w:t xml:space="preserve">encouraged to be </w:t>
      </w:r>
      <w:proofErr w:type="gramStart"/>
      <w:r w:rsidR="00362B61">
        <w:t>involved</w:t>
      </w:r>
      <w:r w:rsidR="005A515B">
        <w:t>;</w:t>
      </w:r>
      <w:proofErr w:type="gramEnd"/>
    </w:p>
    <w:p w14:paraId="50FA0541" w14:textId="798DAE36" w:rsidR="005A515B" w:rsidRDefault="000E7304" w:rsidP="00DD7F53">
      <w:pPr>
        <w:pStyle w:val="ListParagraph"/>
        <w:numPr>
          <w:ilvl w:val="0"/>
          <w:numId w:val="78"/>
        </w:numPr>
      </w:pPr>
      <w:r>
        <w:t xml:space="preserve">families and carers may make decisions </w:t>
      </w:r>
      <w:r w:rsidR="006770D3">
        <w:t>on behalf of</w:t>
      </w:r>
      <w:r>
        <w:t xml:space="preserve"> </w:t>
      </w:r>
      <w:r w:rsidR="00811ADE">
        <w:t>them,</w:t>
      </w:r>
      <w:r w:rsidR="00E91B6D">
        <w:t xml:space="preserve"> or </w:t>
      </w:r>
    </w:p>
    <w:p w14:paraId="72DD0CA8" w14:textId="0B7C19C8" w:rsidR="00675960" w:rsidRDefault="00E91B6D" w:rsidP="00DD7F53">
      <w:pPr>
        <w:pStyle w:val="ListParagraph"/>
        <w:numPr>
          <w:ilvl w:val="0"/>
          <w:numId w:val="78"/>
        </w:numPr>
      </w:pPr>
      <w:r>
        <w:t xml:space="preserve">they don’t have </w:t>
      </w:r>
      <w:r w:rsidR="00DC638D">
        <w:t xml:space="preserve">the information to </w:t>
      </w:r>
      <w:r w:rsidR="00A56720">
        <w:t xml:space="preserve">support decision </w:t>
      </w:r>
      <w:r w:rsidR="00B574CA">
        <w:t>making</w:t>
      </w:r>
      <w:r w:rsidR="00780238">
        <w:t>.</w:t>
      </w:r>
    </w:p>
    <w:p w14:paraId="4E2FF9F1" w14:textId="1B4A39F1" w:rsidR="00935B73" w:rsidRDefault="00935B73" w:rsidP="009F7C93">
      <w:r>
        <w:t xml:space="preserve">In </w:t>
      </w:r>
      <w:r w:rsidR="005479EE">
        <w:t xml:space="preserve">developing </w:t>
      </w:r>
      <w:r>
        <w:t xml:space="preserve">this policy, we heard that people with disability want to be respected and in control of decision </w:t>
      </w:r>
      <w:r w:rsidR="003D7D01">
        <w:t>making. How people communicate</w:t>
      </w:r>
      <w:r>
        <w:t xml:space="preserve"> </w:t>
      </w:r>
      <w:r w:rsidR="00856547">
        <w:t xml:space="preserve">with them when supporting </w:t>
      </w:r>
      <w:r w:rsidR="003D7D01">
        <w:t>decision making is part of this</w:t>
      </w:r>
      <w:r>
        <w:t xml:space="preserve">. </w:t>
      </w:r>
    </w:p>
    <w:p w14:paraId="1B3FE4BE" w14:textId="64824107" w:rsidR="00791F01" w:rsidRDefault="00791F01" w:rsidP="00791F01">
      <w:r w:rsidRPr="005660E1">
        <w:t xml:space="preserve">The </w:t>
      </w:r>
      <w:hyperlink r:id="rId12" w:history="1">
        <w:r w:rsidRPr="005660E1">
          <w:rPr>
            <w:rStyle w:val="Hyperlink"/>
            <w:rFonts w:eastAsia="Times New Roman"/>
            <w:bCs/>
            <w:i/>
            <w:iCs/>
          </w:rPr>
          <w:t>National Disability Insurance Scheme Act 2013</w:t>
        </w:r>
      </w:hyperlink>
      <w:r w:rsidRPr="005660E1">
        <w:rPr>
          <w:rFonts w:eastAsia="Times New Roman"/>
        </w:rPr>
        <w:t xml:space="preserve"> </w:t>
      </w:r>
      <w:r w:rsidRPr="005660E1">
        <w:t xml:space="preserve">(or </w:t>
      </w:r>
      <w:r w:rsidRPr="00F37C17">
        <w:t>NDIS Act) recognises</w:t>
      </w:r>
      <w:r>
        <w:t xml:space="preserve"> the need for people with disability to make </w:t>
      </w:r>
      <w:r w:rsidRPr="002C7D78">
        <w:t>decision</w:t>
      </w:r>
      <w:r>
        <w:t>s</w:t>
      </w:r>
      <w:r w:rsidRPr="002C7D78">
        <w:t xml:space="preserve"> that affect them.</w:t>
      </w:r>
      <w:r w:rsidR="0061676A">
        <w:t xml:space="preserve"> As a starting point, the NDIS Act assumes that adult participants </w:t>
      </w:r>
      <w:proofErr w:type="gramStart"/>
      <w:r w:rsidR="0061676A">
        <w:t>have the ability to</w:t>
      </w:r>
      <w:proofErr w:type="gramEnd"/>
      <w:r w:rsidR="0061676A">
        <w:t xml:space="preserve"> make their own decisions about the NDIS.</w:t>
      </w:r>
    </w:p>
    <w:p w14:paraId="42FB3616" w14:textId="59583556" w:rsidR="00791F01" w:rsidRDefault="003E22C4" w:rsidP="00791F01">
      <w:r>
        <w:t>We</w:t>
      </w:r>
      <w:r w:rsidR="00791F01" w:rsidRPr="00353261">
        <w:t xml:space="preserve"> want to </w:t>
      </w:r>
      <w:r w:rsidR="00791F01">
        <w:t xml:space="preserve">strengthen </w:t>
      </w:r>
      <w:r w:rsidR="00791F01" w:rsidRPr="00353261">
        <w:t xml:space="preserve">the NDIS </w:t>
      </w:r>
      <w:r w:rsidR="00791F01">
        <w:t xml:space="preserve">based on </w:t>
      </w:r>
      <w:r w:rsidR="00791F01" w:rsidRPr="00353261">
        <w:t>advice from the Independent Advisory Council (Council)</w:t>
      </w:r>
      <w:r w:rsidR="00EE6A31">
        <w:t>,</w:t>
      </w:r>
      <w:r w:rsidR="00150D7F">
        <w:t xml:space="preserve"> feedback from the disability community</w:t>
      </w:r>
      <w:r w:rsidR="00EE6A31">
        <w:t xml:space="preserve"> and what we have learned</w:t>
      </w:r>
      <w:r w:rsidR="002147AB">
        <w:t xml:space="preserve"> in co-design</w:t>
      </w:r>
      <w:r w:rsidR="00EE6A31">
        <w:t>. We want to show leadership, stewardship and improve how the NDIS supports people with disability in their everyday lives</w:t>
      </w:r>
      <w:r w:rsidR="00791F01">
        <w:t>.</w:t>
      </w:r>
      <w:r w:rsidR="005479EE">
        <w:t xml:space="preserve"> </w:t>
      </w:r>
      <w:r w:rsidR="00791F01">
        <w:t xml:space="preserve">This means we want to improve how </w:t>
      </w:r>
      <w:r w:rsidR="007A6136">
        <w:t>we</w:t>
      </w:r>
      <w:r w:rsidR="00791F01">
        <w:t xml:space="preserve"> </w:t>
      </w:r>
      <w:r w:rsidR="00791F01" w:rsidRPr="00796363">
        <w:t>support</w:t>
      </w:r>
      <w:r w:rsidR="00791F01">
        <w:t xml:space="preserve"> </w:t>
      </w:r>
      <w:r w:rsidR="00791F01" w:rsidRPr="00796363">
        <w:t>people with disability to make decisions</w:t>
      </w:r>
      <w:r w:rsidR="00791F01">
        <w:t>.</w:t>
      </w:r>
      <w:r w:rsidR="00791F01" w:rsidRPr="00796363">
        <w:t xml:space="preserve"> </w:t>
      </w:r>
      <w:r w:rsidR="00791F01">
        <w:t xml:space="preserve">This policy </w:t>
      </w:r>
      <w:r w:rsidR="004923E4">
        <w:t xml:space="preserve">explains our role and </w:t>
      </w:r>
      <w:r w:rsidR="00791F01">
        <w:t xml:space="preserve">how we will </w:t>
      </w:r>
      <w:r w:rsidR="004923E4">
        <w:t xml:space="preserve">make these improvements. </w:t>
      </w:r>
    </w:p>
    <w:p w14:paraId="7E51B135" w14:textId="45E60DD4" w:rsidR="003A107F" w:rsidRDefault="00791F01" w:rsidP="00791F01">
      <w:r w:rsidRPr="00F37C17">
        <w:t>In this policy</w:t>
      </w:r>
      <w:r>
        <w:t xml:space="preserve"> we talk about </w:t>
      </w:r>
      <w:r>
        <w:rPr>
          <w:b/>
          <w:bCs/>
        </w:rPr>
        <w:t>s</w:t>
      </w:r>
      <w:r w:rsidRPr="00F37C17">
        <w:rPr>
          <w:b/>
          <w:bCs/>
        </w:rPr>
        <w:t>upported decision making</w:t>
      </w:r>
      <w:r>
        <w:rPr>
          <w:b/>
          <w:bCs/>
        </w:rPr>
        <w:t xml:space="preserve">. </w:t>
      </w:r>
      <w:r w:rsidRPr="000B2BBF">
        <w:t xml:space="preserve">This is </w:t>
      </w:r>
      <w:r w:rsidR="003A107F">
        <w:t>the process</w:t>
      </w:r>
      <w:r>
        <w:rPr>
          <w:b/>
          <w:bCs/>
        </w:rPr>
        <w:t xml:space="preserve"> </w:t>
      </w:r>
      <w:r w:rsidRPr="51EB5710">
        <w:rPr>
          <w:rFonts w:eastAsia="Arial" w:cs="Arial"/>
          <w:lang w:eastAsia="en-US"/>
        </w:rPr>
        <w:t>of providing support to people to make decisions</w:t>
      </w:r>
      <w:r w:rsidR="003A107F">
        <w:rPr>
          <w:rFonts w:eastAsia="Arial" w:cs="Arial"/>
          <w:lang w:eastAsia="en-US"/>
        </w:rPr>
        <w:t xml:space="preserve"> to remain in control of their lives</w:t>
      </w:r>
      <w:r w:rsidRPr="51EB5710">
        <w:rPr>
          <w:rFonts w:eastAsia="Arial" w:cs="Arial"/>
          <w:lang w:eastAsia="en-US"/>
        </w:rPr>
        <w:t>.</w:t>
      </w:r>
      <w:r w:rsidR="003A107F">
        <w:rPr>
          <w:rFonts w:eastAsia="Arial" w:cs="Arial"/>
          <w:lang w:eastAsia="en-US"/>
        </w:rPr>
        <w:t xml:space="preserve"> This is every person’s human right. It involves building the skills and knowledge of people, their families, carers, peers and professionals.</w:t>
      </w:r>
      <w:r w:rsidRPr="51EB5710">
        <w:rPr>
          <w:rFonts w:eastAsia="Arial" w:cs="Arial"/>
          <w:lang w:eastAsia="en-US"/>
        </w:rPr>
        <w:t xml:space="preserve"> </w:t>
      </w:r>
    </w:p>
    <w:p w14:paraId="3945EB24" w14:textId="7089E4FE" w:rsidR="008D4A49" w:rsidRDefault="003A107F" w:rsidP="003A107F">
      <w:r>
        <w:t xml:space="preserve">Making decisions impacts a person’s life. These can range from small decisions like what to </w:t>
      </w:r>
      <w:r w:rsidRPr="00C57368">
        <w:t>eat tod</w:t>
      </w:r>
      <w:r w:rsidRPr="00DD7F53">
        <w:t>ay</w:t>
      </w:r>
      <w:r>
        <w:t xml:space="preserve"> to bigger decisions about where to live. </w:t>
      </w:r>
      <w:r w:rsidR="00A65216">
        <w:t xml:space="preserve">Everyone uses supported decision making, as everyone seeks support with some decisions at some points in time. </w:t>
      </w:r>
      <w:r>
        <w:t xml:space="preserve">There are lots of decisions a person </w:t>
      </w:r>
      <w:proofErr w:type="gramStart"/>
      <w:r>
        <w:t>has to</w:t>
      </w:r>
      <w:proofErr w:type="gramEnd"/>
      <w:r>
        <w:t xml:space="preserve"> make. The Supported Decision Making Policy (Policy) is focused on the decisions people make about the NDIS, like applying, their goals and how to use the supports in their plan.</w:t>
      </w:r>
    </w:p>
    <w:p w14:paraId="5070D5FB" w14:textId="26194965" w:rsidR="00791F01" w:rsidRDefault="00791F01" w:rsidP="00791F01">
      <w:r>
        <w:lastRenderedPageBreak/>
        <w:t xml:space="preserve">When we </w:t>
      </w:r>
      <w:r w:rsidR="00AB5B74">
        <w:t>support</w:t>
      </w:r>
      <w:r>
        <w:t xml:space="preserve"> </w:t>
      </w:r>
      <w:r w:rsidRPr="002250F4">
        <w:t xml:space="preserve">participants </w:t>
      </w:r>
      <w:r w:rsidR="006970D4">
        <w:t xml:space="preserve">to </w:t>
      </w:r>
      <w:r>
        <w:t xml:space="preserve">make </w:t>
      </w:r>
      <w:proofErr w:type="gramStart"/>
      <w:r>
        <w:t>decisions</w:t>
      </w:r>
      <w:proofErr w:type="gramEnd"/>
      <w:r>
        <w:t xml:space="preserve"> we move away from </w:t>
      </w:r>
      <w:r w:rsidRPr="006941C7">
        <w:t>substitute decision</w:t>
      </w:r>
      <w:r>
        <w:t xml:space="preserve"> </w:t>
      </w:r>
      <w:r w:rsidRPr="006941C7">
        <w:t>mak</w:t>
      </w:r>
      <w:r>
        <w:t xml:space="preserve">ing. This is when someone decides for the participant. </w:t>
      </w:r>
      <w:r w:rsidR="005479EE">
        <w:t xml:space="preserve">Substitute decision making </w:t>
      </w:r>
      <w:r>
        <w:t>take</w:t>
      </w:r>
      <w:r w:rsidR="003A107F">
        <w:t>s</w:t>
      </w:r>
      <w:r>
        <w:t xml:space="preserve"> choice and control away from participants</w:t>
      </w:r>
      <w:r w:rsidR="00841CF6">
        <w:t>.</w:t>
      </w:r>
      <w:r>
        <w:t xml:space="preserve"> </w:t>
      </w:r>
    </w:p>
    <w:p w14:paraId="596CA0CB" w14:textId="4B8DAF2F" w:rsidR="00791F01" w:rsidRDefault="00A65216" w:rsidP="00791F01">
      <w:r>
        <w:t>People need</w:t>
      </w:r>
      <w:r w:rsidR="00515DB4">
        <w:t xml:space="preserve"> different types of supports to make different decisions</w:t>
      </w:r>
      <w:r w:rsidR="003A107F">
        <w:t xml:space="preserve">. </w:t>
      </w:r>
      <w:r w:rsidR="003E22C4">
        <w:t xml:space="preserve">The Policy </w:t>
      </w:r>
      <w:r w:rsidR="00515DB4">
        <w:t>covers</w:t>
      </w:r>
      <w:r w:rsidR="00791F01">
        <w:t xml:space="preserve"> how the </w:t>
      </w:r>
      <w:r w:rsidR="00293541">
        <w:t xml:space="preserve">NDIS can respond to the </w:t>
      </w:r>
      <w:r w:rsidR="006E3FA0">
        <w:t xml:space="preserve">changes in </w:t>
      </w:r>
      <w:r w:rsidR="00791F01">
        <w:t>support need</w:t>
      </w:r>
      <w:r w:rsidR="002B79D4">
        <w:t>ed</w:t>
      </w:r>
      <w:r w:rsidR="00791F01">
        <w:t xml:space="preserve"> to make decisions over time. </w:t>
      </w:r>
      <w:r w:rsidR="00DE4FBD">
        <w:t>A person’s</w:t>
      </w:r>
      <w:r w:rsidR="00791F01" w:rsidRPr="00731FD0">
        <w:t xml:space="preserve"> age and life experience impact</w:t>
      </w:r>
      <w:r w:rsidR="002B79D4">
        <w:t>s</w:t>
      </w:r>
      <w:r w:rsidR="00791F01" w:rsidRPr="00731FD0">
        <w:t xml:space="preserve"> the decisions </w:t>
      </w:r>
      <w:r w:rsidR="00DE4FBD">
        <w:t>they</w:t>
      </w:r>
      <w:r w:rsidR="00791F01" w:rsidRPr="00731FD0">
        <w:t xml:space="preserve"> make</w:t>
      </w:r>
      <w:r w:rsidR="00791F01">
        <w:t>. This includes how decision making affects children and families. We think about how the policy works with families, communities, and early childhood and education settings. This is where children and young people learn decision</w:t>
      </w:r>
      <w:r w:rsidR="00532E9E">
        <w:t xml:space="preserve"> </w:t>
      </w:r>
      <w:r w:rsidR="00791F01">
        <w:t xml:space="preserve">making skills. </w:t>
      </w:r>
    </w:p>
    <w:p w14:paraId="376167E9" w14:textId="69D87A04" w:rsidR="00791F01" w:rsidRPr="00F37C17" w:rsidRDefault="00791F01" w:rsidP="00791F01">
      <w:pPr>
        <w:jc w:val="both"/>
      </w:pPr>
      <w:r>
        <w:t xml:space="preserve">This policy is </w:t>
      </w:r>
      <w:r w:rsidR="00DE4FBD">
        <w:t>inf</w:t>
      </w:r>
      <w:r w:rsidR="002B79D4">
        <w:t>or</w:t>
      </w:r>
      <w:r w:rsidR="00DE4FBD">
        <w:t>med</w:t>
      </w:r>
      <w:r>
        <w:t xml:space="preserve"> by:</w:t>
      </w:r>
    </w:p>
    <w:p w14:paraId="2EDC1928" w14:textId="77777777" w:rsidR="00791F01" w:rsidRPr="00237948" w:rsidRDefault="00791F01" w:rsidP="00791F01">
      <w:pPr>
        <w:pStyle w:val="5APL1"/>
        <w:numPr>
          <w:ilvl w:val="0"/>
          <w:numId w:val="10"/>
        </w:numPr>
        <w:jc w:val="both"/>
        <w:rPr>
          <w:rFonts w:asciiTheme="minorHAnsi" w:hAnsiTheme="minorHAnsi" w:cstheme="minorHAnsi"/>
        </w:rPr>
      </w:pPr>
      <w:r>
        <w:rPr>
          <w:rFonts w:asciiTheme="minorHAnsi" w:hAnsiTheme="minorHAnsi" w:cstheme="minorHAnsi"/>
        </w:rPr>
        <w:t>T</w:t>
      </w:r>
      <w:r w:rsidRPr="00237948">
        <w:rPr>
          <w:rFonts w:asciiTheme="minorHAnsi" w:hAnsiTheme="minorHAnsi" w:cstheme="minorHAnsi"/>
        </w:rPr>
        <w:t>he UNCRPD and Australia’s Disability Strategy 2021-2031</w:t>
      </w:r>
    </w:p>
    <w:p w14:paraId="4CBDE042" w14:textId="77777777" w:rsidR="00791F01" w:rsidRPr="00237948" w:rsidRDefault="00791F01" w:rsidP="00791F01">
      <w:pPr>
        <w:pStyle w:val="5APL1"/>
        <w:numPr>
          <w:ilvl w:val="0"/>
          <w:numId w:val="10"/>
        </w:numPr>
        <w:jc w:val="both"/>
        <w:rPr>
          <w:rFonts w:asciiTheme="minorHAnsi" w:hAnsiTheme="minorHAnsi" w:cstheme="minorHAnsi"/>
        </w:rPr>
      </w:pPr>
      <w:r>
        <w:rPr>
          <w:rFonts w:asciiTheme="minorHAnsi" w:hAnsiTheme="minorHAnsi" w:cstheme="minorHAnsi"/>
        </w:rPr>
        <w:t>T</w:t>
      </w:r>
      <w:r w:rsidRPr="00237948">
        <w:rPr>
          <w:rFonts w:asciiTheme="minorHAnsi" w:hAnsiTheme="minorHAnsi" w:cstheme="minorHAnsi"/>
        </w:rPr>
        <w:t xml:space="preserve">he values, goals and objectives of the NDIS, </w:t>
      </w:r>
      <w:r>
        <w:rPr>
          <w:rFonts w:asciiTheme="minorHAnsi" w:hAnsiTheme="minorHAnsi" w:cstheme="minorHAnsi"/>
        </w:rPr>
        <w:t xml:space="preserve">in line </w:t>
      </w:r>
      <w:r w:rsidRPr="00237948">
        <w:rPr>
          <w:rFonts w:asciiTheme="minorHAnsi" w:hAnsiTheme="minorHAnsi" w:cstheme="minorHAnsi"/>
        </w:rPr>
        <w:t xml:space="preserve">with the </w:t>
      </w:r>
      <w:hyperlink r:id="rId13" w:history="1">
        <w:r w:rsidRPr="00237948">
          <w:rPr>
            <w:rFonts w:asciiTheme="minorHAnsi" w:hAnsiTheme="minorHAnsi" w:cstheme="minorHAnsi"/>
          </w:rPr>
          <w:t>NDIS Participant Service Charter</w:t>
        </w:r>
      </w:hyperlink>
    </w:p>
    <w:p w14:paraId="2B511DD1" w14:textId="446D8659" w:rsidR="00791F01" w:rsidRPr="00237948" w:rsidRDefault="00791F01" w:rsidP="00791F01">
      <w:pPr>
        <w:pStyle w:val="5APL1"/>
        <w:numPr>
          <w:ilvl w:val="0"/>
          <w:numId w:val="10"/>
        </w:numPr>
        <w:jc w:val="both"/>
        <w:rPr>
          <w:rFonts w:asciiTheme="minorHAnsi" w:hAnsiTheme="minorHAnsi" w:cstheme="minorHAnsi"/>
        </w:rPr>
      </w:pPr>
      <w:r w:rsidRPr="00237948">
        <w:rPr>
          <w:rFonts w:asciiTheme="minorHAnsi" w:hAnsiTheme="minorHAnsi" w:cstheme="minorHAnsi"/>
        </w:rPr>
        <w:t>Council advice on supported decision making</w:t>
      </w:r>
    </w:p>
    <w:p w14:paraId="61F1AC99" w14:textId="77777777" w:rsidR="00791F01" w:rsidRPr="00237948" w:rsidRDefault="00791F01" w:rsidP="00791F01">
      <w:pPr>
        <w:pStyle w:val="5APL1"/>
        <w:numPr>
          <w:ilvl w:val="0"/>
          <w:numId w:val="10"/>
        </w:numPr>
        <w:jc w:val="both"/>
        <w:rPr>
          <w:rFonts w:asciiTheme="minorHAnsi" w:hAnsiTheme="minorHAnsi" w:cstheme="minorHAnsi"/>
        </w:rPr>
      </w:pPr>
      <w:r>
        <w:rPr>
          <w:rFonts w:asciiTheme="minorHAnsi" w:hAnsiTheme="minorHAnsi" w:cstheme="minorHAnsi"/>
        </w:rPr>
        <w:t>R</w:t>
      </w:r>
      <w:r w:rsidRPr="00237948">
        <w:rPr>
          <w:rFonts w:asciiTheme="minorHAnsi" w:hAnsiTheme="minorHAnsi" w:cstheme="minorHAnsi"/>
        </w:rPr>
        <w:t xml:space="preserve">esearch, consultation and co-design </w:t>
      </w:r>
    </w:p>
    <w:p w14:paraId="0F7742FA" w14:textId="38C7DC00" w:rsidR="00791F01" w:rsidRDefault="00791F01" w:rsidP="00791F01">
      <w:pPr>
        <w:pStyle w:val="5APL1"/>
        <w:numPr>
          <w:ilvl w:val="0"/>
          <w:numId w:val="10"/>
        </w:numPr>
        <w:jc w:val="both"/>
        <w:rPr>
          <w:rFonts w:asciiTheme="minorHAnsi" w:hAnsiTheme="minorHAnsi" w:cstheme="minorHAnsi"/>
        </w:rPr>
      </w:pPr>
      <w:r>
        <w:rPr>
          <w:rFonts w:asciiTheme="minorHAnsi" w:hAnsiTheme="minorHAnsi" w:cstheme="minorHAnsi"/>
        </w:rPr>
        <w:t xml:space="preserve">Other </w:t>
      </w:r>
      <w:r w:rsidRPr="00237948">
        <w:rPr>
          <w:rFonts w:asciiTheme="minorHAnsi" w:hAnsiTheme="minorHAnsi" w:cstheme="minorHAnsi"/>
        </w:rPr>
        <w:t xml:space="preserve">relevant </w:t>
      </w:r>
      <w:r w:rsidR="00CC2BB2" w:rsidRPr="00237948">
        <w:rPr>
          <w:rFonts w:asciiTheme="minorHAnsi" w:hAnsiTheme="minorHAnsi" w:cstheme="minorHAnsi"/>
        </w:rPr>
        <w:t>NDI</w:t>
      </w:r>
      <w:r w:rsidR="00CC2BB2">
        <w:rPr>
          <w:rFonts w:asciiTheme="minorHAnsi" w:hAnsiTheme="minorHAnsi" w:cstheme="minorHAnsi"/>
        </w:rPr>
        <w:t>S</w:t>
      </w:r>
      <w:r w:rsidR="00CC2BB2" w:rsidRPr="00237948">
        <w:rPr>
          <w:rFonts w:asciiTheme="minorHAnsi" w:hAnsiTheme="minorHAnsi" w:cstheme="minorHAnsi"/>
        </w:rPr>
        <w:t xml:space="preserve"> </w:t>
      </w:r>
      <w:r w:rsidRPr="00237948">
        <w:rPr>
          <w:rFonts w:asciiTheme="minorHAnsi" w:hAnsiTheme="minorHAnsi" w:cstheme="minorHAnsi"/>
        </w:rPr>
        <w:t>policies and strategies.</w:t>
      </w:r>
    </w:p>
    <w:p w14:paraId="4EBD3C8A" w14:textId="7FB83B0D" w:rsidR="009607A4" w:rsidRPr="00F37C17" w:rsidRDefault="009607A4" w:rsidP="00C13246">
      <w:pPr>
        <w:pStyle w:val="1apH1"/>
      </w:pPr>
      <w:bookmarkStart w:id="50" w:name="_Toc117611678"/>
      <w:bookmarkStart w:id="51" w:name="_Toc117611799"/>
      <w:bookmarkStart w:id="52" w:name="_Toc117613049"/>
      <w:bookmarkStart w:id="53" w:name="_Toc117611679"/>
      <w:bookmarkStart w:id="54" w:name="_Toc117611800"/>
      <w:bookmarkStart w:id="55" w:name="_Toc117613050"/>
      <w:bookmarkStart w:id="56" w:name="_Toc117611680"/>
      <w:bookmarkStart w:id="57" w:name="_Toc117611801"/>
      <w:bookmarkStart w:id="58" w:name="_Toc117613051"/>
      <w:bookmarkStart w:id="59" w:name="_Toc117611681"/>
      <w:bookmarkStart w:id="60" w:name="_Toc117611802"/>
      <w:bookmarkStart w:id="61" w:name="_Toc117613052"/>
      <w:bookmarkStart w:id="62" w:name="_Toc117611682"/>
      <w:bookmarkStart w:id="63" w:name="_Toc117611803"/>
      <w:bookmarkStart w:id="64" w:name="_Toc117613053"/>
      <w:bookmarkStart w:id="65" w:name="_Toc11881812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Purpose</w:t>
      </w:r>
      <w:bookmarkEnd w:id="65"/>
    </w:p>
    <w:p w14:paraId="462140C9" w14:textId="780B9B7A" w:rsidR="00416AFD" w:rsidRDefault="00416AFD" w:rsidP="000B73A8">
      <w:pPr>
        <w:pStyle w:val="3APN1"/>
      </w:pPr>
      <w:r w:rsidDel="00631488">
        <w:t xml:space="preserve">The purpose of this policy </w:t>
      </w:r>
      <w:r w:rsidR="00DA4BEF" w:rsidDel="00631488">
        <w:t xml:space="preserve">is </w:t>
      </w:r>
      <w:r w:rsidDel="00631488">
        <w:t xml:space="preserve">to improve the </w:t>
      </w:r>
      <w:r w:rsidR="00DA4BEF" w:rsidDel="00631488">
        <w:t>way</w:t>
      </w:r>
      <w:r w:rsidDel="00631488">
        <w:t xml:space="preserve"> </w:t>
      </w:r>
      <w:r w:rsidR="00DA4BEF" w:rsidDel="00631488">
        <w:t>people with disability</w:t>
      </w:r>
      <w:r w:rsidDel="00631488">
        <w:t xml:space="preserve"> are supported to make decisions</w:t>
      </w:r>
      <w:r w:rsidR="00DA4BEF" w:rsidDel="00631488">
        <w:t xml:space="preserve"> in the NDIS</w:t>
      </w:r>
      <w:r>
        <w:t>.</w:t>
      </w:r>
    </w:p>
    <w:p w14:paraId="4CC853E5" w14:textId="485A4231" w:rsidR="009607A4" w:rsidRPr="00F37C17" w:rsidRDefault="001E020B" w:rsidP="000B73A8">
      <w:pPr>
        <w:pStyle w:val="3APN1"/>
      </w:pPr>
      <w:r>
        <w:t>It</w:t>
      </w:r>
      <w:r w:rsidR="009607A4" w:rsidRPr="00F37C17">
        <w:t xml:space="preserve"> </w:t>
      </w:r>
      <w:r w:rsidR="00BC1C23">
        <w:t>will</w:t>
      </w:r>
      <w:r w:rsidR="00FD12D8">
        <w:t xml:space="preserve"> explain</w:t>
      </w:r>
      <w:r w:rsidR="009607A4" w:rsidRPr="00F37C17">
        <w:t>:</w:t>
      </w:r>
    </w:p>
    <w:p w14:paraId="36A01743" w14:textId="3857BD72" w:rsidR="009607A4" w:rsidRDefault="009607A4" w:rsidP="00C05EF3">
      <w:pPr>
        <w:pStyle w:val="5APL1"/>
        <w:numPr>
          <w:ilvl w:val="0"/>
          <w:numId w:val="10"/>
        </w:numPr>
        <w:jc w:val="both"/>
      </w:pPr>
      <w:r w:rsidRPr="00F37C17">
        <w:t xml:space="preserve">the role of the NDIA and NDIS in supporting people with disability to make </w:t>
      </w:r>
      <w:proofErr w:type="gramStart"/>
      <w:r w:rsidRPr="00F37C17">
        <w:t>decisions</w:t>
      </w:r>
      <w:r w:rsidR="00AE2928">
        <w:t>;</w:t>
      </w:r>
      <w:proofErr w:type="gramEnd"/>
    </w:p>
    <w:p w14:paraId="36A9349D" w14:textId="5B81B148" w:rsidR="009607A4" w:rsidRPr="00F37C17" w:rsidRDefault="00FD12D8" w:rsidP="00C05EF3">
      <w:pPr>
        <w:pStyle w:val="5APL1"/>
        <w:numPr>
          <w:ilvl w:val="0"/>
          <w:numId w:val="10"/>
        </w:numPr>
        <w:jc w:val="both"/>
      </w:pPr>
      <w:r>
        <w:t xml:space="preserve">how the NDIA can </w:t>
      </w:r>
      <w:r w:rsidR="009607A4" w:rsidRPr="00F37C17">
        <w:t>help children, young people and adults with disability understand their rights to make decisions</w:t>
      </w:r>
      <w:r>
        <w:t xml:space="preserve">, </w:t>
      </w:r>
      <w:r w:rsidR="009607A4" w:rsidRPr="00F37C17">
        <w:t xml:space="preserve">and support them to make </w:t>
      </w:r>
      <w:proofErr w:type="gramStart"/>
      <w:r w:rsidR="009607A4" w:rsidRPr="00F37C17">
        <w:t>decisions</w:t>
      </w:r>
      <w:r w:rsidR="00AE2928">
        <w:t>;</w:t>
      </w:r>
      <w:proofErr w:type="gramEnd"/>
    </w:p>
    <w:p w14:paraId="14544B9F" w14:textId="197B017B" w:rsidR="009607A4" w:rsidRPr="00F37C17" w:rsidRDefault="009607A4" w:rsidP="00C05EF3">
      <w:pPr>
        <w:pStyle w:val="5APL1"/>
        <w:numPr>
          <w:ilvl w:val="0"/>
          <w:numId w:val="10"/>
        </w:numPr>
        <w:jc w:val="both"/>
      </w:pPr>
      <w:r w:rsidRPr="00F37C17">
        <w:t xml:space="preserve">the role of nominees, guardians, family members and others in supporting people with disability to make decisions about the </w:t>
      </w:r>
      <w:r w:rsidR="00191A3A">
        <w:t>NDIS</w:t>
      </w:r>
      <w:r w:rsidR="00AE2928">
        <w:t>; and</w:t>
      </w:r>
    </w:p>
    <w:p w14:paraId="00E5CB69" w14:textId="1EF49BDC" w:rsidR="009607A4" w:rsidRPr="00F37C17" w:rsidRDefault="009607A4" w:rsidP="00C05EF3">
      <w:pPr>
        <w:pStyle w:val="5APL1"/>
        <w:numPr>
          <w:ilvl w:val="0"/>
          <w:numId w:val="10"/>
        </w:numPr>
        <w:jc w:val="both"/>
      </w:pPr>
      <w:r w:rsidRPr="00F37C17">
        <w:t>the interaction between appointed decision makers under the NDIS and State and Territory Guardianship provisions.</w:t>
      </w:r>
    </w:p>
    <w:p w14:paraId="2607A616" w14:textId="2FDF5F74" w:rsidR="001D1B3B" w:rsidRPr="009B20A4" w:rsidRDefault="2171A302" w:rsidP="00B20057">
      <w:pPr>
        <w:pStyle w:val="1apH1"/>
      </w:pPr>
      <w:bookmarkStart w:id="66" w:name="_Toc113441102"/>
      <w:bookmarkStart w:id="67" w:name="_Toc118818130"/>
      <w:r>
        <w:t>Policy</w:t>
      </w:r>
      <w:r w:rsidR="1D42CB44">
        <w:t xml:space="preserve"> </w:t>
      </w:r>
      <w:r w:rsidR="00A82555">
        <w:t>s</w:t>
      </w:r>
      <w:r w:rsidR="1BB6C974">
        <w:t>tatement</w:t>
      </w:r>
      <w:bookmarkEnd w:id="66"/>
      <w:bookmarkEnd w:id="67"/>
      <w:r w:rsidR="00A247B7">
        <w:t xml:space="preserve"> </w:t>
      </w:r>
    </w:p>
    <w:p w14:paraId="493772D0" w14:textId="263F96E5" w:rsidR="002147AB" w:rsidRDefault="002147AB" w:rsidP="0084468E">
      <w:pPr>
        <w:pStyle w:val="3APN1"/>
        <w:jc w:val="both"/>
      </w:pPr>
      <w:r>
        <w:t>Everyone has the right to make decisions that affect their life and</w:t>
      </w:r>
      <w:r w:rsidR="00882501">
        <w:t xml:space="preserve"> to</w:t>
      </w:r>
      <w:r>
        <w:t xml:space="preserve"> have those decisions respected. People </w:t>
      </w:r>
      <w:r w:rsidR="00882501">
        <w:t xml:space="preserve">must be provided with the support necessary to </w:t>
      </w:r>
      <w:r w:rsidR="00447362">
        <w:t xml:space="preserve">make </w:t>
      </w:r>
      <w:r w:rsidR="00882501">
        <w:t>and communicate decisions that affect their lives.</w:t>
      </w:r>
    </w:p>
    <w:p w14:paraId="36FEF33B" w14:textId="6FC538A7" w:rsidR="002A576A" w:rsidRDefault="006D4802" w:rsidP="0084468E">
      <w:pPr>
        <w:pStyle w:val="3APN1"/>
        <w:jc w:val="both"/>
      </w:pPr>
      <w:r w:rsidRPr="00F37C17">
        <w:t xml:space="preserve">Supporting people with disability </w:t>
      </w:r>
      <w:r w:rsidR="00FD291D" w:rsidRPr="00F37C17">
        <w:t>to make decisions is</w:t>
      </w:r>
      <w:r w:rsidR="009A562A">
        <w:t xml:space="preserve"> </w:t>
      </w:r>
      <w:r w:rsidR="00164A1D">
        <w:t xml:space="preserve">a central </w:t>
      </w:r>
      <w:r w:rsidR="009A562A">
        <w:t>par</w:t>
      </w:r>
      <w:r w:rsidR="00A4051F">
        <w:t xml:space="preserve">t of </w:t>
      </w:r>
      <w:r w:rsidR="0040118D" w:rsidRPr="00F37C17">
        <w:t xml:space="preserve">the </w:t>
      </w:r>
      <w:r w:rsidR="00062916" w:rsidRPr="00F37C17">
        <w:t>NDIS Act</w:t>
      </w:r>
      <w:r w:rsidR="008B154B" w:rsidRPr="00F37C17">
        <w:t xml:space="preserve">. </w:t>
      </w:r>
      <w:r w:rsidR="001E6EE4">
        <w:t>T</w:t>
      </w:r>
      <w:r w:rsidR="00501B06" w:rsidRPr="00F37C17">
        <w:t xml:space="preserve">he NDIA </w:t>
      </w:r>
      <w:r w:rsidR="001E6EE4">
        <w:t xml:space="preserve">has an important role </w:t>
      </w:r>
      <w:r w:rsidR="00501B06" w:rsidRPr="00F37C17">
        <w:t xml:space="preserve">to </w:t>
      </w:r>
      <w:r w:rsidR="1AF26416" w:rsidRPr="00F37C17">
        <w:t xml:space="preserve">recognise and </w:t>
      </w:r>
      <w:r w:rsidR="00501B06" w:rsidRPr="00F37C17">
        <w:t xml:space="preserve">adopt supported decision making </w:t>
      </w:r>
      <w:r w:rsidR="00150D7F">
        <w:t xml:space="preserve">principles and </w:t>
      </w:r>
      <w:r w:rsidR="00501B06" w:rsidRPr="00F37C17">
        <w:t xml:space="preserve">practices in all </w:t>
      </w:r>
      <w:r w:rsidR="00587248" w:rsidRPr="00F37C17">
        <w:t>its interactions</w:t>
      </w:r>
      <w:r w:rsidR="00150D7F">
        <w:t xml:space="preserve"> with participants</w:t>
      </w:r>
      <w:r w:rsidR="000902BB" w:rsidRPr="00F37C17">
        <w:t xml:space="preserve">. </w:t>
      </w:r>
    </w:p>
    <w:p w14:paraId="7C1B4BFC" w14:textId="299CB1EB" w:rsidR="00BC0CB8" w:rsidRPr="00F37C17" w:rsidRDefault="00BC0CB8" w:rsidP="0084468E">
      <w:pPr>
        <w:pStyle w:val="3APN1"/>
        <w:jc w:val="both"/>
      </w:pPr>
      <w:r>
        <w:lastRenderedPageBreak/>
        <w:t>The ALRC looked at ways to make laws about making decisions, voting and justice fairer for people with disability in 2014. We have adopted their advice about decision making principles and recognising the role of supporters and representatives.</w:t>
      </w:r>
    </w:p>
    <w:p w14:paraId="28E57F06" w14:textId="4A408437" w:rsidR="00C752A5" w:rsidRPr="00F37C17" w:rsidRDefault="00764094" w:rsidP="00E677F1">
      <w:pPr>
        <w:pStyle w:val="3APN1"/>
        <w:jc w:val="both"/>
      </w:pPr>
      <w:r>
        <w:t>We are</w:t>
      </w:r>
      <w:r w:rsidR="00C752A5" w:rsidRPr="00F37C17">
        <w:t xml:space="preserve"> committed to:</w:t>
      </w:r>
    </w:p>
    <w:p w14:paraId="0746DFBA" w14:textId="5C0A5F1E" w:rsidR="00C752A5" w:rsidRPr="00F37C17" w:rsidRDefault="00C752A5" w:rsidP="00C05EF3">
      <w:pPr>
        <w:pStyle w:val="4APN2"/>
        <w:numPr>
          <w:ilvl w:val="0"/>
          <w:numId w:val="16"/>
        </w:numPr>
        <w:jc w:val="both"/>
      </w:pPr>
      <w:r w:rsidRPr="00F37C17">
        <w:t xml:space="preserve">improving how we serve NDIS participants in </w:t>
      </w:r>
      <w:r w:rsidR="003A0F7C">
        <w:t xml:space="preserve">line </w:t>
      </w:r>
      <w:r w:rsidRPr="007137E2">
        <w:t xml:space="preserve">with the </w:t>
      </w:r>
      <w:hyperlink r:id="rId14">
        <w:r w:rsidR="73A46478" w:rsidRPr="24505096">
          <w:rPr>
            <w:rStyle w:val="Hyperlink"/>
            <w:b/>
            <w:bCs/>
            <w:color w:val="auto"/>
          </w:rPr>
          <w:t>Participant Service Charter</w:t>
        </w:r>
      </w:hyperlink>
      <w:r w:rsidRPr="007137E2">
        <w:t xml:space="preserve"> and its five principles for our engagement with participants</w:t>
      </w:r>
      <w:r w:rsidRPr="00F37C17">
        <w:t xml:space="preserve">; </w:t>
      </w:r>
    </w:p>
    <w:p w14:paraId="45018E2E" w14:textId="5220E412" w:rsidR="00C752A5" w:rsidRPr="00F37C17" w:rsidRDefault="00C752A5" w:rsidP="00064754">
      <w:pPr>
        <w:pStyle w:val="8APDP"/>
        <w:jc w:val="both"/>
      </w:pPr>
      <w:r w:rsidRPr="00F37C17">
        <w:t xml:space="preserve">communicating our decisions in a way that can be </w:t>
      </w:r>
      <w:r w:rsidR="00BC1C23">
        <w:t>easily</w:t>
      </w:r>
      <w:r w:rsidRPr="00F37C17">
        <w:t xml:space="preserve"> understood; and</w:t>
      </w:r>
    </w:p>
    <w:p w14:paraId="67B8499C" w14:textId="6AEFC10D" w:rsidR="00C752A5" w:rsidRPr="00F37C17" w:rsidRDefault="00C752A5" w:rsidP="00C05EF3">
      <w:pPr>
        <w:pStyle w:val="4APN2"/>
        <w:numPr>
          <w:ilvl w:val="0"/>
          <w:numId w:val="16"/>
        </w:numPr>
        <w:jc w:val="both"/>
      </w:pPr>
      <w:r>
        <w:t>being clear about expectations that NDI</w:t>
      </w:r>
      <w:r w:rsidR="007F7827">
        <w:t>A</w:t>
      </w:r>
      <w:r>
        <w:t xml:space="preserve"> staff, </w:t>
      </w:r>
      <w:r w:rsidR="00FE30DF">
        <w:t>partners</w:t>
      </w:r>
      <w:r>
        <w:t xml:space="preserve"> and support</w:t>
      </w:r>
      <w:r w:rsidR="0068649A">
        <w:t xml:space="preserve"> providers</w:t>
      </w:r>
      <w:r>
        <w:t xml:space="preserve"> use </w:t>
      </w:r>
      <w:r w:rsidR="45F5CEFA">
        <w:t>s</w:t>
      </w:r>
      <w:r w:rsidR="00E677F1">
        <w:t xml:space="preserve">upported decision making </w:t>
      </w:r>
      <w:r>
        <w:t>when they interact with people with disability and participants</w:t>
      </w:r>
      <w:r w:rsidR="00E677F1">
        <w:t xml:space="preserve"> </w:t>
      </w:r>
      <w:r w:rsidR="009B1591">
        <w:t>in</w:t>
      </w:r>
      <w:r w:rsidR="00E677F1">
        <w:t xml:space="preserve"> the Scheme</w:t>
      </w:r>
      <w:r>
        <w:t>.</w:t>
      </w:r>
    </w:p>
    <w:p w14:paraId="4F741484" w14:textId="5152EB87" w:rsidR="003F2790" w:rsidRPr="009B3C62" w:rsidRDefault="00DA3F5D" w:rsidP="003F2790">
      <w:pPr>
        <w:pStyle w:val="3APN1"/>
      </w:pPr>
      <w:r w:rsidRPr="009B3C62">
        <w:t>T</w:t>
      </w:r>
      <w:r w:rsidR="00686D12">
        <w:t>o deliver t</w:t>
      </w:r>
      <w:r w:rsidRPr="009B3C62">
        <w:t xml:space="preserve">he </w:t>
      </w:r>
      <w:r w:rsidR="00801DF0">
        <w:t>supported decision making policy</w:t>
      </w:r>
      <w:r w:rsidR="00801DF0" w:rsidRPr="009B3C62">
        <w:t xml:space="preserve"> </w:t>
      </w:r>
      <w:r w:rsidR="00764094">
        <w:t>we</w:t>
      </w:r>
      <w:r w:rsidR="00686D12">
        <w:t xml:space="preserve"> will</w:t>
      </w:r>
      <w:r w:rsidR="006F4CFA" w:rsidRPr="009B3C62">
        <w:t>:</w:t>
      </w:r>
    </w:p>
    <w:p w14:paraId="0E2F45CF" w14:textId="75226F62" w:rsidR="005704D1" w:rsidRPr="0049078C" w:rsidRDefault="005704D1" w:rsidP="005704D1">
      <w:pPr>
        <w:pStyle w:val="5APL1"/>
        <w:numPr>
          <w:ilvl w:val="0"/>
          <w:numId w:val="11"/>
        </w:numPr>
        <w:jc w:val="both"/>
      </w:pPr>
      <w:r>
        <w:t xml:space="preserve">make </w:t>
      </w:r>
      <w:r w:rsidRPr="0049078C">
        <w:t xml:space="preserve">supported decision making </w:t>
      </w:r>
      <w:r>
        <w:t xml:space="preserve">part of </w:t>
      </w:r>
      <w:r w:rsidR="00764094" w:rsidRPr="0049078C">
        <w:t>NDI</w:t>
      </w:r>
      <w:r w:rsidR="00764094">
        <w:t>S</w:t>
      </w:r>
      <w:r w:rsidR="00764094" w:rsidRPr="0049078C">
        <w:t xml:space="preserve"> </w:t>
      </w:r>
      <w:r w:rsidRPr="0049078C">
        <w:t>policies, systems and processes</w:t>
      </w:r>
    </w:p>
    <w:p w14:paraId="4695D7D6" w14:textId="77777777" w:rsidR="005704D1" w:rsidRDefault="005704D1" w:rsidP="005704D1">
      <w:pPr>
        <w:pStyle w:val="5APL1"/>
        <w:numPr>
          <w:ilvl w:val="0"/>
          <w:numId w:val="11"/>
        </w:numPr>
        <w:jc w:val="both"/>
      </w:pPr>
      <w:r>
        <w:t xml:space="preserve">promote training and resources for participants and their families and carers </w:t>
      </w:r>
    </w:p>
    <w:p w14:paraId="7D860B13" w14:textId="4517FE88" w:rsidR="005704D1" w:rsidRDefault="005704D1" w:rsidP="005704D1">
      <w:pPr>
        <w:pStyle w:val="5APL1"/>
        <w:numPr>
          <w:ilvl w:val="0"/>
          <w:numId w:val="11"/>
        </w:numPr>
        <w:jc w:val="both"/>
      </w:pPr>
      <w:r>
        <w:t>provide opportunit</w:t>
      </w:r>
      <w:r w:rsidR="001928DA">
        <w:t>ies</w:t>
      </w:r>
      <w:r>
        <w:t xml:space="preserve"> for participants to make their own decisions</w:t>
      </w:r>
    </w:p>
    <w:p w14:paraId="1A63CC0B" w14:textId="77777777" w:rsidR="005704D1" w:rsidRPr="0049078C" w:rsidRDefault="005704D1" w:rsidP="005704D1">
      <w:pPr>
        <w:pStyle w:val="5APL1"/>
        <w:numPr>
          <w:ilvl w:val="0"/>
          <w:numId w:val="11"/>
        </w:numPr>
        <w:jc w:val="both"/>
      </w:pPr>
      <w:r>
        <w:t xml:space="preserve">help </w:t>
      </w:r>
      <w:r w:rsidRPr="0049078C">
        <w:t>all NDIA and partner staff understand</w:t>
      </w:r>
      <w:r>
        <w:t xml:space="preserve"> supported decision making and</w:t>
      </w:r>
      <w:r w:rsidRPr="0049078C">
        <w:t xml:space="preserve"> their role </w:t>
      </w:r>
    </w:p>
    <w:p w14:paraId="01978A75" w14:textId="448C9207" w:rsidR="005704D1" w:rsidRPr="0049078C" w:rsidRDefault="005704D1" w:rsidP="005704D1">
      <w:pPr>
        <w:pStyle w:val="5APL1"/>
        <w:numPr>
          <w:ilvl w:val="0"/>
          <w:numId w:val="11"/>
        </w:numPr>
        <w:jc w:val="both"/>
      </w:pPr>
      <w:r>
        <w:t xml:space="preserve">make sure </w:t>
      </w:r>
      <w:r w:rsidRPr="0049078C">
        <w:t xml:space="preserve">all NDIA and partner staff </w:t>
      </w:r>
      <w:r>
        <w:t xml:space="preserve">have the training they need, to think about what support people with disability and their supporters might </w:t>
      </w:r>
      <w:r w:rsidRPr="0049078C">
        <w:t>need to make decisions</w:t>
      </w:r>
    </w:p>
    <w:p w14:paraId="2DA7506B" w14:textId="0ACE0E48" w:rsidR="005704D1" w:rsidRPr="0049078C" w:rsidRDefault="001928DA" w:rsidP="005704D1">
      <w:pPr>
        <w:pStyle w:val="5APL1"/>
        <w:numPr>
          <w:ilvl w:val="0"/>
          <w:numId w:val="11"/>
        </w:numPr>
        <w:jc w:val="both"/>
      </w:pPr>
      <w:r>
        <w:t xml:space="preserve">ensure NDIA and partner staff </w:t>
      </w:r>
      <w:r w:rsidR="005704D1">
        <w:t xml:space="preserve">have </w:t>
      </w:r>
      <w:r w:rsidR="005704D1" w:rsidRPr="0049078C">
        <w:t xml:space="preserve">conversations about making decisions </w:t>
      </w:r>
      <w:r w:rsidR="005704D1">
        <w:t xml:space="preserve">focused on each person as an individual. Looking at </w:t>
      </w:r>
      <w:r w:rsidR="00E22AA4">
        <w:t>their</w:t>
      </w:r>
      <w:r w:rsidR="005704D1">
        <w:t xml:space="preserve"> strengths, and how to build and maintain supports and networks that help them </w:t>
      </w:r>
      <w:r w:rsidR="005704D1" w:rsidRPr="0049078C">
        <w:t>make decisions and lead the life they want</w:t>
      </w:r>
    </w:p>
    <w:p w14:paraId="06C4EF45" w14:textId="77777777" w:rsidR="005704D1" w:rsidRDefault="005704D1" w:rsidP="005704D1">
      <w:pPr>
        <w:pStyle w:val="5APL1"/>
        <w:numPr>
          <w:ilvl w:val="0"/>
          <w:numId w:val="11"/>
        </w:numPr>
        <w:jc w:val="both"/>
      </w:pPr>
      <w:r>
        <w:t>w</w:t>
      </w:r>
      <w:r w:rsidRPr="0049078C">
        <w:t xml:space="preserve">ork </w:t>
      </w:r>
      <w:r>
        <w:t xml:space="preserve">with </w:t>
      </w:r>
      <w:r w:rsidRPr="0049078C">
        <w:t xml:space="preserve">government </w:t>
      </w:r>
      <w:r>
        <w:t xml:space="preserve">and </w:t>
      </w:r>
      <w:r w:rsidRPr="0049078C">
        <w:t xml:space="preserve">stakeholders to </w:t>
      </w:r>
      <w:r>
        <w:t xml:space="preserve">build </w:t>
      </w:r>
      <w:r w:rsidRPr="0049078C">
        <w:t>approaches</w:t>
      </w:r>
      <w:r>
        <w:t xml:space="preserve"> together that </w:t>
      </w:r>
      <w:r w:rsidRPr="0049078C">
        <w:t>support people with disability to make decisions.</w:t>
      </w:r>
    </w:p>
    <w:p w14:paraId="6873CB64" w14:textId="68C05F32" w:rsidR="00A247B7" w:rsidRPr="00F37C17" w:rsidRDefault="00A247B7" w:rsidP="00B20057">
      <w:pPr>
        <w:pStyle w:val="1apH1"/>
      </w:pPr>
      <w:bookmarkStart w:id="68" w:name="_Toc117611686"/>
      <w:bookmarkStart w:id="69" w:name="_Toc117611807"/>
      <w:bookmarkStart w:id="70" w:name="_Toc117613057"/>
      <w:bookmarkStart w:id="71" w:name="_Toc117611687"/>
      <w:bookmarkStart w:id="72" w:name="_Toc117611808"/>
      <w:bookmarkStart w:id="73" w:name="_Toc117613058"/>
      <w:bookmarkStart w:id="74" w:name="_Toc117611688"/>
      <w:bookmarkStart w:id="75" w:name="_Toc117611809"/>
      <w:bookmarkStart w:id="76" w:name="_Toc117613059"/>
      <w:bookmarkStart w:id="77" w:name="_Toc117611689"/>
      <w:bookmarkStart w:id="78" w:name="_Toc117611810"/>
      <w:bookmarkStart w:id="79" w:name="_Toc117613060"/>
      <w:bookmarkStart w:id="80" w:name="_Toc117611690"/>
      <w:bookmarkStart w:id="81" w:name="_Toc117611811"/>
      <w:bookmarkStart w:id="82" w:name="_Toc117613061"/>
      <w:bookmarkStart w:id="83" w:name="_Toc117611691"/>
      <w:bookmarkStart w:id="84" w:name="_Toc117611812"/>
      <w:bookmarkStart w:id="85" w:name="_Toc117613062"/>
      <w:bookmarkStart w:id="86" w:name="_Toc117611692"/>
      <w:bookmarkStart w:id="87" w:name="_Toc117611813"/>
      <w:bookmarkStart w:id="88" w:name="_Toc117613063"/>
      <w:bookmarkStart w:id="89" w:name="_Toc118818131"/>
      <w:bookmarkStart w:id="90" w:name="_Toc11344110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Principles</w:t>
      </w:r>
      <w:bookmarkEnd w:id="89"/>
      <w:r>
        <w:t xml:space="preserve"> </w:t>
      </w:r>
    </w:p>
    <w:p w14:paraId="31622AFC" w14:textId="62C783CC" w:rsidR="00FF1D9B" w:rsidRDefault="001609C4" w:rsidP="24505096">
      <w:pPr>
        <w:pStyle w:val="3APN1"/>
        <w:jc w:val="both"/>
      </w:pPr>
      <w:r>
        <w:t>The ALRC recommended four National Decision Making Principles</w:t>
      </w:r>
      <w:r w:rsidRPr="00F37C17">
        <w:rPr>
          <w:rStyle w:val="FootnoteReference"/>
        </w:rPr>
        <w:footnoteReference w:id="3"/>
      </w:r>
      <w:r>
        <w:t xml:space="preserve">. </w:t>
      </w:r>
      <w:r w:rsidR="00DD3533">
        <w:t>T</w:t>
      </w:r>
      <w:r w:rsidR="0055721B">
        <w:t xml:space="preserve">he </w:t>
      </w:r>
      <w:r w:rsidR="00F65A9B" w:rsidRPr="00F65A9B">
        <w:t>Royal Commission into the Violence, Abuse, Neglect and Exploitation of People with Disability</w:t>
      </w:r>
      <w:r w:rsidR="00F65A9B">
        <w:t xml:space="preserve"> (the Royal Commission</w:t>
      </w:r>
      <w:r w:rsidR="00DD3533">
        <w:t>)</w:t>
      </w:r>
      <w:r w:rsidR="002752CA">
        <w:rPr>
          <w:rStyle w:val="FootnoteReference"/>
        </w:rPr>
        <w:footnoteReference w:id="4"/>
      </w:r>
      <w:r w:rsidR="00DD3533">
        <w:t xml:space="preserve"> </w:t>
      </w:r>
      <w:r w:rsidR="002D310B">
        <w:t>supported these</w:t>
      </w:r>
      <w:r w:rsidR="00670CF1">
        <w:t xml:space="preserve"> national</w:t>
      </w:r>
      <w:r w:rsidR="00DD3533">
        <w:t xml:space="preserve"> principles</w:t>
      </w:r>
      <w:r w:rsidR="002D310B">
        <w:t xml:space="preserve"> in a</w:t>
      </w:r>
      <w:r w:rsidR="009D7139">
        <w:t xml:space="preserve"> report on</w:t>
      </w:r>
      <w:r w:rsidR="00381576">
        <w:t xml:space="preserve"> </w:t>
      </w:r>
      <w:r w:rsidR="009D7139">
        <w:t>proposals for reform</w:t>
      </w:r>
      <w:r w:rsidR="00E96FC3">
        <w:rPr>
          <w:rStyle w:val="FootnoteReference"/>
        </w:rPr>
        <w:footnoteReference w:id="5"/>
      </w:r>
      <w:r w:rsidR="00DD3533">
        <w:t xml:space="preserve">. </w:t>
      </w:r>
    </w:p>
    <w:p w14:paraId="5065C7C1" w14:textId="4F982740" w:rsidR="004B3F94" w:rsidRPr="00F37C17" w:rsidRDefault="00ED16A5" w:rsidP="24505096">
      <w:pPr>
        <w:pStyle w:val="3APN1"/>
        <w:jc w:val="both"/>
      </w:pPr>
      <w:r>
        <w:t xml:space="preserve">People involved in the co-design of this policy </w:t>
      </w:r>
      <w:r w:rsidR="00FF1D9B">
        <w:t xml:space="preserve">also </w:t>
      </w:r>
      <w:r>
        <w:t xml:space="preserve">supported these principles. </w:t>
      </w:r>
      <w:r w:rsidR="00DD3533">
        <w:t xml:space="preserve">We have </w:t>
      </w:r>
      <w:r w:rsidR="00FF1D9B">
        <w:t xml:space="preserve">used </w:t>
      </w:r>
      <w:r w:rsidR="00767E2C">
        <w:t>these</w:t>
      </w:r>
      <w:r w:rsidR="00DD3533">
        <w:t xml:space="preserve"> principles for the </w:t>
      </w:r>
      <w:r w:rsidR="00C701BE">
        <w:t>Policy</w:t>
      </w:r>
      <w:r w:rsidR="00DD3533">
        <w:t xml:space="preserve">, </w:t>
      </w:r>
      <w:r w:rsidR="001F309A">
        <w:t xml:space="preserve">they </w:t>
      </w:r>
      <w:r w:rsidR="00DD3533">
        <w:t>are:</w:t>
      </w:r>
    </w:p>
    <w:p w14:paraId="3345A7B5" w14:textId="20BA43E3" w:rsidR="00420719" w:rsidRPr="006A19F1" w:rsidRDefault="00420719" w:rsidP="00C05EF3">
      <w:pPr>
        <w:pStyle w:val="5APL1"/>
        <w:numPr>
          <w:ilvl w:val="0"/>
          <w:numId w:val="40"/>
        </w:numPr>
        <w:jc w:val="both"/>
        <w:rPr>
          <w:b/>
        </w:rPr>
      </w:pPr>
      <w:r w:rsidRPr="006A19F1">
        <w:rPr>
          <w:b/>
        </w:rPr>
        <w:lastRenderedPageBreak/>
        <w:t xml:space="preserve">Recognition of the equal right to make decisions. </w:t>
      </w:r>
      <w:r w:rsidRPr="006A19F1">
        <w:rPr>
          <w:bCs/>
        </w:rPr>
        <w:t>All adults have an equal right to make decisions that affect their lives and to have those decisions respected.</w:t>
      </w:r>
    </w:p>
    <w:p w14:paraId="13EDDF2A" w14:textId="001E4C0B" w:rsidR="00E40B9F" w:rsidRDefault="00E40B9F" w:rsidP="24505096">
      <w:pPr>
        <w:pStyle w:val="5APL1"/>
        <w:jc w:val="both"/>
        <w:rPr>
          <w:bCs/>
        </w:rPr>
      </w:pPr>
      <w:r w:rsidRPr="00F34292">
        <w:rPr>
          <w:b/>
        </w:rPr>
        <w:t>Access to support necessary to communicate and participate in decisions.</w:t>
      </w:r>
      <w:r>
        <w:rPr>
          <w:b/>
        </w:rPr>
        <w:t xml:space="preserve"> </w:t>
      </w:r>
      <w:r w:rsidRPr="00F34292">
        <w:rPr>
          <w:bCs/>
        </w:rPr>
        <w:t>Persons who require support in decision-making must be provided with access to the support necessary for them to make, communicate and participate in decisions that affect their lives.</w:t>
      </w:r>
    </w:p>
    <w:p w14:paraId="68A3D920" w14:textId="24BE43B8" w:rsidR="00E40B9F" w:rsidRPr="00F34292" w:rsidRDefault="00E40B9F" w:rsidP="24505096">
      <w:pPr>
        <w:pStyle w:val="5APL1"/>
        <w:jc w:val="both"/>
        <w:rPr>
          <w:b/>
        </w:rPr>
      </w:pPr>
      <w:r w:rsidRPr="00F34292">
        <w:rPr>
          <w:b/>
        </w:rPr>
        <w:t xml:space="preserve">Decisions directed by a person’s own will, preferences and rights. </w:t>
      </w:r>
      <w:r w:rsidRPr="00F34292">
        <w:rPr>
          <w:bCs/>
        </w:rPr>
        <w:t>The will, preferences and rights of persons who may require decision-making support must direct decisions that affect their lives.</w:t>
      </w:r>
    </w:p>
    <w:p w14:paraId="471CB4F2" w14:textId="3EC848BD" w:rsidR="001B7AFE" w:rsidRDefault="00B551B3" w:rsidP="00E34983">
      <w:pPr>
        <w:pStyle w:val="5APL1"/>
        <w:rPr>
          <w:b/>
        </w:rPr>
      </w:pPr>
      <w:r w:rsidRPr="00B551B3">
        <w:rPr>
          <w:b/>
        </w:rPr>
        <w:t xml:space="preserve">Inclusion of appropriate and effective safeguards against violence, abuse, neglect or exploitation. </w:t>
      </w:r>
      <w:r w:rsidRPr="00E40B9F">
        <w:t xml:space="preserve">Policy and practice frameworks need to reflect laws and legal frameworks </w:t>
      </w:r>
      <w:r w:rsidR="000C0936" w:rsidRPr="00E40B9F">
        <w:t xml:space="preserve">which </w:t>
      </w:r>
      <w:r w:rsidRPr="00E40B9F">
        <w:t>contain appropriate and effective safeguards for interventions for persons who may require decision-making support, including to prevent abuse and undue influence.</w:t>
      </w:r>
    </w:p>
    <w:p w14:paraId="7AD04A06" w14:textId="3D3EC72B" w:rsidR="00DE5710" w:rsidRDefault="00AD7A81" w:rsidP="00064754">
      <w:pPr>
        <w:pStyle w:val="3APN1"/>
        <w:jc w:val="both"/>
      </w:pPr>
      <w:r>
        <w:t>T</w:t>
      </w:r>
      <w:r w:rsidR="004B3F94" w:rsidRPr="00013DAA">
        <w:t xml:space="preserve">he </w:t>
      </w:r>
      <w:r w:rsidR="00F14879">
        <w:t>Royal Commission</w:t>
      </w:r>
      <w:r>
        <w:t>’s work</w:t>
      </w:r>
      <w:r w:rsidR="00F14879">
        <w:t xml:space="preserve"> </w:t>
      </w:r>
      <w:r w:rsidR="00DD3533">
        <w:t xml:space="preserve">is not finished. </w:t>
      </w:r>
      <w:r w:rsidR="002D310B">
        <w:t>If recommendations are made about the national principles,</w:t>
      </w:r>
      <w:r w:rsidR="00A44A8E">
        <w:t xml:space="preserve"> or other relevant areas,</w:t>
      </w:r>
      <w:r w:rsidR="002D310B">
        <w:t xml:space="preserve"> </w:t>
      </w:r>
      <w:r w:rsidR="00A44A8E">
        <w:t>we</w:t>
      </w:r>
      <w:r w:rsidR="00DD3533">
        <w:t xml:space="preserve"> </w:t>
      </w:r>
      <w:r w:rsidR="002D310B">
        <w:t xml:space="preserve">may update this </w:t>
      </w:r>
      <w:r w:rsidR="00F5375D">
        <w:t xml:space="preserve">Policy </w:t>
      </w:r>
      <w:r w:rsidR="009D3113">
        <w:t xml:space="preserve">to </w:t>
      </w:r>
      <w:r w:rsidR="00A44A8E">
        <w:t>alig</w:t>
      </w:r>
      <w:r w:rsidR="009D3113">
        <w:t>n with this work.</w:t>
      </w:r>
      <w:r w:rsidR="00DE5710" w:rsidRPr="00DE5710">
        <w:t xml:space="preserve"> </w:t>
      </w:r>
      <w:r w:rsidR="00923BAD">
        <w:t xml:space="preserve"> </w:t>
      </w:r>
    </w:p>
    <w:p w14:paraId="2C6B9543" w14:textId="34F3B9E3" w:rsidR="00412383" w:rsidRDefault="00412383" w:rsidP="00064754">
      <w:pPr>
        <w:pStyle w:val="3APN1"/>
        <w:jc w:val="both"/>
      </w:pPr>
      <w:r>
        <w:t xml:space="preserve">On the 18 October 2022, the Minister for the NDIS announced a review of the National Disability Insurance Scheme.  The NDIS Review will look at the design, operations and sustainability of the NDIS.  This policy may be reviewed if any Review findings relate to Supported Decision making (including conflict of interest). </w:t>
      </w:r>
    </w:p>
    <w:p w14:paraId="510985FF" w14:textId="78A547C2" w:rsidR="00D418BC" w:rsidRPr="0030025C" w:rsidRDefault="00D418BC" w:rsidP="00B20057">
      <w:pPr>
        <w:pStyle w:val="1apH1"/>
      </w:pPr>
      <w:bookmarkStart w:id="91" w:name="_Toc118818132"/>
      <w:bookmarkStart w:id="92" w:name="_Toc113441111"/>
      <w:bookmarkEnd w:id="90"/>
      <w:r>
        <w:t xml:space="preserve">Roles and </w:t>
      </w:r>
      <w:r w:rsidR="00A82555">
        <w:t>r</w:t>
      </w:r>
      <w:r>
        <w:t>esponsibilities</w:t>
      </w:r>
      <w:bookmarkEnd w:id="91"/>
    </w:p>
    <w:p w14:paraId="497BA4C9" w14:textId="3219AB36" w:rsidR="00DE22C4" w:rsidRDefault="008431AD" w:rsidP="0030025C">
      <w:pPr>
        <w:pStyle w:val="3APN1"/>
        <w:jc w:val="both"/>
      </w:pPr>
      <w:r>
        <w:t xml:space="preserve">Adult participants </w:t>
      </w:r>
      <w:r w:rsidR="00DE22C4">
        <w:t xml:space="preserve">and people with disability have the role of decision maker. </w:t>
      </w:r>
    </w:p>
    <w:p w14:paraId="3FB0BFE2" w14:textId="32DCDBB3" w:rsidR="0018275B" w:rsidRDefault="0030025C" w:rsidP="0030025C">
      <w:pPr>
        <w:pStyle w:val="3APN1"/>
        <w:jc w:val="both"/>
      </w:pPr>
      <w:r>
        <w:t xml:space="preserve">Supporting NDIS participants to make decisions is a shared responsibility </w:t>
      </w:r>
      <w:r w:rsidR="008B7448">
        <w:t xml:space="preserve">between </w:t>
      </w:r>
      <w:r>
        <w:t xml:space="preserve">many people, organisations, and levels of government. </w:t>
      </w:r>
    </w:p>
    <w:p w14:paraId="5DE529CF" w14:textId="2B64A02F" w:rsidR="008431AD" w:rsidRDefault="008431AD" w:rsidP="0030025C">
      <w:pPr>
        <w:pStyle w:val="3APN1"/>
        <w:jc w:val="both"/>
      </w:pPr>
      <w:r w:rsidRPr="00A74F8F">
        <w:rPr>
          <w:color w:val="000000"/>
          <w:szCs w:val="22"/>
          <w:shd w:val="clear" w:color="auto" w:fill="FFFFFF"/>
        </w:rPr>
        <w:t>The relationship between people with disability and their families and carers is to be recognised and respected</w:t>
      </w:r>
      <w:r>
        <w:rPr>
          <w:color w:val="000000"/>
          <w:szCs w:val="22"/>
          <w:shd w:val="clear" w:color="auto" w:fill="FFFFFF"/>
        </w:rPr>
        <w:t xml:space="preserve"> when implementing this Policy</w:t>
      </w:r>
      <w:r>
        <w:rPr>
          <w:rStyle w:val="FootnoteReference"/>
          <w:color w:val="000000"/>
          <w:szCs w:val="22"/>
          <w:shd w:val="clear" w:color="auto" w:fill="FFFFFF"/>
        </w:rPr>
        <w:footnoteReference w:id="6"/>
      </w:r>
      <w:r>
        <w:rPr>
          <w:color w:val="000000"/>
          <w:szCs w:val="22"/>
          <w:shd w:val="clear" w:color="auto" w:fill="FFFFFF"/>
        </w:rPr>
        <w:t>.</w:t>
      </w:r>
    </w:p>
    <w:p w14:paraId="0FF2D3AE" w14:textId="6C48FC33" w:rsidR="000A761E" w:rsidRDefault="008B7448" w:rsidP="0030025C">
      <w:pPr>
        <w:pStyle w:val="3APN1"/>
        <w:jc w:val="both"/>
      </w:pPr>
      <w:r>
        <w:t xml:space="preserve">External support is important for many </w:t>
      </w:r>
      <w:r w:rsidR="00C44F4D">
        <w:t>peop</w:t>
      </w:r>
      <w:r>
        <w:t>l</w:t>
      </w:r>
      <w:r w:rsidR="00C44F4D">
        <w:t>e</w:t>
      </w:r>
      <w:r>
        <w:t xml:space="preserve"> when making decisions</w:t>
      </w:r>
      <w:r w:rsidR="00962063">
        <w:t xml:space="preserve">. </w:t>
      </w:r>
      <w:r w:rsidR="00843B56">
        <w:t>This includes having</w:t>
      </w:r>
      <w:r>
        <w:t xml:space="preserve"> strong, trusting and collaborative relationships with a broad range of people in a support network </w:t>
      </w:r>
      <w:r w:rsidR="00E14543">
        <w:t xml:space="preserve">to </w:t>
      </w:r>
      <w:r>
        <w:t>facilitate decision making.</w:t>
      </w:r>
      <w:r w:rsidR="005A5D15">
        <w:t xml:space="preserve"> </w:t>
      </w:r>
    </w:p>
    <w:p w14:paraId="4073D3B7" w14:textId="79B2297D" w:rsidR="0030025C" w:rsidRDefault="0083332D" w:rsidP="0030025C">
      <w:pPr>
        <w:pStyle w:val="3APN1"/>
        <w:jc w:val="both"/>
      </w:pPr>
      <w:r>
        <w:t>T</w:t>
      </w:r>
      <w:r w:rsidR="0030025C">
        <w:t xml:space="preserve">he NDIA </w:t>
      </w:r>
      <w:r w:rsidR="001928DA">
        <w:t xml:space="preserve">works </w:t>
      </w:r>
      <w:r w:rsidR="0030025C">
        <w:t xml:space="preserve">alongside the NDIS Quality and Safeguards Commission, mainstream services, </w:t>
      </w:r>
      <w:r>
        <w:t xml:space="preserve">community organisations </w:t>
      </w:r>
      <w:r w:rsidR="0030025C">
        <w:t>and participants</w:t>
      </w:r>
      <w:r>
        <w:t xml:space="preserve"> with</w:t>
      </w:r>
      <w:r w:rsidR="0030025C">
        <w:t xml:space="preserve"> their </w:t>
      </w:r>
      <w:r w:rsidR="00187818">
        <w:t xml:space="preserve">family, friends, paid and unpaid carers and support </w:t>
      </w:r>
      <w:r w:rsidR="004F2CE1">
        <w:t>providers</w:t>
      </w:r>
      <w:r w:rsidR="0030025C">
        <w:t xml:space="preserve">. </w:t>
      </w:r>
    </w:p>
    <w:p w14:paraId="442D7779" w14:textId="42EEA9FB" w:rsidR="00D7655E" w:rsidRPr="00FC35B4" w:rsidRDefault="001324E9" w:rsidP="0030025C">
      <w:pPr>
        <w:pStyle w:val="3APN1"/>
        <w:jc w:val="both"/>
      </w:pPr>
      <w:r w:rsidRPr="00C82E20">
        <w:t>The</w:t>
      </w:r>
      <w:r w:rsidR="005E3A58" w:rsidRPr="00C82E20">
        <w:t xml:space="preserve"> ALRC </w:t>
      </w:r>
      <w:r w:rsidR="00D7655E" w:rsidRPr="00C82E20">
        <w:t xml:space="preserve">has </w:t>
      </w:r>
      <w:r w:rsidRPr="00066C2F">
        <w:t>identified</w:t>
      </w:r>
      <w:r w:rsidR="00D7655E" w:rsidRPr="00FC35B4">
        <w:t xml:space="preserve"> two types of </w:t>
      </w:r>
      <w:r w:rsidR="001370FC">
        <w:t>roles</w:t>
      </w:r>
      <w:r w:rsidR="00D7655E" w:rsidRPr="00FC35B4">
        <w:t xml:space="preserve"> </w:t>
      </w:r>
      <w:r w:rsidR="00DB5A13">
        <w:t>which</w:t>
      </w:r>
      <w:r w:rsidRPr="00FC35B4">
        <w:t xml:space="preserve"> </w:t>
      </w:r>
      <w:r w:rsidR="00D7655E" w:rsidRPr="00FC35B4">
        <w:t>help make decisions:</w:t>
      </w:r>
    </w:p>
    <w:p w14:paraId="27B3DE55" w14:textId="08D572A2" w:rsidR="00361FB6" w:rsidRPr="00DD7F53" w:rsidRDefault="00361FB6" w:rsidP="00361FB6">
      <w:pPr>
        <w:pStyle w:val="3APN1"/>
        <w:numPr>
          <w:ilvl w:val="0"/>
          <w:numId w:val="74"/>
        </w:numPr>
        <w:jc w:val="both"/>
      </w:pPr>
      <w:r w:rsidRPr="00EE149E">
        <w:rPr>
          <w:b/>
        </w:rPr>
        <w:lastRenderedPageBreak/>
        <w:t>Representatives</w:t>
      </w:r>
      <w:r w:rsidRPr="00EE149E">
        <w:t xml:space="preserve"> assist a person who requires support to make decisions or, where necessary, makes decisions on their behalf. The decision made by the representative reflects the will and preferences of the person they are assisting. In the NDIS, representatives include child representatives and NDIS nominees. Under this policy, representatives acting in the NDIS will adopt the NDIS approach to supported decision making.</w:t>
      </w:r>
      <w:r>
        <w:t xml:space="preserve"> Other representatives appointed outside the NDIS may include guardians under state or territory law. While child representatives, NDIS nominees and guardians may also provide decision support, they are referred to as representatives in this Policy as they have the authority to make decisions on behalf of the person they represent. </w:t>
      </w:r>
      <w:r w:rsidRPr="00EE149E">
        <w:t xml:space="preserve"> See Section 12 – </w:t>
      </w:r>
      <w:r w:rsidRPr="00EE149E">
        <w:rPr>
          <w:i/>
        </w:rPr>
        <w:t>Recognise, appoint and review representatives in the NDIS</w:t>
      </w:r>
      <w:r w:rsidRPr="00EE149E">
        <w:t xml:space="preserve"> and Section 13 – </w:t>
      </w:r>
      <w:r w:rsidRPr="00EE149E">
        <w:rPr>
          <w:i/>
        </w:rPr>
        <w:t>Other representatives</w:t>
      </w:r>
      <w:r>
        <w:rPr>
          <w:i/>
        </w:rPr>
        <w:t xml:space="preserve"> appointed outside the NDIS</w:t>
      </w:r>
      <w:r>
        <w:t>.</w:t>
      </w:r>
    </w:p>
    <w:p w14:paraId="5E242FB6" w14:textId="6BA55B56" w:rsidR="001370FC" w:rsidRPr="00EE149E" w:rsidRDefault="00D7655E" w:rsidP="00FC70AE">
      <w:pPr>
        <w:pStyle w:val="3APN1"/>
        <w:numPr>
          <w:ilvl w:val="0"/>
          <w:numId w:val="74"/>
        </w:numPr>
        <w:jc w:val="both"/>
      </w:pPr>
      <w:r w:rsidRPr="00DD7F53">
        <w:t xml:space="preserve">Supporters </w:t>
      </w:r>
      <w:r w:rsidR="00FC35B4" w:rsidRPr="00C82E20">
        <w:t>assist</w:t>
      </w:r>
      <w:r w:rsidR="008E5603" w:rsidRPr="00C82E20">
        <w:t xml:space="preserve"> a person who requires support to make decisions</w:t>
      </w:r>
      <w:r w:rsidR="00FC35B4" w:rsidRPr="00DD7F53">
        <w:t>.</w:t>
      </w:r>
      <w:r w:rsidR="00C44F4D" w:rsidRPr="00DD7F53">
        <w:t xml:space="preserve"> A supporter does not make the decision</w:t>
      </w:r>
      <w:r w:rsidR="00FC35B4">
        <w:t xml:space="preserve">. </w:t>
      </w:r>
      <w:r w:rsidRPr="00DD7F53">
        <w:t>We say ‘</w:t>
      </w:r>
      <w:r w:rsidRPr="00DD7F53">
        <w:rPr>
          <w:b/>
        </w:rPr>
        <w:t>decision supporters</w:t>
      </w:r>
      <w:r w:rsidRPr="00DD7F53">
        <w:t>’ in this policy</w:t>
      </w:r>
      <w:r w:rsidR="00C44F4D" w:rsidRPr="00DD7F53">
        <w:rPr>
          <w:rStyle w:val="FootnoteReference"/>
        </w:rPr>
        <w:footnoteReference w:id="7"/>
      </w:r>
      <w:r w:rsidRPr="00DD7F53">
        <w:t>.</w:t>
      </w:r>
      <w:r w:rsidR="001370FC">
        <w:t xml:space="preserve"> People with disability can select people to be their decision supporters. Decision supporters can include </w:t>
      </w:r>
      <w:r w:rsidR="001370FC" w:rsidRPr="00EE149E">
        <w:t xml:space="preserve">family, friends, carers, peer networks, advocates, or support </w:t>
      </w:r>
      <w:r w:rsidR="006558D5" w:rsidRPr="00EE149E">
        <w:t>providers</w:t>
      </w:r>
      <w:r w:rsidR="001370FC" w:rsidRPr="00EE149E">
        <w:t xml:space="preserve">. </w:t>
      </w:r>
      <w:r w:rsidR="009F37D6" w:rsidRPr="00EE149E">
        <w:t>Under this policy, decision supporters acting in the NDIS will adopt the NDIS approach to supported decision making.</w:t>
      </w:r>
      <w:r w:rsidR="00133B63" w:rsidRPr="00EE149E">
        <w:t xml:space="preserve"> See Section 11 – </w:t>
      </w:r>
      <w:r w:rsidR="00133B63" w:rsidRPr="00EE149E">
        <w:rPr>
          <w:i/>
        </w:rPr>
        <w:t>Recognise decision supporters in the NDIS.</w:t>
      </w:r>
    </w:p>
    <w:p w14:paraId="3CA219EA" w14:textId="4AEBADE2" w:rsidR="00E47F27" w:rsidRDefault="00187818" w:rsidP="0030025C">
      <w:pPr>
        <w:pStyle w:val="3APN1"/>
        <w:jc w:val="both"/>
      </w:pPr>
      <w:r>
        <w:rPr>
          <w:b/>
        </w:rPr>
        <w:t>Our role in supported decision making</w:t>
      </w:r>
    </w:p>
    <w:p w14:paraId="18F05534" w14:textId="397F15ED" w:rsidR="00E97AC4" w:rsidRDefault="00C701BE" w:rsidP="0030025C">
      <w:pPr>
        <w:pStyle w:val="3APN1"/>
        <w:jc w:val="both"/>
      </w:pPr>
      <w:r>
        <w:t>Our</w:t>
      </w:r>
      <w:r w:rsidR="001928DA">
        <w:t xml:space="preserve"> </w:t>
      </w:r>
      <w:r w:rsidR="00E97AC4">
        <w:t xml:space="preserve">role </w:t>
      </w:r>
      <w:r>
        <w:t xml:space="preserve">is </w:t>
      </w:r>
      <w:r w:rsidR="00E97AC4">
        <w:t>to develop and implement th</w:t>
      </w:r>
      <w:r w:rsidR="001928DA">
        <w:t>is</w:t>
      </w:r>
      <w:r w:rsidR="00E97AC4">
        <w:t xml:space="preserve"> supported decision making policy. This is an </w:t>
      </w:r>
      <w:r w:rsidR="00E97AC4" w:rsidRPr="00E97AC4">
        <w:t>opportunity to lift everyone’s expectations about supported decision making</w:t>
      </w:r>
      <w:r w:rsidR="00E97AC4">
        <w:t>.</w:t>
      </w:r>
    </w:p>
    <w:p w14:paraId="64C63223" w14:textId="0CEEABD0" w:rsidR="0066359C" w:rsidRPr="00BC51DE" w:rsidRDefault="00DE22C4" w:rsidP="0030025C">
      <w:pPr>
        <w:pStyle w:val="3APN1"/>
        <w:jc w:val="both"/>
      </w:pPr>
      <w:r>
        <w:t>Together w</w:t>
      </w:r>
      <w:r w:rsidR="00221820">
        <w:t>ith</w:t>
      </w:r>
      <w:r w:rsidR="00B530F4">
        <w:t xml:space="preserve"> our partners</w:t>
      </w:r>
      <w:r w:rsidR="00221820">
        <w:t xml:space="preserve"> we</w:t>
      </w:r>
      <w:r w:rsidR="00E47F27">
        <w:t xml:space="preserve"> can help </w:t>
      </w:r>
      <w:r w:rsidR="00187818">
        <w:t xml:space="preserve">participants </w:t>
      </w:r>
      <w:r w:rsidR="00AB2D61">
        <w:t xml:space="preserve">through the decision </w:t>
      </w:r>
      <w:r w:rsidR="00E47F27">
        <w:t xml:space="preserve">making process by providing information and communicating in </w:t>
      </w:r>
      <w:r w:rsidR="00C17A55">
        <w:t>their</w:t>
      </w:r>
      <w:r w:rsidR="00E47F27">
        <w:t xml:space="preserve"> preferred way.</w:t>
      </w:r>
      <w:r w:rsidR="00337811">
        <w:t xml:space="preserve"> We will need to improve </w:t>
      </w:r>
      <w:r w:rsidR="00F237CD">
        <w:t>our</w:t>
      </w:r>
      <w:r w:rsidR="00337811">
        <w:t xml:space="preserve"> </w:t>
      </w:r>
      <w:r w:rsidR="00337811" w:rsidRPr="00BC51DE">
        <w:t>processes to do this</w:t>
      </w:r>
      <w:r w:rsidR="001928DA">
        <w:t xml:space="preserve"> well for everyone</w:t>
      </w:r>
      <w:r w:rsidR="00337811" w:rsidRPr="00BC51DE">
        <w:t>.</w:t>
      </w:r>
      <w:r w:rsidR="00E47F27" w:rsidRPr="00BC51DE">
        <w:t xml:space="preserve"> </w:t>
      </w:r>
    </w:p>
    <w:p w14:paraId="0C410A2C" w14:textId="77777777" w:rsidR="00361FB6" w:rsidRDefault="00E47F27" w:rsidP="0030025C">
      <w:pPr>
        <w:pStyle w:val="3APN1"/>
        <w:jc w:val="both"/>
      </w:pPr>
      <w:r w:rsidRPr="00BC51DE">
        <w:t>NDI</w:t>
      </w:r>
      <w:r w:rsidR="00FB5B4A" w:rsidRPr="00BC51DE">
        <w:t>A</w:t>
      </w:r>
      <w:r w:rsidRPr="00BC51DE">
        <w:t xml:space="preserve"> staff </w:t>
      </w:r>
      <w:r w:rsidR="00C17A55" w:rsidRPr="00BC51DE">
        <w:t>are not representatives</w:t>
      </w:r>
      <w:r w:rsidR="00C701BE">
        <w:t xml:space="preserve"> for people with disability</w:t>
      </w:r>
      <w:r w:rsidR="00C17A55" w:rsidRPr="00BC51DE">
        <w:t xml:space="preserve"> – they are not able to make </w:t>
      </w:r>
      <w:r w:rsidR="00361FB6">
        <w:t xml:space="preserve">day to day </w:t>
      </w:r>
      <w:r w:rsidR="00C17A55" w:rsidRPr="00BC51DE">
        <w:t>decisions on a participant’s behalf</w:t>
      </w:r>
      <w:r w:rsidRPr="00BC51DE">
        <w:t>.</w:t>
      </w:r>
      <w:r w:rsidR="00C17A55" w:rsidRPr="00BC51DE">
        <w:t xml:space="preserve"> </w:t>
      </w:r>
    </w:p>
    <w:p w14:paraId="59C9B5F6" w14:textId="03BCEDAB" w:rsidR="00F40526" w:rsidRDefault="00C701BE" w:rsidP="0030025C">
      <w:pPr>
        <w:pStyle w:val="3APN1"/>
        <w:jc w:val="both"/>
      </w:pPr>
      <w:r>
        <w:t>U</w:t>
      </w:r>
      <w:r w:rsidR="00B10B6D" w:rsidRPr="00BC51DE">
        <w:t>nder the NDIS Act</w:t>
      </w:r>
      <w:r w:rsidR="00C17A55" w:rsidRPr="00BC51DE">
        <w:t xml:space="preserve"> </w:t>
      </w:r>
      <w:r w:rsidR="00361FB6">
        <w:t>some NDIA staff (access and planning delegates)</w:t>
      </w:r>
      <w:r w:rsidR="00361FB6" w:rsidRPr="00BC51DE">
        <w:t xml:space="preserve"> </w:t>
      </w:r>
      <w:r w:rsidR="00C17A55" w:rsidRPr="00BC51DE">
        <w:t>have</w:t>
      </w:r>
      <w:r>
        <w:t xml:space="preserve"> </w:t>
      </w:r>
      <w:r w:rsidR="00361FB6">
        <w:t>the</w:t>
      </w:r>
      <w:r w:rsidR="00C17A55" w:rsidRPr="00BC51DE">
        <w:t xml:space="preserve"> responsibility to make</w:t>
      </w:r>
      <w:r w:rsidR="00361FB6">
        <w:t xml:space="preserve"> key NDIS</w:t>
      </w:r>
      <w:r w:rsidR="00C17A55" w:rsidRPr="00BC51DE">
        <w:t xml:space="preserve"> decisions about things including access to the NDIS</w:t>
      </w:r>
      <w:r w:rsidR="00A816C1" w:rsidRPr="00BC51DE">
        <w:t xml:space="preserve">, </w:t>
      </w:r>
      <w:r w:rsidR="00361FB6" w:rsidRPr="00BC51DE">
        <w:t xml:space="preserve">the appointment of NDIS nominees </w:t>
      </w:r>
      <w:r w:rsidR="00361FB6">
        <w:t xml:space="preserve">and </w:t>
      </w:r>
      <w:r w:rsidR="00C17A55" w:rsidRPr="00BC51DE">
        <w:t>the</w:t>
      </w:r>
      <w:r w:rsidR="007707C6">
        <w:t xml:space="preserve"> </w:t>
      </w:r>
      <w:r w:rsidR="00C17A55" w:rsidRPr="00BC51DE">
        <w:t xml:space="preserve">supports approved in a plan. We </w:t>
      </w:r>
      <w:proofErr w:type="gramStart"/>
      <w:r w:rsidR="00C17A55" w:rsidRPr="00BC51DE">
        <w:t>have to</w:t>
      </w:r>
      <w:proofErr w:type="gramEnd"/>
      <w:r w:rsidR="00C17A55" w:rsidRPr="00BC51DE">
        <w:t xml:space="preserve"> provide reasons for</w:t>
      </w:r>
      <w:r w:rsidR="009E630C">
        <w:t xml:space="preserve"> </w:t>
      </w:r>
      <w:r w:rsidR="00AD77FC">
        <w:t xml:space="preserve">reviewable </w:t>
      </w:r>
      <w:r w:rsidR="00D8576D" w:rsidRPr="00BC51DE">
        <w:t>decisions</w:t>
      </w:r>
      <w:r w:rsidR="00D8576D" w:rsidRPr="00BC51DE">
        <w:rPr>
          <w:rStyle w:val="FootnoteReference"/>
        </w:rPr>
        <w:footnoteReference w:id="8"/>
      </w:r>
      <w:r w:rsidR="00C17A55" w:rsidRPr="00BC51DE">
        <w:t>.</w:t>
      </w:r>
      <w:r w:rsidR="00C35FBB" w:rsidRPr="00BC51DE">
        <w:t xml:space="preserve"> </w:t>
      </w:r>
    </w:p>
    <w:p w14:paraId="612809D9" w14:textId="40A5FCEB" w:rsidR="00B10B6D" w:rsidRPr="00DD7F53" w:rsidRDefault="00AB2D61" w:rsidP="0030025C">
      <w:pPr>
        <w:pStyle w:val="3APN1"/>
        <w:jc w:val="both"/>
      </w:pPr>
      <w:r>
        <w:t xml:space="preserve">NDIS </w:t>
      </w:r>
      <w:r w:rsidR="00DE22C4">
        <w:t>planners</w:t>
      </w:r>
      <w:r>
        <w:t xml:space="preserve"> must prepa</w:t>
      </w:r>
      <w:r w:rsidR="00DE22C4">
        <w:t xml:space="preserve">re </w:t>
      </w:r>
      <w:r w:rsidR="007B28E5">
        <w:t>the statement of participant supports in a</w:t>
      </w:r>
      <w:r w:rsidR="00DE22C4">
        <w:t xml:space="preserve"> participants</w:t>
      </w:r>
      <w:r w:rsidR="0053302E">
        <w:t xml:space="preserve"> plan with the participant,</w:t>
      </w:r>
      <w:r w:rsidR="00DE22C4">
        <w:t xml:space="preserve"> and</w:t>
      </w:r>
      <w:r>
        <w:t xml:space="preserve"> decide what supports are reasonable and necessary to approve in individual circumstances</w:t>
      </w:r>
      <w:r w:rsidR="008F3BB5">
        <w:rPr>
          <w:rStyle w:val="FootnoteReference"/>
        </w:rPr>
        <w:footnoteReference w:id="9"/>
      </w:r>
      <w:r>
        <w:t xml:space="preserve">. </w:t>
      </w:r>
      <w:r w:rsidR="00C35FBB">
        <w:t xml:space="preserve">NDIS funding for supports such as network facilitation and </w:t>
      </w:r>
      <w:proofErr w:type="spellStart"/>
      <w:r w:rsidR="00C35FBB">
        <w:t>Microboards</w:t>
      </w:r>
      <w:proofErr w:type="spellEnd"/>
      <w:r w:rsidR="00C35FBB">
        <w:rPr>
          <w:rStyle w:val="FootnoteReference"/>
        </w:rPr>
        <w:footnoteReference w:id="10"/>
      </w:r>
      <w:r w:rsidR="00C35FBB">
        <w:t xml:space="preserve"> may be available if it is reasonable and necessary. </w:t>
      </w:r>
    </w:p>
    <w:p w14:paraId="00287AA2" w14:textId="2E96089A" w:rsidR="00270BAF" w:rsidRDefault="00270BAF" w:rsidP="0030025C">
      <w:pPr>
        <w:pStyle w:val="3APN1"/>
        <w:jc w:val="both"/>
      </w:pPr>
      <w:r>
        <w:lastRenderedPageBreak/>
        <w:t>There are</w:t>
      </w:r>
      <w:r w:rsidR="00BC4953" w:rsidRPr="00BC4953">
        <w:t xml:space="preserve"> </w:t>
      </w:r>
      <w:r w:rsidR="00361640">
        <w:t>people</w:t>
      </w:r>
      <w:r w:rsidR="00361640" w:rsidRPr="00BC4953">
        <w:t xml:space="preserve"> </w:t>
      </w:r>
      <w:r>
        <w:t>and</w:t>
      </w:r>
      <w:r w:rsidR="00BC4953" w:rsidRPr="00BC4953">
        <w:t xml:space="preserve"> organisations </w:t>
      </w:r>
      <w:r>
        <w:t>with certain roles</w:t>
      </w:r>
      <w:r w:rsidR="004577C4">
        <w:t xml:space="preserve"> and responsibilities</w:t>
      </w:r>
      <w:r>
        <w:t xml:space="preserve"> to</w:t>
      </w:r>
      <w:r w:rsidRPr="00BC4953">
        <w:t xml:space="preserve"> </w:t>
      </w:r>
      <w:r w:rsidR="00BC4953" w:rsidRPr="00BC4953">
        <w:t xml:space="preserve">support </w:t>
      </w:r>
      <w:r>
        <w:t xml:space="preserve">people with disability and participants in the NDIS. Partners are community-based organisations funded by the NDIA to help deliver the NDIS in some parts of Australia. There are early childhood partners and local area coordination partners. Support coordinators help participants understand and use NDIS funded supports in their plan to pursue their goals. </w:t>
      </w:r>
      <w:r w:rsidR="004577C4">
        <w:t xml:space="preserve">Plan managers </w:t>
      </w:r>
      <w:r w:rsidR="004577C4">
        <w:rPr>
          <w:rFonts w:cs="Arial"/>
          <w:color w:val="222222"/>
          <w:shd w:val="clear" w:color="auto" w:fill="FFFFFF"/>
        </w:rPr>
        <w:t>support participants to manage the funding in their NDIS plan.</w:t>
      </w:r>
    </w:p>
    <w:p w14:paraId="45508753" w14:textId="12765E15" w:rsidR="00BC4953" w:rsidRDefault="00133B63" w:rsidP="0030025C">
      <w:pPr>
        <w:pStyle w:val="3APN1"/>
        <w:jc w:val="both"/>
        <w:rPr>
          <w:highlight w:val="yellow"/>
        </w:rPr>
      </w:pPr>
      <w:r>
        <w:t>Partners, s</w:t>
      </w:r>
      <w:r w:rsidR="00BC4953" w:rsidRPr="00BC4953">
        <w:t>uppo</w:t>
      </w:r>
      <w:r>
        <w:t xml:space="preserve">rt coordinators and plan managers </w:t>
      </w:r>
      <w:r w:rsidR="00BC4953" w:rsidRPr="00BC4953">
        <w:t xml:space="preserve">are not representatives; they cannot make decisions on behalf of a participant. </w:t>
      </w:r>
      <w:r w:rsidR="0066359C">
        <w:t>Under this policy</w:t>
      </w:r>
      <w:r w:rsidR="00BC4953" w:rsidRPr="00BC4953">
        <w:t xml:space="preserve"> </w:t>
      </w:r>
      <w:r>
        <w:t xml:space="preserve">partners, </w:t>
      </w:r>
      <w:r w:rsidR="00BC4953" w:rsidRPr="00BC4953">
        <w:t>support coordinators and plan managers will adopt the NDIS approach to supported decision making.</w:t>
      </w:r>
    </w:p>
    <w:p w14:paraId="7F7CA543" w14:textId="51B9F9D0" w:rsidR="00187818" w:rsidRDefault="00C17A55" w:rsidP="0030025C">
      <w:pPr>
        <w:pStyle w:val="3APN1"/>
        <w:jc w:val="both"/>
      </w:pPr>
      <w:r>
        <w:t>As part of their development, c</w:t>
      </w:r>
      <w:r w:rsidR="00187818">
        <w:t xml:space="preserve">hildren and young people learn foundational decision-making skills </w:t>
      </w:r>
      <w:r w:rsidR="00131EE6">
        <w:t>from their</w:t>
      </w:r>
      <w:r w:rsidR="00187818">
        <w:t xml:space="preserve"> families, communitie</w:t>
      </w:r>
      <w:r w:rsidR="00131EE6">
        <w:t>s</w:t>
      </w:r>
      <w:r w:rsidR="00187818">
        <w:t xml:space="preserve"> and in early childhood and educational settings. The NDIA has a role in supporting young people with disability and encouraging opportunities and environments where this can happen.</w:t>
      </w:r>
      <w:r w:rsidR="00AA7387">
        <w:t xml:space="preserve"> </w:t>
      </w:r>
    </w:p>
    <w:p w14:paraId="67F19580" w14:textId="77F6FC11" w:rsidR="008D06A3" w:rsidRDefault="008D06A3" w:rsidP="0030025C">
      <w:pPr>
        <w:pStyle w:val="3APN1"/>
        <w:jc w:val="both"/>
      </w:pPr>
      <w:r>
        <w:t>The</w:t>
      </w:r>
      <w:r w:rsidRPr="00F37C17">
        <w:t xml:space="preserve"> </w:t>
      </w:r>
      <w:r>
        <w:t xml:space="preserve">NDIS </w:t>
      </w:r>
      <w:r w:rsidRPr="00F37C17">
        <w:t>Quality and Safeguards Commission has oversight of the conduct of registered providers of support under the NDIS.</w:t>
      </w:r>
    </w:p>
    <w:p w14:paraId="3E3099CA" w14:textId="7F3730C5" w:rsidR="00D418BC" w:rsidRPr="009B20A4" w:rsidRDefault="0030025C" w:rsidP="0030025C">
      <w:pPr>
        <w:pStyle w:val="3APN1"/>
        <w:jc w:val="both"/>
      </w:pPr>
      <w:r w:rsidRPr="655DEDD8">
        <w:rPr>
          <w:b/>
          <w:bCs/>
        </w:rPr>
        <w:t>Attachment A</w:t>
      </w:r>
      <w:r>
        <w:t xml:space="preserve"> </w:t>
      </w:r>
      <w:r w:rsidR="00241716">
        <w:t>explains the</w:t>
      </w:r>
      <w:r>
        <w:t xml:space="preserve"> </w:t>
      </w:r>
      <w:r w:rsidR="00241716">
        <w:t>r</w:t>
      </w:r>
      <w:r>
        <w:t xml:space="preserve">oles and </w:t>
      </w:r>
      <w:r w:rsidR="00241716">
        <w:t>r</w:t>
      </w:r>
      <w:r>
        <w:t xml:space="preserve">esponsibilities of the </w:t>
      </w:r>
      <w:r w:rsidR="00241716">
        <w:t>different groups of people</w:t>
      </w:r>
      <w:r>
        <w:t xml:space="preserve"> involved in</w:t>
      </w:r>
      <w:r w:rsidR="00241716">
        <w:t xml:space="preserve"> supported decision making</w:t>
      </w:r>
      <w:r>
        <w:t xml:space="preserve">. </w:t>
      </w:r>
      <w:r w:rsidR="00241716">
        <w:t>The</w:t>
      </w:r>
      <w:r>
        <w:t xml:space="preserve"> principles of supported decision making outlined in this policy</w:t>
      </w:r>
      <w:r w:rsidR="00241716">
        <w:t xml:space="preserve"> are relevant to everyone</w:t>
      </w:r>
      <w:r>
        <w:t>.</w:t>
      </w:r>
    </w:p>
    <w:p w14:paraId="1D9EC184" w14:textId="037FE0A9" w:rsidR="71504A93" w:rsidRDefault="71504A93" w:rsidP="655DEDD8">
      <w:pPr>
        <w:pStyle w:val="2APB1"/>
      </w:pPr>
      <w:r>
        <w:t xml:space="preserve">Capacity building for supported decision making </w:t>
      </w:r>
    </w:p>
    <w:p w14:paraId="04F61232" w14:textId="58FBC88A" w:rsidR="71504A93" w:rsidRDefault="00AA7387" w:rsidP="655DEDD8">
      <w:pPr>
        <w:pStyle w:val="3APN1"/>
        <w:jc w:val="both"/>
        <w:rPr>
          <w:lang w:bidi="th-TH"/>
        </w:rPr>
      </w:pPr>
      <w:r>
        <w:rPr>
          <w:lang w:bidi="th-TH"/>
        </w:rPr>
        <w:t>We</w:t>
      </w:r>
      <w:r w:rsidR="71504A93" w:rsidRPr="655DEDD8">
        <w:rPr>
          <w:lang w:bidi="th-TH"/>
        </w:rPr>
        <w:t xml:space="preserve"> recognise that</w:t>
      </w:r>
      <w:r>
        <w:rPr>
          <w:lang w:bidi="th-TH"/>
        </w:rPr>
        <w:t xml:space="preserve"> the Commonwealth Government</w:t>
      </w:r>
      <w:r w:rsidR="71504A93" w:rsidRPr="655DEDD8">
        <w:rPr>
          <w:lang w:bidi="th-TH"/>
        </w:rPr>
        <w:t xml:space="preserve"> invest</w:t>
      </w:r>
      <w:r>
        <w:rPr>
          <w:lang w:bidi="th-TH"/>
        </w:rPr>
        <w:t>s</w:t>
      </w:r>
      <w:r w:rsidR="71504A93" w:rsidRPr="655DEDD8">
        <w:rPr>
          <w:lang w:bidi="th-TH"/>
        </w:rPr>
        <w:t xml:space="preserve"> in capacity building for supported decision making</w:t>
      </w:r>
      <w:r w:rsidR="00374BB6">
        <w:rPr>
          <w:lang w:bidi="th-TH"/>
        </w:rPr>
        <w:t>.</w:t>
      </w:r>
      <w:r w:rsidR="71504A93" w:rsidRPr="655DEDD8">
        <w:rPr>
          <w:lang w:bidi="th-TH"/>
        </w:rPr>
        <w:t xml:space="preserve"> For example, there are:</w:t>
      </w:r>
    </w:p>
    <w:p w14:paraId="2EDA708C" w14:textId="663AF50B" w:rsidR="71504A93" w:rsidRDefault="71504A93" w:rsidP="655DEDD8">
      <w:pPr>
        <w:pStyle w:val="3APN1"/>
        <w:numPr>
          <w:ilvl w:val="0"/>
          <w:numId w:val="28"/>
        </w:numPr>
        <w:jc w:val="both"/>
      </w:pPr>
      <w:r w:rsidRPr="655DEDD8">
        <w:rPr>
          <w:lang w:bidi="th-TH"/>
        </w:rPr>
        <w:t>advocacy supports and services funded by the Department of Social Services</w:t>
      </w:r>
      <w:r w:rsidR="004E0772">
        <w:rPr>
          <w:lang w:bidi="th-TH"/>
        </w:rPr>
        <w:t xml:space="preserve"> (DSS</w:t>
      </w:r>
      <w:proofErr w:type="gramStart"/>
      <w:r w:rsidR="004E0772">
        <w:rPr>
          <w:lang w:bidi="th-TH"/>
        </w:rPr>
        <w:t>)</w:t>
      </w:r>
      <w:r w:rsidRPr="655DEDD8">
        <w:rPr>
          <w:lang w:bidi="th-TH"/>
        </w:rPr>
        <w:t>;</w:t>
      </w:r>
      <w:proofErr w:type="gramEnd"/>
      <w:r w:rsidRPr="655DEDD8">
        <w:rPr>
          <w:lang w:bidi="th-TH"/>
        </w:rPr>
        <w:t xml:space="preserve"> </w:t>
      </w:r>
    </w:p>
    <w:p w14:paraId="3218E463" w14:textId="59311A06" w:rsidR="71504A93" w:rsidRDefault="71504A93" w:rsidP="655DEDD8">
      <w:pPr>
        <w:pStyle w:val="3APN1"/>
        <w:numPr>
          <w:ilvl w:val="0"/>
          <w:numId w:val="28"/>
        </w:numPr>
        <w:jc w:val="both"/>
      </w:pPr>
      <w:r w:rsidRPr="655DEDD8">
        <w:rPr>
          <w:lang w:bidi="th-TH"/>
        </w:rPr>
        <w:t xml:space="preserve">connections between people with disability and the communities they live in through the Information Linkages and Capacity Building program, funded by the </w:t>
      </w:r>
      <w:r w:rsidR="004E0772">
        <w:rPr>
          <w:lang w:bidi="th-TH"/>
        </w:rPr>
        <w:t>DSS</w:t>
      </w:r>
      <w:r w:rsidRPr="655DEDD8">
        <w:rPr>
          <w:lang w:bidi="th-TH"/>
        </w:rPr>
        <w:t>; and</w:t>
      </w:r>
    </w:p>
    <w:p w14:paraId="4EBC4AD5" w14:textId="5A93F80C" w:rsidR="71504A93" w:rsidRDefault="71504A93" w:rsidP="655DEDD8">
      <w:pPr>
        <w:pStyle w:val="3APN1"/>
        <w:numPr>
          <w:ilvl w:val="0"/>
          <w:numId w:val="28"/>
        </w:numPr>
        <w:jc w:val="both"/>
      </w:pPr>
      <w:r w:rsidRPr="655DEDD8">
        <w:rPr>
          <w:lang w:bidi="th-TH"/>
        </w:rPr>
        <w:t xml:space="preserve">funding arrangements for primary and secondary students with disability consistent with the Schooling Resource Standard, funded through State, Territory and Commonwealth governments. </w:t>
      </w:r>
    </w:p>
    <w:p w14:paraId="052EDD01" w14:textId="77777777" w:rsidR="00767E2C" w:rsidRDefault="00767E2C" w:rsidP="655DEDD8">
      <w:pPr>
        <w:pStyle w:val="3APN1"/>
        <w:jc w:val="both"/>
        <w:rPr>
          <w:lang w:bidi="th-TH"/>
        </w:rPr>
      </w:pPr>
      <w:r>
        <w:rPr>
          <w:lang w:bidi="th-TH"/>
        </w:rPr>
        <w:t xml:space="preserve">We </w:t>
      </w:r>
      <w:r w:rsidRPr="655DEDD8">
        <w:rPr>
          <w:lang w:bidi="th-TH"/>
        </w:rPr>
        <w:t>will work collaboratively</w:t>
      </w:r>
      <w:r>
        <w:rPr>
          <w:lang w:bidi="th-TH"/>
        </w:rPr>
        <w:t xml:space="preserve"> across Government, and with States and Territories</w:t>
      </w:r>
      <w:r w:rsidRPr="655DEDD8">
        <w:rPr>
          <w:lang w:bidi="th-TH"/>
        </w:rPr>
        <w:t xml:space="preserve"> to promote supported decision making.</w:t>
      </w:r>
    </w:p>
    <w:p w14:paraId="5D7E8A24" w14:textId="0F067B17" w:rsidR="71504A93" w:rsidRDefault="71504A93" w:rsidP="655DEDD8">
      <w:pPr>
        <w:pStyle w:val="3APN1"/>
        <w:jc w:val="both"/>
        <w:rPr>
          <w:lang w:bidi="th-TH"/>
        </w:rPr>
      </w:pPr>
      <w:r>
        <w:t xml:space="preserve">The NDIS will not duplicate </w:t>
      </w:r>
      <w:r w:rsidR="00AA6AAC">
        <w:t>support</w:t>
      </w:r>
      <w:r>
        <w:t xml:space="preserve"> made by Commonwealth, State or Territory bodies</w:t>
      </w:r>
      <w:r w:rsidRPr="000A4793">
        <w:t>.</w:t>
      </w:r>
      <w:r w:rsidR="00492537" w:rsidRPr="000A4793">
        <w:t xml:space="preserve"> It is not the role of the NDIS to fund advocacy</w:t>
      </w:r>
      <w:r w:rsidR="00D105DC" w:rsidRPr="000A4793">
        <w:t xml:space="preserve"> supports and services</w:t>
      </w:r>
      <w:r w:rsidR="00492537">
        <w:t>.</w:t>
      </w:r>
    </w:p>
    <w:p w14:paraId="5E7B931D" w14:textId="34FC6296" w:rsidR="00F2292D" w:rsidRPr="00F37C17" w:rsidRDefault="00A247B7" w:rsidP="00B20057">
      <w:pPr>
        <w:pStyle w:val="1apH1"/>
      </w:pPr>
      <w:bookmarkStart w:id="93" w:name="_Toc118818133"/>
      <w:r>
        <w:t xml:space="preserve">Approach to Supported </w:t>
      </w:r>
      <w:r w:rsidRPr="00841CF6">
        <w:t>Decision</w:t>
      </w:r>
      <w:r>
        <w:t xml:space="preserve"> Making</w:t>
      </w:r>
      <w:bookmarkEnd w:id="93"/>
    </w:p>
    <w:p w14:paraId="7C239B25" w14:textId="458EDA57" w:rsidR="00D8247C" w:rsidRPr="003309CF" w:rsidRDefault="003163F6" w:rsidP="00064754">
      <w:pPr>
        <w:pStyle w:val="3APN1"/>
        <w:jc w:val="both"/>
      </w:pPr>
      <w:r>
        <w:t>The approach to s</w:t>
      </w:r>
      <w:r w:rsidR="00A54C1A" w:rsidRPr="003309CF">
        <w:t>upported decision making</w:t>
      </w:r>
      <w:r w:rsidR="00EA214C">
        <w:t xml:space="preserve"> in the NDIS</w:t>
      </w:r>
      <w:r w:rsidR="00551FFE" w:rsidRPr="003309CF">
        <w:t>:</w:t>
      </w:r>
    </w:p>
    <w:p w14:paraId="6BAD9038" w14:textId="799FC6E3" w:rsidR="00A54C1A" w:rsidRPr="003309CF" w:rsidRDefault="00EA7D83">
      <w:pPr>
        <w:pStyle w:val="3APN1"/>
        <w:numPr>
          <w:ilvl w:val="0"/>
          <w:numId w:val="66"/>
        </w:numPr>
        <w:jc w:val="both"/>
      </w:pPr>
      <w:r>
        <w:t>is</w:t>
      </w:r>
      <w:r w:rsidR="00A54C1A">
        <w:t xml:space="preserve"> individual to each </w:t>
      </w:r>
      <w:proofErr w:type="gramStart"/>
      <w:r w:rsidR="00A54C1A">
        <w:t>person</w:t>
      </w:r>
      <w:r w:rsidR="005A5D15">
        <w:t>;</w:t>
      </w:r>
      <w:proofErr w:type="gramEnd"/>
    </w:p>
    <w:p w14:paraId="7C82A8B4" w14:textId="019DED34" w:rsidR="00A54C1A" w:rsidRPr="003309CF" w:rsidRDefault="00FE3417">
      <w:pPr>
        <w:pStyle w:val="3APN1"/>
        <w:numPr>
          <w:ilvl w:val="0"/>
          <w:numId w:val="66"/>
        </w:numPr>
        <w:jc w:val="both"/>
      </w:pPr>
      <w:r>
        <w:t xml:space="preserve">recognises </w:t>
      </w:r>
      <w:r w:rsidR="00A54C1A" w:rsidRPr="003309CF">
        <w:t>the role of relationships</w:t>
      </w:r>
      <w:r w:rsidR="0035144A" w:rsidRPr="003309CF" w:rsidDel="00F66121">
        <w:t>, kinship</w:t>
      </w:r>
      <w:r w:rsidR="0035144A" w:rsidRPr="003309CF">
        <w:t xml:space="preserve"> and </w:t>
      </w:r>
      <w:proofErr w:type="gramStart"/>
      <w:r w:rsidR="0035144A" w:rsidRPr="003309CF">
        <w:t>trust</w:t>
      </w:r>
      <w:r w:rsidR="003163F6">
        <w:t>;</w:t>
      </w:r>
      <w:proofErr w:type="gramEnd"/>
    </w:p>
    <w:p w14:paraId="3B8F050A" w14:textId="4346F98D" w:rsidR="00A54C1A" w:rsidRPr="003309CF" w:rsidRDefault="00F66E1B">
      <w:pPr>
        <w:pStyle w:val="ListParagraph"/>
        <w:numPr>
          <w:ilvl w:val="0"/>
          <w:numId w:val="66"/>
        </w:numPr>
      </w:pPr>
      <w:r>
        <w:lastRenderedPageBreak/>
        <w:t>l</w:t>
      </w:r>
      <w:r w:rsidR="00410046">
        <w:t xml:space="preserve">ooks at </w:t>
      </w:r>
      <w:r w:rsidR="00135B6D">
        <w:t>d</w:t>
      </w:r>
      <w:r w:rsidR="00135B6D" w:rsidRPr="00135B6D">
        <w:t>ecision making a</w:t>
      </w:r>
      <w:r w:rsidR="00410046">
        <w:t>s a</w:t>
      </w:r>
      <w:r w:rsidR="00135B6D" w:rsidRPr="00135B6D">
        <w:t xml:space="preserve"> process</w:t>
      </w:r>
    </w:p>
    <w:p w14:paraId="78C13003" w14:textId="074E7F66" w:rsidR="00A54C1A" w:rsidRPr="003309CF" w:rsidRDefault="00D8247C">
      <w:pPr>
        <w:pStyle w:val="3APN1"/>
        <w:numPr>
          <w:ilvl w:val="0"/>
          <w:numId w:val="66"/>
        </w:numPr>
        <w:jc w:val="both"/>
      </w:pPr>
      <w:r w:rsidRPr="003309CF">
        <w:t>t</w:t>
      </w:r>
      <w:r w:rsidR="00A54C1A" w:rsidRPr="003309CF">
        <w:t>akes a lifespan approach</w:t>
      </w:r>
      <w:r w:rsidR="00EA7D83">
        <w:t>;</w:t>
      </w:r>
      <w:r w:rsidR="00A54C1A" w:rsidRPr="003309CF">
        <w:t xml:space="preserve"> and</w:t>
      </w:r>
    </w:p>
    <w:p w14:paraId="408D9747" w14:textId="0AAB9204" w:rsidR="00F35EDB" w:rsidRPr="00095169" w:rsidRDefault="00D8247C">
      <w:pPr>
        <w:pStyle w:val="3APN1"/>
        <w:numPr>
          <w:ilvl w:val="0"/>
          <w:numId w:val="66"/>
        </w:numPr>
        <w:jc w:val="both"/>
        <w:rPr>
          <w:b/>
        </w:rPr>
      </w:pPr>
      <w:r w:rsidRPr="003309CF">
        <w:t>r</w:t>
      </w:r>
      <w:r w:rsidR="00A54C1A" w:rsidRPr="003309CF">
        <w:t>ecognises the importance of key transitions</w:t>
      </w:r>
      <w:r w:rsidR="00D86E52" w:rsidRPr="003309CF">
        <w:t xml:space="preserve"> in a </w:t>
      </w:r>
      <w:r w:rsidRPr="003309CF">
        <w:t>person’s</w:t>
      </w:r>
      <w:r w:rsidR="00D86E52" w:rsidRPr="003309CF">
        <w:t xml:space="preserve"> life</w:t>
      </w:r>
      <w:r w:rsidR="00A54C1A" w:rsidRPr="003309CF">
        <w:t>.</w:t>
      </w:r>
    </w:p>
    <w:p w14:paraId="1C118C30" w14:textId="0199A317" w:rsidR="00D52BD2" w:rsidRPr="00095169" w:rsidRDefault="00F35EDB">
      <w:pPr>
        <w:pStyle w:val="2APB1"/>
        <w:numPr>
          <w:ilvl w:val="0"/>
          <w:numId w:val="67"/>
        </w:numPr>
      </w:pPr>
      <w:r w:rsidRPr="00095169">
        <w:t>Individua</w:t>
      </w:r>
      <w:r w:rsidR="00772A97">
        <w:t>l</w:t>
      </w:r>
    </w:p>
    <w:p w14:paraId="07FB69FC" w14:textId="5D9F02B8" w:rsidR="00EA7D83" w:rsidRDefault="00EA7D83" w:rsidP="00E90934">
      <w:pPr>
        <w:pStyle w:val="4APN2"/>
      </w:pPr>
      <w:r>
        <w:t>P</w:t>
      </w:r>
      <w:r w:rsidRPr="007775EF">
        <w:t xml:space="preserve">eople need different types, amount and frequency of support to make </w:t>
      </w:r>
      <w:r>
        <w:t xml:space="preserve">different </w:t>
      </w:r>
      <w:r w:rsidRPr="007775EF">
        <w:t>decisions</w:t>
      </w:r>
      <w:r>
        <w:t>.</w:t>
      </w:r>
      <w:r w:rsidR="005A5D15">
        <w:t xml:space="preserve"> </w:t>
      </w:r>
      <w:r w:rsidR="00904DBD">
        <w:t>Their need for decision making support may change over time.</w:t>
      </w:r>
    </w:p>
    <w:p w14:paraId="0061EF5C" w14:textId="20DD4277" w:rsidR="005F5635" w:rsidRDefault="00EA7D83" w:rsidP="00E90934">
      <w:pPr>
        <w:pStyle w:val="4APN2"/>
      </w:pPr>
      <w:r>
        <w:t>P</w:t>
      </w:r>
      <w:r w:rsidR="007D6731" w:rsidRPr="007775EF">
        <w:t xml:space="preserve">eople communicate their </w:t>
      </w:r>
      <w:r w:rsidR="001725D5">
        <w:t xml:space="preserve">decisions </w:t>
      </w:r>
      <w:r w:rsidR="007D6731" w:rsidRPr="007775EF">
        <w:t xml:space="preserve">and preferences </w:t>
      </w:r>
      <w:r w:rsidR="00EA6417" w:rsidRPr="007775EF">
        <w:t>in different ways</w:t>
      </w:r>
      <w:r w:rsidR="00472CFC" w:rsidRPr="007775EF">
        <w:t>,</w:t>
      </w:r>
      <w:r w:rsidR="00EA6417" w:rsidRPr="007775EF">
        <w:t xml:space="preserve"> including</w:t>
      </w:r>
      <w:r w:rsidR="00BE3806" w:rsidRPr="007775EF">
        <w:t xml:space="preserve"> through expression </w:t>
      </w:r>
      <w:r w:rsidR="008E6739">
        <w:t>and how their expression is</w:t>
      </w:r>
      <w:r w:rsidR="00472CFC" w:rsidRPr="007775EF">
        <w:t xml:space="preserve"> interpret</w:t>
      </w:r>
      <w:r w:rsidR="008E6739">
        <w:t xml:space="preserve">ed by people who know them well. </w:t>
      </w:r>
      <w:r w:rsidR="00521EE9">
        <w:t xml:space="preserve"> A s</w:t>
      </w:r>
      <w:r w:rsidR="00472CFC" w:rsidRPr="007775EF">
        <w:t xml:space="preserve">upported decision making approach needs to be </w:t>
      </w:r>
      <w:r w:rsidR="00536EC5" w:rsidRPr="007775EF">
        <w:t xml:space="preserve">appropriate for the </w:t>
      </w:r>
      <w:r w:rsidR="00764094">
        <w:t>person</w:t>
      </w:r>
      <w:r>
        <w:t>.</w:t>
      </w:r>
    </w:p>
    <w:p w14:paraId="4A821B83" w14:textId="75BADD37" w:rsidR="006121E9" w:rsidRDefault="004A2840" w:rsidP="00E90934">
      <w:pPr>
        <w:pStyle w:val="4APN2"/>
      </w:pPr>
      <w:r w:rsidRPr="007775EF">
        <w:t xml:space="preserve">The NDIA </w:t>
      </w:r>
      <w:r w:rsidR="007D6EDE" w:rsidRPr="007775EF">
        <w:t>recognises that</w:t>
      </w:r>
      <w:r w:rsidR="003163F6">
        <w:t xml:space="preserve"> all participants, including</w:t>
      </w:r>
      <w:r w:rsidR="007D6EDE" w:rsidRPr="007775EF">
        <w:t xml:space="preserve"> </w:t>
      </w:r>
      <w:r w:rsidR="00B46273" w:rsidRPr="007775EF">
        <w:t xml:space="preserve">people with </w:t>
      </w:r>
      <w:r w:rsidR="00FB2FCD" w:rsidRPr="007775EF">
        <w:t>profound</w:t>
      </w:r>
      <w:r w:rsidR="00814196" w:rsidRPr="007775EF">
        <w:t xml:space="preserve"> intellectual and multiple disability</w:t>
      </w:r>
      <w:r w:rsidR="003163F6">
        <w:t>,</w:t>
      </w:r>
      <w:r w:rsidR="00814196" w:rsidRPr="007775EF">
        <w:t xml:space="preserve"> </w:t>
      </w:r>
      <w:r w:rsidR="00661EB7" w:rsidRPr="007775EF">
        <w:t xml:space="preserve">have the right to support </w:t>
      </w:r>
      <w:r w:rsidR="004A5219" w:rsidRPr="007775EF">
        <w:t xml:space="preserve">to make </w:t>
      </w:r>
      <w:r w:rsidR="00E106A1">
        <w:t>or direct</w:t>
      </w:r>
      <w:r w:rsidR="004A5219" w:rsidRPr="007775EF">
        <w:t xml:space="preserve"> decisions that impact their lives</w:t>
      </w:r>
      <w:r w:rsidR="007D6EDE" w:rsidRPr="007775EF">
        <w:t>.</w:t>
      </w:r>
      <w:r w:rsidR="00E106A1">
        <w:t xml:space="preserve"> </w:t>
      </w:r>
    </w:p>
    <w:p w14:paraId="66D9C06A" w14:textId="1CC58B3B" w:rsidR="00DA5F74" w:rsidRPr="007775EF" w:rsidRDefault="00E106A1" w:rsidP="00E90934">
      <w:pPr>
        <w:pStyle w:val="4APN2"/>
      </w:pPr>
      <w:r>
        <w:t xml:space="preserve">Supported decision making principles apply </w:t>
      </w:r>
      <w:r w:rsidR="007810C8">
        <w:t xml:space="preserve">to </w:t>
      </w:r>
      <w:r>
        <w:t>everyone. This includes people with profound disability who rely on other people to determine their wishes and make decisions. These decisions should still be based on an understanding of their will and preferences.</w:t>
      </w:r>
    </w:p>
    <w:p w14:paraId="08A0D630" w14:textId="4B6AA90D" w:rsidR="005A5D15" w:rsidRDefault="005A5D15" w:rsidP="0084468E">
      <w:pPr>
        <w:pStyle w:val="4APN2"/>
        <w:numPr>
          <w:ilvl w:val="0"/>
          <w:numId w:val="0"/>
        </w:numPr>
        <w:jc w:val="both"/>
      </w:pPr>
      <w:r>
        <w:t>Ma</w:t>
      </w:r>
      <w:r w:rsidR="00B94457">
        <w:t>n</w:t>
      </w:r>
      <w:r>
        <w:t xml:space="preserve">y factors contribute to determining the support a person needs to make decisions, including: </w:t>
      </w:r>
    </w:p>
    <w:p w14:paraId="6029F85B" w14:textId="4BA799BE" w:rsidR="003B0163" w:rsidRPr="00053C70" w:rsidRDefault="00D52D71" w:rsidP="00C05EF3">
      <w:pPr>
        <w:pStyle w:val="4APN2"/>
        <w:numPr>
          <w:ilvl w:val="4"/>
          <w:numId w:val="13"/>
        </w:numPr>
        <w:jc w:val="both"/>
      </w:pPr>
      <w:r>
        <w:t xml:space="preserve">the nature of a person’s </w:t>
      </w:r>
      <w:proofErr w:type="gramStart"/>
      <w:r w:rsidR="00D52BD2" w:rsidRPr="00053C70">
        <w:t>disability</w:t>
      </w:r>
      <w:r w:rsidR="005A5D15">
        <w:t>;</w:t>
      </w:r>
      <w:proofErr w:type="gramEnd"/>
    </w:p>
    <w:p w14:paraId="6C61A86B" w14:textId="49F6CBD9" w:rsidR="000668B0" w:rsidRPr="00053C70" w:rsidRDefault="000668B0" w:rsidP="00C05EF3">
      <w:pPr>
        <w:pStyle w:val="4APN2"/>
        <w:numPr>
          <w:ilvl w:val="4"/>
          <w:numId w:val="13"/>
        </w:numPr>
        <w:jc w:val="both"/>
      </w:pPr>
      <w:r w:rsidRPr="00053C70">
        <w:t xml:space="preserve">if </w:t>
      </w:r>
      <w:r w:rsidR="004C0F7B">
        <w:t>their disability is</w:t>
      </w:r>
      <w:r w:rsidRPr="00053C70">
        <w:t xml:space="preserve"> episodic and </w:t>
      </w:r>
      <w:proofErr w:type="gramStart"/>
      <w:r w:rsidRPr="00053C70">
        <w:t>fluctuating</w:t>
      </w:r>
      <w:r w:rsidR="005A5D15">
        <w:t>;</w:t>
      </w:r>
      <w:proofErr w:type="gramEnd"/>
    </w:p>
    <w:p w14:paraId="32FA0482" w14:textId="4E6FC1D7" w:rsidR="00D52BD2" w:rsidRPr="007775EF" w:rsidRDefault="00D52BD2" w:rsidP="00C05EF3">
      <w:pPr>
        <w:pStyle w:val="4APN2"/>
        <w:numPr>
          <w:ilvl w:val="4"/>
          <w:numId w:val="13"/>
        </w:numPr>
        <w:jc w:val="both"/>
      </w:pPr>
      <w:proofErr w:type="gramStart"/>
      <w:r w:rsidRPr="007775EF">
        <w:t>age</w:t>
      </w:r>
      <w:r w:rsidR="005A5D15">
        <w:t>;</w:t>
      </w:r>
      <w:proofErr w:type="gramEnd"/>
    </w:p>
    <w:p w14:paraId="3C8BCE03" w14:textId="15830766" w:rsidR="00D52BD2" w:rsidRPr="007775EF" w:rsidRDefault="00D52BD2" w:rsidP="00C05EF3">
      <w:pPr>
        <w:pStyle w:val="4APN2"/>
        <w:numPr>
          <w:ilvl w:val="4"/>
          <w:numId w:val="13"/>
        </w:numPr>
        <w:jc w:val="both"/>
      </w:pPr>
      <w:r w:rsidRPr="007775EF">
        <w:t>culture</w:t>
      </w:r>
      <w:r w:rsidR="00FB5EE6">
        <w:t xml:space="preserve"> and </w:t>
      </w:r>
      <w:proofErr w:type="gramStart"/>
      <w:r w:rsidR="00FB5EE6">
        <w:t>background</w:t>
      </w:r>
      <w:r w:rsidR="005A5D15">
        <w:t>;</w:t>
      </w:r>
      <w:proofErr w:type="gramEnd"/>
      <w:r w:rsidRPr="007775EF">
        <w:t xml:space="preserve"> </w:t>
      </w:r>
    </w:p>
    <w:p w14:paraId="5A6B1A50" w14:textId="3C31B1BB" w:rsidR="00D52BD2" w:rsidRPr="007775EF" w:rsidRDefault="00D52BD2" w:rsidP="00C05EF3">
      <w:pPr>
        <w:pStyle w:val="4APN2"/>
        <w:numPr>
          <w:ilvl w:val="4"/>
          <w:numId w:val="13"/>
        </w:numPr>
        <w:jc w:val="both"/>
      </w:pPr>
      <w:proofErr w:type="gramStart"/>
      <w:r w:rsidRPr="007775EF">
        <w:t>identity</w:t>
      </w:r>
      <w:r w:rsidR="005A5D15">
        <w:t>;</w:t>
      </w:r>
      <w:proofErr w:type="gramEnd"/>
      <w:r w:rsidRPr="007775EF">
        <w:t xml:space="preserve"> </w:t>
      </w:r>
    </w:p>
    <w:p w14:paraId="59DD4501" w14:textId="6C3927D6" w:rsidR="00D52BD2" w:rsidRPr="007775EF" w:rsidRDefault="00D52BD2" w:rsidP="00C05EF3">
      <w:pPr>
        <w:pStyle w:val="4APN2"/>
        <w:numPr>
          <w:ilvl w:val="4"/>
          <w:numId w:val="13"/>
        </w:numPr>
        <w:jc w:val="both"/>
      </w:pPr>
      <w:proofErr w:type="gramStart"/>
      <w:r w:rsidRPr="007775EF">
        <w:t>experience</w:t>
      </w:r>
      <w:r w:rsidR="005A5D15">
        <w:t>;</w:t>
      </w:r>
      <w:proofErr w:type="gramEnd"/>
    </w:p>
    <w:p w14:paraId="6DE0EBAA" w14:textId="0D53BEC2" w:rsidR="000C165B" w:rsidRDefault="000C165B" w:rsidP="00C05EF3">
      <w:pPr>
        <w:pStyle w:val="4APN2"/>
        <w:numPr>
          <w:ilvl w:val="4"/>
          <w:numId w:val="13"/>
        </w:numPr>
        <w:jc w:val="both"/>
      </w:pPr>
      <w:r>
        <w:t xml:space="preserve">a person’s preferred communication style </w:t>
      </w:r>
      <w:r w:rsidR="009C1032">
        <w:t>and support needs</w:t>
      </w:r>
      <w:r w:rsidR="004F7D28">
        <w:t xml:space="preserve"> (for example, this includes Alternative and Augmentative Communication (AAC)</w:t>
      </w:r>
      <w:proofErr w:type="gramStart"/>
      <w:r w:rsidR="004F7D28">
        <w:t>)</w:t>
      </w:r>
      <w:r w:rsidR="009C1032">
        <w:t>;</w:t>
      </w:r>
      <w:proofErr w:type="gramEnd"/>
      <w:r w:rsidR="009C1032">
        <w:t xml:space="preserve"> </w:t>
      </w:r>
    </w:p>
    <w:p w14:paraId="024B24C6" w14:textId="5AB5072B" w:rsidR="003B0163" w:rsidRPr="007775EF" w:rsidRDefault="00715A4B" w:rsidP="00C05EF3">
      <w:pPr>
        <w:pStyle w:val="4APN2"/>
        <w:numPr>
          <w:ilvl w:val="4"/>
          <w:numId w:val="13"/>
        </w:numPr>
        <w:jc w:val="both"/>
      </w:pPr>
      <w:r w:rsidRPr="007775EF">
        <w:t xml:space="preserve">the decision </w:t>
      </w:r>
      <w:r w:rsidR="000E495B" w:rsidRPr="007775EF">
        <w:t xml:space="preserve">being </w:t>
      </w:r>
      <w:proofErr w:type="gramStart"/>
      <w:r w:rsidR="000E495B" w:rsidRPr="007775EF">
        <w:t>made</w:t>
      </w:r>
      <w:r w:rsidR="005A5D15">
        <w:t>;</w:t>
      </w:r>
      <w:proofErr w:type="gramEnd"/>
    </w:p>
    <w:p w14:paraId="2C627D98" w14:textId="1BF70F36" w:rsidR="00AC0486" w:rsidRPr="007775EF" w:rsidRDefault="004C0F7B" w:rsidP="00C05EF3">
      <w:pPr>
        <w:pStyle w:val="4APN2"/>
        <w:numPr>
          <w:ilvl w:val="4"/>
          <w:numId w:val="13"/>
        </w:numPr>
        <w:jc w:val="both"/>
      </w:pPr>
      <w:r>
        <w:t>the people</w:t>
      </w:r>
      <w:r w:rsidRPr="007775EF">
        <w:t xml:space="preserve"> </w:t>
      </w:r>
      <w:r w:rsidR="00D52BD2" w:rsidRPr="007775EF">
        <w:t>someone has in their life</w:t>
      </w:r>
      <w:r w:rsidR="005A5D15">
        <w:t>; and</w:t>
      </w:r>
    </w:p>
    <w:p w14:paraId="18AD1E51" w14:textId="249EF128" w:rsidR="00D52BD2" w:rsidRPr="007775EF" w:rsidRDefault="00AC0486" w:rsidP="00C05EF3">
      <w:pPr>
        <w:pStyle w:val="4APN2"/>
        <w:numPr>
          <w:ilvl w:val="4"/>
          <w:numId w:val="13"/>
        </w:numPr>
        <w:jc w:val="both"/>
      </w:pPr>
      <w:r w:rsidRPr="007775EF">
        <w:t>the support they have available to them</w:t>
      </w:r>
      <w:r w:rsidR="00D52BD2" w:rsidRPr="007775EF">
        <w:t>.</w:t>
      </w:r>
    </w:p>
    <w:p w14:paraId="135341B5" w14:textId="1B6B05AC" w:rsidR="00C3222C" w:rsidRPr="00F37C17" w:rsidRDefault="00A650CE" w:rsidP="00064754">
      <w:pPr>
        <w:pStyle w:val="3APN1"/>
        <w:jc w:val="both"/>
      </w:pPr>
      <w:r w:rsidRPr="00F37C17">
        <w:t>Some people</w:t>
      </w:r>
      <w:r w:rsidR="00CB110A">
        <w:t xml:space="preserve"> </w:t>
      </w:r>
      <w:r w:rsidRPr="00F37C17">
        <w:t xml:space="preserve">will always </w:t>
      </w:r>
      <w:r w:rsidR="00C61615">
        <w:t xml:space="preserve">need support to </w:t>
      </w:r>
      <w:r w:rsidRPr="00F37C17">
        <w:t>make decisions</w:t>
      </w:r>
      <w:r w:rsidR="00CB110A">
        <w:t>. This could be fo</w:t>
      </w:r>
      <w:r w:rsidR="000F34B4" w:rsidRPr="00F37C17">
        <w:t xml:space="preserve">r </w:t>
      </w:r>
      <w:r w:rsidR="003163F6">
        <w:t xml:space="preserve">many </w:t>
      </w:r>
      <w:r w:rsidR="000F34B4" w:rsidRPr="00F37C17">
        <w:t>reasons</w:t>
      </w:r>
      <w:r w:rsidR="00783C20" w:rsidRPr="00F37C17">
        <w:t>,</w:t>
      </w:r>
      <w:r w:rsidR="000F34B4" w:rsidRPr="00F37C17">
        <w:t xml:space="preserve"> including </w:t>
      </w:r>
      <w:r w:rsidR="001A34DB">
        <w:t>their</w:t>
      </w:r>
      <w:r w:rsidR="000F34B4" w:rsidRPr="00F37C17">
        <w:t xml:space="preserve"> </w:t>
      </w:r>
      <w:r w:rsidR="00E901B9">
        <w:t xml:space="preserve">communication style, </w:t>
      </w:r>
      <w:r w:rsidR="00EB28E0">
        <w:t xml:space="preserve">a preference for </w:t>
      </w:r>
      <w:r w:rsidR="00EB276B" w:rsidRPr="00F37C17">
        <w:t xml:space="preserve">decisions </w:t>
      </w:r>
      <w:r w:rsidR="00EB28E0">
        <w:t>to be</w:t>
      </w:r>
      <w:r w:rsidR="00EB276B" w:rsidRPr="00F37C17">
        <w:t xml:space="preserve"> made </w:t>
      </w:r>
      <w:r w:rsidR="00E85BFF" w:rsidRPr="00F37C17">
        <w:t>as</w:t>
      </w:r>
      <w:r w:rsidR="005C43A2">
        <w:t xml:space="preserve"> a</w:t>
      </w:r>
      <w:r w:rsidR="00E85BFF" w:rsidRPr="00F37C17">
        <w:t xml:space="preserve"> family </w:t>
      </w:r>
      <w:r w:rsidR="00753416" w:rsidRPr="00F37C17">
        <w:t xml:space="preserve">group or </w:t>
      </w:r>
      <w:r w:rsidR="00472D2E" w:rsidRPr="00F37C17">
        <w:t xml:space="preserve">using </w:t>
      </w:r>
      <w:r w:rsidR="000E2BDE">
        <w:t>communal decision making</w:t>
      </w:r>
      <w:r w:rsidR="00753416" w:rsidRPr="00F37C17">
        <w:t xml:space="preserve"> processes</w:t>
      </w:r>
      <w:r w:rsidR="00ED010D">
        <w:t>,</w:t>
      </w:r>
      <w:r w:rsidR="00753416" w:rsidRPr="00F37C17">
        <w:t xml:space="preserve"> </w:t>
      </w:r>
      <w:r w:rsidR="00472D2E" w:rsidRPr="00F37C17">
        <w:t xml:space="preserve">or support is required for the person to make informed decisions. </w:t>
      </w:r>
    </w:p>
    <w:p w14:paraId="5CD30E99" w14:textId="0B83D213" w:rsidR="00CB110A" w:rsidRDefault="00B156FD" w:rsidP="00CB110A">
      <w:pPr>
        <w:pStyle w:val="3APN1"/>
        <w:jc w:val="both"/>
      </w:pPr>
      <w:r>
        <w:lastRenderedPageBreak/>
        <w:t>Time is also a key factor in decision making</w:t>
      </w:r>
      <w:r w:rsidR="00CB110A">
        <w:t xml:space="preserve">. It </w:t>
      </w:r>
      <w:r w:rsidR="00E76D86">
        <w:t xml:space="preserve">can </w:t>
      </w:r>
      <w:r w:rsidR="00CB110A">
        <w:t xml:space="preserve">take time </w:t>
      </w:r>
      <w:r w:rsidR="00CB110A" w:rsidRPr="006415A7">
        <w:t xml:space="preserve">to </w:t>
      </w:r>
      <w:r w:rsidR="0086090A">
        <w:t xml:space="preserve">read and understand information, </w:t>
      </w:r>
      <w:r w:rsidR="00CB110A" w:rsidRPr="006415A7">
        <w:t xml:space="preserve">to think about </w:t>
      </w:r>
      <w:r w:rsidR="008B1ED9">
        <w:t xml:space="preserve">options, get input and support and then express </w:t>
      </w:r>
      <w:r w:rsidR="00B94457">
        <w:t xml:space="preserve">and review </w:t>
      </w:r>
      <w:r w:rsidR="008B1ED9">
        <w:t>decisions</w:t>
      </w:r>
      <w:r w:rsidR="00CB110A">
        <w:t>. Different t</w:t>
      </w:r>
      <w:r w:rsidR="00CB110A" w:rsidRPr="006415A7">
        <w:t xml:space="preserve">imeframes </w:t>
      </w:r>
      <w:r w:rsidR="00BF17B7">
        <w:t xml:space="preserve">are needed </w:t>
      </w:r>
      <w:r w:rsidR="00CB110A" w:rsidRPr="006415A7">
        <w:t>for</w:t>
      </w:r>
      <w:r w:rsidR="00CB110A">
        <w:t xml:space="preserve"> different</w:t>
      </w:r>
      <w:r w:rsidR="00CB110A" w:rsidRPr="006415A7">
        <w:t xml:space="preserve"> people</w:t>
      </w:r>
      <w:r w:rsidR="00CB110A">
        <w:t>.</w:t>
      </w:r>
    </w:p>
    <w:p w14:paraId="49821D5E" w14:textId="700F5A1D" w:rsidR="00F600DA" w:rsidRPr="00F37C17" w:rsidRDefault="00653DFA" w:rsidP="00CB110A">
      <w:pPr>
        <w:pStyle w:val="3APN1"/>
        <w:jc w:val="both"/>
      </w:pPr>
      <w:r>
        <w:t xml:space="preserve">NDIS </w:t>
      </w:r>
      <w:r w:rsidR="00F600DA" w:rsidRPr="00F37C17">
        <w:t>participants:</w:t>
      </w:r>
    </w:p>
    <w:p w14:paraId="1FAD746B" w14:textId="5973E9C7" w:rsidR="00F600DA" w:rsidRPr="00F37C17" w:rsidRDefault="00F600DA" w:rsidP="00C05EF3">
      <w:pPr>
        <w:pStyle w:val="4APN2"/>
        <w:numPr>
          <w:ilvl w:val="0"/>
          <w:numId w:val="16"/>
        </w:numPr>
        <w:jc w:val="both"/>
      </w:pPr>
      <w:r w:rsidRPr="00F37C17">
        <w:t xml:space="preserve">need </w:t>
      </w:r>
      <w:r w:rsidR="00615C6E">
        <w:t>the</w:t>
      </w:r>
      <w:r w:rsidRPr="00F37C17">
        <w:t xml:space="preserve"> time </w:t>
      </w:r>
      <w:r w:rsidR="00615C6E">
        <w:t xml:space="preserve">that is right for them </w:t>
      </w:r>
      <w:r w:rsidRPr="00F37C17">
        <w:t>to make decisions</w:t>
      </w:r>
    </w:p>
    <w:p w14:paraId="5C57FB78" w14:textId="79A7C2E7" w:rsidR="00F600DA" w:rsidRDefault="00F600DA" w:rsidP="00C05EF3">
      <w:pPr>
        <w:pStyle w:val="4APN2"/>
        <w:numPr>
          <w:ilvl w:val="0"/>
          <w:numId w:val="16"/>
        </w:numPr>
        <w:jc w:val="both"/>
      </w:pPr>
      <w:r w:rsidRPr="00F37C17">
        <w:t xml:space="preserve">need support to understand the NDIS and to get </w:t>
      </w:r>
      <w:r w:rsidR="00C13246">
        <w:t>independent</w:t>
      </w:r>
      <w:r w:rsidR="001D3A2D">
        <w:t xml:space="preserve"> </w:t>
      </w:r>
      <w:r w:rsidRPr="00F37C17">
        <w:t xml:space="preserve">information, in an accessible format, about how the NDIS works  </w:t>
      </w:r>
    </w:p>
    <w:p w14:paraId="1CBB65A4" w14:textId="2805A2FB" w:rsidR="00CB110A" w:rsidRDefault="00CA4F5F" w:rsidP="00C05EF3">
      <w:pPr>
        <w:pStyle w:val="4APN2"/>
        <w:numPr>
          <w:ilvl w:val="0"/>
          <w:numId w:val="16"/>
        </w:numPr>
        <w:jc w:val="both"/>
      </w:pPr>
      <w:r>
        <w:t xml:space="preserve">should be able to </w:t>
      </w:r>
      <w:r w:rsidR="00783FB1" w:rsidRPr="00F37C17">
        <w:t>ask</w:t>
      </w:r>
      <w:r w:rsidR="00F600DA" w:rsidRPr="00F37C17">
        <w:t xml:space="preserve"> for </w:t>
      </w:r>
      <w:r>
        <w:t xml:space="preserve">and get </w:t>
      </w:r>
      <w:r w:rsidR="00F600DA" w:rsidRPr="00F37C17">
        <w:t>help when they need it</w:t>
      </w:r>
    </w:p>
    <w:p w14:paraId="74180B1B" w14:textId="6AFF5CC6" w:rsidR="00C64D12" w:rsidRDefault="00CB110A" w:rsidP="00C05EF3">
      <w:pPr>
        <w:pStyle w:val="4APN2"/>
        <w:numPr>
          <w:ilvl w:val="0"/>
          <w:numId w:val="16"/>
        </w:numPr>
        <w:jc w:val="both"/>
      </w:pPr>
      <w:r w:rsidRPr="00F37C17">
        <w:t>have the right to delay</w:t>
      </w:r>
      <w:r w:rsidR="00C64D12">
        <w:t xml:space="preserve"> or </w:t>
      </w:r>
      <w:r w:rsidRPr="00F37C17">
        <w:t>defer</w:t>
      </w:r>
      <w:r w:rsidR="00C64D12">
        <w:t xml:space="preserve"> decisions</w:t>
      </w:r>
    </w:p>
    <w:p w14:paraId="5C806943" w14:textId="619712E3" w:rsidR="00E106A1" w:rsidRDefault="00E106A1" w:rsidP="00C05EF3">
      <w:pPr>
        <w:pStyle w:val="4APN2"/>
        <w:numPr>
          <w:ilvl w:val="0"/>
          <w:numId w:val="16"/>
        </w:numPr>
        <w:jc w:val="both"/>
      </w:pPr>
      <w:r>
        <w:t>have the right to refuse or decline support</w:t>
      </w:r>
    </w:p>
    <w:p w14:paraId="466E242C" w14:textId="0FF61CD5" w:rsidR="00F600DA" w:rsidRPr="00F37C17" w:rsidRDefault="00C64D12" w:rsidP="00C05EF3">
      <w:pPr>
        <w:pStyle w:val="4APN2"/>
        <w:numPr>
          <w:ilvl w:val="0"/>
          <w:numId w:val="16"/>
        </w:numPr>
        <w:jc w:val="both"/>
      </w:pPr>
      <w:r>
        <w:t xml:space="preserve">have the right to </w:t>
      </w:r>
      <w:r w:rsidR="00CB110A" w:rsidRPr="00F37C17">
        <w:t>delegate decision-making to others, formal</w:t>
      </w:r>
      <w:r w:rsidR="00F5095C">
        <w:t>ly</w:t>
      </w:r>
      <w:r w:rsidR="00CB110A" w:rsidRPr="00F37C17">
        <w:t xml:space="preserve"> or informal</w:t>
      </w:r>
      <w:r w:rsidR="00F5095C">
        <w:t>ly</w:t>
      </w:r>
    </w:p>
    <w:p w14:paraId="6EB61081" w14:textId="77777777" w:rsidR="00FD5479" w:rsidRPr="000A4793" w:rsidRDefault="001C07C5" w:rsidP="00C05EF3">
      <w:pPr>
        <w:pStyle w:val="4APN2"/>
        <w:numPr>
          <w:ilvl w:val="0"/>
          <w:numId w:val="16"/>
        </w:numPr>
        <w:jc w:val="both"/>
        <w:rPr>
          <w:color w:val="FF0000"/>
        </w:rPr>
      </w:pPr>
      <w:r w:rsidRPr="00F37C17">
        <w:t xml:space="preserve">have the right to </w:t>
      </w:r>
      <w:r w:rsidR="00904DBD" w:rsidRPr="00F37C17">
        <w:t>tr</w:t>
      </w:r>
      <w:r w:rsidR="002177B2">
        <w:t>y things out</w:t>
      </w:r>
      <w:r w:rsidR="00F95CDA">
        <w:t xml:space="preserve">, </w:t>
      </w:r>
      <w:r w:rsidR="00904DBD" w:rsidRPr="00F37C17">
        <w:t xml:space="preserve">change their mind </w:t>
      </w:r>
      <w:r w:rsidRPr="00F37C17">
        <w:t xml:space="preserve">and consider </w:t>
      </w:r>
      <w:r w:rsidR="000D36D7" w:rsidRPr="00F37C17">
        <w:t>other options</w:t>
      </w:r>
      <w:r w:rsidR="00F95CDA">
        <w:t xml:space="preserve"> even after decisions have been made</w:t>
      </w:r>
      <w:r w:rsidR="00FD5479">
        <w:t>; and</w:t>
      </w:r>
    </w:p>
    <w:p w14:paraId="6845E9ED" w14:textId="42776A50" w:rsidR="00FD5479" w:rsidRDefault="00FD5479" w:rsidP="00FD5479">
      <w:pPr>
        <w:pStyle w:val="4APN2"/>
        <w:numPr>
          <w:ilvl w:val="0"/>
          <w:numId w:val="16"/>
        </w:numPr>
        <w:jc w:val="both"/>
      </w:pPr>
      <w:r w:rsidRPr="00F37C17">
        <w:t>need for support can be affected by factors including</w:t>
      </w:r>
      <w:r>
        <w:t>:</w:t>
      </w:r>
    </w:p>
    <w:p w14:paraId="5D2C0748" w14:textId="1EE727AD" w:rsidR="00FD5479" w:rsidRDefault="00FD5479" w:rsidP="00FD5479">
      <w:pPr>
        <w:pStyle w:val="4APN2"/>
        <w:numPr>
          <w:ilvl w:val="1"/>
          <w:numId w:val="16"/>
        </w:numPr>
        <w:jc w:val="both"/>
      </w:pPr>
      <w:r>
        <w:t xml:space="preserve">the type, complexity and significance of the decision to be made, </w:t>
      </w:r>
    </w:p>
    <w:p w14:paraId="4D9EC931" w14:textId="66747ECA" w:rsidR="00E53C83" w:rsidRPr="00FD5479" w:rsidRDefault="00FD5479" w:rsidP="000A4793">
      <w:pPr>
        <w:pStyle w:val="4APN2"/>
        <w:numPr>
          <w:ilvl w:val="1"/>
          <w:numId w:val="16"/>
        </w:numPr>
        <w:jc w:val="both"/>
        <w:rPr>
          <w:color w:val="FF0000"/>
        </w:rPr>
      </w:pPr>
      <w:r>
        <w:t>current circumstances including emotional state, mental and physical health, time of day, and environment.</w:t>
      </w:r>
    </w:p>
    <w:p w14:paraId="36E33DC6" w14:textId="38B74147" w:rsidR="00D52BD2" w:rsidRPr="00F37C17" w:rsidRDefault="00C32964" w:rsidP="00901BEB">
      <w:pPr>
        <w:pStyle w:val="2APB1"/>
        <w:numPr>
          <w:ilvl w:val="0"/>
          <w:numId w:val="13"/>
        </w:numPr>
      </w:pPr>
      <w:bookmarkStart w:id="94" w:name="_Toc107387880"/>
      <w:r>
        <w:t>Relationships</w:t>
      </w:r>
      <w:r w:rsidR="00F63508" w:rsidDel="008E476A">
        <w:t>, kinship</w:t>
      </w:r>
      <w:r w:rsidDel="008E476A">
        <w:t xml:space="preserve"> </w:t>
      </w:r>
      <w:r>
        <w:t xml:space="preserve">and </w:t>
      </w:r>
      <w:r w:rsidR="003163F6">
        <w:t>trust</w:t>
      </w:r>
      <w:r w:rsidR="00D52BD2" w:rsidRPr="00F37C17">
        <w:t xml:space="preserve"> </w:t>
      </w:r>
      <w:bookmarkEnd w:id="94"/>
    </w:p>
    <w:p w14:paraId="5E6DDD29" w14:textId="2F51EE6D" w:rsidR="002579CF" w:rsidRDefault="004A33A7" w:rsidP="24505096">
      <w:pPr>
        <w:pStyle w:val="3APN1"/>
        <w:jc w:val="both"/>
      </w:pPr>
      <w:r>
        <w:t xml:space="preserve">Relationships and kinship are the connections people </w:t>
      </w:r>
      <w:r w:rsidR="00952BCD">
        <w:t>have</w:t>
      </w:r>
      <w:r w:rsidR="006E3283" w:rsidRPr="00F37C17">
        <w:t xml:space="preserve"> with </w:t>
      </w:r>
      <w:r w:rsidR="00952BCD">
        <w:t xml:space="preserve">others </w:t>
      </w:r>
      <w:r w:rsidR="006E3283" w:rsidRPr="00F37C17">
        <w:t>in their lives who support them to make decisions.</w:t>
      </w:r>
      <w:r w:rsidR="002579CF">
        <w:t xml:space="preserve"> </w:t>
      </w:r>
      <w:r w:rsidR="000646AA">
        <w:t>We</w:t>
      </w:r>
      <w:r w:rsidR="00DF71BA">
        <w:t xml:space="preserve"> respect that r</w:t>
      </w:r>
      <w:r w:rsidR="00D52BD2" w:rsidRPr="00F37C17">
        <w:t xml:space="preserve">elationships </w:t>
      </w:r>
      <w:r w:rsidR="00734644">
        <w:t xml:space="preserve">and cultural context </w:t>
      </w:r>
      <w:r w:rsidR="00D52BD2" w:rsidRPr="00F37C17">
        <w:t xml:space="preserve">are an important part of supported decision making. </w:t>
      </w:r>
    </w:p>
    <w:p w14:paraId="73EEEED3" w14:textId="455ECB51" w:rsidR="00ED02AE" w:rsidRPr="00F37C17" w:rsidRDefault="000C051B" w:rsidP="24505096">
      <w:pPr>
        <w:pStyle w:val="3APN1"/>
        <w:jc w:val="both"/>
      </w:pPr>
      <w:r>
        <w:t>We</w:t>
      </w:r>
      <w:r w:rsidR="00200497" w:rsidRPr="00F37C17">
        <w:t xml:space="preserve"> understand that</w:t>
      </w:r>
      <w:r w:rsidR="00E76529">
        <w:t xml:space="preserve"> </w:t>
      </w:r>
      <w:r w:rsidR="006334DC" w:rsidRPr="00F37C17">
        <w:t>decision</w:t>
      </w:r>
      <w:r w:rsidR="008434E7">
        <w:t xml:space="preserve">s are </w:t>
      </w:r>
      <w:r w:rsidR="000326F5">
        <w:t>made</w:t>
      </w:r>
      <w:r w:rsidR="00040A03" w:rsidRPr="00F37C17">
        <w:t xml:space="preserve"> in the context of </w:t>
      </w:r>
      <w:r w:rsidR="00365A96" w:rsidRPr="00F37C17">
        <w:t xml:space="preserve">a person’s </w:t>
      </w:r>
      <w:r w:rsidR="00EA7592">
        <w:t xml:space="preserve">identity and </w:t>
      </w:r>
      <w:r w:rsidR="00365A96" w:rsidRPr="00F37C17">
        <w:t>relationships with others</w:t>
      </w:r>
      <w:r w:rsidR="000A69E9">
        <w:t>. T</w:t>
      </w:r>
      <w:r w:rsidR="006E3283">
        <w:t>he relationship of t</w:t>
      </w:r>
      <w:r w:rsidR="00D52BD2" w:rsidRPr="00F37C17">
        <w:t xml:space="preserve">rust </w:t>
      </w:r>
      <w:r w:rsidR="006E3283">
        <w:t xml:space="preserve">between </w:t>
      </w:r>
      <w:r w:rsidR="000A69E9">
        <w:t xml:space="preserve">people </w:t>
      </w:r>
      <w:r w:rsidR="006E3283">
        <w:t>and their decision supporter is important</w:t>
      </w:r>
      <w:r w:rsidR="00213CA9" w:rsidRPr="00F37C17">
        <w:t xml:space="preserve">. </w:t>
      </w:r>
    </w:p>
    <w:p w14:paraId="5BBBD840" w14:textId="6469BAF8" w:rsidR="00164EA7" w:rsidRDefault="00705EE5" w:rsidP="00095169">
      <w:pPr>
        <w:pStyle w:val="8APDP"/>
        <w:numPr>
          <w:ilvl w:val="0"/>
          <w:numId w:val="0"/>
        </w:numPr>
        <w:jc w:val="both"/>
      </w:pPr>
      <w:r>
        <w:t>The NDIA</w:t>
      </w:r>
      <w:r w:rsidR="006D747E">
        <w:t xml:space="preserve"> recognises</w:t>
      </w:r>
      <w:r>
        <w:t xml:space="preserve"> </w:t>
      </w:r>
      <w:r w:rsidR="00492E51" w:rsidRPr="00E90800">
        <w:t>relationships</w:t>
      </w:r>
      <w:r w:rsidR="001F5498">
        <w:t xml:space="preserve"> </w:t>
      </w:r>
      <w:r w:rsidR="00096680">
        <w:t xml:space="preserve">and kinship </w:t>
      </w:r>
      <w:r w:rsidR="00E52395">
        <w:t xml:space="preserve">can be </w:t>
      </w:r>
      <w:r w:rsidR="001F5498">
        <w:t>central to decision making</w:t>
      </w:r>
      <w:r w:rsidR="001878B1">
        <w:t>, have</w:t>
      </w:r>
      <w:r w:rsidR="001243EE">
        <w:t xml:space="preserve"> safeguarding benefits, and support </w:t>
      </w:r>
      <w:r w:rsidR="008C781D">
        <w:t xml:space="preserve">self-determination of people with disability. </w:t>
      </w:r>
    </w:p>
    <w:p w14:paraId="57270AEB" w14:textId="6BC425AB" w:rsidR="006B2333" w:rsidRPr="00F37C17" w:rsidRDefault="006B2333" w:rsidP="00901BEB">
      <w:pPr>
        <w:pStyle w:val="2APB1"/>
        <w:numPr>
          <w:ilvl w:val="0"/>
          <w:numId w:val="13"/>
        </w:numPr>
        <w:rPr>
          <w:b w:val="0"/>
          <w:bCs/>
        </w:rPr>
      </w:pPr>
      <w:r w:rsidRPr="00F37C17">
        <w:t xml:space="preserve">Decision making is </w:t>
      </w:r>
      <w:r w:rsidR="6B0FF0F2" w:rsidRPr="00F37C17">
        <w:rPr>
          <w:bCs/>
        </w:rPr>
        <w:t>a process</w:t>
      </w:r>
    </w:p>
    <w:p w14:paraId="2843B26C" w14:textId="6BFB3003" w:rsidR="00BC4F40" w:rsidRDefault="00C27CD4" w:rsidP="0084468E">
      <w:pPr>
        <w:pStyle w:val="3APN1"/>
        <w:jc w:val="both"/>
      </w:pPr>
      <w:r>
        <w:t xml:space="preserve">Making decisions </w:t>
      </w:r>
      <w:r w:rsidR="1839FC4C" w:rsidRPr="00F37C17">
        <w:t xml:space="preserve">is a process influenced by </w:t>
      </w:r>
      <w:r w:rsidR="00B37F5F">
        <w:t xml:space="preserve">different circumstances </w:t>
      </w:r>
      <w:r>
        <w:t xml:space="preserve">in our lives. </w:t>
      </w:r>
      <w:r w:rsidR="00D21082">
        <w:t xml:space="preserve">These can </w:t>
      </w:r>
      <w:r w:rsidR="001906F5">
        <w:t xml:space="preserve">be </w:t>
      </w:r>
      <w:r w:rsidR="1839FC4C" w:rsidRPr="00F37C17">
        <w:t>personal</w:t>
      </w:r>
      <w:r w:rsidR="00D21082">
        <w:t xml:space="preserve"> to us</w:t>
      </w:r>
      <w:r w:rsidR="00CF2049">
        <w:t xml:space="preserve"> and who we are</w:t>
      </w:r>
      <w:r w:rsidR="1839FC4C" w:rsidRPr="00F37C17">
        <w:t xml:space="preserve">, environmental </w:t>
      </w:r>
      <w:r w:rsidR="00D21082">
        <w:t xml:space="preserve">(where the decision is being made) </w:t>
      </w:r>
      <w:r w:rsidR="1839FC4C" w:rsidRPr="00F37C17">
        <w:t xml:space="preserve">and contextual </w:t>
      </w:r>
      <w:r w:rsidR="00D21082">
        <w:t>(</w:t>
      </w:r>
      <w:r w:rsidR="00CF2049">
        <w:t xml:space="preserve">other </w:t>
      </w:r>
      <w:r w:rsidR="1839FC4C" w:rsidRPr="00F37C17">
        <w:t>factors</w:t>
      </w:r>
      <w:r w:rsidR="00CF2049">
        <w:t xml:space="preserve"> that might influence the decision</w:t>
      </w:r>
      <w:r w:rsidR="00E04B44">
        <w:t>,</w:t>
      </w:r>
      <w:r w:rsidR="00CF2049">
        <w:t xml:space="preserve"> su</w:t>
      </w:r>
      <w:r w:rsidR="002362CD">
        <w:t>ch</w:t>
      </w:r>
      <w:r w:rsidR="00CF2049">
        <w:t xml:space="preserve"> as </w:t>
      </w:r>
      <w:r w:rsidR="002362CD">
        <w:t xml:space="preserve">time of day </w:t>
      </w:r>
      <w:r w:rsidR="00935BFB">
        <w:t xml:space="preserve">or </w:t>
      </w:r>
      <w:r w:rsidR="002362CD">
        <w:t>deadlines</w:t>
      </w:r>
      <w:r w:rsidR="00935BFB">
        <w:t>)</w:t>
      </w:r>
      <w:r w:rsidR="1839FC4C" w:rsidRPr="00F37C17">
        <w:t>.</w:t>
      </w:r>
      <w:r w:rsidR="6679E6AE" w:rsidRPr="00F37C17">
        <w:t xml:space="preserve"> </w:t>
      </w:r>
    </w:p>
    <w:p w14:paraId="5D53A8E1" w14:textId="0EB3CF30" w:rsidR="00904DBD" w:rsidRPr="00F37C17" w:rsidRDefault="41966FD8" w:rsidP="50CE19AA">
      <w:pPr>
        <w:pStyle w:val="3APN1"/>
        <w:jc w:val="both"/>
      </w:pPr>
      <w:r>
        <w:t xml:space="preserve">Each decision represents an opportunity for a person to learn or strengthen </w:t>
      </w:r>
      <w:r w:rsidR="006F6CBE">
        <w:t>th</w:t>
      </w:r>
      <w:r w:rsidR="008A21B0">
        <w:t xml:space="preserve">eir </w:t>
      </w:r>
      <w:r>
        <w:t>decision making skills and knowledge, and to communicate their choices.</w:t>
      </w:r>
      <w:r w:rsidR="00410A60">
        <w:t xml:space="preserve"> </w:t>
      </w:r>
    </w:p>
    <w:p w14:paraId="592390B7" w14:textId="786087D5" w:rsidR="00904DBD" w:rsidRPr="00F37C17" w:rsidRDefault="004C13CC" w:rsidP="00E34983">
      <w:pPr>
        <w:pStyle w:val="3APN1"/>
        <w:spacing w:after="0"/>
        <w:jc w:val="both"/>
        <w:rPr>
          <w:strike/>
        </w:rPr>
      </w:pPr>
      <w:r>
        <w:t xml:space="preserve">This </w:t>
      </w:r>
      <w:r w:rsidR="00C13246">
        <w:t>picture</w:t>
      </w:r>
      <w:r>
        <w:t xml:space="preserve"> explains how </w:t>
      </w:r>
      <w:r w:rsidR="00B2661C">
        <w:t xml:space="preserve">supported decision making </w:t>
      </w:r>
      <w:r w:rsidR="00017DCC">
        <w:t>can involv</w:t>
      </w:r>
      <w:r w:rsidR="0038152F">
        <w:t>e different amounts of decision</w:t>
      </w:r>
      <w:r w:rsidR="00017DCC">
        <w:t xml:space="preserve"> making support</w:t>
      </w:r>
      <w:r w:rsidR="00B2661C">
        <w:t xml:space="preserve">. </w:t>
      </w:r>
      <w:r w:rsidR="00017DCC">
        <w:t>A</w:t>
      </w:r>
      <w:r w:rsidR="00B2661C">
        <w:t xml:space="preserve"> person may make decisions with little guidance, some guidance, or </w:t>
      </w:r>
      <w:r w:rsidR="00B2661C">
        <w:lastRenderedPageBreak/>
        <w:t>significant guidance from</w:t>
      </w:r>
      <w:r w:rsidR="00C13246">
        <w:t xml:space="preserve"> decision supporters in</w:t>
      </w:r>
      <w:r w:rsidR="00B2661C">
        <w:t xml:space="preserve"> </w:t>
      </w:r>
      <w:r w:rsidR="002C608F">
        <w:t>their</w:t>
      </w:r>
      <w:r w:rsidR="00B2661C">
        <w:t xml:space="preserve"> support network</w:t>
      </w:r>
      <w:r w:rsidR="00780026">
        <w:t>. In each</w:t>
      </w:r>
      <w:r w:rsidR="005F7805">
        <w:t xml:space="preserve"> example </w:t>
      </w:r>
      <w:r w:rsidR="00780026">
        <w:t xml:space="preserve">a person is </w:t>
      </w:r>
      <w:r w:rsidR="00B2661C">
        <w:t>supported to act on their will and preference.</w:t>
      </w:r>
    </w:p>
    <w:p w14:paraId="6D7D7BD7" w14:textId="4E91F56B" w:rsidR="009E6F3B" w:rsidRPr="00A55B9D" w:rsidRDefault="00C13246" w:rsidP="00E34983">
      <w:pPr>
        <w:pStyle w:val="FigureHeading"/>
        <w:numPr>
          <w:ilvl w:val="0"/>
          <w:numId w:val="0"/>
        </w:numPr>
        <w:spacing w:before="240"/>
      </w:pPr>
      <w:r>
        <w:t>Picture</w:t>
      </w:r>
      <w:r w:rsidRPr="00A55B9D">
        <w:t xml:space="preserve"> </w:t>
      </w:r>
      <w:r w:rsidR="009E6F3B" w:rsidRPr="00A55B9D">
        <w:t>1: Supporting a person with disability to make decisions</w:t>
      </w:r>
      <w:r w:rsidR="00A50E06">
        <w:rPr>
          <w:rStyle w:val="FootnoteReference"/>
        </w:rPr>
        <w:footnoteReference w:id="11"/>
      </w:r>
    </w:p>
    <w:p w14:paraId="6F94FDB1" w14:textId="38178322" w:rsidR="009E6F3B" w:rsidRPr="00F37C17" w:rsidRDefault="00A50E06" w:rsidP="00E34983">
      <w:pPr>
        <w:spacing w:after="120" w:line="240" w:lineRule="auto"/>
        <w:jc w:val="center"/>
      </w:pPr>
      <w:r>
        <w:rPr>
          <w:noProof/>
          <w:lang w:eastAsia="en-AU"/>
        </w:rPr>
        <w:drawing>
          <wp:inline distT="0" distB="0" distL="0" distR="0" wp14:anchorId="7F647B99" wp14:editId="0275B629">
            <wp:extent cx="5508633" cy="2752725"/>
            <wp:effectExtent l="0" t="0" r="0" b="0"/>
            <wp:docPr id="1" name="Picture 1" descr="Three boxes represent an increasing amount of decision making support. The first is a decision made with with little guidance from support network. The decision maker relies minimally on the support of others to express their will and preference, have it interpreted and acted upon. The second is a decision made with some guidance from support network&#10;The decision maker and their support network collaboratively acknowledge the person’s will and preference, interpret it, and act on that will and preference. The third is a Decision made with significant guidance from support network. The decision maker expresses their will and preference. This will and preference is collaboratively responded to by the decision maker’s support network. They do this by first acknowledging the person’s will and preference, then collaboratively interpreting it and finally supporting the decision maker to act on their will and preference. &#10;&#10;" title="Picture 1 Supporting a person with disability to make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4914" cy="2785846"/>
                    </a:xfrm>
                    <a:prstGeom prst="rect">
                      <a:avLst/>
                    </a:prstGeom>
                    <a:noFill/>
                  </pic:spPr>
                </pic:pic>
              </a:graphicData>
            </a:graphic>
          </wp:inline>
        </w:drawing>
      </w:r>
    </w:p>
    <w:p w14:paraId="0FED06F5" w14:textId="64EFA61E" w:rsidR="2651C777" w:rsidRPr="00F37C17" w:rsidRDefault="2651C777" w:rsidP="00901BEB">
      <w:pPr>
        <w:pStyle w:val="2APB1"/>
        <w:numPr>
          <w:ilvl w:val="0"/>
          <w:numId w:val="13"/>
        </w:numPr>
        <w:rPr>
          <w:b w:val="0"/>
          <w:bCs/>
        </w:rPr>
      </w:pPr>
      <w:r w:rsidRPr="00F37C17">
        <w:t>A lifespan approach</w:t>
      </w:r>
      <w:r w:rsidRPr="00F37C17">
        <w:rPr>
          <w:bCs/>
        </w:rPr>
        <w:t xml:space="preserve"> </w:t>
      </w:r>
    </w:p>
    <w:p w14:paraId="0598E79C" w14:textId="0A285102" w:rsidR="009E337E" w:rsidRDefault="61349D67" w:rsidP="50CE19AA">
      <w:pPr>
        <w:pStyle w:val="3APN1"/>
        <w:jc w:val="both"/>
      </w:pPr>
      <w:r>
        <w:t xml:space="preserve">Our age and life experience influence the types of decisions we make, and when and how we </w:t>
      </w:r>
      <w:r w:rsidR="002F5AFA">
        <w:t xml:space="preserve">are supported to </w:t>
      </w:r>
      <w:r>
        <w:t>make decisions.</w:t>
      </w:r>
      <w:r w:rsidR="00066C2F">
        <w:t xml:space="preserve"> </w:t>
      </w:r>
    </w:p>
    <w:p w14:paraId="0ECB39C3" w14:textId="2580C73D" w:rsidR="50CE19AA" w:rsidRDefault="00066C2F" w:rsidP="50CE19AA">
      <w:pPr>
        <w:pStyle w:val="3APN1"/>
        <w:jc w:val="both"/>
      </w:pPr>
      <w:r>
        <w:t xml:space="preserve">Decisions can get harder and more </w:t>
      </w:r>
      <w:r w:rsidR="00823A8B">
        <w:t xml:space="preserve">complicated </w:t>
      </w:r>
      <w:r>
        <w:t>as people grow older and move from childhood to adulthood.</w:t>
      </w:r>
      <w:r w:rsidR="0041672C">
        <w:t xml:space="preserve"> This means</w:t>
      </w:r>
      <w:r w:rsidR="7F786653">
        <w:t xml:space="preserve"> </w:t>
      </w:r>
      <w:r w:rsidR="0041672C">
        <w:t>d</w:t>
      </w:r>
      <w:r w:rsidR="7F786653">
        <w:t>ecision making is a skill that</w:t>
      </w:r>
      <w:r w:rsidR="0041672C">
        <w:t xml:space="preserve"> is learnt throughout life,</w:t>
      </w:r>
      <w:r>
        <w:t xml:space="preserve"> which grows over time</w:t>
      </w:r>
      <w:r w:rsidR="0041672C">
        <w:t xml:space="preserve"> </w:t>
      </w:r>
      <w:r w:rsidR="00D11AA2">
        <w:t>and</w:t>
      </w:r>
      <w:r w:rsidR="0041672C">
        <w:t xml:space="preserve"> </w:t>
      </w:r>
      <w:r w:rsidR="7F786653">
        <w:t>needs to be practiced from early childhood</w:t>
      </w:r>
      <w:r w:rsidR="4B8AD3DE" w:rsidRPr="418FC357">
        <w:rPr>
          <w:vertAlign w:val="superscript"/>
        </w:rPr>
        <w:footnoteReference w:id="12"/>
      </w:r>
      <w:r w:rsidR="7F786653">
        <w:t>.</w:t>
      </w:r>
      <w:r>
        <w:t xml:space="preserve"> We call this a lifespan approach to supported decision making.</w:t>
      </w:r>
    </w:p>
    <w:p w14:paraId="3CCB3F80" w14:textId="6FC50874" w:rsidR="002A21D0" w:rsidRDefault="009B340E" w:rsidP="00064754">
      <w:pPr>
        <w:pStyle w:val="3APN1"/>
        <w:jc w:val="both"/>
        <w:rPr>
          <w:vertAlign w:val="superscript"/>
        </w:rPr>
      </w:pPr>
      <w:r>
        <w:t>Evidence shows that c</w:t>
      </w:r>
      <w:r w:rsidR="002A21D0" w:rsidRPr="00F37C17">
        <w:t>hildren gain confidence when adults provide guidance and encourage them to take responsibility for themselves</w:t>
      </w:r>
      <w:r w:rsidR="002A21D0" w:rsidRPr="00F37C17">
        <w:rPr>
          <w:vertAlign w:val="superscript"/>
        </w:rPr>
        <w:footnoteReference w:id="13"/>
      </w:r>
      <w:r w:rsidR="002A21D0" w:rsidRPr="00F37C17">
        <w:t>. Children express preferences from birth</w:t>
      </w:r>
      <w:r w:rsidR="002A21D0">
        <w:t>,</w:t>
      </w:r>
      <w:r w:rsidR="002A21D0" w:rsidRPr="00F37C17">
        <w:t xml:space="preserve"> and </w:t>
      </w:r>
      <w:r w:rsidR="002A21D0">
        <w:t>with</w:t>
      </w:r>
      <w:r w:rsidR="002A21D0" w:rsidRPr="00F37C17">
        <w:t xml:space="preserve"> support</w:t>
      </w:r>
      <w:r w:rsidR="002A21D0">
        <w:t xml:space="preserve"> from</w:t>
      </w:r>
      <w:r w:rsidR="002A21D0" w:rsidRPr="00F37C17">
        <w:t xml:space="preserve"> family and </w:t>
      </w:r>
      <w:r w:rsidR="3239743A" w:rsidRPr="00F37C17">
        <w:t>others</w:t>
      </w:r>
      <w:r w:rsidR="002A21D0">
        <w:t xml:space="preserve">, </w:t>
      </w:r>
      <w:r w:rsidR="000B0933">
        <w:t xml:space="preserve">make decisions </w:t>
      </w:r>
      <w:r w:rsidR="002A21D0" w:rsidRPr="00F37C17">
        <w:t xml:space="preserve">appropriate </w:t>
      </w:r>
      <w:r w:rsidR="000B0933">
        <w:t xml:space="preserve">for </w:t>
      </w:r>
      <w:r w:rsidR="002A21D0" w:rsidRPr="00F37C17">
        <w:t>their age</w:t>
      </w:r>
      <w:r w:rsidR="448A58F1" w:rsidRPr="00F37C17">
        <w:t>.</w:t>
      </w:r>
      <w:r w:rsidR="002A21D0" w:rsidRPr="00F37C17">
        <w:t xml:space="preserve"> </w:t>
      </w:r>
    </w:p>
    <w:p w14:paraId="28C3349C" w14:textId="32AAC370" w:rsidR="00EB0B2D" w:rsidRPr="0015720A" w:rsidRDefault="002A21D0" w:rsidP="00064754">
      <w:pPr>
        <w:pStyle w:val="3APN1"/>
        <w:jc w:val="both"/>
      </w:pPr>
      <w:r w:rsidRPr="00F37C17">
        <w:t xml:space="preserve">In the context of the NDIS, support to make decisions </w:t>
      </w:r>
      <w:r w:rsidR="56D19859">
        <w:t xml:space="preserve">for children </w:t>
      </w:r>
      <w:r w:rsidRPr="00F37C17">
        <w:t>come</w:t>
      </w:r>
      <w:r w:rsidR="00A17493">
        <w:t>s</w:t>
      </w:r>
      <w:r w:rsidRPr="00F37C17">
        <w:t xml:space="preserve"> through families or others who </w:t>
      </w:r>
      <w:r>
        <w:t xml:space="preserve">have </w:t>
      </w:r>
      <w:r w:rsidRPr="00F37C17">
        <w:t xml:space="preserve">parental responsibility </w:t>
      </w:r>
      <w:r w:rsidR="00EB0B2D">
        <w:t>(</w:t>
      </w:r>
      <w:r>
        <w:t xml:space="preserve">see section </w:t>
      </w:r>
      <w:r w:rsidR="00B63001" w:rsidRPr="00A4065C">
        <w:t xml:space="preserve">see section 12 – </w:t>
      </w:r>
      <w:r w:rsidR="00B63001" w:rsidRPr="00A4065C">
        <w:rPr>
          <w:i/>
        </w:rPr>
        <w:t>recognise, appoint and review representatives in the NDIS</w:t>
      </w:r>
      <w:r w:rsidR="00B63001">
        <w:t>)</w:t>
      </w:r>
      <w:r w:rsidRPr="0015720A">
        <w:t xml:space="preserve">. </w:t>
      </w:r>
    </w:p>
    <w:p w14:paraId="15A6D56D" w14:textId="04ABEDF5" w:rsidR="008B76B5" w:rsidRDefault="00C155EB" w:rsidP="00064754">
      <w:pPr>
        <w:pStyle w:val="3APN1"/>
        <w:jc w:val="both"/>
      </w:pPr>
      <w:r w:rsidRPr="0015720A">
        <w:t>The</w:t>
      </w:r>
      <w:r w:rsidR="00FC2D3E" w:rsidRPr="0015720A">
        <w:t xml:space="preserve"> </w:t>
      </w:r>
      <w:r w:rsidRPr="0015720A">
        <w:t>lifespan approach encourage</w:t>
      </w:r>
      <w:r w:rsidR="26D9CF11" w:rsidRPr="0015720A">
        <w:t>s</w:t>
      </w:r>
      <w:r w:rsidRPr="0015720A">
        <w:t xml:space="preserve"> children and young people to be involved in their NDIS decision</w:t>
      </w:r>
      <w:r w:rsidR="0015720A">
        <w:t xml:space="preserve"> </w:t>
      </w:r>
      <w:r w:rsidRPr="007460C2">
        <w:t xml:space="preserve">making processes. This </w:t>
      </w:r>
      <w:r w:rsidR="00FC2D3E" w:rsidRPr="0015720A">
        <w:t>includes</w:t>
      </w:r>
      <w:r w:rsidRPr="0015720A">
        <w:t xml:space="preserve"> age</w:t>
      </w:r>
      <w:r w:rsidR="00256031" w:rsidRPr="0015720A">
        <w:t>-</w:t>
      </w:r>
      <w:r w:rsidRPr="0015720A">
        <w:t xml:space="preserve">appropriate involvement </w:t>
      </w:r>
      <w:r w:rsidRPr="007126C2">
        <w:t>in discussions</w:t>
      </w:r>
      <w:r w:rsidRPr="007460C2">
        <w:t xml:space="preserve"> led by </w:t>
      </w:r>
      <w:r w:rsidR="000B0F00" w:rsidRPr="0015720A">
        <w:lastRenderedPageBreak/>
        <w:t>partners</w:t>
      </w:r>
      <w:r w:rsidR="0015720A">
        <w:t>, and t</w:t>
      </w:r>
      <w:r w:rsidR="00033AE3" w:rsidRPr="00DD7F53">
        <w:t xml:space="preserve">he weight of a child’s views should reflect the developing capacities of each child. </w:t>
      </w:r>
      <w:r w:rsidR="003F288A" w:rsidRPr="007126C2">
        <w:t xml:space="preserve">The transition towards a young person </w:t>
      </w:r>
      <w:r w:rsidR="003F288A" w:rsidRPr="007460C2">
        <w:t xml:space="preserve">building </w:t>
      </w:r>
      <w:r w:rsidR="008E504B" w:rsidRPr="0015720A">
        <w:t>experience</w:t>
      </w:r>
      <w:r w:rsidR="003F288A" w:rsidRPr="0015720A">
        <w:t xml:space="preserve"> and taking on more decision making </w:t>
      </w:r>
      <w:r w:rsidR="00FC176E" w:rsidRPr="0015720A">
        <w:t>may require more support</w:t>
      </w:r>
      <w:r w:rsidR="003F288A" w:rsidRPr="0015720A">
        <w:t xml:space="preserve">. </w:t>
      </w:r>
    </w:p>
    <w:p w14:paraId="76AB1FAC" w14:textId="069A78AF" w:rsidR="00D3005E" w:rsidRPr="00F37C17" w:rsidRDefault="00FC2D3E" w:rsidP="00064754">
      <w:pPr>
        <w:pStyle w:val="3APN1"/>
        <w:jc w:val="both"/>
      </w:pPr>
      <w:r>
        <w:t>D</w:t>
      </w:r>
      <w:r w:rsidR="00EA092B" w:rsidRPr="00F37C17">
        <w:t xml:space="preserve">ecision making continues </w:t>
      </w:r>
      <w:r w:rsidR="00783FB1" w:rsidRPr="00F37C17">
        <w:t>throughout a</w:t>
      </w:r>
      <w:r w:rsidR="00031E1F">
        <w:t xml:space="preserve"> person’s life</w:t>
      </w:r>
      <w:r w:rsidR="002D3045" w:rsidRPr="00F37C17">
        <w:t xml:space="preserve">. </w:t>
      </w:r>
      <w:r w:rsidR="00B049D3">
        <w:t xml:space="preserve">In some circumstances there </w:t>
      </w:r>
      <w:r w:rsidR="00655D11">
        <w:t>will</w:t>
      </w:r>
      <w:r w:rsidR="00B049D3">
        <w:t xml:space="preserve"> be a need for participants to re-learn decision making skills and confidence. </w:t>
      </w:r>
      <w:r w:rsidR="00457B38" w:rsidRPr="00F37C17">
        <w:t xml:space="preserve">People with disability who are aging also </w:t>
      </w:r>
      <w:r w:rsidR="00D876E6" w:rsidRPr="00F37C17">
        <w:t xml:space="preserve">have the </w:t>
      </w:r>
      <w:r w:rsidR="00301F47" w:rsidRPr="00F37C17">
        <w:t xml:space="preserve">right to have their </w:t>
      </w:r>
      <w:r w:rsidR="008B5040" w:rsidRPr="00F37C17">
        <w:t>decisions</w:t>
      </w:r>
      <w:r w:rsidR="00DF3546" w:rsidRPr="00F37C17">
        <w:t xml:space="preserve"> </w:t>
      </w:r>
      <w:r w:rsidR="00DE0C1B" w:rsidRPr="00F37C17">
        <w:t>respected and acted upon.</w:t>
      </w:r>
      <w:r w:rsidR="00457B38" w:rsidRPr="00F37C17">
        <w:t xml:space="preserve"> </w:t>
      </w:r>
    </w:p>
    <w:p w14:paraId="05C684D4" w14:textId="6E7858AE" w:rsidR="00A247B7" w:rsidRPr="00F37C17" w:rsidRDefault="006E74CC" w:rsidP="00DD7F53">
      <w:pPr>
        <w:pStyle w:val="2APB1"/>
        <w:numPr>
          <w:ilvl w:val="0"/>
          <w:numId w:val="13"/>
        </w:numPr>
      </w:pPr>
      <w:r w:rsidRPr="00F37C17">
        <w:t>Transitions</w:t>
      </w:r>
      <w:r w:rsidR="00B30654" w:rsidRPr="00F37C17">
        <w:t xml:space="preserve"> and supported decision making</w:t>
      </w:r>
    </w:p>
    <w:p w14:paraId="727BECF0" w14:textId="1CD3C21E" w:rsidR="00A6005D" w:rsidRDefault="006813E2" w:rsidP="00A6005D">
      <w:pPr>
        <w:pStyle w:val="3APN1"/>
        <w:jc w:val="both"/>
      </w:pPr>
      <w:r>
        <w:t>In the NDIS context, transitions</w:t>
      </w:r>
      <w:r w:rsidR="005524B2">
        <w:t xml:space="preserve"> can</w:t>
      </w:r>
      <w:r>
        <w:t xml:space="preserve"> </w:t>
      </w:r>
      <w:r w:rsidR="005524B2">
        <w:t>influence</w:t>
      </w:r>
      <w:r w:rsidR="007448F7">
        <w:t xml:space="preserve"> </w:t>
      </w:r>
      <w:r w:rsidR="00AC1F54">
        <w:t xml:space="preserve">who </w:t>
      </w:r>
      <w:r w:rsidR="00F3636F">
        <w:t xml:space="preserve">has the </w:t>
      </w:r>
      <w:r w:rsidR="000A10FB">
        <w:t xml:space="preserve">legal </w:t>
      </w:r>
      <w:r w:rsidR="00F3636F">
        <w:t>authority to make decisions</w:t>
      </w:r>
      <w:r w:rsidR="00A04C77">
        <w:t>, for example</w:t>
      </w:r>
      <w:r w:rsidR="00E33DF2">
        <w:t>,</w:t>
      </w:r>
      <w:r w:rsidR="000A10FB">
        <w:t xml:space="preserve"> </w:t>
      </w:r>
      <w:r w:rsidR="00E33DF2">
        <w:t>transitioning from a child representative arrangement</w:t>
      </w:r>
      <w:r w:rsidR="00F3636F">
        <w:t xml:space="preserve">. These changes </w:t>
      </w:r>
      <w:r w:rsidR="004B3ECB">
        <w:t>may occur based on age</w:t>
      </w:r>
      <w:r w:rsidR="005524B2">
        <w:t xml:space="preserve"> (for example, </w:t>
      </w:r>
      <w:r w:rsidR="002412EC">
        <w:t>when</w:t>
      </w:r>
      <w:r w:rsidR="005524B2">
        <w:t xml:space="preserve"> turning 18)</w:t>
      </w:r>
      <w:r w:rsidR="004B3ECB">
        <w:t xml:space="preserve"> </w:t>
      </w:r>
      <w:r w:rsidR="00BA2564">
        <w:t xml:space="preserve">or </w:t>
      </w:r>
      <w:r w:rsidR="00FA5ED4">
        <w:t xml:space="preserve">individual </w:t>
      </w:r>
      <w:r w:rsidR="004B3ECB">
        <w:t>circumstance</w:t>
      </w:r>
      <w:r w:rsidR="00E65550">
        <w:t>s.</w:t>
      </w:r>
      <w:r w:rsidR="000736E1">
        <w:t xml:space="preserve"> </w:t>
      </w:r>
      <w:r w:rsidR="00A32917">
        <w:t>In this situation,</w:t>
      </w:r>
      <w:r w:rsidR="005524B2">
        <w:t xml:space="preserve"> NDIA staff and partners will work with the person with disability to understand the decision supports they need for their will and preference to be heard and acted upon.  </w:t>
      </w:r>
    </w:p>
    <w:p w14:paraId="02CAB6F1" w14:textId="74AD732F" w:rsidR="00DD5E99" w:rsidRPr="00F91F6E" w:rsidRDefault="00DD5E99" w:rsidP="00A6005D">
      <w:pPr>
        <w:pStyle w:val="3APN1"/>
        <w:jc w:val="both"/>
      </w:pPr>
      <w:r w:rsidRPr="00AA199D">
        <w:t>The NDIA will work with the person with disability to understand the decision supports they need</w:t>
      </w:r>
      <w:r>
        <w:t xml:space="preserve"> at key transition stages in life</w:t>
      </w:r>
      <w:r w:rsidRPr="00AA199D">
        <w:t xml:space="preserve">. </w:t>
      </w:r>
      <w:r>
        <w:t>Transition stages are things like the end of school</w:t>
      </w:r>
      <w:r w:rsidRPr="00AA199D">
        <w:t xml:space="preserve"> or other </w:t>
      </w:r>
      <w:r>
        <w:t>big events like changes in</w:t>
      </w:r>
      <w:r w:rsidRPr="00AA199D">
        <w:t xml:space="preserve"> support networks or a person’s </w:t>
      </w:r>
      <w:r>
        <w:t>support needs</w:t>
      </w:r>
      <w:r w:rsidRPr="00AA199D">
        <w:t xml:space="preserve">. Transition periods </w:t>
      </w:r>
      <w:r>
        <w:t>might</w:t>
      </w:r>
      <w:r w:rsidRPr="00AA199D">
        <w:t xml:space="preserve"> impact the need for decision support.</w:t>
      </w:r>
    </w:p>
    <w:p w14:paraId="54A12AAB" w14:textId="5CAA9929" w:rsidR="00D96A12" w:rsidRPr="00F37C17" w:rsidRDefault="00A247B7" w:rsidP="00D96A12">
      <w:pPr>
        <w:pStyle w:val="1apH1"/>
        <w:numPr>
          <w:ilvl w:val="0"/>
          <w:numId w:val="3"/>
        </w:numPr>
      </w:pPr>
      <w:bookmarkStart w:id="95" w:name="_Toc118818134"/>
      <w:r>
        <w:t>Supported Decision Making and the NDIS</w:t>
      </w:r>
      <w:bookmarkEnd w:id="95"/>
    </w:p>
    <w:p w14:paraId="37276CE8" w14:textId="18928BEC" w:rsidR="009833EA" w:rsidRDefault="009833EA" w:rsidP="009833EA">
      <w:pPr>
        <w:pStyle w:val="3APN1"/>
        <w:spacing w:line="276" w:lineRule="auto"/>
        <w:jc w:val="both"/>
      </w:pPr>
      <w:r>
        <w:t>The NDIA will start from the position that all people need varying levels of support for decision making. In supporting people with disability to make decisions, the NDIA will seek to understand a person’s decision support needs and who is supporting that person, rather than assess a</w:t>
      </w:r>
      <w:r w:rsidR="008F0A0A">
        <w:t xml:space="preserve"> person’</w:t>
      </w:r>
      <w:r w:rsidR="00AD13A3">
        <w:t>s capacity</w:t>
      </w:r>
      <w:r>
        <w:t xml:space="preserve"> to make decision</w:t>
      </w:r>
      <w:r w:rsidR="29E1F4BB">
        <w:t>s</w:t>
      </w:r>
      <w:r>
        <w:t xml:space="preserve">. </w:t>
      </w:r>
    </w:p>
    <w:p w14:paraId="3AB1F6BA" w14:textId="6D7C94C9" w:rsidR="009833EA" w:rsidRDefault="009833EA" w:rsidP="009833EA">
      <w:pPr>
        <w:pStyle w:val="3APN1"/>
        <w:spacing w:line="276" w:lineRule="auto"/>
        <w:jc w:val="both"/>
      </w:pPr>
      <w:r w:rsidRPr="00F37C17">
        <w:t>Some</w:t>
      </w:r>
      <w:r>
        <w:t xml:space="preserve"> NDIA staff and partners</w:t>
      </w:r>
      <w:r w:rsidRPr="00F37C17">
        <w:t xml:space="preserve"> directly support people to make decisions</w:t>
      </w:r>
      <w:r w:rsidR="007D7BCC">
        <w:t>.</w:t>
      </w:r>
      <w:r>
        <w:t xml:space="preserve"> </w:t>
      </w:r>
      <w:r w:rsidR="00877DA8">
        <w:t>T</w:t>
      </w:r>
      <w:r w:rsidR="002B4E0A">
        <w:t xml:space="preserve">his may include by </w:t>
      </w:r>
      <w:r w:rsidR="00D01927">
        <w:t>provid</w:t>
      </w:r>
      <w:r w:rsidR="002B4E0A">
        <w:t xml:space="preserve">ing </w:t>
      </w:r>
      <w:r>
        <w:t>connection</w:t>
      </w:r>
      <w:r w:rsidR="002B4E0A">
        <w:t>s</w:t>
      </w:r>
      <w:r>
        <w:t xml:space="preserve"> and referral</w:t>
      </w:r>
      <w:r w:rsidR="002B4E0A">
        <w:t>s</w:t>
      </w:r>
      <w:r>
        <w:t xml:space="preserve"> to supports, and information </w:t>
      </w:r>
      <w:r w:rsidRPr="00F37C17">
        <w:t>need</w:t>
      </w:r>
      <w:r>
        <w:t>ed</w:t>
      </w:r>
      <w:r w:rsidRPr="00F37C17">
        <w:t xml:space="preserve"> to </w:t>
      </w:r>
      <w:proofErr w:type="gramStart"/>
      <w:r w:rsidRPr="00F37C17">
        <w:t>make a decision</w:t>
      </w:r>
      <w:proofErr w:type="gramEnd"/>
      <w:r w:rsidRPr="00F37C17">
        <w:t xml:space="preserve">. </w:t>
      </w:r>
    </w:p>
    <w:p w14:paraId="64358CA7" w14:textId="04DAF2C7" w:rsidR="00C45203" w:rsidRPr="00F37C17" w:rsidRDefault="00964B16" w:rsidP="24505096">
      <w:pPr>
        <w:pStyle w:val="3APN1"/>
        <w:jc w:val="both"/>
      </w:pPr>
      <w:r>
        <w:t xml:space="preserve">To build skills and </w:t>
      </w:r>
      <w:r w:rsidR="00054F1D">
        <w:t xml:space="preserve">carry out </w:t>
      </w:r>
      <w:r>
        <w:t xml:space="preserve">a person’s decisions, support </w:t>
      </w:r>
      <w:r w:rsidR="006B1044">
        <w:t xml:space="preserve">may </w:t>
      </w:r>
      <w:r w:rsidR="00054404">
        <w:t xml:space="preserve">also </w:t>
      </w:r>
      <w:r w:rsidR="006B1044">
        <w:t xml:space="preserve">come </w:t>
      </w:r>
      <w:r w:rsidR="00B520BA" w:rsidRPr="00F37C17">
        <w:t>from</w:t>
      </w:r>
      <w:r w:rsidR="000405E1" w:rsidRPr="00F37C17">
        <w:t>:</w:t>
      </w:r>
    </w:p>
    <w:p w14:paraId="38A89726" w14:textId="000628A6" w:rsidR="00D52BD2" w:rsidRPr="00F37C17" w:rsidRDefault="00D52BD2" w:rsidP="24505096">
      <w:pPr>
        <w:pStyle w:val="8APDP"/>
        <w:jc w:val="both"/>
      </w:pPr>
      <w:r w:rsidRPr="00F37C17">
        <w:t xml:space="preserve">Plan </w:t>
      </w:r>
      <w:proofErr w:type="gramStart"/>
      <w:r w:rsidRPr="00F37C17">
        <w:t>Managers</w:t>
      </w:r>
      <w:r w:rsidR="001F450B">
        <w:t>;</w:t>
      </w:r>
      <w:proofErr w:type="gramEnd"/>
    </w:p>
    <w:p w14:paraId="36BB62E6" w14:textId="4B37B723" w:rsidR="00D52BD2" w:rsidRPr="00F37C17" w:rsidRDefault="00D52BD2" w:rsidP="24505096">
      <w:pPr>
        <w:pStyle w:val="8APDP"/>
        <w:jc w:val="both"/>
      </w:pPr>
      <w:r w:rsidRPr="00F37C17">
        <w:t xml:space="preserve">Support </w:t>
      </w:r>
      <w:proofErr w:type="gramStart"/>
      <w:r w:rsidRPr="00F37C17">
        <w:t>Coordinators</w:t>
      </w:r>
      <w:r w:rsidR="001F450B">
        <w:t>;</w:t>
      </w:r>
      <w:proofErr w:type="gramEnd"/>
    </w:p>
    <w:p w14:paraId="46AC4DEE" w14:textId="317BBEF4" w:rsidR="005565C1" w:rsidRPr="00F37C17" w:rsidRDefault="001F450B" w:rsidP="24505096">
      <w:pPr>
        <w:pStyle w:val="8APDP"/>
        <w:jc w:val="both"/>
      </w:pPr>
      <w:r>
        <w:t>a</w:t>
      </w:r>
      <w:r w:rsidRPr="00F37C17">
        <w:t xml:space="preserve">dvocates </w:t>
      </w:r>
      <w:r w:rsidR="005565C1" w:rsidRPr="00F37C17">
        <w:t>(</w:t>
      </w:r>
      <w:r w:rsidR="00964B16">
        <w:t xml:space="preserve">for example, </w:t>
      </w:r>
      <w:r w:rsidR="005565C1" w:rsidRPr="00F37C17">
        <w:t xml:space="preserve">funded </w:t>
      </w:r>
      <w:r w:rsidR="009810EE" w:rsidRPr="00F37C17">
        <w:t>by National Disability Advocacy Program</w:t>
      </w:r>
      <w:proofErr w:type="gramStart"/>
      <w:r w:rsidR="009810EE" w:rsidRPr="00F37C17">
        <w:t>)</w:t>
      </w:r>
      <w:r>
        <w:t>;</w:t>
      </w:r>
      <w:proofErr w:type="gramEnd"/>
    </w:p>
    <w:p w14:paraId="4DCDE014" w14:textId="212539B4" w:rsidR="00D52BD2" w:rsidRPr="00F37C17" w:rsidRDefault="001F450B" w:rsidP="24505096">
      <w:pPr>
        <w:pStyle w:val="8APDP"/>
        <w:jc w:val="both"/>
      </w:pPr>
      <w:r>
        <w:t>o</w:t>
      </w:r>
      <w:r w:rsidRPr="00F37C17">
        <w:t xml:space="preserve">ther </w:t>
      </w:r>
      <w:r w:rsidR="00964B16">
        <w:t>d</w:t>
      </w:r>
      <w:r w:rsidR="00D52BD2" w:rsidRPr="00F37C17">
        <w:t xml:space="preserve">ecision supporters – </w:t>
      </w:r>
      <w:r w:rsidR="00054F1D">
        <w:t xml:space="preserve">this might be </w:t>
      </w:r>
      <w:r w:rsidR="00D52BD2" w:rsidRPr="00F37C17">
        <w:t xml:space="preserve">other people in </w:t>
      </w:r>
      <w:r w:rsidR="00E43A43" w:rsidRPr="00F37C17">
        <w:t xml:space="preserve">the </w:t>
      </w:r>
      <w:r w:rsidR="00764094">
        <w:t>person</w:t>
      </w:r>
      <w:r w:rsidR="00764094" w:rsidRPr="00F37C17">
        <w:t xml:space="preserve">’s </w:t>
      </w:r>
      <w:r w:rsidR="00D52BD2" w:rsidRPr="00F37C17">
        <w:t xml:space="preserve">life who help make decisions, including family, </w:t>
      </w:r>
      <w:r w:rsidR="00C0224E" w:rsidRPr="00F37C17">
        <w:t xml:space="preserve">partners, </w:t>
      </w:r>
      <w:r w:rsidR="00D52BD2" w:rsidRPr="00F37C17">
        <w:t>friends, peers</w:t>
      </w:r>
      <w:r>
        <w:t>; and</w:t>
      </w:r>
    </w:p>
    <w:p w14:paraId="40EDC3E0" w14:textId="2C236491" w:rsidR="00144A30" w:rsidRPr="00F37C17" w:rsidRDefault="000C051B" w:rsidP="24505096">
      <w:pPr>
        <w:pStyle w:val="8APDP"/>
        <w:jc w:val="both"/>
      </w:pPr>
      <w:r>
        <w:t xml:space="preserve">support </w:t>
      </w:r>
      <w:r w:rsidR="000E52BE">
        <w:t xml:space="preserve">providers, and </w:t>
      </w:r>
      <w:r w:rsidR="00144A30" w:rsidRPr="00F37C17">
        <w:t>many others.</w:t>
      </w:r>
    </w:p>
    <w:p w14:paraId="69BE75EB" w14:textId="153B3CD3" w:rsidR="00D52BD2" w:rsidRPr="00F37C17" w:rsidRDefault="00D52BD2" w:rsidP="00485C8B">
      <w:pPr>
        <w:pStyle w:val="3APN1"/>
        <w:jc w:val="both"/>
      </w:pPr>
      <w:r w:rsidRPr="00F37C17">
        <w:t>People with disability and their famil</w:t>
      </w:r>
      <w:r w:rsidR="00F90FEE">
        <w:t>ies</w:t>
      </w:r>
      <w:r w:rsidRPr="00F37C17">
        <w:t xml:space="preserve"> </w:t>
      </w:r>
      <w:r w:rsidR="00B145C2" w:rsidRPr="00F37C17">
        <w:t>or carers</w:t>
      </w:r>
      <w:r w:rsidRPr="00F37C17">
        <w:t xml:space="preserve"> who are first interacting with the NDIS will likely engage with a</w:t>
      </w:r>
      <w:r w:rsidR="0023599C">
        <w:t xml:space="preserve"> partner </w:t>
      </w:r>
      <w:r w:rsidR="00443140">
        <w:t>organisation.</w:t>
      </w:r>
      <w:r w:rsidRPr="00F37C17">
        <w:t xml:space="preserve"> </w:t>
      </w:r>
      <w:r w:rsidR="000C4030">
        <w:t>Partners</w:t>
      </w:r>
      <w:r w:rsidRPr="00F37C17">
        <w:t xml:space="preserve"> work with people with disability and fami</w:t>
      </w:r>
      <w:r w:rsidR="00F90FEE">
        <w:t xml:space="preserve">lies </w:t>
      </w:r>
      <w:r w:rsidR="00347648" w:rsidRPr="00F37C17">
        <w:t>or carers</w:t>
      </w:r>
      <w:r w:rsidRPr="00F37C17">
        <w:t xml:space="preserve"> to look at where </w:t>
      </w:r>
      <w:r w:rsidR="00B524F3">
        <w:t xml:space="preserve">and how </w:t>
      </w:r>
      <w:r w:rsidRPr="00F37C17">
        <w:t xml:space="preserve">someone’s support needs could be met. </w:t>
      </w:r>
      <w:r w:rsidR="007D28C7">
        <w:t xml:space="preserve">The partner </w:t>
      </w:r>
      <w:r w:rsidR="00E84266">
        <w:t>can</w:t>
      </w:r>
      <w:r w:rsidRPr="00F37C17">
        <w:t>:</w:t>
      </w:r>
    </w:p>
    <w:p w14:paraId="6825E955" w14:textId="4EF5D039" w:rsidR="001F450B" w:rsidRPr="00A6005D" w:rsidRDefault="001F450B" w:rsidP="00064754">
      <w:pPr>
        <w:pStyle w:val="8APDP"/>
        <w:jc w:val="both"/>
      </w:pPr>
      <w:r w:rsidRPr="00A6005D">
        <w:t>consider a person’s decision support needs</w:t>
      </w:r>
      <w:r w:rsidR="009833EA" w:rsidRPr="00A6005D">
        <w:t xml:space="preserve">, </w:t>
      </w:r>
      <w:r w:rsidR="000B4CD1">
        <w:t>(</w:t>
      </w:r>
      <w:r w:rsidR="009833EA" w:rsidRPr="00A6005D">
        <w:t>if any</w:t>
      </w:r>
      <w:proofErr w:type="gramStart"/>
      <w:r w:rsidR="000B4CD1">
        <w:t>)</w:t>
      </w:r>
      <w:r w:rsidR="009833EA" w:rsidRPr="00A6005D">
        <w:t>;</w:t>
      </w:r>
      <w:proofErr w:type="gramEnd"/>
    </w:p>
    <w:p w14:paraId="4ABE9A57" w14:textId="6F3F07D9" w:rsidR="00D52BD2" w:rsidRPr="00F37C17" w:rsidRDefault="007D28C7" w:rsidP="00064754">
      <w:pPr>
        <w:pStyle w:val="8APDP"/>
        <w:jc w:val="both"/>
      </w:pPr>
      <w:r>
        <w:t xml:space="preserve">support </w:t>
      </w:r>
      <w:r w:rsidR="00BA2B23" w:rsidRPr="00F37C17">
        <w:t>l</w:t>
      </w:r>
      <w:r w:rsidR="00D52BD2" w:rsidRPr="00F37C17">
        <w:t xml:space="preserve">inkages and </w:t>
      </w:r>
      <w:r w:rsidRPr="00F37C17">
        <w:t>refer</w:t>
      </w:r>
      <w:r>
        <w:t>ral</w:t>
      </w:r>
      <w:r w:rsidR="00D52BD2" w:rsidRPr="00F37C17">
        <w:t xml:space="preserve"> to</w:t>
      </w:r>
      <w:r w:rsidR="000B4CD1">
        <w:t xml:space="preserve"> community and</w:t>
      </w:r>
      <w:r w:rsidR="00D52BD2" w:rsidRPr="00F37C17">
        <w:t xml:space="preserve"> mainstream services</w:t>
      </w:r>
      <w:r w:rsidR="001F450B">
        <w:t>; and</w:t>
      </w:r>
    </w:p>
    <w:p w14:paraId="1887A87A" w14:textId="601CF1C3" w:rsidR="00D52BD2" w:rsidRPr="00F37C17" w:rsidRDefault="00BA2B23" w:rsidP="00064754">
      <w:pPr>
        <w:pStyle w:val="8APDP"/>
        <w:jc w:val="both"/>
      </w:pPr>
      <w:r w:rsidRPr="00F37C17">
        <w:lastRenderedPageBreak/>
        <w:t xml:space="preserve">assist with </w:t>
      </w:r>
      <w:r w:rsidR="008000F3" w:rsidRPr="00F37C17">
        <w:t>a</w:t>
      </w:r>
      <w:r w:rsidR="00D52BD2" w:rsidRPr="00F37C17">
        <w:t>ppl</w:t>
      </w:r>
      <w:r w:rsidR="008000F3" w:rsidRPr="00F37C17">
        <w:t>ying</w:t>
      </w:r>
      <w:r w:rsidR="00D52BD2" w:rsidRPr="00F37C17">
        <w:t xml:space="preserve"> to access the NDIS.</w:t>
      </w:r>
    </w:p>
    <w:p w14:paraId="3AD74274" w14:textId="4ED5E00D" w:rsidR="004F3BCC" w:rsidRPr="00DD7E3A" w:rsidRDefault="0056709A" w:rsidP="00485C8B">
      <w:pPr>
        <w:pStyle w:val="3APN1"/>
        <w:jc w:val="both"/>
        <w:rPr>
          <w:lang w:bidi="th-TH"/>
        </w:rPr>
      </w:pPr>
      <w:r w:rsidRPr="00DD7F53">
        <w:rPr>
          <w:lang w:bidi="th-TH"/>
        </w:rPr>
        <w:t xml:space="preserve">If </w:t>
      </w:r>
      <w:r w:rsidR="00F5194F" w:rsidRPr="007126C2">
        <w:rPr>
          <w:lang w:bidi="th-TH"/>
        </w:rPr>
        <w:t xml:space="preserve">people with disability and participants </w:t>
      </w:r>
      <w:r w:rsidR="00F5194F" w:rsidRPr="00DD7E3A">
        <w:rPr>
          <w:lang w:bidi="th-TH"/>
        </w:rPr>
        <w:t xml:space="preserve">have no one to support their decision making </w:t>
      </w:r>
      <w:r w:rsidR="002518F3" w:rsidRPr="00DD7F53">
        <w:rPr>
          <w:lang w:bidi="th-TH"/>
        </w:rPr>
        <w:t xml:space="preserve">and </w:t>
      </w:r>
      <w:proofErr w:type="gramStart"/>
      <w:r w:rsidRPr="00DD7F53">
        <w:rPr>
          <w:lang w:bidi="th-TH"/>
        </w:rPr>
        <w:t>are in</w:t>
      </w:r>
      <w:r w:rsidR="002518F3" w:rsidRPr="00DD7F53">
        <w:rPr>
          <w:lang w:bidi="th-TH"/>
        </w:rPr>
        <w:t xml:space="preserve"> need </w:t>
      </w:r>
      <w:r w:rsidRPr="00DD7F53">
        <w:rPr>
          <w:lang w:bidi="th-TH"/>
        </w:rPr>
        <w:t>of</w:t>
      </w:r>
      <w:proofErr w:type="gramEnd"/>
      <w:r w:rsidR="002518F3" w:rsidRPr="00DD7F53">
        <w:rPr>
          <w:lang w:bidi="th-TH"/>
        </w:rPr>
        <w:t xml:space="preserve"> support, </w:t>
      </w:r>
      <w:r w:rsidR="00DD7E3A">
        <w:rPr>
          <w:lang w:bidi="th-TH"/>
        </w:rPr>
        <w:t>we</w:t>
      </w:r>
      <w:r w:rsidR="00F5194F" w:rsidRPr="007126C2">
        <w:rPr>
          <w:lang w:bidi="th-TH"/>
        </w:rPr>
        <w:t xml:space="preserve"> will </w:t>
      </w:r>
      <w:r w:rsidR="00C51CBE" w:rsidRPr="007126C2">
        <w:rPr>
          <w:lang w:bidi="th-TH"/>
        </w:rPr>
        <w:t xml:space="preserve">consider </w:t>
      </w:r>
      <w:proofErr w:type="gramStart"/>
      <w:r w:rsidR="00C51CBE" w:rsidRPr="007126C2">
        <w:rPr>
          <w:lang w:bidi="th-TH"/>
        </w:rPr>
        <w:t>a number of</w:t>
      </w:r>
      <w:proofErr w:type="gramEnd"/>
      <w:r w:rsidR="00C51CBE" w:rsidRPr="007126C2">
        <w:rPr>
          <w:lang w:bidi="th-TH"/>
        </w:rPr>
        <w:t xml:space="preserve"> actions based upon the person’s individual need</w:t>
      </w:r>
      <w:r w:rsidR="00E84266">
        <w:rPr>
          <w:lang w:bidi="th-TH"/>
        </w:rPr>
        <w:t>, including</w:t>
      </w:r>
      <w:r w:rsidR="004F3BCC" w:rsidRPr="00DD7E3A">
        <w:rPr>
          <w:lang w:bidi="th-TH"/>
        </w:rPr>
        <w:t>:</w:t>
      </w:r>
    </w:p>
    <w:p w14:paraId="00909C4C" w14:textId="6E118630" w:rsidR="00FF7EA3" w:rsidRPr="00DD7E3A" w:rsidRDefault="00F5194F" w:rsidP="00FF7EA3">
      <w:pPr>
        <w:pStyle w:val="3APN1"/>
        <w:numPr>
          <w:ilvl w:val="0"/>
          <w:numId w:val="77"/>
        </w:numPr>
        <w:jc w:val="both"/>
        <w:rPr>
          <w:lang w:bidi="th-TH"/>
        </w:rPr>
      </w:pPr>
      <w:r w:rsidRPr="00DD7E3A">
        <w:rPr>
          <w:lang w:bidi="th-TH"/>
        </w:rPr>
        <w:t>mak</w:t>
      </w:r>
      <w:r w:rsidR="00B5333C" w:rsidRPr="00DD7F53">
        <w:rPr>
          <w:lang w:bidi="th-TH"/>
        </w:rPr>
        <w:t>e</w:t>
      </w:r>
      <w:r w:rsidRPr="007126C2">
        <w:rPr>
          <w:lang w:bidi="th-TH"/>
        </w:rPr>
        <w:t xml:space="preserve"> referrals to </w:t>
      </w:r>
      <w:r w:rsidR="001F58B4" w:rsidRPr="007460C2">
        <w:rPr>
          <w:lang w:bidi="th-TH"/>
        </w:rPr>
        <w:t xml:space="preserve">community, mainstream </w:t>
      </w:r>
      <w:r w:rsidR="008B5DD5" w:rsidRPr="00DD7E3A">
        <w:rPr>
          <w:lang w:bidi="th-TH"/>
        </w:rPr>
        <w:t xml:space="preserve">and </w:t>
      </w:r>
      <w:r w:rsidRPr="00DD7E3A">
        <w:rPr>
          <w:lang w:bidi="th-TH"/>
        </w:rPr>
        <w:t>independent advocacy organisations</w:t>
      </w:r>
    </w:p>
    <w:p w14:paraId="6293F8B7" w14:textId="163EA8EB" w:rsidR="000E779C" w:rsidRPr="007126C2" w:rsidRDefault="00FE17BC" w:rsidP="00FF7EA3">
      <w:pPr>
        <w:pStyle w:val="3APN1"/>
        <w:numPr>
          <w:ilvl w:val="0"/>
          <w:numId w:val="77"/>
        </w:numPr>
        <w:jc w:val="both"/>
        <w:rPr>
          <w:lang w:bidi="th-TH"/>
        </w:rPr>
      </w:pPr>
      <w:r w:rsidRPr="00DD7F53">
        <w:rPr>
          <w:lang w:bidi="th-TH"/>
        </w:rPr>
        <w:t>assist them</w:t>
      </w:r>
      <w:r w:rsidR="000566A5" w:rsidRPr="007126C2">
        <w:rPr>
          <w:lang w:bidi="th-TH"/>
        </w:rPr>
        <w:t xml:space="preserve"> to </w:t>
      </w:r>
      <w:r w:rsidR="00B5333C" w:rsidRPr="00DD7F53">
        <w:rPr>
          <w:lang w:bidi="th-TH"/>
        </w:rPr>
        <w:t xml:space="preserve">apply for </w:t>
      </w:r>
      <w:r w:rsidR="000566A5" w:rsidRPr="007126C2">
        <w:rPr>
          <w:lang w:bidi="th-TH"/>
        </w:rPr>
        <w:t>the NDIS</w:t>
      </w:r>
      <w:r w:rsidR="00E84266">
        <w:rPr>
          <w:lang w:bidi="th-TH"/>
        </w:rPr>
        <w:t>; and</w:t>
      </w:r>
    </w:p>
    <w:p w14:paraId="1656F2B3" w14:textId="4BD38942" w:rsidR="007705F0" w:rsidRPr="007126C2" w:rsidRDefault="00E7177D" w:rsidP="00FF7EA3">
      <w:pPr>
        <w:pStyle w:val="3APN1"/>
        <w:numPr>
          <w:ilvl w:val="0"/>
          <w:numId w:val="77"/>
        </w:numPr>
        <w:jc w:val="both"/>
        <w:rPr>
          <w:lang w:bidi="th-TH"/>
        </w:rPr>
      </w:pPr>
      <w:r w:rsidRPr="007460C2">
        <w:rPr>
          <w:lang w:bidi="th-TH"/>
        </w:rPr>
        <w:t>provid</w:t>
      </w:r>
      <w:r w:rsidR="00B5333C" w:rsidRPr="00DD7F53">
        <w:rPr>
          <w:lang w:bidi="th-TH"/>
        </w:rPr>
        <w:t>e</w:t>
      </w:r>
      <w:r w:rsidR="007705F0" w:rsidRPr="007126C2">
        <w:rPr>
          <w:lang w:bidi="th-TH"/>
        </w:rPr>
        <w:t xml:space="preserve"> reasonable and necessary supports</w:t>
      </w:r>
      <w:r w:rsidR="00FE17BC" w:rsidRPr="00DD7F53">
        <w:rPr>
          <w:lang w:bidi="th-TH"/>
        </w:rPr>
        <w:t xml:space="preserve">. </w:t>
      </w:r>
    </w:p>
    <w:p w14:paraId="52028638" w14:textId="5AA928C4" w:rsidR="00D52BD2" w:rsidRDefault="00FE28C4" w:rsidP="00DA254C">
      <w:pPr>
        <w:pStyle w:val="2APB1"/>
      </w:pPr>
      <w:r>
        <w:t>Funding</w:t>
      </w:r>
      <w:r w:rsidR="001520FB">
        <w:t xml:space="preserve"> of</w:t>
      </w:r>
      <w:r>
        <w:t xml:space="preserve"> decision supports for NDIS participants </w:t>
      </w:r>
    </w:p>
    <w:p w14:paraId="3418ADFD" w14:textId="0D4B4B2B" w:rsidR="398E15BF" w:rsidRDefault="0062405B" w:rsidP="655DEDD8">
      <w:pPr>
        <w:pStyle w:val="3APN1"/>
        <w:jc w:val="both"/>
      </w:pPr>
      <w:r>
        <w:t>The NDIS A</w:t>
      </w:r>
      <w:r w:rsidR="00A64BA9">
        <w:t xml:space="preserve">ct outlines </w:t>
      </w:r>
      <w:r w:rsidR="001E5124">
        <w:t xml:space="preserve">how the NDIS </w:t>
      </w:r>
      <w:r w:rsidR="000B4CD1">
        <w:t xml:space="preserve">must </w:t>
      </w:r>
      <w:r w:rsidR="00843897">
        <w:t>work</w:t>
      </w:r>
      <w:r w:rsidR="00FB0918">
        <w:t xml:space="preserve">. </w:t>
      </w:r>
      <w:r w:rsidR="00C8578F">
        <w:t>There are t</w:t>
      </w:r>
      <w:r w:rsidR="00FB0918">
        <w:t xml:space="preserve">wo parts in the Act </w:t>
      </w:r>
      <w:r w:rsidR="03CED83C">
        <w:t xml:space="preserve">which </w:t>
      </w:r>
      <w:r w:rsidR="22734D61">
        <w:t>are important for supported decision making</w:t>
      </w:r>
      <w:r w:rsidR="342F1C0F">
        <w:t>:</w:t>
      </w:r>
    </w:p>
    <w:p w14:paraId="2520CB25" w14:textId="69D8406F" w:rsidR="342F1C0F" w:rsidRDefault="342F1C0F" w:rsidP="00777153">
      <w:pPr>
        <w:pStyle w:val="3APN1"/>
        <w:numPr>
          <w:ilvl w:val="0"/>
          <w:numId w:val="1"/>
        </w:numPr>
        <w:jc w:val="both"/>
      </w:pPr>
      <w:r>
        <w:t xml:space="preserve">a </w:t>
      </w:r>
      <w:r w:rsidR="15302791">
        <w:t>participant</w:t>
      </w:r>
      <w:r w:rsidR="005030A8">
        <w:t xml:space="preserve">’s statement of participant supports </w:t>
      </w:r>
      <w:r w:rsidR="15302791">
        <w:t xml:space="preserve">must be </w:t>
      </w:r>
      <w:r w:rsidR="15302791" w:rsidRPr="00DD7F53">
        <w:t>prepared</w:t>
      </w:r>
      <w:r w:rsidR="15302791">
        <w:t xml:space="preserve"> </w:t>
      </w:r>
      <w:r w:rsidR="15302791" w:rsidRPr="00DD7F53">
        <w:t xml:space="preserve">with the </w:t>
      </w:r>
      <w:r w:rsidR="04EAE5E3" w:rsidRPr="00DD7F53">
        <w:t>participant</w:t>
      </w:r>
      <w:r w:rsidR="04EAE5E3">
        <w:t xml:space="preserve"> and</w:t>
      </w:r>
      <w:r w:rsidR="4C369E0D">
        <w:t xml:space="preserve"> approved by the </w:t>
      </w:r>
      <w:r w:rsidR="7FFB7C6C">
        <w:t>NDIA</w:t>
      </w:r>
      <w:r w:rsidR="00AA5FA4">
        <w:rPr>
          <w:rStyle w:val="FootnoteReference"/>
        </w:rPr>
        <w:footnoteReference w:id="14"/>
      </w:r>
      <w:r w:rsidR="15302791">
        <w:t xml:space="preserve">. This </w:t>
      </w:r>
      <w:r w:rsidR="64BA5A3F">
        <w:t>is in section 33 of the NDIS Act</w:t>
      </w:r>
      <w:r w:rsidR="0E84B3A8">
        <w:t>; and</w:t>
      </w:r>
    </w:p>
    <w:p w14:paraId="13207E4A" w14:textId="56A8E1D8" w:rsidR="6A3ACDE0" w:rsidRDefault="6A3ACDE0" w:rsidP="00777153">
      <w:pPr>
        <w:pStyle w:val="3APN1"/>
        <w:numPr>
          <w:ilvl w:val="0"/>
          <w:numId w:val="1"/>
        </w:numPr>
        <w:jc w:val="both"/>
      </w:pPr>
      <w:r>
        <w:t xml:space="preserve">the NDIA must </w:t>
      </w:r>
      <w:r w:rsidR="0E84B3A8">
        <w:t xml:space="preserve">give reasons for </w:t>
      </w:r>
      <w:r w:rsidR="005030A8">
        <w:t xml:space="preserve">all reviewable </w:t>
      </w:r>
      <w:r w:rsidR="0E84B3A8">
        <w:t>decisions (including the decision to approve</w:t>
      </w:r>
      <w:r w:rsidR="2A66BC47">
        <w:t xml:space="preserve"> the </w:t>
      </w:r>
      <w:r w:rsidR="005030A8">
        <w:t xml:space="preserve">statement of participant </w:t>
      </w:r>
      <w:r w:rsidR="2A66BC47">
        <w:t>supports in</w:t>
      </w:r>
      <w:r w:rsidR="13EA1626">
        <w:t xml:space="preserve"> a plan)</w:t>
      </w:r>
      <w:r w:rsidR="0E84B3A8">
        <w:t xml:space="preserve"> to each person directly affected by the decision</w:t>
      </w:r>
      <w:r w:rsidR="00A54A79">
        <w:rPr>
          <w:rStyle w:val="FootnoteReference"/>
        </w:rPr>
        <w:footnoteReference w:id="15"/>
      </w:r>
      <w:r w:rsidR="0E84B3A8">
        <w:t>.</w:t>
      </w:r>
      <w:r w:rsidR="70865321">
        <w:t xml:space="preserve"> This is in section 100 of the NDIS Act.</w:t>
      </w:r>
    </w:p>
    <w:p w14:paraId="74D61309" w14:textId="15DB4868" w:rsidR="00980A13" w:rsidRDefault="00BD434A" w:rsidP="01A66F0E">
      <w:pPr>
        <w:pStyle w:val="3APN1"/>
        <w:jc w:val="both"/>
      </w:pPr>
      <w:r>
        <w:t xml:space="preserve">Decision making support needs will be considered as part of planning and participants can request a change to their plan at any time. </w:t>
      </w:r>
      <w:r w:rsidR="00007C07">
        <w:t>S</w:t>
      </w:r>
      <w:r w:rsidR="00C80444">
        <w:t>upport may be provided as general support</w:t>
      </w:r>
      <w:r w:rsidR="00007C07">
        <w:t xml:space="preserve"> or reasonable and necessary </w:t>
      </w:r>
      <w:r w:rsidR="00C80444">
        <w:t xml:space="preserve">capacity building support depending on the person’s circumstances. </w:t>
      </w:r>
      <w:r w:rsidR="00E87C78">
        <w:t>We</w:t>
      </w:r>
      <w:r>
        <w:t xml:space="preserve"> will fund</w:t>
      </w:r>
      <w:r w:rsidR="00DC70A2">
        <w:t xml:space="preserve"> </w:t>
      </w:r>
      <w:r>
        <w:t xml:space="preserve">decision making supports where the support is </w:t>
      </w:r>
      <w:r w:rsidR="00DC70A2">
        <w:t xml:space="preserve">a </w:t>
      </w:r>
      <w:r>
        <w:t>reasonable and necessary</w:t>
      </w:r>
      <w:r w:rsidR="00DC70A2">
        <w:t xml:space="preserve"> support</w:t>
      </w:r>
      <w:r>
        <w:t>.</w:t>
      </w:r>
      <w:r w:rsidR="00BF2E11">
        <w:t xml:space="preserve"> </w:t>
      </w:r>
      <w:hyperlink r:id="rId16" w:history="1">
        <w:r w:rsidR="00BF2E11" w:rsidRPr="00BF2E11">
          <w:rPr>
            <w:rStyle w:val="Hyperlink"/>
          </w:rPr>
          <w:t>Our guideline</w:t>
        </w:r>
      </w:hyperlink>
      <w:r w:rsidR="00BF2E11">
        <w:t xml:space="preserve"> on reasonable and necessary supports explains </w:t>
      </w:r>
      <w:r w:rsidR="00BF2E11">
        <w:rPr>
          <w:rFonts w:cs="Arial"/>
          <w:color w:val="222222"/>
          <w:shd w:val="clear" w:color="auto" w:fill="FFFFFF"/>
        </w:rPr>
        <w:t>what we can fund under the NDIS.</w:t>
      </w:r>
      <w:r w:rsidR="00BF2E11">
        <w:t xml:space="preserve"> </w:t>
      </w:r>
      <w:r w:rsidR="00007C07" w:rsidRPr="004A0C90">
        <w:t xml:space="preserve">Reasonable and necessary supports </w:t>
      </w:r>
      <w:r w:rsidR="00E53899">
        <w:t>funded in a participant’s plan must meet the criteria in section 34(1) of the NDIS Act and Part 5 of the NDIS (Supports for Participants) Rules</w:t>
      </w:r>
      <w:r w:rsidR="00922233">
        <w:rPr>
          <w:rStyle w:val="FootnoteReference"/>
        </w:rPr>
        <w:footnoteReference w:id="16"/>
      </w:r>
      <w:r w:rsidR="00E53899">
        <w:t xml:space="preserve">.  </w:t>
      </w:r>
      <w:r w:rsidR="00980A13">
        <w:t>The NDIA will consider the participant's:</w:t>
      </w:r>
    </w:p>
    <w:p w14:paraId="53A52AE4" w14:textId="0E11FAFD" w:rsidR="00980A13" w:rsidRPr="00980A13" w:rsidRDefault="00980A13" w:rsidP="00C05EF3">
      <w:pPr>
        <w:pStyle w:val="5APL1"/>
        <w:numPr>
          <w:ilvl w:val="0"/>
          <w:numId w:val="26"/>
        </w:numPr>
        <w:rPr>
          <w:lang w:eastAsia="en-US"/>
        </w:rPr>
      </w:pPr>
      <w:r w:rsidRPr="00980A13">
        <w:rPr>
          <w:lang w:eastAsia="en-US"/>
        </w:rPr>
        <w:t xml:space="preserve">individual needs and </w:t>
      </w:r>
      <w:proofErr w:type="gramStart"/>
      <w:r w:rsidRPr="00980A13">
        <w:rPr>
          <w:lang w:eastAsia="en-US"/>
        </w:rPr>
        <w:t>circumstances</w:t>
      </w:r>
      <w:r w:rsidR="00C80444">
        <w:rPr>
          <w:lang w:eastAsia="en-US"/>
        </w:rPr>
        <w:t>;</w:t>
      </w:r>
      <w:proofErr w:type="gramEnd"/>
    </w:p>
    <w:p w14:paraId="026B58F4" w14:textId="5F185377" w:rsidR="00980A13" w:rsidRDefault="007936C9" w:rsidP="00C05EF3">
      <w:pPr>
        <w:pStyle w:val="5APL1"/>
        <w:numPr>
          <w:ilvl w:val="0"/>
          <w:numId w:val="26"/>
        </w:numPr>
        <w:rPr>
          <w:lang w:eastAsia="en-US"/>
        </w:rPr>
      </w:pPr>
      <w:r>
        <w:rPr>
          <w:lang w:eastAsia="en-US"/>
        </w:rPr>
        <w:t>support needed</w:t>
      </w:r>
      <w:r w:rsidR="00980A13">
        <w:rPr>
          <w:lang w:eastAsia="en-US"/>
        </w:rPr>
        <w:t xml:space="preserve"> to make decisions; and</w:t>
      </w:r>
    </w:p>
    <w:p w14:paraId="6B40403C" w14:textId="080A427E" w:rsidR="00980A13" w:rsidRDefault="00980A13" w:rsidP="00C05EF3">
      <w:pPr>
        <w:pStyle w:val="5APL1"/>
        <w:numPr>
          <w:ilvl w:val="0"/>
          <w:numId w:val="26"/>
        </w:numPr>
        <w:rPr>
          <w:lang w:eastAsia="en-US"/>
        </w:rPr>
      </w:pPr>
      <w:r w:rsidRPr="00980A13">
        <w:rPr>
          <w:lang w:eastAsia="en-US"/>
        </w:rPr>
        <w:t>existing</w:t>
      </w:r>
      <w:r w:rsidR="00B23114">
        <w:rPr>
          <w:lang w:eastAsia="en-US"/>
        </w:rPr>
        <w:t xml:space="preserve"> supports and</w:t>
      </w:r>
      <w:r w:rsidRPr="00980A13">
        <w:rPr>
          <w:lang w:eastAsia="en-US"/>
        </w:rPr>
        <w:t xml:space="preserve"> support network.</w:t>
      </w:r>
    </w:p>
    <w:p w14:paraId="593FD074" w14:textId="6F66B9B2" w:rsidR="00A6005D" w:rsidRPr="00A6005D" w:rsidRDefault="00A6005D" w:rsidP="00DD7F53">
      <w:pPr>
        <w:pStyle w:val="5APL1"/>
        <w:numPr>
          <w:ilvl w:val="0"/>
          <w:numId w:val="0"/>
        </w:numPr>
        <w:rPr>
          <w:rFonts w:asciiTheme="minorHAnsi" w:hAnsiTheme="minorHAnsi" w:cstheme="minorHAnsi"/>
          <w:i/>
          <w:iCs/>
          <w:szCs w:val="22"/>
          <w:lang w:eastAsia="en-US"/>
        </w:rPr>
      </w:pPr>
      <w:r w:rsidRPr="007126C2">
        <w:rPr>
          <w:rStyle w:val="cf01"/>
          <w:rFonts w:asciiTheme="minorHAnsi" w:hAnsiTheme="minorHAnsi" w:cstheme="minorHAnsi"/>
          <w:i w:val="0"/>
          <w:iCs w:val="0"/>
          <w:sz w:val="22"/>
          <w:szCs w:val="22"/>
        </w:rPr>
        <w:t>Th</w:t>
      </w:r>
      <w:r w:rsidRPr="007460C2">
        <w:rPr>
          <w:rStyle w:val="cf01"/>
          <w:rFonts w:asciiTheme="minorHAnsi" w:hAnsiTheme="minorHAnsi" w:cstheme="minorHAnsi"/>
          <w:i w:val="0"/>
          <w:iCs w:val="0"/>
          <w:sz w:val="22"/>
          <w:szCs w:val="22"/>
        </w:rPr>
        <w:t xml:space="preserve">ere are a range of tools and supports that can assist people to make decisions. </w:t>
      </w:r>
      <w:r w:rsidR="00FE17BC" w:rsidRPr="00DD7F53">
        <w:rPr>
          <w:lang w:bidi="th-TH"/>
        </w:rPr>
        <w:t xml:space="preserve">This may be to build decision support skills, setup or build </w:t>
      </w:r>
      <w:r w:rsidR="006341C7">
        <w:rPr>
          <w:lang w:bidi="th-TH"/>
        </w:rPr>
        <w:t xml:space="preserve">support </w:t>
      </w:r>
      <w:r w:rsidR="00FE17BC" w:rsidRPr="00DD7F53">
        <w:rPr>
          <w:lang w:bidi="th-TH"/>
        </w:rPr>
        <w:t>networks.</w:t>
      </w:r>
      <w:r w:rsidR="00FE17BC" w:rsidRPr="007126C2">
        <w:rPr>
          <w:lang w:bidi="th-TH"/>
        </w:rPr>
        <w:t xml:space="preserve"> </w:t>
      </w:r>
      <w:r w:rsidRPr="007460C2">
        <w:rPr>
          <w:rStyle w:val="cf01"/>
          <w:rFonts w:asciiTheme="minorHAnsi" w:hAnsiTheme="minorHAnsi" w:cstheme="minorHAnsi"/>
          <w:i w:val="0"/>
          <w:iCs w:val="0"/>
          <w:sz w:val="22"/>
          <w:szCs w:val="22"/>
        </w:rPr>
        <w:t xml:space="preserve">These are summarised in </w:t>
      </w:r>
      <w:r w:rsidRPr="00DD7F53">
        <w:rPr>
          <w:rStyle w:val="cf01"/>
          <w:rFonts w:asciiTheme="minorHAnsi" w:hAnsiTheme="minorHAnsi" w:cstheme="minorHAnsi"/>
          <w:i w:val="0"/>
          <w:iCs w:val="0"/>
          <w:sz w:val="22"/>
          <w:szCs w:val="22"/>
        </w:rPr>
        <w:t>Attachment B</w:t>
      </w:r>
      <w:r w:rsidR="006341C7">
        <w:rPr>
          <w:rStyle w:val="cf01"/>
          <w:rFonts w:asciiTheme="minorHAnsi" w:hAnsiTheme="minorHAnsi" w:cstheme="minorHAnsi"/>
          <w:i w:val="0"/>
          <w:iCs w:val="0"/>
          <w:sz w:val="22"/>
          <w:szCs w:val="22"/>
        </w:rPr>
        <w:t>.</w:t>
      </w:r>
    </w:p>
    <w:p w14:paraId="7613C0CC" w14:textId="557326E4" w:rsidR="00AB30BC" w:rsidRPr="00F37C17" w:rsidRDefault="00AB30BC" w:rsidP="00B20057">
      <w:pPr>
        <w:pStyle w:val="1apH1"/>
      </w:pPr>
      <w:bookmarkStart w:id="96" w:name="_Toc118818135"/>
      <w:r>
        <w:t>Recogni</w:t>
      </w:r>
      <w:r w:rsidR="00A76F3B">
        <w:t>se</w:t>
      </w:r>
      <w:r>
        <w:t xml:space="preserve"> </w:t>
      </w:r>
      <w:r w:rsidR="00EA6692">
        <w:t xml:space="preserve">decision </w:t>
      </w:r>
      <w:r w:rsidR="003F481C">
        <w:t>s</w:t>
      </w:r>
      <w:r>
        <w:t xml:space="preserve">upporters </w:t>
      </w:r>
      <w:r w:rsidR="00794188">
        <w:t xml:space="preserve">in </w:t>
      </w:r>
      <w:r>
        <w:t>the NDIS</w:t>
      </w:r>
      <w:bookmarkEnd w:id="96"/>
    </w:p>
    <w:p w14:paraId="71195BBC" w14:textId="5EC06A3C" w:rsidR="007A288A" w:rsidRDefault="007A288A" w:rsidP="24505096">
      <w:pPr>
        <w:pStyle w:val="3APN1"/>
        <w:jc w:val="both"/>
      </w:pPr>
      <w:r w:rsidRPr="00F37C17">
        <w:lastRenderedPageBreak/>
        <w:t>The NDI</w:t>
      </w:r>
      <w:r>
        <w:t>A</w:t>
      </w:r>
      <w:r w:rsidRPr="00F37C17">
        <w:t xml:space="preserve"> will support </w:t>
      </w:r>
      <w:r>
        <w:t>participants</w:t>
      </w:r>
      <w:r w:rsidRPr="00F37C17">
        <w:t xml:space="preserve"> to be at the centre of their decisions as the decision maker</w:t>
      </w:r>
      <w:r>
        <w:t>.</w:t>
      </w:r>
      <w:r w:rsidRPr="00F37C17">
        <w:t xml:space="preserve"> </w:t>
      </w:r>
    </w:p>
    <w:p w14:paraId="4EE23BD4" w14:textId="02A77A49" w:rsidR="008C2920" w:rsidRPr="00F37C17" w:rsidRDefault="00973459" w:rsidP="008C2920">
      <w:pPr>
        <w:pStyle w:val="2APB1"/>
      </w:pPr>
      <w:r>
        <w:t xml:space="preserve">Decision </w:t>
      </w:r>
      <w:r w:rsidR="00CF668E">
        <w:t>s</w:t>
      </w:r>
      <w:r w:rsidR="00CF668E" w:rsidRPr="00F37C17">
        <w:t>upporter</w:t>
      </w:r>
      <w:r w:rsidR="00223113">
        <w:t>s</w:t>
      </w:r>
    </w:p>
    <w:p w14:paraId="4715A4E4" w14:textId="72E191E9" w:rsidR="00470692" w:rsidRDefault="007A288A" w:rsidP="24505096">
      <w:pPr>
        <w:pStyle w:val="3APN1"/>
        <w:jc w:val="both"/>
      </w:pPr>
      <w:r>
        <w:t>In the NDIS,</w:t>
      </w:r>
      <w:r w:rsidR="00060B51" w:rsidRPr="00F37C17">
        <w:t xml:space="preserve"> the </w:t>
      </w:r>
      <w:r w:rsidR="00556E95">
        <w:t xml:space="preserve">term </w:t>
      </w:r>
      <w:r w:rsidR="00060B51" w:rsidRPr="00F37C17">
        <w:t>‘</w:t>
      </w:r>
      <w:r w:rsidR="00556E95" w:rsidRPr="00DD7F53">
        <w:rPr>
          <w:b/>
        </w:rPr>
        <w:t xml:space="preserve">decision </w:t>
      </w:r>
      <w:r w:rsidR="00060B51" w:rsidRPr="00DD7F53">
        <w:rPr>
          <w:b/>
        </w:rPr>
        <w:t>supporter</w:t>
      </w:r>
      <w:r w:rsidR="00060B51" w:rsidRPr="00F37C17">
        <w:t xml:space="preserve">’ </w:t>
      </w:r>
      <w:r w:rsidR="00973459">
        <w:t>means anyone chosen by the participant or</w:t>
      </w:r>
      <w:r w:rsidR="008C2920">
        <w:t xml:space="preserve"> person </w:t>
      </w:r>
      <w:r w:rsidR="00973459">
        <w:t xml:space="preserve">with disability </w:t>
      </w:r>
      <w:r w:rsidR="00060B51" w:rsidRPr="00F37C17">
        <w:t xml:space="preserve">to support them to </w:t>
      </w:r>
      <w:proofErr w:type="gramStart"/>
      <w:r w:rsidR="00060B51" w:rsidRPr="00F37C17">
        <w:t>make a decision</w:t>
      </w:r>
      <w:proofErr w:type="gramEnd"/>
      <w:r w:rsidR="00060B51" w:rsidRPr="00F37C17">
        <w:t xml:space="preserve">. </w:t>
      </w:r>
      <w:r w:rsidR="00223113">
        <w:t>They can ask any person they would like to be their</w:t>
      </w:r>
      <w:r w:rsidR="00223113" w:rsidRPr="00A4065C">
        <w:t xml:space="preserve"> decision </w:t>
      </w:r>
      <w:proofErr w:type="gramStart"/>
      <w:r w:rsidR="00223113" w:rsidRPr="00A4065C">
        <w:t>supporter</w:t>
      </w:r>
      <w:r w:rsidR="00223113">
        <w:t>,</w:t>
      </w:r>
      <w:r w:rsidR="00223113" w:rsidRPr="00A4065C">
        <w:t xml:space="preserve"> and</w:t>
      </w:r>
      <w:proofErr w:type="gramEnd"/>
      <w:r w:rsidR="00223113" w:rsidRPr="00A4065C">
        <w:t xml:space="preserve"> may select more than one</w:t>
      </w:r>
      <w:r w:rsidR="008C2920" w:rsidRPr="00F37C17">
        <w:t>.</w:t>
      </w:r>
      <w:r w:rsidR="008C2920">
        <w:t xml:space="preserve"> </w:t>
      </w:r>
    </w:p>
    <w:p w14:paraId="1C591BCA" w14:textId="52A7990B" w:rsidR="00060B51" w:rsidRPr="00EE149E" w:rsidRDefault="00973459" w:rsidP="24505096">
      <w:pPr>
        <w:pStyle w:val="3APN1"/>
        <w:jc w:val="both"/>
      </w:pPr>
      <w:r w:rsidRPr="000A4793">
        <w:rPr>
          <w:b/>
        </w:rPr>
        <w:t>Decision supporters must not make the decision on behalf of the person with disability</w:t>
      </w:r>
      <w:r>
        <w:t>.</w:t>
      </w:r>
      <w:r w:rsidR="00060B51" w:rsidRPr="00F37C17">
        <w:t xml:space="preserve"> </w:t>
      </w:r>
      <w:r w:rsidR="00002A76">
        <w:t xml:space="preserve">This is </w:t>
      </w:r>
      <w:r w:rsidR="00002A76" w:rsidRPr="00EE149E">
        <w:t xml:space="preserve">different from a ‘representative’ as discussed in section </w:t>
      </w:r>
      <w:r w:rsidR="008C6679" w:rsidRPr="00EE149E">
        <w:t xml:space="preserve">12 – </w:t>
      </w:r>
      <w:r w:rsidR="00984B8D">
        <w:rPr>
          <w:i/>
        </w:rPr>
        <w:t>R</w:t>
      </w:r>
      <w:r w:rsidR="008C6679" w:rsidRPr="00EE149E">
        <w:rPr>
          <w:i/>
        </w:rPr>
        <w:t>ecognise, appoint and review representatives in the NDIS</w:t>
      </w:r>
      <w:r w:rsidR="008C6679" w:rsidRPr="00EE149E">
        <w:t>.</w:t>
      </w:r>
    </w:p>
    <w:p w14:paraId="4C1AFE4F" w14:textId="4CC4C925" w:rsidR="00030B5A" w:rsidRPr="00EE149E" w:rsidRDefault="004B4C80" w:rsidP="00030B5A">
      <w:pPr>
        <w:pStyle w:val="3APN1"/>
        <w:jc w:val="both"/>
      </w:pPr>
      <w:r w:rsidRPr="00EE149E">
        <w:t>We</w:t>
      </w:r>
      <w:r w:rsidR="00030B5A" w:rsidRPr="00EE149E">
        <w:t xml:space="preserve"> acknowledge and respect the role of decision supporters in enabling people with disability to make decisions. Decision supporters can promote independence, social and economic participation, and choice and control in the planning and delivery of supports. </w:t>
      </w:r>
    </w:p>
    <w:p w14:paraId="79921580" w14:textId="3675F3A0" w:rsidR="008C2920" w:rsidRDefault="008C2920" w:rsidP="008C2920">
      <w:pPr>
        <w:pStyle w:val="3APN1"/>
        <w:jc w:val="both"/>
      </w:pPr>
      <w:r w:rsidRPr="00EE149E">
        <w:t>The NDI</w:t>
      </w:r>
      <w:r w:rsidR="00184F69" w:rsidRPr="00EE149E">
        <w:t>A</w:t>
      </w:r>
      <w:r w:rsidRPr="00EE149E">
        <w:t xml:space="preserve"> will recognise the role of the </w:t>
      </w:r>
      <w:r w:rsidR="00556E95" w:rsidRPr="00EE149E">
        <w:t xml:space="preserve">decision </w:t>
      </w:r>
      <w:r w:rsidRPr="00EE149E">
        <w:t>supporter</w:t>
      </w:r>
      <w:r w:rsidR="00A209EB" w:rsidRPr="00EE149E">
        <w:t xml:space="preserve"> and their relationship</w:t>
      </w:r>
      <w:r w:rsidRPr="00EE149E">
        <w:t xml:space="preserve"> to the person, how they support the person, and in what capacity. The NDIA </w:t>
      </w:r>
      <w:r w:rsidR="00CE68EF" w:rsidRPr="00EE149E">
        <w:t>or partner</w:t>
      </w:r>
      <w:r w:rsidRPr="00EE149E">
        <w:t xml:space="preserve"> will record </w:t>
      </w:r>
      <w:r w:rsidR="00687275" w:rsidRPr="00EE149E">
        <w:t xml:space="preserve">who the </w:t>
      </w:r>
      <w:r w:rsidRPr="00EE149E">
        <w:t>participant</w:t>
      </w:r>
      <w:r w:rsidR="00687275" w:rsidRPr="00EE149E">
        <w:t xml:space="preserve"> has </w:t>
      </w:r>
      <w:r w:rsidR="00FA0FD4" w:rsidRPr="00EE149E">
        <w:t>select</w:t>
      </w:r>
      <w:r w:rsidR="00687275" w:rsidRPr="00EE149E">
        <w:t>ed to be</w:t>
      </w:r>
      <w:r w:rsidR="00FA0FD4" w:rsidRPr="00EE149E">
        <w:t xml:space="preserve"> </w:t>
      </w:r>
      <w:r w:rsidRPr="00EE149E">
        <w:t xml:space="preserve">a </w:t>
      </w:r>
      <w:r w:rsidR="00556E95" w:rsidRPr="00EE149E">
        <w:t>decision</w:t>
      </w:r>
      <w:r w:rsidRPr="00EE149E">
        <w:t xml:space="preserve"> supporter</w:t>
      </w:r>
      <w:r w:rsidR="00687275" w:rsidRPr="00EE149E">
        <w:t xml:space="preserve"> for NDIS decisions,</w:t>
      </w:r>
      <w:r w:rsidRPr="00EE149E">
        <w:t xml:space="preserve"> and identify the </w:t>
      </w:r>
      <w:proofErr w:type="gramStart"/>
      <w:r w:rsidRPr="00EE149E">
        <w:t>particular consents</w:t>
      </w:r>
      <w:proofErr w:type="gramEnd"/>
      <w:r w:rsidRPr="00EE149E">
        <w:t xml:space="preserve"> given to this decision supporter</w:t>
      </w:r>
      <w:r w:rsidR="00B85BB2" w:rsidRPr="00EE149E">
        <w:t xml:space="preserve">. For example, </w:t>
      </w:r>
      <w:r w:rsidR="00627FD2" w:rsidRPr="00EE149E">
        <w:t>the</w:t>
      </w:r>
      <w:r w:rsidR="00B85BB2" w:rsidRPr="00EE149E">
        <w:t xml:space="preserve"> decisi</w:t>
      </w:r>
      <w:r w:rsidR="00627FD2" w:rsidRPr="00EE149E">
        <w:t>on supporter for decisions about everyday goals may be different from the decision supporter for decisions about relationships or where to live</w:t>
      </w:r>
      <w:r w:rsidRPr="00EE149E">
        <w:t>. Th</w:t>
      </w:r>
      <w:r w:rsidR="00627FD2" w:rsidRPr="00EE149E">
        <w:t>e role of</w:t>
      </w:r>
      <w:r w:rsidRPr="00EE149E">
        <w:t xml:space="preserve"> </w:t>
      </w:r>
      <w:r w:rsidR="007B53C4" w:rsidRPr="00EE149E">
        <w:t>decision</w:t>
      </w:r>
      <w:r w:rsidRPr="00EE149E">
        <w:t xml:space="preserve"> supporter will be clearly recorded as distinct from a</w:t>
      </w:r>
      <w:r w:rsidR="00627FD2" w:rsidRPr="00EE149E">
        <w:t xml:space="preserve"> NDIS</w:t>
      </w:r>
      <w:r w:rsidRPr="00EE149E">
        <w:t xml:space="preserve"> nominee role.</w:t>
      </w:r>
      <w:r w:rsidRPr="00F37C17">
        <w:t xml:space="preserve"> </w:t>
      </w:r>
    </w:p>
    <w:p w14:paraId="744FB733" w14:textId="1071C01F" w:rsidR="008C2920" w:rsidRDefault="008C2920" w:rsidP="008C2920">
      <w:pPr>
        <w:jc w:val="both"/>
      </w:pPr>
      <w:r>
        <w:t xml:space="preserve">The principles of informed consent will </w:t>
      </w:r>
      <w:r w:rsidR="00A01373">
        <w:t xml:space="preserve">guide </w:t>
      </w:r>
      <w:r>
        <w:t xml:space="preserve">the </w:t>
      </w:r>
      <w:r w:rsidR="00AD4139">
        <w:t xml:space="preserve">recording </w:t>
      </w:r>
      <w:r>
        <w:t xml:space="preserve">of </w:t>
      </w:r>
      <w:r w:rsidR="007B53C4">
        <w:t>decision</w:t>
      </w:r>
      <w:r>
        <w:t xml:space="preserve"> supporters. </w:t>
      </w:r>
      <w:r w:rsidRPr="00812CB2">
        <w:t xml:space="preserve">Informed consent is where a person, sometimes with the help of their </w:t>
      </w:r>
      <w:r w:rsidR="007B53C4">
        <w:t>decision</w:t>
      </w:r>
      <w:r w:rsidRPr="00812CB2">
        <w:t xml:space="preserve"> supporters, understands the risks, benefits and alternatives of their decision to give consent. </w:t>
      </w:r>
      <w:r w:rsidR="00984B8D">
        <w:t xml:space="preserve">See section 13 – </w:t>
      </w:r>
      <w:r w:rsidR="00984B8D">
        <w:rPr>
          <w:i/>
        </w:rPr>
        <w:t>Dignity of risk, consent, influence and safeguards.</w:t>
      </w:r>
    </w:p>
    <w:p w14:paraId="57A9C1B6" w14:textId="1D7C1DBB" w:rsidR="00CE3071" w:rsidRDefault="00CE3071" w:rsidP="008C2920">
      <w:pPr>
        <w:jc w:val="both"/>
      </w:pPr>
      <w:r w:rsidRPr="00F37C17">
        <w:t xml:space="preserve">The NDIA </w:t>
      </w:r>
      <w:r>
        <w:t>will</w:t>
      </w:r>
      <w:r w:rsidRPr="00F37C17">
        <w:t xml:space="preserve"> </w:t>
      </w:r>
      <w:r>
        <w:t>promote</w:t>
      </w:r>
      <w:r w:rsidRPr="00F37C17">
        <w:t xml:space="preserve"> supported decision making by </w:t>
      </w:r>
      <w:r>
        <w:t>sharing information and</w:t>
      </w:r>
      <w:r w:rsidRPr="00F37C17">
        <w:t xml:space="preserve"> </w:t>
      </w:r>
      <w:r>
        <w:t xml:space="preserve">connecting decision supporters to training. </w:t>
      </w:r>
      <w:r w:rsidRPr="00F37C17">
        <w:t xml:space="preserve">Education, awareness and training options </w:t>
      </w:r>
      <w:r w:rsidRPr="00F37C17">
        <w:rPr>
          <w:lang w:bidi="th-TH"/>
        </w:rPr>
        <w:t>based on good practice and the experiences of people with disability</w:t>
      </w:r>
      <w:r w:rsidRPr="00F37C17" w:rsidDel="009F72D8">
        <w:t xml:space="preserve"> </w:t>
      </w:r>
      <w:r>
        <w:t>will</w:t>
      </w:r>
      <w:r w:rsidRPr="00F37C17">
        <w:t xml:space="preserve"> build</w:t>
      </w:r>
      <w:r w:rsidR="000F5E87">
        <w:t xml:space="preserve"> decision</w:t>
      </w:r>
      <w:r w:rsidRPr="00F37C17">
        <w:t xml:space="preserve"> </w:t>
      </w:r>
      <w:r>
        <w:t xml:space="preserve">supporters’ </w:t>
      </w:r>
      <w:r w:rsidRPr="00F37C17">
        <w:t>knowledge and skills about</w:t>
      </w:r>
      <w:r w:rsidRPr="00F37C17">
        <w:rPr>
          <w:lang w:bidi="th-TH"/>
        </w:rPr>
        <w:t xml:space="preserve"> supported decision making.</w:t>
      </w:r>
    </w:p>
    <w:p w14:paraId="0DADFDE0" w14:textId="477AC500" w:rsidR="00C62D5D" w:rsidRDefault="003061EF" w:rsidP="00DD7F53">
      <w:pPr>
        <w:pStyle w:val="1apH1"/>
      </w:pPr>
      <w:bookmarkStart w:id="97" w:name="_Toc117676221"/>
      <w:bookmarkStart w:id="98" w:name="_Toc117685958"/>
      <w:bookmarkStart w:id="99" w:name="_Toc117696564"/>
      <w:bookmarkStart w:id="100" w:name="_Toc117785551"/>
      <w:bookmarkStart w:id="101" w:name="_Toc117676222"/>
      <w:bookmarkStart w:id="102" w:name="_Toc117685959"/>
      <w:bookmarkStart w:id="103" w:name="_Toc117696565"/>
      <w:bookmarkStart w:id="104" w:name="_Toc117785552"/>
      <w:bookmarkStart w:id="105" w:name="_Toc117676223"/>
      <w:bookmarkStart w:id="106" w:name="_Toc117685960"/>
      <w:bookmarkStart w:id="107" w:name="_Toc117696566"/>
      <w:bookmarkStart w:id="108" w:name="_Toc117785553"/>
      <w:bookmarkStart w:id="109" w:name="_Toc115449901"/>
      <w:bookmarkStart w:id="110" w:name="_Toc115450022"/>
      <w:bookmarkStart w:id="111" w:name="_Toc115450140"/>
      <w:bookmarkStart w:id="112" w:name="_Toc115450248"/>
      <w:bookmarkStart w:id="113" w:name="_Toc1188181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Recogni</w:t>
      </w:r>
      <w:r w:rsidR="00A76F3B">
        <w:t>se</w:t>
      </w:r>
      <w:r w:rsidR="00794188">
        <w:t xml:space="preserve">, </w:t>
      </w:r>
      <w:r w:rsidR="003F481C">
        <w:t>a</w:t>
      </w:r>
      <w:r>
        <w:t>ppoint</w:t>
      </w:r>
      <w:r w:rsidR="00A76F3B">
        <w:t xml:space="preserve"> </w:t>
      </w:r>
      <w:r w:rsidR="00794188">
        <w:t xml:space="preserve">and review </w:t>
      </w:r>
      <w:r>
        <w:t xml:space="preserve">representatives </w:t>
      </w:r>
      <w:r w:rsidR="00794188">
        <w:t xml:space="preserve">in </w:t>
      </w:r>
      <w:r>
        <w:t>the NDIS</w:t>
      </w:r>
      <w:bookmarkEnd w:id="113"/>
    </w:p>
    <w:p w14:paraId="7076A5C7" w14:textId="3C52D10D" w:rsidR="004F119A" w:rsidRDefault="004F119A" w:rsidP="24505096">
      <w:pPr>
        <w:pStyle w:val="3APN1"/>
        <w:jc w:val="both"/>
      </w:pPr>
      <w:r>
        <w:rPr>
          <w:b/>
        </w:rPr>
        <w:t xml:space="preserve">Representatives, supported decision making and the NDIS law </w:t>
      </w:r>
    </w:p>
    <w:p w14:paraId="53052081" w14:textId="77777777" w:rsidR="00275ED2" w:rsidRDefault="0088507B" w:rsidP="00275ED2">
      <w:pPr>
        <w:pStyle w:val="3APN1"/>
        <w:jc w:val="both"/>
      </w:pPr>
      <w:r>
        <w:t>There are two types of r</w:t>
      </w:r>
      <w:r w:rsidR="00EC55FD">
        <w:t xml:space="preserve">epresentatives </w:t>
      </w:r>
      <w:r>
        <w:t>under the NDIS Act: child representatives and nominees</w:t>
      </w:r>
      <w:r w:rsidR="007C3DAC">
        <w:t>.</w:t>
      </w:r>
      <w:r>
        <w:t xml:space="preserve"> </w:t>
      </w:r>
      <w:r w:rsidR="00275ED2">
        <w:t>Child representatives make decisions about the NDIS on behalf of participants under the age of 18 (children)</w:t>
      </w:r>
      <w:r w:rsidR="00275ED2">
        <w:rPr>
          <w:rStyle w:val="FootnoteReference"/>
        </w:rPr>
        <w:footnoteReference w:id="17"/>
      </w:r>
      <w:r w:rsidR="00275ED2">
        <w:t>.  Nominees make decisions about the NDIS on behalf of participants over the age of 18 (adults).</w:t>
      </w:r>
    </w:p>
    <w:p w14:paraId="7AF11A30" w14:textId="74386FF2" w:rsidR="00EC55FD" w:rsidRDefault="008D1B8F" w:rsidP="24505096">
      <w:pPr>
        <w:pStyle w:val="3APN1"/>
        <w:jc w:val="both"/>
      </w:pPr>
      <w:r>
        <w:t xml:space="preserve">The NDIS Rules, which are made under the NDIS Act, set out the operation of the NDIS. </w:t>
      </w:r>
      <w:r w:rsidR="00716F34">
        <w:t xml:space="preserve">These include the </w:t>
      </w:r>
      <w:hyperlink r:id="rId17" w:history="1">
        <w:r w:rsidR="00716F34" w:rsidRPr="00716F34">
          <w:rPr>
            <w:rStyle w:val="Hyperlink"/>
          </w:rPr>
          <w:t>NDIS (Nominees) Rules</w:t>
        </w:r>
      </w:hyperlink>
      <w:r w:rsidR="00716F34">
        <w:t xml:space="preserve"> and the </w:t>
      </w:r>
      <w:hyperlink r:id="rId18" w:history="1">
        <w:r w:rsidR="00716F34" w:rsidRPr="00716F34">
          <w:rPr>
            <w:rStyle w:val="Hyperlink"/>
          </w:rPr>
          <w:t>NDIS (Children) Rules</w:t>
        </w:r>
      </w:hyperlink>
      <w:r w:rsidR="00716F34">
        <w:t>.</w:t>
      </w:r>
    </w:p>
    <w:p w14:paraId="35099166" w14:textId="48855297" w:rsidR="00275ED2" w:rsidRDefault="00275ED2" w:rsidP="24505096">
      <w:pPr>
        <w:pStyle w:val="3APN1"/>
        <w:jc w:val="both"/>
      </w:pPr>
      <w:r>
        <w:lastRenderedPageBreak/>
        <w:t xml:space="preserve">As a starting point, the NDIS Act assumes that adult participants </w:t>
      </w:r>
      <w:proofErr w:type="gramStart"/>
      <w:r>
        <w:t>have the ability to</w:t>
      </w:r>
      <w:proofErr w:type="gramEnd"/>
      <w:r>
        <w:t xml:space="preserve"> make their own decisions about the NDIS. We will only appoint a representative to make decisions on an adult participant's behalf if the participant can't be assisted to make the decision, or they do not want to make the decision, for themselves</w:t>
      </w:r>
      <w:r w:rsidR="00924E48">
        <w:t>.</w:t>
      </w:r>
      <w:r>
        <w:t xml:space="preserve"> </w:t>
      </w:r>
    </w:p>
    <w:p w14:paraId="0E42EE8D" w14:textId="4219F1FE" w:rsidR="00776B7C" w:rsidRDefault="00776B7C" w:rsidP="24505096">
      <w:pPr>
        <w:pStyle w:val="3APN1"/>
        <w:jc w:val="both"/>
      </w:pPr>
      <w:r>
        <w:t xml:space="preserve">There are two types of nominees: </w:t>
      </w:r>
    </w:p>
    <w:p w14:paraId="78658366" w14:textId="71716E3F" w:rsidR="001D0C62" w:rsidRDefault="001D0C62" w:rsidP="002300E2">
      <w:pPr>
        <w:pStyle w:val="3APN1"/>
        <w:numPr>
          <w:ilvl w:val="0"/>
          <w:numId w:val="92"/>
        </w:numPr>
        <w:jc w:val="both"/>
      </w:pPr>
      <w:r>
        <w:t>Plan nominee</w:t>
      </w:r>
      <w:r w:rsidR="002300E2">
        <w:t xml:space="preserve">: </w:t>
      </w:r>
      <w:r w:rsidR="000A39E6">
        <w:t>make decisions about a participant’s plan and/or the management of the participant’s plan funding</w:t>
      </w:r>
      <w:r w:rsidR="00A75D08">
        <w:t>.</w:t>
      </w:r>
      <w:r w:rsidR="000A39E6">
        <w:rPr>
          <w:rStyle w:val="FootnoteReference"/>
        </w:rPr>
        <w:footnoteReference w:id="18"/>
      </w:r>
      <w:r w:rsidR="006C2DCE">
        <w:t xml:space="preserve">  We can limit the types of decisions a plan nominee can make.  For example, we can decide that a plan nominee is only able to make decisions about the management of a participant’s plan funding.</w:t>
      </w:r>
      <w:r w:rsidR="00A75D08">
        <w:rPr>
          <w:rStyle w:val="FootnoteReference"/>
        </w:rPr>
        <w:footnoteReference w:id="19"/>
      </w:r>
    </w:p>
    <w:p w14:paraId="6D7309DB" w14:textId="5129D871" w:rsidR="001D0C62" w:rsidRDefault="001D0C62" w:rsidP="002300E2">
      <w:pPr>
        <w:pStyle w:val="3APN1"/>
        <w:numPr>
          <w:ilvl w:val="0"/>
          <w:numId w:val="92"/>
        </w:numPr>
        <w:jc w:val="both"/>
      </w:pPr>
      <w:r>
        <w:t>Correspondence nominee</w:t>
      </w:r>
      <w:r w:rsidR="00DD24F7">
        <w:t>: cannot make decisions about a participant’s plan or the management of the participant’s plan funding.</w:t>
      </w:r>
      <w:r w:rsidR="003C0B9C">
        <w:rPr>
          <w:rStyle w:val="FootnoteReference"/>
        </w:rPr>
        <w:footnoteReference w:id="20"/>
      </w:r>
      <w:r w:rsidR="003C0B9C">
        <w:t xml:space="preserve"> Correspondence nominees do other things on behalf of participants.  For example, they can request information from us, or received letters from us, on a participant’s behalf. </w:t>
      </w:r>
      <w:r w:rsidR="002427C8">
        <w:rPr>
          <w:rStyle w:val="FootnoteReference"/>
        </w:rPr>
        <w:footnoteReference w:id="21"/>
      </w:r>
    </w:p>
    <w:p w14:paraId="4EDAF483" w14:textId="29219151" w:rsidR="00C57368" w:rsidRDefault="005743F4" w:rsidP="24505096">
      <w:pPr>
        <w:pStyle w:val="3APN1"/>
        <w:jc w:val="both"/>
      </w:pPr>
      <w:r>
        <w:t>Our</w:t>
      </w:r>
      <w:r w:rsidR="004F119A">
        <w:t xml:space="preserve"> policy</w:t>
      </w:r>
      <w:r>
        <w:t xml:space="preserve"> position on </w:t>
      </w:r>
      <w:r w:rsidR="0025053B">
        <w:t xml:space="preserve">child </w:t>
      </w:r>
      <w:r>
        <w:t>representatives</w:t>
      </w:r>
      <w:r w:rsidR="0025053B">
        <w:t xml:space="preserve"> and nominees is that: </w:t>
      </w:r>
    </w:p>
    <w:p w14:paraId="10BE87EF" w14:textId="0E5D99A3" w:rsidR="005743F4" w:rsidRDefault="005743F4" w:rsidP="00DD7F53">
      <w:pPr>
        <w:pStyle w:val="3APN1"/>
        <w:numPr>
          <w:ilvl w:val="0"/>
          <w:numId w:val="79"/>
        </w:numPr>
        <w:jc w:val="both"/>
      </w:pPr>
      <w:r>
        <w:t xml:space="preserve">supported decision making must be </w:t>
      </w:r>
      <w:proofErr w:type="gramStart"/>
      <w:r>
        <w:t>encouraged;</w:t>
      </w:r>
      <w:proofErr w:type="gramEnd"/>
    </w:p>
    <w:p w14:paraId="37DBCE0B" w14:textId="232AE9A8" w:rsidR="00511EB2" w:rsidRDefault="00511EB2" w:rsidP="00473262">
      <w:pPr>
        <w:pStyle w:val="3APN1"/>
        <w:numPr>
          <w:ilvl w:val="0"/>
          <w:numId w:val="79"/>
        </w:numPr>
        <w:jc w:val="both"/>
      </w:pPr>
      <w:r w:rsidRPr="00FD2BB0">
        <w:t>representatives</w:t>
      </w:r>
      <w:r w:rsidR="001F0974">
        <w:t xml:space="preserve"> (child representatives and NDIS nominees)</w:t>
      </w:r>
      <w:r w:rsidRPr="00FD2BB0">
        <w:t xml:space="preserve"> will not be appointed as an alternative to providing appropriate </w:t>
      </w:r>
      <w:proofErr w:type="gramStart"/>
      <w:r w:rsidRPr="00FD2BB0">
        <w:t>support</w:t>
      </w:r>
      <w:r>
        <w:t>;</w:t>
      </w:r>
      <w:proofErr w:type="gramEnd"/>
    </w:p>
    <w:p w14:paraId="4B754DD1" w14:textId="2938F40F" w:rsidR="005743F4" w:rsidRPr="00473262" w:rsidRDefault="0025053B" w:rsidP="00DD7F53">
      <w:pPr>
        <w:pStyle w:val="3APN1"/>
        <w:numPr>
          <w:ilvl w:val="0"/>
          <w:numId w:val="79"/>
        </w:numPr>
        <w:jc w:val="both"/>
      </w:pPr>
      <w:r w:rsidRPr="00473262">
        <w:t xml:space="preserve">we will only appoint </w:t>
      </w:r>
      <w:r w:rsidR="00A037CD" w:rsidRPr="00473262">
        <w:t>plan nominees on our own initiative if a participant cannot be supported to make their own decisions about the NDIS.</w:t>
      </w:r>
      <w:r w:rsidR="00A037CD" w:rsidRPr="00C56288">
        <w:t xml:space="preserve"> </w:t>
      </w:r>
      <w:r w:rsidR="005A0E67" w:rsidRPr="00473262">
        <w:rPr>
          <w:rStyle w:val="FootnoteReference"/>
        </w:rPr>
        <w:footnoteReference w:id="22"/>
      </w:r>
    </w:p>
    <w:p w14:paraId="23013CB3" w14:textId="730A8ADC" w:rsidR="005743F4" w:rsidRDefault="005743F4" w:rsidP="00DD7F53">
      <w:pPr>
        <w:pStyle w:val="3APN1"/>
        <w:numPr>
          <w:ilvl w:val="0"/>
          <w:numId w:val="79"/>
        </w:numPr>
        <w:jc w:val="both"/>
      </w:pPr>
      <w:r>
        <w:t xml:space="preserve">the will, preferences and rights of all participants </w:t>
      </w:r>
      <w:r w:rsidR="00C13810">
        <w:t xml:space="preserve">will </w:t>
      </w:r>
      <w:r>
        <w:t>direct decisions that affect their lives</w:t>
      </w:r>
      <w:r w:rsidR="00C13810">
        <w:t>.</w:t>
      </w:r>
    </w:p>
    <w:p w14:paraId="13EF3079" w14:textId="169DC56C" w:rsidR="004A58D4" w:rsidRPr="00F37C17" w:rsidRDefault="004A58D4" w:rsidP="004A58D4">
      <w:pPr>
        <w:pStyle w:val="3APN1"/>
        <w:jc w:val="both"/>
      </w:pPr>
      <w:r>
        <w:t>In addition to the ALRC</w:t>
      </w:r>
      <w:r w:rsidR="00603504">
        <w:t xml:space="preserve"> and Royal Commission</w:t>
      </w:r>
      <w:r>
        <w:t xml:space="preserve"> principles, there </w:t>
      </w:r>
      <w:r w:rsidRPr="00F37C17">
        <w:t>are whole-of-government</w:t>
      </w:r>
      <w:r>
        <w:t xml:space="preserve"> and legal</w:t>
      </w:r>
      <w:r w:rsidRPr="00F37C17">
        <w:t xml:space="preserve"> </w:t>
      </w:r>
      <w:r>
        <w:t>frameworks</w:t>
      </w:r>
      <w:r w:rsidRPr="00F37C17">
        <w:t xml:space="preserve"> to supporting children and young people</w:t>
      </w:r>
      <w:r>
        <w:t xml:space="preserve"> which the NDIA must work within</w:t>
      </w:r>
      <w:r w:rsidRPr="00F37C17">
        <w:t>. These approaches generally adopt a ‘</w:t>
      </w:r>
      <w:r w:rsidRPr="00F37C17">
        <w:rPr>
          <w:i/>
        </w:rPr>
        <w:t>best interest approach’</w:t>
      </w:r>
      <w:r w:rsidRPr="00F37C17">
        <w:t xml:space="preserve"> to supported decision-making</w:t>
      </w:r>
      <w:r>
        <w:t xml:space="preserve"> and are protection-focused</w:t>
      </w:r>
      <w:r w:rsidRPr="00F37C17">
        <w:t>. Some of these are:</w:t>
      </w:r>
    </w:p>
    <w:p w14:paraId="5A235E28" w14:textId="77777777" w:rsidR="004A58D4" w:rsidRPr="00F37C17" w:rsidRDefault="004A58D4" w:rsidP="004A58D4">
      <w:pPr>
        <w:pStyle w:val="5APL1"/>
        <w:numPr>
          <w:ilvl w:val="0"/>
          <w:numId w:val="81"/>
        </w:numPr>
        <w:jc w:val="both"/>
      </w:pPr>
      <w:r w:rsidRPr="00F37C17">
        <w:t>Safe &amp; Supported: The National Framework for Protecting Australia’s Children 2021-2031; and</w:t>
      </w:r>
    </w:p>
    <w:p w14:paraId="24155F1B" w14:textId="6FCEED50" w:rsidR="004A58D4" w:rsidRDefault="004A58D4" w:rsidP="00DD7F53">
      <w:pPr>
        <w:pStyle w:val="5APL1"/>
        <w:numPr>
          <w:ilvl w:val="0"/>
          <w:numId w:val="81"/>
        </w:numPr>
        <w:jc w:val="both"/>
      </w:pPr>
      <w:r w:rsidRPr="00F37C17">
        <w:t>Australia’s Youth Policy Framework (2021).</w:t>
      </w:r>
    </w:p>
    <w:p w14:paraId="131DAD83" w14:textId="279F5662" w:rsidR="004F119A" w:rsidRDefault="00765B34" w:rsidP="00DD7F53">
      <w:pPr>
        <w:pStyle w:val="5APL1"/>
        <w:numPr>
          <w:ilvl w:val="0"/>
          <w:numId w:val="0"/>
        </w:numPr>
        <w:jc w:val="both"/>
      </w:pPr>
      <w:r>
        <w:t xml:space="preserve">The NDIS Act sets out </w:t>
      </w:r>
      <w:proofErr w:type="gramStart"/>
      <w:r>
        <w:t>principles</w:t>
      </w:r>
      <w:proofErr w:type="gramEnd"/>
      <w:r>
        <w:t xml:space="preserve"> </w:t>
      </w:r>
      <w:r w:rsidR="00D45E4E">
        <w:t>child representatives are to follow when acting on behalf of a child participant</w:t>
      </w:r>
      <w:r w:rsidR="006071FB">
        <w:t xml:space="preserve">. </w:t>
      </w:r>
      <w:r w:rsidR="00D45E4E">
        <w:t>One of those principles is that the best interests of the child are paramount and there is a need to</w:t>
      </w:r>
      <w:r w:rsidR="004F119A">
        <w:t>:</w:t>
      </w:r>
    </w:p>
    <w:p w14:paraId="7072FC56" w14:textId="35571F96" w:rsidR="004A58D4" w:rsidRDefault="004F119A" w:rsidP="00DD7F53">
      <w:pPr>
        <w:pStyle w:val="5APL1"/>
        <w:numPr>
          <w:ilvl w:val="0"/>
          <w:numId w:val="85"/>
        </w:numPr>
        <w:jc w:val="both"/>
      </w:pPr>
      <w:r>
        <w:lastRenderedPageBreak/>
        <w:t xml:space="preserve">protect the child from </w:t>
      </w:r>
      <w:proofErr w:type="gramStart"/>
      <w:r>
        <w:t>harm</w:t>
      </w:r>
      <w:r w:rsidR="00E5539B">
        <w:t>;</w:t>
      </w:r>
      <w:proofErr w:type="gramEnd"/>
    </w:p>
    <w:p w14:paraId="73C0F16E" w14:textId="7890DA8B" w:rsidR="004F119A" w:rsidRDefault="004F119A" w:rsidP="00DD7F53">
      <w:pPr>
        <w:pStyle w:val="5APL1"/>
        <w:numPr>
          <w:ilvl w:val="0"/>
          <w:numId w:val="85"/>
        </w:numPr>
        <w:jc w:val="both"/>
      </w:pPr>
      <w:r>
        <w:t>promote the child’s development</w:t>
      </w:r>
      <w:r w:rsidR="00E5539B">
        <w:t>; and</w:t>
      </w:r>
    </w:p>
    <w:p w14:paraId="1B700949" w14:textId="514F59D5" w:rsidR="00112E80" w:rsidRDefault="004F119A" w:rsidP="00E34983">
      <w:pPr>
        <w:pStyle w:val="5APL1"/>
        <w:numPr>
          <w:ilvl w:val="0"/>
          <w:numId w:val="85"/>
        </w:numPr>
        <w:jc w:val="both"/>
      </w:pPr>
      <w:r>
        <w:t>support positive relationships between the child and their parents, family members and other significant people in their life</w:t>
      </w:r>
      <w:r w:rsidR="002B5215">
        <w:rPr>
          <w:rStyle w:val="FootnoteReference"/>
        </w:rPr>
        <w:footnoteReference w:id="23"/>
      </w:r>
      <w:r>
        <w:t>.</w:t>
      </w:r>
    </w:p>
    <w:p w14:paraId="5F582517" w14:textId="77777777" w:rsidR="00112E80" w:rsidRDefault="00112E80" w:rsidP="00112E80">
      <w:pPr>
        <w:pStyle w:val="3APN1"/>
        <w:jc w:val="both"/>
      </w:pPr>
      <w:r w:rsidRPr="00066C2F">
        <w:t>We want to see supported decision making used by child representatives and NDIS nominees so that</w:t>
      </w:r>
      <w:r>
        <w:t>, where possible,</w:t>
      </w:r>
      <w:r w:rsidRPr="00066C2F">
        <w:t xml:space="preserve"> the will</w:t>
      </w:r>
      <w:r w:rsidRPr="00603504">
        <w:t xml:space="preserve"> and preferences of participants direct decisions that affect their lives. </w:t>
      </w:r>
    </w:p>
    <w:p w14:paraId="1F0550E2" w14:textId="22FAC45E" w:rsidR="00E028CC" w:rsidRDefault="00973459" w:rsidP="24505096">
      <w:pPr>
        <w:pStyle w:val="3APN1"/>
        <w:jc w:val="both"/>
        <w:rPr>
          <w:rFonts w:asciiTheme="minorHAnsi" w:hAnsiTheme="minorHAnsi" w:cstheme="minorHAnsi"/>
          <w:szCs w:val="22"/>
        </w:rPr>
      </w:pPr>
      <w:r w:rsidRPr="002728B3">
        <w:t xml:space="preserve">For </w:t>
      </w:r>
      <w:r w:rsidR="006525DE">
        <w:t>adult</w:t>
      </w:r>
      <w:r w:rsidRPr="002728B3">
        <w:t xml:space="preserve"> participants</w:t>
      </w:r>
      <w:r w:rsidR="00887154">
        <w:t xml:space="preserve"> (over 18 years of age)</w:t>
      </w:r>
      <w:r w:rsidRPr="002728B3">
        <w:t>, t</w:t>
      </w:r>
      <w:r w:rsidR="008C2920" w:rsidRPr="00C82E20">
        <w:t xml:space="preserve">here </w:t>
      </w:r>
      <w:r w:rsidR="00514B28" w:rsidRPr="00C82E20">
        <w:t>may</w:t>
      </w:r>
      <w:r w:rsidR="00514B28" w:rsidRPr="00F37C17">
        <w:t xml:space="preserve"> be </w:t>
      </w:r>
      <w:r w:rsidR="00241A98">
        <w:t xml:space="preserve">times </w:t>
      </w:r>
      <w:r w:rsidR="00514B28" w:rsidRPr="00F37C17">
        <w:t>whe</w:t>
      </w:r>
      <w:r w:rsidR="00241A98">
        <w:t>n</w:t>
      </w:r>
      <w:r w:rsidR="00514B28" w:rsidRPr="00F37C17">
        <w:t xml:space="preserve"> a </w:t>
      </w:r>
      <w:r w:rsidR="00234B8C" w:rsidRPr="00F37C17">
        <w:t>person want</w:t>
      </w:r>
      <w:r w:rsidR="000F4195">
        <w:t>s</w:t>
      </w:r>
      <w:r w:rsidR="00234B8C" w:rsidRPr="00F37C17">
        <w:t xml:space="preserve"> </w:t>
      </w:r>
      <w:r w:rsidR="00405B62" w:rsidRPr="00F37C17">
        <w:t xml:space="preserve">someone else </w:t>
      </w:r>
      <w:r w:rsidR="00234B8C" w:rsidRPr="00F37C17">
        <w:t xml:space="preserve">to </w:t>
      </w:r>
      <w:r w:rsidR="00405B62" w:rsidRPr="00F37C17">
        <w:t xml:space="preserve">make </w:t>
      </w:r>
      <w:r w:rsidR="00405B62" w:rsidRPr="00473262">
        <w:t>decisions on their behalf</w:t>
      </w:r>
      <w:r w:rsidR="00887154" w:rsidRPr="00473262">
        <w:t xml:space="preserve"> and i</w:t>
      </w:r>
      <w:r w:rsidR="00405B62" w:rsidRPr="00FE1432">
        <w:t xml:space="preserve">n </w:t>
      </w:r>
      <w:r w:rsidR="007B321C" w:rsidRPr="00FE1432">
        <w:t>very limited circumstances</w:t>
      </w:r>
      <w:r w:rsidR="00F37C17" w:rsidRPr="00FE1432">
        <w:t xml:space="preserve"> </w:t>
      </w:r>
      <w:r w:rsidR="00875873" w:rsidRPr="00FE1432">
        <w:t xml:space="preserve">a </w:t>
      </w:r>
      <w:r w:rsidR="007B321C" w:rsidRPr="00FE1432">
        <w:t xml:space="preserve">person </w:t>
      </w:r>
      <w:r w:rsidR="001438E5" w:rsidRPr="00FE1432">
        <w:t>may be</w:t>
      </w:r>
      <w:r w:rsidR="007B321C" w:rsidRPr="00FE1432">
        <w:t xml:space="preserve"> unable to </w:t>
      </w:r>
      <w:r w:rsidR="00875873" w:rsidRPr="00FE1432">
        <w:t xml:space="preserve">make </w:t>
      </w:r>
      <w:r w:rsidR="00A17BDD" w:rsidRPr="00FE1432">
        <w:t xml:space="preserve">decisions </w:t>
      </w:r>
      <w:r w:rsidR="009E2DD9" w:rsidRPr="00FE1432">
        <w:t xml:space="preserve">about the NDIS </w:t>
      </w:r>
      <w:r w:rsidR="00A17BDD" w:rsidRPr="00FE1432">
        <w:t>themselves</w:t>
      </w:r>
      <w:r w:rsidR="009E2DD9" w:rsidRPr="00FE1432">
        <w:t xml:space="preserve"> even </w:t>
      </w:r>
      <w:r w:rsidR="00A17BDD" w:rsidRPr="00FE1432">
        <w:t>with support</w:t>
      </w:r>
      <w:r w:rsidR="006961E0" w:rsidRPr="00FE1432">
        <w:t xml:space="preserve"> (Se</w:t>
      </w:r>
      <w:r w:rsidR="001A0EFA" w:rsidRPr="00FE1432">
        <w:t xml:space="preserve">e Section 14 – </w:t>
      </w:r>
      <w:r w:rsidR="001A0EFA" w:rsidRPr="00FE1432">
        <w:rPr>
          <w:i/>
        </w:rPr>
        <w:t>Dignity of risk, influence and safeguards</w:t>
      </w:r>
      <w:r w:rsidR="006961E0" w:rsidRPr="00FE1432">
        <w:t>)</w:t>
      </w:r>
      <w:r w:rsidR="001A0EFA" w:rsidRPr="00FE1432">
        <w:t>.</w:t>
      </w:r>
      <w:r w:rsidR="00E27548" w:rsidRPr="00FE1432">
        <w:t xml:space="preserve">  </w:t>
      </w:r>
    </w:p>
    <w:p w14:paraId="19DAF294" w14:textId="670E6FF0" w:rsidR="00F43986" w:rsidRDefault="00C62D5D" w:rsidP="24505096">
      <w:pPr>
        <w:pStyle w:val="3APN1"/>
        <w:jc w:val="both"/>
      </w:pPr>
      <w:r w:rsidRPr="00EE149E">
        <w:t>A participant may have representatives appointed outside of the NDIS, such as a Centrelink</w:t>
      </w:r>
      <w:r w:rsidR="00F43986" w:rsidRPr="00EE149E">
        <w:t xml:space="preserve"> nominee, a power of attorney, </w:t>
      </w:r>
      <w:r w:rsidR="00475402" w:rsidRPr="00EE149E">
        <w:t xml:space="preserve">guardian, </w:t>
      </w:r>
      <w:r w:rsidR="00F43986" w:rsidRPr="00EE149E">
        <w:t xml:space="preserve">or </w:t>
      </w:r>
      <w:r w:rsidR="00EC785C" w:rsidRPr="00EE149E">
        <w:t xml:space="preserve">through an </w:t>
      </w:r>
      <w:r w:rsidR="00F43986" w:rsidRPr="00EE149E">
        <w:t>advanced health directive.</w:t>
      </w:r>
      <w:r w:rsidR="00653ED8" w:rsidRPr="00EE149E">
        <w:t xml:space="preserve"> These roles are discussed in section 13</w:t>
      </w:r>
      <w:r w:rsidR="008B5633" w:rsidRPr="00EE149E">
        <w:t xml:space="preserve"> ‘</w:t>
      </w:r>
      <w:r w:rsidR="008B5633" w:rsidRPr="00EE149E">
        <w:rPr>
          <w:i/>
        </w:rPr>
        <w:t>Other</w:t>
      </w:r>
      <w:r w:rsidR="008B5633" w:rsidRPr="00DD7F53">
        <w:rPr>
          <w:i/>
        </w:rPr>
        <w:t xml:space="preserve"> representatives appointed outside the NDIS’</w:t>
      </w:r>
      <w:r w:rsidR="00653ED8" w:rsidRPr="007460C2">
        <w:t>.</w:t>
      </w:r>
    </w:p>
    <w:p w14:paraId="44A8C80B" w14:textId="16C8D836" w:rsidR="00653ED8" w:rsidRDefault="00165A8F" w:rsidP="00F77798">
      <w:pPr>
        <w:pStyle w:val="2APB1"/>
      </w:pPr>
      <w:r>
        <w:t>C</w:t>
      </w:r>
      <w:r w:rsidR="00653ED8">
        <w:t>hild representatives</w:t>
      </w:r>
    </w:p>
    <w:p w14:paraId="5E695561" w14:textId="29202E52" w:rsidR="00B9651D" w:rsidRDefault="0090082F" w:rsidP="0090082F">
      <w:pPr>
        <w:pStyle w:val="3APN1"/>
        <w:jc w:val="both"/>
      </w:pPr>
      <w:r w:rsidRPr="00080338">
        <w:t>Participants under 18 years of age</w:t>
      </w:r>
      <w:r w:rsidR="00CE61B2">
        <w:t xml:space="preserve"> have one or more child</w:t>
      </w:r>
      <w:r w:rsidRPr="00080338">
        <w:t xml:space="preserve"> </w:t>
      </w:r>
      <w:r w:rsidR="00CE61B2">
        <w:t>representatives who are responsible for making decisions about the NDIS on their behalf.  A child’s representatives(s) will usually be the person who has, or the perso</w:t>
      </w:r>
      <w:r w:rsidR="00B9651D">
        <w:t>ns who jointly have, parental responsibility for the child</w:t>
      </w:r>
      <w:r w:rsidR="00B9651D">
        <w:rPr>
          <w:rStyle w:val="FootnoteReference"/>
        </w:rPr>
        <w:footnoteReference w:id="24"/>
      </w:r>
      <w:r w:rsidR="00B9651D">
        <w:t xml:space="preserve">. </w:t>
      </w:r>
      <w:r w:rsidR="00F45826">
        <w:t xml:space="preserve">If the child has a guardian, the guardian will usually have parental </w:t>
      </w:r>
      <w:r w:rsidR="00D553EE">
        <w:t>responsibility</w:t>
      </w:r>
      <w:r w:rsidR="00F45826">
        <w:t xml:space="preserve"> for the child</w:t>
      </w:r>
      <w:r w:rsidR="00F45826">
        <w:rPr>
          <w:rStyle w:val="FootnoteReference"/>
        </w:rPr>
        <w:footnoteReference w:id="25"/>
      </w:r>
      <w:r w:rsidR="007872FD">
        <w:t xml:space="preserve">. If </w:t>
      </w:r>
      <w:r w:rsidR="00272484">
        <w:t>t</w:t>
      </w:r>
      <w:r w:rsidR="007872FD">
        <w:t xml:space="preserve">he child does not have a guardian, any person who satisfies one of the parental conditions in section 75(1) of the NDIS Act has parental responsibility for the child for the purposes of the NDIS Act. </w:t>
      </w:r>
    </w:p>
    <w:p w14:paraId="71A75CAC" w14:textId="3C9B29B2" w:rsidR="00353144" w:rsidRDefault="0090082F" w:rsidP="0090082F">
      <w:pPr>
        <w:pStyle w:val="3APN1"/>
        <w:jc w:val="both"/>
      </w:pPr>
      <w:r w:rsidRPr="00080338">
        <w:t xml:space="preserve">All people with parental responsibility in a child’s life need to be identified, verified and recorded by the </w:t>
      </w:r>
      <w:r>
        <w:t>NDIA</w:t>
      </w:r>
      <w:r w:rsidRPr="00080338">
        <w:t xml:space="preserve"> as child representatives. </w:t>
      </w:r>
      <w:r w:rsidR="00D553EE">
        <w:t>In exceptional cases, t</w:t>
      </w:r>
      <w:r>
        <w:t>he NDIA may need to appoint a</w:t>
      </w:r>
      <w:r w:rsidRPr="00596308">
        <w:t xml:space="preserve"> </w:t>
      </w:r>
      <w:r w:rsidR="00D553EE">
        <w:t xml:space="preserve">person who does not have parental responsibility for </w:t>
      </w:r>
      <w:r w:rsidR="009A2D15">
        <w:t xml:space="preserve">a </w:t>
      </w:r>
      <w:r w:rsidRPr="00596308">
        <w:t>child</w:t>
      </w:r>
      <w:r w:rsidR="009A2D15">
        <w:t xml:space="preserve"> to be the child’s representative under the NDIS Act.</w:t>
      </w:r>
      <w:r w:rsidR="009A2D15">
        <w:rPr>
          <w:rStyle w:val="FootnoteReference"/>
        </w:rPr>
        <w:footnoteReference w:id="26"/>
      </w:r>
      <w:r w:rsidRPr="00596308">
        <w:t xml:space="preserve"> </w:t>
      </w:r>
      <w:r w:rsidR="007A058A">
        <w:t>For example, we may make this type of decision when there is a lot of uncertainty about who has parental responsibility for the child</w:t>
      </w:r>
      <w:r w:rsidR="00353144">
        <w:t>.</w:t>
      </w:r>
      <w:r w:rsidR="00353144">
        <w:rPr>
          <w:rStyle w:val="FootnoteReference"/>
        </w:rPr>
        <w:footnoteReference w:id="27"/>
      </w:r>
    </w:p>
    <w:p w14:paraId="77C2735C" w14:textId="0C97556F" w:rsidR="00A9737C" w:rsidRDefault="00B370FE" w:rsidP="00B370FE">
      <w:pPr>
        <w:pStyle w:val="8APDP"/>
        <w:numPr>
          <w:ilvl w:val="0"/>
          <w:numId w:val="0"/>
        </w:numPr>
        <w:jc w:val="both"/>
        <w:rPr>
          <w:rFonts w:asciiTheme="minorHAnsi" w:hAnsiTheme="minorHAnsi" w:cstheme="minorHAnsi"/>
          <w:szCs w:val="22"/>
        </w:rPr>
      </w:pPr>
      <w:r w:rsidRPr="00B370FE">
        <w:rPr>
          <w:rFonts w:asciiTheme="minorHAnsi" w:hAnsiTheme="minorHAnsi" w:cstheme="minorHAnsi"/>
          <w:szCs w:val="22"/>
        </w:rPr>
        <w:t xml:space="preserve">If </w:t>
      </w:r>
      <w:r w:rsidR="006071FB">
        <w:rPr>
          <w:rFonts w:asciiTheme="minorHAnsi" w:hAnsiTheme="minorHAnsi" w:cstheme="minorHAnsi"/>
          <w:szCs w:val="22"/>
        </w:rPr>
        <w:t xml:space="preserve">we </w:t>
      </w:r>
      <w:r w:rsidRPr="00B370FE">
        <w:rPr>
          <w:rFonts w:asciiTheme="minorHAnsi" w:hAnsiTheme="minorHAnsi" w:cstheme="minorHAnsi"/>
          <w:szCs w:val="22"/>
        </w:rPr>
        <w:t xml:space="preserve">think a child </w:t>
      </w:r>
      <w:proofErr w:type="gramStart"/>
      <w:r w:rsidRPr="00B370FE">
        <w:rPr>
          <w:rFonts w:asciiTheme="minorHAnsi" w:hAnsiTheme="minorHAnsi" w:cstheme="minorHAnsi"/>
          <w:szCs w:val="22"/>
        </w:rPr>
        <w:t>is capable of making</w:t>
      </w:r>
      <w:proofErr w:type="gramEnd"/>
      <w:r w:rsidRPr="00B370FE">
        <w:rPr>
          <w:rFonts w:asciiTheme="minorHAnsi" w:hAnsiTheme="minorHAnsi" w:cstheme="minorHAnsi"/>
          <w:szCs w:val="22"/>
        </w:rPr>
        <w:t xml:space="preserve"> their own decisions, and that it is appropriate for them to do so, </w:t>
      </w:r>
      <w:r w:rsidR="006071FB">
        <w:rPr>
          <w:rFonts w:asciiTheme="minorHAnsi" w:hAnsiTheme="minorHAnsi" w:cstheme="minorHAnsi"/>
          <w:szCs w:val="22"/>
        </w:rPr>
        <w:t>we</w:t>
      </w:r>
      <w:r w:rsidRPr="00B370FE">
        <w:rPr>
          <w:rFonts w:asciiTheme="minorHAnsi" w:hAnsiTheme="minorHAnsi" w:cstheme="minorHAnsi"/>
          <w:szCs w:val="22"/>
        </w:rPr>
        <w:t xml:space="preserve"> can decide that the child does not need a child representative for NDIS purposes</w:t>
      </w:r>
      <w:r w:rsidR="00272484">
        <w:rPr>
          <w:rFonts w:asciiTheme="minorHAnsi" w:hAnsiTheme="minorHAnsi" w:cstheme="minorHAnsi"/>
          <w:szCs w:val="22"/>
        </w:rPr>
        <w:t xml:space="preserve"> in</w:t>
      </w:r>
      <w:r w:rsidRPr="00B370FE">
        <w:rPr>
          <w:rFonts w:asciiTheme="minorHAnsi" w:hAnsiTheme="minorHAnsi" w:cstheme="minorHAnsi"/>
          <w:szCs w:val="22"/>
        </w:rPr>
        <w:t xml:space="preserve"> </w:t>
      </w:r>
      <w:r w:rsidR="00205081">
        <w:rPr>
          <w:rFonts w:asciiTheme="minorHAnsi" w:hAnsiTheme="minorHAnsi" w:cstheme="minorHAnsi"/>
          <w:szCs w:val="22"/>
        </w:rPr>
        <w:t xml:space="preserve">the </w:t>
      </w:r>
      <w:r w:rsidRPr="00B370FE">
        <w:rPr>
          <w:rFonts w:asciiTheme="minorHAnsi" w:hAnsiTheme="minorHAnsi" w:cstheme="minorHAnsi"/>
          <w:szCs w:val="22"/>
        </w:rPr>
        <w:t>NDIS Act.</w:t>
      </w:r>
      <w:r w:rsidR="00205081">
        <w:rPr>
          <w:rStyle w:val="FootnoteReference"/>
          <w:rFonts w:asciiTheme="minorHAnsi" w:hAnsiTheme="minorHAnsi" w:cstheme="minorHAnsi"/>
          <w:szCs w:val="22"/>
        </w:rPr>
        <w:footnoteReference w:id="28"/>
      </w:r>
      <w:r w:rsidRPr="00B370FE">
        <w:rPr>
          <w:rFonts w:asciiTheme="minorHAnsi" w:hAnsiTheme="minorHAnsi" w:cstheme="minorHAnsi"/>
          <w:szCs w:val="22"/>
        </w:rPr>
        <w:t xml:space="preserve"> This means the child will make their own decisions about the NDIS. We call this 'self-representing</w:t>
      </w:r>
      <w:r w:rsidR="006071FB">
        <w:rPr>
          <w:rFonts w:asciiTheme="minorHAnsi" w:hAnsiTheme="minorHAnsi" w:cstheme="minorHAnsi"/>
          <w:szCs w:val="22"/>
        </w:rPr>
        <w:t>’</w:t>
      </w:r>
      <w:r w:rsidR="00A9737C" w:rsidRPr="00B370FE">
        <w:rPr>
          <w:rFonts w:asciiTheme="minorHAnsi" w:hAnsiTheme="minorHAnsi" w:cstheme="minorHAnsi"/>
          <w:szCs w:val="22"/>
        </w:rPr>
        <w:t>.</w:t>
      </w:r>
      <w:r w:rsidR="0090082F" w:rsidRPr="00B370FE">
        <w:rPr>
          <w:rFonts w:asciiTheme="minorHAnsi" w:hAnsiTheme="minorHAnsi" w:cstheme="minorHAnsi"/>
          <w:szCs w:val="22"/>
        </w:rPr>
        <w:t xml:space="preserve"> </w:t>
      </w:r>
    </w:p>
    <w:p w14:paraId="4A3B114A" w14:textId="59B6091B" w:rsidR="000C7DC2" w:rsidRPr="002061EE" w:rsidRDefault="002061EE" w:rsidP="00B370FE">
      <w:pPr>
        <w:pStyle w:val="8APDP"/>
        <w:numPr>
          <w:ilvl w:val="0"/>
          <w:numId w:val="0"/>
        </w:numPr>
        <w:jc w:val="both"/>
        <w:rPr>
          <w:rFonts w:asciiTheme="minorHAnsi" w:hAnsiTheme="minorHAnsi" w:cstheme="minorHAnsi"/>
          <w:szCs w:val="22"/>
        </w:rPr>
      </w:pPr>
      <w:r w:rsidRPr="002061EE">
        <w:rPr>
          <w:rFonts w:asciiTheme="minorHAnsi" w:hAnsiTheme="minorHAnsi" w:cstheme="minorHAnsi"/>
          <w:szCs w:val="22"/>
        </w:rPr>
        <w:lastRenderedPageBreak/>
        <w:t>There are things the CEO must do and think about before deciding that a child can make their own decisions about the NDIS and that it is appropriate for them to do so</w:t>
      </w:r>
      <w:r w:rsidR="00FD40FC">
        <w:rPr>
          <w:rStyle w:val="FootnoteReference"/>
          <w:rFonts w:asciiTheme="minorHAnsi" w:hAnsiTheme="minorHAnsi" w:cstheme="minorHAnsi"/>
          <w:szCs w:val="22"/>
        </w:rPr>
        <w:footnoteReference w:id="29"/>
      </w:r>
      <w:r w:rsidRPr="002061EE">
        <w:rPr>
          <w:rFonts w:asciiTheme="minorHAnsi" w:hAnsiTheme="minorHAnsi" w:cstheme="minorHAnsi"/>
          <w:szCs w:val="22"/>
        </w:rPr>
        <w:t>. For example, the CEO must consult with the child and their representative(s)</w:t>
      </w:r>
      <w:r w:rsidR="00FD40FC">
        <w:rPr>
          <w:rFonts w:asciiTheme="minorHAnsi" w:hAnsiTheme="minorHAnsi" w:cstheme="minorHAnsi"/>
          <w:szCs w:val="22"/>
        </w:rPr>
        <w:t>.</w:t>
      </w:r>
    </w:p>
    <w:p w14:paraId="59063D8D" w14:textId="354D765C" w:rsidR="0090082F" w:rsidRPr="00080338" w:rsidRDefault="0090082F" w:rsidP="0090082F">
      <w:pPr>
        <w:pStyle w:val="3APN1"/>
        <w:jc w:val="both"/>
      </w:pPr>
      <w:r>
        <w:t>Under this policy</w:t>
      </w:r>
      <w:r w:rsidRPr="00080338">
        <w:t>:</w:t>
      </w:r>
    </w:p>
    <w:p w14:paraId="5F74378B" w14:textId="69CC1060" w:rsidR="0090082F" w:rsidRPr="00080338" w:rsidRDefault="0090082F" w:rsidP="0090082F">
      <w:pPr>
        <w:pStyle w:val="8APDP"/>
        <w:jc w:val="both"/>
      </w:pPr>
      <w:r>
        <w:t>o</w:t>
      </w:r>
      <w:r w:rsidRPr="00080338">
        <w:t xml:space="preserve">nly a child representative can act on behalf of and receive information about a </w:t>
      </w:r>
      <w:r w:rsidR="0062678E">
        <w:t xml:space="preserve">participant under the age of </w:t>
      </w:r>
      <w:proofErr w:type="gramStart"/>
      <w:r w:rsidR="0062678E">
        <w:t>18;</w:t>
      </w:r>
      <w:proofErr w:type="gramEnd"/>
      <w:r w:rsidR="0062678E">
        <w:t xml:space="preserve"> </w:t>
      </w:r>
    </w:p>
    <w:p w14:paraId="0883A9DD" w14:textId="1B7570E6" w:rsidR="0090082F" w:rsidRPr="00080338" w:rsidRDefault="0090082F" w:rsidP="0090082F">
      <w:pPr>
        <w:pStyle w:val="8APDP"/>
        <w:jc w:val="both"/>
      </w:pPr>
      <w:r>
        <w:t>t</w:t>
      </w:r>
      <w:r w:rsidRPr="00080338">
        <w:t>he NDIS will support child representatives in assisting children to develop decision</w:t>
      </w:r>
      <w:r>
        <w:t xml:space="preserve"> </w:t>
      </w:r>
      <w:r w:rsidRPr="00080338">
        <w:t xml:space="preserve">making </w:t>
      </w:r>
      <w:proofErr w:type="gramStart"/>
      <w:r w:rsidRPr="00080338">
        <w:t>skills;</w:t>
      </w:r>
      <w:proofErr w:type="gramEnd"/>
    </w:p>
    <w:p w14:paraId="3B990EEB" w14:textId="7A127911" w:rsidR="0090082F" w:rsidRPr="00596308" w:rsidRDefault="00A9737C" w:rsidP="0090082F">
      <w:pPr>
        <w:pStyle w:val="8APDP"/>
        <w:jc w:val="both"/>
      </w:pPr>
      <w:r>
        <w:t xml:space="preserve">participants who are </w:t>
      </w:r>
      <w:r w:rsidR="0090082F">
        <w:t>c</w:t>
      </w:r>
      <w:r w:rsidR="0090082F" w:rsidRPr="00080338">
        <w:t xml:space="preserve">hildren </w:t>
      </w:r>
      <w:r w:rsidR="00DB3A42">
        <w:t xml:space="preserve">may </w:t>
      </w:r>
      <w:r w:rsidR="0090082F" w:rsidRPr="00080338">
        <w:t>request to self-represent. The NDIA may consider it appropriate for the child to represent themselves and will support children</w:t>
      </w:r>
      <w:r w:rsidR="00DB3A42">
        <w:t xml:space="preserve"> </w:t>
      </w:r>
      <w:r w:rsidR="0090082F" w:rsidRPr="00080338">
        <w:t>and child representatives in exploring this option; and</w:t>
      </w:r>
    </w:p>
    <w:p w14:paraId="321B5288" w14:textId="60499D0C" w:rsidR="0090082F" w:rsidRDefault="0090082F" w:rsidP="00DD7F53">
      <w:pPr>
        <w:pStyle w:val="8APDP"/>
        <w:jc w:val="both"/>
      </w:pPr>
      <w:r>
        <w:t>t</w:t>
      </w:r>
      <w:r w:rsidRPr="00080338">
        <w:t>he NDIS will support child representatives</w:t>
      </w:r>
      <w:r w:rsidR="00CF2230">
        <w:t xml:space="preserve"> to use a supported decision making approach. This involves connecting child representatives with supported decision making training and resources</w:t>
      </w:r>
      <w:r w:rsidRPr="00080338">
        <w:t xml:space="preserve"> early</w:t>
      </w:r>
      <w:r w:rsidR="00CF2230">
        <w:t>,</w:t>
      </w:r>
      <w:r w:rsidRPr="00080338">
        <w:t xml:space="preserve"> </w:t>
      </w:r>
      <w:r w:rsidR="00CF2230">
        <w:t>so they are prepared to</w:t>
      </w:r>
      <w:r w:rsidR="00CF2230" w:rsidRPr="00080338">
        <w:t xml:space="preserve"> </w:t>
      </w:r>
      <w:r w:rsidRPr="00080338">
        <w:t>assis</w:t>
      </w:r>
      <w:r w:rsidR="00CF2230">
        <w:t>t</w:t>
      </w:r>
      <w:r w:rsidRPr="00080338">
        <w:t xml:space="preserve"> </w:t>
      </w:r>
      <w:r w:rsidR="00032A35">
        <w:t xml:space="preserve">child </w:t>
      </w:r>
      <w:r>
        <w:t>participants</w:t>
      </w:r>
      <w:r w:rsidRPr="00080338">
        <w:t xml:space="preserve"> through the transition from ‘childhood’ to ‘adulthood’ (18 years of age).</w:t>
      </w:r>
    </w:p>
    <w:p w14:paraId="0EA820C2" w14:textId="30463EAC" w:rsidR="00F77798" w:rsidRPr="00F37C17" w:rsidRDefault="004F119A" w:rsidP="00F77798">
      <w:pPr>
        <w:pStyle w:val="2APB1"/>
      </w:pPr>
      <w:r>
        <w:t xml:space="preserve">NDIS </w:t>
      </w:r>
      <w:r w:rsidR="00B87D09">
        <w:t>n</w:t>
      </w:r>
      <w:r w:rsidR="00B87D09" w:rsidRPr="00F37C17">
        <w:t>ominees</w:t>
      </w:r>
    </w:p>
    <w:p w14:paraId="57613F1B" w14:textId="566C0551" w:rsidR="00067591" w:rsidRDefault="008C2920" w:rsidP="24505096">
      <w:pPr>
        <w:pStyle w:val="3APN1"/>
        <w:jc w:val="both"/>
      </w:pPr>
      <w:r>
        <w:t>In the NDIS,</w:t>
      </w:r>
      <w:r w:rsidRPr="00F37C17">
        <w:t xml:space="preserve"> the word ‘</w:t>
      </w:r>
      <w:r>
        <w:t>nominee</w:t>
      </w:r>
      <w:r w:rsidRPr="00F37C17">
        <w:t xml:space="preserve">’ </w:t>
      </w:r>
      <w:r>
        <w:t xml:space="preserve">is used to talk about a representative that is appointed </w:t>
      </w:r>
      <w:r w:rsidR="00863F9A">
        <w:t xml:space="preserve">by the CEO </w:t>
      </w:r>
      <w:r>
        <w:t>under the NDIS Act</w:t>
      </w:r>
      <w:r w:rsidR="00863F9A">
        <w:t xml:space="preserve"> to act on behalf of a participant who is 1</w:t>
      </w:r>
      <w:r w:rsidR="008571D5">
        <w:t>8</w:t>
      </w:r>
      <w:r w:rsidR="00863F9A">
        <w:t xml:space="preserve"> years or older</w:t>
      </w:r>
      <w:r>
        <w:t xml:space="preserve">. </w:t>
      </w:r>
      <w:r w:rsidR="004F119A">
        <w:t xml:space="preserve">In this policy we </w:t>
      </w:r>
      <w:proofErr w:type="gramStart"/>
      <w:r w:rsidR="004F119A">
        <w:t>say</w:t>
      </w:r>
      <w:proofErr w:type="gramEnd"/>
      <w:r w:rsidR="004F119A">
        <w:t xml:space="preserve"> ‘NDIS nominee’. </w:t>
      </w:r>
      <w:r w:rsidR="009C740D">
        <w:t xml:space="preserve">Being a </w:t>
      </w:r>
      <w:r w:rsidR="006A0524">
        <w:t>n</w:t>
      </w:r>
      <w:r w:rsidR="00067591" w:rsidRPr="00554794">
        <w:t>ominee is a voluntary role.</w:t>
      </w:r>
    </w:p>
    <w:p w14:paraId="3EBD271B" w14:textId="2A00B4FD" w:rsidR="00FC7058" w:rsidRDefault="00FC7058" w:rsidP="24505096">
      <w:pPr>
        <w:pStyle w:val="3APN1"/>
        <w:jc w:val="both"/>
      </w:pPr>
      <w:r w:rsidRPr="00A4065C">
        <w:t xml:space="preserve">A participant </w:t>
      </w:r>
      <w:r>
        <w:t xml:space="preserve">may request a </w:t>
      </w:r>
      <w:proofErr w:type="gramStart"/>
      <w:r>
        <w:t>nominee</w:t>
      </w:r>
      <w:proofErr w:type="gramEnd"/>
      <w:r>
        <w:t xml:space="preserve"> </w:t>
      </w:r>
      <w:r w:rsidRPr="00A4065C">
        <w:t xml:space="preserve">or </w:t>
      </w:r>
      <w:r>
        <w:t>we</w:t>
      </w:r>
      <w:r w:rsidRPr="00A4065C">
        <w:t xml:space="preserve"> may</w:t>
      </w:r>
      <w:r>
        <w:t xml:space="preserve"> initiate an appointment.</w:t>
      </w:r>
      <w:r>
        <w:rPr>
          <w:rStyle w:val="FootnoteReference"/>
        </w:rPr>
        <w:footnoteReference w:id="30"/>
      </w:r>
      <w:r>
        <w:t>. There are different considerations in the NDIS Rules for when a participant requests a plan nominee</w:t>
      </w:r>
      <w:r w:rsidR="00D3143C">
        <w:rPr>
          <w:rStyle w:val="FootnoteReference"/>
        </w:rPr>
        <w:footnoteReference w:id="31"/>
      </w:r>
      <w:r>
        <w:t>, compared to if we appoint a plan nominee on our own initiative</w:t>
      </w:r>
      <w:r w:rsidR="00BE5298">
        <w:rPr>
          <w:rStyle w:val="FootnoteReference"/>
        </w:rPr>
        <w:footnoteReference w:id="32"/>
      </w:r>
      <w:r>
        <w:t xml:space="preserve">. We must </w:t>
      </w:r>
      <w:proofErr w:type="gramStart"/>
      <w:r>
        <w:t>take into account</w:t>
      </w:r>
      <w:proofErr w:type="gramEnd"/>
      <w:r>
        <w:t xml:space="preserve"> the wishes of the participant before appointing a person as a plan nominee on our own </w:t>
      </w:r>
      <w:r w:rsidRPr="00631E4A">
        <w:t>initiative.</w:t>
      </w:r>
    </w:p>
    <w:p w14:paraId="2554ED9A" w14:textId="77777777" w:rsidR="00803310" w:rsidRDefault="00E130D8" w:rsidP="24505096">
      <w:pPr>
        <w:pStyle w:val="3APN1"/>
        <w:jc w:val="both"/>
      </w:pPr>
      <w:r>
        <w:t xml:space="preserve">The </w:t>
      </w:r>
      <w:r w:rsidRPr="00F37C17">
        <w:t>appointment of a</w:t>
      </w:r>
      <w:r w:rsidR="00DB7675">
        <w:t xml:space="preserve"> NDIS</w:t>
      </w:r>
      <w:r w:rsidRPr="00F37C17">
        <w:t xml:space="preserve"> </w:t>
      </w:r>
      <w:r>
        <w:t>n</w:t>
      </w:r>
      <w:r w:rsidRPr="00F37C17">
        <w:t>ominee must only be made after other decision support options have been</w:t>
      </w:r>
      <w:r>
        <w:t xml:space="preserve"> tried, tested, considered or reasonably</w:t>
      </w:r>
      <w:r w:rsidRPr="00F37C17">
        <w:t xml:space="preserve"> exhausted</w:t>
      </w:r>
      <w:r>
        <w:t>. When deciding whether to appoint a</w:t>
      </w:r>
      <w:r w:rsidR="00DB7675">
        <w:t xml:space="preserve"> NDIS</w:t>
      </w:r>
      <w:r>
        <w:t xml:space="preserve"> nominee, the planner </w:t>
      </w:r>
      <w:r w:rsidR="00716B5E">
        <w:t>will</w:t>
      </w:r>
      <w:r>
        <w:t xml:space="preserve"> consult with the participant</w:t>
      </w:r>
      <w:r w:rsidR="00EC785C">
        <w:t>, their family and carers</w:t>
      </w:r>
      <w:r>
        <w:t>.</w:t>
      </w:r>
      <w:r w:rsidR="005D6D8A">
        <w:t xml:space="preserve"> </w:t>
      </w:r>
    </w:p>
    <w:p w14:paraId="315B3516" w14:textId="759CA90E" w:rsidR="00302D73" w:rsidRDefault="00302D73" w:rsidP="24505096">
      <w:pPr>
        <w:pStyle w:val="3APN1"/>
        <w:jc w:val="both"/>
      </w:pPr>
      <w:r>
        <w:t>N</w:t>
      </w:r>
      <w:r w:rsidR="00A2285B">
        <w:t>DIS n</w:t>
      </w:r>
      <w:r>
        <w:t>ominee appointments must have a review date, and the appointment must be regularly reviewed.</w:t>
      </w:r>
      <w:r w:rsidR="005D6D8A">
        <w:t xml:space="preserve"> </w:t>
      </w:r>
      <w:r w:rsidR="009F6D4A">
        <w:t>A participant may have</w:t>
      </w:r>
      <w:r w:rsidR="009F6D4A" w:rsidRPr="00A4065C">
        <w:t xml:space="preserve"> more than one person</w:t>
      </w:r>
      <w:r w:rsidR="009F6D4A">
        <w:t xml:space="preserve"> appointed</w:t>
      </w:r>
      <w:r w:rsidR="009F6D4A" w:rsidRPr="00A4065C">
        <w:t xml:space="preserve"> to be </w:t>
      </w:r>
      <w:r w:rsidR="009F6D4A">
        <w:t>their</w:t>
      </w:r>
      <w:r w:rsidR="009F6D4A" w:rsidRPr="00A4065C">
        <w:t xml:space="preserve"> </w:t>
      </w:r>
      <w:r w:rsidR="00F40A49">
        <w:t xml:space="preserve">plan </w:t>
      </w:r>
      <w:r w:rsidR="009F6D4A" w:rsidRPr="00A4065C">
        <w:t xml:space="preserve">nominee, and a </w:t>
      </w:r>
      <w:r w:rsidR="00FC7058">
        <w:t>plan</w:t>
      </w:r>
      <w:r w:rsidR="009F6D4A" w:rsidRPr="00A4065C">
        <w:t xml:space="preserve"> nominee appointment may be limited to only some matters</w:t>
      </w:r>
      <w:r w:rsidR="005D6D8A">
        <w:t>.</w:t>
      </w:r>
      <w:r w:rsidR="00CA3911">
        <w:t xml:space="preserve"> </w:t>
      </w:r>
      <w:r w:rsidR="00CA3911">
        <w:rPr>
          <w:rStyle w:val="FootnoteReference"/>
        </w:rPr>
        <w:footnoteReference w:id="33"/>
      </w:r>
      <w:r w:rsidR="00AD221E">
        <w:t xml:space="preserve"> </w:t>
      </w:r>
    </w:p>
    <w:p w14:paraId="1F1C1456" w14:textId="3A21A056" w:rsidR="00DF3CB9" w:rsidRDefault="00631E4A" w:rsidP="00631E4A">
      <w:pPr>
        <w:pStyle w:val="3APN1"/>
        <w:jc w:val="both"/>
      </w:pPr>
      <w:r>
        <w:t xml:space="preserve">The scope of a nominee’s appointment is set out in a document called an `instrument of appointment’.  The nominee’s obligations and duties are set out in the NDIS Act and Nominee Rules. </w:t>
      </w:r>
      <w:r w:rsidR="009C553B" w:rsidRPr="00631E4A">
        <w:t>Further information about</w:t>
      </w:r>
      <w:r w:rsidR="009C553B" w:rsidRPr="00EE149E">
        <w:t xml:space="preserve"> </w:t>
      </w:r>
      <w:r w:rsidR="00D2409B" w:rsidRPr="00EE149E">
        <w:t>n</w:t>
      </w:r>
      <w:r w:rsidR="009C553B" w:rsidRPr="00EE149E">
        <w:t>ominees can be found on the NDI</w:t>
      </w:r>
      <w:r w:rsidR="00C80F59" w:rsidRPr="00EE149E">
        <w:t>S</w:t>
      </w:r>
      <w:r w:rsidR="009C553B" w:rsidRPr="00EE149E">
        <w:t xml:space="preserve"> website.</w:t>
      </w:r>
      <w:r w:rsidR="009C553B">
        <w:t xml:space="preserve"> </w:t>
      </w:r>
    </w:p>
    <w:p w14:paraId="1B42083C" w14:textId="1E476473" w:rsidR="009C18C7" w:rsidRPr="00F37C17" w:rsidRDefault="0090082F" w:rsidP="00B20057">
      <w:pPr>
        <w:pStyle w:val="1apH1"/>
      </w:pPr>
      <w:bookmarkStart w:id="114" w:name="_Toc118818137"/>
      <w:r>
        <w:lastRenderedPageBreak/>
        <w:t>Other</w:t>
      </w:r>
      <w:r w:rsidR="009C18C7">
        <w:t xml:space="preserve"> representatives</w:t>
      </w:r>
      <w:r>
        <w:t xml:space="preserve"> appointed outside the NDIS</w:t>
      </w:r>
      <w:bookmarkEnd w:id="114"/>
    </w:p>
    <w:p w14:paraId="724DB3D7" w14:textId="1BA4276F" w:rsidR="0090082F" w:rsidRDefault="0090082F" w:rsidP="00DD7F53">
      <w:pPr>
        <w:pStyle w:val="8APDP"/>
        <w:numPr>
          <w:ilvl w:val="0"/>
          <w:numId w:val="0"/>
        </w:numPr>
        <w:jc w:val="both"/>
      </w:pPr>
      <w:r>
        <w:t xml:space="preserve">In some </w:t>
      </w:r>
      <w:proofErr w:type="gramStart"/>
      <w:r>
        <w:t>cases</w:t>
      </w:r>
      <w:proofErr w:type="gramEnd"/>
      <w:r>
        <w:t xml:space="preserve"> participants and people with disability who apply for the NDIS </w:t>
      </w:r>
      <w:r w:rsidR="008B5633">
        <w:t>will</w:t>
      </w:r>
      <w:r>
        <w:t xml:space="preserve"> have representatives appointed who can make decisions in other areas of their life</w:t>
      </w:r>
      <w:r w:rsidR="00CE0931">
        <w:t xml:space="preserve">, or such an </w:t>
      </w:r>
      <w:r w:rsidR="00CE0931" w:rsidRPr="00EE149E">
        <w:t>appointment may be in progress</w:t>
      </w:r>
      <w:r w:rsidR="008B5633" w:rsidRPr="00EE149E">
        <w:t>.</w:t>
      </w:r>
    </w:p>
    <w:p w14:paraId="362C310A" w14:textId="77777777" w:rsidR="004812B7" w:rsidRDefault="00AA0B3A" w:rsidP="00DD7F53">
      <w:pPr>
        <w:pStyle w:val="8APDP"/>
        <w:numPr>
          <w:ilvl w:val="0"/>
          <w:numId w:val="0"/>
        </w:numPr>
        <w:jc w:val="both"/>
      </w:pPr>
      <w:r>
        <w:t>We recognise</w:t>
      </w:r>
      <w:r w:rsidR="006D2404" w:rsidRPr="0070341B">
        <w:t xml:space="preserve"> court appointed decision makers made by state and territory bodies have the authority to make decisions in relation to a participant as set out in each </w:t>
      </w:r>
      <w:proofErr w:type="gramStart"/>
      <w:r w:rsidR="006D2404" w:rsidRPr="0070341B">
        <w:t>particular order</w:t>
      </w:r>
      <w:proofErr w:type="gramEnd"/>
      <w:r w:rsidR="006D2404" w:rsidRPr="0070341B">
        <w:t xml:space="preserve">. </w:t>
      </w:r>
    </w:p>
    <w:p w14:paraId="03899722" w14:textId="74CB4BE9" w:rsidR="006D2404" w:rsidRPr="00EE149E" w:rsidRDefault="006D2404" w:rsidP="00DD7F53">
      <w:pPr>
        <w:pStyle w:val="8APDP"/>
        <w:numPr>
          <w:ilvl w:val="0"/>
          <w:numId w:val="0"/>
        </w:numPr>
        <w:jc w:val="both"/>
      </w:pPr>
      <w:r w:rsidRPr="0070341B">
        <w:t>A court appointed decision maker however does not automatically become a nominee, as this is a separate and voluntary appointment under the NDIS Act 2013</w:t>
      </w:r>
      <w:r w:rsidR="00557D34">
        <w:t>.</w:t>
      </w:r>
    </w:p>
    <w:p w14:paraId="070D16A0" w14:textId="14D6D339" w:rsidR="00302D73" w:rsidRPr="00EE149E" w:rsidRDefault="003D1225" w:rsidP="00DD7F53">
      <w:pPr>
        <w:pStyle w:val="8APDP"/>
        <w:numPr>
          <w:ilvl w:val="0"/>
          <w:numId w:val="0"/>
        </w:numPr>
        <w:jc w:val="both"/>
      </w:pPr>
      <w:r w:rsidRPr="00EE149E">
        <w:t xml:space="preserve">Other </w:t>
      </w:r>
      <w:r w:rsidR="00302D73" w:rsidRPr="00EE149E">
        <w:t xml:space="preserve">representatives may have duties that overlap with the duties of a NDIS </w:t>
      </w:r>
      <w:proofErr w:type="gramStart"/>
      <w:r w:rsidR="00302D73" w:rsidRPr="00EE149E">
        <w:t>nominee</w:t>
      </w:r>
      <w:r w:rsidRPr="00EE149E">
        <w:t>, or</w:t>
      </w:r>
      <w:proofErr w:type="gramEnd"/>
      <w:r w:rsidRPr="00EE149E">
        <w:t xml:space="preserve"> </w:t>
      </w:r>
      <w:r w:rsidR="00302D73" w:rsidRPr="00EE149E">
        <w:t xml:space="preserve">might </w:t>
      </w:r>
      <w:r w:rsidRPr="00EE149E">
        <w:t>be</w:t>
      </w:r>
      <w:r w:rsidR="00302D73" w:rsidRPr="00EE149E">
        <w:t xml:space="preserve"> </w:t>
      </w:r>
      <w:r w:rsidRPr="00EE149E">
        <w:t>limited to different</w:t>
      </w:r>
      <w:r w:rsidR="00302D73" w:rsidRPr="00EE149E">
        <w:t xml:space="preserve"> </w:t>
      </w:r>
      <w:r w:rsidRPr="00EE149E">
        <w:t xml:space="preserve">duties </w:t>
      </w:r>
      <w:r w:rsidR="00302D73" w:rsidRPr="00EE149E">
        <w:t>from that of a NDIS nominee. We need to be clear on who can make decisions in the NDIS and have this recorded and regularly reviewed.</w:t>
      </w:r>
    </w:p>
    <w:p w14:paraId="13B5CE40" w14:textId="6D6E9AE1" w:rsidR="008B5633" w:rsidRDefault="0009229D" w:rsidP="00DD7F53">
      <w:pPr>
        <w:pStyle w:val="3APN1"/>
        <w:jc w:val="both"/>
      </w:pPr>
      <w:r w:rsidRPr="00EE149E">
        <w:t>We</w:t>
      </w:r>
      <w:r w:rsidR="008B5633" w:rsidRPr="00EE149E">
        <w:t xml:space="preserve"> will record a</w:t>
      </w:r>
      <w:r w:rsidR="00703EA9" w:rsidRPr="00EE149E">
        <w:t>ny</w:t>
      </w:r>
      <w:r w:rsidR="008B5633" w:rsidRPr="00EE149E">
        <w:t xml:space="preserve"> request to appoint a representative, along with the </w:t>
      </w:r>
      <w:proofErr w:type="gramStart"/>
      <w:r w:rsidR="008B5633" w:rsidRPr="00EE149E">
        <w:t>particular duties</w:t>
      </w:r>
      <w:proofErr w:type="gramEnd"/>
      <w:r w:rsidR="008B5633" w:rsidRPr="00EE149E">
        <w:t xml:space="preserve"> requested for this representative. If the requested representative duties</w:t>
      </w:r>
      <w:r w:rsidR="00302D73" w:rsidRPr="00EE149E">
        <w:t xml:space="preserve"> do</w:t>
      </w:r>
      <w:r w:rsidR="008B5633" w:rsidRPr="00EE149E">
        <w:t xml:space="preserve"> overlap with those of a</w:t>
      </w:r>
      <w:r w:rsidR="00703EA9" w:rsidRPr="00EE149E">
        <w:t xml:space="preserve"> NDIS</w:t>
      </w:r>
      <w:r w:rsidR="008B5633" w:rsidRPr="00EE149E">
        <w:t xml:space="preserve"> nominee, this request will </w:t>
      </w:r>
      <w:r w:rsidR="00703EA9" w:rsidRPr="00EE149E">
        <w:t xml:space="preserve">need to </w:t>
      </w:r>
      <w:r w:rsidR="008B5633" w:rsidRPr="00EE149E">
        <w:t>go through the NDIS nominee appointment process</w:t>
      </w:r>
      <w:r w:rsidR="00703EA9" w:rsidRPr="00EE149E">
        <w:t xml:space="preserve"> before that person could </w:t>
      </w:r>
      <w:proofErr w:type="gramStart"/>
      <w:r w:rsidR="00703EA9" w:rsidRPr="00EE149E">
        <w:t>make a decision</w:t>
      </w:r>
      <w:proofErr w:type="gramEnd"/>
      <w:r w:rsidR="00703EA9" w:rsidRPr="00EE149E">
        <w:t xml:space="preserve"> on behalf of the participant in the NDIS</w:t>
      </w:r>
      <w:r w:rsidR="008B5633" w:rsidRPr="00EE149E">
        <w:t>.</w:t>
      </w:r>
      <w:r w:rsidR="00703EA9" w:rsidRPr="00EE149E">
        <w:t xml:space="preserve"> We will need to look at the supports </w:t>
      </w:r>
      <w:r w:rsidR="00507C38" w:rsidRPr="00EE149E">
        <w:t>provided</w:t>
      </w:r>
      <w:r w:rsidR="00703EA9" w:rsidRPr="00EE149E">
        <w:t xml:space="preserve"> to meet the person’s decision making support needs.</w:t>
      </w:r>
    </w:p>
    <w:p w14:paraId="0D40DE39" w14:textId="77777777" w:rsidR="0090082F" w:rsidRDefault="0090082F" w:rsidP="0090082F">
      <w:pPr>
        <w:pStyle w:val="2APB1"/>
      </w:pPr>
      <w:r>
        <w:t>A</w:t>
      </w:r>
      <w:r w:rsidRPr="00FF731E">
        <w:t>ppointed</w:t>
      </w:r>
      <w:r>
        <w:t xml:space="preserve"> decision makers</w:t>
      </w:r>
    </w:p>
    <w:p w14:paraId="0C99E4C9" w14:textId="7F6B6E19" w:rsidR="0090082F" w:rsidRDefault="0090082F" w:rsidP="0090082F">
      <w:pPr>
        <w:jc w:val="both"/>
      </w:pPr>
      <w:r>
        <w:t>F</w:t>
      </w:r>
      <w:r w:rsidRPr="00A47603">
        <w:t>ormal arrangement</w:t>
      </w:r>
      <w:r>
        <w:t>s may be made</w:t>
      </w:r>
      <w:r w:rsidRPr="00A47603">
        <w:t xml:space="preserve"> </w:t>
      </w:r>
      <w:r>
        <w:t>between the participant and another appointed</w:t>
      </w:r>
      <w:r w:rsidRPr="00A47603">
        <w:t xml:space="preserve"> person</w:t>
      </w:r>
      <w:r>
        <w:t>. This means</w:t>
      </w:r>
      <w:r w:rsidRPr="00A47603">
        <w:t xml:space="preserve"> the</w:t>
      </w:r>
      <w:r>
        <w:t xml:space="preserve"> appointed</w:t>
      </w:r>
      <w:r w:rsidRPr="00A47603">
        <w:t xml:space="preserve"> person </w:t>
      </w:r>
      <w:proofErr w:type="gramStart"/>
      <w:r w:rsidRPr="00A47603">
        <w:t>is able to</w:t>
      </w:r>
      <w:proofErr w:type="gramEnd"/>
      <w:r w:rsidRPr="00A47603">
        <w:t xml:space="preserve"> </w:t>
      </w:r>
      <w:proofErr w:type="gramStart"/>
      <w:r w:rsidRPr="00A47603">
        <w:t>make a decision</w:t>
      </w:r>
      <w:proofErr w:type="gramEnd"/>
      <w:r w:rsidRPr="00A47603">
        <w:t xml:space="preserve"> on the participant’s behalf (for example, a power of attorney, an advance health directive or appointment as an enduring guardian under </w:t>
      </w:r>
      <w:r w:rsidR="00F37EF6">
        <w:t>s</w:t>
      </w:r>
      <w:r w:rsidRPr="00A47603">
        <w:t xml:space="preserve">tate or </w:t>
      </w:r>
      <w:r w:rsidR="00F37EF6">
        <w:t>t</w:t>
      </w:r>
      <w:r w:rsidRPr="00A47603">
        <w:t>erritory law).</w:t>
      </w:r>
      <w:r>
        <w:t xml:space="preserve"> In the context of the NDIS:</w:t>
      </w:r>
    </w:p>
    <w:p w14:paraId="06EAAFB7" w14:textId="1071E2CA" w:rsidR="0090082F" w:rsidRDefault="00DB5437" w:rsidP="0090082F">
      <w:pPr>
        <w:pStyle w:val="8APDP"/>
        <w:jc w:val="both"/>
      </w:pPr>
      <w:r>
        <w:t>a participant</w:t>
      </w:r>
      <w:r w:rsidR="0090082F">
        <w:t xml:space="preserve"> appointed decision maker can make some but not all NDIS decisions. They are not automatically a</w:t>
      </w:r>
      <w:r>
        <w:t xml:space="preserve"> NDIS</w:t>
      </w:r>
      <w:r w:rsidR="0090082F">
        <w:t xml:space="preserve"> </w:t>
      </w:r>
      <w:proofErr w:type="gramStart"/>
      <w:r w:rsidR="0090082F">
        <w:t>nominee;</w:t>
      </w:r>
      <w:proofErr w:type="gramEnd"/>
    </w:p>
    <w:p w14:paraId="7463B7E6" w14:textId="6C4BE5B8" w:rsidR="0090082F" w:rsidRDefault="0090082F" w:rsidP="0090082F">
      <w:pPr>
        <w:pStyle w:val="8APDP"/>
        <w:jc w:val="both"/>
      </w:pPr>
      <w:r>
        <w:t>a participant appointed decision maker may</w:t>
      </w:r>
      <w:r w:rsidR="00DB5437">
        <w:t xml:space="preserve"> go through the process to</w:t>
      </w:r>
      <w:r>
        <w:t xml:space="preserve"> be appointed as a</w:t>
      </w:r>
      <w:r w:rsidR="00DB5437">
        <w:t xml:space="preserve"> NDIS</w:t>
      </w:r>
      <w:r>
        <w:t xml:space="preserve"> nominee if they </w:t>
      </w:r>
      <w:proofErr w:type="gramStart"/>
      <w:r>
        <w:t>choose;</w:t>
      </w:r>
      <w:proofErr w:type="gramEnd"/>
    </w:p>
    <w:p w14:paraId="7A97F631" w14:textId="2D53FD85" w:rsidR="00DB5437" w:rsidRDefault="00DB5437" w:rsidP="0090082F">
      <w:pPr>
        <w:pStyle w:val="8APDP"/>
        <w:jc w:val="both"/>
      </w:pPr>
      <w:r>
        <w:t>where</w:t>
      </w:r>
      <w:r w:rsidR="0090082F">
        <w:t xml:space="preserve"> a</w:t>
      </w:r>
      <w:r>
        <w:t xml:space="preserve"> NDIS</w:t>
      </w:r>
      <w:r w:rsidR="0090082F">
        <w:t xml:space="preserve"> nominee has been appointed, they </w:t>
      </w:r>
      <w:r>
        <w:t>can only make decisions about the area they have been appointed to; and</w:t>
      </w:r>
      <w:r w:rsidR="0090082F">
        <w:t xml:space="preserve"> </w:t>
      </w:r>
    </w:p>
    <w:p w14:paraId="3092EA24" w14:textId="7C1611E2" w:rsidR="0090082F" w:rsidRDefault="00DB5437" w:rsidP="0090082F">
      <w:pPr>
        <w:pStyle w:val="8APDP"/>
        <w:jc w:val="both"/>
      </w:pPr>
      <w:r>
        <w:t xml:space="preserve">if there is a NDIS nominee and another appointed decision maker has overlapping duties, the NDIS nominee is the person with the </w:t>
      </w:r>
      <w:r w:rsidR="0090082F">
        <w:t>authority for</w:t>
      </w:r>
      <w:r>
        <w:t xml:space="preserve"> making NDIS decisions (for</w:t>
      </w:r>
      <w:r w:rsidR="0090082F">
        <w:t xml:space="preserve"> matters within </w:t>
      </w:r>
      <w:r>
        <w:t xml:space="preserve">the area they have been </w:t>
      </w:r>
      <w:r w:rsidR="0090082F">
        <w:t>appoi</w:t>
      </w:r>
      <w:r>
        <w:t>nted to)</w:t>
      </w:r>
      <w:r w:rsidR="0090082F">
        <w:t>.</w:t>
      </w:r>
    </w:p>
    <w:p w14:paraId="0F2D3D06" w14:textId="77777777" w:rsidR="0090082F" w:rsidRDefault="0090082F" w:rsidP="0090082F">
      <w:pPr>
        <w:pStyle w:val="2APB1"/>
      </w:pPr>
      <w:r>
        <w:t xml:space="preserve">Tribunal or court </w:t>
      </w:r>
      <w:r w:rsidRPr="00F37C17">
        <w:t>appoint</w:t>
      </w:r>
      <w:r>
        <w:t>ed decision makers</w:t>
      </w:r>
      <w:r w:rsidRPr="00F37C17">
        <w:t xml:space="preserve"> </w:t>
      </w:r>
    </w:p>
    <w:p w14:paraId="558ACFC4" w14:textId="0D4801D3" w:rsidR="0090082F" w:rsidRPr="00F37C17" w:rsidRDefault="0035271B" w:rsidP="0090082F">
      <w:pPr>
        <w:pStyle w:val="3APN1"/>
        <w:jc w:val="both"/>
      </w:pPr>
      <w:r>
        <w:t>We</w:t>
      </w:r>
      <w:r w:rsidR="0090082F" w:rsidRPr="00F37C17">
        <w:t xml:space="preserve"> recognise </w:t>
      </w:r>
      <w:r w:rsidR="0090082F">
        <w:t xml:space="preserve">court </w:t>
      </w:r>
      <w:r w:rsidR="0090082F" w:rsidRPr="00F37C17">
        <w:t>appoint</w:t>
      </w:r>
      <w:r w:rsidR="0090082F">
        <w:t>ed decision makers</w:t>
      </w:r>
      <w:r w:rsidR="0090082F" w:rsidRPr="00F37C17">
        <w:t xml:space="preserve"> made by </w:t>
      </w:r>
      <w:r w:rsidR="0090082F">
        <w:t>state and territory</w:t>
      </w:r>
      <w:r w:rsidR="0090082F" w:rsidRPr="00F37C17">
        <w:t xml:space="preserve"> bodies. </w:t>
      </w:r>
      <w:r w:rsidR="008A2E43">
        <w:t>Where there is interaction with state and territory appointed decision-makers, such as guardians and administrators, we will explain that</w:t>
      </w:r>
      <w:r w:rsidR="0090082F" w:rsidRPr="00F37C17">
        <w:t>:</w:t>
      </w:r>
    </w:p>
    <w:p w14:paraId="49518212" w14:textId="45D03164" w:rsidR="0090082F" w:rsidRPr="00F37C17" w:rsidRDefault="0090082F" w:rsidP="0090082F">
      <w:pPr>
        <w:pStyle w:val="8APDP"/>
        <w:jc w:val="both"/>
      </w:pPr>
      <w:r>
        <w:t>a</w:t>
      </w:r>
      <w:r w:rsidRPr="00854AB6">
        <w:t xml:space="preserve">n existing </w:t>
      </w:r>
      <w:r w:rsidRPr="00F37C17">
        <w:t xml:space="preserve">state or territory </w:t>
      </w:r>
      <w:r w:rsidRPr="00854AB6">
        <w:t>appointed decision maker</w:t>
      </w:r>
      <w:r>
        <w:t xml:space="preserve"> can make some but not all NDIS decisions and </w:t>
      </w:r>
      <w:r w:rsidRPr="00854AB6">
        <w:t xml:space="preserve">is not automatically a </w:t>
      </w:r>
      <w:r w:rsidR="008A2E43">
        <w:t xml:space="preserve">NDIS </w:t>
      </w:r>
      <w:proofErr w:type="gramStart"/>
      <w:r w:rsidRPr="00854AB6">
        <w:t>nominee</w:t>
      </w:r>
      <w:r>
        <w:t>;</w:t>
      </w:r>
      <w:proofErr w:type="gramEnd"/>
    </w:p>
    <w:p w14:paraId="56F7CDA5" w14:textId="77777777" w:rsidR="0090082F" w:rsidRDefault="0090082F" w:rsidP="0090082F">
      <w:pPr>
        <w:pStyle w:val="8APDP"/>
        <w:jc w:val="both"/>
      </w:pPr>
      <w:r>
        <w:lastRenderedPageBreak/>
        <w:t>a</w:t>
      </w:r>
      <w:r w:rsidRPr="00F37C17">
        <w:t xml:space="preserve"> decision</w:t>
      </w:r>
      <w:r>
        <w:t xml:space="preserve"> </w:t>
      </w:r>
      <w:r w:rsidRPr="00F37C17">
        <w:t>maker, with the relevant authority, appointed under a state or territory law can interact with the NDI</w:t>
      </w:r>
      <w:r>
        <w:t>S</w:t>
      </w:r>
      <w:r w:rsidRPr="00F37C17">
        <w:t xml:space="preserve"> on behalf of a prospective </w:t>
      </w:r>
      <w:proofErr w:type="gramStart"/>
      <w:r w:rsidRPr="00F37C17">
        <w:t>participant</w:t>
      </w:r>
      <w:r>
        <w:t>;</w:t>
      </w:r>
      <w:proofErr w:type="gramEnd"/>
    </w:p>
    <w:p w14:paraId="7B991C5D" w14:textId="235B3904" w:rsidR="0090082F" w:rsidRPr="00F37C17" w:rsidRDefault="0090082F" w:rsidP="0090082F">
      <w:pPr>
        <w:pStyle w:val="8APDP"/>
        <w:jc w:val="both"/>
      </w:pPr>
      <w:r>
        <w:t xml:space="preserve">state and territory appointed decision makers may </w:t>
      </w:r>
      <w:r w:rsidR="00852094">
        <w:t xml:space="preserve">go through the process to </w:t>
      </w:r>
      <w:r>
        <w:t xml:space="preserve">be appointed as a nominee if they </w:t>
      </w:r>
      <w:proofErr w:type="gramStart"/>
      <w:r>
        <w:t>choose;</w:t>
      </w:r>
      <w:proofErr w:type="gramEnd"/>
      <w:r>
        <w:t xml:space="preserve"> </w:t>
      </w:r>
    </w:p>
    <w:p w14:paraId="3BE20B6E" w14:textId="6853ED3B" w:rsidR="0090082F" w:rsidRDefault="0090082F" w:rsidP="0090082F">
      <w:pPr>
        <w:pStyle w:val="8APDP"/>
        <w:jc w:val="both"/>
      </w:pPr>
      <w:r>
        <w:t>w</w:t>
      </w:r>
      <w:r w:rsidRPr="00F37C17">
        <w:t>here a</w:t>
      </w:r>
      <w:r w:rsidR="00852094">
        <w:t xml:space="preserve"> NDIS</w:t>
      </w:r>
      <w:r w:rsidRPr="00F37C17">
        <w:t xml:space="preserve"> nominee has been appointed, </w:t>
      </w:r>
      <w:r>
        <w:t xml:space="preserve">they </w:t>
      </w:r>
      <w:r w:rsidR="00852094">
        <w:t>can only make decisions about the area they have been appointed to; and</w:t>
      </w:r>
    </w:p>
    <w:p w14:paraId="76C0E552" w14:textId="1E7AA2C4" w:rsidR="00852094" w:rsidRDefault="00852094" w:rsidP="00C82E20">
      <w:pPr>
        <w:pStyle w:val="8APDP"/>
        <w:jc w:val="both"/>
      </w:pPr>
      <w:r>
        <w:t>if there is a NDIS nominee and a tribunal or court appointed decision maker has overlapping duties, the NDIS nominee is the person with the authority for making NDIS decisions (for matters within the area they have been appointed to).</w:t>
      </w:r>
    </w:p>
    <w:p w14:paraId="23FF642E" w14:textId="44CB820E" w:rsidR="00F2292D" w:rsidRPr="00F37C17" w:rsidRDefault="00A14515" w:rsidP="00B20057">
      <w:pPr>
        <w:pStyle w:val="1apH1"/>
      </w:pPr>
      <w:bookmarkStart w:id="115" w:name="_Toc117516737"/>
      <w:bookmarkStart w:id="116" w:name="_Toc117516854"/>
      <w:bookmarkStart w:id="117" w:name="_Toc117591712"/>
      <w:bookmarkStart w:id="118" w:name="_Toc117596196"/>
      <w:bookmarkStart w:id="119" w:name="_Toc117597188"/>
      <w:bookmarkStart w:id="120" w:name="_Toc117601864"/>
      <w:bookmarkStart w:id="121" w:name="_Toc117601891"/>
      <w:bookmarkStart w:id="122" w:name="_Toc117602242"/>
      <w:bookmarkStart w:id="123" w:name="_Toc117603038"/>
      <w:bookmarkStart w:id="124" w:name="_Toc117603487"/>
      <w:bookmarkStart w:id="125" w:name="_Toc117607128"/>
      <w:bookmarkStart w:id="126" w:name="_Toc117611701"/>
      <w:bookmarkStart w:id="127" w:name="_Toc117611822"/>
      <w:bookmarkStart w:id="128" w:name="_Toc117613072"/>
      <w:bookmarkStart w:id="129" w:name="_Toc117516738"/>
      <w:bookmarkStart w:id="130" w:name="_Toc117516855"/>
      <w:bookmarkStart w:id="131" w:name="_Toc117591713"/>
      <w:bookmarkStart w:id="132" w:name="_Toc117596197"/>
      <w:bookmarkStart w:id="133" w:name="_Toc117597189"/>
      <w:bookmarkStart w:id="134" w:name="_Toc117601865"/>
      <w:bookmarkStart w:id="135" w:name="_Toc117601892"/>
      <w:bookmarkStart w:id="136" w:name="_Toc117602243"/>
      <w:bookmarkStart w:id="137" w:name="_Toc117603039"/>
      <w:bookmarkStart w:id="138" w:name="_Toc117603488"/>
      <w:bookmarkStart w:id="139" w:name="_Toc117607129"/>
      <w:bookmarkStart w:id="140" w:name="_Toc117611702"/>
      <w:bookmarkStart w:id="141" w:name="_Toc117611823"/>
      <w:bookmarkStart w:id="142" w:name="_Toc117613073"/>
      <w:bookmarkStart w:id="143" w:name="_Toc117516739"/>
      <w:bookmarkStart w:id="144" w:name="_Toc117516856"/>
      <w:bookmarkStart w:id="145" w:name="_Toc117591714"/>
      <w:bookmarkStart w:id="146" w:name="_Toc117596198"/>
      <w:bookmarkStart w:id="147" w:name="_Toc117597190"/>
      <w:bookmarkStart w:id="148" w:name="_Toc117601866"/>
      <w:bookmarkStart w:id="149" w:name="_Toc117601893"/>
      <w:bookmarkStart w:id="150" w:name="_Toc117602244"/>
      <w:bookmarkStart w:id="151" w:name="_Toc117603040"/>
      <w:bookmarkStart w:id="152" w:name="_Toc117603489"/>
      <w:bookmarkStart w:id="153" w:name="_Toc117607130"/>
      <w:bookmarkStart w:id="154" w:name="_Toc117611703"/>
      <w:bookmarkStart w:id="155" w:name="_Toc117611824"/>
      <w:bookmarkStart w:id="156" w:name="_Toc117613074"/>
      <w:bookmarkStart w:id="157" w:name="_Toc117516740"/>
      <w:bookmarkStart w:id="158" w:name="_Toc117516857"/>
      <w:bookmarkStart w:id="159" w:name="_Toc117591715"/>
      <w:bookmarkStart w:id="160" w:name="_Toc117596199"/>
      <w:bookmarkStart w:id="161" w:name="_Toc117597191"/>
      <w:bookmarkStart w:id="162" w:name="_Toc117601867"/>
      <w:bookmarkStart w:id="163" w:name="_Toc117601894"/>
      <w:bookmarkStart w:id="164" w:name="_Toc117602245"/>
      <w:bookmarkStart w:id="165" w:name="_Toc117603041"/>
      <w:bookmarkStart w:id="166" w:name="_Toc117603490"/>
      <w:bookmarkStart w:id="167" w:name="_Toc117607131"/>
      <w:bookmarkStart w:id="168" w:name="_Toc117611704"/>
      <w:bookmarkStart w:id="169" w:name="_Toc117611825"/>
      <w:bookmarkStart w:id="170" w:name="_Toc117613075"/>
      <w:bookmarkStart w:id="171" w:name="_Toc117516741"/>
      <w:bookmarkStart w:id="172" w:name="_Toc117516858"/>
      <w:bookmarkStart w:id="173" w:name="_Toc117591716"/>
      <w:bookmarkStart w:id="174" w:name="_Toc117596200"/>
      <w:bookmarkStart w:id="175" w:name="_Toc117597192"/>
      <w:bookmarkStart w:id="176" w:name="_Toc117601868"/>
      <w:bookmarkStart w:id="177" w:name="_Toc117601895"/>
      <w:bookmarkStart w:id="178" w:name="_Toc117602246"/>
      <w:bookmarkStart w:id="179" w:name="_Toc117603042"/>
      <w:bookmarkStart w:id="180" w:name="_Toc117603491"/>
      <w:bookmarkStart w:id="181" w:name="_Toc117607132"/>
      <w:bookmarkStart w:id="182" w:name="_Toc117611705"/>
      <w:bookmarkStart w:id="183" w:name="_Toc117611826"/>
      <w:bookmarkStart w:id="184" w:name="_Toc117613076"/>
      <w:bookmarkStart w:id="185" w:name="_Toc11881813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Dignity of r</w:t>
      </w:r>
      <w:r w:rsidR="00AB30BC">
        <w:t>isk</w:t>
      </w:r>
      <w:r w:rsidR="001E493D">
        <w:t>,</w:t>
      </w:r>
      <w:r w:rsidR="00275ED2">
        <w:t xml:space="preserve"> consent,</w:t>
      </w:r>
      <w:r w:rsidR="001E493D">
        <w:t xml:space="preserve"> </w:t>
      </w:r>
      <w:r w:rsidR="00A82B5A">
        <w:t xml:space="preserve">influence </w:t>
      </w:r>
      <w:r w:rsidR="00AB30BC">
        <w:t>and safeguards</w:t>
      </w:r>
      <w:bookmarkEnd w:id="185"/>
    </w:p>
    <w:p w14:paraId="45497F3F" w14:textId="77777777" w:rsidR="0078070F" w:rsidRPr="00F37C17" w:rsidRDefault="0078070F" w:rsidP="00FF72B2">
      <w:pPr>
        <w:pStyle w:val="2APB1"/>
      </w:pPr>
      <w:r w:rsidRPr="00F37C17">
        <w:t>Dignity of risk</w:t>
      </w:r>
    </w:p>
    <w:p w14:paraId="2FA37D63" w14:textId="5A8E93D8" w:rsidR="0078070F" w:rsidRDefault="0078070F" w:rsidP="0078070F">
      <w:pPr>
        <w:pStyle w:val="3APN1"/>
        <w:jc w:val="both"/>
      </w:pPr>
      <w:r>
        <w:t>P</w:t>
      </w:r>
      <w:r w:rsidRPr="00F37C17">
        <w:t>eople with disability have the right to make decisions that involve risk.</w:t>
      </w:r>
      <w:r>
        <w:t xml:space="preserve"> Risk should be considered and discussed during the decision making process. Through supporting risk and encouraging people to make choices and take chances, people can learn and increase self-esteem, self-respect, empowerment and hope</w:t>
      </w:r>
      <w:r w:rsidR="002F506C">
        <w:t>, leading them to live self-determined lives</w:t>
      </w:r>
      <w:r>
        <w:t xml:space="preserve">. </w:t>
      </w:r>
    </w:p>
    <w:p w14:paraId="2E0E0F37" w14:textId="75B8F546" w:rsidR="0078070F" w:rsidRDefault="00B82BF1" w:rsidP="0078070F">
      <w:pPr>
        <w:pStyle w:val="3APN1"/>
        <w:jc w:val="both"/>
      </w:pPr>
      <w:r>
        <w:t>Sometime</w:t>
      </w:r>
      <w:r w:rsidR="00AD5F8C">
        <w:t>s</w:t>
      </w:r>
      <w:r>
        <w:t xml:space="preserve"> a </w:t>
      </w:r>
      <w:r w:rsidR="00AD5F8C">
        <w:t xml:space="preserve">decision </w:t>
      </w:r>
      <w:r>
        <w:t xml:space="preserve">supporter won’t agree with a decision a participant has made. </w:t>
      </w:r>
      <w:r w:rsidR="00AD5F8C">
        <w:t>For example, the decision might n</w:t>
      </w:r>
      <w:r w:rsidR="00DB460F">
        <w:t>ot match their own judgements and</w:t>
      </w:r>
      <w:r w:rsidR="00AD5F8C">
        <w:t xml:space="preserve"> be different to the decision that the supporter would make</w:t>
      </w:r>
      <w:r w:rsidR="00DB460F">
        <w:t>.</w:t>
      </w:r>
      <w:r w:rsidR="00AD5F8C">
        <w:t xml:space="preserve"> </w:t>
      </w:r>
      <w:r>
        <w:t>This doesn’t mean</w:t>
      </w:r>
      <w:r w:rsidR="003B2F88">
        <w:t xml:space="preserve"> that the participant can’t make the decision. </w:t>
      </w:r>
      <w:r w:rsidR="006D5212">
        <w:t>W</w:t>
      </w:r>
      <w:r w:rsidR="0078070F" w:rsidRPr="00F37C17">
        <w:t xml:space="preserve">here a participant </w:t>
      </w:r>
      <w:r w:rsidR="007320EF">
        <w:t xml:space="preserve">has </w:t>
      </w:r>
      <w:r w:rsidR="0078070F" w:rsidRPr="00F37C17">
        <w:t>expresse</w:t>
      </w:r>
      <w:r w:rsidR="007320EF">
        <w:t>d</w:t>
      </w:r>
      <w:r w:rsidR="0078070F" w:rsidRPr="00F37C17">
        <w:t xml:space="preserve"> their will and preference</w:t>
      </w:r>
      <w:r w:rsidR="007320EF">
        <w:t>,</w:t>
      </w:r>
      <w:r w:rsidR="0078070F" w:rsidRPr="00F37C17">
        <w:t xml:space="preserve"> and </w:t>
      </w:r>
      <w:r w:rsidR="007320EF" w:rsidRPr="00F37C17">
        <w:t>ma</w:t>
      </w:r>
      <w:r w:rsidR="007320EF">
        <w:t>de</w:t>
      </w:r>
      <w:r w:rsidR="007320EF" w:rsidRPr="00F37C17">
        <w:t xml:space="preserve"> </w:t>
      </w:r>
      <w:r w:rsidR="0078070F" w:rsidRPr="00F37C17">
        <w:t>an informed decision with support</w:t>
      </w:r>
      <w:r w:rsidR="00AD5F8C">
        <w:t>,</w:t>
      </w:r>
      <w:r w:rsidR="00A83A5D">
        <w:t xml:space="preserve"> anyone subsequently providing support and services should do so in a way that supports them to </w:t>
      </w:r>
      <w:r w:rsidR="00DB460F">
        <w:t>act on their decision</w:t>
      </w:r>
      <w:r w:rsidR="0078070F" w:rsidRPr="00F37C17">
        <w:t xml:space="preserve">. </w:t>
      </w:r>
      <w:r w:rsidR="001C32BE">
        <w:t>Taking risks is an essential part of growth. Dignity of risk means exploring new opportunities and extending a person’s choice.</w:t>
      </w:r>
    </w:p>
    <w:p w14:paraId="4AD40874" w14:textId="07D0288F" w:rsidR="00771FCA" w:rsidRDefault="0078070F" w:rsidP="0078070F">
      <w:pPr>
        <w:pStyle w:val="3APN1"/>
        <w:jc w:val="both"/>
      </w:pPr>
      <w:r w:rsidRPr="00714F5B">
        <w:t xml:space="preserve">In limited circumstances a participant’s decisions </w:t>
      </w:r>
      <w:r w:rsidR="004812B7">
        <w:t xml:space="preserve">(including those which may have been supported by a decision supporter – see section on </w:t>
      </w:r>
      <w:r w:rsidR="004812B7">
        <w:rPr>
          <w:i/>
        </w:rPr>
        <w:t xml:space="preserve">conflict of interest, undue influence and acquiescence </w:t>
      </w:r>
      <w:r w:rsidR="004812B7">
        <w:t xml:space="preserve">below) </w:t>
      </w:r>
      <w:r w:rsidRPr="00714F5B">
        <w:t>may put them at</w:t>
      </w:r>
      <w:r w:rsidR="009E3A05">
        <w:t xml:space="preserve"> unreasonable</w:t>
      </w:r>
      <w:r w:rsidRPr="00714F5B">
        <w:t xml:space="preserve"> risk and they may not be able to understand the risk</w:t>
      </w:r>
      <w:r w:rsidR="00DF562F">
        <w:t xml:space="preserve"> and potential con</w:t>
      </w:r>
      <w:r w:rsidR="001318DC">
        <w:t>sequences</w:t>
      </w:r>
      <w:r w:rsidR="00300457">
        <w:t xml:space="preserve"> of their dec</w:t>
      </w:r>
      <w:r w:rsidR="007B1592">
        <w:t>ision</w:t>
      </w:r>
      <w:r w:rsidR="00300457">
        <w:t>(s)</w:t>
      </w:r>
      <w:r w:rsidRPr="00714F5B">
        <w:t>, even with support. This may include serious</w:t>
      </w:r>
      <w:r w:rsidR="00A371D3">
        <w:t>, imminent</w:t>
      </w:r>
      <w:r w:rsidRPr="00714F5B">
        <w:t xml:space="preserve"> risk of physical, financial or legal harm</w:t>
      </w:r>
      <w:r>
        <w:t xml:space="preserve"> to themselves or others</w:t>
      </w:r>
      <w:r w:rsidRPr="00714F5B">
        <w:t xml:space="preserve">. In these situations, </w:t>
      </w:r>
      <w:r w:rsidRPr="000008C6">
        <w:t>a participant’s wellbeing</w:t>
      </w:r>
      <w:r w:rsidR="008D0F42">
        <w:t xml:space="preserve"> (and the wellbeing of others)</w:t>
      </w:r>
      <w:r w:rsidRPr="000008C6">
        <w:t xml:space="preserve"> will b</w:t>
      </w:r>
      <w:r w:rsidRPr="0089566C">
        <w:t xml:space="preserve">e prioritised alongside </w:t>
      </w:r>
      <w:r w:rsidR="00060302" w:rsidRPr="0089566C">
        <w:t xml:space="preserve">their </w:t>
      </w:r>
      <w:r w:rsidRPr="0089566C">
        <w:t>will and preference, and a</w:t>
      </w:r>
      <w:r w:rsidR="0089566C" w:rsidRPr="0089566C">
        <w:t xml:space="preserve"> substitute decision making arrangement</w:t>
      </w:r>
      <w:r w:rsidRPr="0089566C">
        <w:t xml:space="preserve"> </w:t>
      </w:r>
      <w:r w:rsidR="0089566C" w:rsidRPr="0089566C">
        <w:t xml:space="preserve">(plan </w:t>
      </w:r>
      <w:r w:rsidR="007A0300" w:rsidRPr="0089566C">
        <w:t>nominee</w:t>
      </w:r>
      <w:r w:rsidR="0089566C" w:rsidRPr="00E34983">
        <w:t>)</w:t>
      </w:r>
      <w:r w:rsidRPr="000008C6">
        <w:t xml:space="preserve"> </w:t>
      </w:r>
      <w:r w:rsidRPr="0089566C">
        <w:t>put in place</w:t>
      </w:r>
      <w:r w:rsidR="00771FCA" w:rsidRPr="0089566C">
        <w:t xml:space="preserve"> for the limited time required</w:t>
      </w:r>
      <w:r w:rsidRPr="0089566C">
        <w:t>.</w:t>
      </w:r>
      <w:r w:rsidR="00771FCA">
        <w:t xml:space="preserve"> </w:t>
      </w:r>
    </w:p>
    <w:p w14:paraId="1E1807FA" w14:textId="77777777" w:rsidR="00867D7A" w:rsidRDefault="00771FCA" w:rsidP="0078070F">
      <w:pPr>
        <w:pStyle w:val="3APN1"/>
        <w:jc w:val="both"/>
      </w:pPr>
      <w:r w:rsidRPr="00F40F26">
        <w:t>An example may be where someone</w:t>
      </w:r>
      <w:r w:rsidR="00F37D55" w:rsidRPr="00DD7F53">
        <w:t xml:space="preserve"> </w:t>
      </w:r>
      <w:r w:rsidR="00D84E38" w:rsidRPr="00DD7F53">
        <w:t xml:space="preserve">who requires episodic decision making support has expressed a will to have safe and stable </w:t>
      </w:r>
      <w:proofErr w:type="gramStart"/>
      <w:r w:rsidR="00D84E38" w:rsidRPr="00DD7F53">
        <w:t>accommodation, and</w:t>
      </w:r>
      <w:proofErr w:type="gramEnd"/>
      <w:r w:rsidR="00D84E38" w:rsidRPr="00DD7F53">
        <w:t xml:space="preserve"> then</w:t>
      </w:r>
      <w:r w:rsidR="00F37D55" w:rsidRPr="00DD7F53">
        <w:t xml:space="preserve"> </w:t>
      </w:r>
      <w:r w:rsidR="00383574" w:rsidRPr="00F40F26">
        <w:t>decides to leave</w:t>
      </w:r>
      <w:r w:rsidR="0001446B" w:rsidRPr="00F40F26">
        <w:t xml:space="preserve"> </w:t>
      </w:r>
      <w:r w:rsidR="00D84E38" w:rsidRPr="00DD7F53">
        <w:t>this</w:t>
      </w:r>
      <w:r w:rsidR="0001446B" w:rsidRPr="00F40F26">
        <w:t xml:space="preserve"> accommodation</w:t>
      </w:r>
      <w:r w:rsidR="00D84E38" w:rsidRPr="00DD7F53">
        <w:t xml:space="preserve"> when experiencing a heightened state or fluctuation in their condition</w:t>
      </w:r>
      <w:r w:rsidR="0001446B" w:rsidRPr="00F40F26">
        <w:t xml:space="preserve">. </w:t>
      </w:r>
      <w:r w:rsidRPr="00DD7F53">
        <w:t>In these situations, where a person’s immediate preferences put them at risk and they may not be able to understand the risk,</w:t>
      </w:r>
      <w:r w:rsidRPr="00F40F26">
        <w:t xml:space="preserve"> the representative making the decision should consider the </w:t>
      </w:r>
      <w:r w:rsidR="00BF18E1" w:rsidRPr="00DD7F53">
        <w:t>participant’s</w:t>
      </w:r>
      <w:r w:rsidR="009D4723" w:rsidRPr="00DD7F53">
        <w:t xml:space="preserve"> </w:t>
      </w:r>
      <w:r w:rsidR="009D4723" w:rsidRPr="00867D7A">
        <w:t>wellbeing and</w:t>
      </w:r>
      <w:r w:rsidRPr="00867D7A">
        <w:t xml:space="preserve"> long-term will as expressed when they</w:t>
      </w:r>
      <w:r w:rsidR="009D4723" w:rsidRPr="00867D7A">
        <w:t xml:space="preserve"> were feeling well</w:t>
      </w:r>
      <w:r w:rsidR="00BF18E1" w:rsidRPr="00867D7A">
        <w:t>,</w:t>
      </w:r>
      <w:r w:rsidRPr="00867D7A">
        <w:t xml:space="preserve"> rather than their immediate preference.</w:t>
      </w:r>
      <w:r w:rsidR="009C69C7" w:rsidRPr="00867D7A">
        <w:t xml:space="preserve"> </w:t>
      </w:r>
    </w:p>
    <w:p w14:paraId="2DFE0F93" w14:textId="7BAC1E42" w:rsidR="00867D7A" w:rsidRPr="00E34983" w:rsidRDefault="009C69C7" w:rsidP="00867D7A">
      <w:pPr>
        <w:pStyle w:val="3APN1"/>
        <w:jc w:val="both"/>
        <w:rPr>
          <w:rFonts w:asciiTheme="minorHAnsi" w:hAnsiTheme="minorHAnsi" w:cstheme="minorHAnsi"/>
          <w:szCs w:val="22"/>
        </w:rPr>
      </w:pPr>
      <w:r w:rsidRPr="00867D7A">
        <w:lastRenderedPageBreak/>
        <w:t>In these circumstances w</w:t>
      </w:r>
      <w:r w:rsidRPr="00867D7A">
        <w:rPr>
          <w:rFonts w:asciiTheme="minorHAnsi" w:hAnsiTheme="minorHAnsi" w:cstheme="minorHAnsi"/>
          <w:szCs w:val="22"/>
        </w:rPr>
        <w:t>e can appoint a plan nominee without a request from the participant.</w:t>
      </w:r>
      <w:r w:rsidRPr="00867D7A">
        <w:rPr>
          <w:rStyle w:val="FootnoteReference"/>
          <w:rFonts w:asciiTheme="minorHAnsi" w:hAnsiTheme="minorHAnsi" w:cstheme="minorHAnsi"/>
          <w:szCs w:val="22"/>
        </w:rPr>
        <w:footnoteReference w:id="34"/>
      </w:r>
      <w:r w:rsidRPr="00867D7A">
        <w:rPr>
          <w:rStyle w:val="FootnoteReference"/>
          <w:rFonts w:asciiTheme="minorHAnsi" w:hAnsiTheme="minorHAnsi" w:cstheme="minorHAnsi"/>
          <w:szCs w:val="22"/>
        </w:rPr>
        <w:footnoteReference w:id="35"/>
      </w:r>
      <w:r w:rsidR="00867D7A">
        <w:rPr>
          <w:rFonts w:asciiTheme="minorHAnsi" w:hAnsiTheme="minorHAnsi" w:cstheme="minorHAnsi"/>
          <w:szCs w:val="22"/>
        </w:rPr>
        <w:t xml:space="preserve">. </w:t>
      </w:r>
      <w:r w:rsidR="00867D7A" w:rsidRPr="00E34983">
        <w:rPr>
          <w:rFonts w:asciiTheme="minorHAnsi" w:hAnsiTheme="minorHAnsi" w:cstheme="minorHAnsi"/>
          <w:szCs w:val="22"/>
        </w:rPr>
        <w:t xml:space="preserve">In deciding whether to make the appointment, the CEO must have regard to the principle that a </w:t>
      </w:r>
      <w:r w:rsidR="00867D7A" w:rsidRPr="00E34983">
        <w:rPr>
          <w:rFonts w:asciiTheme="minorHAnsi" w:hAnsiTheme="minorHAnsi" w:cstheme="minorHAnsi"/>
          <w:szCs w:val="22"/>
          <w:shd w:val="clear" w:color="auto" w:fill="FFFFFF"/>
        </w:rPr>
        <w:t xml:space="preserve">nominee should be appointed </w:t>
      </w:r>
      <w:proofErr w:type="gramStart"/>
      <w:r w:rsidR="00867D7A" w:rsidRPr="00E34983">
        <w:rPr>
          <w:rFonts w:asciiTheme="minorHAnsi" w:hAnsiTheme="minorHAnsi" w:cstheme="minorHAnsi"/>
          <w:szCs w:val="22"/>
          <w:shd w:val="clear" w:color="auto" w:fill="FFFFFF"/>
        </w:rPr>
        <w:t>only</w:t>
      </w:r>
      <w:proofErr w:type="gramEnd"/>
      <w:r w:rsidR="00867D7A" w:rsidRPr="00E34983">
        <w:rPr>
          <w:rFonts w:asciiTheme="minorHAnsi" w:hAnsiTheme="minorHAnsi" w:cstheme="minorHAnsi"/>
          <w:szCs w:val="22"/>
          <w:shd w:val="clear" w:color="auto" w:fill="FFFFFF"/>
        </w:rPr>
        <w:t xml:space="preserve"> when necessary, as a last resort, and subject to appropriate safeguards outlined in the Nominees Rule</w:t>
      </w:r>
      <w:r w:rsidR="00867D7A" w:rsidRPr="00E34983">
        <w:rPr>
          <w:rStyle w:val="FootnoteReference"/>
          <w:rFonts w:asciiTheme="minorHAnsi" w:hAnsiTheme="minorHAnsi" w:cstheme="minorHAnsi"/>
          <w:szCs w:val="22"/>
          <w:shd w:val="clear" w:color="auto" w:fill="FFFFFF"/>
        </w:rPr>
        <w:footnoteReference w:id="36"/>
      </w:r>
      <w:r w:rsidR="00867D7A" w:rsidRPr="00E34983">
        <w:rPr>
          <w:rFonts w:asciiTheme="minorHAnsi" w:hAnsiTheme="minorHAnsi" w:cstheme="minorHAnsi"/>
          <w:szCs w:val="22"/>
          <w:shd w:val="clear" w:color="auto" w:fill="FFFFFF"/>
        </w:rPr>
        <w:t>.  All nominees have a duty to ascertain the wishes of the participant and to act in a manner that promotes the personal and social wellbeing of the participant.</w:t>
      </w:r>
      <w:r w:rsidR="00867D7A" w:rsidRPr="00E34983">
        <w:rPr>
          <w:rStyle w:val="FootnoteReference"/>
          <w:rFonts w:asciiTheme="minorHAnsi" w:hAnsiTheme="minorHAnsi" w:cstheme="minorHAnsi"/>
          <w:szCs w:val="22"/>
          <w:shd w:val="clear" w:color="auto" w:fill="FFFFFF"/>
        </w:rPr>
        <w:footnoteReference w:id="37"/>
      </w:r>
      <w:r w:rsidR="00867D7A" w:rsidRPr="00E34983">
        <w:rPr>
          <w:rFonts w:asciiTheme="minorHAnsi" w:hAnsiTheme="minorHAnsi" w:cstheme="minorHAnsi"/>
          <w:szCs w:val="22"/>
          <w:shd w:val="clear" w:color="auto" w:fill="FFFFFF"/>
        </w:rPr>
        <w:t xml:space="preserve"> </w:t>
      </w:r>
    </w:p>
    <w:p w14:paraId="185F4477" w14:textId="06A83527" w:rsidR="00867D7A" w:rsidRDefault="00867D7A" w:rsidP="00867D7A">
      <w:pPr>
        <w:pStyle w:val="3APN1"/>
        <w:jc w:val="both"/>
      </w:pPr>
      <w:r w:rsidRPr="00E34983">
        <w:rPr>
          <w:rFonts w:asciiTheme="minorHAnsi" w:hAnsiTheme="minorHAnsi" w:cstheme="minorHAnsi"/>
          <w:szCs w:val="22"/>
          <w:shd w:val="clear" w:color="auto" w:fill="FFFFFF"/>
        </w:rPr>
        <w:t xml:space="preserve">Plan nominees appointed on the CEO's own initiative have additional duties. Importantly, they may only </w:t>
      </w:r>
      <w:proofErr w:type="gramStart"/>
      <w:r w:rsidRPr="00E34983">
        <w:rPr>
          <w:rFonts w:asciiTheme="minorHAnsi" w:hAnsiTheme="minorHAnsi" w:cstheme="minorHAnsi"/>
          <w:szCs w:val="22"/>
          <w:shd w:val="clear" w:color="auto" w:fill="FFFFFF"/>
        </w:rPr>
        <w:t>make a decision</w:t>
      </w:r>
      <w:proofErr w:type="gramEnd"/>
      <w:r w:rsidRPr="00E34983">
        <w:rPr>
          <w:rFonts w:asciiTheme="minorHAnsi" w:hAnsiTheme="minorHAnsi" w:cstheme="minorHAnsi"/>
          <w:szCs w:val="22"/>
          <w:shd w:val="clear" w:color="auto" w:fill="FFFFFF"/>
        </w:rPr>
        <w:t xml:space="preserve"> about the NDIS on the participant's behalf if they consider the participant is incapable of making the decision for himself/herself.</w:t>
      </w:r>
    </w:p>
    <w:p w14:paraId="3ECE4AB0" w14:textId="77777777" w:rsidR="00275ED2" w:rsidRDefault="00275ED2" w:rsidP="00275ED2">
      <w:pPr>
        <w:pStyle w:val="2APB1"/>
      </w:pPr>
      <w:r>
        <w:t>Consent</w:t>
      </w:r>
    </w:p>
    <w:p w14:paraId="0B1416C3" w14:textId="77777777" w:rsidR="00275ED2" w:rsidRDefault="00275ED2" w:rsidP="00275ED2">
      <w:pPr>
        <w:pStyle w:val="3APN1"/>
      </w:pPr>
      <w:r w:rsidRPr="00812CB2">
        <w:t>Participants have the right to share information, have people support them or have others do things on their behalf</w:t>
      </w:r>
      <w:r>
        <w:t xml:space="preserve">. The NDIS will </w:t>
      </w:r>
      <w:r w:rsidRPr="00DE4DBD">
        <w:t>approach seeking consent as an ongoing process rather tha</w:t>
      </w:r>
      <w:r>
        <w:t>n</w:t>
      </w:r>
      <w:r w:rsidRPr="00DE4DBD">
        <w:t xml:space="preserve"> a one-off event. </w:t>
      </w:r>
      <w:r>
        <w:t xml:space="preserve">Informed consent means that people </w:t>
      </w:r>
      <w:r w:rsidRPr="00812CB2">
        <w:t>are adequately informed, understand</w:t>
      </w:r>
      <w:r>
        <w:t>,</w:t>
      </w:r>
      <w:r w:rsidRPr="00812CB2">
        <w:t xml:space="preserve"> and agree to what they are consenting to.</w:t>
      </w:r>
    </w:p>
    <w:p w14:paraId="1CB9DBA2" w14:textId="31CE4735" w:rsidR="00275ED2" w:rsidRDefault="00275ED2" w:rsidP="00275ED2">
      <w:pPr>
        <w:jc w:val="both"/>
      </w:pPr>
      <w:r w:rsidRPr="00812CB2">
        <w:t>Some people cannot</w:t>
      </w:r>
      <w:r>
        <w:t>,</w:t>
      </w:r>
      <w:r w:rsidRPr="00812CB2">
        <w:t xml:space="preserve"> or will not</w:t>
      </w:r>
      <w:r>
        <w:t>,</w:t>
      </w:r>
      <w:r w:rsidRPr="00812CB2">
        <w:t xml:space="preserve"> consent to supported decision </w:t>
      </w:r>
      <w:r w:rsidRPr="00A900FA">
        <w:t xml:space="preserve">making, but they still </w:t>
      </w:r>
      <w:r w:rsidRPr="002A4FFA">
        <w:t>have the right to it.</w:t>
      </w:r>
      <w:r>
        <w:t xml:space="preserve"> </w:t>
      </w:r>
      <w:r w:rsidR="00B75F0C">
        <w:t>For example, a</w:t>
      </w:r>
      <w:r>
        <w:t xml:space="preserve"> person may not </w:t>
      </w:r>
      <w:r w:rsidRPr="0066454E">
        <w:t>identify with their disability</w:t>
      </w:r>
      <w:r>
        <w:t xml:space="preserve"> and therefore not consent to needing support for their decision making</w:t>
      </w:r>
      <w:r w:rsidRPr="0066454E">
        <w:t>; or</w:t>
      </w:r>
      <w:r>
        <w:t xml:space="preserve"> they may have a fluctuating disability such as a p</w:t>
      </w:r>
      <w:r w:rsidRPr="0066454E">
        <w:t>sychosocial disability, requir</w:t>
      </w:r>
      <w:r>
        <w:t>ing</w:t>
      </w:r>
      <w:r w:rsidRPr="0066454E">
        <w:t xml:space="preserve"> episodic decision</w:t>
      </w:r>
      <w:r>
        <w:t xml:space="preserve"> </w:t>
      </w:r>
      <w:r w:rsidRPr="0066454E">
        <w:t xml:space="preserve">making support when unwell, </w:t>
      </w:r>
      <w:r>
        <w:t xml:space="preserve">and </w:t>
      </w:r>
      <w:r w:rsidRPr="0066454E">
        <w:t>may not consent to that level of support when they are feeling well.</w:t>
      </w:r>
      <w:r>
        <w:t xml:space="preserve"> </w:t>
      </w:r>
    </w:p>
    <w:p w14:paraId="29B566F0" w14:textId="1F79054C" w:rsidR="00275ED2" w:rsidRDefault="00275ED2" w:rsidP="00E34983">
      <w:pPr>
        <w:jc w:val="both"/>
      </w:pPr>
      <w:r>
        <w:t>We</w:t>
      </w:r>
      <w:r w:rsidRPr="00F37C17">
        <w:t xml:space="preserve"> will accept consent given by participants with complex communication support needs through alternative means of communication</w:t>
      </w:r>
      <w:r>
        <w:t>.</w:t>
      </w:r>
    </w:p>
    <w:p w14:paraId="57D0EBEC" w14:textId="29CC9D25" w:rsidR="00165B02" w:rsidRPr="00F37C17" w:rsidRDefault="00AE3BF2" w:rsidP="00165B02">
      <w:pPr>
        <w:pStyle w:val="2APB1"/>
      </w:pPr>
      <w:r>
        <w:t>C</w:t>
      </w:r>
      <w:r w:rsidR="00165B02" w:rsidRPr="00F37C17">
        <w:t>onflict of interest</w:t>
      </w:r>
      <w:r>
        <w:t>, u</w:t>
      </w:r>
      <w:r w:rsidRPr="00F37C17">
        <w:t>ndue influence</w:t>
      </w:r>
      <w:r>
        <w:t>,</w:t>
      </w:r>
      <w:r w:rsidR="000B6285">
        <w:t xml:space="preserve"> and acquiescence</w:t>
      </w:r>
    </w:p>
    <w:p w14:paraId="0F065D6E" w14:textId="00CCEFBB" w:rsidR="001C32BE" w:rsidRDefault="00165B02" w:rsidP="00165B02">
      <w:pPr>
        <w:pStyle w:val="3APN1"/>
        <w:jc w:val="both"/>
      </w:pPr>
      <w:r>
        <w:t xml:space="preserve">Supporters and representatives who work with participants </w:t>
      </w:r>
      <w:r w:rsidR="008A751E">
        <w:t>need to be</w:t>
      </w:r>
      <w:r>
        <w:t xml:space="preserve"> aware of conflicts</w:t>
      </w:r>
      <w:r w:rsidR="00CC528B">
        <w:t xml:space="preserve"> of interest (perceived or actual) and take steps to </w:t>
      </w:r>
      <w:r>
        <w:t xml:space="preserve">identify and manage </w:t>
      </w:r>
      <w:r w:rsidR="00CC528B">
        <w:t>such conflicts.</w:t>
      </w:r>
      <w:r w:rsidR="006C26A0">
        <w:rPr>
          <w:rStyle w:val="FootnoteReference"/>
        </w:rPr>
        <w:footnoteReference w:id="38"/>
      </w:r>
      <w:r w:rsidR="00CC528B">
        <w:t xml:space="preserve">  They also need to be careful not to unduly influence a participant</w:t>
      </w:r>
      <w:r w:rsidR="008D0F42">
        <w:t>’</w:t>
      </w:r>
      <w:r w:rsidR="00CC528B">
        <w:t xml:space="preserve">s decisions. </w:t>
      </w:r>
      <w:r>
        <w:t xml:space="preserve"> </w:t>
      </w:r>
    </w:p>
    <w:p w14:paraId="17D6D168" w14:textId="7C8C3E82" w:rsidR="00D77F99" w:rsidRDefault="001C32BE" w:rsidP="00D77F99">
      <w:pPr>
        <w:pStyle w:val="3APN1"/>
        <w:jc w:val="both"/>
      </w:pPr>
      <w:r>
        <w:t xml:space="preserve">A conflict of interest </w:t>
      </w:r>
      <w:r w:rsidR="00512505">
        <w:t>i</w:t>
      </w:r>
      <w:r w:rsidR="00AE3BF2">
        <w:t>s</w:t>
      </w:r>
      <w:r>
        <w:t xml:space="preserve"> when a </w:t>
      </w:r>
      <w:r w:rsidR="00F01FDB">
        <w:t>decision supporter</w:t>
      </w:r>
      <w:r w:rsidR="00B37F25">
        <w:t xml:space="preserve"> or representative</w:t>
      </w:r>
      <w:r w:rsidR="00406270">
        <w:t xml:space="preserve"> puts what will benefit them (their own</w:t>
      </w:r>
      <w:r w:rsidR="00F01FDB">
        <w:t xml:space="preserve"> </w:t>
      </w:r>
      <w:r>
        <w:t>interests</w:t>
      </w:r>
      <w:r w:rsidR="00406270">
        <w:t>) ahead of the interests of the person they are supporting</w:t>
      </w:r>
      <w:r w:rsidR="00FD1294">
        <w:t xml:space="preserve"> to </w:t>
      </w:r>
      <w:proofErr w:type="gramStart"/>
      <w:r w:rsidR="00FD1294">
        <w:t>make a decision</w:t>
      </w:r>
      <w:proofErr w:type="gramEnd"/>
      <w:r w:rsidR="00406270">
        <w:t xml:space="preserve">. </w:t>
      </w:r>
      <w:r w:rsidR="00AE3BF2">
        <w:t>This means</w:t>
      </w:r>
      <w:r w:rsidR="00406270">
        <w:t xml:space="preserve"> t</w:t>
      </w:r>
      <w:r w:rsidR="00095CB9">
        <w:t>he person with the conflict</w:t>
      </w:r>
      <w:r w:rsidR="00406270">
        <w:t xml:space="preserve"> could influence the person they are</w:t>
      </w:r>
      <w:r w:rsidR="008110BC">
        <w:t xml:space="preserve"> supporting to make a</w:t>
      </w:r>
      <w:r w:rsidR="00406270">
        <w:t xml:space="preserve"> decision</w:t>
      </w:r>
      <w:r w:rsidR="008110BC">
        <w:t xml:space="preserve"> that is easier for</w:t>
      </w:r>
      <w:r w:rsidR="00D15E4C">
        <w:t>,</w:t>
      </w:r>
      <w:r w:rsidR="008110BC">
        <w:t xml:space="preserve"> or benefits</w:t>
      </w:r>
      <w:r w:rsidR="008D0F42">
        <w:t>,</w:t>
      </w:r>
      <w:r w:rsidR="008110BC">
        <w:t xml:space="preserve"> </w:t>
      </w:r>
      <w:r w:rsidR="00CF030A">
        <w:t xml:space="preserve">them </w:t>
      </w:r>
      <w:r w:rsidR="00074A32">
        <w:t>instead of the participant</w:t>
      </w:r>
      <w:r w:rsidR="00052FA1">
        <w:t>.</w:t>
      </w:r>
      <w:r w:rsidR="00D15E4C">
        <w:t xml:space="preserve"> </w:t>
      </w:r>
      <w:r w:rsidR="00D77F99" w:rsidRPr="006455DC">
        <w:t xml:space="preserve">Undue influence occurs when the </w:t>
      </w:r>
      <w:r w:rsidR="00930852">
        <w:t>person making the decision</w:t>
      </w:r>
      <w:r w:rsidR="00D77F99" w:rsidRPr="006455DC">
        <w:t xml:space="preserve"> is pressured into making a decision</w:t>
      </w:r>
      <w:r w:rsidR="00D77F99">
        <w:t xml:space="preserve"> that is</w:t>
      </w:r>
      <w:r w:rsidR="00D77F99" w:rsidRPr="006455DC">
        <w:t xml:space="preserve"> not what </w:t>
      </w:r>
      <w:r w:rsidR="00D77F99">
        <w:t xml:space="preserve">they </w:t>
      </w:r>
      <w:proofErr w:type="gramStart"/>
      <w:r w:rsidR="00D77F99">
        <w:t>actually want</w:t>
      </w:r>
      <w:proofErr w:type="gramEnd"/>
      <w:r w:rsidR="00D77F99" w:rsidRPr="006455DC">
        <w:t xml:space="preserve">. </w:t>
      </w:r>
    </w:p>
    <w:p w14:paraId="72C6C074" w14:textId="74170D63" w:rsidR="00B37F25" w:rsidRDefault="00B37F25" w:rsidP="00D77F99">
      <w:pPr>
        <w:pStyle w:val="3APN1"/>
        <w:jc w:val="both"/>
      </w:pPr>
      <w:r>
        <w:t xml:space="preserve">Steps to </w:t>
      </w:r>
      <w:r w:rsidR="00776431">
        <w:t xml:space="preserve">identify and manage </w:t>
      </w:r>
      <w:r>
        <w:t>c</w:t>
      </w:r>
      <w:r w:rsidR="001C32BE">
        <w:t xml:space="preserve">onflicts of interest </w:t>
      </w:r>
      <w:r>
        <w:t>include:</w:t>
      </w:r>
    </w:p>
    <w:p w14:paraId="5AE8E3F8" w14:textId="5AB6113F" w:rsidR="00B37F25" w:rsidRDefault="00B37F25" w:rsidP="00DD7F53">
      <w:pPr>
        <w:pStyle w:val="3APN1"/>
        <w:numPr>
          <w:ilvl w:val="0"/>
          <w:numId w:val="86"/>
        </w:numPr>
        <w:jc w:val="both"/>
      </w:pPr>
      <w:r>
        <w:lastRenderedPageBreak/>
        <w:t xml:space="preserve">the person with the conflict </w:t>
      </w:r>
      <w:r w:rsidR="00165B02" w:rsidRPr="00F37C17">
        <w:t>explain</w:t>
      </w:r>
      <w:r w:rsidR="001433EF">
        <w:t>s</w:t>
      </w:r>
      <w:r w:rsidR="00165B02" w:rsidRPr="00F37C17">
        <w:t xml:space="preserve"> any </w:t>
      </w:r>
      <w:r w:rsidR="001C32BE">
        <w:t xml:space="preserve">potential conflict of </w:t>
      </w:r>
      <w:r w:rsidR="00165B02" w:rsidRPr="00F37C17">
        <w:t>interests</w:t>
      </w:r>
      <w:r w:rsidR="00165B02">
        <w:t xml:space="preserve"> to everyone involved</w:t>
      </w:r>
      <w:r w:rsidR="00212B0B">
        <w:t>, including the decision maker and the NDIA or partner</w:t>
      </w:r>
      <w:r>
        <w:t>;</w:t>
      </w:r>
      <w:r w:rsidR="00E100C9">
        <w:rPr>
          <w:rStyle w:val="FootnoteReference"/>
        </w:rPr>
        <w:footnoteReference w:id="39"/>
      </w:r>
      <w:r w:rsidR="00165B02">
        <w:t xml:space="preserve"> and </w:t>
      </w:r>
      <w:r w:rsidR="001C32BE">
        <w:t xml:space="preserve"> </w:t>
      </w:r>
    </w:p>
    <w:p w14:paraId="1AD47D32" w14:textId="4F50198C" w:rsidR="00BB450D" w:rsidRDefault="00BB450D" w:rsidP="00DD7F53">
      <w:pPr>
        <w:pStyle w:val="3APN1"/>
        <w:numPr>
          <w:ilvl w:val="0"/>
          <w:numId w:val="86"/>
        </w:numPr>
        <w:jc w:val="both"/>
      </w:pPr>
      <w:r>
        <w:t xml:space="preserve">the person with the conflict may find ways to </w:t>
      </w:r>
      <w:r w:rsidR="00776431">
        <w:t>reduce</w:t>
      </w:r>
      <w:r>
        <w:t xml:space="preserve"> the conflict, for example involving other decision supporters to assist with understanding the will and preference of the participant or person with disability; or</w:t>
      </w:r>
    </w:p>
    <w:p w14:paraId="4125F32D" w14:textId="212E5544" w:rsidR="00B37F25" w:rsidRDefault="001C32BE" w:rsidP="00DD7F53">
      <w:pPr>
        <w:pStyle w:val="3APN1"/>
        <w:numPr>
          <w:ilvl w:val="0"/>
          <w:numId w:val="86"/>
        </w:numPr>
        <w:jc w:val="both"/>
      </w:pPr>
      <w:r>
        <w:t xml:space="preserve">the conflicted </w:t>
      </w:r>
      <w:r w:rsidR="0078070F">
        <w:t xml:space="preserve">person </w:t>
      </w:r>
      <w:r w:rsidR="00165B02">
        <w:t>not being involved in the decision making process</w:t>
      </w:r>
      <w:r w:rsidR="00B37F25">
        <w:t xml:space="preserve"> and</w:t>
      </w:r>
      <w:r w:rsidR="00BB450D">
        <w:t xml:space="preserve"> </w:t>
      </w:r>
      <w:r w:rsidR="00B37F25">
        <w:t>finding an independent supporter or representative for those decisions where there is a conflict</w:t>
      </w:r>
      <w:r w:rsidR="0078070F">
        <w:t xml:space="preserve">. </w:t>
      </w:r>
    </w:p>
    <w:p w14:paraId="473669A5" w14:textId="07DF5F6A" w:rsidR="0078070F" w:rsidRPr="000A4793" w:rsidRDefault="0078070F" w:rsidP="00C82E20">
      <w:pPr>
        <w:pStyle w:val="3APN1"/>
        <w:jc w:val="both"/>
        <w:rPr>
          <w:szCs w:val="22"/>
        </w:rPr>
      </w:pPr>
      <w:r>
        <w:t>Families and carers are often the chosen supporter</w:t>
      </w:r>
      <w:r w:rsidR="0009267A">
        <w:t>.</w:t>
      </w:r>
      <w:r>
        <w:t xml:space="preserve"> </w:t>
      </w:r>
      <w:r w:rsidR="0009267A">
        <w:t>I</w:t>
      </w:r>
      <w:r>
        <w:t xml:space="preserve">t is important they are supported to </w:t>
      </w:r>
      <w:r w:rsidR="001C32BE" w:rsidRPr="00841CF6">
        <w:rPr>
          <w:szCs w:val="22"/>
        </w:rPr>
        <w:t xml:space="preserve">identify and </w:t>
      </w:r>
      <w:r w:rsidRPr="00C91BC5">
        <w:rPr>
          <w:szCs w:val="22"/>
        </w:rPr>
        <w:t xml:space="preserve">acknowledge </w:t>
      </w:r>
      <w:r w:rsidR="00C33A35" w:rsidRPr="00CD47BA">
        <w:rPr>
          <w:szCs w:val="22"/>
        </w:rPr>
        <w:t xml:space="preserve">their own </w:t>
      </w:r>
      <w:r w:rsidRPr="000A4793">
        <w:rPr>
          <w:szCs w:val="22"/>
        </w:rPr>
        <w:t>possible conflicts</w:t>
      </w:r>
      <w:r w:rsidR="001C32BE" w:rsidRPr="000A4793">
        <w:rPr>
          <w:szCs w:val="22"/>
        </w:rPr>
        <w:t xml:space="preserve"> of interests, and</w:t>
      </w:r>
      <w:r w:rsidR="00E20FA9" w:rsidRPr="000A4793">
        <w:rPr>
          <w:szCs w:val="22"/>
        </w:rPr>
        <w:t xml:space="preserve"> those</w:t>
      </w:r>
      <w:r w:rsidR="001C32BE" w:rsidRPr="000A4793">
        <w:rPr>
          <w:szCs w:val="22"/>
        </w:rPr>
        <w:t xml:space="preserve"> that other parties may have in a participant’s decision</w:t>
      </w:r>
      <w:r w:rsidRPr="000A4793">
        <w:rPr>
          <w:szCs w:val="22"/>
        </w:rPr>
        <w:t xml:space="preserve">. </w:t>
      </w:r>
    </w:p>
    <w:p w14:paraId="47796735" w14:textId="70F45567" w:rsidR="00E5164C" w:rsidRPr="00CD47BA" w:rsidRDefault="00E5164C">
      <w:pPr>
        <w:pStyle w:val="3APN1"/>
        <w:jc w:val="both"/>
        <w:rPr>
          <w:szCs w:val="22"/>
        </w:rPr>
      </w:pPr>
      <w:r w:rsidRPr="000A4793">
        <w:rPr>
          <w:szCs w:val="22"/>
        </w:rPr>
        <w:t>We will work in partnership with the</w:t>
      </w:r>
      <w:r w:rsidR="00DF264C">
        <w:rPr>
          <w:szCs w:val="22"/>
        </w:rPr>
        <w:t xml:space="preserve"> disability</w:t>
      </w:r>
      <w:r w:rsidRPr="00CD47BA">
        <w:rPr>
          <w:szCs w:val="22"/>
        </w:rPr>
        <w:t xml:space="preserve"> sector</w:t>
      </w:r>
      <w:r w:rsidRPr="00841CF6">
        <w:rPr>
          <w:szCs w:val="22"/>
        </w:rPr>
        <w:t xml:space="preserve"> to address situations where real or perceived conflict of interest or undue influences may be negativel</w:t>
      </w:r>
      <w:r w:rsidRPr="00C91BC5">
        <w:rPr>
          <w:szCs w:val="22"/>
        </w:rPr>
        <w:t xml:space="preserve">y affecting participant decision-making and outcomes. </w:t>
      </w:r>
    </w:p>
    <w:p w14:paraId="75E3764E" w14:textId="04BC155C" w:rsidR="00743792" w:rsidRPr="00515DB4" w:rsidRDefault="00743792" w:rsidP="00E34983">
      <w:pPr>
        <w:pStyle w:val="3APN1"/>
        <w:jc w:val="both"/>
      </w:pPr>
      <w:r w:rsidRPr="003A107F">
        <w:t xml:space="preserve">Decision supporters and representatives who work with participants must </w:t>
      </w:r>
      <w:r w:rsidR="00A50141" w:rsidRPr="003A107F">
        <w:t xml:space="preserve">also </w:t>
      </w:r>
      <w:r w:rsidRPr="00515DB4">
        <w:t>be aware of acquiescence. When people communicate ‘yes’ or accept and agree with things regardless of what has been asked, or without really wanting to, this is called acquiescence.</w:t>
      </w:r>
    </w:p>
    <w:p w14:paraId="7A947D78" w14:textId="3DB981D6" w:rsidR="00743792" w:rsidRPr="00841CF6" w:rsidRDefault="00743792" w:rsidP="00E34983">
      <w:pPr>
        <w:pStyle w:val="3APN1"/>
        <w:jc w:val="both"/>
        <w:rPr>
          <w:szCs w:val="22"/>
        </w:rPr>
      </w:pPr>
      <w:r w:rsidRPr="00275ED2">
        <w:t>People may try to mask communication difficulties or use strategies to hide that they don’t understand information, or they might have been put on the spot when they need time to think</w:t>
      </w:r>
      <w:r w:rsidR="00074A32" w:rsidRPr="00AD5F8C">
        <w:t xml:space="preserve"> it</w:t>
      </w:r>
      <w:r w:rsidRPr="00AD5F8C">
        <w:t xml:space="preserve"> through.</w:t>
      </w:r>
      <w:r w:rsidR="00BC7E16" w:rsidRPr="00AD5F8C">
        <w:t xml:space="preserve"> </w:t>
      </w:r>
      <w:r w:rsidR="00074A32" w:rsidRPr="00AD5F8C">
        <w:t>D</w:t>
      </w:r>
      <w:r w:rsidRPr="00AD5F8C">
        <w:t xml:space="preserve">ecision supporters </w:t>
      </w:r>
      <w:r w:rsidR="000B6285" w:rsidRPr="00E34983">
        <w:t xml:space="preserve">and representatives </w:t>
      </w:r>
      <w:r w:rsidRPr="00E34983">
        <w:t xml:space="preserve">need to watch out for signs that the person they are supporting is </w:t>
      </w:r>
      <w:r w:rsidR="000B6285" w:rsidRPr="00E34983">
        <w:t>unwillingly</w:t>
      </w:r>
      <w:r w:rsidRPr="00E34983">
        <w:t xml:space="preserve"> communicating ‘yes’ or</w:t>
      </w:r>
      <w:r w:rsidR="000B6285" w:rsidRPr="00E34983">
        <w:t xml:space="preserve"> </w:t>
      </w:r>
      <w:r w:rsidR="00A82B5A" w:rsidRPr="00E34983">
        <w:t xml:space="preserve">is </w:t>
      </w:r>
      <w:r w:rsidR="000B6285" w:rsidRPr="00E34983">
        <w:t>communicating</w:t>
      </w:r>
      <w:r w:rsidRPr="00E34983">
        <w:t xml:space="preserve"> what they think</w:t>
      </w:r>
      <w:r w:rsidRPr="000A4793">
        <w:rPr>
          <w:szCs w:val="22"/>
        </w:rPr>
        <w:t xml:space="preserve"> </w:t>
      </w:r>
      <w:r w:rsidR="000B6285" w:rsidRPr="000A4793">
        <w:rPr>
          <w:szCs w:val="22"/>
        </w:rPr>
        <w:t xml:space="preserve">they should </w:t>
      </w:r>
      <w:r w:rsidR="00A82B5A" w:rsidRPr="000A4793">
        <w:rPr>
          <w:szCs w:val="22"/>
        </w:rPr>
        <w:t xml:space="preserve">- </w:t>
      </w:r>
      <w:r w:rsidR="00BC7E16" w:rsidRPr="000A4793">
        <w:rPr>
          <w:szCs w:val="22"/>
        </w:rPr>
        <w:t>when</w:t>
      </w:r>
      <w:r w:rsidR="000B6285" w:rsidRPr="000A4793">
        <w:rPr>
          <w:szCs w:val="22"/>
        </w:rPr>
        <w:t xml:space="preserve"> this doesn’t re</w:t>
      </w:r>
      <w:r w:rsidR="0030577A" w:rsidRPr="000A4793">
        <w:rPr>
          <w:szCs w:val="22"/>
        </w:rPr>
        <w:t>flect their will and preference</w:t>
      </w:r>
      <w:r w:rsidRPr="000A4793">
        <w:rPr>
          <w:szCs w:val="22"/>
        </w:rPr>
        <w:t xml:space="preserve">. </w:t>
      </w:r>
      <w:r w:rsidR="001F6C94">
        <w:rPr>
          <w:szCs w:val="22"/>
        </w:rPr>
        <w:t>They might need to go over the supported decision making process again, asking a different way or at another time</w:t>
      </w:r>
      <w:r w:rsidR="00393FFF">
        <w:rPr>
          <w:szCs w:val="22"/>
        </w:rPr>
        <w:t>, and expressing that it is ok to say no if this is not what they want</w:t>
      </w:r>
      <w:r w:rsidR="001F6C94">
        <w:rPr>
          <w:szCs w:val="22"/>
        </w:rPr>
        <w:t>.</w:t>
      </w:r>
    </w:p>
    <w:p w14:paraId="1EC47B40" w14:textId="7F2EB0C9" w:rsidR="007E1689" w:rsidRPr="00F37C17" w:rsidRDefault="007E1689" w:rsidP="007E1689">
      <w:pPr>
        <w:pStyle w:val="2APB1"/>
      </w:pPr>
      <w:r w:rsidRPr="0084468E">
        <w:t>Safeguards</w:t>
      </w:r>
      <w:r w:rsidR="00F77457">
        <w:t xml:space="preserve"> and supported decision making</w:t>
      </w:r>
    </w:p>
    <w:p w14:paraId="6349D118" w14:textId="191F0008" w:rsidR="0030577A" w:rsidRDefault="0030577A" w:rsidP="003217EF">
      <w:r w:rsidRPr="00F37C17">
        <w:t>The NDIA</w:t>
      </w:r>
      <w:r>
        <w:t>’s</w:t>
      </w:r>
      <w:r w:rsidRPr="00F37C17">
        <w:t xml:space="preserve"> approach to supporting participant safety is </w:t>
      </w:r>
      <w:r w:rsidRPr="00324B9B">
        <w:t>detailed in the NDIS Participant Safeguarding Policy</w:t>
      </w:r>
      <w:r w:rsidR="00324B9B" w:rsidRPr="00324B9B">
        <w:t xml:space="preserve">.  </w:t>
      </w:r>
      <w:r w:rsidR="00DC5E4F" w:rsidRPr="00324B9B">
        <w:t>The NDIA is committed to supporting and working with all people with a disability who engage with the NDIS to take steps to protect</w:t>
      </w:r>
      <w:r w:rsidR="00DC5E4F" w:rsidRPr="00460C46">
        <w:t xml:space="preserve"> their right to </w:t>
      </w:r>
      <w:r w:rsidR="00DC5E4F">
        <w:t xml:space="preserve">be safe. The NDIA will </w:t>
      </w:r>
      <w:r w:rsidR="00DC5E4F" w:rsidRPr="00444B20">
        <w:t xml:space="preserve">work </w:t>
      </w:r>
      <w:r w:rsidR="00DC5E4F">
        <w:t xml:space="preserve">proactively </w:t>
      </w:r>
      <w:r w:rsidR="00DC5E4F" w:rsidRPr="00444B20">
        <w:t xml:space="preserve">with </w:t>
      </w:r>
      <w:r w:rsidR="00DC5E4F">
        <w:t xml:space="preserve">people with disability </w:t>
      </w:r>
      <w:r w:rsidR="00DC5E4F" w:rsidRPr="00444B20">
        <w:t xml:space="preserve">to </w:t>
      </w:r>
      <w:r w:rsidR="00DC5E4F">
        <w:t xml:space="preserve">build a shared understanding of individual risks and </w:t>
      </w:r>
      <w:r w:rsidR="00DC5E4F" w:rsidRPr="00444B20">
        <w:t>develop</w:t>
      </w:r>
      <w:r w:rsidR="00DC5E4F">
        <w:t xml:space="preserve"> preventative</w:t>
      </w:r>
      <w:r w:rsidR="00DC5E4F" w:rsidRPr="00444B20">
        <w:t xml:space="preserve"> safeguards against harm</w:t>
      </w:r>
      <w:r w:rsidR="00DC5E4F">
        <w:t xml:space="preserve">. </w:t>
      </w:r>
      <w:r w:rsidRPr="00F37C17">
        <w:t xml:space="preserve"> </w:t>
      </w:r>
      <w:r w:rsidR="00F77457">
        <w:t xml:space="preserve">We commit to uphold our </w:t>
      </w:r>
      <w:r w:rsidR="00D41E72">
        <w:t xml:space="preserve">obligations to safety </w:t>
      </w:r>
      <w:r w:rsidR="00F77457">
        <w:t xml:space="preserve">while respecting participants’ </w:t>
      </w:r>
      <w:r w:rsidR="00D41E72">
        <w:t xml:space="preserve">right to </w:t>
      </w:r>
      <w:r w:rsidR="00F77457">
        <w:t xml:space="preserve">dignity of risk. </w:t>
      </w:r>
    </w:p>
    <w:p w14:paraId="3B0B4C1F" w14:textId="5821B409" w:rsidR="00165B02" w:rsidRDefault="00F37CE7" w:rsidP="00165B02">
      <w:pPr>
        <w:pStyle w:val="3APN1"/>
        <w:jc w:val="both"/>
      </w:pPr>
      <w:r>
        <w:t>We</w:t>
      </w:r>
      <w:r w:rsidR="00C67328" w:rsidRPr="00F37C17">
        <w:t xml:space="preserve"> recognise that decision supporters</w:t>
      </w:r>
      <w:r>
        <w:t>, an independent advocate and strong support networks</w:t>
      </w:r>
      <w:r w:rsidR="00C67328" w:rsidRPr="00F37C17">
        <w:t xml:space="preserve"> can </w:t>
      </w:r>
      <w:r w:rsidR="00165B02">
        <w:t>provide</w:t>
      </w:r>
      <w:r>
        <w:t xml:space="preserve"> safeguards</w:t>
      </w:r>
      <w:r w:rsidR="00936F0C">
        <w:t xml:space="preserve">. This can </w:t>
      </w:r>
      <w:r w:rsidR="006F4267">
        <w:t>include ma</w:t>
      </w:r>
      <w:r w:rsidR="00DF7293">
        <w:t>naging</w:t>
      </w:r>
      <w:r w:rsidR="00165B02">
        <w:t xml:space="preserve"> conflict of interest and undue influence</w:t>
      </w:r>
      <w:r w:rsidR="00936F0C">
        <w:t xml:space="preserve"> </w:t>
      </w:r>
      <w:r w:rsidR="000877F9">
        <w:t xml:space="preserve">and </w:t>
      </w:r>
      <w:r w:rsidR="00165B02">
        <w:t>provid</w:t>
      </w:r>
      <w:r w:rsidR="000877F9">
        <w:t>ing</w:t>
      </w:r>
      <w:r w:rsidR="00165B02">
        <w:t xml:space="preserve"> space to take risks in decision making.</w:t>
      </w:r>
    </w:p>
    <w:p w14:paraId="39D6B72B" w14:textId="5B1E21FD" w:rsidR="00E5164C" w:rsidRDefault="00E5164C" w:rsidP="00E5164C">
      <w:pPr>
        <w:pStyle w:val="3APN1"/>
        <w:jc w:val="both"/>
      </w:pPr>
      <w:r>
        <w:lastRenderedPageBreak/>
        <w:t xml:space="preserve">We will take steps to address real or perceived conflicts of interest. There are circumstances where independent decision making support is important to mitigate undue influence and potential conflicts of interest. </w:t>
      </w:r>
    </w:p>
    <w:p w14:paraId="7D3DC94E" w14:textId="18D5F4CA" w:rsidR="00E5164C" w:rsidRDefault="003217EF" w:rsidP="00E5164C">
      <w:pPr>
        <w:pStyle w:val="3APN1"/>
        <w:jc w:val="both"/>
      </w:pPr>
      <w:r>
        <w:t xml:space="preserve">We </w:t>
      </w:r>
      <w:r w:rsidR="00E5164C">
        <w:t>will work with the NDIS Quality and Safeguards Commission to:</w:t>
      </w:r>
    </w:p>
    <w:p w14:paraId="4660A9A0" w14:textId="0FFBF212" w:rsidR="00E5164C" w:rsidRDefault="00E5164C" w:rsidP="00E5164C">
      <w:pPr>
        <w:pStyle w:val="3APN1"/>
        <w:numPr>
          <w:ilvl w:val="0"/>
          <w:numId w:val="90"/>
        </w:numPr>
        <w:jc w:val="both"/>
      </w:pPr>
      <w:r>
        <w:t xml:space="preserve">Identify conflicts of interest. </w:t>
      </w:r>
    </w:p>
    <w:p w14:paraId="0558355F" w14:textId="452DCF81" w:rsidR="00E5164C" w:rsidRPr="006455DC" w:rsidRDefault="00E5164C" w:rsidP="00E5164C">
      <w:pPr>
        <w:pStyle w:val="3APN1"/>
        <w:numPr>
          <w:ilvl w:val="0"/>
          <w:numId w:val="90"/>
        </w:numPr>
        <w:jc w:val="both"/>
      </w:pPr>
      <w:r>
        <w:t xml:space="preserve">Support participants to understand where conflicts of interest may arise and ensure they are aware of their options. </w:t>
      </w:r>
    </w:p>
    <w:p w14:paraId="08AE5ACF" w14:textId="39800517" w:rsidR="00776935" w:rsidRDefault="00E5164C" w:rsidP="00E5164C">
      <w:pPr>
        <w:pStyle w:val="3APN1"/>
      </w:pPr>
      <w:r w:rsidRPr="006455DC">
        <w:t xml:space="preserve">This Policy will work in partnership with </w:t>
      </w:r>
      <w:r>
        <w:t>work on i</w:t>
      </w:r>
      <w:r w:rsidRPr="006455DC">
        <w:t xml:space="preserve">mproving </w:t>
      </w:r>
      <w:r>
        <w:t>s</w:t>
      </w:r>
      <w:r w:rsidRPr="006455DC">
        <w:t xml:space="preserve">upport </w:t>
      </w:r>
      <w:r>
        <w:t>c</w:t>
      </w:r>
      <w:r w:rsidRPr="006455DC">
        <w:t xml:space="preserve">oordination for NDIS </w:t>
      </w:r>
      <w:r>
        <w:t>p</w:t>
      </w:r>
      <w:r w:rsidRPr="006455DC">
        <w:t>articipants</w:t>
      </w:r>
      <w:r>
        <w:t>.</w:t>
      </w:r>
      <w:r w:rsidR="00CE31F1">
        <w:t xml:space="preserve"> </w:t>
      </w:r>
    </w:p>
    <w:p w14:paraId="2404339D" w14:textId="15960D7E" w:rsidR="00E5164C" w:rsidRDefault="00776935" w:rsidP="000A4793">
      <w:pPr>
        <w:pStyle w:val="3APN1"/>
        <w:jc w:val="both"/>
      </w:pPr>
      <w:r w:rsidRPr="00EA714E">
        <w:t>Being included and welcomed in community</w:t>
      </w:r>
      <w:r w:rsidR="004545BB">
        <w:t xml:space="preserve"> and work</w:t>
      </w:r>
      <w:r w:rsidRPr="00EA714E">
        <w:t xml:space="preserve"> forms a safeguard</w:t>
      </w:r>
      <w:r>
        <w:t>. This creates opportunity to experience and practice</w:t>
      </w:r>
      <w:r w:rsidRPr="00EA714E">
        <w:t xml:space="preserve"> decision-making, </w:t>
      </w:r>
      <w:r>
        <w:t>and develop</w:t>
      </w:r>
      <w:r w:rsidRPr="00EA714E">
        <w:t xml:space="preserve"> friendships, support </w:t>
      </w:r>
      <w:r>
        <w:t xml:space="preserve">networks </w:t>
      </w:r>
      <w:r w:rsidRPr="00EA714E">
        <w:t xml:space="preserve">and other relationships that enhance </w:t>
      </w:r>
      <w:r>
        <w:t xml:space="preserve">economic and </w:t>
      </w:r>
      <w:r w:rsidRPr="00EA714E">
        <w:t>social </w:t>
      </w:r>
      <w:r>
        <w:t>health and</w:t>
      </w:r>
      <w:r w:rsidRPr="00EA714E">
        <w:t xml:space="preserve"> wellbeing</w:t>
      </w:r>
      <w:r>
        <w:t>.</w:t>
      </w:r>
    </w:p>
    <w:p w14:paraId="6DFE319E" w14:textId="0B7AB4A5" w:rsidR="00E5164C" w:rsidRPr="000A4793" w:rsidRDefault="00E5164C" w:rsidP="008A3EFC">
      <w:pPr>
        <w:pStyle w:val="3APN1"/>
        <w:jc w:val="both"/>
        <w:rPr>
          <w:b/>
        </w:rPr>
      </w:pPr>
      <w:r>
        <w:rPr>
          <w:b/>
        </w:rPr>
        <w:t>NDIS Code of Conduct</w:t>
      </w:r>
    </w:p>
    <w:p w14:paraId="57F08EAE" w14:textId="6C047C67" w:rsidR="00503786" w:rsidRDefault="00503786" w:rsidP="0084468E">
      <w:pPr>
        <w:pStyle w:val="3APN1"/>
        <w:jc w:val="both"/>
        <w:rPr>
          <w:color w:val="000000"/>
        </w:rPr>
      </w:pPr>
      <w:r>
        <w:t xml:space="preserve">NDIS providers, whether they are registered or not, and NDIS workers have </w:t>
      </w:r>
      <w:r w:rsidR="007E1689">
        <w:t xml:space="preserve">an </w:t>
      </w:r>
      <w:r>
        <w:t>obligatio</w:t>
      </w:r>
      <w:r w:rsidR="007E1689">
        <w:t>n</w:t>
      </w:r>
      <w:r>
        <w:t xml:space="preserve"> to comply with the </w:t>
      </w:r>
      <w:hyperlink r:id="rId19" w:history="1">
        <w:r w:rsidR="007E1689">
          <w:rPr>
            <w:rStyle w:val="Hyperlink"/>
          </w:rPr>
          <w:t>NDIS Code of Conduct: Guidance for NDIS Providers</w:t>
        </w:r>
      </w:hyperlink>
      <w:r w:rsidR="007E1689">
        <w:rPr>
          <w:rStyle w:val="FootnoteReference"/>
          <w:rFonts w:cs="Arial"/>
        </w:rPr>
        <w:footnoteReference w:id="40"/>
      </w:r>
      <w:r>
        <w:t xml:space="preserve">. </w:t>
      </w:r>
      <w:r w:rsidR="006B7063">
        <w:t>T</w:t>
      </w:r>
      <w:r>
        <w:t>he NDIS Code of Conduct requires NDIS providers and workers</w:t>
      </w:r>
      <w:r w:rsidR="00F904A3">
        <w:t xml:space="preserve"> </w:t>
      </w:r>
      <w:r>
        <w:t xml:space="preserve">to act with integrity, honesty and transparency. </w:t>
      </w:r>
    </w:p>
    <w:p w14:paraId="130F0CB9" w14:textId="2C01C915" w:rsidR="007E1689" w:rsidRDefault="007E1689" w:rsidP="007E1689">
      <w:pPr>
        <w:pStyle w:val="3APN1"/>
        <w:jc w:val="both"/>
      </w:pPr>
      <w:r>
        <w:t>In particular, the NDIS Code of Conduct requires all NDIS providers and workers to:</w:t>
      </w:r>
    </w:p>
    <w:p w14:paraId="4367C9E2" w14:textId="77777777" w:rsidR="007E1689" w:rsidRDefault="007E1689" w:rsidP="00C05EF3">
      <w:pPr>
        <w:pStyle w:val="ListParagraph"/>
        <w:numPr>
          <w:ilvl w:val="0"/>
          <w:numId w:val="25"/>
        </w:numPr>
        <w:spacing w:line="276" w:lineRule="auto"/>
        <w:ind w:left="714" w:hanging="357"/>
        <w:contextualSpacing w:val="0"/>
        <w:jc w:val="both"/>
      </w:pPr>
      <w:r w:rsidRPr="24505096">
        <w:rPr>
          <w:color w:val="000000" w:themeColor="text1"/>
        </w:rPr>
        <w:t>take steps to raise and act on concerns about matters that may impact the quality and safety of supports and services provided to people with disability</w:t>
      </w:r>
    </w:p>
    <w:p w14:paraId="7FB8B12C" w14:textId="77777777" w:rsidR="007E1689" w:rsidRDefault="007E1689" w:rsidP="00C05EF3">
      <w:pPr>
        <w:pStyle w:val="ListParagraph"/>
        <w:numPr>
          <w:ilvl w:val="0"/>
          <w:numId w:val="25"/>
        </w:numPr>
        <w:spacing w:line="276" w:lineRule="auto"/>
        <w:ind w:left="714" w:hanging="357"/>
        <w:contextualSpacing w:val="0"/>
        <w:jc w:val="both"/>
      </w:pPr>
      <w:r w:rsidRPr="24505096">
        <w:rPr>
          <w:color w:val="000000" w:themeColor="text1"/>
        </w:rPr>
        <w:t>take all reasonable steps to prevent and respond to all forms of violence against, and exploitation, neglect and abuse of, people with disability</w:t>
      </w:r>
    </w:p>
    <w:p w14:paraId="6B71EF86" w14:textId="77777777" w:rsidR="007E1689" w:rsidRDefault="007E1689" w:rsidP="00C05EF3">
      <w:pPr>
        <w:pStyle w:val="ListParagraph"/>
        <w:numPr>
          <w:ilvl w:val="0"/>
          <w:numId w:val="25"/>
        </w:numPr>
        <w:spacing w:line="276" w:lineRule="auto"/>
        <w:ind w:left="714" w:hanging="357"/>
        <w:contextualSpacing w:val="0"/>
        <w:jc w:val="both"/>
        <w:rPr>
          <w:color w:val="000000"/>
        </w:rPr>
      </w:pPr>
      <w:r w:rsidRPr="24505096">
        <w:rPr>
          <w:color w:val="000000" w:themeColor="text1"/>
        </w:rPr>
        <w:t>act with respect for individual rights to freedom of expression, self-determination, and decision-making in accordance with relevant laws and conventions</w:t>
      </w:r>
    </w:p>
    <w:p w14:paraId="0CFEE257" w14:textId="77777777" w:rsidR="007E1689" w:rsidRDefault="007E1689" w:rsidP="00C05EF3">
      <w:pPr>
        <w:pStyle w:val="ListParagraph"/>
        <w:numPr>
          <w:ilvl w:val="0"/>
          <w:numId w:val="25"/>
        </w:numPr>
        <w:spacing w:line="276" w:lineRule="auto"/>
        <w:ind w:left="714" w:hanging="357"/>
        <w:contextualSpacing w:val="0"/>
        <w:jc w:val="both"/>
        <w:rPr>
          <w:color w:val="000000"/>
        </w:rPr>
      </w:pPr>
      <w:r w:rsidRPr="24505096">
        <w:rPr>
          <w:color w:val="000000" w:themeColor="text1"/>
        </w:rPr>
        <w:t>provide supports and services in a safe and competent manner with care and skill</w:t>
      </w:r>
    </w:p>
    <w:p w14:paraId="36F2533B" w14:textId="2F82F02F" w:rsidR="007E1689" w:rsidRPr="0084468E" w:rsidRDefault="007E1689" w:rsidP="00C05EF3">
      <w:pPr>
        <w:pStyle w:val="ListParagraph"/>
        <w:numPr>
          <w:ilvl w:val="0"/>
          <w:numId w:val="25"/>
        </w:numPr>
        <w:spacing w:line="276" w:lineRule="auto"/>
        <w:ind w:left="714" w:hanging="357"/>
        <w:contextualSpacing w:val="0"/>
        <w:jc w:val="both"/>
        <w:rPr>
          <w:rFonts w:cs="Arial"/>
        </w:rPr>
      </w:pPr>
      <w:r w:rsidRPr="24505096">
        <w:rPr>
          <w:color w:val="000000" w:themeColor="text1"/>
        </w:rPr>
        <w:t>act with integrity, honesty, and transparency.</w:t>
      </w:r>
    </w:p>
    <w:p w14:paraId="5675C4C1" w14:textId="20BA7923" w:rsidR="007E1689" w:rsidRDefault="00503786" w:rsidP="00503786">
      <w:pPr>
        <w:pStyle w:val="3APN1"/>
        <w:jc w:val="both"/>
        <w:rPr>
          <w:rFonts w:cs="Arial"/>
        </w:rPr>
      </w:pPr>
      <w:r>
        <w:rPr>
          <w:rFonts w:cs="Arial"/>
        </w:rPr>
        <w:t xml:space="preserve">The </w:t>
      </w:r>
      <w:hyperlink r:id="rId20" w:history="1">
        <w:r>
          <w:rPr>
            <w:rStyle w:val="Hyperlink"/>
          </w:rPr>
          <w:t>NDIS Code of Conduct: Guidance for NDIS Providers</w:t>
        </w:r>
      </w:hyperlink>
      <w:r>
        <w:rPr>
          <w:rStyle w:val="FootnoteReference"/>
          <w:rFonts w:cs="Arial"/>
        </w:rPr>
        <w:footnoteReference w:id="41"/>
      </w:r>
      <w:r>
        <w:rPr>
          <w:rFonts w:cs="Arial"/>
        </w:rPr>
        <w:t xml:space="preserve"> and </w:t>
      </w:r>
      <w:hyperlink r:id="rId21" w:history="1">
        <w:r>
          <w:rPr>
            <w:rStyle w:val="Hyperlink"/>
          </w:rPr>
          <w:t>NDIS Code of Conduct: Guidance for NDIS workers</w:t>
        </w:r>
      </w:hyperlink>
      <w:r>
        <w:rPr>
          <w:rStyle w:val="FootnoteReference"/>
          <w:rFonts w:cs="Arial"/>
        </w:rPr>
        <w:footnoteReference w:id="42"/>
      </w:r>
      <w:r>
        <w:rPr>
          <w:rFonts w:cs="Arial"/>
        </w:rPr>
        <w:t xml:space="preserve"> provide more information and includes scenarios to illustrate this guidance. The </w:t>
      </w:r>
      <w:hyperlink r:id="rId22" w:history="1">
        <w:r>
          <w:rPr>
            <w:rStyle w:val="Hyperlink"/>
          </w:rPr>
          <w:t>NDIS Practice Standards</w:t>
        </w:r>
      </w:hyperlink>
      <w:r>
        <w:rPr>
          <w:rFonts w:cs="Arial"/>
        </w:rPr>
        <w:t xml:space="preserve"> </w:t>
      </w:r>
      <w:r w:rsidR="002D0952">
        <w:rPr>
          <w:rFonts w:cs="Arial"/>
        </w:rPr>
        <w:t xml:space="preserve">has </w:t>
      </w:r>
      <w:r w:rsidR="007E1689">
        <w:rPr>
          <w:rFonts w:cs="Arial"/>
        </w:rPr>
        <w:t>guidance for</w:t>
      </w:r>
      <w:r>
        <w:rPr>
          <w:rFonts w:cs="Arial"/>
        </w:rPr>
        <w:t xml:space="preserve"> registered NDIS providers </w:t>
      </w:r>
      <w:r w:rsidR="007E1689">
        <w:rPr>
          <w:rFonts w:cs="Arial"/>
        </w:rPr>
        <w:t>to</w:t>
      </w:r>
      <w:r>
        <w:rPr>
          <w:rFonts w:cs="Arial"/>
        </w:rPr>
        <w:t xml:space="preserve"> avoid real or perceived conflicts of interest in the delivery of supports and services. </w:t>
      </w:r>
    </w:p>
    <w:p w14:paraId="63CB0678" w14:textId="5AD7C941" w:rsidR="00315500" w:rsidRDefault="00503786" w:rsidP="00064754">
      <w:pPr>
        <w:pStyle w:val="3APN1"/>
        <w:jc w:val="both"/>
      </w:pPr>
      <w:r>
        <w:rPr>
          <w:rFonts w:cs="Arial"/>
        </w:rPr>
        <w:t xml:space="preserve">The NDIS Commission can </w:t>
      </w:r>
      <w:proofErr w:type="gramStart"/>
      <w:r>
        <w:rPr>
          <w:rFonts w:cs="Arial"/>
        </w:rPr>
        <w:t>take action</w:t>
      </w:r>
      <w:proofErr w:type="gramEnd"/>
      <w:r>
        <w:rPr>
          <w:rFonts w:cs="Arial"/>
        </w:rPr>
        <w:t xml:space="preserve"> </w:t>
      </w:r>
      <w:r w:rsidR="002D2A5F">
        <w:rPr>
          <w:rFonts w:cs="Arial"/>
        </w:rPr>
        <w:t>if</w:t>
      </w:r>
      <w:r>
        <w:rPr>
          <w:rFonts w:cs="Arial"/>
        </w:rPr>
        <w:t xml:space="preserve"> it identifies a provider or worker </w:t>
      </w:r>
      <w:r w:rsidR="00326701">
        <w:rPr>
          <w:rFonts w:cs="Arial"/>
        </w:rPr>
        <w:t xml:space="preserve">doesn’t meet </w:t>
      </w:r>
      <w:r>
        <w:rPr>
          <w:rFonts w:cs="Arial"/>
        </w:rPr>
        <w:t xml:space="preserve">their obligations under the NDIS Code of Conduct or the NDIS Practice Standards. Participants, </w:t>
      </w:r>
      <w:r>
        <w:rPr>
          <w:rFonts w:cs="Arial"/>
        </w:rPr>
        <w:lastRenderedPageBreak/>
        <w:t xml:space="preserve">providers and other stakeholders </w:t>
      </w:r>
      <w:r w:rsidR="006037C8">
        <w:rPr>
          <w:rFonts w:cs="Arial"/>
        </w:rPr>
        <w:t xml:space="preserve">can </w:t>
      </w:r>
      <w:r>
        <w:rPr>
          <w:rFonts w:cs="Arial"/>
        </w:rPr>
        <w:t xml:space="preserve">raise concerns including potential real or perceived conflicts of interest with the </w:t>
      </w:r>
      <w:hyperlink r:id="rId23">
        <w:r w:rsidRPr="24505096">
          <w:rPr>
            <w:rStyle w:val="Hyperlink"/>
          </w:rPr>
          <w:t>NDIS Commission</w:t>
        </w:r>
      </w:hyperlink>
      <w:r>
        <w:rPr>
          <w:rFonts w:cs="Arial"/>
        </w:rPr>
        <w:t xml:space="preserve"> for further investigation. </w:t>
      </w:r>
      <w:r w:rsidR="00B00622">
        <w:rPr>
          <w:rFonts w:cs="Arial"/>
        </w:rPr>
        <w:t>We</w:t>
      </w:r>
      <w:r>
        <w:rPr>
          <w:rFonts w:cs="Arial"/>
        </w:rPr>
        <w:t xml:space="preserve"> will </w:t>
      </w:r>
      <w:r w:rsidR="00B33243">
        <w:rPr>
          <w:rFonts w:cs="Arial"/>
        </w:rPr>
        <w:t>also</w:t>
      </w:r>
      <w:r>
        <w:rPr>
          <w:rFonts w:cs="Arial"/>
        </w:rPr>
        <w:t xml:space="preserve"> raise any concerns with the NDIS Commission </w:t>
      </w:r>
      <w:r w:rsidR="00B33243">
        <w:rPr>
          <w:rFonts w:cs="Arial"/>
        </w:rPr>
        <w:t xml:space="preserve">if </w:t>
      </w:r>
      <w:r>
        <w:rPr>
          <w:rFonts w:cs="Arial"/>
        </w:rPr>
        <w:t xml:space="preserve">we become aware of situations where a support </w:t>
      </w:r>
      <w:r w:rsidR="005A065A">
        <w:rPr>
          <w:rFonts w:cs="Arial"/>
        </w:rPr>
        <w:t>provider</w:t>
      </w:r>
      <w:r w:rsidR="0028445E">
        <w:rPr>
          <w:rFonts w:cs="Arial"/>
        </w:rPr>
        <w:t xml:space="preserve"> has a real or perceived conflict of interest that </w:t>
      </w:r>
      <w:r>
        <w:rPr>
          <w:rFonts w:cs="Arial"/>
        </w:rPr>
        <w:t xml:space="preserve">may be </w:t>
      </w:r>
      <w:r w:rsidR="00FD74B8">
        <w:rPr>
          <w:rFonts w:cs="Arial"/>
        </w:rPr>
        <w:t xml:space="preserve">negatively </w:t>
      </w:r>
      <w:r>
        <w:rPr>
          <w:rFonts w:cs="Arial"/>
        </w:rPr>
        <w:t>affecting participant outcomes.</w:t>
      </w:r>
      <w:r w:rsidR="003B79B7" w:rsidDel="003B79B7">
        <w:t xml:space="preserve"> </w:t>
      </w:r>
    </w:p>
    <w:p w14:paraId="2A3E7CC2" w14:textId="24353F0D" w:rsidR="006E50FF" w:rsidRPr="00F37C17" w:rsidRDefault="26DE7735" w:rsidP="00B20057">
      <w:pPr>
        <w:pStyle w:val="1apH1"/>
      </w:pPr>
      <w:r>
        <w:t xml:space="preserve"> </w:t>
      </w:r>
      <w:bookmarkStart w:id="186" w:name="_Toc118818139"/>
      <w:r w:rsidR="006E50FF">
        <w:t xml:space="preserve">Implementation </w:t>
      </w:r>
      <w:r w:rsidR="00A82555">
        <w:t>p</w:t>
      </w:r>
      <w:r w:rsidR="006E50FF">
        <w:t>lan</w:t>
      </w:r>
      <w:bookmarkEnd w:id="186"/>
    </w:p>
    <w:p w14:paraId="7BFE7848" w14:textId="2249B2E1" w:rsidR="0084282F" w:rsidRDefault="0084282F" w:rsidP="0084282F">
      <w:pPr>
        <w:spacing w:after="160"/>
        <w:jc w:val="both"/>
      </w:pPr>
      <w:r>
        <w:t>The Policy looks at how we support people with disability to make decisions.</w:t>
      </w:r>
      <w:r w:rsidR="008B751B">
        <w:t xml:space="preserve"> Th</w:t>
      </w:r>
      <w:r w:rsidR="005B5DF3">
        <w:t>e</w:t>
      </w:r>
      <w:r w:rsidR="008B751B">
        <w:t xml:space="preserve"> </w:t>
      </w:r>
      <w:r w:rsidR="00812EB8">
        <w:t>P</w:t>
      </w:r>
      <w:r w:rsidR="008B751B">
        <w:t xml:space="preserve">olicy is the first step in addressing challenges faced by people with disabilities and their supporters </w:t>
      </w:r>
      <w:r w:rsidR="00C83663">
        <w:t xml:space="preserve">to </w:t>
      </w:r>
      <w:r w:rsidR="008B751B">
        <w:t>improv</w:t>
      </w:r>
      <w:r w:rsidR="00C83663">
        <w:t>e</w:t>
      </w:r>
      <w:r w:rsidR="008B751B">
        <w:t xml:space="preserve"> </w:t>
      </w:r>
      <w:r w:rsidR="006D16C7">
        <w:t xml:space="preserve">our </w:t>
      </w:r>
      <w:r w:rsidR="008B751B">
        <w:t>approach to supported decision making.</w:t>
      </w:r>
    </w:p>
    <w:p w14:paraId="6C595F5C" w14:textId="78A26AE2" w:rsidR="0084282F" w:rsidRDefault="00CA6F53" w:rsidP="0084282F">
      <w:pPr>
        <w:spacing w:after="160"/>
        <w:jc w:val="both"/>
      </w:pPr>
      <w:r>
        <w:t>We are</w:t>
      </w:r>
      <w:r w:rsidR="00EB642B" w:rsidRPr="00EB642B">
        <w:t xml:space="preserve"> committed to working together to implement the policy with the people it effects.</w:t>
      </w:r>
    </w:p>
    <w:p w14:paraId="6580AE1B" w14:textId="6EAC6A26" w:rsidR="00BD4EB8" w:rsidRDefault="00196BD9" w:rsidP="0084282F">
      <w:pPr>
        <w:spacing w:after="160"/>
        <w:jc w:val="both"/>
      </w:pPr>
      <w:r>
        <w:t xml:space="preserve">See the </w:t>
      </w:r>
      <w:r w:rsidRPr="00E34983">
        <w:rPr>
          <w:i/>
        </w:rPr>
        <w:t>Supported Decision Making Implementation Plan</w:t>
      </w:r>
      <w:r>
        <w:t xml:space="preserve"> for an outline of key actions and future work needed to successfully implement the Policy.</w:t>
      </w:r>
    </w:p>
    <w:p w14:paraId="6A70EF46" w14:textId="1D135774" w:rsidR="00BD4EB8" w:rsidRPr="00392EC9" w:rsidRDefault="00BD4EB8" w:rsidP="000A4793">
      <w:pPr>
        <w:spacing w:after="160"/>
        <w:jc w:val="both"/>
        <w:rPr>
          <w:b/>
        </w:rPr>
      </w:pPr>
      <w:r>
        <w:rPr>
          <w:b/>
        </w:rPr>
        <w:t>Context for implementing this policy</w:t>
      </w:r>
    </w:p>
    <w:p w14:paraId="72C11C95" w14:textId="2F8CF076" w:rsidR="006258A9" w:rsidRDefault="006258A9" w:rsidP="000A4793">
      <w:pPr>
        <w:spacing w:after="160"/>
        <w:jc w:val="both"/>
      </w:pPr>
      <w:r>
        <w:t xml:space="preserve">This Policy is drafted in a way that seeks to improve </w:t>
      </w:r>
      <w:r w:rsidR="00B0737F">
        <w:t>s</w:t>
      </w:r>
      <w:r>
        <w:t xml:space="preserve">upported </w:t>
      </w:r>
      <w:r w:rsidR="00B0737F">
        <w:t>d</w:t>
      </w:r>
      <w:r>
        <w:t>ecision making while acknowledging there is more to be done in this area to ensure all people with disability are supported to make decisions about their own lives.</w:t>
      </w:r>
    </w:p>
    <w:p w14:paraId="1D546D5E" w14:textId="053B10F4" w:rsidR="00E41045" w:rsidRDefault="00AD5F8C">
      <w:pPr>
        <w:spacing w:after="160"/>
        <w:jc w:val="both"/>
      </w:pPr>
      <w:r w:rsidRPr="00AD5F8C">
        <w:t xml:space="preserve">Australia was </w:t>
      </w:r>
      <w:r w:rsidRPr="00E34983">
        <w:rPr>
          <w:szCs w:val="22"/>
        </w:rPr>
        <w:t>one of the first countries to ratify the</w:t>
      </w:r>
      <w:r w:rsidR="00735257" w:rsidRPr="00735257">
        <w:rPr>
          <w:szCs w:val="22"/>
        </w:rPr>
        <w:t xml:space="preserve"> </w:t>
      </w:r>
      <w:r w:rsidR="00735257" w:rsidRPr="00E34983">
        <w:rPr>
          <w:szCs w:val="22"/>
        </w:rPr>
        <w:t>U</w:t>
      </w:r>
      <w:r w:rsidR="00735257">
        <w:rPr>
          <w:szCs w:val="22"/>
        </w:rPr>
        <w:t xml:space="preserve">nited </w:t>
      </w:r>
      <w:r w:rsidR="00735257" w:rsidRPr="00E34983">
        <w:rPr>
          <w:szCs w:val="22"/>
        </w:rPr>
        <w:t>N</w:t>
      </w:r>
      <w:r w:rsidR="00735257">
        <w:rPr>
          <w:szCs w:val="22"/>
        </w:rPr>
        <w:t>ations</w:t>
      </w:r>
      <w:r w:rsidR="00735257" w:rsidRPr="00E34983">
        <w:rPr>
          <w:szCs w:val="22"/>
        </w:rPr>
        <w:t xml:space="preserve"> Co</w:t>
      </w:r>
      <w:r w:rsidR="00CA617A">
        <w:rPr>
          <w:szCs w:val="22"/>
        </w:rPr>
        <w:t>nvention</w:t>
      </w:r>
      <w:r w:rsidR="00735257" w:rsidRPr="00E34983">
        <w:rPr>
          <w:szCs w:val="22"/>
        </w:rPr>
        <w:t xml:space="preserve"> on the </w:t>
      </w:r>
      <w:r w:rsidR="00735257">
        <w:rPr>
          <w:szCs w:val="22"/>
        </w:rPr>
        <w:t>R</w:t>
      </w:r>
      <w:r w:rsidR="00735257" w:rsidRPr="00E34983">
        <w:rPr>
          <w:szCs w:val="22"/>
        </w:rPr>
        <w:t xml:space="preserve">ights of </w:t>
      </w:r>
      <w:r w:rsidR="00735257">
        <w:rPr>
          <w:szCs w:val="22"/>
        </w:rPr>
        <w:t>P</w:t>
      </w:r>
      <w:r w:rsidR="00735257" w:rsidRPr="00E34983">
        <w:rPr>
          <w:szCs w:val="22"/>
        </w:rPr>
        <w:t xml:space="preserve">eople with </w:t>
      </w:r>
      <w:r w:rsidR="00735257">
        <w:rPr>
          <w:szCs w:val="22"/>
        </w:rPr>
        <w:t>D</w:t>
      </w:r>
      <w:r w:rsidR="00735257" w:rsidRPr="00E34983">
        <w:rPr>
          <w:szCs w:val="22"/>
        </w:rPr>
        <w:t>isabilities</w:t>
      </w:r>
      <w:r w:rsidRPr="00E34983">
        <w:rPr>
          <w:szCs w:val="22"/>
        </w:rPr>
        <w:t xml:space="preserve"> </w:t>
      </w:r>
      <w:r w:rsidR="00735257">
        <w:rPr>
          <w:szCs w:val="22"/>
        </w:rPr>
        <w:t>(</w:t>
      </w:r>
      <w:r w:rsidR="00473095">
        <w:rPr>
          <w:szCs w:val="22"/>
        </w:rPr>
        <w:t>UNCRPD</w:t>
      </w:r>
      <w:r w:rsidR="00735257">
        <w:rPr>
          <w:szCs w:val="22"/>
        </w:rPr>
        <w:t>),</w:t>
      </w:r>
      <w:r w:rsidRPr="00E34983">
        <w:rPr>
          <w:szCs w:val="22"/>
        </w:rPr>
        <w:t xml:space="preserve"> on 17 July 2008.</w:t>
      </w:r>
      <w:r w:rsidR="00BD4EB8">
        <w:rPr>
          <w:szCs w:val="22"/>
        </w:rPr>
        <w:t xml:space="preserve"> </w:t>
      </w:r>
      <w:r w:rsidR="00E41045">
        <w:t>A General Comment was made by the Committee on the Rights of Persons with Disabilities about equal recognition before the law.</w:t>
      </w:r>
      <w:r w:rsidR="006258A9">
        <w:t xml:space="preserve"> </w:t>
      </w:r>
      <w:r w:rsidRPr="00E34983">
        <w:rPr>
          <w:szCs w:val="22"/>
        </w:rPr>
        <w:t xml:space="preserve">This is explained in a </w:t>
      </w:r>
      <w:hyperlink r:id="rId24" w:history="1">
        <w:r w:rsidRPr="00E34983">
          <w:rPr>
            <w:rStyle w:val="Hyperlink"/>
            <w:rFonts w:cs="Arial"/>
            <w:szCs w:val="22"/>
          </w:rPr>
          <w:t>plain English summary</w:t>
        </w:r>
      </w:hyperlink>
      <w:r w:rsidRPr="00E34983">
        <w:rPr>
          <w:szCs w:val="22"/>
        </w:rPr>
        <w:t>. It refers</w:t>
      </w:r>
      <w:r w:rsidRPr="00AD5F8C">
        <w:t xml:space="preserve"> to Governments that have signed the convention changing laws that say other people can make decisions for people with disability.</w:t>
      </w:r>
    </w:p>
    <w:p w14:paraId="7C12FB1B" w14:textId="2AB305BA" w:rsidR="00D95228" w:rsidRPr="00B049D3" w:rsidRDefault="00D95228">
      <w:pPr>
        <w:spacing w:after="160"/>
        <w:jc w:val="both"/>
        <w:rPr>
          <w:szCs w:val="22"/>
        </w:rPr>
      </w:pPr>
      <w:r>
        <w:rPr>
          <w:szCs w:val="22"/>
        </w:rPr>
        <w:t>We support the ALRC’s recommendation for a nationally consistent supported decision-making framework.</w:t>
      </w:r>
    </w:p>
    <w:p w14:paraId="709AB139" w14:textId="77777777" w:rsidR="00890B7A" w:rsidRPr="004F3083" w:rsidRDefault="00890B7A" w:rsidP="00890B7A">
      <w:pPr>
        <w:pStyle w:val="1apH1"/>
      </w:pPr>
      <w:bookmarkStart w:id="187" w:name="_Toc118818140"/>
      <w:r>
        <w:t>Measuring the impact</w:t>
      </w:r>
      <w:bookmarkEnd w:id="187"/>
    </w:p>
    <w:p w14:paraId="798DC6AC" w14:textId="77777777" w:rsidR="00890B7A" w:rsidRDefault="00890B7A" w:rsidP="00890B7A">
      <w:pPr>
        <w:pStyle w:val="3APN1"/>
        <w:jc w:val="both"/>
      </w:pPr>
      <w:r w:rsidRPr="009E5E7A">
        <w:t>A Monitoring and Evaluation Strategy will be developed to monitor the effectiveness of the Policy’s implementation over the next 12 months. This evaluation will inform future revisions of the Policy and related documents.</w:t>
      </w:r>
    </w:p>
    <w:p w14:paraId="1832A0D6" w14:textId="0A1E2B70" w:rsidR="00F2292D" w:rsidRPr="00DD7F53" w:rsidRDefault="00AB30BC" w:rsidP="00B20057">
      <w:pPr>
        <w:pStyle w:val="1apH1"/>
      </w:pPr>
      <w:bookmarkStart w:id="188" w:name="_Toc118818141"/>
      <w:r w:rsidRPr="00DD7F53">
        <w:t>Words we use</w:t>
      </w:r>
      <w:bookmarkEnd w:id="188"/>
    </w:p>
    <w:p w14:paraId="4275194A" w14:textId="46555163" w:rsidR="008875B5" w:rsidRDefault="008875B5" w:rsidP="008875B5">
      <w:pPr>
        <w:pStyle w:val="FigureHeading"/>
      </w:pPr>
      <w:r>
        <w:t>Table</w:t>
      </w:r>
      <w:r w:rsidR="00890B7A">
        <w:t>1</w:t>
      </w:r>
      <w:r w:rsidR="00787A8F">
        <w:t xml:space="preserve"> – Words we use</w:t>
      </w:r>
    </w:p>
    <w:tbl>
      <w:tblPr>
        <w:tblW w:w="5000" w:type="pct"/>
        <w:tblCellMar>
          <w:left w:w="113" w:type="dxa"/>
          <w:right w:w="0" w:type="dxa"/>
        </w:tblCellMar>
        <w:tblLook w:val="01E0" w:firstRow="1" w:lastRow="1" w:firstColumn="1" w:lastColumn="1" w:noHBand="0" w:noVBand="0"/>
      </w:tblPr>
      <w:tblGrid>
        <w:gridCol w:w="16"/>
        <w:gridCol w:w="2253"/>
        <w:gridCol w:w="6705"/>
        <w:gridCol w:w="52"/>
      </w:tblGrid>
      <w:tr w:rsidR="00EC785C" w:rsidRPr="000B5156" w14:paraId="444474E6" w14:textId="77777777" w:rsidTr="01A66F0E">
        <w:trPr>
          <w:gridBefore w:val="1"/>
          <w:wBefore w:w="9" w:type="pct"/>
          <w:trHeight w:val="604"/>
        </w:trPr>
        <w:tc>
          <w:tcPr>
            <w:tcW w:w="1248" w:type="pct"/>
            <w:shd w:val="clear" w:color="auto" w:fill="6B2976" w:themeFill="background2"/>
          </w:tcPr>
          <w:p w14:paraId="3657CD16" w14:textId="48E3C532" w:rsidR="00EC785C" w:rsidRPr="000B5156" w:rsidRDefault="00EC785C" w:rsidP="009C02F0">
            <w:pPr>
              <w:pStyle w:val="TableParagraph"/>
              <w:spacing w:before="151"/>
              <w:ind w:left="124"/>
              <w:rPr>
                <w:b/>
                <w:sz w:val="24"/>
              </w:rPr>
            </w:pPr>
            <w:r w:rsidRPr="00EC785C">
              <w:rPr>
                <w:b/>
                <w:color w:val="FDFFFF"/>
                <w:spacing w:val="-2"/>
                <w:sz w:val="24"/>
              </w:rPr>
              <w:t>Words we use</w:t>
            </w:r>
          </w:p>
        </w:tc>
        <w:tc>
          <w:tcPr>
            <w:tcW w:w="3743" w:type="pct"/>
            <w:gridSpan w:val="2"/>
            <w:shd w:val="clear" w:color="auto" w:fill="6B2976" w:themeFill="background2"/>
          </w:tcPr>
          <w:p w14:paraId="6163947D" w14:textId="7E12AD44" w:rsidR="00EC785C" w:rsidRPr="000B5156" w:rsidRDefault="00EC785C" w:rsidP="009C02F0">
            <w:pPr>
              <w:pStyle w:val="TableParagraph"/>
              <w:spacing w:before="120"/>
              <w:ind w:left="122"/>
              <w:rPr>
                <w:b/>
                <w:sz w:val="24"/>
              </w:rPr>
            </w:pPr>
            <w:r w:rsidRPr="00EC785C">
              <w:rPr>
                <w:b/>
                <w:color w:val="FDFFFF"/>
                <w:spacing w:val="-2"/>
                <w:sz w:val="24"/>
              </w:rPr>
              <w:t>What they mean</w:t>
            </w:r>
          </w:p>
        </w:tc>
      </w:tr>
      <w:tr w:rsidR="00901BEB" w:rsidRPr="000B5156" w14:paraId="786DBD48" w14:textId="77777777" w:rsidTr="00DD7F53">
        <w:trPr>
          <w:trHeight w:val="60"/>
        </w:trPr>
        <w:tc>
          <w:tcPr>
            <w:tcW w:w="1257" w:type="pct"/>
            <w:gridSpan w:val="2"/>
            <w:shd w:val="clear" w:color="auto" w:fill="FEFFFF" w:themeFill="background1"/>
          </w:tcPr>
          <w:p w14:paraId="3540D5CA" w14:textId="7324441D" w:rsidR="00901BEB" w:rsidRPr="00846F8E" w:rsidRDefault="00901BEB" w:rsidP="00EC785C">
            <w:pPr>
              <w:pStyle w:val="TableParagraph"/>
              <w:spacing w:before="63"/>
              <w:ind w:right="70"/>
              <w:rPr>
                <w:b/>
              </w:rPr>
            </w:pPr>
            <w:r>
              <w:rPr>
                <w:b/>
              </w:rPr>
              <w:t>Acquiescence</w:t>
            </w:r>
          </w:p>
        </w:tc>
        <w:tc>
          <w:tcPr>
            <w:tcW w:w="3743" w:type="pct"/>
            <w:gridSpan w:val="2"/>
            <w:shd w:val="clear" w:color="auto" w:fill="FEFFFF" w:themeFill="background1"/>
          </w:tcPr>
          <w:p w14:paraId="13567FB3" w14:textId="13382FD5" w:rsidR="00901BEB" w:rsidRDefault="00733BE9">
            <w:pPr>
              <w:spacing w:after="160" w:line="240" w:lineRule="auto"/>
            </w:pPr>
            <w:r>
              <w:t xml:space="preserve">When people </w:t>
            </w:r>
            <w:r w:rsidR="00B67797">
              <w:t>communicate</w:t>
            </w:r>
            <w:r>
              <w:t xml:space="preserve"> ‘yes’ or accept and agree with things regardless of what has been asked, or without really wanting to.</w:t>
            </w:r>
            <w:r w:rsidR="003E0261">
              <w:t xml:space="preserve"> </w:t>
            </w:r>
          </w:p>
        </w:tc>
      </w:tr>
      <w:tr w:rsidR="00EC785C" w:rsidRPr="000B5156" w14:paraId="07698B7C" w14:textId="77777777" w:rsidTr="01A66F0E">
        <w:trPr>
          <w:gridAfter w:val="1"/>
          <w:wAfter w:w="29" w:type="pct"/>
          <w:trHeight w:val="60"/>
        </w:trPr>
        <w:tc>
          <w:tcPr>
            <w:tcW w:w="1257" w:type="pct"/>
            <w:gridSpan w:val="2"/>
            <w:shd w:val="clear" w:color="auto" w:fill="F7EDF7"/>
          </w:tcPr>
          <w:p w14:paraId="30A7BFA2" w14:textId="60334097" w:rsidR="00EC785C" w:rsidRPr="00846F8E" w:rsidRDefault="00EC785C" w:rsidP="00EC785C">
            <w:pPr>
              <w:pStyle w:val="TableParagraph"/>
              <w:spacing w:before="63"/>
              <w:ind w:right="70"/>
              <w:rPr>
                <w:rFonts w:eastAsiaTheme="minorEastAsia"/>
                <w:b/>
                <w:szCs w:val="24"/>
                <w:lang w:eastAsia="ja-JP"/>
              </w:rPr>
            </w:pPr>
            <w:r w:rsidRPr="00846F8E">
              <w:rPr>
                <w:b/>
              </w:rPr>
              <w:t>Conflict of interest</w:t>
            </w:r>
          </w:p>
        </w:tc>
        <w:tc>
          <w:tcPr>
            <w:tcW w:w="3714" w:type="pct"/>
            <w:shd w:val="clear" w:color="auto" w:fill="F7EDF7"/>
          </w:tcPr>
          <w:p w14:paraId="7A9B7E7D" w14:textId="4BAA2793" w:rsidR="00406270" w:rsidRDefault="001F07DD" w:rsidP="00EC785C">
            <w:pPr>
              <w:spacing w:after="160" w:line="240" w:lineRule="auto"/>
            </w:pPr>
            <w:r>
              <w:t xml:space="preserve">When </w:t>
            </w:r>
            <w:r w:rsidR="0030211C">
              <w:t>a pe</w:t>
            </w:r>
            <w:r w:rsidR="00EC785C" w:rsidRPr="00871060">
              <w:t>r</w:t>
            </w:r>
            <w:r w:rsidR="0030211C">
              <w:t>son</w:t>
            </w:r>
            <w:r w:rsidR="00EC785C" w:rsidRPr="00871060">
              <w:t xml:space="preserve"> puts</w:t>
            </w:r>
            <w:r w:rsidR="00406270">
              <w:t xml:space="preserve"> what will benefit them</w:t>
            </w:r>
            <w:r w:rsidR="00EC785C" w:rsidRPr="00871060">
              <w:t xml:space="preserve"> </w:t>
            </w:r>
            <w:r w:rsidR="00406270">
              <w:t>(</w:t>
            </w:r>
            <w:r w:rsidR="00EC785C" w:rsidRPr="00871060">
              <w:t>their own interests</w:t>
            </w:r>
            <w:r w:rsidR="00406270">
              <w:t>)</w:t>
            </w:r>
            <w:r w:rsidR="00EC785C" w:rsidRPr="00871060">
              <w:t xml:space="preserve"> ahead of the</w:t>
            </w:r>
            <w:r w:rsidR="00B4008C">
              <w:t xml:space="preserve"> interests of the person they are </w:t>
            </w:r>
            <w:r w:rsidR="00787A8F">
              <w:t>supporting</w:t>
            </w:r>
            <w:r w:rsidR="00EC785C" w:rsidRPr="00871060">
              <w:t xml:space="preserve">. </w:t>
            </w:r>
          </w:p>
          <w:p w14:paraId="3F32F023" w14:textId="4BD662DC" w:rsidR="00EC785C" w:rsidRDefault="00EC785C" w:rsidP="00EC785C">
            <w:pPr>
              <w:spacing w:after="160" w:line="240" w:lineRule="auto"/>
            </w:pPr>
            <w:r w:rsidRPr="00871060">
              <w:lastRenderedPageBreak/>
              <w:t>A Conflict of Interest may be:</w:t>
            </w:r>
          </w:p>
          <w:p w14:paraId="6C54DDFE" w14:textId="77777777" w:rsidR="00846F8E" w:rsidRDefault="00846F8E" w:rsidP="00877838">
            <w:pPr>
              <w:pStyle w:val="8APDP"/>
            </w:pPr>
            <w:r>
              <w:t>Actual – it happened.</w:t>
            </w:r>
          </w:p>
          <w:p w14:paraId="0ED546BF" w14:textId="412A0E29" w:rsidR="00846F8E" w:rsidRDefault="00846F8E" w:rsidP="00877838">
            <w:pPr>
              <w:pStyle w:val="8APDP"/>
            </w:pPr>
            <w:r>
              <w:t>Potential – it might happen.</w:t>
            </w:r>
          </w:p>
          <w:p w14:paraId="2E6F85B7" w14:textId="5821F9B8" w:rsidR="00846F8E" w:rsidRPr="00EC785C" w:rsidRDefault="00846F8E" w:rsidP="00877838">
            <w:pPr>
              <w:pStyle w:val="8APDP"/>
            </w:pPr>
            <w:r>
              <w:t>Perceived – it seems like</w:t>
            </w:r>
            <w:r w:rsidR="00B74577">
              <w:t xml:space="preserve"> </w:t>
            </w:r>
            <w:r w:rsidR="00032D58">
              <w:t>, has or might happen</w:t>
            </w:r>
          </w:p>
        </w:tc>
      </w:tr>
      <w:tr w:rsidR="00EC785C" w:rsidRPr="000B5156" w14:paraId="44E51D54" w14:textId="77777777" w:rsidTr="01A66F0E">
        <w:trPr>
          <w:gridAfter w:val="1"/>
          <w:wAfter w:w="29" w:type="pct"/>
          <w:trHeight w:val="60"/>
        </w:trPr>
        <w:tc>
          <w:tcPr>
            <w:tcW w:w="1257" w:type="pct"/>
            <w:gridSpan w:val="2"/>
            <w:shd w:val="clear" w:color="auto" w:fill="FEFFFF" w:themeFill="background1"/>
          </w:tcPr>
          <w:p w14:paraId="280E4AE9" w14:textId="76F3D8BD" w:rsidR="00EC785C" w:rsidRPr="00846F8E" w:rsidRDefault="00EC785C" w:rsidP="00EC785C">
            <w:pPr>
              <w:pStyle w:val="TableParagraph"/>
              <w:spacing w:before="63"/>
              <w:ind w:right="70"/>
              <w:rPr>
                <w:rFonts w:eastAsiaTheme="minorEastAsia"/>
                <w:b/>
                <w:szCs w:val="24"/>
                <w:lang w:eastAsia="ja-JP"/>
              </w:rPr>
            </w:pPr>
            <w:r w:rsidRPr="00846F8E">
              <w:rPr>
                <w:b/>
              </w:rPr>
              <w:lastRenderedPageBreak/>
              <w:t>Decision making support</w:t>
            </w:r>
          </w:p>
        </w:tc>
        <w:tc>
          <w:tcPr>
            <w:tcW w:w="3714" w:type="pct"/>
            <w:shd w:val="clear" w:color="auto" w:fill="FEFFFF" w:themeFill="background1"/>
          </w:tcPr>
          <w:p w14:paraId="475C8EF5" w14:textId="4C38361A" w:rsidR="00EC785C" w:rsidRPr="00EC785C" w:rsidRDefault="00EC785C" w:rsidP="00EC785C">
            <w:pPr>
              <w:spacing w:after="160" w:line="240" w:lineRule="auto"/>
            </w:pPr>
            <w:r>
              <w:t xml:space="preserve">Means assisting, or supporting, a person to </w:t>
            </w:r>
            <w:r w:rsidR="2C0D2196">
              <w:t>reflect</w:t>
            </w:r>
            <w:r w:rsidR="023B97D0">
              <w:t xml:space="preserve"> their will and preference in </w:t>
            </w:r>
            <w:r w:rsidR="000746D5">
              <w:t>making an</w:t>
            </w:r>
            <w:r w:rsidR="7BE7B68D">
              <w:t xml:space="preserve"> informed</w:t>
            </w:r>
            <w:r>
              <w:t xml:space="preserve"> decision</w:t>
            </w:r>
            <w:r w:rsidR="701038E7">
              <w:t>. This could be</w:t>
            </w:r>
            <w:r>
              <w:t xml:space="preserve"> by giving them the tools they need to make the decision. It does not mean making the decision for them.</w:t>
            </w:r>
          </w:p>
        </w:tc>
      </w:tr>
      <w:tr w:rsidR="00EC785C" w:rsidRPr="000B5156" w14:paraId="4243A034" w14:textId="77777777" w:rsidTr="000A4793">
        <w:trPr>
          <w:gridAfter w:val="1"/>
          <w:wAfter w:w="29" w:type="pct"/>
          <w:trHeight w:val="709"/>
        </w:trPr>
        <w:tc>
          <w:tcPr>
            <w:tcW w:w="1257" w:type="pct"/>
            <w:gridSpan w:val="2"/>
            <w:shd w:val="clear" w:color="auto" w:fill="F7EDF7"/>
          </w:tcPr>
          <w:p w14:paraId="21D8C568" w14:textId="4468605B" w:rsidR="00EC785C" w:rsidRPr="00846F8E" w:rsidRDefault="00EC785C" w:rsidP="00EC785C">
            <w:pPr>
              <w:pStyle w:val="TableParagraph"/>
              <w:spacing w:before="63"/>
              <w:ind w:right="70"/>
              <w:rPr>
                <w:b/>
              </w:rPr>
            </w:pPr>
            <w:r w:rsidRPr="00846F8E">
              <w:rPr>
                <w:b/>
              </w:rPr>
              <w:t>Decision supporters</w:t>
            </w:r>
          </w:p>
        </w:tc>
        <w:tc>
          <w:tcPr>
            <w:tcW w:w="3714" w:type="pct"/>
            <w:shd w:val="clear" w:color="auto" w:fill="F7EDF7"/>
          </w:tcPr>
          <w:p w14:paraId="32F6D9B7" w14:textId="00DF7236" w:rsidR="00341F38" w:rsidRDefault="00D22706" w:rsidP="00275ED2">
            <w:pPr>
              <w:spacing w:after="160" w:line="240" w:lineRule="auto"/>
            </w:pPr>
            <w:r>
              <w:t xml:space="preserve">Decision supporters </w:t>
            </w:r>
            <w:r w:rsidR="00341F38">
              <w:t>are</w:t>
            </w:r>
            <w:r>
              <w:t xml:space="preserve"> anyone chosen by the participant or person with disability </w:t>
            </w:r>
            <w:r w:rsidRPr="00F37C17">
              <w:t xml:space="preserve">to support them to </w:t>
            </w:r>
            <w:proofErr w:type="gramStart"/>
            <w:r w:rsidRPr="00F37C17">
              <w:t>make a decision</w:t>
            </w:r>
            <w:proofErr w:type="gramEnd"/>
            <w:r w:rsidRPr="00F37C17">
              <w:t xml:space="preserve">. </w:t>
            </w:r>
          </w:p>
          <w:p w14:paraId="1419F11D" w14:textId="47160627" w:rsidR="00D22706" w:rsidRPr="00297A32" w:rsidRDefault="00D22706" w:rsidP="00AD5F8C">
            <w:pPr>
              <w:spacing w:after="160" w:line="240" w:lineRule="auto"/>
            </w:pPr>
            <w:r>
              <w:t>They can ask any person they would like to be their</w:t>
            </w:r>
            <w:r w:rsidRPr="00A4065C">
              <w:t xml:space="preserve"> decision </w:t>
            </w:r>
            <w:proofErr w:type="gramStart"/>
            <w:r w:rsidRPr="00A4065C">
              <w:t>supporter</w:t>
            </w:r>
            <w:r>
              <w:t>,</w:t>
            </w:r>
            <w:r w:rsidRPr="00A4065C">
              <w:t xml:space="preserve"> and</w:t>
            </w:r>
            <w:proofErr w:type="gramEnd"/>
            <w:r w:rsidRPr="00A4065C">
              <w:t xml:space="preserve"> may select more than one</w:t>
            </w:r>
            <w:r w:rsidRPr="00F37C17">
              <w:t>.</w:t>
            </w:r>
            <w:r>
              <w:t xml:space="preserve"> Decision supporters are people who have the participant’s consent to assist them with making decisions. </w:t>
            </w:r>
            <w:r w:rsidRPr="00F37C17">
              <w:t xml:space="preserve">This can include family, friends, carers, peer networks, advocates, or </w:t>
            </w:r>
            <w:r>
              <w:t>support providers</w:t>
            </w:r>
            <w:r w:rsidRPr="00F37C17">
              <w:t>.</w:t>
            </w:r>
            <w:r>
              <w:t xml:space="preserve">  Decision supporters are different from a ‘representative’.</w:t>
            </w:r>
          </w:p>
        </w:tc>
      </w:tr>
      <w:tr w:rsidR="00890B7A" w:rsidRPr="000B5156" w14:paraId="7B48FB22" w14:textId="77777777" w:rsidTr="00777153">
        <w:trPr>
          <w:gridAfter w:val="1"/>
          <w:wAfter w:w="29" w:type="pct"/>
          <w:trHeight w:val="60"/>
        </w:trPr>
        <w:tc>
          <w:tcPr>
            <w:tcW w:w="1257" w:type="pct"/>
            <w:gridSpan w:val="2"/>
            <w:shd w:val="clear" w:color="auto" w:fill="FEFFFF" w:themeFill="background1"/>
          </w:tcPr>
          <w:p w14:paraId="6DDF3039" w14:textId="111F0C25" w:rsidR="00890B7A" w:rsidRPr="00846F8E" w:rsidRDefault="00890B7A" w:rsidP="000A4793">
            <w:pPr>
              <w:pStyle w:val="TableParagraph"/>
              <w:spacing w:before="63"/>
              <w:ind w:left="0" w:right="70"/>
              <w:rPr>
                <w:b/>
              </w:rPr>
            </w:pPr>
            <w:r>
              <w:rPr>
                <w:b/>
              </w:rPr>
              <w:t>Human rights</w:t>
            </w:r>
          </w:p>
        </w:tc>
        <w:tc>
          <w:tcPr>
            <w:tcW w:w="3714" w:type="pct"/>
            <w:shd w:val="clear" w:color="auto" w:fill="FEFFFF" w:themeFill="background1"/>
          </w:tcPr>
          <w:p w14:paraId="2649E0FC" w14:textId="4A5B3D33" w:rsidR="00890B7A" w:rsidRPr="000A4793" w:rsidRDefault="00890B7A" w:rsidP="000A4793">
            <w:pPr>
              <w:pStyle w:val="3APN1"/>
              <w:jc w:val="both"/>
            </w:pPr>
            <w:r>
              <w:t>Basic rights and freedoms that should happen for every person in the world.</w:t>
            </w:r>
          </w:p>
        </w:tc>
      </w:tr>
      <w:tr w:rsidR="00EC785C" w:rsidRPr="000B5156" w14:paraId="335E12FC" w14:textId="77777777" w:rsidTr="00E34983">
        <w:trPr>
          <w:gridAfter w:val="1"/>
          <w:wAfter w:w="29" w:type="pct"/>
          <w:trHeight w:val="60"/>
        </w:trPr>
        <w:tc>
          <w:tcPr>
            <w:tcW w:w="1257" w:type="pct"/>
            <w:gridSpan w:val="2"/>
            <w:shd w:val="clear" w:color="auto" w:fill="F7EDF7"/>
          </w:tcPr>
          <w:p w14:paraId="0A88A6AD" w14:textId="6B407A1C" w:rsidR="00EC785C" w:rsidRPr="00846F8E" w:rsidRDefault="00EC785C" w:rsidP="000A4793">
            <w:pPr>
              <w:pStyle w:val="TableParagraph"/>
              <w:spacing w:before="63"/>
              <w:ind w:left="0" w:right="70"/>
              <w:rPr>
                <w:b/>
              </w:rPr>
            </w:pPr>
            <w:r w:rsidRPr="00846F8E">
              <w:rPr>
                <w:b/>
              </w:rPr>
              <w:t>Representatives</w:t>
            </w:r>
          </w:p>
        </w:tc>
        <w:tc>
          <w:tcPr>
            <w:tcW w:w="3714" w:type="pct"/>
            <w:shd w:val="clear" w:color="auto" w:fill="F7EDF7"/>
          </w:tcPr>
          <w:p w14:paraId="376EDE97" w14:textId="5E33EF53" w:rsidR="00EC785C" w:rsidRPr="00297A32" w:rsidRDefault="00FD463E" w:rsidP="000A4793">
            <w:pPr>
              <w:pStyle w:val="3APN1"/>
              <w:jc w:val="both"/>
            </w:pPr>
            <w:r w:rsidRPr="000A4793">
              <w:t>Representatives</w:t>
            </w:r>
            <w:r w:rsidRPr="00DD7F53">
              <w:t xml:space="preserve"> </w:t>
            </w:r>
            <w:r w:rsidRPr="00C82E20">
              <w:t xml:space="preserve">assist a person who requires support to make decisions or, where necessary, makes decisions </w:t>
            </w:r>
            <w:r w:rsidRPr="00760BEF">
              <w:t xml:space="preserve">on their behalf. The decision made by the representative </w:t>
            </w:r>
            <w:r w:rsidR="00A540E9">
              <w:t xml:space="preserve">should </w:t>
            </w:r>
            <w:r w:rsidRPr="00760BEF">
              <w:t>reflect</w:t>
            </w:r>
            <w:r w:rsidRPr="00C82E20">
              <w:t xml:space="preserve"> the will and preferences of the person they are assisting</w:t>
            </w:r>
            <w:r w:rsidRPr="00DD7F53">
              <w:t xml:space="preserve">. </w:t>
            </w:r>
            <w:r>
              <w:t>They may be chosen by the person who requires support or appointed by others. In the NDIS, representatives include child representatives</w:t>
            </w:r>
            <w:r w:rsidR="0054793D">
              <w:t>, plan nominees and correspondence nominees.</w:t>
            </w:r>
          </w:p>
        </w:tc>
      </w:tr>
      <w:tr w:rsidR="009F44F4" w:rsidRPr="000B5156" w14:paraId="41989119" w14:textId="77777777" w:rsidTr="00E34983">
        <w:trPr>
          <w:gridAfter w:val="1"/>
          <w:wAfter w:w="29" w:type="pct"/>
          <w:trHeight w:val="60"/>
        </w:trPr>
        <w:tc>
          <w:tcPr>
            <w:tcW w:w="1257" w:type="pct"/>
            <w:gridSpan w:val="2"/>
            <w:shd w:val="clear" w:color="auto" w:fill="FEFFFF" w:themeFill="background1"/>
          </w:tcPr>
          <w:p w14:paraId="139AB65A" w14:textId="19199689" w:rsidR="009F44F4" w:rsidRPr="00841CF6" w:rsidRDefault="009F44F4" w:rsidP="009F44F4">
            <w:pPr>
              <w:pStyle w:val="TableParagraph"/>
              <w:spacing w:before="63"/>
              <w:ind w:right="70"/>
              <w:rPr>
                <w:b/>
              </w:rPr>
            </w:pPr>
            <w:r w:rsidRPr="000A4793">
              <w:rPr>
                <w:b/>
              </w:rPr>
              <w:t>Safeguards</w:t>
            </w:r>
          </w:p>
        </w:tc>
        <w:tc>
          <w:tcPr>
            <w:tcW w:w="3714" w:type="pct"/>
            <w:shd w:val="clear" w:color="auto" w:fill="FEFFFF" w:themeFill="background1"/>
          </w:tcPr>
          <w:p w14:paraId="31526925" w14:textId="3B7857D3" w:rsidR="009F44F4" w:rsidRPr="00E04ACA" w:rsidRDefault="009F44F4" w:rsidP="00841CF6">
            <w:pPr>
              <w:spacing w:after="160" w:line="240" w:lineRule="auto"/>
            </w:pPr>
            <w:r w:rsidRPr="00C075BB">
              <w:rPr>
                <w:bCs/>
              </w:rPr>
              <w:t>Safeguards</w:t>
            </w:r>
            <w:r w:rsidRPr="00C075BB">
              <w:t xml:space="preserve"> are actions designed to protect the rights of people to be safe from the risk of harm, abuse, neglect, or exploitation, while maximising the choice and control they have over their lives</w:t>
            </w:r>
            <w:r w:rsidRPr="00C075BB">
              <w:rPr>
                <w:vertAlign w:val="superscript"/>
              </w:rPr>
              <w:footnoteReference w:id="43"/>
            </w:r>
            <w:r w:rsidRPr="00C075BB">
              <w:t>..</w:t>
            </w:r>
          </w:p>
        </w:tc>
      </w:tr>
      <w:tr w:rsidR="009F44F4" w:rsidRPr="000B5156" w14:paraId="011D7FCC" w14:textId="77777777" w:rsidTr="00E34983">
        <w:trPr>
          <w:gridAfter w:val="1"/>
          <w:wAfter w:w="29" w:type="pct"/>
          <w:trHeight w:val="60"/>
        </w:trPr>
        <w:tc>
          <w:tcPr>
            <w:tcW w:w="1257" w:type="pct"/>
            <w:gridSpan w:val="2"/>
            <w:shd w:val="clear" w:color="auto" w:fill="F7EDF7"/>
          </w:tcPr>
          <w:p w14:paraId="75BB4CE9" w14:textId="328DC0DE" w:rsidR="009F44F4" w:rsidRPr="00846F8E" w:rsidRDefault="009F44F4" w:rsidP="009F44F4">
            <w:pPr>
              <w:pStyle w:val="TableParagraph"/>
              <w:spacing w:before="63"/>
              <w:ind w:right="70"/>
              <w:rPr>
                <w:b/>
              </w:rPr>
            </w:pPr>
            <w:r w:rsidRPr="00846F8E">
              <w:rPr>
                <w:b/>
              </w:rPr>
              <w:t>Substitut</w:t>
            </w:r>
            <w:r w:rsidR="0049187D">
              <w:rPr>
                <w:b/>
              </w:rPr>
              <w:t xml:space="preserve">e </w:t>
            </w:r>
            <w:r w:rsidRPr="00846F8E">
              <w:rPr>
                <w:b/>
              </w:rPr>
              <w:t>decision</w:t>
            </w:r>
            <w:r w:rsidR="0049187D">
              <w:rPr>
                <w:b/>
              </w:rPr>
              <w:t xml:space="preserve"> </w:t>
            </w:r>
            <w:r w:rsidRPr="00846F8E">
              <w:rPr>
                <w:b/>
              </w:rPr>
              <w:t>making</w:t>
            </w:r>
          </w:p>
        </w:tc>
        <w:tc>
          <w:tcPr>
            <w:tcW w:w="3714" w:type="pct"/>
            <w:shd w:val="clear" w:color="auto" w:fill="F7EDF7"/>
          </w:tcPr>
          <w:p w14:paraId="2D82770A" w14:textId="36404386" w:rsidR="009F44F4" w:rsidRPr="009B28FA" w:rsidRDefault="0049187D" w:rsidP="00841CF6">
            <w:pPr>
              <w:spacing w:after="160" w:line="240" w:lineRule="auto"/>
            </w:pPr>
            <w:r>
              <w:t xml:space="preserve">This is when someone decides for the person who needs decision </w:t>
            </w:r>
            <w:r w:rsidRPr="00841CF6">
              <w:t>making support</w:t>
            </w:r>
            <w:r w:rsidRPr="00192033">
              <w:t>. It can take choice and control away from them.</w:t>
            </w:r>
            <w:r w:rsidR="00192033" w:rsidRPr="00192033">
              <w:t xml:space="preserve">  We encourage supported decision making to be used in the NDIS rather than substitut</w:t>
            </w:r>
            <w:r w:rsidR="009F44F4" w:rsidRPr="00192033">
              <w:t>e</w:t>
            </w:r>
            <w:r w:rsidR="00192033" w:rsidRPr="000A4793">
              <w:t xml:space="preserve"> decision making.</w:t>
            </w:r>
            <w:r w:rsidR="009F44F4" w:rsidRPr="00192033">
              <w:t xml:space="preserve"> </w:t>
            </w:r>
          </w:p>
        </w:tc>
      </w:tr>
      <w:tr w:rsidR="009F44F4" w:rsidRPr="00EC785C" w14:paraId="329EF24C" w14:textId="77777777" w:rsidTr="00E34983">
        <w:trPr>
          <w:gridAfter w:val="1"/>
          <w:wAfter w:w="29" w:type="pct"/>
          <w:trHeight w:val="2087"/>
        </w:trPr>
        <w:tc>
          <w:tcPr>
            <w:tcW w:w="1257" w:type="pct"/>
            <w:gridSpan w:val="2"/>
            <w:shd w:val="clear" w:color="auto" w:fill="FEFFFF" w:themeFill="background1"/>
          </w:tcPr>
          <w:p w14:paraId="0BCCD384" w14:textId="4D09EF70" w:rsidR="009F44F4" w:rsidRPr="00846F8E" w:rsidRDefault="009F44F4" w:rsidP="009F44F4">
            <w:pPr>
              <w:pStyle w:val="TableParagraph"/>
              <w:spacing w:before="63"/>
              <w:ind w:right="70"/>
              <w:rPr>
                <w:b/>
              </w:rPr>
            </w:pPr>
            <w:r w:rsidRPr="00846F8E">
              <w:rPr>
                <w:b/>
              </w:rPr>
              <w:t>Supported decision</w:t>
            </w:r>
            <w:r>
              <w:rPr>
                <w:b/>
              </w:rPr>
              <w:t xml:space="preserve"> </w:t>
            </w:r>
            <w:r w:rsidRPr="00846F8E">
              <w:rPr>
                <w:b/>
              </w:rPr>
              <w:t>making</w:t>
            </w:r>
          </w:p>
        </w:tc>
        <w:tc>
          <w:tcPr>
            <w:tcW w:w="3714" w:type="pct"/>
            <w:shd w:val="clear" w:color="auto" w:fill="FEFFFF" w:themeFill="background1"/>
          </w:tcPr>
          <w:p w14:paraId="0855CE9C" w14:textId="77777777" w:rsidR="00DE13D1" w:rsidRDefault="00DE13D1" w:rsidP="009F44F4">
            <w:pPr>
              <w:spacing w:beforeLines="40" w:before="96" w:afterLines="40" w:after="96"/>
            </w:pPr>
            <w:r>
              <w:t>The process of providing support to people to make decisions to remain in control of their lives. This is every person’s human right.</w:t>
            </w:r>
          </w:p>
          <w:p w14:paraId="0F09473F" w14:textId="52E5E74C" w:rsidR="009F44F4" w:rsidRDefault="009F44F4" w:rsidP="009F44F4">
            <w:pPr>
              <w:spacing w:after="160" w:line="240" w:lineRule="auto"/>
              <w:rPr>
                <w:rFonts w:eastAsia="Arial" w:cs="Arial"/>
                <w:lang w:eastAsia="en-US"/>
              </w:rPr>
            </w:pPr>
            <w:r w:rsidRPr="51EB5710">
              <w:rPr>
                <w:rFonts w:eastAsia="Arial" w:cs="Arial"/>
                <w:lang w:eastAsia="en-US"/>
              </w:rPr>
              <w:t>Supported decision</w:t>
            </w:r>
            <w:r>
              <w:rPr>
                <w:rFonts w:eastAsia="Arial" w:cs="Arial"/>
                <w:lang w:eastAsia="en-US"/>
              </w:rPr>
              <w:t xml:space="preserve"> </w:t>
            </w:r>
            <w:r w:rsidRPr="51EB5710">
              <w:rPr>
                <w:rFonts w:eastAsia="Arial" w:cs="Arial"/>
                <w:lang w:eastAsia="en-US"/>
              </w:rPr>
              <w:t>making is a rights</w:t>
            </w:r>
            <w:r>
              <w:rPr>
                <w:rFonts w:eastAsia="Arial" w:cs="Arial"/>
                <w:lang w:eastAsia="en-US"/>
              </w:rPr>
              <w:t xml:space="preserve"> </w:t>
            </w:r>
            <w:r w:rsidRPr="51EB5710">
              <w:rPr>
                <w:rFonts w:eastAsia="Arial" w:cs="Arial"/>
                <w:lang w:eastAsia="en-US"/>
              </w:rPr>
              <w:t xml:space="preserve">based approach that </w:t>
            </w:r>
            <w:r w:rsidR="00DE13D1">
              <w:rPr>
                <w:rFonts w:eastAsia="Arial" w:cs="Arial"/>
                <w:lang w:eastAsia="en-US"/>
              </w:rPr>
              <w:t xml:space="preserve">assists </w:t>
            </w:r>
            <w:r w:rsidRPr="51EB5710">
              <w:rPr>
                <w:rFonts w:eastAsia="Arial" w:cs="Arial"/>
                <w:lang w:eastAsia="en-US"/>
              </w:rPr>
              <w:t>a person who requires decision</w:t>
            </w:r>
            <w:r>
              <w:rPr>
                <w:rFonts w:eastAsia="Arial" w:cs="Arial"/>
                <w:lang w:eastAsia="en-US"/>
              </w:rPr>
              <w:t xml:space="preserve"> </w:t>
            </w:r>
            <w:r w:rsidRPr="51EB5710">
              <w:rPr>
                <w:rFonts w:eastAsia="Arial" w:cs="Arial"/>
                <w:lang w:eastAsia="en-US"/>
              </w:rPr>
              <w:t xml:space="preserve">making support to make, and/or communicate, decisions about their own life. </w:t>
            </w:r>
          </w:p>
          <w:p w14:paraId="4BDB2ECB" w14:textId="5166EAC9" w:rsidR="009F44F4" w:rsidRPr="00EC785C" w:rsidRDefault="009F44F4" w:rsidP="00841CF6">
            <w:pPr>
              <w:spacing w:after="160" w:line="240" w:lineRule="auto"/>
              <w:rPr>
                <w:rFonts w:eastAsia="Arial" w:cs="Arial"/>
                <w:lang w:eastAsia="en-US"/>
              </w:rPr>
            </w:pPr>
            <w:r w:rsidRPr="51EB5710">
              <w:rPr>
                <w:rFonts w:eastAsia="Arial" w:cs="Arial"/>
                <w:lang w:eastAsia="en-US"/>
              </w:rPr>
              <w:t xml:space="preserve">It does not mean making the decision for them. </w:t>
            </w:r>
          </w:p>
        </w:tc>
      </w:tr>
      <w:tr w:rsidR="009F44F4" w14:paraId="770EDC09" w14:textId="77777777" w:rsidTr="00E34983">
        <w:trPr>
          <w:gridAfter w:val="1"/>
          <w:wAfter w:w="29" w:type="pct"/>
          <w:trHeight w:val="60"/>
        </w:trPr>
        <w:tc>
          <w:tcPr>
            <w:tcW w:w="1257" w:type="pct"/>
            <w:gridSpan w:val="2"/>
            <w:shd w:val="clear" w:color="auto" w:fill="F7EDF7"/>
          </w:tcPr>
          <w:p w14:paraId="4889E908" w14:textId="04035A48" w:rsidR="009F44F4" w:rsidRDefault="009F44F4" w:rsidP="009F44F4">
            <w:pPr>
              <w:pStyle w:val="TableParagraph"/>
              <w:spacing w:before="63"/>
              <w:ind w:right="70"/>
              <w:rPr>
                <w:b/>
                <w:bCs/>
              </w:rPr>
            </w:pPr>
            <w:r w:rsidRPr="01A66F0E">
              <w:rPr>
                <w:b/>
                <w:bCs/>
              </w:rPr>
              <w:lastRenderedPageBreak/>
              <w:t>Undue influence</w:t>
            </w:r>
          </w:p>
        </w:tc>
        <w:tc>
          <w:tcPr>
            <w:tcW w:w="3714" w:type="pct"/>
            <w:shd w:val="clear" w:color="auto" w:fill="F7EDF7"/>
          </w:tcPr>
          <w:p w14:paraId="1AE4A6F1" w14:textId="56462ECA" w:rsidR="009F44F4" w:rsidRDefault="009F44F4" w:rsidP="009F44F4">
            <w:pPr>
              <w:spacing w:after="160" w:line="240" w:lineRule="auto"/>
            </w:pPr>
            <w:r>
              <w:t xml:space="preserve">Undue influence occurs when </w:t>
            </w:r>
            <w:r w:rsidR="00F31733">
              <w:t>a person</w:t>
            </w:r>
            <w:r>
              <w:t xml:space="preserve"> is pressured into making a particular decision by another person. This decision may not be what </w:t>
            </w:r>
            <w:r w:rsidR="00F31733">
              <w:t>they person who needs decision support</w:t>
            </w:r>
            <w:r>
              <w:t xml:space="preserve"> </w:t>
            </w:r>
            <w:proofErr w:type="gramStart"/>
            <w:r>
              <w:t>actually wants</w:t>
            </w:r>
            <w:proofErr w:type="gramEnd"/>
            <w:r>
              <w:t xml:space="preserve"> to do.</w:t>
            </w:r>
          </w:p>
          <w:p w14:paraId="25F37ADF" w14:textId="4174E5D8" w:rsidR="009F44F4" w:rsidRDefault="009F44F4" w:rsidP="009F44F4">
            <w:pPr>
              <w:spacing w:after="160" w:line="240" w:lineRule="auto"/>
            </w:pPr>
            <w:r>
              <w:t>This pressure can take the form of deception, harassment, threats, or isolation.</w:t>
            </w:r>
          </w:p>
          <w:p w14:paraId="0DE6B7E9" w14:textId="3CA253BB" w:rsidR="009F44F4" w:rsidRDefault="0050710E" w:rsidP="009F44F4">
            <w:pPr>
              <w:spacing w:after="160" w:line="240" w:lineRule="auto"/>
            </w:pPr>
            <w:r>
              <w:t>People who need decision support</w:t>
            </w:r>
            <w:r w:rsidR="009F44F4">
              <w:t xml:space="preserve"> must be able to exercise their own free will in the decision making process.</w:t>
            </w:r>
          </w:p>
        </w:tc>
      </w:tr>
      <w:tr w:rsidR="009F44F4" w:rsidRPr="000B5156" w14:paraId="4117DE96" w14:textId="77777777" w:rsidTr="00E34983">
        <w:trPr>
          <w:gridAfter w:val="1"/>
          <w:wAfter w:w="29" w:type="pct"/>
          <w:trHeight w:val="60"/>
        </w:trPr>
        <w:tc>
          <w:tcPr>
            <w:tcW w:w="1257" w:type="pct"/>
            <w:gridSpan w:val="2"/>
            <w:shd w:val="clear" w:color="auto" w:fill="FEFFFF" w:themeFill="background1"/>
          </w:tcPr>
          <w:p w14:paraId="325E0286" w14:textId="3781F918" w:rsidR="009F44F4" w:rsidRPr="00846F8E" w:rsidRDefault="009F44F4" w:rsidP="009F44F4">
            <w:pPr>
              <w:pStyle w:val="TableParagraph"/>
              <w:spacing w:before="63"/>
              <w:ind w:right="70"/>
              <w:rPr>
                <w:b/>
                <w:bCs/>
              </w:rPr>
            </w:pPr>
            <w:r w:rsidRPr="01A66F0E">
              <w:rPr>
                <w:b/>
                <w:bCs/>
              </w:rPr>
              <w:t>Will</w:t>
            </w:r>
          </w:p>
          <w:p w14:paraId="1AA18266" w14:textId="1CA90363" w:rsidR="009F44F4" w:rsidRPr="00846F8E" w:rsidRDefault="009F44F4" w:rsidP="009F44F4">
            <w:pPr>
              <w:pStyle w:val="TableParagraph"/>
              <w:spacing w:before="63"/>
              <w:ind w:right="70"/>
              <w:rPr>
                <w:b/>
                <w:bCs/>
              </w:rPr>
            </w:pPr>
          </w:p>
        </w:tc>
        <w:tc>
          <w:tcPr>
            <w:tcW w:w="3714" w:type="pct"/>
            <w:shd w:val="clear" w:color="auto" w:fill="FEFFFF" w:themeFill="background1"/>
          </w:tcPr>
          <w:p w14:paraId="4114413F" w14:textId="3A72F29E" w:rsidR="009F44F4" w:rsidRPr="0006265E" w:rsidRDefault="009F44F4" w:rsidP="00841CF6">
            <w:pPr>
              <w:pStyle w:val="TableParagraph"/>
              <w:spacing w:before="63" w:after="160"/>
              <w:ind w:left="0" w:right="70"/>
            </w:pPr>
            <w:r>
              <w:t xml:space="preserve">Will means what some wants or wishes to do, it’s what a person is trying to achieve in their life. For example, a person’s will might be to be more independent (and their preference is to move out of </w:t>
            </w:r>
            <w:r w:rsidR="0050710E">
              <w:t xml:space="preserve">the family </w:t>
            </w:r>
            <w:r>
              <w:t>home into a unit</w:t>
            </w:r>
            <w:r w:rsidR="00A57196">
              <w:t xml:space="preserve"> with </w:t>
            </w:r>
            <w:r w:rsidR="009440F2">
              <w:t>friends</w:t>
            </w:r>
            <w:r>
              <w:t xml:space="preserve">). Understanding a person’s will helps to understand why they have </w:t>
            </w:r>
            <w:proofErr w:type="gramStart"/>
            <w:r>
              <w:t>particular preferences</w:t>
            </w:r>
            <w:proofErr w:type="gramEnd"/>
            <w:r w:rsidRPr="01A66F0E">
              <w:rPr>
                <w:vertAlign w:val="superscript"/>
              </w:rPr>
              <w:footnoteReference w:id="44"/>
            </w:r>
            <w:r>
              <w:t>.</w:t>
            </w:r>
          </w:p>
        </w:tc>
      </w:tr>
    </w:tbl>
    <w:p w14:paraId="2DFBDD85" w14:textId="5FAE5C3E" w:rsidR="01A66F0E" w:rsidRDefault="01A66F0E"/>
    <w:p w14:paraId="3CBABAF6" w14:textId="7C5BD534" w:rsidR="00F2292D" w:rsidRPr="00DD7F53" w:rsidRDefault="00AB30BC" w:rsidP="00B20057">
      <w:pPr>
        <w:pStyle w:val="1apH1"/>
      </w:pPr>
      <w:bookmarkStart w:id="189" w:name="_Toc118818142"/>
      <w:r w:rsidRPr="00DD7F53">
        <w:t>Related documents</w:t>
      </w:r>
      <w:bookmarkEnd w:id="189"/>
    </w:p>
    <w:p w14:paraId="5F639B6B" w14:textId="20A745E5" w:rsidR="008206AC" w:rsidRPr="009D40DC" w:rsidRDefault="008206AC" w:rsidP="008206AC">
      <w:pPr>
        <w:rPr>
          <w:color w:val="C00000"/>
        </w:rPr>
      </w:pPr>
      <w:hyperlink r:id="rId25" w:history="1">
        <w:r w:rsidRPr="002211B2">
          <w:rPr>
            <w:rStyle w:val="Hyperlink"/>
          </w:rPr>
          <w:t>Participant Safe</w:t>
        </w:r>
        <w:r w:rsidR="00D821A9" w:rsidRPr="002211B2">
          <w:rPr>
            <w:rStyle w:val="Hyperlink"/>
          </w:rPr>
          <w:t>guarding</w:t>
        </w:r>
        <w:r w:rsidRPr="002211B2">
          <w:rPr>
            <w:rStyle w:val="Hyperlink"/>
          </w:rPr>
          <w:t xml:space="preserve"> Policy</w:t>
        </w:r>
      </w:hyperlink>
    </w:p>
    <w:p w14:paraId="55091FEE" w14:textId="07F54E43" w:rsidR="008206AC" w:rsidRPr="00C13246" w:rsidRDefault="008206AC" w:rsidP="008206AC">
      <w:pPr>
        <w:rPr>
          <w:color w:val="FF0000"/>
        </w:rPr>
      </w:pPr>
      <w:hyperlink r:id="rId26" w:history="1">
        <w:r w:rsidRPr="009E33A5">
          <w:rPr>
            <w:rStyle w:val="Hyperlink"/>
          </w:rPr>
          <w:t>Self-Management Policy</w:t>
        </w:r>
      </w:hyperlink>
      <w:r w:rsidRPr="00DD7F53">
        <w:t xml:space="preserve"> </w:t>
      </w:r>
    </w:p>
    <w:p w14:paraId="5281ADF1" w14:textId="03AE25E6" w:rsidR="008206AC" w:rsidRDefault="00D1008C" w:rsidP="008206AC">
      <w:pPr>
        <w:rPr>
          <w:rStyle w:val="Hyperlink"/>
        </w:rPr>
      </w:pPr>
      <w:hyperlink r:id="rId27" w:history="1">
        <w:r w:rsidRPr="00DD7F53">
          <w:rPr>
            <w:rStyle w:val="Hyperlink"/>
          </w:rPr>
          <w:t xml:space="preserve">Appointing a nominee </w:t>
        </w:r>
        <w:r w:rsidR="00706ADC" w:rsidRPr="00DD7F53">
          <w:rPr>
            <w:rStyle w:val="Hyperlink"/>
          </w:rPr>
          <w:t>Guidance</w:t>
        </w:r>
      </w:hyperlink>
    </w:p>
    <w:p w14:paraId="4AF0AC97" w14:textId="1793D38C" w:rsidR="00A31764" w:rsidRPr="00DD7F53" w:rsidRDefault="00A31764" w:rsidP="008206AC">
      <w:pPr>
        <w:rPr>
          <w:color w:val="FF0000"/>
        </w:rPr>
      </w:pPr>
      <w:hyperlink r:id="rId28" w:history="1">
        <w:r w:rsidRPr="00412383">
          <w:rPr>
            <w:rStyle w:val="Hyperlink"/>
          </w:rPr>
          <w:t>Reasonable and necessary Guidance</w:t>
        </w:r>
      </w:hyperlink>
      <w:r>
        <w:rPr>
          <w:rStyle w:val="Hyperlink"/>
        </w:rPr>
        <w:t xml:space="preserve"> </w:t>
      </w:r>
    </w:p>
    <w:p w14:paraId="53FAE272" w14:textId="409A244F" w:rsidR="008206AC" w:rsidRPr="00C13246" w:rsidRDefault="008206AC" w:rsidP="008206AC">
      <w:pPr>
        <w:rPr>
          <w:color w:val="FF0000"/>
        </w:rPr>
      </w:pPr>
      <w:hyperlink r:id="rId29" w:history="1">
        <w:r w:rsidRPr="00DD7F53">
          <w:rPr>
            <w:rStyle w:val="Hyperlink"/>
          </w:rPr>
          <w:t xml:space="preserve">Child Representatives </w:t>
        </w:r>
        <w:r w:rsidR="00706ADC" w:rsidRPr="00C13246">
          <w:rPr>
            <w:rStyle w:val="Hyperlink"/>
          </w:rPr>
          <w:t>Guidance</w:t>
        </w:r>
      </w:hyperlink>
    </w:p>
    <w:p w14:paraId="47599EFB" w14:textId="5204F397" w:rsidR="008206AC" w:rsidRPr="00DD7F53" w:rsidRDefault="5B8C1A1C" w:rsidP="5B36197B">
      <w:r w:rsidRPr="00DD7F53">
        <w:t xml:space="preserve">This Policy also relates to other Commonwealth documents and initiatives. For example, Australia’s Disability Strategy and upcoming work </w:t>
      </w:r>
      <w:r w:rsidR="00735257">
        <w:t>on</w:t>
      </w:r>
      <w:r w:rsidRPr="00DD7F53">
        <w:t xml:space="preserve"> </w:t>
      </w:r>
      <w:r w:rsidR="4727875B" w:rsidRPr="00DD7F53">
        <w:t>a National Autism</w:t>
      </w:r>
      <w:r w:rsidR="00735257">
        <w:t xml:space="preserve"> Strategy</w:t>
      </w:r>
      <w:r w:rsidR="4727875B" w:rsidRPr="00DD7F53">
        <w:t>.</w:t>
      </w:r>
    </w:p>
    <w:bookmarkEnd w:id="92"/>
    <w:p w14:paraId="525E1C72" w14:textId="16A4F59D" w:rsidR="00E4706B" w:rsidRPr="00F37C17" w:rsidRDefault="00E4706B" w:rsidP="006C7132"/>
    <w:p w14:paraId="086D1736" w14:textId="47ED1669" w:rsidR="009740AA" w:rsidRPr="00F37C17" w:rsidRDefault="009740AA">
      <w:pPr>
        <w:spacing w:line="276" w:lineRule="auto"/>
        <w:sectPr w:rsidR="009740AA" w:rsidRPr="00F37C17" w:rsidSect="00777153">
          <w:headerReference w:type="default" r:id="rId30"/>
          <w:footerReference w:type="default" r:id="rId31"/>
          <w:footerReference w:type="first" r:id="rId32"/>
          <w:pgSz w:w="11906" w:h="16838"/>
          <w:pgMar w:top="1440" w:right="1440" w:bottom="1440" w:left="1440" w:header="708" w:footer="0" w:gutter="0"/>
          <w:cols w:space="708"/>
          <w:titlePg/>
          <w:docGrid w:linePitch="360"/>
        </w:sectPr>
      </w:pPr>
    </w:p>
    <w:p w14:paraId="7BB6E861" w14:textId="7AF86176" w:rsidR="008206AC" w:rsidRDefault="008206AC" w:rsidP="00DD7F53">
      <w:pPr>
        <w:pStyle w:val="7APApp"/>
        <w:jc w:val="left"/>
      </w:pPr>
      <w:bookmarkStart w:id="190" w:name="_Toc113723375"/>
      <w:bookmarkStart w:id="191" w:name="_Toc118818143"/>
      <w:r>
        <w:lastRenderedPageBreak/>
        <w:t xml:space="preserve">Attachment </w:t>
      </w:r>
      <w:r w:rsidR="00706ADC">
        <w:t>A</w:t>
      </w:r>
      <w:r>
        <w:t>:</w:t>
      </w:r>
      <w:r>
        <w:tab/>
        <w:t xml:space="preserve">Roles and </w:t>
      </w:r>
      <w:r w:rsidR="00A82555">
        <w:t>r</w:t>
      </w:r>
      <w:r>
        <w:t>esponsibilities</w:t>
      </w:r>
      <w:bookmarkEnd w:id="190"/>
      <w:bookmarkEnd w:id="191"/>
    </w:p>
    <w:p w14:paraId="37B3FB7A" w14:textId="2074628A" w:rsidR="00FE7231" w:rsidRDefault="00FE7231" w:rsidP="00FE7231">
      <w:pPr>
        <w:pStyle w:val="FigureHeading"/>
      </w:pPr>
      <w:r>
        <w:t>Table 1</w:t>
      </w:r>
      <w:r w:rsidR="005E49C3">
        <w:t xml:space="preserve"> – Roles and responsibilities</w:t>
      </w:r>
      <w:r w:rsidR="005142B8">
        <w:t xml:space="preserve"> in supported decision making</w:t>
      </w:r>
    </w:p>
    <w:tbl>
      <w:tblPr>
        <w:tblW w:w="5179" w:type="pct"/>
        <w:tblInd w:w="-284" w:type="dxa"/>
        <w:tblCellMar>
          <w:left w:w="113" w:type="dxa"/>
          <w:right w:w="0" w:type="dxa"/>
        </w:tblCellMar>
        <w:tblLook w:val="01E0" w:firstRow="1" w:lastRow="1" w:firstColumn="1" w:lastColumn="1" w:noHBand="0" w:noVBand="0"/>
      </w:tblPr>
      <w:tblGrid>
        <w:gridCol w:w="2475"/>
        <w:gridCol w:w="6136"/>
        <w:gridCol w:w="5847"/>
      </w:tblGrid>
      <w:tr w:rsidR="005E49C3" w:rsidRPr="000B5156" w14:paraId="6E27F43B" w14:textId="49D4C255" w:rsidTr="00A357F2">
        <w:trPr>
          <w:trHeight w:val="604"/>
          <w:tblHeader/>
        </w:trPr>
        <w:tc>
          <w:tcPr>
            <w:tcW w:w="856" w:type="pct"/>
            <w:shd w:val="clear" w:color="auto" w:fill="6B2976" w:themeFill="background2"/>
          </w:tcPr>
          <w:p w14:paraId="2A7DEBC6" w14:textId="09A816F8" w:rsidR="00EC7140" w:rsidRPr="000B5156" w:rsidRDefault="00EC7140" w:rsidP="000A4793">
            <w:pPr>
              <w:pStyle w:val="TableParagraph"/>
              <w:spacing w:before="60" w:after="60"/>
              <w:ind w:left="124"/>
              <w:rPr>
                <w:b/>
                <w:sz w:val="24"/>
              </w:rPr>
            </w:pPr>
            <w:r>
              <w:rPr>
                <w:b/>
                <w:color w:val="FDFFFF"/>
                <w:spacing w:val="-2"/>
                <w:sz w:val="24"/>
              </w:rPr>
              <w:t>Who</w:t>
            </w:r>
          </w:p>
        </w:tc>
        <w:tc>
          <w:tcPr>
            <w:tcW w:w="2122" w:type="pct"/>
            <w:shd w:val="clear" w:color="auto" w:fill="6B2976" w:themeFill="background2"/>
          </w:tcPr>
          <w:p w14:paraId="3BCACD04" w14:textId="54F5DF27" w:rsidR="00EC7140" w:rsidRPr="000B5156" w:rsidRDefault="00903E36" w:rsidP="000A4793">
            <w:pPr>
              <w:pStyle w:val="TableParagraph"/>
              <w:spacing w:before="60" w:after="60"/>
              <w:ind w:left="122"/>
              <w:rPr>
                <w:b/>
                <w:sz w:val="24"/>
              </w:rPr>
            </w:pPr>
            <w:r>
              <w:rPr>
                <w:b/>
                <w:color w:val="FDFFFF"/>
                <w:spacing w:val="-2"/>
                <w:sz w:val="24"/>
              </w:rPr>
              <w:t>Role</w:t>
            </w:r>
          </w:p>
        </w:tc>
        <w:tc>
          <w:tcPr>
            <w:tcW w:w="2022" w:type="pct"/>
            <w:shd w:val="clear" w:color="auto" w:fill="6B2976" w:themeFill="background2"/>
          </w:tcPr>
          <w:p w14:paraId="023011EC" w14:textId="0C24648F" w:rsidR="00EC7140" w:rsidRPr="00EC785C" w:rsidRDefault="00903E36" w:rsidP="000A4793">
            <w:pPr>
              <w:pStyle w:val="TableParagraph"/>
              <w:spacing w:before="60" w:after="60"/>
              <w:ind w:left="122"/>
              <w:rPr>
                <w:b/>
                <w:color w:val="FDFFFF"/>
                <w:spacing w:val="-2"/>
                <w:sz w:val="24"/>
              </w:rPr>
            </w:pPr>
            <w:r w:rsidRPr="00903E36">
              <w:rPr>
                <w:b/>
                <w:color w:val="FDFFFF"/>
                <w:spacing w:val="-2"/>
                <w:sz w:val="24"/>
              </w:rPr>
              <w:t>Responsibilities</w:t>
            </w:r>
          </w:p>
        </w:tc>
      </w:tr>
      <w:tr w:rsidR="00A357F2" w:rsidRPr="00871060" w14:paraId="64EE6821" w14:textId="77777777" w:rsidTr="00A357F2">
        <w:trPr>
          <w:trHeight w:val="60"/>
        </w:trPr>
        <w:tc>
          <w:tcPr>
            <w:tcW w:w="856" w:type="pct"/>
            <w:shd w:val="clear" w:color="auto" w:fill="F7EDF7"/>
          </w:tcPr>
          <w:p w14:paraId="2EE1629F" w14:textId="1EACCD46" w:rsidR="00A357F2" w:rsidRPr="00846F8E" w:rsidRDefault="00A357F2" w:rsidP="00841CF6">
            <w:pPr>
              <w:pStyle w:val="TableParagraph"/>
              <w:spacing w:before="60" w:after="60"/>
              <w:ind w:right="70"/>
              <w:rPr>
                <w:rFonts w:eastAsiaTheme="minorEastAsia"/>
                <w:b/>
                <w:szCs w:val="24"/>
                <w:lang w:eastAsia="ja-JP"/>
              </w:rPr>
            </w:pPr>
            <w:r w:rsidRPr="00A57616">
              <w:rPr>
                <w:rFonts w:eastAsiaTheme="minorEastAsia"/>
                <w:b/>
                <w:szCs w:val="24"/>
                <w:lang w:eastAsia="ja-JP"/>
              </w:rPr>
              <w:t>Child Representative</w:t>
            </w:r>
          </w:p>
        </w:tc>
        <w:tc>
          <w:tcPr>
            <w:tcW w:w="2122" w:type="pct"/>
            <w:shd w:val="clear" w:color="auto" w:fill="F7EDF7"/>
          </w:tcPr>
          <w:p w14:paraId="6E43F822" w14:textId="77777777" w:rsidR="00F04D27" w:rsidRPr="009E12A9" w:rsidRDefault="00F04D27" w:rsidP="00F04D27">
            <w:pPr>
              <w:pStyle w:val="8APDP"/>
              <w:spacing w:before="60" w:after="60" w:line="240" w:lineRule="auto"/>
              <w:rPr>
                <w:szCs w:val="22"/>
              </w:rPr>
            </w:pPr>
            <w:r>
              <w:t xml:space="preserve">Make decisions about the NDIS on behalf of a participant under the age of 18 (a child) </w:t>
            </w:r>
          </w:p>
          <w:p w14:paraId="179144C2" w14:textId="36F60494" w:rsidR="00A357F2" w:rsidRDefault="00A357F2" w:rsidP="00BA5844">
            <w:pPr>
              <w:pStyle w:val="8APDP"/>
              <w:spacing w:before="60" w:after="60" w:line="240" w:lineRule="auto"/>
              <w:rPr>
                <w:szCs w:val="22"/>
              </w:rPr>
            </w:pPr>
            <w:r>
              <w:t>Compliance with NDIS Act</w:t>
            </w:r>
          </w:p>
          <w:p w14:paraId="3B077588" w14:textId="28304F22" w:rsidR="00A357F2" w:rsidRPr="001D4641" w:rsidRDefault="00A357F2" w:rsidP="00A75D6F">
            <w:pPr>
              <w:pStyle w:val="8APDP"/>
              <w:numPr>
                <w:ilvl w:val="0"/>
                <w:numId w:val="0"/>
              </w:numPr>
              <w:spacing w:before="60" w:after="60" w:line="240" w:lineRule="auto"/>
              <w:ind w:left="720"/>
            </w:pPr>
          </w:p>
        </w:tc>
        <w:tc>
          <w:tcPr>
            <w:tcW w:w="2022" w:type="pct"/>
            <w:shd w:val="clear" w:color="auto" w:fill="F7EDF7"/>
          </w:tcPr>
          <w:p w14:paraId="71404A1E" w14:textId="559E5A2B" w:rsidR="00F04D27" w:rsidRDefault="00F04D27" w:rsidP="00BA5844">
            <w:pPr>
              <w:pStyle w:val="8APDP"/>
              <w:spacing w:before="60" w:after="60" w:line="240" w:lineRule="auto"/>
            </w:pPr>
            <w:r>
              <w:t>Uphold the participant’s right to make decisions</w:t>
            </w:r>
          </w:p>
          <w:p w14:paraId="0A8E09E8" w14:textId="5C457FAF" w:rsidR="00A357F2" w:rsidRDefault="00A357F2" w:rsidP="00BA5844">
            <w:pPr>
              <w:pStyle w:val="8APDP"/>
              <w:spacing w:before="60" w:after="60" w:line="240" w:lineRule="auto"/>
            </w:pPr>
            <w:r>
              <w:t xml:space="preserve">Create opportunity for </w:t>
            </w:r>
            <w:r w:rsidR="00D82C27">
              <w:t xml:space="preserve">the </w:t>
            </w:r>
            <w:r>
              <w:t>participant to be part of making decisions about their life</w:t>
            </w:r>
          </w:p>
          <w:p w14:paraId="061EC168" w14:textId="2946064B" w:rsidR="00A357F2" w:rsidRPr="00871060" w:rsidRDefault="00A357F2" w:rsidP="00BA5844">
            <w:pPr>
              <w:pStyle w:val="8APDP"/>
              <w:spacing w:before="60" w:after="60" w:line="240" w:lineRule="auto"/>
            </w:pPr>
            <w:r>
              <w:t xml:space="preserve">Make decisions on behalf of </w:t>
            </w:r>
            <w:r w:rsidR="00D82C27">
              <w:t xml:space="preserve">the </w:t>
            </w:r>
            <w:r>
              <w:t>participant that are consistent with the will and preference of the participant</w:t>
            </w:r>
            <w:r w:rsidR="00D82C27">
              <w:t xml:space="preserve"> where possible </w:t>
            </w:r>
          </w:p>
        </w:tc>
      </w:tr>
      <w:tr w:rsidR="00777AD3" w:rsidRPr="000B5156" w14:paraId="110376DF" w14:textId="77777777" w:rsidTr="00A357F2">
        <w:trPr>
          <w:trHeight w:val="60"/>
        </w:trPr>
        <w:tc>
          <w:tcPr>
            <w:tcW w:w="856" w:type="pct"/>
            <w:shd w:val="clear" w:color="auto" w:fill="FEFFFF" w:themeFill="background1"/>
          </w:tcPr>
          <w:p w14:paraId="1695FFD3" w14:textId="6752819F" w:rsidR="00777AD3" w:rsidRDefault="00777AD3" w:rsidP="00777AD3">
            <w:pPr>
              <w:pStyle w:val="TableParagraph"/>
              <w:spacing w:before="60" w:after="60"/>
              <w:ind w:left="0" w:right="70"/>
              <w:rPr>
                <w:rFonts w:eastAsiaTheme="minorEastAsia"/>
                <w:b/>
                <w:szCs w:val="24"/>
                <w:lang w:eastAsia="ja-JP"/>
              </w:rPr>
            </w:pPr>
            <w:r w:rsidRPr="00A57616">
              <w:rPr>
                <w:rFonts w:eastAsiaTheme="minorEastAsia"/>
                <w:b/>
                <w:szCs w:val="24"/>
                <w:lang w:eastAsia="ja-JP"/>
              </w:rPr>
              <w:t>Decision Supporter</w:t>
            </w:r>
          </w:p>
        </w:tc>
        <w:tc>
          <w:tcPr>
            <w:tcW w:w="2122" w:type="pct"/>
            <w:shd w:val="clear" w:color="auto" w:fill="FEFFFF" w:themeFill="background1"/>
          </w:tcPr>
          <w:p w14:paraId="4B5CB7AE" w14:textId="77777777" w:rsidR="00777AD3" w:rsidRDefault="00777AD3" w:rsidP="00777AD3">
            <w:pPr>
              <w:pStyle w:val="8APDP"/>
              <w:spacing w:before="60" w:after="60" w:line="240" w:lineRule="auto"/>
              <w:rPr>
                <w:szCs w:val="22"/>
              </w:rPr>
            </w:pPr>
            <w:r>
              <w:t>Provide independent decision support</w:t>
            </w:r>
          </w:p>
          <w:p w14:paraId="3EFF76E3" w14:textId="77777777" w:rsidR="00777AD3" w:rsidRDefault="00777AD3" w:rsidP="00777AD3">
            <w:pPr>
              <w:pStyle w:val="8APDP"/>
              <w:spacing w:before="60" w:after="60" w:line="240" w:lineRule="auto"/>
            </w:pPr>
            <w:r>
              <w:t xml:space="preserve">Support the participant to make the decision </w:t>
            </w:r>
          </w:p>
          <w:p w14:paraId="6980B2C9" w14:textId="77777777" w:rsidR="00777AD3" w:rsidRDefault="00777AD3" w:rsidP="00777AD3">
            <w:pPr>
              <w:pStyle w:val="8APDP"/>
              <w:spacing w:before="60" w:after="60" w:line="240" w:lineRule="auto"/>
            </w:pPr>
            <w:r>
              <w:t>Build the participant’s skills to make their own decisions</w:t>
            </w:r>
          </w:p>
          <w:p w14:paraId="0957BE70" w14:textId="77777777" w:rsidR="00777AD3" w:rsidRPr="00BF49E7" w:rsidRDefault="00777AD3" w:rsidP="00777AD3">
            <w:pPr>
              <w:pStyle w:val="8APDP"/>
              <w:spacing w:before="60" w:after="60" w:line="240" w:lineRule="auto"/>
            </w:pPr>
            <w:r w:rsidRPr="00BF49E7">
              <w:t xml:space="preserve">It is not </w:t>
            </w:r>
            <w:r>
              <w:t>their</w:t>
            </w:r>
            <w:r w:rsidRPr="00BF49E7">
              <w:t xml:space="preserve"> role to: </w:t>
            </w:r>
          </w:p>
          <w:p w14:paraId="72C1E3B8" w14:textId="77777777" w:rsidR="0065482B" w:rsidRDefault="00777AD3" w:rsidP="001533C8">
            <w:pPr>
              <w:pStyle w:val="8APDP"/>
              <w:numPr>
                <w:ilvl w:val="1"/>
                <w:numId w:val="16"/>
              </w:numPr>
              <w:spacing w:before="60" w:after="60" w:line="240" w:lineRule="auto"/>
            </w:pPr>
            <w:r w:rsidRPr="00BF49E7">
              <w:t xml:space="preserve">assess whether a person has the capacity to </w:t>
            </w:r>
            <w:proofErr w:type="gramStart"/>
            <w:r w:rsidRPr="00BF49E7">
              <w:t>make a decision</w:t>
            </w:r>
            <w:proofErr w:type="gramEnd"/>
          </w:p>
          <w:p w14:paraId="1383FD4C" w14:textId="52ADDB46" w:rsidR="00777AD3" w:rsidRDefault="00777AD3" w:rsidP="001533C8">
            <w:pPr>
              <w:pStyle w:val="8APDP"/>
              <w:numPr>
                <w:ilvl w:val="1"/>
                <w:numId w:val="16"/>
              </w:numPr>
              <w:spacing w:before="60" w:after="60" w:line="240" w:lineRule="auto"/>
            </w:pPr>
            <w:r>
              <w:t>make decisions on behalf of people with disability</w:t>
            </w:r>
          </w:p>
        </w:tc>
        <w:tc>
          <w:tcPr>
            <w:tcW w:w="2022" w:type="pct"/>
            <w:shd w:val="clear" w:color="auto" w:fill="FEFFFF" w:themeFill="background1"/>
          </w:tcPr>
          <w:p w14:paraId="45269484" w14:textId="77777777" w:rsidR="00777AD3" w:rsidRDefault="00777AD3" w:rsidP="00777AD3">
            <w:pPr>
              <w:pStyle w:val="8APDP"/>
              <w:spacing w:before="60" w:after="60" w:line="240" w:lineRule="auto"/>
            </w:pPr>
            <w:r>
              <w:t>Uphold a person’s right to make their own decisions</w:t>
            </w:r>
          </w:p>
          <w:p w14:paraId="741C6018" w14:textId="77777777" w:rsidR="00777AD3" w:rsidRDefault="00777AD3" w:rsidP="00777AD3">
            <w:pPr>
              <w:pStyle w:val="8APDP"/>
              <w:spacing w:before="60" w:after="60" w:line="240" w:lineRule="auto"/>
            </w:pPr>
            <w:r>
              <w:t>Provide support to participants to make their own choices and decisions</w:t>
            </w:r>
          </w:p>
          <w:p w14:paraId="7F9F783E" w14:textId="77777777" w:rsidR="00777AD3" w:rsidRDefault="00777AD3" w:rsidP="00777AD3">
            <w:pPr>
              <w:pStyle w:val="8APDP"/>
              <w:spacing w:before="60" w:after="60" w:line="240" w:lineRule="auto"/>
            </w:pPr>
            <w:r>
              <w:t>Avoid exerting undue influence on a participant</w:t>
            </w:r>
          </w:p>
          <w:p w14:paraId="23D4E8B9" w14:textId="6CD6E92D" w:rsidR="00777AD3" w:rsidRDefault="00777AD3" w:rsidP="00777AD3">
            <w:pPr>
              <w:pStyle w:val="8APDP"/>
              <w:spacing w:before="60" w:after="60" w:line="240" w:lineRule="auto"/>
            </w:pPr>
            <w:r>
              <w:t xml:space="preserve">Avoid </w:t>
            </w:r>
            <w:r w:rsidR="005F47AE">
              <w:t xml:space="preserve">or manage </w:t>
            </w:r>
            <w:r>
              <w:t>conflict of interest</w:t>
            </w:r>
          </w:p>
          <w:p w14:paraId="49991690" w14:textId="6F3A359F" w:rsidR="00777AD3" w:rsidRDefault="00777AD3" w:rsidP="004730B9">
            <w:pPr>
              <w:pStyle w:val="8APDP"/>
              <w:numPr>
                <w:ilvl w:val="0"/>
                <w:numId w:val="0"/>
              </w:numPr>
              <w:spacing w:before="60" w:after="60" w:line="240" w:lineRule="auto"/>
              <w:ind w:left="720"/>
            </w:pPr>
          </w:p>
        </w:tc>
      </w:tr>
      <w:tr w:rsidR="00777AD3" w:rsidRPr="000B5156" w14:paraId="2EDA40ED" w14:textId="77777777" w:rsidTr="000A4793">
        <w:trPr>
          <w:trHeight w:val="60"/>
        </w:trPr>
        <w:tc>
          <w:tcPr>
            <w:tcW w:w="856" w:type="pct"/>
            <w:shd w:val="clear" w:color="auto" w:fill="F7EDF7"/>
          </w:tcPr>
          <w:p w14:paraId="10D97596" w14:textId="26B881FE" w:rsidR="00777AD3" w:rsidRPr="00A57616" w:rsidRDefault="00777AD3" w:rsidP="000A4793">
            <w:pPr>
              <w:pStyle w:val="TableParagraph"/>
              <w:spacing w:before="60" w:after="60"/>
              <w:ind w:left="0" w:right="70"/>
              <w:rPr>
                <w:rFonts w:eastAsiaTheme="minorEastAsia"/>
                <w:b/>
                <w:szCs w:val="24"/>
                <w:lang w:eastAsia="ja-JP"/>
              </w:rPr>
            </w:pPr>
            <w:r w:rsidRPr="00B95285">
              <w:rPr>
                <w:rFonts w:eastAsiaTheme="minorEastAsia"/>
                <w:b/>
                <w:szCs w:val="24"/>
                <w:lang w:eastAsia="ja-JP"/>
              </w:rPr>
              <w:t>Department of Social Services</w:t>
            </w:r>
          </w:p>
        </w:tc>
        <w:tc>
          <w:tcPr>
            <w:tcW w:w="2122" w:type="pct"/>
            <w:shd w:val="clear" w:color="auto" w:fill="F7EDF7"/>
          </w:tcPr>
          <w:p w14:paraId="5ABD7394" w14:textId="41C45BE8" w:rsidR="00777AD3" w:rsidRDefault="00777AD3" w:rsidP="00777AD3">
            <w:pPr>
              <w:pStyle w:val="8APDP"/>
              <w:spacing w:before="60" w:after="60" w:line="240" w:lineRule="auto"/>
            </w:pPr>
            <w:r>
              <w:t>Fund information and referral services</w:t>
            </w:r>
          </w:p>
          <w:p w14:paraId="3107CB89" w14:textId="38493C0E" w:rsidR="00777AD3" w:rsidRDefault="00777AD3" w:rsidP="00777AD3">
            <w:pPr>
              <w:pStyle w:val="8APDP"/>
              <w:spacing w:before="60" w:after="60" w:line="240" w:lineRule="auto"/>
            </w:pPr>
            <w:r>
              <w:t xml:space="preserve">Fund capacity building and decision making opportunities </w:t>
            </w:r>
            <w:r w:rsidR="00D73D91">
              <w:t xml:space="preserve">such as </w:t>
            </w:r>
            <w:r>
              <w:t>peer support</w:t>
            </w:r>
          </w:p>
          <w:p w14:paraId="0180B38B" w14:textId="6C91AB84" w:rsidR="00777AD3" w:rsidRDefault="00777AD3">
            <w:pPr>
              <w:pStyle w:val="8APDP"/>
              <w:spacing w:before="60" w:after="60" w:line="240" w:lineRule="auto"/>
            </w:pPr>
            <w:r>
              <w:t xml:space="preserve">Fund </w:t>
            </w:r>
            <w:r w:rsidR="00612D61">
              <w:t>independent</w:t>
            </w:r>
            <w:r w:rsidR="00D73D91">
              <w:t xml:space="preserve"> </w:t>
            </w:r>
            <w:r>
              <w:t xml:space="preserve">advocacy </w:t>
            </w:r>
          </w:p>
        </w:tc>
        <w:tc>
          <w:tcPr>
            <w:tcW w:w="2022" w:type="pct"/>
            <w:shd w:val="clear" w:color="auto" w:fill="F7EDF7"/>
          </w:tcPr>
          <w:p w14:paraId="2D49577D" w14:textId="33837454" w:rsidR="00777AD3" w:rsidRDefault="00777AD3" w:rsidP="00777AD3">
            <w:pPr>
              <w:pStyle w:val="8APDP"/>
              <w:spacing w:before="60" w:after="60" w:line="240" w:lineRule="auto"/>
            </w:pPr>
            <w:r>
              <w:t xml:space="preserve">Work with NDIA to support ongoing supported decision making policy and national harmonisation </w:t>
            </w:r>
          </w:p>
          <w:p w14:paraId="71AE1ECA" w14:textId="77777777" w:rsidR="00777AD3" w:rsidRDefault="00777AD3" w:rsidP="00777AD3">
            <w:pPr>
              <w:pStyle w:val="8APDP"/>
              <w:spacing w:before="60" w:after="60" w:line="240" w:lineRule="auto"/>
            </w:pPr>
            <w:r>
              <w:t>Infrastructure to support peer support network</w:t>
            </w:r>
          </w:p>
          <w:p w14:paraId="417489E0" w14:textId="70AFE386" w:rsidR="00777AD3" w:rsidRDefault="00777AD3" w:rsidP="000A4793">
            <w:pPr>
              <w:pStyle w:val="8APDP"/>
              <w:numPr>
                <w:ilvl w:val="0"/>
                <w:numId w:val="0"/>
              </w:numPr>
              <w:spacing w:before="60" w:after="60" w:line="240" w:lineRule="auto"/>
            </w:pPr>
          </w:p>
        </w:tc>
      </w:tr>
      <w:tr w:rsidR="00777AD3" w:rsidRPr="00871060" w14:paraId="2B68C2B2" w14:textId="77777777" w:rsidTr="000A4793">
        <w:trPr>
          <w:trHeight w:val="60"/>
        </w:trPr>
        <w:tc>
          <w:tcPr>
            <w:tcW w:w="856" w:type="pct"/>
            <w:shd w:val="clear" w:color="auto" w:fill="FEFFFF" w:themeFill="background1"/>
          </w:tcPr>
          <w:p w14:paraId="2228880F" w14:textId="6FEF4C5A" w:rsidR="00777AD3" w:rsidRPr="00846F8E" w:rsidRDefault="00777AD3" w:rsidP="00777AD3">
            <w:pPr>
              <w:pStyle w:val="TableParagraph"/>
              <w:spacing w:before="60" w:after="60"/>
              <w:ind w:right="70"/>
              <w:rPr>
                <w:rFonts w:eastAsiaTheme="minorEastAsia"/>
                <w:b/>
                <w:szCs w:val="24"/>
                <w:lang w:eastAsia="ja-JP"/>
              </w:rPr>
            </w:pPr>
            <w:r w:rsidRPr="00A57616">
              <w:rPr>
                <w:rFonts w:eastAsiaTheme="minorEastAsia"/>
                <w:b/>
                <w:szCs w:val="24"/>
                <w:lang w:eastAsia="ja-JP"/>
              </w:rPr>
              <w:t>Independent advocacy</w:t>
            </w:r>
          </w:p>
        </w:tc>
        <w:tc>
          <w:tcPr>
            <w:tcW w:w="2122" w:type="pct"/>
            <w:shd w:val="clear" w:color="auto" w:fill="FEFFFF" w:themeFill="background1"/>
          </w:tcPr>
          <w:p w14:paraId="07F87AD9" w14:textId="2B6DDD44" w:rsidR="00777AD3" w:rsidRDefault="00777AD3" w:rsidP="00777AD3">
            <w:pPr>
              <w:pStyle w:val="8APDP"/>
              <w:spacing w:before="60" w:after="60" w:line="240" w:lineRule="auto"/>
            </w:pPr>
            <w:r>
              <w:t xml:space="preserve">Provide independent </w:t>
            </w:r>
            <w:r w:rsidR="00753FE6">
              <w:t>advocacy</w:t>
            </w:r>
          </w:p>
          <w:p w14:paraId="628D90AD" w14:textId="0C592505" w:rsidR="00777AD3" w:rsidRDefault="00777AD3" w:rsidP="00777AD3">
            <w:pPr>
              <w:pStyle w:val="8APDP"/>
              <w:spacing w:before="60" w:after="60" w:line="240" w:lineRule="auto"/>
            </w:pPr>
            <w:r>
              <w:t xml:space="preserve">Support the participant to make the decision </w:t>
            </w:r>
          </w:p>
          <w:p w14:paraId="6BF41F60" w14:textId="77777777" w:rsidR="00777AD3" w:rsidRDefault="00777AD3" w:rsidP="00777AD3">
            <w:pPr>
              <w:pStyle w:val="8APDP"/>
              <w:spacing w:before="60" w:after="60" w:line="240" w:lineRule="auto"/>
            </w:pPr>
            <w:r>
              <w:t>Build the participant’s skills to make their own decisions</w:t>
            </w:r>
          </w:p>
          <w:p w14:paraId="0F64A09C" w14:textId="77777777" w:rsidR="00777AD3" w:rsidRDefault="00777AD3" w:rsidP="00777AD3">
            <w:pPr>
              <w:pStyle w:val="8APDP"/>
              <w:spacing w:before="60" w:after="60" w:line="240" w:lineRule="auto"/>
              <w:rPr>
                <w:bCs/>
              </w:rPr>
            </w:pPr>
            <w:r>
              <w:lastRenderedPageBreak/>
              <w:t>Based in independent advocacy organisations and Disability Representative Organisations (DROs) to reduce conflict of interest or undue influence</w:t>
            </w:r>
          </w:p>
          <w:p w14:paraId="22724888" w14:textId="77777777" w:rsidR="00777AD3" w:rsidRPr="00BF49E7" w:rsidRDefault="00777AD3" w:rsidP="00777AD3">
            <w:pPr>
              <w:pStyle w:val="8APDP"/>
              <w:spacing w:before="60" w:after="60" w:line="240" w:lineRule="auto"/>
            </w:pPr>
            <w:r w:rsidRPr="00BF49E7">
              <w:t xml:space="preserve">It is not </w:t>
            </w:r>
            <w:r>
              <w:t>their</w:t>
            </w:r>
            <w:r w:rsidRPr="00BF49E7">
              <w:t xml:space="preserve"> role to: </w:t>
            </w:r>
          </w:p>
          <w:p w14:paraId="1555444E" w14:textId="77777777" w:rsidR="00777AD3" w:rsidRDefault="00777AD3" w:rsidP="00777AD3">
            <w:pPr>
              <w:pStyle w:val="8APDP"/>
              <w:numPr>
                <w:ilvl w:val="1"/>
                <w:numId w:val="16"/>
              </w:numPr>
              <w:spacing w:before="60" w:after="60" w:line="240" w:lineRule="auto"/>
            </w:pPr>
            <w:r w:rsidRPr="00BF49E7">
              <w:t xml:space="preserve">assess whether a person has the capacity to </w:t>
            </w:r>
            <w:proofErr w:type="gramStart"/>
            <w:r w:rsidRPr="00BF49E7">
              <w:t>make a decision</w:t>
            </w:r>
            <w:proofErr w:type="gramEnd"/>
          </w:p>
          <w:p w14:paraId="032A0EF9" w14:textId="77777777" w:rsidR="00777AD3" w:rsidRPr="001D4641" w:rsidRDefault="00777AD3" w:rsidP="00777AD3">
            <w:pPr>
              <w:pStyle w:val="8APDP"/>
              <w:numPr>
                <w:ilvl w:val="1"/>
                <w:numId w:val="16"/>
              </w:numPr>
              <w:spacing w:before="60" w:after="60" w:line="240" w:lineRule="auto"/>
            </w:pPr>
            <w:r>
              <w:t>make decisions on behalf of people with disability</w:t>
            </w:r>
          </w:p>
        </w:tc>
        <w:tc>
          <w:tcPr>
            <w:tcW w:w="2022" w:type="pct"/>
            <w:shd w:val="clear" w:color="auto" w:fill="FEFFFF" w:themeFill="background1"/>
          </w:tcPr>
          <w:p w14:paraId="7F8D277E" w14:textId="77777777" w:rsidR="00777AD3" w:rsidRDefault="00777AD3" w:rsidP="00777AD3">
            <w:pPr>
              <w:pStyle w:val="8APDP"/>
              <w:spacing w:before="60" w:after="60" w:line="240" w:lineRule="auto"/>
            </w:pPr>
            <w:r>
              <w:lastRenderedPageBreak/>
              <w:t>Uphold a person’s right to make their own decisions</w:t>
            </w:r>
          </w:p>
          <w:p w14:paraId="65310017" w14:textId="77777777" w:rsidR="00777AD3" w:rsidRDefault="00777AD3" w:rsidP="00777AD3">
            <w:pPr>
              <w:pStyle w:val="8APDP"/>
              <w:spacing w:before="60" w:after="60" w:line="240" w:lineRule="auto"/>
            </w:pPr>
            <w:r>
              <w:t>Provide support to participants to make their own choices and decisions</w:t>
            </w:r>
          </w:p>
          <w:p w14:paraId="23DD51BE" w14:textId="77777777" w:rsidR="00777AD3" w:rsidRDefault="00777AD3" w:rsidP="00777AD3">
            <w:pPr>
              <w:pStyle w:val="8APDP"/>
              <w:spacing w:before="60" w:after="60" w:line="240" w:lineRule="auto"/>
            </w:pPr>
            <w:r>
              <w:lastRenderedPageBreak/>
              <w:t>Avoid exerting undue influence on a participant</w:t>
            </w:r>
          </w:p>
          <w:p w14:paraId="7C95A243" w14:textId="7D121301" w:rsidR="00777AD3" w:rsidRDefault="00777AD3" w:rsidP="00777AD3">
            <w:pPr>
              <w:pStyle w:val="8APDP"/>
              <w:spacing w:before="60" w:after="60" w:line="240" w:lineRule="auto"/>
            </w:pPr>
            <w:r>
              <w:t xml:space="preserve">Avoid </w:t>
            </w:r>
            <w:r w:rsidR="0072576F">
              <w:t xml:space="preserve">or manage </w:t>
            </w:r>
            <w:r>
              <w:t>conflicts of interest</w:t>
            </w:r>
          </w:p>
          <w:p w14:paraId="137EE60B" w14:textId="77777777" w:rsidR="00777AD3" w:rsidRDefault="00777AD3" w:rsidP="00777AD3">
            <w:pPr>
              <w:pStyle w:val="8APDP"/>
              <w:spacing w:before="60" w:after="60" w:line="240" w:lineRule="auto"/>
              <w:rPr>
                <w:bCs/>
              </w:rPr>
            </w:pPr>
            <w:r>
              <w:t>Provide supported decision making to participants who do not have informal supporters available</w:t>
            </w:r>
          </w:p>
          <w:p w14:paraId="064BF7A9" w14:textId="09B13FF5" w:rsidR="00777AD3" w:rsidRPr="00871060" w:rsidRDefault="00777AD3" w:rsidP="00777AD3">
            <w:pPr>
              <w:pStyle w:val="8APDP"/>
              <w:spacing w:before="60" w:after="60" w:line="240" w:lineRule="auto"/>
            </w:pPr>
            <w:r>
              <w:t>Risk enablement</w:t>
            </w:r>
          </w:p>
        </w:tc>
      </w:tr>
      <w:tr w:rsidR="00777AD3" w:rsidRPr="000B5156" w14:paraId="5B449BF1" w14:textId="062300D6" w:rsidTr="000A4793">
        <w:trPr>
          <w:trHeight w:val="60"/>
        </w:trPr>
        <w:tc>
          <w:tcPr>
            <w:tcW w:w="856" w:type="pct"/>
            <w:shd w:val="clear" w:color="auto" w:fill="F7EDF7"/>
          </w:tcPr>
          <w:p w14:paraId="4AD94A91" w14:textId="60D29D11" w:rsidR="00777AD3" w:rsidRDefault="00777AD3" w:rsidP="00777AD3">
            <w:pPr>
              <w:pStyle w:val="TableParagraph"/>
              <w:spacing w:before="60" w:after="60"/>
              <w:ind w:right="70"/>
              <w:rPr>
                <w:rFonts w:eastAsiaTheme="minorEastAsia"/>
                <w:b/>
                <w:szCs w:val="24"/>
                <w:lang w:eastAsia="ja-JP"/>
              </w:rPr>
            </w:pPr>
            <w:r w:rsidRPr="00A57616">
              <w:rPr>
                <w:rFonts w:eastAsiaTheme="minorEastAsia"/>
                <w:b/>
                <w:szCs w:val="24"/>
                <w:lang w:eastAsia="ja-JP"/>
              </w:rPr>
              <w:lastRenderedPageBreak/>
              <w:t>NDIA</w:t>
            </w:r>
          </w:p>
          <w:p w14:paraId="1477920B" w14:textId="6A085342" w:rsidR="00777AD3" w:rsidRPr="00846F8E" w:rsidRDefault="00777AD3" w:rsidP="000A4793">
            <w:pPr>
              <w:pStyle w:val="TableParagraph"/>
              <w:spacing w:before="60" w:after="60"/>
              <w:ind w:right="70"/>
              <w:rPr>
                <w:rFonts w:eastAsiaTheme="minorEastAsia"/>
                <w:b/>
                <w:szCs w:val="24"/>
                <w:lang w:eastAsia="ja-JP"/>
              </w:rPr>
            </w:pPr>
            <w:r>
              <w:rPr>
                <w:rFonts w:eastAsiaTheme="minorEastAsia"/>
                <w:b/>
                <w:szCs w:val="24"/>
                <w:lang w:eastAsia="ja-JP"/>
              </w:rPr>
              <w:t>(National Disability Insurance Agency)</w:t>
            </w:r>
          </w:p>
        </w:tc>
        <w:tc>
          <w:tcPr>
            <w:tcW w:w="2122" w:type="pct"/>
            <w:shd w:val="clear" w:color="auto" w:fill="F7EDF7"/>
          </w:tcPr>
          <w:p w14:paraId="7D7593A4" w14:textId="77777777" w:rsidR="00777AD3" w:rsidRDefault="00777AD3" w:rsidP="00777AD3">
            <w:pPr>
              <w:pStyle w:val="8APDP"/>
              <w:spacing w:before="60" w:after="60" w:line="240" w:lineRule="auto"/>
            </w:pPr>
            <w:r>
              <w:t>Policy development and implementation – opportunity to lift everyone’s expectations about supported decision making</w:t>
            </w:r>
          </w:p>
          <w:p w14:paraId="22ADE8BA" w14:textId="77777777" w:rsidR="00777AD3" w:rsidRDefault="00777AD3" w:rsidP="00777AD3">
            <w:pPr>
              <w:pStyle w:val="8APDP"/>
              <w:spacing w:before="60" w:after="60" w:line="240" w:lineRule="auto"/>
            </w:pPr>
            <w:r>
              <w:t>Develop guidance material</w:t>
            </w:r>
          </w:p>
          <w:p w14:paraId="04C5DBA6" w14:textId="77777777" w:rsidR="00777AD3" w:rsidRDefault="00777AD3" w:rsidP="00777AD3">
            <w:pPr>
              <w:pStyle w:val="8APDP"/>
              <w:spacing w:before="60" w:after="60" w:line="240" w:lineRule="auto"/>
            </w:pPr>
            <w:r>
              <w:t xml:space="preserve">Improve NDIS processes (including consent for supported decision making, and to identify decision support needs)  </w:t>
            </w:r>
          </w:p>
          <w:p w14:paraId="35882BFF" w14:textId="77777777" w:rsidR="00777AD3" w:rsidRDefault="00777AD3" w:rsidP="00777AD3">
            <w:pPr>
              <w:pStyle w:val="8APDP"/>
              <w:spacing w:before="60" w:after="60" w:line="240" w:lineRule="auto"/>
            </w:pPr>
            <w:r>
              <w:t>Explain how the supported decision making policy interfaces with the state and territory guardianship systems</w:t>
            </w:r>
          </w:p>
          <w:p w14:paraId="4A2A7E85" w14:textId="70D47C5F" w:rsidR="00777AD3" w:rsidRPr="00EC785C" w:rsidRDefault="00777AD3" w:rsidP="00392EC9">
            <w:pPr>
              <w:pStyle w:val="8APDP"/>
              <w:numPr>
                <w:ilvl w:val="0"/>
                <w:numId w:val="0"/>
              </w:numPr>
              <w:spacing w:before="60" w:after="60" w:line="240" w:lineRule="auto"/>
              <w:ind w:left="720"/>
            </w:pPr>
          </w:p>
        </w:tc>
        <w:tc>
          <w:tcPr>
            <w:tcW w:w="2022" w:type="pct"/>
            <w:shd w:val="clear" w:color="auto" w:fill="F7EDF7"/>
          </w:tcPr>
          <w:p w14:paraId="1B012DA8" w14:textId="77777777" w:rsidR="00777AD3" w:rsidRDefault="00777AD3" w:rsidP="00777AD3">
            <w:pPr>
              <w:pStyle w:val="8APDP"/>
              <w:spacing w:before="60" w:after="60" w:line="240" w:lineRule="auto"/>
            </w:pPr>
            <w:r>
              <w:t>Use the term ‘supported decision making’ consistently in all documentation</w:t>
            </w:r>
          </w:p>
          <w:p w14:paraId="174140C7" w14:textId="77777777" w:rsidR="00777AD3" w:rsidRDefault="00777AD3" w:rsidP="00777AD3">
            <w:pPr>
              <w:pStyle w:val="8APDP"/>
              <w:spacing w:before="60" w:after="60" w:line="240" w:lineRule="auto"/>
            </w:pPr>
            <w:r>
              <w:t xml:space="preserve">Comply with the </w:t>
            </w:r>
            <w:hyperlink r:id="rId33">
              <w:r w:rsidRPr="0EF93FBC">
                <w:rPr>
                  <w:rStyle w:val="Hyperlink"/>
                </w:rPr>
                <w:t>ALRC principles</w:t>
              </w:r>
            </w:hyperlink>
            <w:r>
              <w:t xml:space="preserve"> </w:t>
            </w:r>
          </w:p>
          <w:p w14:paraId="3D5ED55B" w14:textId="77777777" w:rsidR="00777AD3" w:rsidRDefault="00777AD3" w:rsidP="00777AD3">
            <w:pPr>
              <w:pStyle w:val="8APDP"/>
              <w:spacing w:before="60" w:after="60" w:line="240" w:lineRule="auto"/>
            </w:pPr>
            <w:r>
              <w:t xml:space="preserve">Make reasonable and necessary decisions about supports in participant plans, including decision making supports </w:t>
            </w:r>
          </w:p>
          <w:p w14:paraId="7A2BCD56" w14:textId="77777777" w:rsidR="00777AD3" w:rsidRDefault="00777AD3" w:rsidP="00777AD3">
            <w:pPr>
              <w:pStyle w:val="8APDP"/>
              <w:spacing w:before="60" w:after="60" w:line="240" w:lineRule="auto"/>
            </w:pPr>
            <w:r>
              <w:t xml:space="preserve">Work with DSS and other government departments to promote supported decision making and national harmonisation </w:t>
            </w:r>
          </w:p>
          <w:p w14:paraId="7D714ECE" w14:textId="77777777" w:rsidR="00777AD3" w:rsidRDefault="00777AD3" w:rsidP="00777AD3">
            <w:pPr>
              <w:pStyle w:val="8APDP"/>
              <w:spacing w:before="60" w:after="60" w:line="240" w:lineRule="auto"/>
            </w:pPr>
            <w:r>
              <w:t>Address barriers to supported decision making within the NDIS</w:t>
            </w:r>
          </w:p>
          <w:p w14:paraId="07E3BF4D" w14:textId="74B793DC" w:rsidR="00777AD3" w:rsidRPr="00FC70AE" w:rsidRDefault="00777AD3" w:rsidP="000A4793">
            <w:pPr>
              <w:pStyle w:val="8APDP"/>
              <w:numPr>
                <w:ilvl w:val="0"/>
                <w:numId w:val="0"/>
              </w:numPr>
              <w:spacing w:before="60" w:after="60" w:line="240" w:lineRule="auto"/>
            </w:pPr>
            <w:r>
              <w:t>Develop clearer information on how the NDIS interacts with guardianship.</w:t>
            </w:r>
          </w:p>
        </w:tc>
      </w:tr>
      <w:tr w:rsidR="00777AD3" w:rsidRPr="000B5156" w14:paraId="40361411" w14:textId="77777777" w:rsidTr="00DC7E1F">
        <w:trPr>
          <w:trHeight w:val="1824"/>
        </w:trPr>
        <w:tc>
          <w:tcPr>
            <w:tcW w:w="856" w:type="pct"/>
            <w:shd w:val="clear" w:color="auto" w:fill="FEFFFF" w:themeFill="background1"/>
          </w:tcPr>
          <w:p w14:paraId="01FD3624" w14:textId="55A39F5B" w:rsidR="00777AD3" w:rsidRDefault="00777AD3" w:rsidP="00777AD3">
            <w:pPr>
              <w:pStyle w:val="TableParagraph"/>
              <w:spacing w:before="60" w:after="60"/>
              <w:ind w:right="70"/>
              <w:rPr>
                <w:rFonts w:eastAsiaTheme="minorEastAsia"/>
                <w:b/>
                <w:szCs w:val="24"/>
                <w:lang w:eastAsia="ja-JP"/>
              </w:rPr>
            </w:pPr>
            <w:r>
              <w:rPr>
                <w:rFonts w:eastAsiaTheme="minorEastAsia"/>
                <w:b/>
                <w:szCs w:val="24"/>
                <w:lang w:eastAsia="ja-JP"/>
              </w:rPr>
              <w:t xml:space="preserve">NDIS </w:t>
            </w:r>
            <w:r w:rsidRPr="00A57616">
              <w:rPr>
                <w:rFonts w:eastAsiaTheme="minorEastAsia"/>
                <w:b/>
                <w:szCs w:val="24"/>
                <w:lang w:eastAsia="ja-JP"/>
              </w:rPr>
              <w:t xml:space="preserve">Nominee </w:t>
            </w:r>
          </w:p>
        </w:tc>
        <w:tc>
          <w:tcPr>
            <w:tcW w:w="2122" w:type="pct"/>
            <w:shd w:val="clear" w:color="auto" w:fill="FEFFFF" w:themeFill="background1"/>
          </w:tcPr>
          <w:p w14:paraId="20DA3E4F" w14:textId="19B94D14" w:rsidR="004C42C1" w:rsidRPr="004C42C1" w:rsidRDefault="004C42C1" w:rsidP="00777AD3">
            <w:pPr>
              <w:pStyle w:val="8APDP"/>
              <w:spacing w:before="60" w:after="60" w:line="240" w:lineRule="auto"/>
              <w:rPr>
                <w:rFonts w:asciiTheme="minorHAnsi" w:hAnsiTheme="minorHAnsi" w:cstheme="minorHAnsi"/>
                <w:szCs w:val="22"/>
              </w:rPr>
            </w:pPr>
            <w:r w:rsidRPr="004C42C1">
              <w:rPr>
                <w:rFonts w:asciiTheme="minorHAnsi" w:hAnsiTheme="minorHAnsi" w:cstheme="minorHAnsi"/>
                <w:szCs w:val="22"/>
              </w:rPr>
              <w:t>Make decisions about the NDIS on behalf of a participant over the age of 18 (an adult</w:t>
            </w:r>
            <w:r>
              <w:rPr>
                <w:rFonts w:asciiTheme="minorHAnsi" w:hAnsiTheme="minorHAnsi" w:cstheme="minorHAnsi"/>
                <w:szCs w:val="22"/>
              </w:rPr>
              <w:t>)</w:t>
            </w:r>
          </w:p>
          <w:p w14:paraId="4E923E0F" w14:textId="4E11EDBD" w:rsidR="00777AD3" w:rsidRDefault="00777AD3" w:rsidP="00777AD3">
            <w:pPr>
              <w:pStyle w:val="8APDP"/>
              <w:spacing w:before="60" w:after="60" w:line="240" w:lineRule="auto"/>
              <w:rPr>
                <w:szCs w:val="22"/>
              </w:rPr>
            </w:pPr>
            <w:r>
              <w:t>Compliance with NDIS Act</w:t>
            </w:r>
          </w:p>
          <w:p w14:paraId="6A12A9BD" w14:textId="5B639BB1" w:rsidR="00777AD3" w:rsidRPr="00F45987" w:rsidRDefault="00777AD3" w:rsidP="00777AD3">
            <w:pPr>
              <w:pStyle w:val="8APDP"/>
              <w:spacing w:before="60" w:after="60" w:line="240" w:lineRule="auto"/>
            </w:pPr>
            <w:r>
              <w:t>Make decisions that are related to the NDIS, within the area they have been appointed to</w:t>
            </w:r>
          </w:p>
        </w:tc>
        <w:tc>
          <w:tcPr>
            <w:tcW w:w="2022" w:type="pct"/>
            <w:shd w:val="clear" w:color="auto" w:fill="FEFFFF" w:themeFill="background1"/>
          </w:tcPr>
          <w:p w14:paraId="1758B1C4" w14:textId="77777777" w:rsidR="00777AD3" w:rsidRPr="002D0952" w:rsidRDefault="00777AD3" w:rsidP="00777AD3">
            <w:pPr>
              <w:pStyle w:val="8APDP"/>
              <w:spacing w:before="60" w:after="60" w:line="240" w:lineRule="auto"/>
              <w:rPr>
                <w:szCs w:val="22"/>
              </w:rPr>
            </w:pPr>
            <w:r>
              <w:t>Uphold a person’s right to make decisions</w:t>
            </w:r>
          </w:p>
          <w:p w14:paraId="40A86539" w14:textId="77777777" w:rsidR="00777AD3" w:rsidRDefault="00777AD3" w:rsidP="00777AD3">
            <w:pPr>
              <w:pStyle w:val="8APDP"/>
              <w:spacing w:before="60" w:after="60" w:line="240" w:lineRule="auto"/>
            </w:pPr>
            <w:r>
              <w:t>Create opportunity for participants to be part of making decisions about their life</w:t>
            </w:r>
          </w:p>
          <w:p w14:paraId="15D36C64" w14:textId="77777777" w:rsidR="00777AD3" w:rsidRDefault="00777AD3" w:rsidP="00777AD3">
            <w:pPr>
              <w:pStyle w:val="8APDP"/>
              <w:spacing w:before="60" w:after="60" w:line="240" w:lineRule="auto"/>
            </w:pPr>
            <w:r>
              <w:t>Make decisions on behalf of participants that are consistent with the will and preference of the participant</w:t>
            </w:r>
            <w:r w:rsidR="00677089">
              <w:t xml:space="preserve"> where possible </w:t>
            </w:r>
          </w:p>
          <w:p w14:paraId="6906AD5F" w14:textId="13B7E658" w:rsidR="00CB47B3" w:rsidRDefault="00CB47B3" w:rsidP="00CB47B3">
            <w:pPr>
              <w:pStyle w:val="8APDP"/>
              <w:numPr>
                <w:ilvl w:val="0"/>
                <w:numId w:val="0"/>
              </w:numPr>
              <w:spacing w:before="60" w:after="60" w:line="240" w:lineRule="auto"/>
              <w:ind w:left="720"/>
            </w:pPr>
          </w:p>
        </w:tc>
      </w:tr>
      <w:tr w:rsidR="00777AD3" w:rsidRPr="000B5156" w14:paraId="04D9FC04" w14:textId="77777777" w:rsidTr="00A357F2">
        <w:trPr>
          <w:trHeight w:val="60"/>
        </w:trPr>
        <w:tc>
          <w:tcPr>
            <w:tcW w:w="856" w:type="pct"/>
            <w:shd w:val="clear" w:color="auto" w:fill="F7EDF7"/>
          </w:tcPr>
          <w:p w14:paraId="2FF61C81" w14:textId="173B73B6" w:rsidR="00777AD3" w:rsidRDefault="00777AD3" w:rsidP="00777AD3">
            <w:pPr>
              <w:pStyle w:val="TableParagraph"/>
              <w:spacing w:before="60" w:after="60"/>
              <w:ind w:right="70"/>
              <w:rPr>
                <w:rFonts w:eastAsiaTheme="minorEastAsia"/>
                <w:b/>
                <w:szCs w:val="24"/>
                <w:lang w:eastAsia="ja-JP"/>
              </w:rPr>
            </w:pPr>
            <w:r w:rsidRPr="00A57616">
              <w:rPr>
                <w:rFonts w:eastAsiaTheme="minorEastAsia"/>
                <w:b/>
                <w:szCs w:val="24"/>
                <w:lang w:eastAsia="ja-JP"/>
              </w:rPr>
              <w:lastRenderedPageBreak/>
              <w:t>NDIS Planner</w:t>
            </w:r>
          </w:p>
        </w:tc>
        <w:tc>
          <w:tcPr>
            <w:tcW w:w="2122" w:type="pct"/>
            <w:shd w:val="clear" w:color="auto" w:fill="F7EDF7"/>
          </w:tcPr>
          <w:p w14:paraId="606D5B86" w14:textId="77777777" w:rsidR="00777AD3" w:rsidRPr="00EE149E" w:rsidRDefault="00777AD3" w:rsidP="00777AD3">
            <w:pPr>
              <w:pStyle w:val="8APDP"/>
              <w:spacing w:before="60" w:after="60" w:line="240" w:lineRule="auto"/>
            </w:pPr>
            <w:r w:rsidRPr="00EE149E">
              <w:t xml:space="preserve">Prepare plans with the participant, including communicate with the participant </w:t>
            </w:r>
          </w:p>
          <w:p w14:paraId="5E5D05AF" w14:textId="77777777" w:rsidR="00777AD3" w:rsidRPr="00EE149E" w:rsidRDefault="00777AD3" w:rsidP="00777AD3">
            <w:pPr>
              <w:pStyle w:val="8APDP"/>
              <w:spacing w:before="60" w:after="60" w:line="240" w:lineRule="auto"/>
            </w:pPr>
            <w:r w:rsidRPr="00EE149E">
              <w:t>Identify/recognise a person’s need for decision support:</w:t>
            </w:r>
          </w:p>
          <w:p w14:paraId="31AFFAE5" w14:textId="77777777" w:rsidR="00777AD3" w:rsidRPr="00EE149E" w:rsidRDefault="00777AD3" w:rsidP="00777AD3">
            <w:pPr>
              <w:pStyle w:val="8APDP"/>
              <w:numPr>
                <w:ilvl w:val="1"/>
                <w:numId w:val="16"/>
              </w:numPr>
              <w:spacing w:before="60" w:after="60" w:line="240" w:lineRule="auto"/>
            </w:pPr>
            <w:r w:rsidRPr="00EE149E">
              <w:t xml:space="preserve">understand who helps the person make decisions or whether these networks need to be </w:t>
            </w:r>
            <w:proofErr w:type="gramStart"/>
            <w:r w:rsidRPr="00EE149E">
              <w:t>built;</w:t>
            </w:r>
            <w:proofErr w:type="gramEnd"/>
          </w:p>
          <w:p w14:paraId="4738E162" w14:textId="77777777" w:rsidR="00777AD3" w:rsidRPr="00EE149E" w:rsidRDefault="00777AD3" w:rsidP="00777AD3">
            <w:pPr>
              <w:pStyle w:val="8APDP"/>
              <w:numPr>
                <w:ilvl w:val="1"/>
                <w:numId w:val="16"/>
              </w:numPr>
              <w:spacing w:before="60" w:after="60" w:line="240" w:lineRule="auto"/>
            </w:pPr>
            <w:r w:rsidRPr="00EE149E">
              <w:t xml:space="preserve">consider and try the range of decision making support that could be provided to the </w:t>
            </w:r>
            <w:proofErr w:type="gramStart"/>
            <w:r w:rsidRPr="00EE149E">
              <w:t>person;</w:t>
            </w:r>
            <w:proofErr w:type="gramEnd"/>
            <w:r w:rsidRPr="00EE149E">
              <w:t xml:space="preserve"> </w:t>
            </w:r>
          </w:p>
          <w:p w14:paraId="6C2B3D4C" w14:textId="77777777" w:rsidR="00777AD3" w:rsidRPr="00EE149E" w:rsidRDefault="00777AD3" w:rsidP="00777AD3">
            <w:pPr>
              <w:pStyle w:val="8APDP"/>
              <w:numPr>
                <w:ilvl w:val="1"/>
                <w:numId w:val="16"/>
              </w:numPr>
              <w:spacing w:before="60" w:after="60" w:line="240" w:lineRule="auto"/>
            </w:pPr>
            <w:r w:rsidRPr="00EE149E">
              <w:t>identify risks and vulnerabilities which may mean there is a need for a representative; and</w:t>
            </w:r>
          </w:p>
          <w:p w14:paraId="51DB7E80" w14:textId="77777777" w:rsidR="00777AD3" w:rsidRPr="00EE149E" w:rsidRDefault="00777AD3" w:rsidP="00777AD3">
            <w:pPr>
              <w:pStyle w:val="8APDP"/>
              <w:numPr>
                <w:ilvl w:val="1"/>
                <w:numId w:val="16"/>
              </w:numPr>
              <w:spacing w:before="60" w:after="60" w:line="240" w:lineRule="auto"/>
            </w:pPr>
            <w:r w:rsidRPr="00EE149E">
              <w:t xml:space="preserve">where all options have been explored, and there is no-one to provide decision support to the person, initiate the process to appoint a representative. </w:t>
            </w:r>
          </w:p>
          <w:p w14:paraId="6C90D1EF" w14:textId="77777777" w:rsidR="00777AD3" w:rsidRPr="00EE149E" w:rsidRDefault="00777AD3" w:rsidP="00777AD3">
            <w:pPr>
              <w:pStyle w:val="8APDP"/>
              <w:spacing w:before="60" w:after="60" w:line="240" w:lineRule="auto"/>
            </w:pPr>
            <w:r w:rsidRPr="00EE149E">
              <w:t xml:space="preserve">Approve plan and give reasons for the decision to approve the supports in the plan. </w:t>
            </w:r>
          </w:p>
          <w:p w14:paraId="0AD2AB13" w14:textId="77777777" w:rsidR="00777AD3" w:rsidRPr="00EE149E" w:rsidRDefault="00777AD3" w:rsidP="00777AD3">
            <w:pPr>
              <w:pStyle w:val="8APDP"/>
              <w:spacing w:before="60" w:after="60" w:line="240" w:lineRule="auto"/>
            </w:pPr>
            <w:r w:rsidRPr="00EE149E">
              <w:t>It is not their role to:</w:t>
            </w:r>
          </w:p>
          <w:p w14:paraId="4EF9A515" w14:textId="14B88A12" w:rsidR="00777AD3" w:rsidRPr="00EE149E" w:rsidRDefault="00777AD3" w:rsidP="00777AD3">
            <w:pPr>
              <w:pStyle w:val="8APDP"/>
              <w:numPr>
                <w:ilvl w:val="1"/>
                <w:numId w:val="16"/>
              </w:numPr>
              <w:spacing w:before="60" w:after="60" w:line="240" w:lineRule="auto"/>
              <w:rPr>
                <w:szCs w:val="22"/>
              </w:rPr>
            </w:pPr>
            <w:r w:rsidRPr="00EE149E">
              <w:t xml:space="preserve">assess whether a person has the capacity to </w:t>
            </w:r>
            <w:proofErr w:type="gramStart"/>
            <w:r w:rsidRPr="00EE149E">
              <w:rPr>
                <w:szCs w:val="22"/>
              </w:rPr>
              <w:t>make a decision</w:t>
            </w:r>
            <w:proofErr w:type="gramEnd"/>
            <w:r w:rsidRPr="00EE149E">
              <w:rPr>
                <w:szCs w:val="22"/>
              </w:rPr>
              <w:t xml:space="preserve">. Unless that person is a child and the NDIS planner is acting under s74(5) of the Act – See Section 12 – </w:t>
            </w:r>
            <w:r w:rsidRPr="00EE149E">
              <w:rPr>
                <w:i/>
                <w:szCs w:val="22"/>
              </w:rPr>
              <w:t>Recognise, appoint and review representatives in the NDIS)</w:t>
            </w:r>
            <w:r w:rsidR="00475E52">
              <w:rPr>
                <w:i/>
                <w:szCs w:val="22"/>
              </w:rPr>
              <w:t xml:space="preserve"> or the planner is deciding whether to appoint a plan or correspondence nominee</w:t>
            </w:r>
          </w:p>
          <w:p w14:paraId="19CFE817" w14:textId="77777777" w:rsidR="00DA0085" w:rsidRDefault="00777AD3" w:rsidP="00DA0085">
            <w:pPr>
              <w:pStyle w:val="8APDP"/>
              <w:numPr>
                <w:ilvl w:val="1"/>
                <w:numId w:val="16"/>
              </w:numPr>
              <w:spacing w:before="60" w:after="60" w:line="240" w:lineRule="auto"/>
              <w:rPr>
                <w:szCs w:val="22"/>
              </w:rPr>
            </w:pPr>
            <w:r w:rsidRPr="00EE149E">
              <w:rPr>
                <w:szCs w:val="22"/>
              </w:rPr>
              <w:t>act as an advocate for participants</w:t>
            </w:r>
          </w:p>
          <w:p w14:paraId="0FB0529D" w14:textId="70D44109" w:rsidR="00777AD3" w:rsidRPr="00DA0085" w:rsidRDefault="00777AD3" w:rsidP="00DA0085">
            <w:pPr>
              <w:pStyle w:val="8APDP"/>
              <w:numPr>
                <w:ilvl w:val="1"/>
                <w:numId w:val="16"/>
              </w:numPr>
              <w:spacing w:before="60" w:after="60" w:line="240" w:lineRule="auto"/>
              <w:rPr>
                <w:szCs w:val="22"/>
              </w:rPr>
            </w:pPr>
            <w:r w:rsidRPr="00EE149E">
              <w:t>make decisions on behalf of participants</w:t>
            </w:r>
          </w:p>
        </w:tc>
        <w:tc>
          <w:tcPr>
            <w:tcW w:w="2022" w:type="pct"/>
            <w:shd w:val="clear" w:color="auto" w:fill="F7EDF7"/>
          </w:tcPr>
          <w:p w14:paraId="300987BF" w14:textId="77777777" w:rsidR="00777AD3" w:rsidRPr="00EE149E" w:rsidRDefault="00777AD3" w:rsidP="00777AD3">
            <w:pPr>
              <w:pStyle w:val="8APDP"/>
              <w:spacing w:before="60" w:after="60" w:line="240" w:lineRule="auto"/>
              <w:rPr>
                <w:szCs w:val="22"/>
              </w:rPr>
            </w:pPr>
            <w:r w:rsidRPr="00EE149E">
              <w:t>Uphold a person’s right to make their own decisions</w:t>
            </w:r>
          </w:p>
          <w:p w14:paraId="78A96DD2" w14:textId="77777777" w:rsidR="00777AD3" w:rsidRPr="00EE149E" w:rsidRDefault="00777AD3" w:rsidP="00777AD3">
            <w:pPr>
              <w:pStyle w:val="8APDP"/>
              <w:spacing w:before="60" w:after="60" w:line="240" w:lineRule="auto"/>
            </w:pPr>
            <w:r w:rsidRPr="00EE149E">
              <w:t xml:space="preserve">When someone </w:t>
            </w:r>
            <w:proofErr w:type="gramStart"/>
            <w:r w:rsidRPr="00EE149E">
              <w:t>is described as being</w:t>
            </w:r>
            <w:proofErr w:type="gramEnd"/>
            <w:r w:rsidRPr="00EE149E">
              <w:t xml:space="preserve"> unable to make decisions, to consider whether the participant has appropriate communication and supported decision making supports in place</w:t>
            </w:r>
          </w:p>
          <w:p w14:paraId="16E6FD6A" w14:textId="77777777" w:rsidR="00777AD3" w:rsidRPr="00EE149E" w:rsidRDefault="00777AD3" w:rsidP="00777AD3">
            <w:pPr>
              <w:pStyle w:val="8APDP"/>
              <w:spacing w:before="60" w:after="60" w:line="240" w:lineRule="auto"/>
            </w:pPr>
            <w:r w:rsidRPr="00EE149E">
              <w:t>Avoid exerting undue influence on a participant</w:t>
            </w:r>
          </w:p>
          <w:p w14:paraId="3694832E" w14:textId="77777777" w:rsidR="00777AD3" w:rsidRPr="00EE149E" w:rsidRDefault="00777AD3" w:rsidP="00777AD3">
            <w:pPr>
              <w:pStyle w:val="8APDP"/>
              <w:spacing w:before="60" w:after="60" w:line="240" w:lineRule="auto"/>
            </w:pPr>
            <w:r w:rsidRPr="00EE149E">
              <w:t xml:space="preserve">Approve reasonable and necessary funding  </w:t>
            </w:r>
          </w:p>
          <w:p w14:paraId="7A7953F9" w14:textId="77777777" w:rsidR="00777AD3" w:rsidRPr="00EE149E" w:rsidRDefault="00777AD3" w:rsidP="00777AD3">
            <w:pPr>
              <w:pStyle w:val="8APDP"/>
              <w:spacing w:before="60" w:after="60" w:line="240" w:lineRule="auto"/>
            </w:pPr>
            <w:r w:rsidRPr="00EE149E">
              <w:t xml:space="preserve">Identify where connection to independent decision support is required </w:t>
            </w:r>
          </w:p>
          <w:p w14:paraId="1B97769D" w14:textId="77777777" w:rsidR="00777AD3" w:rsidRPr="00EE149E" w:rsidRDefault="00777AD3" w:rsidP="00777AD3">
            <w:pPr>
              <w:pStyle w:val="8APDP"/>
              <w:spacing w:before="60" w:after="60" w:line="240" w:lineRule="auto"/>
            </w:pPr>
            <w:r w:rsidRPr="00EE149E">
              <w:t>Enable / facilitate access to good decision-making supports</w:t>
            </w:r>
          </w:p>
          <w:p w14:paraId="7A5E0B07" w14:textId="4BE67C2C" w:rsidR="00777AD3" w:rsidRPr="00EE149E" w:rsidRDefault="00777AD3" w:rsidP="002D1D3B">
            <w:pPr>
              <w:pStyle w:val="8APDP"/>
              <w:numPr>
                <w:ilvl w:val="0"/>
                <w:numId w:val="0"/>
              </w:numPr>
              <w:spacing w:before="60" w:after="60" w:line="240" w:lineRule="auto"/>
              <w:ind w:left="720" w:hanging="360"/>
            </w:pPr>
          </w:p>
        </w:tc>
      </w:tr>
      <w:tr w:rsidR="00777AD3" w:rsidRPr="000B5156" w14:paraId="7E03D6C5" w14:textId="184F15AE" w:rsidTr="000A4793">
        <w:trPr>
          <w:trHeight w:val="60"/>
        </w:trPr>
        <w:tc>
          <w:tcPr>
            <w:tcW w:w="856" w:type="pct"/>
            <w:shd w:val="clear" w:color="auto" w:fill="FEFFFF" w:themeFill="background1"/>
          </w:tcPr>
          <w:p w14:paraId="721F4E68" w14:textId="34CF22CA" w:rsidR="00777AD3" w:rsidRPr="00846F8E" w:rsidRDefault="00777AD3" w:rsidP="000A4793">
            <w:pPr>
              <w:pStyle w:val="TableParagraph"/>
              <w:spacing w:before="60" w:after="60"/>
              <w:ind w:right="70"/>
              <w:rPr>
                <w:rFonts w:eastAsiaTheme="minorEastAsia"/>
                <w:b/>
                <w:szCs w:val="24"/>
                <w:lang w:eastAsia="ja-JP"/>
              </w:rPr>
            </w:pPr>
            <w:r w:rsidRPr="00B95285">
              <w:rPr>
                <w:rFonts w:eastAsiaTheme="minorEastAsia"/>
                <w:b/>
                <w:szCs w:val="24"/>
                <w:lang w:eastAsia="ja-JP"/>
              </w:rPr>
              <w:lastRenderedPageBreak/>
              <w:t>NDIS Quality and Safeguards Commission</w:t>
            </w:r>
          </w:p>
        </w:tc>
        <w:tc>
          <w:tcPr>
            <w:tcW w:w="2122" w:type="pct"/>
            <w:shd w:val="clear" w:color="auto" w:fill="FEFFFF" w:themeFill="background1"/>
          </w:tcPr>
          <w:p w14:paraId="374BEA8B" w14:textId="562F9C3B" w:rsidR="00777AD3" w:rsidRDefault="00777AD3" w:rsidP="000A4793">
            <w:pPr>
              <w:pStyle w:val="8APDP"/>
              <w:spacing w:before="60" w:after="60" w:line="240" w:lineRule="auto"/>
            </w:pPr>
            <w:r>
              <w:t xml:space="preserve">Improve the quality and safety of NDIS services and </w:t>
            </w:r>
            <w:proofErr w:type="gramStart"/>
            <w:r>
              <w:t>supports, and</w:t>
            </w:r>
            <w:proofErr w:type="gramEnd"/>
            <w:r>
              <w:t xml:space="preserve"> strengthen the skills and knowledge of providers and participants.</w:t>
            </w:r>
          </w:p>
          <w:p w14:paraId="5EAA6099" w14:textId="7A92137B" w:rsidR="00777AD3" w:rsidRDefault="00777AD3" w:rsidP="000A4793">
            <w:pPr>
              <w:pStyle w:val="8APDP"/>
              <w:spacing w:before="60" w:after="60" w:line="240" w:lineRule="auto"/>
            </w:pPr>
            <w:r>
              <w:t xml:space="preserve">Investigate and resolve </w:t>
            </w:r>
            <w:r w:rsidR="00D336E3">
              <w:t>complaints</w:t>
            </w:r>
          </w:p>
          <w:p w14:paraId="690A65BB" w14:textId="6D29F3F8" w:rsidR="00777AD3" w:rsidRPr="00914479" w:rsidRDefault="00777AD3" w:rsidP="000A4793">
            <w:pPr>
              <w:pStyle w:val="8APDP"/>
              <w:spacing w:before="60" w:after="60" w:line="240" w:lineRule="auto"/>
            </w:pPr>
            <w:r>
              <w:t xml:space="preserve">Publish information for NDIS support providers on </w:t>
            </w:r>
            <w:hyperlink r:id="rId34">
              <w:r w:rsidRPr="01A66F0E">
                <w:rPr>
                  <w:rStyle w:val="Hyperlink"/>
                </w:rPr>
                <w:t>Effective Communication</w:t>
              </w:r>
            </w:hyperlink>
            <w:r>
              <w:t xml:space="preserve"> </w:t>
            </w:r>
          </w:p>
          <w:p w14:paraId="732F70B5" w14:textId="25C64F13" w:rsidR="00777AD3" w:rsidRPr="00EC785C" w:rsidRDefault="00777AD3" w:rsidP="000A4793">
            <w:pPr>
              <w:pStyle w:val="8APDP"/>
              <w:spacing w:before="60" w:after="60" w:line="240" w:lineRule="auto"/>
            </w:pPr>
            <w:r>
              <w:t>Guidance and monitoring of supported decision making processes by service providers, especially home and living providers</w:t>
            </w:r>
          </w:p>
        </w:tc>
        <w:tc>
          <w:tcPr>
            <w:tcW w:w="2022" w:type="pct"/>
            <w:shd w:val="clear" w:color="auto" w:fill="FEFFFF" w:themeFill="background1"/>
          </w:tcPr>
          <w:p w14:paraId="6ED4BE09" w14:textId="43D45316" w:rsidR="00777AD3" w:rsidRDefault="00777AD3" w:rsidP="000A4793">
            <w:pPr>
              <w:pStyle w:val="8APDP"/>
              <w:spacing w:before="60" w:after="60" w:line="240" w:lineRule="auto"/>
            </w:pPr>
            <w:r>
              <w:t>Work with participants, providers and workers to resolve problems and improve the quality and safety of NDIS supports</w:t>
            </w:r>
            <w:r w:rsidRPr="51EB5710">
              <w:rPr>
                <w:rStyle w:val="FootnoteReference"/>
              </w:rPr>
              <w:footnoteReference w:id="45"/>
            </w:r>
          </w:p>
          <w:p w14:paraId="728B5893" w14:textId="0EF58D3F" w:rsidR="00777AD3" w:rsidRDefault="00777AD3" w:rsidP="000A4793">
            <w:pPr>
              <w:pStyle w:val="8APDP"/>
              <w:spacing w:before="60" w:after="60" w:line="240" w:lineRule="auto"/>
            </w:pPr>
            <w:r>
              <w:t xml:space="preserve">Register and regulate NDIS providers and oversee provider quality </w:t>
            </w:r>
          </w:p>
          <w:p w14:paraId="66D2029A" w14:textId="7D3862D4" w:rsidR="00777AD3" w:rsidRDefault="00777AD3" w:rsidP="000A4793">
            <w:pPr>
              <w:pStyle w:val="8APDP"/>
              <w:spacing w:before="60" w:after="60" w:line="240" w:lineRule="auto"/>
            </w:pPr>
            <w:r>
              <w:t xml:space="preserve">Respond to concerns, complaints and reportable incidents </w:t>
            </w:r>
          </w:p>
          <w:p w14:paraId="21BAA9E2" w14:textId="77346103" w:rsidR="00777AD3" w:rsidRPr="00B95285" w:rsidRDefault="00777AD3" w:rsidP="000A4793">
            <w:pPr>
              <w:pStyle w:val="8APDP"/>
              <w:spacing w:before="60" w:after="60" w:line="240" w:lineRule="auto"/>
            </w:pPr>
            <w:r>
              <w:t xml:space="preserve">Advise providers on in-house complaints management and supporting participants to make a complaint </w:t>
            </w:r>
          </w:p>
          <w:p w14:paraId="11141813" w14:textId="2F7AB5FD" w:rsidR="00777AD3" w:rsidRPr="00B95285" w:rsidRDefault="00777AD3" w:rsidP="000A4793">
            <w:pPr>
              <w:pStyle w:val="8APDP"/>
              <w:spacing w:before="60" w:after="60" w:line="240" w:lineRule="auto"/>
            </w:pPr>
            <w:r>
              <w:t xml:space="preserve">Work with people with disability, NDIS providers and workers to improve their skills and knowledge </w:t>
            </w:r>
          </w:p>
          <w:p w14:paraId="2CFF6344" w14:textId="75021026" w:rsidR="00777AD3" w:rsidRPr="00871060" w:rsidRDefault="00777AD3" w:rsidP="000A4793">
            <w:pPr>
              <w:pStyle w:val="8APDP"/>
              <w:spacing w:before="60" w:after="60" w:line="240" w:lineRule="auto"/>
            </w:pPr>
            <w:r>
              <w:t>Monitor the use of restrictive practices and educate providers and participants about behaviour support strategies</w:t>
            </w:r>
          </w:p>
        </w:tc>
      </w:tr>
      <w:tr w:rsidR="00777AD3" w:rsidRPr="00EC785C" w14:paraId="45D3BC26" w14:textId="77777777" w:rsidTr="00A357F2">
        <w:trPr>
          <w:trHeight w:val="60"/>
        </w:trPr>
        <w:tc>
          <w:tcPr>
            <w:tcW w:w="856" w:type="pct"/>
            <w:shd w:val="clear" w:color="auto" w:fill="F7EDF7"/>
          </w:tcPr>
          <w:p w14:paraId="5BA11F07" w14:textId="2C770CAC" w:rsidR="00777AD3" w:rsidRPr="00846F8E" w:rsidRDefault="00777AD3" w:rsidP="00777AD3">
            <w:pPr>
              <w:pStyle w:val="TableParagraph"/>
              <w:spacing w:before="60" w:after="60"/>
              <w:ind w:right="70"/>
              <w:rPr>
                <w:b/>
                <w:color w:val="FEFFFF" w:themeColor="background1"/>
              </w:rPr>
            </w:pPr>
            <w:r w:rsidRPr="00A57616">
              <w:rPr>
                <w:rFonts w:eastAsiaTheme="minorEastAsia"/>
                <w:b/>
                <w:szCs w:val="24"/>
                <w:lang w:eastAsia="ja-JP"/>
              </w:rPr>
              <w:t>Participant</w:t>
            </w:r>
          </w:p>
        </w:tc>
        <w:tc>
          <w:tcPr>
            <w:tcW w:w="2122" w:type="pct"/>
            <w:shd w:val="clear" w:color="auto" w:fill="F7EDF7"/>
          </w:tcPr>
          <w:p w14:paraId="4F3039DE" w14:textId="77777777" w:rsidR="00777AD3" w:rsidRPr="000B5156" w:rsidRDefault="00777AD3" w:rsidP="00777AD3">
            <w:pPr>
              <w:pStyle w:val="8APDP"/>
              <w:spacing w:before="60" w:after="60" w:line="240" w:lineRule="auto"/>
            </w:pPr>
            <w:r>
              <w:t>Decision Maker</w:t>
            </w:r>
          </w:p>
        </w:tc>
        <w:tc>
          <w:tcPr>
            <w:tcW w:w="2022" w:type="pct"/>
            <w:shd w:val="clear" w:color="auto" w:fill="F7EDF7"/>
          </w:tcPr>
          <w:p w14:paraId="0828C9D3" w14:textId="77777777" w:rsidR="00777AD3" w:rsidRDefault="00777AD3" w:rsidP="00777AD3">
            <w:pPr>
              <w:pStyle w:val="8APDP"/>
              <w:spacing w:before="60" w:after="60" w:line="240" w:lineRule="auto"/>
            </w:pPr>
            <w:r>
              <w:t>Self-advocacy</w:t>
            </w:r>
          </w:p>
          <w:p w14:paraId="1FD364C4" w14:textId="77777777" w:rsidR="00777AD3" w:rsidRDefault="00777AD3" w:rsidP="00777AD3">
            <w:pPr>
              <w:pStyle w:val="8APDP"/>
              <w:spacing w:before="60" w:after="60" w:line="240" w:lineRule="auto"/>
            </w:pPr>
            <w:r>
              <w:t>Communicate when need support with decision making</w:t>
            </w:r>
          </w:p>
          <w:p w14:paraId="0BCD8720" w14:textId="77777777" w:rsidR="00777AD3" w:rsidRDefault="00777AD3" w:rsidP="00777AD3">
            <w:pPr>
              <w:pStyle w:val="8APDP"/>
              <w:spacing w:before="60" w:after="60" w:line="240" w:lineRule="auto"/>
            </w:pPr>
            <w:r>
              <w:t>Communicate will and preferences</w:t>
            </w:r>
          </w:p>
          <w:p w14:paraId="66C59AE2" w14:textId="44399E3C" w:rsidR="00777AD3" w:rsidRPr="00EC785C" w:rsidRDefault="00777AD3" w:rsidP="00777AD3">
            <w:pPr>
              <w:pStyle w:val="8APDP"/>
              <w:spacing w:before="60" w:after="60" w:line="240" w:lineRule="auto"/>
            </w:pPr>
            <w:r>
              <w:t>Engage in decision making processes</w:t>
            </w:r>
          </w:p>
        </w:tc>
      </w:tr>
      <w:tr w:rsidR="00777AD3" w:rsidRPr="000B5156" w14:paraId="20FD2B93" w14:textId="77777777" w:rsidTr="00A357F2">
        <w:trPr>
          <w:trHeight w:val="60"/>
        </w:trPr>
        <w:tc>
          <w:tcPr>
            <w:tcW w:w="856" w:type="pct"/>
          </w:tcPr>
          <w:p w14:paraId="561A084B" w14:textId="287A5B5D" w:rsidR="00777AD3" w:rsidRPr="004732E4" w:rsidRDefault="00777AD3" w:rsidP="000A4793">
            <w:pPr>
              <w:pStyle w:val="TableParagraph"/>
              <w:spacing w:before="60" w:after="60"/>
              <w:ind w:right="70"/>
              <w:rPr>
                <w:rFonts w:eastAsiaTheme="minorEastAsia"/>
                <w:b/>
                <w:szCs w:val="24"/>
                <w:lang w:eastAsia="ja-JP"/>
              </w:rPr>
            </w:pPr>
            <w:r w:rsidRPr="004732E4">
              <w:rPr>
                <w:rFonts w:eastAsiaTheme="minorEastAsia"/>
                <w:b/>
                <w:szCs w:val="24"/>
                <w:lang w:eastAsia="ja-JP"/>
              </w:rPr>
              <w:t>Partner</w:t>
            </w:r>
            <w:r>
              <w:rPr>
                <w:rFonts w:eastAsiaTheme="minorEastAsia"/>
                <w:b/>
                <w:szCs w:val="24"/>
                <w:lang w:eastAsia="ja-JP"/>
              </w:rPr>
              <w:t>s</w:t>
            </w:r>
            <w:r w:rsidRPr="004732E4">
              <w:rPr>
                <w:rFonts w:eastAsiaTheme="minorEastAsia"/>
                <w:b/>
                <w:szCs w:val="24"/>
                <w:lang w:eastAsia="ja-JP"/>
              </w:rPr>
              <w:t>,</w:t>
            </w:r>
            <w:r>
              <w:rPr>
                <w:rFonts w:eastAsiaTheme="minorEastAsia"/>
                <w:b/>
                <w:szCs w:val="24"/>
                <w:lang w:eastAsia="ja-JP"/>
              </w:rPr>
              <w:t xml:space="preserve"> including</w:t>
            </w:r>
            <w:r w:rsidRPr="004732E4">
              <w:rPr>
                <w:rFonts w:eastAsiaTheme="minorEastAsia"/>
                <w:b/>
                <w:szCs w:val="24"/>
                <w:lang w:eastAsia="ja-JP"/>
              </w:rPr>
              <w:t xml:space="preserve"> </w:t>
            </w:r>
            <w:r>
              <w:rPr>
                <w:rFonts w:eastAsiaTheme="minorEastAsia"/>
                <w:b/>
                <w:szCs w:val="24"/>
                <w:lang w:eastAsia="ja-JP"/>
              </w:rPr>
              <w:t>e</w:t>
            </w:r>
            <w:r w:rsidRPr="004732E4">
              <w:rPr>
                <w:rFonts w:eastAsiaTheme="minorEastAsia"/>
                <w:b/>
                <w:szCs w:val="24"/>
                <w:lang w:eastAsia="ja-JP"/>
              </w:rPr>
              <w:t xml:space="preserve">arly </w:t>
            </w:r>
            <w:r>
              <w:rPr>
                <w:rFonts w:eastAsiaTheme="minorEastAsia"/>
                <w:b/>
                <w:szCs w:val="24"/>
                <w:lang w:eastAsia="ja-JP"/>
              </w:rPr>
              <w:t>c</w:t>
            </w:r>
            <w:r w:rsidRPr="004732E4">
              <w:rPr>
                <w:rFonts w:eastAsiaTheme="minorEastAsia"/>
                <w:b/>
                <w:szCs w:val="24"/>
                <w:lang w:eastAsia="ja-JP"/>
              </w:rPr>
              <w:t xml:space="preserve">hildhood </w:t>
            </w:r>
            <w:r>
              <w:rPr>
                <w:rFonts w:eastAsiaTheme="minorEastAsia"/>
                <w:b/>
                <w:szCs w:val="24"/>
                <w:lang w:eastAsia="ja-JP"/>
              </w:rPr>
              <w:t>p</w:t>
            </w:r>
            <w:r w:rsidRPr="004732E4">
              <w:rPr>
                <w:rFonts w:eastAsiaTheme="minorEastAsia"/>
                <w:b/>
                <w:szCs w:val="24"/>
                <w:lang w:eastAsia="ja-JP"/>
              </w:rPr>
              <w:t xml:space="preserve">artners </w:t>
            </w:r>
            <w:r>
              <w:rPr>
                <w:rFonts w:eastAsiaTheme="minorEastAsia"/>
                <w:b/>
                <w:szCs w:val="24"/>
                <w:lang w:eastAsia="ja-JP"/>
              </w:rPr>
              <w:t>and</w:t>
            </w:r>
            <w:r w:rsidRPr="004732E4">
              <w:rPr>
                <w:rFonts w:eastAsiaTheme="minorEastAsia"/>
                <w:b/>
                <w:szCs w:val="24"/>
                <w:lang w:eastAsia="ja-JP"/>
              </w:rPr>
              <w:t xml:space="preserve"> </w:t>
            </w:r>
            <w:r>
              <w:rPr>
                <w:rFonts w:eastAsiaTheme="minorEastAsia"/>
                <w:b/>
                <w:szCs w:val="24"/>
                <w:lang w:eastAsia="ja-JP"/>
              </w:rPr>
              <w:t>l</w:t>
            </w:r>
            <w:r w:rsidRPr="004732E4">
              <w:rPr>
                <w:rFonts w:eastAsiaTheme="minorEastAsia"/>
                <w:b/>
                <w:szCs w:val="24"/>
                <w:lang w:eastAsia="ja-JP"/>
              </w:rPr>
              <w:t xml:space="preserve">ocal </w:t>
            </w:r>
            <w:r>
              <w:rPr>
                <w:rFonts w:eastAsiaTheme="minorEastAsia"/>
                <w:b/>
                <w:szCs w:val="24"/>
                <w:lang w:eastAsia="ja-JP"/>
              </w:rPr>
              <w:t>a</w:t>
            </w:r>
            <w:r w:rsidRPr="004732E4">
              <w:rPr>
                <w:rFonts w:eastAsiaTheme="minorEastAsia"/>
                <w:b/>
                <w:szCs w:val="24"/>
                <w:lang w:eastAsia="ja-JP"/>
              </w:rPr>
              <w:t xml:space="preserve">rea </w:t>
            </w:r>
            <w:r>
              <w:rPr>
                <w:rFonts w:eastAsiaTheme="minorEastAsia"/>
                <w:b/>
                <w:szCs w:val="24"/>
                <w:lang w:eastAsia="ja-JP"/>
              </w:rPr>
              <w:t>c</w:t>
            </w:r>
            <w:r w:rsidRPr="004732E4">
              <w:rPr>
                <w:rFonts w:eastAsiaTheme="minorEastAsia"/>
                <w:b/>
                <w:szCs w:val="24"/>
                <w:lang w:eastAsia="ja-JP"/>
              </w:rPr>
              <w:t>oordinat</w:t>
            </w:r>
            <w:r>
              <w:rPr>
                <w:rFonts w:eastAsiaTheme="minorEastAsia"/>
                <w:b/>
                <w:szCs w:val="24"/>
                <w:lang w:eastAsia="ja-JP"/>
              </w:rPr>
              <w:t>ion partners</w:t>
            </w:r>
          </w:p>
        </w:tc>
        <w:tc>
          <w:tcPr>
            <w:tcW w:w="2122" w:type="pct"/>
          </w:tcPr>
          <w:p w14:paraId="04B4EF2C" w14:textId="3534CF7D" w:rsidR="00777AD3" w:rsidRPr="00E71DC2" w:rsidRDefault="00777AD3" w:rsidP="000A4793">
            <w:pPr>
              <w:pStyle w:val="8APDP"/>
              <w:spacing w:before="60" w:after="60" w:line="240" w:lineRule="auto"/>
            </w:pPr>
            <w:r w:rsidRPr="00E71DC2">
              <w:t>Identify/recognise a person’s need for decision support:</w:t>
            </w:r>
          </w:p>
          <w:p w14:paraId="2C48177E" w14:textId="77777777" w:rsidR="00777AD3" w:rsidRPr="00E71DC2" w:rsidRDefault="00777AD3" w:rsidP="000A4793">
            <w:pPr>
              <w:pStyle w:val="8APDP"/>
              <w:numPr>
                <w:ilvl w:val="1"/>
                <w:numId w:val="16"/>
              </w:numPr>
              <w:spacing w:before="60" w:after="60" w:line="240" w:lineRule="auto"/>
            </w:pPr>
            <w:r w:rsidRPr="00E71DC2">
              <w:t xml:space="preserve">understand who helps the person make decisions or whether these networks need to be </w:t>
            </w:r>
            <w:proofErr w:type="gramStart"/>
            <w:r w:rsidRPr="00E71DC2">
              <w:t>built;</w:t>
            </w:r>
            <w:proofErr w:type="gramEnd"/>
          </w:p>
          <w:p w14:paraId="64BA1290" w14:textId="77777777" w:rsidR="00777AD3" w:rsidRPr="00E71DC2" w:rsidRDefault="00777AD3" w:rsidP="000A4793">
            <w:pPr>
              <w:pStyle w:val="8APDP"/>
              <w:numPr>
                <w:ilvl w:val="1"/>
                <w:numId w:val="16"/>
              </w:numPr>
              <w:spacing w:before="60" w:after="60" w:line="240" w:lineRule="auto"/>
            </w:pPr>
            <w:r w:rsidRPr="00E71DC2">
              <w:lastRenderedPageBreak/>
              <w:t xml:space="preserve">consider and try the range of decision-making support that could be provided to the </w:t>
            </w:r>
            <w:proofErr w:type="gramStart"/>
            <w:r w:rsidRPr="00E71DC2">
              <w:t>person;</w:t>
            </w:r>
            <w:proofErr w:type="gramEnd"/>
          </w:p>
          <w:p w14:paraId="51671DB1" w14:textId="62180C34" w:rsidR="00777AD3" w:rsidRPr="00E71DC2" w:rsidRDefault="00777AD3" w:rsidP="000A4793">
            <w:pPr>
              <w:pStyle w:val="8APDP"/>
              <w:numPr>
                <w:ilvl w:val="1"/>
                <w:numId w:val="16"/>
              </w:numPr>
              <w:spacing w:before="60" w:after="60" w:line="240" w:lineRule="auto"/>
            </w:pPr>
            <w:r w:rsidRPr="00E71DC2">
              <w:t>link the person to community-based opportunities to develop skills such as peer support;</w:t>
            </w:r>
            <w:r w:rsidR="00F82F90">
              <w:t xml:space="preserve"> and</w:t>
            </w:r>
          </w:p>
          <w:p w14:paraId="7BEAE10B" w14:textId="267E0AB7" w:rsidR="00777AD3" w:rsidRPr="00E71DC2" w:rsidRDefault="00777AD3" w:rsidP="000A4793">
            <w:pPr>
              <w:pStyle w:val="8APDP"/>
              <w:numPr>
                <w:ilvl w:val="1"/>
                <w:numId w:val="16"/>
              </w:numPr>
              <w:spacing w:before="60" w:after="60" w:line="240" w:lineRule="auto"/>
            </w:pPr>
            <w:r w:rsidRPr="00E71DC2">
              <w:t>identify risks and vulnerabilities which may mean there is a need for a representativ</w:t>
            </w:r>
            <w:r w:rsidR="00F82F90">
              <w:t>e.</w:t>
            </w:r>
          </w:p>
          <w:p w14:paraId="44FAB2B7" w14:textId="5242E124" w:rsidR="00777AD3" w:rsidRPr="00E71DC2" w:rsidRDefault="00777AD3" w:rsidP="00F82F90">
            <w:pPr>
              <w:pStyle w:val="8APDP"/>
              <w:numPr>
                <w:ilvl w:val="0"/>
                <w:numId w:val="0"/>
              </w:numPr>
              <w:spacing w:before="60" w:after="60" w:line="240" w:lineRule="auto"/>
              <w:ind w:left="1440"/>
            </w:pPr>
            <w:r w:rsidRPr="00E71DC2">
              <w:t xml:space="preserve"> </w:t>
            </w:r>
          </w:p>
          <w:p w14:paraId="60A6FF01" w14:textId="77777777" w:rsidR="00777AD3" w:rsidRPr="00DD7F53" w:rsidRDefault="00777AD3" w:rsidP="000A4793">
            <w:pPr>
              <w:pStyle w:val="8APDP"/>
              <w:spacing w:before="60" w:after="60" w:line="240" w:lineRule="auto"/>
            </w:pPr>
            <w:r w:rsidRPr="00DD7F53">
              <w:t>It is not their role to:</w:t>
            </w:r>
          </w:p>
          <w:p w14:paraId="0191B21E" w14:textId="77777777" w:rsidR="00777AD3" w:rsidRDefault="00777AD3" w:rsidP="000A4793">
            <w:pPr>
              <w:pStyle w:val="8APDP"/>
              <w:numPr>
                <w:ilvl w:val="1"/>
                <w:numId w:val="16"/>
              </w:numPr>
              <w:spacing w:before="60" w:after="60" w:line="240" w:lineRule="auto"/>
            </w:pPr>
            <w:r w:rsidRPr="00DD7F53">
              <w:t xml:space="preserve">assess whether a person has the capacity to </w:t>
            </w:r>
            <w:proofErr w:type="gramStart"/>
            <w:r w:rsidRPr="00DD7F53">
              <w:t>make a decision</w:t>
            </w:r>
            <w:proofErr w:type="gramEnd"/>
          </w:p>
          <w:p w14:paraId="39647916" w14:textId="41075860" w:rsidR="00777AD3" w:rsidRDefault="00777AD3" w:rsidP="000A4793">
            <w:pPr>
              <w:pStyle w:val="8APDP"/>
              <w:numPr>
                <w:ilvl w:val="1"/>
                <w:numId w:val="16"/>
              </w:numPr>
              <w:spacing w:before="60" w:after="60" w:line="240" w:lineRule="auto"/>
            </w:pPr>
            <w:r>
              <w:t>a</w:t>
            </w:r>
            <w:r w:rsidRPr="00BF49E7">
              <w:t>ct as an advocate for participants</w:t>
            </w:r>
            <w:r>
              <w:t xml:space="preserve"> and people with disability </w:t>
            </w:r>
          </w:p>
          <w:p w14:paraId="3FBD02E8" w14:textId="549AC907" w:rsidR="00777AD3" w:rsidRPr="00DD7F53" w:rsidRDefault="00777AD3" w:rsidP="000A4793">
            <w:pPr>
              <w:pStyle w:val="8APDP"/>
              <w:numPr>
                <w:ilvl w:val="1"/>
                <w:numId w:val="16"/>
              </w:numPr>
              <w:spacing w:before="60" w:after="60" w:line="240" w:lineRule="auto"/>
            </w:pPr>
            <w:r>
              <w:t>make decisions on behalf of participants or people with disability</w:t>
            </w:r>
          </w:p>
        </w:tc>
        <w:tc>
          <w:tcPr>
            <w:tcW w:w="2022" w:type="pct"/>
          </w:tcPr>
          <w:p w14:paraId="15D80468" w14:textId="511EFEDD" w:rsidR="00777AD3" w:rsidRPr="00E71DC2" w:rsidRDefault="00777AD3" w:rsidP="000A4793">
            <w:pPr>
              <w:pStyle w:val="8APDP"/>
              <w:spacing w:before="60" w:after="60" w:line="240" w:lineRule="auto"/>
            </w:pPr>
            <w:r w:rsidRPr="00E71DC2">
              <w:lastRenderedPageBreak/>
              <w:t>Uphold a person’s right to make their own decisions and promote self-advocacy</w:t>
            </w:r>
          </w:p>
          <w:p w14:paraId="1B2DBFA8" w14:textId="62844264" w:rsidR="00777AD3" w:rsidRPr="00E71DC2" w:rsidRDefault="00777AD3" w:rsidP="000A4793">
            <w:pPr>
              <w:pStyle w:val="8APDP"/>
              <w:spacing w:before="60" w:after="60" w:line="240" w:lineRule="auto"/>
            </w:pPr>
            <w:r w:rsidRPr="00E71DC2">
              <w:t xml:space="preserve">When someone </w:t>
            </w:r>
            <w:proofErr w:type="gramStart"/>
            <w:r w:rsidRPr="00E71DC2">
              <w:t>is described as being</w:t>
            </w:r>
            <w:proofErr w:type="gramEnd"/>
            <w:r w:rsidRPr="00E71DC2">
              <w:t xml:space="preserve"> unable to make decisions, to consider whether the participant has appropriate communication and decision making supports in place</w:t>
            </w:r>
          </w:p>
          <w:p w14:paraId="451E5A83" w14:textId="06F3D93D" w:rsidR="00777AD3" w:rsidRPr="00E71DC2" w:rsidRDefault="00777AD3" w:rsidP="000A4793">
            <w:pPr>
              <w:pStyle w:val="8APDP"/>
              <w:spacing w:before="60" w:after="60" w:line="240" w:lineRule="auto"/>
            </w:pPr>
            <w:r w:rsidRPr="00E71DC2">
              <w:lastRenderedPageBreak/>
              <w:t>Avoid exerting undue influence on a participant</w:t>
            </w:r>
          </w:p>
          <w:p w14:paraId="38831C32" w14:textId="124FCA69" w:rsidR="00777AD3" w:rsidRPr="00E71DC2" w:rsidRDefault="00777AD3" w:rsidP="000A4793">
            <w:pPr>
              <w:pStyle w:val="8APDP"/>
              <w:spacing w:before="60" w:after="60" w:line="240" w:lineRule="auto"/>
            </w:pPr>
            <w:r w:rsidRPr="00E71DC2">
              <w:t>Avoid conflicts of interest</w:t>
            </w:r>
          </w:p>
          <w:p w14:paraId="18DD8461" w14:textId="1A14CCFA" w:rsidR="00777AD3" w:rsidRPr="00E71DC2" w:rsidRDefault="00777AD3" w:rsidP="000A4793">
            <w:pPr>
              <w:pStyle w:val="8APDP"/>
              <w:spacing w:before="60" w:after="60" w:line="240" w:lineRule="auto"/>
            </w:pPr>
            <w:r w:rsidRPr="00E71DC2">
              <w:t>Engage independent decision support</w:t>
            </w:r>
          </w:p>
          <w:p w14:paraId="052C4B64" w14:textId="2B085A74" w:rsidR="00777AD3" w:rsidRPr="00E71DC2" w:rsidRDefault="00777AD3" w:rsidP="000A4793">
            <w:pPr>
              <w:pStyle w:val="8APDP"/>
              <w:spacing w:before="60" w:after="60" w:line="240" w:lineRule="auto"/>
            </w:pPr>
            <w:r w:rsidRPr="00E71DC2">
              <w:t>Have a strong role in the longer term creation of friendships and networks</w:t>
            </w:r>
          </w:p>
          <w:p w14:paraId="51255A11" w14:textId="3FF6823E" w:rsidR="00777AD3" w:rsidRPr="00E71DC2" w:rsidRDefault="00777AD3" w:rsidP="000A4793">
            <w:pPr>
              <w:pStyle w:val="8APDP"/>
              <w:spacing w:before="60" w:after="60" w:line="240" w:lineRule="auto"/>
            </w:pPr>
            <w:r w:rsidRPr="00E71DC2">
              <w:t>Provide support to access independent advocacy when required</w:t>
            </w:r>
          </w:p>
        </w:tc>
      </w:tr>
      <w:tr w:rsidR="00634889" w:rsidRPr="000B5156" w14:paraId="11BB812C" w14:textId="77777777" w:rsidTr="00A357F2">
        <w:trPr>
          <w:trHeight w:val="60"/>
        </w:trPr>
        <w:tc>
          <w:tcPr>
            <w:tcW w:w="856" w:type="pct"/>
            <w:shd w:val="clear" w:color="auto" w:fill="F7EDF7"/>
          </w:tcPr>
          <w:p w14:paraId="73B41EAA" w14:textId="5B8BCDD6" w:rsidR="00634889" w:rsidRPr="00A57616" w:rsidRDefault="00634889" w:rsidP="00777AD3">
            <w:pPr>
              <w:pStyle w:val="TableParagraph"/>
              <w:spacing w:before="60" w:after="60"/>
              <w:ind w:right="70"/>
              <w:rPr>
                <w:rFonts w:eastAsiaTheme="minorEastAsia"/>
                <w:b/>
                <w:szCs w:val="24"/>
                <w:lang w:eastAsia="ja-JP"/>
              </w:rPr>
            </w:pPr>
            <w:r>
              <w:rPr>
                <w:rFonts w:eastAsiaTheme="minorEastAsia"/>
                <w:b/>
                <w:szCs w:val="24"/>
                <w:lang w:eastAsia="ja-JP"/>
              </w:rPr>
              <w:lastRenderedPageBreak/>
              <w:t>Plan Manager</w:t>
            </w:r>
          </w:p>
        </w:tc>
        <w:tc>
          <w:tcPr>
            <w:tcW w:w="2122" w:type="pct"/>
            <w:shd w:val="clear" w:color="auto" w:fill="F7EDF7"/>
          </w:tcPr>
          <w:p w14:paraId="1B09F6CD" w14:textId="70FD53FD" w:rsidR="00634889" w:rsidRDefault="009E2EC5" w:rsidP="00BA5844">
            <w:pPr>
              <w:pStyle w:val="8APDP"/>
            </w:pPr>
            <w:r>
              <w:t>Manage</w:t>
            </w:r>
            <w:r w:rsidR="006B2F4E">
              <w:t xml:space="preserve"> funding for supports under the participant’s plan</w:t>
            </w:r>
            <w:r w:rsidR="00F04C2A">
              <w:rPr>
                <w:rStyle w:val="FootnoteReference"/>
              </w:rPr>
              <w:footnoteReference w:id="46"/>
            </w:r>
            <w:r w:rsidR="008271F6">
              <w:t>. This can include building the participant’s financial and plan management skills.</w:t>
            </w:r>
            <w:r w:rsidR="00F04C2A">
              <w:t xml:space="preserve">  </w:t>
            </w:r>
          </w:p>
          <w:p w14:paraId="7220FA7F" w14:textId="77777777" w:rsidR="00634889" w:rsidRPr="00DD7F53" w:rsidRDefault="00634889" w:rsidP="00634889">
            <w:pPr>
              <w:pStyle w:val="8APDP"/>
              <w:spacing w:before="60" w:after="60" w:line="240" w:lineRule="auto"/>
            </w:pPr>
            <w:r w:rsidRPr="00DD7F53">
              <w:t xml:space="preserve">It is not </w:t>
            </w:r>
            <w:r>
              <w:t>their</w:t>
            </w:r>
            <w:r w:rsidRPr="00DD7F53">
              <w:t xml:space="preserve"> role to: </w:t>
            </w:r>
          </w:p>
          <w:p w14:paraId="7636D5B1" w14:textId="77777777" w:rsidR="00634889" w:rsidRDefault="00634889" w:rsidP="00634889">
            <w:pPr>
              <w:pStyle w:val="8APDP"/>
              <w:numPr>
                <w:ilvl w:val="1"/>
                <w:numId w:val="16"/>
              </w:numPr>
              <w:spacing w:before="60" w:after="60" w:line="240" w:lineRule="auto"/>
            </w:pPr>
            <w:r w:rsidRPr="00BF49E7">
              <w:t xml:space="preserve">assess whether a person has the capacity to </w:t>
            </w:r>
            <w:proofErr w:type="gramStart"/>
            <w:r w:rsidRPr="00BF49E7">
              <w:t>make a decision</w:t>
            </w:r>
            <w:proofErr w:type="gramEnd"/>
          </w:p>
          <w:p w14:paraId="30B0D55F" w14:textId="751B8423" w:rsidR="00634889" w:rsidRDefault="00634889" w:rsidP="00634889">
            <w:pPr>
              <w:pStyle w:val="8APDP"/>
              <w:numPr>
                <w:ilvl w:val="1"/>
                <w:numId w:val="16"/>
              </w:numPr>
              <w:spacing w:before="60" w:after="60" w:line="240" w:lineRule="auto"/>
            </w:pPr>
            <w:r>
              <w:t>a</w:t>
            </w:r>
            <w:r w:rsidRPr="00BF49E7">
              <w:t>ct as an advocate for participants</w:t>
            </w:r>
            <w:r>
              <w:t xml:space="preserve"> and people with disability </w:t>
            </w:r>
          </w:p>
          <w:p w14:paraId="3BA91B8A" w14:textId="04312A52" w:rsidR="00634889" w:rsidRDefault="00634889" w:rsidP="00634889">
            <w:pPr>
              <w:pStyle w:val="8APDP"/>
              <w:numPr>
                <w:ilvl w:val="1"/>
                <w:numId w:val="16"/>
              </w:numPr>
              <w:spacing w:before="60" w:after="60" w:line="240" w:lineRule="auto"/>
            </w:pPr>
            <w:r>
              <w:t>make decisions on behalf of participants or people with disabilities</w:t>
            </w:r>
          </w:p>
          <w:p w14:paraId="600958EA" w14:textId="53E4B5B8" w:rsidR="00634889" w:rsidRDefault="00634889" w:rsidP="000A4793">
            <w:pPr>
              <w:pStyle w:val="8APDP"/>
              <w:numPr>
                <w:ilvl w:val="0"/>
                <w:numId w:val="0"/>
              </w:numPr>
              <w:spacing w:before="60" w:after="60" w:line="240" w:lineRule="auto"/>
            </w:pPr>
          </w:p>
        </w:tc>
        <w:tc>
          <w:tcPr>
            <w:tcW w:w="2022" w:type="pct"/>
            <w:shd w:val="clear" w:color="auto" w:fill="F7EDF7"/>
          </w:tcPr>
          <w:p w14:paraId="7C074AA0" w14:textId="52783446" w:rsidR="00634889" w:rsidRPr="00E71DC2" w:rsidRDefault="00634889" w:rsidP="00634889">
            <w:pPr>
              <w:pStyle w:val="8APDP"/>
              <w:spacing w:before="60" w:after="60" w:line="240" w:lineRule="auto"/>
            </w:pPr>
            <w:r w:rsidRPr="00E71DC2">
              <w:lastRenderedPageBreak/>
              <w:t xml:space="preserve">Build a participant’s capacity for decision making, provide decision making support </w:t>
            </w:r>
            <w:r>
              <w:t>when interacting with the participant</w:t>
            </w:r>
          </w:p>
          <w:p w14:paraId="3EC6DA3B" w14:textId="77777777" w:rsidR="00634889" w:rsidRPr="00E71DC2" w:rsidRDefault="00634889" w:rsidP="00634889">
            <w:pPr>
              <w:pStyle w:val="8APDP"/>
              <w:spacing w:before="60" w:after="60" w:line="240" w:lineRule="auto"/>
            </w:pPr>
            <w:r w:rsidRPr="00E71DC2">
              <w:t>Consider if the participant has appropriate communication and</w:t>
            </w:r>
            <w:r>
              <w:t xml:space="preserve"> decision making</w:t>
            </w:r>
            <w:r w:rsidRPr="00E71DC2">
              <w:t xml:space="preserve"> supports in place</w:t>
            </w:r>
          </w:p>
          <w:p w14:paraId="61A4FE45" w14:textId="36C3F607" w:rsidR="00634889" w:rsidRDefault="00634889">
            <w:pPr>
              <w:pStyle w:val="8APDP"/>
              <w:spacing w:before="60" w:after="60" w:line="240" w:lineRule="auto"/>
            </w:pPr>
            <w:r w:rsidRPr="00E71DC2">
              <w:t>Watch for undue influence and conflicts of interest occurring with the participant’s support providers</w:t>
            </w:r>
          </w:p>
        </w:tc>
      </w:tr>
      <w:tr w:rsidR="00777AD3" w:rsidRPr="000B5156" w14:paraId="7E68FC3B" w14:textId="77777777" w:rsidTr="000A4793">
        <w:trPr>
          <w:trHeight w:val="60"/>
        </w:trPr>
        <w:tc>
          <w:tcPr>
            <w:tcW w:w="856" w:type="pct"/>
          </w:tcPr>
          <w:p w14:paraId="7DFCA67E" w14:textId="5D92AEAA" w:rsidR="00777AD3" w:rsidRDefault="00777AD3" w:rsidP="00777AD3">
            <w:pPr>
              <w:pStyle w:val="TableParagraph"/>
              <w:spacing w:before="60" w:after="60"/>
              <w:ind w:right="70"/>
              <w:rPr>
                <w:rFonts w:eastAsiaTheme="minorEastAsia"/>
                <w:b/>
                <w:szCs w:val="24"/>
                <w:lang w:eastAsia="ja-JP"/>
              </w:rPr>
            </w:pPr>
            <w:r w:rsidRPr="00A57616">
              <w:rPr>
                <w:rFonts w:eastAsiaTheme="minorEastAsia"/>
                <w:b/>
                <w:szCs w:val="24"/>
                <w:lang w:eastAsia="ja-JP"/>
              </w:rPr>
              <w:t>State and Territory Guardians</w:t>
            </w:r>
          </w:p>
        </w:tc>
        <w:tc>
          <w:tcPr>
            <w:tcW w:w="2122" w:type="pct"/>
          </w:tcPr>
          <w:p w14:paraId="215A215D" w14:textId="77777777" w:rsidR="00777AD3" w:rsidRDefault="00777AD3" w:rsidP="00777AD3">
            <w:pPr>
              <w:pStyle w:val="8APDP"/>
              <w:spacing w:before="60" w:after="60" w:line="240" w:lineRule="auto"/>
              <w:rPr>
                <w:szCs w:val="22"/>
              </w:rPr>
            </w:pPr>
            <w:r>
              <w:t>Compliance with Guardianship legislation in their State or Territory</w:t>
            </w:r>
          </w:p>
          <w:p w14:paraId="608C24F6" w14:textId="19BEA5BC" w:rsidR="00777AD3" w:rsidDel="0036724E" w:rsidRDefault="00777AD3" w:rsidP="00777AD3">
            <w:pPr>
              <w:pStyle w:val="8APDP"/>
              <w:spacing w:before="60" w:after="60" w:line="240" w:lineRule="auto"/>
            </w:pPr>
            <w:r>
              <w:t>Decision making authority in limited areas of a person’s life – as stated in the guardianship order</w:t>
            </w:r>
          </w:p>
        </w:tc>
        <w:tc>
          <w:tcPr>
            <w:tcW w:w="2022" w:type="pct"/>
          </w:tcPr>
          <w:p w14:paraId="7B72CE80" w14:textId="4171135E" w:rsidR="00777AD3" w:rsidRPr="00E71DC2" w:rsidRDefault="003E0349" w:rsidP="00777AD3">
            <w:pPr>
              <w:pStyle w:val="8APDP"/>
              <w:spacing w:before="60" w:after="60" w:line="240" w:lineRule="auto"/>
            </w:pPr>
            <w:r>
              <w:t xml:space="preserve">Refer to state and territory guardianship organisations </w:t>
            </w:r>
          </w:p>
        </w:tc>
      </w:tr>
      <w:tr w:rsidR="00777AD3" w:rsidRPr="000B5156" w14:paraId="7B269662" w14:textId="77777777" w:rsidTr="000A4793">
        <w:trPr>
          <w:trHeight w:val="60"/>
        </w:trPr>
        <w:tc>
          <w:tcPr>
            <w:tcW w:w="856" w:type="pct"/>
            <w:shd w:val="clear" w:color="auto" w:fill="F7EDF7"/>
          </w:tcPr>
          <w:p w14:paraId="0A3EDD50" w14:textId="71392A8C" w:rsidR="00777AD3" w:rsidRPr="00846F8E" w:rsidRDefault="00777AD3" w:rsidP="000A4793">
            <w:pPr>
              <w:pStyle w:val="TableParagraph"/>
              <w:spacing w:before="60" w:after="60"/>
              <w:ind w:right="70"/>
              <w:rPr>
                <w:rFonts w:eastAsiaTheme="minorEastAsia"/>
                <w:b/>
                <w:szCs w:val="24"/>
                <w:lang w:eastAsia="ja-JP"/>
              </w:rPr>
            </w:pPr>
            <w:r w:rsidRPr="00A57616">
              <w:rPr>
                <w:rFonts w:eastAsiaTheme="minorEastAsia"/>
                <w:b/>
                <w:szCs w:val="24"/>
                <w:lang w:eastAsia="ja-JP"/>
              </w:rPr>
              <w:t>Support Coordinator</w:t>
            </w:r>
          </w:p>
        </w:tc>
        <w:tc>
          <w:tcPr>
            <w:tcW w:w="2122" w:type="pct"/>
            <w:shd w:val="clear" w:color="auto" w:fill="F7EDF7"/>
          </w:tcPr>
          <w:p w14:paraId="3FABF4D1" w14:textId="790FCAC2" w:rsidR="00777AD3" w:rsidRDefault="00777AD3" w:rsidP="000A4793">
            <w:pPr>
              <w:pStyle w:val="8APDP"/>
              <w:spacing w:before="60" w:after="60" w:line="240" w:lineRule="auto"/>
            </w:pPr>
            <w:r>
              <w:t>Support NDIS participants make the most of their plans and to pursue their goals</w:t>
            </w:r>
          </w:p>
          <w:p w14:paraId="42DBCBA5" w14:textId="35E7337A" w:rsidR="00777AD3" w:rsidRDefault="00777AD3" w:rsidP="000A4793">
            <w:pPr>
              <w:pStyle w:val="8APDP"/>
              <w:spacing w:before="60" w:after="60" w:line="240" w:lineRule="auto"/>
            </w:pPr>
            <w:hyperlink r:id="rId35">
              <w:r w:rsidRPr="0EF93FBC">
                <w:rPr>
                  <w:rStyle w:val="Hyperlink"/>
                </w:rPr>
                <w:t>4 key roles of a support coordinator</w:t>
              </w:r>
            </w:hyperlink>
            <w:r>
              <w:t>:</w:t>
            </w:r>
          </w:p>
          <w:p w14:paraId="6B1FDA3A" w14:textId="6DE27BB8" w:rsidR="00777AD3" w:rsidRDefault="00777AD3" w:rsidP="000A4793">
            <w:pPr>
              <w:pStyle w:val="8APDP"/>
              <w:numPr>
                <w:ilvl w:val="1"/>
                <w:numId w:val="16"/>
              </w:numPr>
              <w:spacing w:before="60" w:after="60" w:line="240" w:lineRule="auto"/>
            </w:pPr>
            <w:r>
              <w:t>assist participants connect to NDIS and other supports</w:t>
            </w:r>
          </w:p>
          <w:p w14:paraId="4003C813" w14:textId="2E09C8B2" w:rsidR="00777AD3" w:rsidRDefault="00777AD3" w:rsidP="000A4793">
            <w:pPr>
              <w:pStyle w:val="8APDP"/>
              <w:numPr>
                <w:ilvl w:val="1"/>
                <w:numId w:val="16"/>
              </w:numPr>
              <w:spacing w:before="60" w:after="60" w:line="240" w:lineRule="auto"/>
            </w:pPr>
            <w:r>
              <w:t>build a participant’s capacity and capability to understand their plan, navigate the NDIS and make their own decisions</w:t>
            </w:r>
          </w:p>
          <w:p w14:paraId="6C1F550B" w14:textId="486517A6" w:rsidR="00777AD3" w:rsidRDefault="00777AD3" w:rsidP="000A4793">
            <w:pPr>
              <w:pStyle w:val="8APDP"/>
              <w:numPr>
                <w:ilvl w:val="1"/>
                <w:numId w:val="16"/>
              </w:numPr>
              <w:spacing w:before="60" w:after="60" w:line="240" w:lineRule="auto"/>
            </w:pPr>
            <w:r>
              <w:t>broker supports and services in line with participant wishes and their plan budget</w:t>
            </w:r>
          </w:p>
          <w:p w14:paraId="090E8687" w14:textId="35F62482" w:rsidR="00777AD3" w:rsidRDefault="00777AD3" w:rsidP="000A4793">
            <w:pPr>
              <w:pStyle w:val="8APDP"/>
              <w:numPr>
                <w:ilvl w:val="1"/>
                <w:numId w:val="16"/>
              </w:numPr>
              <w:spacing w:before="60" w:after="60" w:line="240" w:lineRule="auto"/>
            </w:pPr>
            <w:r>
              <w:t>monitor plan budgets and support effectiveness</w:t>
            </w:r>
          </w:p>
          <w:p w14:paraId="3403E8FB" w14:textId="4C0707F7" w:rsidR="00777AD3" w:rsidRPr="00DD7F53" w:rsidRDefault="00777AD3" w:rsidP="000A4793">
            <w:pPr>
              <w:pStyle w:val="8APDP"/>
              <w:spacing w:before="60" w:after="60" w:line="240" w:lineRule="auto"/>
            </w:pPr>
            <w:r w:rsidRPr="00DD7F53">
              <w:t xml:space="preserve">It is not </w:t>
            </w:r>
            <w:r>
              <w:t>their</w:t>
            </w:r>
            <w:r w:rsidRPr="00DD7F53">
              <w:t xml:space="preserve"> role to: </w:t>
            </w:r>
          </w:p>
          <w:p w14:paraId="7A5AEA62" w14:textId="77777777" w:rsidR="00777AD3" w:rsidRDefault="00777AD3" w:rsidP="000A4793">
            <w:pPr>
              <w:pStyle w:val="8APDP"/>
              <w:numPr>
                <w:ilvl w:val="1"/>
                <w:numId w:val="16"/>
              </w:numPr>
              <w:spacing w:before="60" w:after="60" w:line="240" w:lineRule="auto"/>
            </w:pPr>
            <w:r w:rsidRPr="00BF49E7">
              <w:t xml:space="preserve">assess whether a person has the capacity to </w:t>
            </w:r>
            <w:proofErr w:type="gramStart"/>
            <w:r w:rsidRPr="00BF49E7">
              <w:t>make a decision</w:t>
            </w:r>
            <w:proofErr w:type="gramEnd"/>
          </w:p>
          <w:p w14:paraId="0CDEB46E" w14:textId="56E444AC" w:rsidR="00777AD3" w:rsidRDefault="00777AD3" w:rsidP="000A4793">
            <w:pPr>
              <w:pStyle w:val="8APDP"/>
              <w:numPr>
                <w:ilvl w:val="1"/>
                <w:numId w:val="16"/>
              </w:numPr>
              <w:spacing w:before="60" w:after="60" w:line="240" w:lineRule="auto"/>
            </w:pPr>
            <w:r>
              <w:t>a</w:t>
            </w:r>
            <w:r w:rsidRPr="00BF49E7">
              <w:t>ct as an advocate for participants</w:t>
            </w:r>
            <w:r>
              <w:t xml:space="preserve"> and people with disability </w:t>
            </w:r>
          </w:p>
          <w:p w14:paraId="28BD0049" w14:textId="61BA5EA4" w:rsidR="00777AD3" w:rsidRPr="00DD7F53" w:rsidRDefault="00777AD3" w:rsidP="000A4793">
            <w:pPr>
              <w:pStyle w:val="8APDP"/>
              <w:numPr>
                <w:ilvl w:val="1"/>
                <w:numId w:val="16"/>
              </w:numPr>
              <w:spacing w:before="60" w:after="60" w:line="240" w:lineRule="auto"/>
            </w:pPr>
            <w:r>
              <w:t>make decisions on behalf of participants or people with disabilities</w:t>
            </w:r>
          </w:p>
        </w:tc>
        <w:tc>
          <w:tcPr>
            <w:tcW w:w="2022" w:type="pct"/>
            <w:shd w:val="clear" w:color="auto" w:fill="F7EDF7"/>
          </w:tcPr>
          <w:p w14:paraId="4B46772D" w14:textId="44C973BC" w:rsidR="00777AD3" w:rsidRPr="00E71DC2" w:rsidRDefault="00777AD3" w:rsidP="000A4793">
            <w:pPr>
              <w:pStyle w:val="8APDP"/>
              <w:spacing w:before="60" w:after="60" w:line="240" w:lineRule="auto"/>
            </w:pPr>
            <w:r w:rsidRPr="00E71DC2">
              <w:t xml:space="preserve">Uphold a person’s right to make their own decisions </w:t>
            </w:r>
          </w:p>
          <w:p w14:paraId="6B711F5C" w14:textId="7B8F04CF" w:rsidR="00777AD3" w:rsidRPr="00E71DC2" w:rsidRDefault="00777AD3" w:rsidP="000A4793">
            <w:pPr>
              <w:pStyle w:val="8APDP"/>
              <w:spacing w:before="60" w:after="60" w:line="240" w:lineRule="auto"/>
            </w:pPr>
            <w:r w:rsidRPr="00E71DC2">
              <w:t>Build a participant’s capacity for decision making, provide decision making support where there is no other person proving this support for a participant</w:t>
            </w:r>
          </w:p>
          <w:p w14:paraId="6D2B1626" w14:textId="24B13CCE" w:rsidR="00777AD3" w:rsidRPr="00E71DC2" w:rsidRDefault="00777AD3" w:rsidP="000A4793">
            <w:pPr>
              <w:pStyle w:val="8APDP"/>
              <w:spacing w:before="60" w:after="60" w:line="240" w:lineRule="auto"/>
            </w:pPr>
            <w:r w:rsidRPr="00E71DC2">
              <w:t>Consider if the participant has appropriate communication and</w:t>
            </w:r>
            <w:r>
              <w:t xml:space="preserve"> decision making</w:t>
            </w:r>
            <w:r w:rsidRPr="00E71DC2">
              <w:t xml:space="preserve"> supports in place</w:t>
            </w:r>
          </w:p>
          <w:p w14:paraId="28FDACB6" w14:textId="5E0115AA" w:rsidR="00777AD3" w:rsidRPr="00E71DC2" w:rsidRDefault="00777AD3" w:rsidP="000A4793">
            <w:pPr>
              <w:pStyle w:val="8APDP"/>
              <w:spacing w:before="60" w:after="60" w:line="240" w:lineRule="auto"/>
            </w:pPr>
            <w:r w:rsidRPr="00E71DC2">
              <w:t>Watch for undue influence and conflicts of interest occurring with the participant’s support providers</w:t>
            </w:r>
          </w:p>
          <w:p w14:paraId="26D7942A" w14:textId="3E766129" w:rsidR="00777AD3" w:rsidRPr="00E71DC2" w:rsidRDefault="00777AD3" w:rsidP="000A4793">
            <w:pPr>
              <w:pStyle w:val="8APDP"/>
              <w:spacing w:before="60" w:after="60" w:line="240" w:lineRule="auto"/>
            </w:pPr>
            <w:r>
              <w:t>Assist</w:t>
            </w:r>
            <w:r w:rsidRPr="00E71DC2">
              <w:t xml:space="preserve"> a participant to make informed decisions about their supports. To do this, support coordinators should:</w:t>
            </w:r>
          </w:p>
          <w:p w14:paraId="375BE520" w14:textId="77777777" w:rsidR="00777AD3" w:rsidRPr="00E71DC2" w:rsidRDefault="00777AD3" w:rsidP="000A4793">
            <w:pPr>
              <w:pStyle w:val="8APDP"/>
              <w:numPr>
                <w:ilvl w:val="1"/>
                <w:numId w:val="16"/>
              </w:numPr>
              <w:spacing w:before="60" w:after="60" w:line="240" w:lineRule="auto"/>
            </w:pPr>
            <w:r w:rsidRPr="00E71DC2">
              <w:t>understand the participant and build their trust</w:t>
            </w:r>
          </w:p>
          <w:p w14:paraId="5B71DC9B" w14:textId="77777777" w:rsidR="00777AD3" w:rsidRPr="00E71DC2" w:rsidRDefault="00777AD3" w:rsidP="000A4793">
            <w:pPr>
              <w:pStyle w:val="8APDP"/>
              <w:numPr>
                <w:ilvl w:val="1"/>
                <w:numId w:val="16"/>
              </w:numPr>
              <w:spacing w:before="60" w:after="60" w:line="240" w:lineRule="auto"/>
            </w:pPr>
            <w:r w:rsidRPr="00E71DC2">
              <w:t>ensure information is communicated in a way the participant understands</w:t>
            </w:r>
          </w:p>
          <w:p w14:paraId="3A291A4C" w14:textId="77777777" w:rsidR="00777AD3" w:rsidRPr="00E71DC2" w:rsidRDefault="00777AD3" w:rsidP="000A4793">
            <w:pPr>
              <w:pStyle w:val="8APDP"/>
              <w:numPr>
                <w:ilvl w:val="1"/>
                <w:numId w:val="16"/>
              </w:numPr>
              <w:spacing w:before="60" w:after="60" w:line="240" w:lineRule="auto"/>
            </w:pPr>
            <w:r w:rsidRPr="00E71DC2">
              <w:t>provide multiple options or choices</w:t>
            </w:r>
          </w:p>
          <w:p w14:paraId="55E2B657" w14:textId="77777777" w:rsidR="00777AD3" w:rsidRPr="00E71DC2" w:rsidRDefault="00777AD3" w:rsidP="000A4793">
            <w:pPr>
              <w:pStyle w:val="8APDP"/>
              <w:numPr>
                <w:ilvl w:val="1"/>
                <w:numId w:val="16"/>
              </w:numPr>
              <w:spacing w:before="60" w:after="60" w:line="240" w:lineRule="auto"/>
            </w:pPr>
            <w:r w:rsidRPr="00E71DC2">
              <w:t>discuss consequences</w:t>
            </w:r>
          </w:p>
          <w:p w14:paraId="757A148C" w14:textId="77777777" w:rsidR="00777AD3" w:rsidRPr="00E71DC2" w:rsidRDefault="00777AD3" w:rsidP="000A4793">
            <w:pPr>
              <w:pStyle w:val="8APDP"/>
              <w:numPr>
                <w:ilvl w:val="1"/>
                <w:numId w:val="16"/>
              </w:numPr>
              <w:spacing w:before="60" w:after="60" w:line="240" w:lineRule="auto"/>
            </w:pPr>
            <w:r w:rsidRPr="00E71DC2">
              <w:t>allow time to consider options</w:t>
            </w:r>
          </w:p>
          <w:p w14:paraId="6773431B" w14:textId="77777777" w:rsidR="00777AD3" w:rsidRPr="00E71DC2" w:rsidRDefault="00777AD3" w:rsidP="000A4793">
            <w:pPr>
              <w:pStyle w:val="8APDP"/>
              <w:numPr>
                <w:ilvl w:val="1"/>
                <w:numId w:val="16"/>
              </w:numPr>
              <w:spacing w:before="60" w:after="60" w:line="240" w:lineRule="auto"/>
            </w:pPr>
            <w:r w:rsidRPr="00E71DC2">
              <w:t>allow time to trial options</w:t>
            </w:r>
          </w:p>
          <w:p w14:paraId="75C0A92A" w14:textId="33266D91" w:rsidR="00777AD3" w:rsidRPr="00E71DC2" w:rsidRDefault="00777AD3" w:rsidP="000A4793">
            <w:pPr>
              <w:pStyle w:val="8APDP"/>
              <w:numPr>
                <w:ilvl w:val="1"/>
                <w:numId w:val="16"/>
              </w:numPr>
              <w:spacing w:before="60" w:after="60" w:line="240" w:lineRule="auto"/>
            </w:pPr>
            <w:r w:rsidRPr="00E71DC2">
              <w:t>follow up or check in regularly</w:t>
            </w:r>
          </w:p>
        </w:tc>
      </w:tr>
      <w:tr w:rsidR="00777AD3" w:rsidRPr="000B5156" w14:paraId="215F1D5E" w14:textId="77777777" w:rsidTr="000A4793">
        <w:trPr>
          <w:trHeight w:val="60"/>
        </w:trPr>
        <w:tc>
          <w:tcPr>
            <w:tcW w:w="856" w:type="pct"/>
            <w:shd w:val="clear" w:color="auto" w:fill="FEFFFF" w:themeFill="background1"/>
          </w:tcPr>
          <w:p w14:paraId="3BAD3D1D" w14:textId="633C6D94" w:rsidR="00777AD3" w:rsidRPr="00846F8E" w:rsidRDefault="00777AD3" w:rsidP="000A4793">
            <w:pPr>
              <w:pStyle w:val="TableParagraph"/>
              <w:spacing w:before="60" w:after="60"/>
              <w:ind w:right="70"/>
              <w:rPr>
                <w:rFonts w:eastAsiaTheme="minorEastAsia"/>
                <w:b/>
                <w:szCs w:val="24"/>
                <w:lang w:eastAsia="ja-JP"/>
              </w:rPr>
            </w:pPr>
            <w:r w:rsidRPr="00A57616">
              <w:rPr>
                <w:rFonts w:eastAsiaTheme="minorEastAsia"/>
                <w:b/>
                <w:szCs w:val="24"/>
                <w:lang w:eastAsia="ja-JP"/>
              </w:rPr>
              <w:lastRenderedPageBreak/>
              <w:t>Support providers</w:t>
            </w:r>
          </w:p>
        </w:tc>
        <w:tc>
          <w:tcPr>
            <w:tcW w:w="2122" w:type="pct"/>
            <w:shd w:val="clear" w:color="auto" w:fill="FEFFFF" w:themeFill="background1"/>
          </w:tcPr>
          <w:p w14:paraId="017E88BA" w14:textId="50E63622" w:rsidR="00777AD3" w:rsidRDefault="00777AD3" w:rsidP="000A4793">
            <w:pPr>
              <w:pStyle w:val="8APDP"/>
              <w:spacing w:before="60" w:after="60" w:line="240" w:lineRule="auto"/>
            </w:pPr>
            <w:r>
              <w:t>Deliver supports in accordance with the choices, preferences and decisions of the participant</w:t>
            </w:r>
          </w:p>
          <w:p w14:paraId="0234AC13" w14:textId="77777777" w:rsidR="00777AD3" w:rsidRPr="00BF49E7" w:rsidRDefault="00777AD3" w:rsidP="000A4793">
            <w:pPr>
              <w:pStyle w:val="8APDP"/>
              <w:spacing w:before="60" w:after="60" w:line="240" w:lineRule="auto"/>
            </w:pPr>
            <w:r w:rsidRPr="00BF49E7">
              <w:t xml:space="preserve">It is not </w:t>
            </w:r>
            <w:r>
              <w:t>their</w:t>
            </w:r>
            <w:r w:rsidRPr="00BF49E7">
              <w:t xml:space="preserve"> role to: </w:t>
            </w:r>
          </w:p>
          <w:p w14:paraId="39BA066E" w14:textId="0B4FA416" w:rsidR="00777AD3" w:rsidRDefault="00777AD3" w:rsidP="000A4793">
            <w:pPr>
              <w:pStyle w:val="8APDP"/>
              <w:numPr>
                <w:ilvl w:val="1"/>
                <w:numId w:val="16"/>
              </w:numPr>
              <w:spacing w:before="60" w:after="60" w:line="240" w:lineRule="auto"/>
            </w:pPr>
            <w:r w:rsidRPr="00BF49E7">
              <w:t xml:space="preserve">assess whether a person has the capacity to </w:t>
            </w:r>
            <w:proofErr w:type="gramStart"/>
            <w:r w:rsidRPr="00BF49E7">
              <w:t>make a decision</w:t>
            </w:r>
            <w:proofErr w:type="gramEnd"/>
          </w:p>
          <w:p w14:paraId="000E4400" w14:textId="2AB794FD" w:rsidR="00777AD3" w:rsidRPr="00EC785C" w:rsidRDefault="00777AD3" w:rsidP="000A4793">
            <w:pPr>
              <w:pStyle w:val="8APDP"/>
              <w:numPr>
                <w:ilvl w:val="1"/>
                <w:numId w:val="16"/>
              </w:numPr>
              <w:spacing w:before="60" w:after="60" w:line="240" w:lineRule="auto"/>
            </w:pPr>
            <w:r>
              <w:t>make decisions on behalf of people with disability</w:t>
            </w:r>
          </w:p>
        </w:tc>
        <w:tc>
          <w:tcPr>
            <w:tcW w:w="2022" w:type="pct"/>
            <w:shd w:val="clear" w:color="auto" w:fill="FEFFFF" w:themeFill="background1"/>
          </w:tcPr>
          <w:p w14:paraId="201C4401" w14:textId="0092695A" w:rsidR="00777AD3" w:rsidRPr="003376C9" w:rsidRDefault="00777AD3" w:rsidP="000A4793">
            <w:pPr>
              <w:pStyle w:val="8APDP"/>
              <w:spacing w:before="60" w:after="60" w:line="240" w:lineRule="auto"/>
            </w:pPr>
            <w:r>
              <w:t>Support effective communication to uphold the rights of people with disabilities to have choice and control and make decisions about their own lives</w:t>
            </w:r>
          </w:p>
          <w:p w14:paraId="652529DD" w14:textId="0BE0618A" w:rsidR="00777AD3" w:rsidRPr="003376C9" w:rsidRDefault="00777AD3" w:rsidP="000A4793">
            <w:pPr>
              <w:pStyle w:val="8APDP"/>
              <w:spacing w:before="60" w:after="60" w:line="240" w:lineRule="auto"/>
            </w:pPr>
            <w:r>
              <w:t>Uphold and support  the choices and decisions made by participant</w:t>
            </w:r>
          </w:p>
          <w:p w14:paraId="053101F7" w14:textId="3A0A9552" w:rsidR="00777AD3" w:rsidRDefault="00777AD3" w:rsidP="000A4793">
            <w:pPr>
              <w:pStyle w:val="8APDP"/>
              <w:spacing w:before="60" w:after="60" w:line="240" w:lineRule="auto"/>
            </w:pPr>
            <w:r>
              <w:t xml:space="preserve">Comply with the </w:t>
            </w:r>
            <w:hyperlink r:id="rId36">
              <w:r w:rsidRPr="0EF93FBC">
                <w:rPr>
                  <w:rStyle w:val="Hyperlink"/>
                </w:rPr>
                <w:t>NDIS Code of Conduct</w:t>
              </w:r>
            </w:hyperlink>
          </w:p>
          <w:p w14:paraId="3E536BE6" w14:textId="75C059A3" w:rsidR="00777AD3" w:rsidRPr="00B43841" w:rsidRDefault="00777AD3" w:rsidP="000A4793">
            <w:pPr>
              <w:pStyle w:val="8APDP"/>
              <w:spacing w:before="60" w:after="60" w:line="240" w:lineRule="auto"/>
              <w:rPr>
                <w:b/>
                <w:bCs/>
                <w:spacing w:val="10"/>
              </w:rPr>
            </w:pPr>
            <w:r>
              <w:t>S</w:t>
            </w:r>
            <w:r w:rsidRPr="00B43841">
              <w:t>upport effective communication in accordance with the</w:t>
            </w:r>
            <w:r>
              <w:t xml:space="preserve"> </w:t>
            </w:r>
            <w:hyperlink r:id="rId37" w:history="1">
              <w:r w:rsidRPr="01A66F0E">
                <w:rPr>
                  <w:rStyle w:val="Hyperlink"/>
                </w:rPr>
                <w:t>NDIS Practice Standards</w:t>
              </w:r>
            </w:hyperlink>
            <w:r w:rsidRPr="01A66F0E">
              <w:rPr>
                <w:rStyle w:val="Hyperlink"/>
              </w:rPr>
              <w:t> and </w:t>
            </w:r>
            <w:hyperlink r:id="rId38" w:history="1">
              <w:r w:rsidRPr="01A66F0E">
                <w:rPr>
                  <w:rStyle w:val="Hyperlink"/>
                </w:rPr>
                <w:t>NDIS Code of Conduct</w:t>
              </w:r>
            </w:hyperlink>
            <w:r>
              <w:rPr>
                <w:rFonts w:cs="Arial"/>
                <w:color w:val="000000"/>
                <w:shd w:val="clear" w:color="auto" w:fill="FFFFFF"/>
              </w:rPr>
              <w:t xml:space="preserve">, </w:t>
            </w:r>
            <w:r w:rsidRPr="00B43841">
              <w:t>including offering and supporting access to interpreting services to help participants use their supports</w:t>
            </w:r>
          </w:p>
        </w:tc>
      </w:tr>
    </w:tbl>
    <w:p w14:paraId="5A73C221" w14:textId="77777777" w:rsidR="00D9192D" w:rsidRDefault="00A6005D">
      <w:pPr>
        <w:spacing w:line="276" w:lineRule="auto"/>
        <w:sectPr w:rsidR="00D9192D" w:rsidSect="00F31E3B">
          <w:pgSz w:w="16838" w:h="11906" w:orient="landscape"/>
          <w:pgMar w:top="1440" w:right="1440" w:bottom="1134" w:left="1440" w:header="708" w:footer="0" w:gutter="0"/>
          <w:cols w:space="708"/>
          <w:titlePg/>
          <w:docGrid w:linePitch="360"/>
        </w:sectPr>
      </w:pPr>
      <w:r>
        <w:br w:type="page"/>
      </w:r>
    </w:p>
    <w:p w14:paraId="01B750FB" w14:textId="2A59DD30" w:rsidR="00A6005D" w:rsidRPr="00A6005D" w:rsidRDefault="00A6005D" w:rsidP="00DD7F53">
      <w:pPr>
        <w:pStyle w:val="7APApp"/>
        <w:jc w:val="left"/>
      </w:pPr>
      <w:bookmarkStart w:id="192" w:name="_Toc118818144"/>
      <w:r>
        <w:lastRenderedPageBreak/>
        <w:t>Attachment B</w:t>
      </w:r>
      <w:r w:rsidR="00D9192D">
        <w:t xml:space="preserve">: </w:t>
      </w:r>
      <w:r>
        <w:t>Types of decision support</w:t>
      </w:r>
      <w:bookmarkEnd w:id="192"/>
    </w:p>
    <w:p w14:paraId="70AA4C93" w14:textId="77777777" w:rsidR="00A6005D" w:rsidRPr="00A6005D" w:rsidRDefault="00A6005D" w:rsidP="00A6005D">
      <w:pPr>
        <w:pStyle w:val="3APN1"/>
        <w:jc w:val="both"/>
      </w:pPr>
      <w:r w:rsidRPr="00A6005D">
        <w:t xml:space="preserve">There are a range of tools and supports that can assist people to make decisions. </w:t>
      </w:r>
    </w:p>
    <w:p w14:paraId="5048A7BA" w14:textId="77777777" w:rsidR="00A6005D" w:rsidRPr="00A6005D" w:rsidRDefault="00A6005D" w:rsidP="00A6005D">
      <w:pPr>
        <w:pStyle w:val="8APDP"/>
        <w:numPr>
          <w:ilvl w:val="0"/>
          <w:numId w:val="0"/>
        </w:numPr>
        <w:jc w:val="both"/>
      </w:pPr>
      <w:r w:rsidRPr="00A6005D">
        <w:t>Specific kinds of tools or supports include:</w:t>
      </w:r>
    </w:p>
    <w:p w14:paraId="0E5772F3" w14:textId="77777777" w:rsidR="00A6005D" w:rsidRPr="00A6005D" w:rsidRDefault="00A6005D" w:rsidP="00A6005D">
      <w:pPr>
        <w:pStyle w:val="8APDP"/>
        <w:jc w:val="both"/>
      </w:pPr>
      <w:r>
        <w:t xml:space="preserve">Communication aides, tools and supports – to enable a person to communicate and express their will and preference from a young age. </w:t>
      </w:r>
    </w:p>
    <w:p w14:paraId="4BE188BA" w14:textId="77777777" w:rsidR="00A6005D" w:rsidRPr="00A6005D" w:rsidRDefault="00A6005D" w:rsidP="00A6005D">
      <w:pPr>
        <w:pStyle w:val="8APDP"/>
        <w:jc w:val="both"/>
      </w:pPr>
      <w:r>
        <w:t>Decision aids and guides - focused on a specific support and designed to assist a person to make decisions.</w:t>
      </w:r>
    </w:p>
    <w:p w14:paraId="2647271B" w14:textId="77777777" w:rsidR="00A6005D" w:rsidRPr="00A6005D" w:rsidRDefault="00A6005D" w:rsidP="00A6005D">
      <w:pPr>
        <w:pStyle w:val="8APDP"/>
        <w:jc w:val="both"/>
      </w:pPr>
      <w:r>
        <w:t>Groups or organisations that support people to understand their rights, build confidence in communication and expression (i.e., peer groups, citizen advocacy, other civic groups, yarning circles).</w:t>
      </w:r>
    </w:p>
    <w:p w14:paraId="12B400FE" w14:textId="77777777" w:rsidR="00A6005D" w:rsidRPr="00A6005D" w:rsidRDefault="00A6005D" w:rsidP="00A6005D">
      <w:pPr>
        <w:pStyle w:val="4APN2"/>
        <w:jc w:val="both"/>
      </w:pPr>
      <w:r w:rsidRPr="00A6005D">
        <w:t xml:space="preserve">Alongside these kinds of tools, a person may also need other decision supports to communicate their will and preferences and make decisions. </w:t>
      </w:r>
    </w:p>
    <w:p w14:paraId="1E96BD02" w14:textId="77777777" w:rsidR="00A6005D" w:rsidRPr="00A6005D" w:rsidRDefault="00A6005D" w:rsidP="00A6005D">
      <w:pPr>
        <w:pStyle w:val="4APN2"/>
        <w:jc w:val="both"/>
      </w:pPr>
      <w:r w:rsidRPr="00A6005D">
        <w:t>Decision making support may come from a person, or several people, in formal or informal ways that include:</w:t>
      </w:r>
    </w:p>
    <w:p w14:paraId="17DDBA10" w14:textId="77777777" w:rsidR="00A6005D" w:rsidRPr="00A6005D" w:rsidRDefault="00A6005D" w:rsidP="00A6005D">
      <w:pPr>
        <w:pStyle w:val="8APDP"/>
        <w:jc w:val="both"/>
      </w:pPr>
      <w:proofErr w:type="spellStart"/>
      <w:r>
        <w:t>Microboards</w:t>
      </w:r>
      <w:proofErr w:type="spellEnd"/>
    </w:p>
    <w:p w14:paraId="3037C477" w14:textId="77777777" w:rsidR="00A6005D" w:rsidRPr="00A6005D" w:rsidRDefault="00A6005D" w:rsidP="00A6005D">
      <w:pPr>
        <w:pStyle w:val="8APDP"/>
        <w:jc w:val="both"/>
      </w:pPr>
      <w:r>
        <w:t>Circles of support</w:t>
      </w:r>
    </w:p>
    <w:p w14:paraId="6678DC19" w14:textId="77777777" w:rsidR="00A6005D" w:rsidRPr="00A6005D" w:rsidRDefault="00A6005D" w:rsidP="00A6005D">
      <w:pPr>
        <w:pStyle w:val="8APDP"/>
        <w:jc w:val="both"/>
      </w:pPr>
      <w:r>
        <w:t>Network Facilitators</w:t>
      </w:r>
    </w:p>
    <w:p w14:paraId="7E89A622" w14:textId="483AB51E" w:rsidR="008206AC" w:rsidRPr="00F37C17" w:rsidRDefault="00A6005D" w:rsidP="009C02F0">
      <w:pPr>
        <w:pStyle w:val="8APDP"/>
      </w:pPr>
      <w:r>
        <w:t>Decision Coaches</w:t>
      </w:r>
    </w:p>
    <w:sectPr w:rsidR="008206AC" w:rsidRPr="00F37C17" w:rsidSect="00FE7231">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7679" w14:textId="77777777" w:rsidR="006650EB" w:rsidRDefault="006650EB" w:rsidP="007219F1">
      <w:pPr>
        <w:spacing w:after="0" w:line="240" w:lineRule="auto"/>
      </w:pPr>
      <w:r>
        <w:separator/>
      </w:r>
    </w:p>
    <w:p w14:paraId="0B9BB948" w14:textId="77777777" w:rsidR="006650EB" w:rsidRDefault="006650EB"/>
  </w:endnote>
  <w:endnote w:type="continuationSeparator" w:id="0">
    <w:p w14:paraId="0AD2A580" w14:textId="77777777" w:rsidR="006650EB" w:rsidRDefault="006650EB" w:rsidP="007219F1">
      <w:pPr>
        <w:spacing w:after="0" w:line="240" w:lineRule="auto"/>
      </w:pPr>
      <w:r>
        <w:continuationSeparator/>
      </w:r>
    </w:p>
    <w:p w14:paraId="4E23E4A9" w14:textId="77777777" w:rsidR="006650EB" w:rsidRDefault="006650EB"/>
  </w:endnote>
  <w:endnote w:type="continuationNotice" w:id="1">
    <w:p w14:paraId="1627635D" w14:textId="77777777" w:rsidR="006650EB" w:rsidRDefault="0066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58906"/>
      <w:docPartObj>
        <w:docPartGallery w:val="Page Numbers (Bottom of Page)"/>
        <w:docPartUnique/>
      </w:docPartObj>
    </w:sdtPr>
    <w:sdtEndPr>
      <w:rPr>
        <w:noProof/>
      </w:rPr>
    </w:sdtEndPr>
    <w:sdtContent>
      <w:p w14:paraId="7B78B3F8" w14:textId="52C98CA1" w:rsidR="0064292C" w:rsidRDefault="0064292C">
        <w:pPr>
          <w:pStyle w:val="Footer"/>
          <w:jc w:val="right"/>
        </w:pPr>
        <w:r>
          <w:fldChar w:fldCharType="begin"/>
        </w:r>
        <w:r>
          <w:instrText xml:space="preserve"> PAGE   \* MERGEFORMAT </w:instrText>
        </w:r>
        <w:r>
          <w:fldChar w:fldCharType="separate"/>
        </w:r>
        <w:r w:rsidR="005509A7">
          <w:rPr>
            <w:noProof/>
          </w:rPr>
          <w:t>2</w:t>
        </w:r>
        <w:r>
          <w:rPr>
            <w:noProof/>
          </w:rPr>
          <w:fldChar w:fldCharType="end"/>
        </w:r>
      </w:p>
    </w:sdtContent>
  </w:sdt>
  <w:p w14:paraId="5B0131FE" w14:textId="77777777" w:rsidR="0064292C" w:rsidRDefault="00642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90850"/>
      <w:docPartObj>
        <w:docPartGallery w:val="Page Numbers (Bottom of Page)"/>
        <w:docPartUnique/>
      </w:docPartObj>
    </w:sdtPr>
    <w:sdtEndPr>
      <w:rPr>
        <w:noProof/>
      </w:rPr>
    </w:sdtEndPr>
    <w:sdtContent>
      <w:p w14:paraId="3060F7BF" w14:textId="043B6FBE" w:rsidR="0064292C" w:rsidRDefault="0064292C">
        <w:pPr>
          <w:pStyle w:val="Footer"/>
          <w:jc w:val="right"/>
        </w:pPr>
        <w:r>
          <w:fldChar w:fldCharType="begin"/>
        </w:r>
        <w:r>
          <w:instrText xml:space="preserve"> PAGE   \* MERGEFORMAT </w:instrText>
        </w:r>
        <w:r>
          <w:fldChar w:fldCharType="separate"/>
        </w:r>
        <w:r w:rsidR="005509A7">
          <w:rPr>
            <w:noProof/>
          </w:rPr>
          <w:t>1</w:t>
        </w:r>
        <w:r>
          <w:rPr>
            <w:noProof/>
          </w:rPr>
          <w:fldChar w:fldCharType="end"/>
        </w:r>
      </w:p>
    </w:sdtContent>
  </w:sdt>
  <w:p w14:paraId="73416F8A" w14:textId="77777777" w:rsidR="0064292C" w:rsidRDefault="0064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FED7" w14:textId="77777777" w:rsidR="006650EB" w:rsidRDefault="006650EB" w:rsidP="007219F1">
      <w:pPr>
        <w:spacing w:after="0" w:line="240" w:lineRule="auto"/>
      </w:pPr>
      <w:r>
        <w:separator/>
      </w:r>
    </w:p>
    <w:p w14:paraId="30A82179" w14:textId="77777777" w:rsidR="006650EB" w:rsidRDefault="006650EB"/>
  </w:footnote>
  <w:footnote w:type="continuationSeparator" w:id="0">
    <w:p w14:paraId="00869BC3" w14:textId="77777777" w:rsidR="006650EB" w:rsidRDefault="006650EB" w:rsidP="007219F1">
      <w:pPr>
        <w:spacing w:after="0" w:line="240" w:lineRule="auto"/>
      </w:pPr>
      <w:r>
        <w:continuationSeparator/>
      </w:r>
    </w:p>
    <w:p w14:paraId="47122716" w14:textId="77777777" w:rsidR="006650EB" w:rsidRDefault="006650EB"/>
  </w:footnote>
  <w:footnote w:type="continuationNotice" w:id="1">
    <w:p w14:paraId="211B4975" w14:textId="77777777" w:rsidR="006650EB" w:rsidRDefault="006650EB">
      <w:pPr>
        <w:spacing w:after="0" w:line="240" w:lineRule="auto"/>
      </w:pPr>
    </w:p>
  </w:footnote>
  <w:footnote w:id="2">
    <w:p w14:paraId="7A0D66AD" w14:textId="1BCDD885" w:rsidR="0064292C" w:rsidRPr="00DD7F53" w:rsidRDefault="0064292C">
      <w:pPr>
        <w:pStyle w:val="FootnoteText"/>
        <w:rPr>
          <w:sz w:val="16"/>
          <w:szCs w:val="16"/>
        </w:rPr>
      </w:pPr>
      <w:r w:rsidRPr="00DD7F53">
        <w:rPr>
          <w:rStyle w:val="FootnoteReference"/>
          <w:sz w:val="16"/>
          <w:szCs w:val="16"/>
        </w:rPr>
        <w:footnoteRef/>
      </w:r>
      <w:r w:rsidRPr="00DD7F53">
        <w:rPr>
          <w:sz w:val="16"/>
          <w:szCs w:val="16"/>
        </w:rPr>
        <w:t xml:space="preserve"> ALRC 2014, Easy English: Equity, Capacity and Disability Report. </w:t>
      </w:r>
      <w:hyperlink r:id="rId1" w:history="1">
        <w:r w:rsidRPr="00DD7F53">
          <w:rPr>
            <w:rStyle w:val="Hyperlink"/>
            <w:sz w:val="16"/>
            <w:szCs w:val="16"/>
          </w:rPr>
          <w:t>https://www.alrc.gov.au/wp-content/uploads/2019/08/rep_easyenglish.pdf</w:t>
        </w:r>
      </w:hyperlink>
      <w:r w:rsidRPr="00DD7F53">
        <w:rPr>
          <w:sz w:val="16"/>
          <w:szCs w:val="16"/>
        </w:rPr>
        <w:t xml:space="preserve"> </w:t>
      </w:r>
    </w:p>
  </w:footnote>
  <w:footnote w:id="3">
    <w:p w14:paraId="3D59E402" w14:textId="77777777" w:rsidR="0064292C" w:rsidRPr="00E34983" w:rsidRDefault="0064292C" w:rsidP="001609C4">
      <w:pPr>
        <w:pStyle w:val="FootnoteText"/>
        <w:rPr>
          <w:rFonts w:ascii="Calibri" w:hAnsi="Calibri" w:cstheme="minorHAnsi"/>
          <w:sz w:val="16"/>
          <w:szCs w:val="16"/>
        </w:rPr>
      </w:pPr>
      <w:r w:rsidRPr="00E34983">
        <w:rPr>
          <w:rStyle w:val="FootnoteReference"/>
          <w:rFonts w:ascii="Calibri" w:hAnsi="Calibri" w:cstheme="minorHAnsi"/>
          <w:sz w:val="16"/>
          <w:szCs w:val="16"/>
        </w:rPr>
        <w:footnoteRef/>
      </w:r>
      <w:r w:rsidRPr="00E34983">
        <w:rPr>
          <w:rFonts w:ascii="Calibri" w:hAnsi="Calibri" w:cstheme="minorHAnsi"/>
          <w:sz w:val="16"/>
          <w:szCs w:val="16"/>
        </w:rPr>
        <w:t xml:space="preserve"> </w:t>
      </w:r>
      <w:r w:rsidRPr="00E34983">
        <w:rPr>
          <w:rFonts w:ascii="Calibri" w:hAnsi="Calibri" w:cstheme="minorHAnsi"/>
          <w:color w:val="000000"/>
          <w:sz w:val="16"/>
          <w:szCs w:val="16"/>
        </w:rPr>
        <w:t xml:space="preserve">ALRC (2014) ‘Equality, Capacity and Disability in Commonwealth Laws’. Available here: </w:t>
      </w:r>
      <w:r w:rsidRPr="00E34983">
        <w:rPr>
          <w:rFonts w:ascii="Calibri" w:hAnsi="Calibri" w:cstheme="minorHAnsi"/>
          <w:color w:val="0563C2"/>
          <w:sz w:val="16"/>
          <w:szCs w:val="16"/>
        </w:rPr>
        <w:t>https://www.alrc.gov.au/publication/equality-capacity-and-disability-in-commonwealth-laws-alrc-report-124/</w:t>
      </w:r>
    </w:p>
  </w:footnote>
  <w:footnote w:id="4">
    <w:p w14:paraId="5618291C" w14:textId="71E08A5F" w:rsidR="0064292C" w:rsidRPr="00E34983" w:rsidRDefault="0064292C">
      <w:pPr>
        <w:pStyle w:val="FootnoteText"/>
        <w:rPr>
          <w:rFonts w:ascii="Calibri" w:hAnsi="Calibri" w:cstheme="minorHAnsi"/>
          <w:sz w:val="16"/>
          <w:szCs w:val="16"/>
        </w:rPr>
      </w:pPr>
      <w:r w:rsidRPr="00E34983">
        <w:rPr>
          <w:rStyle w:val="FootnoteReference"/>
          <w:rFonts w:ascii="Calibri" w:hAnsi="Calibri" w:cstheme="minorHAnsi"/>
          <w:sz w:val="16"/>
          <w:szCs w:val="16"/>
        </w:rPr>
        <w:footnoteRef/>
      </w:r>
      <w:r w:rsidRPr="00E34983">
        <w:rPr>
          <w:rFonts w:ascii="Calibri" w:hAnsi="Calibri" w:cstheme="minorHAnsi"/>
          <w:sz w:val="16"/>
          <w:szCs w:val="16"/>
        </w:rPr>
        <w:t xml:space="preserve"> </w:t>
      </w:r>
      <w:r w:rsidRPr="00E34983">
        <w:rPr>
          <w:rFonts w:ascii="Calibri" w:hAnsi="Calibri" w:cstheme="minorHAnsi"/>
          <w:color w:val="000000"/>
          <w:sz w:val="16"/>
          <w:szCs w:val="16"/>
        </w:rPr>
        <w:t xml:space="preserve">Royal Commission into Violence, Abuse, Neglect and Exploitation of People with Disability. Available here: </w:t>
      </w:r>
      <w:r w:rsidRPr="00E34983">
        <w:rPr>
          <w:rFonts w:ascii="Calibri" w:hAnsi="Calibri" w:cstheme="minorHAnsi"/>
          <w:color w:val="0563C2"/>
          <w:sz w:val="16"/>
          <w:szCs w:val="16"/>
        </w:rPr>
        <w:t>https://disability.royalcommission.gov.au/</w:t>
      </w:r>
    </w:p>
  </w:footnote>
  <w:footnote w:id="5">
    <w:p w14:paraId="01358F37" w14:textId="5CDE1D3E" w:rsidR="0064292C" w:rsidRPr="00E34983" w:rsidRDefault="0064292C">
      <w:pPr>
        <w:pStyle w:val="FootnoteText"/>
        <w:rPr>
          <w:sz w:val="16"/>
          <w:szCs w:val="16"/>
        </w:rPr>
      </w:pPr>
      <w:r w:rsidRPr="00E34983">
        <w:rPr>
          <w:rStyle w:val="FootnoteReference"/>
          <w:rFonts w:ascii="Calibri" w:hAnsi="Calibri" w:cstheme="minorHAnsi"/>
          <w:sz w:val="16"/>
          <w:szCs w:val="16"/>
        </w:rPr>
        <w:footnoteRef/>
      </w:r>
      <w:r w:rsidRPr="00E34983">
        <w:rPr>
          <w:rFonts w:ascii="Calibri" w:hAnsi="Calibri" w:cstheme="minorHAnsi"/>
          <w:sz w:val="16"/>
          <w:szCs w:val="16"/>
        </w:rPr>
        <w:t xml:space="preserve">Supported decision-making and guardianship – proposals for reform roundtable. Available here: </w:t>
      </w:r>
      <w:hyperlink r:id="rId2" w:history="1">
        <w:r w:rsidRPr="00E34983">
          <w:rPr>
            <w:rStyle w:val="Hyperlink"/>
            <w:rFonts w:ascii="Calibri" w:hAnsi="Calibri" w:cstheme="minorHAnsi"/>
            <w:sz w:val="16"/>
            <w:szCs w:val="16"/>
          </w:rPr>
          <w:t>https://disability.royalcommission.gov.au/publications/supported-decision-making-and-guardianship-proposals-reform-roundtable</w:t>
        </w:r>
      </w:hyperlink>
      <w:r w:rsidRPr="00E34983">
        <w:rPr>
          <w:sz w:val="14"/>
          <w:szCs w:val="16"/>
        </w:rPr>
        <w:t xml:space="preserve"> </w:t>
      </w:r>
    </w:p>
  </w:footnote>
  <w:footnote w:id="6">
    <w:p w14:paraId="4E61FA7F" w14:textId="77777777" w:rsidR="0064292C" w:rsidRPr="004E3061" w:rsidRDefault="0064292C" w:rsidP="008431AD">
      <w:pPr>
        <w:pStyle w:val="FootnoteText"/>
        <w:rPr>
          <w:rFonts w:ascii="Calibri" w:hAnsi="Calibri" w:cs="Calibri"/>
        </w:rPr>
      </w:pPr>
      <w:r w:rsidRPr="004E3061">
        <w:rPr>
          <w:rStyle w:val="FootnoteReference"/>
          <w:rFonts w:ascii="Calibri" w:hAnsi="Calibri" w:cs="Calibri"/>
          <w:sz w:val="16"/>
        </w:rPr>
        <w:footnoteRef/>
      </w:r>
      <w:r w:rsidRPr="004E3061">
        <w:rPr>
          <w:rFonts w:ascii="Calibri" w:hAnsi="Calibri" w:cs="Calibri"/>
          <w:sz w:val="16"/>
        </w:rPr>
        <w:t xml:space="preserve"> See section 4 (12A) of the NDIS Act</w:t>
      </w:r>
    </w:p>
  </w:footnote>
  <w:footnote w:id="7">
    <w:p w14:paraId="72E025E0" w14:textId="1BE58DFF" w:rsidR="0064292C" w:rsidRPr="00392EC9" w:rsidRDefault="0064292C">
      <w:pPr>
        <w:pStyle w:val="CommentText"/>
        <w:rPr>
          <w:rFonts w:ascii="Calibri" w:hAnsi="Calibri" w:cs="Calibri"/>
          <w:sz w:val="16"/>
          <w:szCs w:val="16"/>
        </w:rPr>
      </w:pPr>
      <w:r>
        <w:rPr>
          <w:rStyle w:val="FootnoteReference"/>
        </w:rPr>
        <w:footnoteRef/>
      </w:r>
      <w:r>
        <w:t xml:space="preserve"> </w:t>
      </w:r>
      <w:r w:rsidRPr="00392EC9">
        <w:rPr>
          <w:rFonts w:ascii="Calibri" w:hAnsi="Calibri" w:cs="Calibri"/>
          <w:sz w:val="16"/>
          <w:szCs w:val="16"/>
        </w:rPr>
        <w:t xml:space="preserve">Note - Our position is to seek consistency and use clear terms. This policy will align with the ALRC report and any Royal Commission recommendations on supported decision making framework and whole of government language, where supported by the Government. </w:t>
      </w:r>
    </w:p>
  </w:footnote>
  <w:footnote w:id="8">
    <w:p w14:paraId="638A9B55" w14:textId="34D8FD1B" w:rsidR="0064292C" w:rsidRPr="00392EC9" w:rsidRDefault="0064292C">
      <w:pPr>
        <w:pStyle w:val="FootnoteText"/>
        <w:rPr>
          <w:rFonts w:ascii="Calibri" w:hAnsi="Calibri" w:cs="Calibri"/>
          <w:sz w:val="16"/>
          <w:szCs w:val="16"/>
        </w:rPr>
      </w:pPr>
      <w:r w:rsidRPr="00392EC9">
        <w:rPr>
          <w:rStyle w:val="FootnoteReference"/>
          <w:rFonts w:ascii="Calibri" w:hAnsi="Calibri" w:cs="Calibri"/>
          <w:sz w:val="16"/>
          <w:szCs w:val="16"/>
        </w:rPr>
        <w:footnoteRef/>
      </w:r>
      <w:r w:rsidRPr="00392EC9">
        <w:rPr>
          <w:rFonts w:ascii="Calibri" w:hAnsi="Calibri" w:cs="Calibri"/>
          <w:sz w:val="16"/>
          <w:szCs w:val="16"/>
        </w:rPr>
        <w:t xml:space="preserve"> Section 99 of the NDIS Act outlines all the decisions we make that are reviewable decisions.</w:t>
      </w:r>
    </w:p>
  </w:footnote>
  <w:footnote w:id="9">
    <w:p w14:paraId="3AE4A35B" w14:textId="27031122" w:rsidR="0064292C" w:rsidRPr="00392EC9" w:rsidRDefault="0064292C">
      <w:pPr>
        <w:pStyle w:val="FootnoteText"/>
        <w:rPr>
          <w:rFonts w:ascii="Calibri" w:hAnsi="Calibri" w:cs="Calibri"/>
          <w:sz w:val="16"/>
          <w:szCs w:val="16"/>
        </w:rPr>
      </w:pPr>
      <w:r w:rsidRPr="00392EC9">
        <w:rPr>
          <w:rStyle w:val="FootnoteReference"/>
          <w:rFonts w:ascii="Calibri" w:hAnsi="Calibri" w:cs="Calibri"/>
          <w:sz w:val="16"/>
          <w:szCs w:val="16"/>
        </w:rPr>
        <w:footnoteRef/>
      </w:r>
      <w:r w:rsidRPr="00392EC9">
        <w:rPr>
          <w:rFonts w:ascii="Calibri" w:hAnsi="Calibri" w:cs="Calibri"/>
          <w:sz w:val="16"/>
          <w:szCs w:val="16"/>
        </w:rPr>
        <w:t xml:space="preserve"> Section 33(2), NDIS Act.</w:t>
      </w:r>
    </w:p>
  </w:footnote>
  <w:footnote w:id="10">
    <w:p w14:paraId="70F9CF76" w14:textId="4EC71C1B" w:rsidR="0064292C" w:rsidRPr="00392EC9" w:rsidRDefault="0064292C" w:rsidP="00C35FBB">
      <w:pPr>
        <w:pStyle w:val="FootnoteText"/>
        <w:rPr>
          <w:rFonts w:ascii="Calibri" w:hAnsi="Calibri" w:cs="Calibri"/>
          <w:sz w:val="16"/>
          <w:szCs w:val="16"/>
        </w:rPr>
      </w:pPr>
      <w:r w:rsidRPr="00392EC9">
        <w:rPr>
          <w:rStyle w:val="FootnoteReference"/>
          <w:rFonts w:ascii="Calibri" w:hAnsi="Calibri" w:cs="Calibri"/>
          <w:sz w:val="16"/>
          <w:szCs w:val="16"/>
        </w:rPr>
        <w:footnoteRef/>
      </w:r>
      <w:r w:rsidRPr="00392EC9">
        <w:rPr>
          <w:rFonts w:ascii="Calibri" w:hAnsi="Calibri" w:cs="Calibri"/>
          <w:sz w:val="16"/>
          <w:szCs w:val="16"/>
        </w:rPr>
        <w:t xml:space="preserve"> See: </w:t>
      </w:r>
      <w:hyperlink r:id="rId3" w:history="1">
        <w:r w:rsidRPr="00392EC9">
          <w:rPr>
            <w:rStyle w:val="Hyperlink"/>
            <w:rFonts w:ascii="Calibri" w:hAnsi="Calibri" w:cs="Calibri"/>
            <w:sz w:val="16"/>
            <w:szCs w:val="16"/>
          </w:rPr>
          <w:t>https://cosam.org.au/national-resource-centre/microboards/</w:t>
        </w:r>
      </w:hyperlink>
      <w:r w:rsidRPr="00392EC9">
        <w:rPr>
          <w:rFonts w:ascii="Calibri" w:hAnsi="Calibri" w:cs="Calibri"/>
          <w:sz w:val="16"/>
          <w:szCs w:val="16"/>
        </w:rPr>
        <w:t xml:space="preserve"> for an explanation.</w:t>
      </w:r>
    </w:p>
  </w:footnote>
  <w:footnote w:id="11">
    <w:p w14:paraId="5080F1B9" w14:textId="7CC543BB" w:rsidR="0064292C" w:rsidRPr="00E34983" w:rsidRDefault="0064292C" w:rsidP="00E34983">
      <w:pPr>
        <w:pStyle w:val="endnotebibliography"/>
        <w:spacing w:before="0" w:beforeAutospacing="0" w:after="160" w:afterAutospacing="0"/>
        <w:rPr>
          <w:sz w:val="20"/>
          <w:szCs w:val="20"/>
        </w:rPr>
      </w:pPr>
      <w:r>
        <w:rPr>
          <w:rStyle w:val="FootnoteReference"/>
        </w:rPr>
        <w:footnoteRef/>
      </w:r>
      <w:r>
        <w:t xml:space="preserve"> </w:t>
      </w:r>
      <w:r w:rsidRPr="00E34983">
        <w:rPr>
          <w:sz w:val="16"/>
          <w:lang w:val="en-US"/>
        </w:rPr>
        <w:t>Picture reproduced with permission from Watson, J. (2021</w:t>
      </w:r>
      <w:r w:rsidRPr="00E34983">
        <w:rPr>
          <w:i/>
          <w:iCs/>
          <w:sz w:val="16"/>
          <w:lang w:val="en-US"/>
        </w:rPr>
        <w:t>). NDIS Support for Decision Making Consultation: Submission from Deakin University. </w:t>
      </w:r>
      <w:r w:rsidRPr="00E34983">
        <w:rPr>
          <w:sz w:val="16"/>
          <w:lang w:val="en-US"/>
        </w:rPr>
        <w:t>Retrieved from </w:t>
      </w:r>
      <w:hyperlink r:id="rId4" w:history="1">
        <w:r w:rsidRPr="00E34983">
          <w:rPr>
            <w:rStyle w:val="Hyperlink"/>
            <w:sz w:val="16"/>
          </w:rPr>
          <w:t>https://www.ndis.gov.au/community/we-listened/consultation-submissions</w:t>
        </w:r>
      </w:hyperlink>
      <w:r w:rsidRPr="00E34983">
        <w:rPr>
          <w:sz w:val="16"/>
          <w:lang w:val="en-US"/>
        </w:rPr>
        <w:t>. The concepts described in the picture are based on research reported in Watson, Wilson &amp; Hagiliassis (2017) Supporting end of life decision making: Case studies of relational closeness in supported decision making for people with severe or profound intellectual disability. </w:t>
      </w:r>
      <w:r w:rsidRPr="00E34983">
        <w:rPr>
          <w:i/>
          <w:iCs/>
          <w:sz w:val="16"/>
          <w:lang w:val="en-US"/>
        </w:rPr>
        <w:t>Journal of</w:t>
      </w:r>
      <w:r w:rsidRPr="00E34983">
        <w:rPr>
          <w:sz w:val="16"/>
          <w:lang w:val="en-US"/>
        </w:rPr>
        <w:t> </w:t>
      </w:r>
      <w:r w:rsidRPr="00E34983">
        <w:rPr>
          <w:i/>
          <w:iCs/>
          <w:sz w:val="16"/>
          <w:lang w:val="en-US"/>
        </w:rPr>
        <w:t>applied research in intellectual disabilities : JARID</w:t>
      </w:r>
      <w:r w:rsidRPr="00E34983">
        <w:rPr>
          <w:sz w:val="16"/>
          <w:lang w:val="en-US"/>
        </w:rPr>
        <w:t>,</w:t>
      </w:r>
      <w:r w:rsidRPr="00E34983">
        <w:rPr>
          <w:i/>
          <w:iCs/>
          <w:sz w:val="16"/>
          <w:lang w:val="en-US"/>
        </w:rPr>
        <w:t>30</w:t>
      </w:r>
      <w:r w:rsidRPr="00E34983">
        <w:rPr>
          <w:sz w:val="16"/>
          <w:lang w:val="en-US"/>
        </w:rPr>
        <w:t>(6), 1022–1034. </w:t>
      </w:r>
      <w:hyperlink r:id="rId5" w:history="1">
        <w:r w:rsidRPr="00E34983">
          <w:rPr>
            <w:rStyle w:val="Hyperlink"/>
            <w:sz w:val="16"/>
          </w:rPr>
          <w:t>https://doi.org/10.1111/jar.12393</w:t>
        </w:r>
      </w:hyperlink>
    </w:p>
  </w:footnote>
  <w:footnote w:id="12">
    <w:p w14:paraId="4F144E35" w14:textId="77777777" w:rsidR="0064292C" w:rsidRDefault="0064292C" w:rsidP="418FC357">
      <w:pPr>
        <w:pStyle w:val="FootnoteText"/>
        <w:rPr>
          <w:sz w:val="16"/>
          <w:szCs w:val="16"/>
        </w:rPr>
      </w:pPr>
      <w:r w:rsidRPr="418FC357">
        <w:rPr>
          <w:rStyle w:val="FootnoteReference"/>
          <w:sz w:val="16"/>
          <w:szCs w:val="16"/>
        </w:rPr>
        <w:footnoteRef/>
      </w:r>
      <w:r w:rsidRPr="418FC357">
        <w:rPr>
          <w:sz w:val="16"/>
          <w:szCs w:val="16"/>
        </w:rPr>
        <w:t xml:space="preserve"> </w:t>
      </w:r>
      <w:hyperlink r:id="rId6">
        <w:r w:rsidRPr="418FC357">
          <w:rPr>
            <w:rStyle w:val="Hyperlink"/>
            <w:sz w:val="16"/>
            <w:szCs w:val="16"/>
          </w:rPr>
          <w:t>Decision-making schools - Be You</w:t>
        </w:r>
      </w:hyperlink>
    </w:p>
  </w:footnote>
  <w:footnote w:id="13">
    <w:p w14:paraId="1F2722E2" w14:textId="77777777" w:rsidR="0064292C" w:rsidRPr="00283642" w:rsidRDefault="0064292C" w:rsidP="002A21D0">
      <w:pPr>
        <w:pStyle w:val="FootnoteText"/>
        <w:rPr>
          <w:sz w:val="16"/>
          <w:szCs w:val="16"/>
        </w:rPr>
      </w:pPr>
      <w:r w:rsidRPr="00283642">
        <w:rPr>
          <w:rStyle w:val="FootnoteReference"/>
          <w:sz w:val="16"/>
          <w:szCs w:val="16"/>
        </w:rPr>
        <w:footnoteRef/>
      </w:r>
      <w:r w:rsidRPr="00283642">
        <w:rPr>
          <w:sz w:val="16"/>
          <w:szCs w:val="16"/>
        </w:rPr>
        <w:t xml:space="preserve"> </w:t>
      </w:r>
      <w:hyperlink r:id="rId7" w:history="1">
        <w:r w:rsidRPr="00283642">
          <w:rPr>
            <w:rStyle w:val="Hyperlink"/>
            <w:sz w:val="16"/>
            <w:szCs w:val="16"/>
          </w:rPr>
          <w:t>Decision-making early childhood - Be You</w:t>
        </w:r>
      </w:hyperlink>
    </w:p>
  </w:footnote>
  <w:footnote w:id="14">
    <w:p w14:paraId="282CDB7C" w14:textId="0346AD2E" w:rsidR="0064292C" w:rsidRDefault="0064292C">
      <w:pPr>
        <w:pStyle w:val="FootnoteText"/>
      </w:pPr>
      <w:r>
        <w:rPr>
          <w:rStyle w:val="FootnoteReference"/>
        </w:rPr>
        <w:footnoteRef/>
      </w:r>
      <w:r>
        <w:t xml:space="preserve"> </w:t>
      </w:r>
      <w:r w:rsidRPr="00AA5FA4">
        <w:rPr>
          <w:sz w:val="16"/>
          <w:szCs w:val="16"/>
        </w:rPr>
        <w:t>Section 33(2), NDIS Act</w:t>
      </w:r>
    </w:p>
  </w:footnote>
  <w:footnote w:id="15">
    <w:p w14:paraId="27ED0F9C" w14:textId="115033C2" w:rsidR="0064292C" w:rsidRDefault="0064292C">
      <w:pPr>
        <w:pStyle w:val="FootnoteText"/>
      </w:pPr>
      <w:r>
        <w:rPr>
          <w:rStyle w:val="FootnoteReference"/>
        </w:rPr>
        <w:footnoteRef/>
      </w:r>
      <w:r>
        <w:t xml:space="preserve"> </w:t>
      </w:r>
      <w:r w:rsidRPr="00056320">
        <w:rPr>
          <w:sz w:val="16"/>
          <w:szCs w:val="16"/>
        </w:rPr>
        <w:t>Section 100(1), NDIS Act</w:t>
      </w:r>
    </w:p>
  </w:footnote>
  <w:footnote w:id="16">
    <w:p w14:paraId="3B7B94F3" w14:textId="7F4F743A" w:rsidR="0064292C" w:rsidRDefault="0064292C">
      <w:pPr>
        <w:pStyle w:val="FootnoteText"/>
      </w:pPr>
      <w:r>
        <w:rPr>
          <w:rStyle w:val="FootnoteReference"/>
        </w:rPr>
        <w:footnoteRef/>
      </w:r>
      <w:r>
        <w:t xml:space="preserve"> </w:t>
      </w:r>
      <w:r w:rsidRPr="00922233">
        <w:rPr>
          <w:sz w:val="16"/>
          <w:szCs w:val="16"/>
        </w:rPr>
        <w:t>See section 34(1), NDIS Act; Part 5, NDIS (Supports for Participants) Rules</w:t>
      </w:r>
    </w:p>
  </w:footnote>
  <w:footnote w:id="17">
    <w:p w14:paraId="06BCC3B1" w14:textId="77777777" w:rsidR="0064292C" w:rsidRPr="002427C8" w:rsidRDefault="0064292C" w:rsidP="00275ED2">
      <w:pPr>
        <w:pStyle w:val="FootnoteText"/>
        <w:rPr>
          <w:sz w:val="16"/>
          <w:szCs w:val="16"/>
        </w:rPr>
      </w:pPr>
      <w:r>
        <w:rPr>
          <w:rStyle w:val="FootnoteReference"/>
        </w:rPr>
        <w:footnoteRef/>
      </w:r>
      <w:r>
        <w:t xml:space="preserve"> </w:t>
      </w:r>
      <w:r w:rsidRPr="002427C8">
        <w:rPr>
          <w:sz w:val="16"/>
          <w:szCs w:val="16"/>
        </w:rPr>
        <w:t>Section 9, NDIS Act</w:t>
      </w:r>
    </w:p>
  </w:footnote>
  <w:footnote w:id="18">
    <w:p w14:paraId="5CBE6906" w14:textId="75652A20" w:rsidR="0064292C" w:rsidRPr="002427C8" w:rsidRDefault="0064292C">
      <w:pPr>
        <w:pStyle w:val="FootnoteText"/>
        <w:rPr>
          <w:sz w:val="16"/>
          <w:szCs w:val="16"/>
        </w:rPr>
      </w:pPr>
      <w:r w:rsidRPr="002427C8">
        <w:rPr>
          <w:rStyle w:val="FootnoteReference"/>
          <w:sz w:val="16"/>
          <w:szCs w:val="16"/>
        </w:rPr>
        <w:footnoteRef/>
      </w:r>
      <w:r w:rsidRPr="002427C8">
        <w:rPr>
          <w:sz w:val="16"/>
          <w:szCs w:val="16"/>
        </w:rPr>
        <w:t xml:space="preserve"> Section 78(1), NDIS Act.</w:t>
      </w:r>
    </w:p>
  </w:footnote>
  <w:footnote w:id="19">
    <w:p w14:paraId="47DC67B1" w14:textId="3C93E785" w:rsidR="0064292C" w:rsidRPr="002427C8" w:rsidRDefault="0064292C">
      <w:pPr>
        <w:pStyle w:val="FootnoteText"/>
        <w:rPr>
          <w:sz w:val="16"/>
          <w:szCs w:val="16"/>
        </w:rPr>
      </w:pPr>
      <w:r w:rsidRPr="002427C8">
        <w:rPr>
          <w:rStyle w:val="FootnoteReference"/>
          <w:sz w:val="16"/>
          <w:szCs w:val="16"/>
        </w:rPr>
        <w:footnoteRef/>
      </w:r>
      <w:r w:rsidRPr="002427C8">
        <w:rPr>
          <w:sz w:val="16"/>
          <w:szCs w:val="16"/>
        </w:rPr>
        <w:t xml:space="preserve"> Section 78(1), NDIS Act.</w:t>
      </w:r>
    </w:p>
  </w:footnote>
  <w:footnote w:id="20">
    <w:p w14:paraId="42323CC0" w14:textId="39293241" w:rsidR="0064292C" w:rsidRPr="002427C8" w:rsidRDefault="0064292C">
      <w:pPr>
        <w:pStyle w:val="FootnoteText"/>
        <w:rPr>
          <w:sz w:val="16"/>
          <w:szCs w:val="16"/>
        </w:rPr>
      </w:pPr>
      <w:r w:rsidRPr="002427C8">
        <w:rPr>
          <w:rStyle w:val="FootnoteReference"/>
          <w:sz w:val="16"/>
          <w:szCs w:val="16"/>
        </w:rPr>
        <w:footnoteRef/>
      </w:r>
      <w:r w:rsidRPr="002427C8">
        <w:rPr>
          <w:sz w:val="16"/>
          <w:szCs w:val="16"/>
        </w:rPr>
        <w:t xml:space="preserve"> Section 79(1), NDIS Act</w:t>
      </w:r>
    </w:p>
  </w:footnote>
  <w:footnote w:id="21">
    <w:p w14:paraId="4D614D41" w14:textId="1FE15183" w:rsidR="0064292C" w:rsidRDefault="0064292C">
      <w:pPr>
        <w:pStyle w:val="FootnoteText"/>
      </w:pPr>
      <w:r w:rsidRPr="002427C8">
        <w:rPr>
          <w:rStyle w:val="FootnoteReference"/>
          <w:sz w:val="16"/>
          <w:szCs w:val="16"/>
        </w:rPr>
        <w:footnoteRef/>
      </w:r>
      <w:r w:rsidRPr="002427C8">
        <w:rPr>
          <w:sz w:val="16"/>
          <w:szCs w:val="16"/>
        </w:rPr>
        <w:t xml:space="preserve"> Rule 3.9, </w:t>
      </w:r>
      <w:r w:rsidRPr="002427C8">
        <w:rPr>
          <w:i/>
          <w:iCs/>
          <w:sz w:val="16"/>
          <w:szCs w:val="16"/>
        </w:rPr>
        <w:t>NDIS (Nominee) Rules 2013</w:t>
      </w:r>
      <w:r w:rsidRPr="002427C8">
        <w:rPr>
          <w:sz w:val="16"/>
          <w:szCs w:val="16"/>
        </w:rPr>
        <w:t>.</w:t>
      </w:r>
    </w:p>
  </w:footnote>
  <w:footnote w:id="22">
    <w:p w14:paraId="08F7B6A0" w14:textId="655BDBFF" w:rsidR="0064292C" w:rsidRDefault="0064292C">
      <w:pPr>
        <w:pStyle w:val="FootnoteText"/>
      </w:pPr>
      <w:r>
        <w:rPr>
          <w:rStyle w:val="FootnoteReference"/>
        </w:rPr>
        <w:footnoteRef/>
      </w:r>
      <w:r>
        <w:t xml:space="preserve"> </w:t>
      </w:r>
      <w:r w:rsidRPr="005A0E67">
        <w:rPr>
          <w:sz w:val="16"/>
          <w:szCs w:val="16"/>
        </w:rPr>
        <w:t xml:space="preserve">see rules 3.1, 3.3 and 3.14(b)(i)-(ii) and 3.15, </w:t>
      </w:r>
      <w:r w:rsidRPr="005A0E67">
        <w:rPr>
          <w:i/>
          <w:iCs/>
          <w:sz w:val="16"/>
          <w:szCs w:val="16"/>
        </w:rPr>
        <w:t>NDIS (Nominee) Rules 2013</w:t>
      </w:r>
    </w:p>
  </w:footnote>
  <w:footnote w:id="23">
    <w:p w14:paraId="23B88254" w14:textId="008629EB" w:rsidR="0064292C" w:rsidRDefault="0064292C">
      <w:pPr>
        <w:pStyle w:val="FootnoteText"/>
      </w:pPr>
      <w:r>
        <w:rPr>
          <w:rStyle w:val="FootnoteReference"/>
        </w:rPr>
        <w:footnoteRef/>
      </w:r>
      <w:r>
        <w:t xml:space="preserve"> </w:t>
      </w:r>
      <w:r w:rsidRPr="002B5215">
        <w:rPr>
          <w:sz w:val="16"/>
          <w:szCs w:val="16"/>
        </w:rPr>
        <w:t>Section s5(f), NDIS Act</w:t>
      </w:r>
      <w:r>
        <w:t xml:space="preserve"> </w:t>
      </w:r>
    </w:p>
  </w:footnote>
  <w:footnote w:id="24">
    <w:p w14:paraId="7D4FFB19" w14:textId="0F0CAE8B" w:rsidR="0064292C" w:rsidRDefault="0064292C">
      <w:pPr>
        <w:pStyle w:val="FootnoteText"/>
      </w:pPr>
      <w:r>
        <w:rPr>
          <w:rStyle w:val="FootnoteReference"/>
        </w:rPr>
        <w:footnoteRef/>
      </w:r>
      <w:r>
        <w:t xml:space="preserve"> Section 74(1)(b), NDIS Act </w:t>
      </w:r>
    </w:p>
  </w:footnote>
  <w:footnote w:id="25">
    <w:p w14:paraId="279F902D" w14:textId="482DF99C" w:rsidR="0064292C" w:rsidRDefault="0064292C">
      <w:pPr>
        <w:pStyle w:val="FootnoteText"/>
      </w:pPr>
      <w:r>
        <w:rPr>
          <w:rStyle w:val="FootnoteReference"/>
        </w:rPr>
        <w:footnoteRef/>
      </w:r>
      <w:r>
        <w:t xml:space="preserve"> Section 75(2), NDIS Act </w:t>
      </w:r>
    </w:p>
  </w:footnote>
  <w:footnote w:id="26">
    <w:p w14:paraId="23C9484D" w14:textId="7DC424D1" w:rsidR="0064292C" w:rsidRPr="00E34983" w:rsidRDefault="0064292C">
      <w:pPr>
        <w:pStyle w:val="FootnoteText"/>
        <w:rPr>
          <w:sz w:val="16"/>
          <w:szCs w:val="16"/>
        </w:rPr>
      </w:pPr>
      <w:r w:rsidRPr="00E34983">
        <w:rPr>
          <w:rStyle w:val="FootnoteReference"/>
          <w:sz w:val="16"/>
          <w:szCs w:val="16"/>
        </w:rPr>
        <w:footnoteRef/>
      </w:r>
      <w:r w:rsidRPr="00E34983">
        <w:rPr>
          <w:sz w:val="16"/>
          <w:szCs w:val="16"/>
        </w:rPr>
        <w:t xml:space="preserve"> Section 74(1)(b), NDIS Act </w:t>
      </w:r>
    </w:p>
  </w:footnote>
  <w:footnote w:id="27">
    <w:p w14:paraId="279B6B35" w14:textId="05759174" w:rsidR="0064292C" w:rsidRPr="00E34983" w:rsidRDefault="0064292C">
      <w:pPr>
        <w:pStyle w:val="FootnoteText"/>
        <w:rPr>
          <w:sz w:val="16"/>
          <w:szCs w:val="16"/>
        </w:rPr>
      </w:pPr>
      <w:r w:rsidRPr="00E34983">
        <w:rPr>
          <w:rStyle w:val="FootnoteReference"/>
          <w:sz w:val="16"/>
          <w:szCs w:val="16"/>
        </w:rPr>
        <w:footnoteRef/>
      </w:r>
      <w:r w:rsidRPr="00E34983">
        <w:rPr>
          <w:sz w:val="16"/>
          <w:szCs w:val="16"/>
        </w:rPr>
        <w:t xml:space="preserve"> Rule 3.3 NDIS(Children) Rules</w:t>
      </w:r>
    </w:p>
  </w:footnote>
  <w:footnote w:id="28">
    <w:p w14:paraId="0D6853B1" w14:textId="0AB73327" w:rsidR="0064292C" w:rsidRPr="00E34983" w:rsidRDefault="0064292C">
      <w:pPr>
        <w:pStyle w:val="FootnoteText"/>
        <w:rPr>
          <w:sz w:val="16"/>
          <w:szCs w:val="16"/>
        </w:rPr>
      </w:pPr>
      <w:r w:rsidRPr="00E34983">
        <w:rPr>
          <w:rStyle w:val="FootnoteReference"/>
          <w:sz w:val="16"/>
          <w:szCs w:val="16"/>
        </w:rPr>
        <w:footnoteRef/>
      </w:r>
      <w:r w:rsidRPr="00E34983">
        <w:rPr>
          <w:sz w:val="16"/>
          <w:szCs w:val="16"/>
        </w:rPr>
        <w:t xml:space="preserve"> Section </w:t>
      </w:r>
      <w:r w:rsidRPr="00E34983">
        <w:rPr>
          <w:rFonts w:cstheme="minorHAnsi"/>
          <w:sz w:val="16"/>
          <w:szCs w:val="16"/>
        </w:rPr>
        <w:t xml:space="preserve">s74(5),NDIS Act </w:t>
      </w:r>
    </w:p>
  </w:footnote>
  <w:footnote w:id="29">
    <w:p w14:paraId="1D81D11B" w14:textId="7829C66B" w:rsidR="0064292C" w:rsidRPr="00E34983" w:rsidRDefault="0064292C">
      <w:pPr>
        <w:pStyle w:val="FootnoteText"/>
        <w:rPr>
          <w:sz w:val="16"/>
          <w:szCs w:val="16"/>
        </w:rPr>
      </w:pPr>
      <w:r w:rsidRPr="00E34983">
        <w:rPr>
          <w:rStyle w:val="FootnoteReference"/>
          <w:sz w:val="16"/>
          <w:szCs w:val="16"/>
        </w:rPr>
        <w:footnoteRef/>
      </w:r>
      <w:r w:rsidRPr="00E34983">
        <w:rPr>
          <w:sz w:val="16"/>
          <w:szCs w:val="16"/>
        </w:rPr>
        <w:t xml:space="preserve"> See </w:t>
      </w:r>
      <w:r w:rsidRPr="00E34983">
        <w:rPr>
          <w:rFonts w:cstheme="minorHAnsi"/>
          <w:sz w:val="16"/>
          <w:szCs w:val="16"/>
        </w:rPr>
        <w:t xml:space="preserve">Rules 5.1, 5.2 and 5.3, </w:t>
      </w:r>
      <w:r w:rsidRPr="00E34983">
        <w:rPr>
          <w:rFonts w:cstheme="minorHAnsi"/>
          <w:i/>
          <w:sz w:val="16"/>
          <w:szCs w:val="16"/>
        </w:rPr>
        <w:t>NDIS (Children) Rules</w:t>
      </w:r>
      <w:r w:rsidRPr="00E34983">
        <w:rPr>
          <w:rFonts w:cstheme="minorHAnsi"/>
          <w:sz w:val="16"/>
          <w:szCs w:val="16"/>
        </w:rPr>
        <w:t>.</w:t>
      </w:r>
    </w:p>
  </w:footnote>
  <w:footnote w:id="30">
    <w:p w14:paraId="1AB41CE2" w14:textId="77777777" w:rsidR="0064292C" w:rsidRPr="00E34983" w:rsidRDefault="0064292C" w:rsidP="00FC7058">
      <w:pPr>
        <w:pStyle w:val="FootnoteText"/>
        <w:rPr>
          <w:sz w:val="16"/>
          <w:szCs w:val="16"/>
        </w:rPr>
      </w:pPr>
      <w:r w:rsidRPr="00E34983">
        <w:rPr>
          <w:rStyle w:val="FootnoteReference"/>
          <w:sz w:val="16"/>
          <w:szCs w:val="16"/>
        </w:rPr>
        <w:footnoteRef/>
      </w:r>
      <w:r w:rsidRPr="00E34983">
        <w:rPr>
          <w:sz w:val="16"/>
          <w:szCs w:val="16"/>
        </w:rPr>
        <w:t xml:space="preserve"> Section 86(2) and 87(2), NDIS Act</w:t>
      </w:r>
    </w:p>
  </w:footnote>
  <w:footnote w:id="31">
    <w:p w14:paraId="643E9E17" w14:textId="6E6D5D7D" w:rsidR="0064292C" w:rsidRDefault="0064292C">
      <w:pPr>
        <w:pStyle w:val="FootnoteText"/>
      </w:pPr>
      <w:r w:rsidRPr="00E34983">
        <w:rPr>
          <w:rStyle w:val="FootnoteReference"/>
          <w:sz w:val="16"/>
          <w:szCs w:val="16"/>
        </w:rPr>
        <w:footnoteRef/>
      </w:r>
      <w:r w:rsidRPr="00E34983">
        <w:rPr>
          <w:sz w:val="16"/>
          <w:szCs w:val="16"/>
        </w:rPr>
        <w:t xml:space="preserve"> See Rules 3.12 and 3.13, NDIS (Nominees) Rules.</w:t>
      </w:r>
    </w:p>
  </w:footnote>
  <w:footnote w:id="32">
    <w:p w14:paraId="782C1AEF" w14:textId="52493F29" w:rsidR="0064292C" w:rsidRPr="00E34983" w:rsidRDefault="0064292C">
      <w:pPr>
        <w:pStyle w:val="FootnoteText"/>
        <w:rPr>
          <w:sz w:val="16"/>
          <w:szCs w:val="16"/>
        </w:rPr>
      </w:pPr>
      <w:r w:rsidRPr="00E34983">
        <w:rPr>
          <w:rStyle w:val="FootnoteReference"/>
          <w:sz w:val="16"/>
          <w:szCs w:val="16"/>
        </w:rPr>
        <w:footnoteRef/>
      </w:r>
      <w:r w:rsidRPr="00E34983">
        <w:rPr>
          <w:sz w:val="16"/>
          <w:szCs w:val="16"/>
        </w:rPr>
        <w:t xml:space="preserve"> See Rule 3.14, NDIS (Nominees) Rules</w:t>
      </w:r>
    </w:p>
  </w:footnote>
  <w:footnote w:id="33">
    <w:p w14:paraId="6447B00F" w14:textId="7CDE16F2" w:rsidR="0064292C" w:rsidRDefault="0064292C">
      <w:pPr>
        <w:pStyle w:val="FootnoteText"/>
      </w:pPr>
      <w:r w:rsidRPr="00E34983">
        <w:rPr>
          <w:rStyle w:val="FootnoteReference"/>
          <w:sz w:val="16"/>
          <w:szCs w:val="16"/>
        </w:rPr>
        <w:footnoteRef/>
      </w:r>
      <w:r w:rsidRPr="00E34983">
        <w:rPr>
          <w:sz w:val="16"/>
          <w:szCs w:val="16"/>
        </w:rPr>
        <w:t xml:space="preserve"> Section 86(3) and 86(6), NDIS Act.</w:t>
      </w:r>
    </w:p>
  </w:footnote>
  <w:footnote w:id="34">
    <w:p w14:paraId="77AA6ECE" w14:textId="77777777" w:rsidR="0064292C" w:rsidRDefault="0064292C" w:rsidP="009C69C7">
      <w:pPr>
        <w:pStyle w:val="FootnoteText"/>
      </w:pPr>
      <w:r>
        <w:rPr>
          <w:rStyle w:val="FootnoteReference"/>
        </w:rPr>
        <w:footnoteRef/>
      </w:r>
      <w:r>
        <w:t xml:space="preserve"> Section 86(2), NDIS Act</w:t>
      </w:r>
    </w:p>
  </w:footnote>
  <w:footnote w:id="35">
    <w:p w14:paraId="6069CBAC" w14:textId="77777777" w:rsidR="0064292C" w:rsidRDefault="0064292C" w:rsidP="009C69C7">
      <w:pPr>
        <w:pStyle w:val="FootnoteText"/>
      </w:pPr>
      <w:r>
        <w:rPr>
          <w:rStyle w:val="FootnoteReference"/>
        </w:rPr>
        <w:footnoteRef/>
      </w:r>
      <w:r>
        <w:t xml:space="preserve"> Section 87(2), NDIS Act </w:t>
      </w:r>
    </w:p>
  </w:footnote>
  <w:footnote w:id="36">
    <w:p w14:paraId="7E0BCCDD" w14:textId="3F405C3C" w:rsidR="0064292C" w:rsidRDefault="0064292C" w:rsidP="00867D7A">
      <w:pPr>
        <w:pStyle w:val="FootnoteText"/>
      </w:pPr>
      <w:r>
        <w:rPr>
          <w:rStyle w:val="FootnoteReference"/>
        </w:rPr>
        <w:footnoteRef/>
      </w:r>
      <w:r>
        <w:t xml:space="preserve"> Rule 3.14(b)(ii) NDIS Nominees Rules</w:t>
      </w:r>
    </w:p>
  </w:footnote>
  <w:footnote w:id="37">
    <w:p w14:paraId="25BF473A" w14:textId="77777777" w:rsidR="0064292C" w:rsidRDefault="0064292C" w:rsidP="00867D7A">
      <w:pPr>
        <w:pStyle w:val="FootnoteText"/>
      </w:pPr>
      <w:r>
        <w:rPr>
          <w:rStyle w:val="FootnoteReference"/>
        </w:rPr>
        <w:footnoteRef/>
      </w:r>
      <w:r>
        <w:t xml:space="preserve"> Section 80(1), NDIS Act</w:t>
      </w:r>
    </w:p>
  </w:footnote>
  <w:footnote w:id="38">
    <w:p w14:paraId="6F04C5F0" w14:textId="67C2F84C" w:rsidR="0064292C" w:rsidRDefault="0064292C">
      <w:pPr>
        <w:pStyle w:val="FootnoteText"/>
      </w:pPr>
      <w:r>
        <w:rPr>
          <w:rStyle w:val="FootnoteReference"/>
        </w:rPr>
        <w:footnoteRef/>
      </w:r>
      <w:r>
        <w:t xml:space="preserve"> Rule 5.12 for Nominees </w:t>
      </w:r>
    </w:p>
  </w:footnote>
  <w:footnote w:id="39">
    <w:p w14:paraId="62E9D079" w14:textId="00D331DD" w:rsidR="0064292C" w:rsidRDefault="0064292C">
      <w:pPr>
        <w:pStyle w:val="FootnoteText"/>
      </w:pPr>
      <w:r>
        <w:rPr>
          <w:rStyle w:val="FootnoteReference"/>
        </w:rPr>
        <w:footnoteRef/>
      </w:r>
      <w:r>
        <w:t xml:space="preserve"> Rule 5.12 for Nominees</w:t>
      </w:r>
    </w:p>
  </w:footnote>
  <w:footnote w:id="40">
    <w:p w14:paraId="3ED6A501" w14:textId="77777777" w:rsidR="0064292C" w:rsidRPr="0084468E" w:rsidRDefault="0064292C" w:rsidP="007E1689">
      <w:pPr>
        <w:pStyle w:val="FootnoteText"/>
        <w:rPr>
          <w:rFonts w:ascii="Arial" w:hAnsi="Arial"/>
          <w:sz w:val="16"/>
          <w:szCs w:val="16"/>
        </w:rPr>
      </w:pPr>
      <w:r w:rsidRPr="0084468E">
        <w:rPr>
          <w:rStyle w:val="FootnoteReference"/>
          <w:sz w:val="16"/>
          <w:szCs w:val="16"/>
        </w:rPr>
        <w:footnoteRef/>
      </w:r>
      <w:r w:rsidRPr="0084468E">
        <w:rPr>
          <w:sz w:val="16"/>
          <w:szCs w:val="16"/>
        </w:rPr>
        <w:t xml:space="preserve"> NDIS Code of Conduct: Guidance for NDIS Providers p.19-21</w:t>
      </w:r>
    </w:p>
  </w:footnote>
  <w:footnote w:id="41">
    <w:p w14:paraId="583B62B1" w14:textId="77777777" w:rsidR="0064292C" w:rsidRPr="0084468E" w:rsidRDefault="0064292C" w:rsidP="00503786">
      <w:pPr>
        <w:pStyle w:val="FootnoteText"/>
        <w:rPr>
          <w:rFonts w:ascii="Arial" w:hAnsi="Arial"/>
          <w:sz w:val="16"/>
          <w:szCs w:val="16"/>
        </w:rPr>
      </w:pPr>
      <w:r w:rsidRPr="0084468E">
        <w:rPr>
          <w:rStyle w:val="FootnoteReference"/>
          <w:sz w:val="16"/>
          <w:szCs w:val="16"/>
        </w:rPr>
        <w:footnoteRef/>
      </w:r>
      <w:r w:rsidRPr="0084468E">
        <w:rPr>
          <w:sz w:val="16"/>
          <w:szCs w:val="16"/>
        </w:rPr>
        <w:t xml:space="preserve"> NDIS Code of Conduct: Guidance for NDIS Providers p.19-21</w:t>
      </w:r>
    </w:p>
  </w:footnote>
  <w:footnote w:id="42">
    <w:p w14:paraId="79460C32" w14:textId="77777777" w:rsidR="0064292C" w:rsidRDefault="0064292C" w:rsidP="00503786">
      <w:pPr>
        <w:pStyle w:val="FootnoteText"/>
      </w:pPr>
      <w:r w:rsidRPr="0084468E">
        <w:rPr>
          <w:rStyle w:val="FootnoteReference"/>
          <w:sz w:val="16"/>
          <w:szCs w:val="16"/>
        </w:rPr>
        <w:footnoteRef/>
      </w:r>
      <w:r w:rsidRPr="0084468E">
        <w:rPr>
          <w:sz w:val="16"/>
          <w:szCs w:val="16"/>
        </w:rPr>
        <w:t xml:space="preserve"> NDIS Code of Conduct: Guidance for NDIS Workers p.18-19</w:t>
      </w:r>
    </w:p>
  </w:footnote>
  <w:footnote w:id="43">
    <w:p w14:paraId="64D5DC19" w14:textId="77777777" w:rsidR="0064292C" w:rsidRPr="00335F93" w:rsidRDefault="0064292C" w:rsidP="00BA5844">
      <w:pPr>
        <w:pStyle w:val="FootnoteText"/>
        <w:rPr>
          <w:rFonts w:cstheme="minorHAnsi"/>
          <w:sz w:val="18"/>
          <w:szCs w:val="18"/>
        </w:rPr>
      </w:pPr>
      <w:r w:rsidRPr="00335F93">
        <w:rPr>
          <w:rStyle w:val="FootnoteReference"/>
          <w:rFonts w:cstheme="minorHAnsi"/>
          <w:sz w:val="18"/>
          <w:szCs w:val="18"/>
        </w:rPr>
        <w:footnoteRef/>
      </w:r>
      <w:r w:rsidRPr="00335F93">
        <w:rPr>
          <w:rFonts w:cstheme="minorHAnsi"/>
          <w:sz w:val="18"/>
          <w:szCs w:val="18"/>
        </w:rPr>
        <w:t xml:space="preserve"> NDIS Quality and Safeguarding Framework, December 2016, pp 102.</w:t>
      </w:r>
    </w:p>
  </w:footnote>
  <w:footnote w:id="44">
    <w:p w14:paraId="28578E45" w14:textId="77777777" w:rsidR="0064292C" w:rsidRDefault="0064292C" w:rsidP="01A66F0E">
      <w:pPr>
        <w:pStyle w:val="FootnoteText"/>
      </w:pPr>
      <w:r w:rsidRPr="01A66F0E">
        <w:rPr>
          <w:rStyle w:val="FootnoteReference"/>
          <w:sz w:val="16"/>
          <w:szCs w:val="16"/>
        </w:rPr>
        <w:footnoteRef/>
      </w:r>
      <w:r w:rsidRPr="01A66F0E">
        <w:rPr>
          <w:sz w:val="16"/>
          <w:szCs w:val="16"/>
        </w:rPr>
        <w:t xml:space="preserve"> </w:t>
      </w:r>
      <w:hyperlink r:id="rId8">
        <w:r w:rsidRPr="01A66F0E">
          <w:rPr>
            <w:rStyle w:val="Hyperlink"/>
            <w:sz w:val="16"/>
            <w:szCs w:val="16"/>
          </w:rPr>
          <w:t>glossary-final.pdf (supportfordecisionmakingresource.com.au)</w:t>
        </w:r>
      </w:hyperlink>
    </w:p>
  </w:footnote>
  <w:footnote w:id="45">
    <w:p w14:paraId="64EB5034" w14:textId="77777777" w:rsidR="0064292C" w:rsidRDefault="0064292C" w:rsidP="00B95285">
      <w:pPr>
        <w:pStyle w:val="FootnoteText"/>
      </w:pPr>
      <w:r>
        <w:rPr>
          <w:rStyle w:val="FootnoteReference"/>
        </w:rPr>
        <w:footnoteRef/>
      </w:r>
      <w:r>
        <w:t xml:space="preserve"> This section is taken from the </w:t>
      </w:r>
      <w:hyperlink r:id="rId9" w:history="1">
        <w:r>
          <w:rPr>
            <w:rStyle w:val="Hyperlink"/>
          </w:rPr>
          <w:t>Fact Sheet: About the NDIS Quality and Safeguards Commission</w:t>
        </w:r>
      </w:hyperlink>
    </w:p>
  </w:footnote>
  <w:footnote w:id="46">
    <w:p w14:paraId="725B1A11" w14:textId="613F1392" w:rsidR="0064292C" w:rsidRDefault="0064292C">
      <w:pPr>
        <w:pStyle w:val="FootnoteText"/>
      </w:pPr>
      <w:r>
        <w:rPr>
          <w:rStyle w:val="FootnoteReference"/>
        </w:rPr>
        <w:footnoteRef/>
      </w:r>
      <w:r>
        <w:t xml:space="preserve"> Section 42(1), NDIS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6262" w14:textId="32410020" w:rsidR="0064292C" w:rsidRPr="009D40DC" w:rsidRDefault="0064292C" w:rsidP="00DD7F53">
    <w:pPr>
      <w:pStyle w:val="Header"/>
      <w:jc w:val="center"/>
      <w:rPr>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32AB2F8"/>
    <w:lvl w:ilvl="0">
      <w:start w:val="1"/>
      <w:numFmt w:val="bullet"/>
      <w:pStyle w:val="ListBullet2"/>
      <w:lvlText w:val=""/>
      <w:lvlJc w:val="left"/>
      <w:pPr>
        <w:tabs>
          <w:tab w:val="num" w:pos="-437"/>
        </w:tabs>
        <w:ind w:left="-437" w:hanging="360"/>
      </w:pPr>
      <w:rPr>
        <w:rFonts w:ascii="Symbol" w:hAnsi="Symbol" w:hint="default"/>
      </w:rPr>
    </w:lvl>
  </w:abstractNum>
  <w:abstractNum w:abstractNumId="1" w15:restartNumberingAfterBreak="0">
    <w:nsid w:val="0071176D"/>
    <w:multiLevelType w:val="hybridMultilevel"/>
    <w:tmpl w:val="A95CDE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B54DB0"/>
    <w:multiLevelType w:val="hybridMultilevel"/>
    <w:tmpl w:val="1F5E9B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0ED25EF"/>
    <w:multiLevelType w:val="hybridMultilevel"/>
    <w:tmpl w:val="8EB2C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467965"/>
    <w:multiLevelType w:val="hybridMultilevel"/>
    <w:tmpl w:val="F69C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1F0C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D22AEA"/>
    <w:multiLevelType w:val="hybridMultilevel"/>
    <w:tmpl w:val="1EC6E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5119C1"/>
    <w:multiLevelType w:val="hybridMultilevel"/>
    <w:tmpl w:val="23E8BE72"/>
    <w:lvl w:ilvl="0" w:tplc="6A64E64A">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01789A"/>
    <w:multiLevelType w:val="hybridMultilevel"/>
    <w:tmpl w:val="DE945C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CE01D7"/>
    <w:multiLevelType w:val="hybridMultilevel"/>
    <w:tmpl w:val="A6929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193909"/>
    <w:multiLevelType w:val="hybridMultilevel"/>
    <w:tmpl w:val="A86A6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9C4485"/>
    <w:multiLevelType w:val="hybridMultilevel"/>
    <w:tmpl w:val="01022A44"/>
    <w:lvl w:ilvl="0" w:tplc="0C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6E57B7"/>
    <w:multiLevelType w:val="hybridMultilevel"/>
    <w:tmpl w:val="2238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64EFE"/>
    <w:multiLevelType w:val="hybridMultilevel"/>
    <w:tmpl w:val="660075CE"/>
    <w:lvl w:ilvl="0" w:tplc="CB7287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A40D5B"/>
    <w:multiLevelType w:val="hybridMultilevel"/>
    <w:tmpl w:val="59F8F0BA"/>
    <w:lvl w:ilvl="0" w:tplc="D5CC7E5E">
      <w:start w:val="5"/>
      <w:numFmt w:val="decimal"/>
      <w:lvlText w:val="%1."/>
      <w:lvlJc w:val="left"/>
      <w:pPr>
        <w:ind w:left="2028" w:hanging="360"/>
      </w:pPr>
      <w:rPr>
        <w:rFonts w:hint="default"/>
        <w:b/>
      </w:rPr>
    </w:lvl>
    <w:lvl w:ilvl="1" w:tplc="FFFFFFFF">
      <w:start w:val="1"/>
      <w:numFmt w:val="lowerLetter"/>
      <w:lvlText w:val="%2."/>
      <w:lvlJc w:val="left"/>
      <w:pPr>
        <w:ind w:left="2748" w:hanging="360"/>
      </w:pPr>
    </w:lvl>
    <w:lvl w:ilvl="2" w:tplc="FFFFFFFF">
      <w:start w:val="1"/>
      <w:numFmt w:val="lowerRoman"/>
      <w:lvlText w:val="%3."/>
      <w:lvlJc w:val="right"/>
      <w:pPr>
        <w:ind w:left="3468" w:hanging="180"/>
      </w:pPr>
    </w:lvl>
    <w:lvl w:ilvl="3" w:tplc="FFFFFFFF">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15" w15:restartNumberingAfterBreak="0">
    <w:nsid w:val="1AA8478B"/>
    <w:multiLevelType w:val="multilevel"/>
    <w:tmpl w:val="FDD6A3CC"/>
    <w:styleLink w:val="Headings"/>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16" w15:restartNumberingAfterBreak="0">
    <w:nsid w:val="226E1B80"/>
    <w:multiLevelType w:val="hybridMultilevel"/>
    <w:tmpl w:val="7D0A4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F46F46"/>
    <w:multiLevelType w:val="multilevel"/>
    <w:tmpl w:val="5BCADABC"/>
    <w:lvl w:ilvl="0">
      <w:start w:val="1"/>
      <w:numFmt w:val="decimal"/>
      <w:pStyle w:val="1apH1"/>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18" w15:restartNumberingAfterBreak="0">
    <w:nsid w:val="25863C39"/>
    <w:multiLevelType w:val="hybridMultilevel"/>
    <w:tmpl w:val="817AC1A0"/>
    <w:lvl w:ilvl="0" w:tplc="FFFFFFFF">
      <w:start w:val="1"/>
      <w:numFmt w:val="lowerLetter"/>
      <w:lvlText w:val="%1."/>
      <w:lvlJc w:val="left"/>
      <w:pPr>
        <w:ind w:left="687" w:hanging="360"/>
      </w:p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19" w15:restartNumberingAfterBreak="0">
    <w:nsid w:val="28533E23"/>
    <w:multiLevelType w:val="hybridMultilevel"/>
    <w:tmpl w:val="1610B4C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B003EB"/>
    <w:multiLevelType w:val="hybridMultilevel"/>
    <w:tmpl w:val="8C92663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C647CB"/>
    <w:multiLevelType w:val="multilevel"/>
    <w:tmpl w:val="3B3CDC8C"/>
    <w:lvl w:ilvl="0">
      <w:start w:val="1"/>
      <w:numFmt w:val="decimal"/>
      <w:lvlText w:val="%1."/>
      <w:lvlJc w:val="left"/>
      <w:pPr>
        <w:ind w:left="360" w:hanging="360"/>
      </w:pPr>
      <w:rPr>
        <w:b/>
        <w:bCs w:val="0"/>
      </w:rPr>
    </w:lvl>
    <w:lvl w:ilvl="1">
      <w:start w:val="1"/>
      <w:numFmt w:val="decimal"/>
      <w:lvlText w:val="%1.%2."/>
      <w:lvlJc w:val="left"/>
      <w:pPr>
        <w:ind w:left="792" w:hanging="432"/>
      </w:pPr>
      <w:rPr>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bullet"/>
      <w:lvlText w:val="o"/>
      <w:lvlJc w:val="left"/>
      <w:pPr>
        <w:ind w:left="1440" w:hanging="360"/>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22" w15:restartNumberingAfterBreak="0">
    <w:nsid w:val="2BA97C9A"/>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1E30AE"/>
    <w:multiLevelType w:val="hybridMultilevel"/>
    <w:tmpl w:val="FFFFFFFF"/>
    <w:lvl w:ilvl="0" w:tplc="EB744878">
      <w:start w:val="1"/>
      <w:numFmt w:val="lowerLetter"/>
      <w:lvlText w:val="%1)"/>
      <w:lvlJc w:val="left"/>
      <w:pPr>
        <w:ind w:left="720" w:hanging="360"/>
      </w:pPr>
    </w:lvl>
    <w:lvl w:ilvl="1" w:tplc="72CA4560">
      <w:start w:val="1"/>
      <w:numFmt w:val="lowerLetter"/>
      <w:lvlText w:val="%2."/>
      <w:lvlJc w:val="left"/>
      <w:pPr>
        <w:ind w:left="1440" w:hanging="360"/>
      </w:pPr>
    </w:lvl>
    <w:lvl w:ilvl="2" w:tplc="FB323360">
      <w:start w:val="1"/>
      <w:numFmt w:val="lowerRoman"/>
      <w:lvlText w:val="%3."/>
      <w:lvlJc w:val="right"/>
      <w:pPr>
        <w:ind w:left="2160" w:hanging="180"/>
      </w:pPr>
    </w:lvl>
    <w:lvl w:ilvl="3" w:tplc="4F086E58">
      <w:start w:val="1"/>
      <w:numFmt w:val="decimal"/>
      <w:lvlText w:val="%4."/>
      <w:lvlJc w:val="left"/>
      <w:pPr>
        <w:ind w:left="2880" w:hanging="360"/>
      </w:pPr>
    </w:lvl>
    <w:lvl w:ilvl="4" w:tplc="AFC0E286">
      <w:start w:val="1"/>
      <w:numFmt w:val="lowerLetter"/>
      <w:lvlText w:val="%5."/>
      <w:lvlJc w:val="left"/>
      <w:pPr>
        <w:ind w:left="3600" w:hanging="360"/>
      </w:pPr>
    </w:lvl>
    <w:lvl w:ilvl="5" w:tplc="CBF04CC0">
      <w:start w:val="1"/>
      <w:numFmt w:val="lowerRoman"/>
      <w:lvlText w:val="%6."/>
      <w:lvlJc w:val="right"/>
      <w:pPr>
        <w:ind w:left="4320" w:hanging="180"/>
      </w:pPr>
    </w:lvl>
    <w:lvl w:ilvl="6" w:tplc="DCF8A7C6">
      <w:start w:val="1"/>
      <w:numFmt w:val="decimal"/>
      <w:lvlText w:val="%7."/>
      <w:lvlJc w:val="left"/>
      <w:pPr>
        <w:ind w:left="5040" w:hanging="360"/>
      </w:pPr>
    </w:lvl>
    <w:lvl w:ilvl="7" w:tplc="F08A6186">
      <w:start w:val="1"/>
      <w:numFmt w:val="lowerLetter"/>
      <w:lvlText w:val="%8."/>
      <w:lvlJc w:val="left"/>
      <w:pPr>
        <w:ind w:left="5760" w:hanging="360"/>
      </w:pPr>
    </w:lvl>
    <w:lvl w:ilvl="8" w:tplc="DDD6F30E">
      <w:start w:val="1"/>
      <w:numFmt w:val="lowerRoman"/>
      <w:lvlText w:val="%9."/>
      <w:lvlJc w:val="right"/>
      <w:pPr>
        <w:ind w:left="6480" w:hanging="180"/>
      </w:pPr>
    </w:lvl>
  </w:abstractNum>
  <w:abstractNum w:abstractNumId="24" w15:restartNumberingAfterBreak="0">
    <w:nsid w:val="2C2C434B"/>
    <w:multiLevelType w:val="hybridMultilevel"/>
    <w:tmpl w:val="817AC1A0"/>
    <w:lvl w:ilvl="0" w:tplc="0C090019">
      <w:start w:val="1"/>
      <w:numFmt w:val="lowerLetter"/>
      <w:lvlText w:val="%1."/>
      <w:lvlJc w:val="left"/>
      <w:pPr>
        <w:ind w:left="687" w:hanging="360"/>
      </w:pPr>
    </w:lvl>
    <w:lvl w:ilvl="1" w:tplc="0C090019" w:tentative="1">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25" w15:restartNumberingAfterBreak="0">
    <w:nsid w:val="2E3431F6"/>
    <w:multiLevelType w:val="hybridMultilevel"/>
    <w:tmpl w:val="C226C6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EA0722F"/>
    <w:multiLevelType w:val="hybridMultilevel"/>
    <w:tmpl w:val="A4B0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127704"/>
    <w:multiLevelType w:val="hybridMultilevel"/>
    <w:tmpl w:val="394C8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4278B1"/>
    <w:multiLevelType w:val="multilevel"/>
    <w:tmpl w:val="BBFEB940"/>
    <w:lvl w:ilvl="0">
      <w:start w:val="1"/>
      <w:numFmt w:val="bullet"/>
      <w:lvlText w:val=""/>
      <w:lvlJc w:val="left"/>
      <w:pPr>
        <w:ind w:left="0" w:firstLine="0"/>
      </w:pPr>
      <w:rPr>
        <w:rFonts w:ascii="Symbol" w:hAnsi="Symbol" w:hint="default"/>
      </w:rPr>
    </w:lvl>
    <w:lvl w:ilvl="1">
      <w:start w:val="6"/>
      <w:numFmt w:val="bullet"/>
      <w:lvlText w:val="-"/>
      <w:lvlJc w:val="left"/>
      <w:pPr>
        <w:ind w:left="0" w:firstLine="0"/>
      </w:pPr>
      <w:rPr>
        <w:rFonts w:ascii="Calibri" w:eastAsia="DengXian" w:hAnsi="Calibri" w:cs="Calibri" w:hint="default"/>
      </w:rPr>
    </w:lvl>
    <w:lvl w:ilvl="2">
      <w:start w:val="1"/>
      <w:numFmt w:val="lowerLetter"/>
      <w:lvlText w:val="%3)"/>
      <w:lvlJc w:val="left"/>
      <w:pPr>
        <w:ind w:left="0" w:firstLine="0"/>
      </w:pPr>
      <w:rPr>
        <w:sz w:val="20"/>
      </w:r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5221132"/>
    <w:multiLevelType w:val="hybridMultilevel"/>
    <w:tmpl w:val="B6E6291A"/>
    <w:lvl w:ilvl="0" w:tplc="30EAD564">
      <w:start w:val="1"/>
      <w:numFmt w:val="lowerLetter"/>
      <w:lvlText w:val="%1."/>
      <w:lvlJc w:val="left"/>
      <w:pPr>
        <w:ind w:left="687" w:hanging="360"/>
      </w:pPr>
      <w:rPr>
        <w:b w:val="0"/>
        <w:bCs w:val="0"/>
      </w:rPr>
    </w:lvl>
    <w:lvl w:ilvl="1" w:tplc="0C090019" w:tentative="1">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30" w15:restartNumberingAfterBreak="0">
    <w:nsid w:val="35DF5DF9"/>
    <w:multiLevelType w:val="hybridMultilevel"/>
    <w:tmpl w:val="2ACE7B28"/>
    <w:lvl w:ilvl="0" w:tplc="DE6455BA">
      <w:numFmt w:val="decimal"/>
      <w:pStyle w:val="tablelistbullet"/>
      <w:lvlText w:val=""/>
      <w:lvlJc w:val="left"/>
    </w:lvl>
    <w:lvl w:ilvl="1" w:tplc="0C090003">
      <w:numFmt w:val="decimal"/>
      <w:lvlText w:val=""/>
      <w:lvlJc w:val="left"/>
    </w:lvl>
    <w:lvl w:ilvl="2" w:tplc="0C090005">
      <w:numFmt w:val="decimal"/>
      <w:pStyle w:val="Style1"/>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1" w15:restartNumberingAfterBreak="0">
    <w:nsid w:val="37E4621D"/>
    <w:multiLevelType w:val="hybridMultilevel"/>
    <w:tmpl w:val="7EC49070"/>
    <w:lvl w:ilvl="0" w:tplc="98F431C6">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6234E4"/>
    <w:multiLevelType w:val="multilevel"/>
    <w:tmpl w:val="B0E27E0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start w:val="1"/>
      <w:numFmt w:val="lowerLetter"/>
      <w:lvlText w:val="%3)"/>
      <w:lvlJc w:val="left"/>
      <w:pPr>
        <w:ind w:left="0" w:firstLine="0"/>
      </w:pPr>
      <w:rPr>
        <w:sz w:val="20"/>
      </w:r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start w:val="1"/>
      <w:numFmt w:val="bullet"/>
      <w:lvlText w:val="o"/>
      <w:lvlJc w:val="left"/>
      <w:pPr>
        <w:ind w:left="0" w:firstLine="0"/>
      </w:pPr>
      <w:rPr>
        <w:rFonts w:ascii="Courier New" w:hAnsi="Courier New" w:cs="Courier New" w:hint="default"/>
      </w:r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0DE3875"/>
    <w:multiLevelType w:val="hybridMultilevel"/>
    <w:tmpl w:val="531A8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1774142"/>
    <w:multiLevelType w:val="hybridMultilevel"/>
    <w:tmpl w:val="871A98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42A14B86"/>
    <w:multiLevelType w:val="hybridMultilevel"/>
    <w:tmpl w:val="503A5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162A96"/>
    <w:multiLevelType w:val="hybridMultilevel"/>
    <w:tmpl w:val="0550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141F0F"/>
    <w:multiLevelType w:val="hybridMultilevel"/>
    <w:tmpl w:val="8FCC0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A91195"/>
    <w:multiLevelType w:val="hybridMultilevel"/>
    <w:tmpl w:val="483A6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F60305"/>
    <w:multiLevelType w:val="hybridMultilevel"/>
    <w:tmpl w:val="05D0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8A29DB"/>
    <w:multiLevelType w:val="hybridMultilevel"/>
    <w:tmpl w:val="D240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CE81872"/>
    <w:multiLevelType w:val="hybridMultilevel"/>
    <w:tmpl w:val="126E8890"/>
    <w:lvl w:ilvl="0" w:tplc="A63E0CD8">
      <w:start w:val="1"/>
      <w:numFmt w:val="bullet"/>
      <w:lvlText w:val=""/>
      <w:lvlJc w:val="left"/>
      <w:pPr>
        <w:ind w:left="720" w:hanging="360"/>
      </w:pPr>
      <w:rPr>
        <w:rFonts w:ascii="Symbol" w:hAnsi="Symbol" w:hint="default"/>
      </w:rPr>
    </w:lvl>
    <w:lvl w:ilvl="1" w:tplc="3BE063E6">
      <w:start w:val="1"/>
      <w:numFmt w:val="bullet"/>
      <w:lvlText w:val="o"/>
      <w:lvlJc w:val="left"/>
      <w:pPr>
        <w:ind w:left="1440" w:hanging="360"/>
      </w:pPr>
      <w:rPr>
        <w:rFonts w:ascii="Courier New" w:hAnsi="Courier New" w:hint="default"/>
      </w:rPr>
    </w:lvl>
    <w:lvl w:ilvl="2" w:tplc="E5A46B00">
      <w:start w:val="1"/>
      <w:numFmt w:val="bullet"/>
      <w:lvlText w:val=""/>
      <w:lvlJc w:val="left"/>
      <w:pPr>
        <w:ind w:left="2160" w:hanging="360"/>
      </w:pPr>
      <w:rPr>
        <w:rFonts w:ascii="Wingdings" w:hAnsi="Wingdings" w:hint="default"/>
      </w:rPr>
    </w:lvl>
    <w:lvl w:ilvl="3" w:tplc="6BF2A7A2">
      <w:start w:val="1"/>
      <w:numFmt w:val="bullet"/>
      <w:lvlText w:val=""/>
      <w:lvlJc w:val="left"/>
      <w:pPr>
        <w:ind w:left="2880" w:hanging="360"/>
      </w:pPr>
      <w:rPr>
        <w:rFonts w:ascii="Symbol" w:hAnsi="Symbol" w:hint="default"/>
      </w:rPr>
    </w:lvl>
    <w:lvl w:ilvl="4" w:tplc="8280EC14">
      <w:start w:val="1"/>
      <w:numFmt w:val="bullet"/>
      <w:lvlText w:val="o"/>
      <w:lvlJc w:val="left"/>
      <w:pPr>
        <w:ind w:left="3600" w:hanging="360"/>
      </w:pPr>
      <w:rPr>
        <w:rFonts w:ascii="Courier New" w:hAnsi="Courier New" w:hint="default"/>
      </w:rPr>
    </w:lvl>
    <w:lvl w:ilvl="5" w:tplc="7E142B76">
      <w:start w:val="1"/>
      <w:numFmt w:val="bullet"/>
      <w:lvlText w:val=""/>
      <w:lvlJc w:val="left"/>
      <w:pPr>
        <w:ind w:left="4320" w:hanging="360"/>
      </w:pPr>
      <w:rPr>
        <w:rFonts w:ascii="Wingdings" w:hAnsi="Wingdings" w:hint="default"/>
      </w:rPr>
    </w:lvl>
    <w:lvl w:ilvl="6" w:tplc="B444081E">
      <w:start w:val="1"/>
      <w:numFmt w:val="bullet"/>
      <w:lvlText w:val=""/>
      <w:lvlJc w:val="left"/>
      <w:pPr>
        <w:ind w:left="5040" w:hanging="360"/>
      </w:pPr>
      <w:rPr>
        <w:rFonts w:ascii="Symbol" w:hAnsi="Symbol" w:hint="default"/>
      </w:rPr>
    </w:lvl>
    <w:lvl w:ilvl="7" w:tplc="B09A783C">
      <w:start w:val="1"/>
      <w:numFmt w:val="bullet"/>
      <w:lvlText w:val="o"/>
      <w:lvlJc w:val="left"/>
      <w:pPr>
        <w:ind w:left="5760" w:hanging="360"/>
      </w:pPr>
      <w:rPr>
        <w:rFonts w:ascii="Courier New" w:hAnsi="Courier New" w:hint="default"/>
      </w:rPr>
    </w:lvl>
    <w:lvl w:ilvl="8" w:tplc="F75C3DE4">
      <w:start w:val="1"/>
      <w:numFmt w:val="bullet"/>
      <w:lvlText w:val=""/>
      <w:lvlJc w:val="left"/>
      <w:pPr>
        <w:ind w:left="6480" w:hanging="360"/>
      </w:pPr>
      <w:rPr>
        <w:rFonts w:ascii="Wingdings" w:hAnsi="Wingdings" w:hint="default"/>
      </w:rPr>
    </w:lvl>
  </w:abstractNum>
  <w:abstractNum w:abstractNumId="42" w15:restartNumberingAfterBreak="0">
    <w:nsid w:val="4E1F349D"/>
    <w:multiLevelType w:val="hybridMultilevel"/>
    <w:tmpl w:val="817AC1A0"/>
    <w:lvl w:ilvl="0" w:tplc="FFFFFFFF">
      <w:start w:val="1"/>
      <w:numFmt w:val="lowerLetter"/>
      <w:lvlText w:val="%1."/>
      <w:lvlJc w:val="left"/>
      <w:pPr>
        <w:ind w:left="687" w:hanging="360"/>
      </w:p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3" w15:restartNumberingAfterBreak="0">
    <w:nsid w:val="4EE85F17"/>
    <w:multiLevelType w:val="hybridMultilevel"/>
    <w:tmpl w:val="676E7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203755"/>
    <w:multiLevelType w:val="hybridMultilevel"/>
    <w:tmpl w:val="D500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92489C"/>
    <w:multiLevelType w:val="hybridMultilevel"/>
    <w:tmpl w:val="98B25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57237F4"/>
    <w:multiLevelType w:val="hybridMultilevel"/>
    <w:tmpl w:val="7408E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6F7DCA"/>
    <w:multiLevelType w:val="hybridMultilevel"/>
    <w:tmpl w:val="F39C6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C12FC3B"/>
    <w:multiLevelType w:val="hybridMultilevel"/>
    <w:tmpl w:val="FFFFFFFF"/>
    <w:lvl w:ilvl="0" w:tplc="A55E82D8">
      <w:start w:val="1"/>
      <w:numFmt w:val="decimal"/>
      <w:lvlText w:val="%1."/>
      <w:lvlJc w:val="left"/>
      <w:pPr>
        <w:ind w:left="720" w:hanging="360"/>
      </w:pPr>
    </w:lvl>
    <w:lvl w:ilvl="1" w:tplc="FA52D540">
      <w:start w:val="1"/>
      <w:numFmt w:val="lowerLetter"/>
      <w:lvlText w:val="%2."/>
      <w:lvlJc w:val="left"/>
      <w:pPr>
        <w:ind w:left="1440" w:hanging="360"/>
      </w:pPr>
    </w:lvl>
    <w:lvl w:ilvl="2" w:tplc="77EC2124">
      <w:start w:val="1"/>
      <w:numFmt w:val="lowerRoman"/>
      <w:lvlText w:val="%3."/>
      <w:lvlJc w:val="right"/>
      <w:pPr>
        <w:ind w:left="2160" w:hanging="180"/>
      </w:pPr>
    </w:lvl>
    <w:lvl w:ilvl="3" w:tplc="C366C1EE">
      <w:start w:val="1"/>
      <w:numFmt w:val="decimal"/>
      <w:lvlText w:val="%4."/>
      <w:lvlJc w:val="left"/>
      <w:pPr>
        <w:ind w:left="2880" w:hanging="360"/>
      </w:pPr>
    </w:lvl>
    <w:lvl w:ilvl="4" w:tplc="5C189B2A">
      <w:start w:val="1"/>
      <w:numFmt w:val="lowerLetter"/>
      <w:lvlText w:val="%5."/>
      <w:lvlJc w:val="left"/>
      <w:pPr>
        <w:ind w:left="3600" w:hanging="360"/>
      </w:pPr>
    </w:lvl>
    <w:lvl w:ilvl="5" w:tplc="1592EE58">
      <w:start w:val="1"/>
      <w:numFmt w:val="lowerRoman"/>
      <w:lvlText w:val="%6."/>
      <w:lvlJc w:val="right"/>
      <w:pPr>
        <w:ind w:left="4320" w:hanging="180"/>
      </w:pPr>
    </w:lvl>
    <w:lvl w:ilvl="6" w:tplc="530E917A">
      <w:start w:val="1"/>
      <w:numFmt w:val="decimal"/>
      <w:lvlText w:val="%7."/>
      <w:lvlJc w:val="left"/>
      <w:pPr>
        <w:ind w:left="5040" w:hanging="360"/>
      </w:pPr>
    </w:lvl>
    <w:lvl w:ilvl="7" w:tplc="58BA42C2">
      <w:start w:val="1"/>
      <w:numFmt w:val="lowerLetter"/>
      <w:lvlText w:val="%8."/>
      <w:lvlJc w:val="left"/>
      <w:pPr>
        <w:ind w:left="5760" w:hanging="360"/>
      </w:pPr>
    </w:lvl>
    <w:lvl w:ilvl="8" w:tplc="8F0A1C28">
      <w:start w:val="1"/>
      <w:numFmt w:val="lowerRoman"/>
      <w:lvlText w:val="%9."/>
      <w:lvlJc w:val="right"/>
      <w:pPr>
        <w:ind w:left="6480" w:hanging="180"/>
      </w:pPr>
    </w:lvl>
  </w:abstractNum>
  <w:abstractNum w:abstractNumId="49" w15:restartNumberingAfterBreak="0">
    <w:nsid w:val="5E25779E"/>
    <w:multiLevelType w:val="hybridMultilevel"/>
    <w:tmpl w:val="71C2B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F341798"/>
    <w:multiLevelType w:val="hybridMultilevel"/>
    <w:tmpl w:val="1C08AF96"/>
    <w:lvl w:ilvl="0" w:tplc="32E0450C">
      <w:start w:val="1"/>
      <w:numFmt w:val="bullet"/>
      <w:pStyle w:val="8APDP"/>
      <w:lvlText w:val=""/>
      <w:lvlJc w:val="left"/>
      <w:pPr>
        <w:ind w:left="720" w:hanging="360"/>
      </w:pPr>
      <w:rPr>
        <w:rFonts w:ascii="Symbol" w:hAnsi="Symbol" w:hint="default"/>
        <w:color w:val="auto"/>
      </w:rPr>
    </w:lvl>
    <w:lvl w:ilvl="1" w:tplc="9AE24E2C">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E168ED"/>
    <w:multiLevelType w:val="hybridMultilevel"/>
    <w:tmpl w:val="084CC82E"/>
    <w:lvl w:ilvl="0" w:tplc="D988E20E">
      <w:start w:val="1"/>
      <w:numFmt w:val="lowerLetter"/>
      <w:pStyle w:val="5APL1"/>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31D2940"/>
    <w:multiLevelType w:val="multilevel"/>
    <w:tmpl w:val="2F620F5E"/>
    <w:styleLink w:val="FigureNumbers"/>
    <w:lvl w:ilvl="0">
      <w:numFmt w:val="decimal"/>
      <w:pStyle w:val="Figure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95578A"/>
    <w:multiLevelType w:val="hybridMultilevel"/>
    <w:tmpl w:val="817AC1A0"/>
    <w:lvl w:ilvl="0" w:tplc="0C090019">
      <w:start w:val="1"/>
      <w:numFmt w:val="lowerLetter"/>
      <w:lvlText w:val="%1."/>
      <w:lvlJc w:val="left"/>
      <w:pPr>
        <w:ind w:left="687" w:hanging="360"/>
      </w:pPr>
    </w:lvl>
    <w:lvl w:ilvl="1" w:tplc="0C090019">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54" w15:restartNumberingAfterBreak="0">
    <w:nsid w:val="65966E34"/>
    <w:multiLevelType w:val="hybridMultilevel"/>
    <w:tmpl w:val="3286A0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15:restartNumberingAfterBreak="0">
    <w:nsid w:val="672838A2"/>
    <w:multiLevelType w:val="hybridMultilevel"/>
    <w:tmpl w:val="ABA0A3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6" w15:restartNumberingAfterBreak="0">
    <w:nsid w:val="67545DF5"/>
    <w:multiLevelType w:val="hybridMultilevel"/>
    <w:tmpl w:val="EBB645AE"/>
    <w:styleLink w:val="OutlineList1"/>
    <w:lvl w:ilvl="0" w:tplc="0C090013">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57" w15:restartNumberingAfterBreak="0">
    <w:nsid w:val="6A516976"/>
    <w:multiLevelType w:val="hybridMultilevel"/>
    <w:tmpl w:val="653E6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A643FA2"/>
    <w:multiLevelType w:val="hybridMultilevel"/>
    <w:tmpl w:val="55669104"/>
    <w:lvl w:ilvl="0" w:tplc="960831F6">
      <w:start w:val="1"/>
      <w:numFmt w:val="decimal"/>
      <w:lvlText w:val="%1."/>
      <w:lvlJc w:val="left"/>
      <w:pPr>
        <w:ind w:left="2028" w:hanging="360"/>
      </w:pPr>
      <w:rPr>
        <w:rFonts w:hint="default"/>
        <w:b/>
      </w:rPr>
    </w:lvl>
    <w:lvl w:ilvl="1" w:tplc="0C090019">
      <w:start w:val="1"/>
      <w:numFmt w:val="lowerLetter"/>
      <w:lvlText w:val="%2."/>
      <w:lvlJc w:val="left"/>
      <w:pPr>
        <w:ind w:left="2748" w:hanging="360"/>
      </w:pPr>
    </w:lvl>
    <w:lvl w:ilvl="2" w:tplc="0C09001B">
      <w:start w:val="1"/>
      <w:numFmt w:val="lowerRoman"/>
      <w:lvlText w:val="%3."/>
      <w:lvlJc w:val="right"/>
      <w:pPr>
        <w:ind w:left="3468" w:hanging="180"/>
      </w:pPr>
    </w:lvl>
    <w:lvl w:ilvl="3" w:tplc="0C09000F">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59" w15:restartNumberingAfterBreak="0">
    <w:nsid w:val="6E2C4EC4"/>
    <w:multiLevelType w:val="hybridMultilevel"/>
    <w:tmpl w:val="D0A4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F9863B1"/>
    <w:multiLevelType w:val="hybridMultilevel"/>
    <w:tmpl w:val="817AC1A0"/>
    <w:lvl w:ilvl="0" w:tplc="0C090019">
      <w:start w:val="1"/>
      <w:numFmt w:val="lowerLetter"/>
      <w:lvlText w:val="%1."/>
      <w:lvlJc w:val="left"/>
      <w:pPr>
        <w:ind w:left="687" w:hanging="360"/>
      </w:pPr>
    </w:lvl>
    <w:lvl w:ilvl="1" w:tplc="0C090019" w:tentative="1">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61" w15:restartNumberingAfterBreak="0">
    <w:nsid w:val="70BA65AF"/>
    <w:multiLevelType w:val="hybridMultilevel"/>
    <w:tmpl w:val="855465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2" w15:restartNumberingAfterBreak="0">
    <w:nsid w:val="718CE97D"/>
    <w:multiLevelType w:val="hybridMultilevel"/>
    <w:tmpl w:val="FFFFFFFF"/>
    <w:lvl w:ilvl="0" w:tplc="355C70F4">
      <w:start w:val="1"/>
      <w:numFmt w:val="decimal"/>
      <w:lvlText w:val="%1."/>
      <w:lvlJc w:val="left"/>
      <w:pPr>
        <w:ind w:left="720" w:hanging="360"/>
      </w:pPr>
    </w:lvl>
    <w:lvl w:ilvl="1" w:tplc="9B80F41C">
      <w:start w:val="1"/>
      <w:numFmt w:val="lowerLetter"/>
      <w:lvlText w:val="%2."/>
      <w:lvlJc w:val="left"/>
      <w:pPr>
        <w:ind w:left="1440" w:hanging="360"/>
      </w:pPr>
    </w:lvl>
    <w:lvl w:ilvl="2" w:tplc="7DB6201C">
      <w:start w:val="1"/>
      <w:numFmt w:val="lowerRoman"/>
      <w:lvlText w:val="%3."/>
      <w:lvlJc w:val="right"/>
      <w:pPr>
        <w:ind w:left="2160" w:hanging="180"/>
      </w:pPr>
    </w:lvl>
    <w:lvl w:ilvl="3" w:tplc="3ED2744C">
      <w:start w:val="1"/>
      <w:numFmt w:val="decimal"/>
      <w:lvlText w:val="%4."/>
      <w:lvlJc w:val="left"/>
      <w:pPr>
        <w:ind w:left="2880" w:hanging="360"/>
      </w:pPr>
    </w:lvl>
    <w:lvl w:ilvl="4" w:tplc="02D4C1E0">
      <w:start w:val="1"/>
      <w:numFmt w:val="lowerLetter"/>
      <w:lvlText w:val="%5."/>
      <w:lvlJc w:val="left"/>
      <w:pPr>
        <w:ind w:left="3600" w:hanging="360"/>
      </w:pPr>
    </w:lvl>
    <w:lvl w:ilvl="5" w:tplc="23688E26">
      <w:start w:val="1"/>
      <w:numFmt w:val="lowerRoman"/>
      <w:lvlText w:val="%6."/>
      <w:lvlJc w:val="right"/>
      <w:pPr>
        <w:ind w:left="4320" w:hanging="180"/>
      </w:pPr>
    </w:lvl>
    <w:lvl w:ilvl="6" w:tplc="AEC4051C">
      <w:start w:val="1"/>
      <w:numFmt w:val="decimal"/>
      <w:lvlText w:val="%7."/>
      <w:lvlJc w:val="left"/>
      <w:pPr>
        <w:ind w:left="5040" w:hanging="360"/>
      </w:pPr>
    </w:lvl>
    <w:lvl w:ilvl="7" w:tplc="47AE3C8A">
      <w:start w:val="1"/>
      <w:numFmt w:val="lowerLetter"/>
      <w:lvlText w:val="%8."/>
      <w:lvlJc w:val="left"/>
      <w:pPr>
        <w:ind w:left="5760" w:hanging="360"/>
      </w:pPr>
    </w:lvl>
    <w:lvl w:ilvl="8" w:tplc="FAD68CE2">
      <w:start w:val="1"/>
      <w:numFmt w:val="lowerRoman"/>
      <w:lvlText w:val="%9."/>
      <w:lvlJc w:val="right"/>
      <w:pPr>
        <w:ind w:left="6480" w:hanging="180"/>
      </w:pPr>
    </w:lvl>
  </w:abstractNum>
  <w:abstractNum w:abstractNumId="63" w15:restartNumberingAfterBreak="0">
    <w:nsid w:val="72049156"/>
    <w:multiLevelType w:val="hybridMultilevel"/>
    <w:tmpl w:val="FFFFFFFF"/>
    <w:lvl w:ilvl="0" w:tplc="EB744878">
      <w:start w:val="1"/>
      <w:numFmt w:val="lowerLetter"/>
      <w:lvlText w:val="%1)"/>
      <w:lvlJc w:val="left"/>
      <w:pPr>
        <w:ind w:left="720" w:hanging="360"/>
      </w:pPr>
    </w:lvl>
    <w:lvl w:ilvl="1" w:tplc="72CA4560">
      <w:start w:val="1"/>
      <w:numFmt w:val="lowerLetter"/>
      <w:lvlText w:val="%2."/>
      <w:lvlJc w:val="left"/>
      <w:pPr>
        <w:ind w:left="1440" w:hanging="360"/>
      </w:pPr>
    </w:lvl>
    <w:lvl w:ilvl="2" w:tplc="FB323360">
      <w:start w:val="1"/>
      <w:numFmt w:val="lowerRoman"/>
      <w:lvlText w:val="%3."/>
      <w:lvlJc w:val="right"/>
      <w:pPr>
        <w:ind w:left="2160" w:hanging="180"/>
      </w:pPr>
    </w:lvl>
    <w:lvl w:ilvl="3" w:tplc="4F086E58">
      <w:start w:val="1"/>
      <w:numFmt w:val="decimal"/>
      <w:lvlText w:val="%4."/>
      <w:lvlJc w:val="left"/>
      <w:pPr>
        <w:ind w:left="2880" w:hanging="360"/>
      </w:pPr>
    </w:lvl>
    <w:lvl w:ilvl="4" w:tplc="AFC0E286">
      <w:start w:val="1"/>
      <w:numFmt w:val="lowerLetter"/>
      <w:lvlText w:val="%5."/>
      <w:lvlJc w:val="left"/>
      <w:pPr>
        <w:ind w:left="3600" w:hanging="360"/>
      </w:pPr>
    </w:lvl>
    <w:lvl w:ilvl="5" w:tplc="CBF04CC0">
      <w:start w:val="1"/>
      <w:numFmt w:val="lowerRoman"/>
      <w:lvlText w:val="%6."/>
      <w:lvlJc w:val="right"/>
      <w:pPr>
        <w:ind w:left="4320" w:hanging="180"/>
      </w:pPr>
    </w:lvl>
    <w:lvl w:ilvl="6" w:tplc="DCF8A7C6">
      <w:start w:val="1"/>
      <w:numFmt w:val="decimal"/>
      <w:lvlText w:val="%7."/>
      <w:lvlJc w:val="left"/>
      <w:pPr>
        <w:ind w:left="5040" w:hanging="360"/>
      </w:pPr>
    </w:lvl>
    <w:lvl w:ilvl="7" w:tplc="F08A6186">
      <w:start w:val="1"/>
      <w:numFmt w:val="lowerLetter"/>
      <w:lvlText w:val="%8."/>
      <w:lvlJc w:val="left"/>
      <w:pPr>
        <w:ind w:left="5760" w:hanging="360"/>
      </w:pPr>
    </w:lvl>
    <w:lvl w:ilvl="8" w:tplc="DDD6F30E">
      <w:start w:val="1"/>
      <w:numFmt w:val="lowerRoman"/>
      <w:lvlText w:val="%9."/>
      <w:lvlJc w:val="right"/>
      <w:pPr>
        <w:ind w:left="6480" w:hanging="180"/>
      </w:pPr>
    </w:lvl>
  </w:abstractNum>
  <w:abstractNum w:abstractNumId="64" w15:restartNumberingAfterBreak="0">
    <w:nsid w:val="73892E4C"/>
    <w:multiLevelType w:val="multilevel"/>
    <w:tmpl w:val="196CAE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start w:val="1"/>
      <w:numFmt w:val="lowerLetter"/>
      <w:lvlText w:val="%3)"/>
      <w:lvlJc w:val="left"/>
      <w:pPr>
        <w:ind w:left="0" w:firstLine="0"/>
      </w:pPr>
      <w:rPr>
        <w:sz w:val="20"/>
      </w:r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62964D5"/>
    <w:multiLevelType w:val="multilevel"/>
    <w:tmpl w:val="FDD6A3CC"/>
    <w:styleLink w:val="KeyPoints"/>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66" w15:restartNumberingAfterBreak="0">
    <w:nsid w:val="76B30D85"/>
    <w:multiLevelType w:val="multilevel"/>
    <w:tmpl w:val="A09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227315">
    <w:abstractNumId w:val="41"/>
  </w:num>
  <w:num w:numId="2" w16cid:durableId="68773261">
    <w:abstractNumId w:val="30"/>
  </w:num>
  <w:num w:numId="3" w16cid:durableId="498228588">
    <w:abstractNumId w:val="17"/>
  </w:num>
  <w:num w:numId="4" w16cid:durableId="313218511">
    <w:abstractNumId w:val="0"/>
  </w:num>
  <w:num w:numId="5" w16cid:durableId="1073315027">
    <w:abstractNumId w:val="52"/>
  </w:num>
  <w:num w:numId="6" w16cid:durableId="2062707180">
    <w:abstractNumId w:val="51"/>
  </w:num>
  <w:num w:numId="7" w16cid:durableId="1343120649">
    <w:abstractNumId w:val="4"/>
  </w:num>
  <w:num w:numId="8" w16cid:durableId="1356685754">
    <w:abstractNumId w:val="56"/>
  </w:num>
  <w:num w:numId="9" w16cid:durableId="1640455538">
    <w:abstractNumId w:val="51"/>
    <w:lvlOverride w:ilvl="0">
      <w:startOverride w:val="1"/>
    </w:lvlOverride>
  </w:num>
  <w:num w:numId="10" w16cid:durableId="1375693529">
    <w:abstractNumId w:val="8"/>
  </w:num>
  <w:num w:numId="11" w16cid:durableId="1247373876">
    <w:abstractNumId w:val="20"/>
  </w:num>
  <w:num w:numId="12" w16cid:durableId="72899061">
    <w:abstractNumId w:val="15"/>
  </w:num>
  <w:num w:numId="13" w16cid:durableId="423651950">
    <w:abstractNumId w:val="21"/>
  </w:num>
  <w:num w:numId="14" w16cid:durableId="1718356489">
    <w:abstractNumId w:val="65"/>
  </w:num>
  <w:num w:numId="15" w16cid:durableId="1170563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9174273">
    <w:abstractNumId w:val="50"/>
  </w:num>
  <w:num w:numId="17" w16cid:durableId="1458639957">
    <w:abstractNumId w:val="16"/>
  </w:num>
  <w:num w:numId="18" w16cid:durableId="1438721452">
    <w:abstractNumId w:val="38"/>
  </w:num>
  <w:num w:numId="19" w16cid:durableId="402483557">
    <w:abstractNumId w:val="43"/>
  </w:num>
  <w:num w:numId="20" w16cid:durableId="1044671269">
    <w:abstractNumId w:val="35"/>
  </w:num>
  <w:num w:numId="21" w16cid:durableId="1138761073">
    <w:abstractNumId w:val="27"/>
  </w:num>
  <w:num w:numId="22" w16cid:durableId="537938263">
    <w:abstractNumId w:val="64"/>
    <w:lvlOverride w:ilvl="0"/>
    <w:lvlOverride w:ilvl="1"/>
    <w:lvlOverride w:ilvl="2">
      <w:startOverride w:val="1"/>
    </w:lvlOverride>
    <w:lvlOverride w:ilvl="3">
      <w:startOverride w:val="1"/>
    </w:lvlOverride>
    <w:lvlOverride w:ilvl="4"/>
    <w:lvlOverride w:ilvl="5"/>
    <w:lvlOverride w:ilvl="6"/>
    <w:lvlOverride w:ilvl="7"/>
    <w:lvlOverride w:ilvl="8"/>
  </w:num>
  <w:num w:numId="23" w16cid:durableId="596445800">
    <w:abstractNumId w:val="28"/>
    <w:lvlOverride w:ilvl="0"/>
    <w:lvlOverride w:ilvl="1"/>
    <w:lvlOverride w:ilvl="2">
      <w:startOverride w:val="1"/>
    </w:lvlOverride>
    <w:lvlOverride w:ilvl="3">
      <w:startOverride w:val="1"/>
    </w:lvlOverride>
    <w:lvlOverride w:ilvl="4"/>
    <w:lvlOverride w:ilvl="5"/>
    <w:lvlOverride w:ilvl="6"/>
    <w:lvlOverride w:ilvl="7"/>
    <w:lvlOverride w:ilvl="8"/>
  </w:num>
  <w:num w:numId="24" w16cid:durableId="1002006885">
    <w:abstractNumId w:val="32"/>
  </w:num>
  <w:num w:numId="25" w16cid:durableId="376930077">
    <w:abstractNumId w:val="33"/>
  </w:num>
  <w:num w:numId="26" w16cid:durableId="243496035">
    <w:abstractNumId w:val="51"/>
    <w:lvlOverride w:ilvl="0">
      <w:startOverride w:val="1"/>
    </w:lvlOverride>
  </w:num>
  <w:num w:numId="27" w16cid:durableId="844053231">
    <w:abstractNumId w:val="63"/>
  </w:num>
  <w:num w:numId="28" w16cid:durableId="537666442">
    <w:abstractNumId w:val="25"/>
  </w:num>
  <w:num w:numId="29" w16cid:durableId="1028992798">
    <w:abstractNumId w:val="13"/>
  </w:num>
  <w:num w:numId="30" w16cid:durableId="1963919553">
    <w:abstractNumId w:val="58"/>
  </w:num>
  <w:num w:numId="31" w16cid:durableId="89476517">
    <w:abstractNumId w:val="60"/>
  </w:num>
  <w:num w:numId="32" w16cid:durableId="1397169528">
    <w:abstractNumId w:val="53"/>
  </w:num>
  <w:num w:numId="33" w16cid:durableId="1139884565">
    <w:abstractNumId w:val="29"/>
  </w:num>
  <w:num w:numId="34" w16cid:durableId="298727512">
    <w:abstractNumId w:val="42"/>
  </w:num>
  <w:num w:numId="35" w16cid:durableId="1781335605">
    <w:abstractNumId w:val="18"/>
  </w:num>
  <w:num w:numId="36" w16cid:durableId="758914884">
    <w:abstractNumId w:val="24"/>
  </w:num>
  <w:num w:numId="37" w16cid:durableId="726145813">
    <w:abstractNumId w:val="37"/>
  </w:num>
  <w:num w:numId="38" w16cid:durableId="1126971345">
    <w:abstractNumId w:val="3"/>
  </w:num>
  <w:num w:numId="39" w16cid:durableId="1882859278">
    <w:abstractNumId w:val="55"/>
  </w:num>
  <w:num w:numId="40" w16cid:durableId="1666324445">
    <w:abstractNumId w:val="51"/>
    <w:lvlOverride w:ilvl="0">
      <w:startOverride w:val="1"/>
    </w:lvlOverride>
  </w:num>
  <w:num w:numId="41" w16cid:durableId="1614557044">
    <w:abstractNumId w:val="51"/>
    <w:lvlOverride w:ilvl="0">
      <w:startOverride w:val="1"/>
    </w:lvlOverride>
  </w:num>
  <w:num w:numId="42" w16cid:durableId="683746933">
    <w:abstractNumId w:val="26"/>
  </w:num>
  <w:num w:numId="43" w16cid:durableId="578097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7433392">
    <w:abstractNumId w:val="51"/>
  </w:num>
  <w:num w:numId="45" w16cid:durableId="747118450">
    <w:abstractNumId w:val="50"/>
  </w:num>
  <w:num w:numId="46" w16cid:durableId="762847726">
    <w:abstractNumId w:val="50"/>
  </w:num>
  <w:num w:numId="47" w16cid:durableId="682512961">
    <w:abstractNumId w:val="50"/>
  </w:num>
  <w:num w:numId="48" w16cid:durableId="2064063647">
    <w:abstractNumId w:val="50"/>
  </w:num>
  <w:num w:numId="49" w16cid:durableId="134180432">
    <w:abstractNumId w:val="50"/>
  </w:num>
  <w:num w:numId="50" w16cid:durableId="1358044832">
    <w:abstractNumId w:val="50"/>
  </w:num>
  <w:num w:numId="51" w16cid:durableId="93868979">
    <w:abstractNumId w:val="50"/>
  </w:num>
  <w:num w:numId="52" w16cid:durableId="37626861">
    <w:abstractNumId w:val="50"/>
  </w:num>
  <w:num w:numId="53" w16cid:durableId="1777290860">
    <w:abstractNumId w:val="50"/>
  </w:num>
  <w:num w:numId="54" w16cid:durableId="1931084316">
    <w:abstractNumId w:val="50"/>
  </w:num>
  <w:num w:numId="55" w16cid:durableId="2009359458">
    <w:abstractNumId w:val="50"/>
  </w:num>
  <w:num w:numId="56" w16cid:durableId="434711421">
    <w:abstractNumId w:val="50"/>
  </w:num>
  <w:num w:numId="57" w16cid:durableId="806970112">
    <w:abstractNumId w:val="50"/>
  </w:num>
  <w:num w:numId="58" w16cid:durableId="1794710800">
    <w:abstractNumId w:val="50"/>
  </w:num>
  <w:num w:numId="59" w16cid:durableId="585580508">
    <w:abstractNumId w:val="50"/>
  </w:num>
  <w:num w:numId="60" w16cid:durableId="772407663">
    <w:abstractNumId w:val="50"/>
  </w:num>
  <w:num w:numId="61" w16cid:durableId="22173547">
    <w:abstractNumId w:val="14"/>
  </w:num>
  <w:num w:numId="62" w16cid:durableId="1169830560">
    <w:abstractNumId w:val="36"/>
  </w:num>
  <w:num w:numId="63" w16cid:durableId="1588416392">
    <w:abstractNumId w:val="47"/>
  </w:num>
  <w:num w:numId="64" w16cid:durableId="2013750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23853496">
    <w:abstractNumId w:val="7"/>
  </w:num>
  <w:num w:numId="66" w16cid:durableId="2123767625">
    <w:abstractNumId w:val="31"/>
  </w:num>
  <w:num w:numId="67" w16cid:durableId="1865747278">
    <w:abstractNumId w:val="1"/>
  </w:num>
  <w:num w:numId="68" w16cid:durableId="157966636">
    <w:abstractNumId w:val="10"/>
  </w:num>
  <w:num w:numId="69" w16cid:durableId="670261244">
    <w:abstractNumId w:val="2"/>
  </w:num>
  <w:num w:numId="70" w16cid:durableId="544753813">
    <w:abstractNumId w:val="62"/>
  </w:num>
  <w:num w:numId="71" w16cid:durableId="881014615">
    <w:abstractNumId w:val="48"/>
  </w:num>
  <w:num w:numId="72" w16cid:durableId="131485888">
    <w:abstractNumId w:val="5"/>
  </w:num>
  <w:num w:numId="73" w16cid:durableId="704671928">
    <w:abstractNumId w:val="22"/>
  </w:num>
  <w:num w:numId="74" w16cid:durableId="844976961">
    <w:abstractNumId w:val="44"/>
  </w:num>
  <w:num w:numId="75" w16cid:durableId="1896575170">
    <w:abstractNumId w:val="40"/>
  </w:num>
  <w:num w:numId="76" w16cid:durableId="733893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56666011">
    <w:abstractNumId w:val="46"/>
  </w:num>
  <w:num w:numId="78" w16cid:durableId="1810246873">
    <w:abstractNumId w:val="61"/>
  </w:num>
  <w:num w:numId="79" w16cid:durableId="1900628007">
    <w:abstractNumId w:val="39"/>
  </w:num>
  <w:num w:numId="80" w16cid:durableId="1264536989">
    <w:abstractNumId w:val="11"/>
  </w:num>
  <w:num w:numId="81" w16cid:durableId="128715734">
    <w:abstractNumId w:val="23"/>
  </w:num>
  <w:num w:numId="82" w16cid:durableId="1123764688">
    <w:abstractNumId w:val="54"/>
  </w:num>
  <w:num w:numId="83" w16cid:durableId="538781575">
    <w:abstractNumId w:val="6"/>
  </w:num>
  <w:num w:numId="84" w16cid:durableId="715544797">
    <w:abstractNumId w:val="49"/>
  </w:num>
  <w:num w:numId="85" w16cid:durableId="356003436">
    <w:abstractNumId w:val="9"/>
  </w:num>
  <w:num w:numId="86" w16cid:durableId="950476793">
    <w:abstractNumId w:val="45"/>
  </w:num>
  <w:num w:numId="87" w16cid:durableId="1764761990">
    <w:abstractNumId w:val="34"/>
  </w:num>
  <w:num w:numId="88" w16cid:durableId="465663511">
    <w:abstractNumId w:val="59"/>
  </w:num>
  <w:num w:numId="89" w16cid:durableId="1592666052">
    <w:abstractNumId w:val="66"/>
  </w:num>
  <w:num w:numId="90" w16cid:durableId="1562014906">
    <w:abstractNumId w:val="12"/>
  </w:num>
  <w:num w:numId="91" w16cid:durableId="1348485144">
    <w:abstractNumId w:val="57"/>
  </w:num>
  <w:num w:numId="92" w16cid:durableId="43801741">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2A8"/>
    <w:rsid w:val="00000310"/>
    <w:rsid w:val="00000603"/>
    <w:rsid w:val="00000686"/>
    <w:rsid w:val="000008C6"/>
    <w:rsid w:val="000009E3"/>
    <w:rsid w:val="00000AB5"/>
    <w:rsid w:val="00000C09"/>
    <w:rsid w:val="00000CE6"/>
    <w:rsid w:val="00000DA1"/>
    <w:rsid w:val="00000FB4"/>
    <w:rsid w:val="00000FB7"/>
    <w:rsid w:val="00001018"/>
    <w:rsid w:val="00001197"/>
    <w:rsid w:val="0000159C"/>
    <w:rsid w:val="00001937"/>
    <w:rsid w:val="00001A81"/>
    <w:rsid w:val="00001C65"/>
    <w:rsid w:val="00001F40"/>
    <w:rsid w:val="00002258"/>
    <w:rsid w:val="000023B7"/>
    <w:rsid w:val="0000261D"/>
    <w:rsid w:val="000028C5"/>
    <w:rsid w:val="0000292A"/>
    <w:rsid w:val="00002983"/>
    <w:rsid w:val="00002A76"/>
    <w:rsid w:val="00002BE6"/>
    <w:rsid w:val="00002BF5"/>
    <w:rsid w:val="00002C89"/>
    <w:rsid w:val="00002CBB"/>
    <w:rsid w:val="00002E59"/>
    <w:rsid w:val="00002E6B"/>
    <w:rsid w:val="000031B7"/>
    <w:rsid w:val="000032F4"/>
    <w:rsid w:val="0000332D"/>
    <w:rsid w:val="00003447"/>
    <w:rsid w:val="0000360C"/>
    <w:rsid w:val="00003709"/>
    <w:rsid w:val="00003954"/>
    <w:rsid w:val="00003B0E"/>
    <w:rsid w:val="00003B3B"/>
    <w:rsid w:val="00003BD2"/>
    <w:rsid w:val="00003CDC"/>
    <w:rsid w:val="00003D20"/>
    <w:rsid w:val="00003ED4"/>
    <w:rsid w:val="00004037"/>
    <w:rsid w:val="00004210"/>
    <w:rsid w:val="0000423D"/>
    <w:rsid w:val="00004423"/>
    <w:rsid w:val="00004587"/>
    <w:rsid w:val="000046E9"/>
    <w:rsid w:val="00004838"/>
    <w:rsid w:val="000048BF"/>
    <w:rsid w:val="00004AB7"/>
    <w:rsid w:val="00004AE7"/>
    <w:rsid w:val="00004CC8"/>
    <w:rsid w:val="00004E41"/>
    <w:rsid w:val="00004FA6"/>
    <w:rsid w:val="00005000"/>
    <w:rsid w:val="00005147"/>
    <w:rsid w:val="00005158"/>
    <w:rsid w:val="000054B1"/>
    <w:rsid w:val="0000594E"/>
    <w:rsid w:val="00005A10"/>
    <w:rsid w:val="00005BDF"/>
    <w:rsid w:val="00005C53"/>
    <w:rsid w:val="00006180"/>
    <w:rsid w:val="00006215"/>
    <w:rsid w:val="000068C9"/>
    <w:rsid w:val="00006B73"/>
    <w:rsid w:val="00006C92"/>
    <w:rsid w:val="00006E81"/>
    <w:rsid w:val="00006F81"/>
    <w:rsid w:val="00006FFB"/>
    <w:rsid w:val="00007212"/>
    <w:rsid w:val="00007385"/>
    <w:rsid w:val="0000762B"/>
    <w:rsid w:val="00007644"/>
    <w:rsid w:val="00007816"/>
    <w:rsid w:val="00007871"/>
    <w:rsid w:val="00007C07"/>
    <w:rsid w:val="00007F1C"/>
    <w:rsid w:val="00007F2A"/>
    <w:rsid w:val="00007FC6"/>
    <w:rsid w:val="00007FF8"/>
    <w:rsid w:val="00010221"/>
    <w:rsid w:val="00010DC5"/>
    <w:rsid w:val="00010EDA"/>
    <w:rsid w:val="00010F14"/>
    <w:rsid w:val="00011155"/>
    <w:rsid w:val="00011AC9"/>
    <w:rsid w:val="00011BA7"/>
    <w:rsid w:val="00011D1D"/>
    <w:rsid w:val="00011D70"/>
    <w:rsid w:val="00011EC2"/>
    <w:rsid w:val="00011F78"/>
    <w:rsid w:val="00012019"/>
    <w:rsid w:val="00012069"/>
    <w:rsid w:val="0001214A"/>
    <w:rsid w:val="00012278"/>
    <w:rsid w:val="000124F6"/>
    <w:rsid w:val="00012539"/>
    <w:rsid w:val="00012639"/>
    <w:rsid w:val="00012C4E"/>
    <w:rsid w:val="00012D49"/>
    <w:rsid w:val="00012E60"/>
    <w:rsid w:val="00012EAC"/>
    <w:rsid w:val="000131B3"/>
    <w:rsid w:val="00013572"/>
    <w:rsid w:val="00013584"/>
    <w:rsid w:val="000138E3"/>
    <w:rsid w:val="000139AD"/>
    <w:rsid w:val="00013DAA"/>
    <w:rsid w:val="00014353"/>
    <w:rsid w:val="0001441C"/>
    <w:rsid w:val="0001446B"/>
    <w:rsid w:val="00014561"/>
    <w:rsid w:val="000149C5"/>
    <w:rsid w:val="00014D3E"/>
    <w:rsid w:val="00014D69"/>
    <w:rsid w:val="00014DF9"/>
    <w:rsid w:val="00014F48"/>
    <w:rsid w:val="0001503B"/>
    <w:rsid w:val="00015106"/>
    <w:rsid w:val="000158C5"/>
    <w:rsid w:val="00015B1C"/>
    <w:rsid w:val="000163EE"/>
    <w:rsid w:val="00016C76"/>
    <w:rsid w:val="00016F03"/>
    <w:rsid w:val="00016F0A"/>
    <w:rsid w:val="0001709A"/>
    <w:rsid w:val="0001715D"/>
    <w:rsid w:val="00017326"/>
    <w:rsid w:val="000174AF"/>
    <w:rsid w:val="0001799D"/>
    <w:rsid w:val="00017DB7"/>
    <w:rsid w:val="00017DCC"/>
    <w:rsid w:val="00017DDF"/>
    <w:rsid w:val="00017E3D"/>
    <w:rsid w:val="000200F4"/>
    <w:rsid w:val="000200F5"/>
    <w:rsid w:val="000201A4"/>
    <w:rsid w:val="000201C7"/>
    <w:rsid w:val="00020675"/>
    <w:rsid w:val="000206F8"/>
    <w:rsid w:val="00020A4F"/>
    <w:rsid w:val="00020B65"/>
    <w:rsid w:val="00020E82"/>
    <w:rsid w:val="00020EEE"/>
    <w:rsid w:val="00021259"/>
    <w:rsid w:val="0002134C"/>
    <w:rsid w:val="000214B1"/>
    <w:rsid w:val="0002155B"/>
    <w:rsid w:val="00021666"/>
    <w:rsid w:val="000216D8"/>
    <w:rsid w:val="00021A68"/>
    <w:rsid w:val="00021B4E"/>
    <w:rsid w:val="00021EF0"/>
    <w:rsid w:val="00021F2C"/>
    <w:rsid w:val="00021F89"/>
    <w:rsid w:val="00022459"/>
    <w:rsid w:val="000224D1"/>
    <w:rsid w:val="0002252B"/>
    <w:rsid w:val="0002285D"/>
    <w:rsid w:val="000228E0"/>
    <w:rsid w:val="00022CFB"/>
    <w:rsid w:val="00022D4C"/>
    <w:rsid w:val="00022DA5"/>
    <w:rsid w:val="00022DFD"/>
    <w:rsid w:val="0002301C"/>
    <w:rsid w:val="00023063"/>
    <w:rsid w:val="00023402"/>
    <w:rsid w:val="00023537"/>
    <w:rsid w:val="00023A09"/>
    <w:rsid w:val="00023A0E"/>
    <w:rsid w:val="00023ADA"/>
    <w:rsid w:val="00023E7A"/>
    <w:rsid w:val="000241AD"/>
    <w:rsid w:val="000241E3"/>
    <w:rsid w:val="000243A2"/>
    <w:rsid w:val="0002482C"/>
    <w:rsid w:val="0002484F"/>
    <w:rsid w:val="00024926"/>
    <w:rsid w:val="00024D19"/>
    <w:rsid w:val="00025088"/>
    <w:rsid w:val="000251A2"/>
    <w:rsid w:val="00025252"/>
    <w:rsid w:val="000254DF"/>
    <w:rsid w:val="00025772"/>
    <w:rsid w:val="0002587D"/>
    <w:rsid w:val="00025C51"/>
    <w:rsid w:val="00025F98"/>
    <w:rsid w:val="000260B2"/>
    <w:rsid w:val="00026161"/>
    <w:rsid w:val="0002627F"/>
    <w:rsid w:val="000263B1"/>
    <w:rsid w:val="0002648D"/>
    <w:rsid w:val="000265EF"/>
    <w:rsid w:val="000265F5"/>
    <w:rsid w:val="000266C6"/>
    <w:rsid w:val="00026AF3"/>
    <w:rsid w:val="00026CCC"/>
    <w:rsid w:val="00026F79"/>
    <w:rsid w:val="0002733E"/>
    <w:rsid w:val="000273C3"/>
    <w:rsid w:val="00030056"/>
    <w:rsid w:val="000301F7"/>
    <w:rsid w:val="0003024D"/>
    <w:rsid w:val="00030284"/>
    <w:rsid w:val="000303CD"/>
    <w:rsid w:val="0003046A"/>
    <w:rsid w:val="000304C3"/>
    <w:rsid w:val="000305CC"/>
    <w:rsid w:val="000306D3"/>
    <w:rsid w:val="000308C9"/>
    <w:rsid w:val="00030A85"/>
    <w:rsid w:val="00030B5A"/>
    <w:rsid w:val="00030C2A"/>
    <w:rsid w:val="00030CF8"/>
    <w:rsid w:val="00030D8A"/>
    <w:rsid w:val="00030F15"/>
    <w:rsid w:val="000310F1"/>
    <w:rsid w:val="0003142E"/>
    <w:rsid w:val="00031948"/>
    <w:rsid w:val="000319D3"/>
    <w:rsid w:val="00031A53"/>
    <w:rsid w:val="00031A86"/>
    <w:rsid w:val="00031B37"/>
    <w:rsid w:val="00031BC5"/>
    <w:rsid w:val="00031E1F"/>
    <w:rsid w:val="000320D4"/>
    <w:rsid w:val="0003211B"/>
    <w:rsid w:val="000322D7"/>
    <w:rsid w:val="000325C1"/>
    <w:rsid w:val="000326F5"/>
    <w:rsid w:val="00032A35"/>
    <w:rsid w:val="00032A97"/>
    <w:rsid w:val="00032AEC"/>
    <w:rsid w:val="00032B1C"/>
    <w:rsid w:val="00032D58"/>
    <w:rsid w:val="00032E19"/>
    <w:rsid w:val="00032E3F"/>
    <w:rsid w:val="00032FD8"/>
    <w:rsid w:val="00033063"/>
    <w:rsid w:val="00033AE3"/>
    <w:rsid w:val="00033EE9"/>
    <w:rsid w:val="0003423B"/>
    <w:rsid w:val="000344EF"/>
    <w:rsid w:val="00034772"/>
    <w:rsid w:val="000348E3"/>
    <w:rsid w:val="0003491A"/>
    <w:rsid w:val="00034929"/>
    <w:rsid w:val="00034AC6"/>
    <w:rsid w:val="00034B8C"/>
    <w:rsid w:val="00034C20"/>
    <w:rsid w:val="00034C34"/>
    <w:rsid w:val="00034D5A"/>
    <w:rsid w:val="00034DC0"/>
    <w:rsid w:val="00035076"/>
    <w:rsid w:val="000351D3"/>
    <w:rsid w:val="000352CD"/>
    <w:rsid w:val="000354F9"/>
    <w:rsid w:val="0003554E"/>
    <w:rsid w:val="00035937"/>
    <w:rsid w:val="00035B76"/>
    <w:rsid w:val="0003602D"/>
    <w:rsid w:val="00036437"/>
    <w:rsid w:val="000365D8"/>
    <w:rsid w:val="0003678B"/>
    <w:rsid w:val="00036850"/>
    <w:rsid w:val="00036B51"/>
    <w:rsid w:val="00036F44"/>
    <w:rsid w:val="000370C4"/>
    <w:rsid w:val="00037184"/>
    <w:rsid w:val="00037277"/>
    <w:rsid w:val="00037490"/>
    <w:rsid w:val="000374E1"/>
    <w:rsid w:val="000376AD"/>
    <w:rsid w:val="00037859"/>
    <w:rsid w:val="00037877"/>
    <w:rsid w:val="000378DF"/>
    <w:rsid w:val="00037C13"/>
    <w:rsid w:val="00037ECB"/>
    <w:rsid w:val="00037F1C"/>
    <w:rsid w:val="00037F3E"/>
    <w:rsid w:val="0003AF3E"/>
    <w:rsid w:val="00040162"/>
    <w:rsid w:val="0004016D"/>
    <w:rsid w:val="00040183"/>
    <w:rsid w:val="000405E1"/>
    <w:rsid w:val="00040642"/>
    <w:rsid w:val="000407DD"/>
    <w:rsid w:val="000409D6"/>
    <w:rsid w:val="00040A03"/>
    <w:rsid w:val="00040CCD"/>
    <w:rsid w:val="0004112C"/>
    <w:rsid w:val="00041377"/>
    <w:rsid w:val="0004149C"/>
    <w:rsid w:val="000417A3"/>
    <w:rsid w:val="00041993"/>
    <w:rsid w:val="00041F5D"/>
    <w:rsid w:val="00042098"/>
    <w:rsid w:val="000425C2"/>
    <w:rsid w:val="00042AF8"/>
    <w:rsid w:val="00042EEA"/>
    <w:rsid w:val="00042F7A"/>
    <w:rsid w:val="00042FFE"/>
    <w:rsid w:val="0004383B"/>
    <w:rsid w:val="000438B0"/>
    <w:rsid w:val="00043B23"/>
    <w:rsid w:val="00043B33"/>
    <w:rsid w:val="00043B5C"/>
    <w:rsid w:val="00043B6A"/>
    <w:rsid w:val="00043C07"/>
    <w:rsid w:val="00043F97"/>
    <w:rsid w:val="0004402A"/>
    <w:rsid w:val="00044110"/>
    <w:rsid w:val="00044525"/>
    <w:rsid w:val="00044573"/>
    <w:rsid w:val="000445E1"/>
    <w:rsid w:val="00044CED"/>
    <w:rsid w:val="0004540C"/>
    <w:rsid w:val="000454BC"/>
    <w:rsid w:val="0004575B"/>
    <w:rsid w:val="000459C0"/>
    <w:rsid w:val="00045A41"/>
    <w:rsid w:val="00045FF9"/>
    <w:rsid w:val="00046020"/>
    <w:rsid w:val="00046121"/>
    <w:rsid w:val="000465E2"/>
    <w:rsid w:val="00046829"/>
    <w:rsid w:val="0004698A"/>
    <w:rsid w:val="00046AAA"/>
    <w:rsid w:val="00046C6C"/>
    <w:rsid w:val="00046ED0"/>
    <w:rsid w:val="000472CF"/>
    <w:rsid w:val="000472E7"/>
    <w:rsid w:val="00047507"/>
    <w:rsid w:val="00047940"/>
    <w:rsid w:val="00047A8B"/>
    <w:rsid w:val="00047B5D"/>
    <w:rsid w:val="00047D91"/>
    <w:rsid w:val="0005064C"/>
    <w:rsid w:val="00050700"/>
    <w:rsid w:val="0005086F"/>
    <w:rsid w:val="00050C7C"/>
    <w:rsid w:val="00050D59"/>
    <w:rsid w:val="00051286"/>
    <w:rsid w:val="000518EF"/>
    <w:rsid w:val="00051B82"/>
    <w:rsid w:val="0005202A"/>
    <w:rsid w:val="000521FC"/>
    <w:rsid w:val="0005244B"/>
    <w:rsid w:val="00052492"/>
    <w:rsid w:val="00052871"/>
    <w:rsid w:val="00052A03"/>
    <w:rsid w:val="00052C7B"/>
    <w:rsid w:val="00052DE0"/>
    <w:rsid w:val="00052FA1"/>
    <w:rsid w:val="0005324E"/>
    <w:rsid w:val="000534B7"/>
    <w:rsid w:val="000534C2"/>
    <w:rsid w:val="00053669"/>
    <w:rsid w:val="0005379C"/>
    <w:rsid w:val="00053B05"/>
    <w:rsid w:val="00053C70"/>
    <w:rsid w:val="00053DD1"/>
    <w:rsid w:val="0005407D"/>
    <w:rsid w:val="000541EA"/>
    <w:rsid w:val="00054404"/>
    <w:rsid w:val="00054790"/>
    <w:rsid w:val="00054ABF"/>
    <w:rsid w:val="00054F1D"/>
    <w:rsid w:val="000550F2"/>
    <w:rsid w:val="00055226"/>
    <w:rsid w:val="00055314"/>
    <w:rsid w:val="0005560C"/>
    <w:rsid w:val="00055865"/>
    <w:rsid w:val="0005599C"/>
    <w:rsid w:val="00055C00"/>
    <w:rsid w:val="00055D5F"/>
    <w:rsid w:val="00055D8A"/>
    <w:rsid w:val="00055E9A"/>
    <w:rsid w:val="000562D6"/>
    <w:rsid w:val="00056320"/>
    <w:rsid w:val="000565F9"/>
    <w:rsid w:val="000566A5"/>
    <w:rsid w:val="000566C1"/>
    <w:rsid w:val="000567B2"/>
    <w:rsid w:val="00056831"/>
    <w:rsid w:val="00056B61"/>
    <w:rsid w:val="00057057"/>
    <w:rsid w:val="00057321"/>
    <w:rsid w:val="0005773E"/>
    <w:rsid w:val="00057BFB"/>
    <w:rsid w:val="00060101"/>
    <w:rsid w:val="00060302"/>
    <w:rsid w:val="00060758"/>
    <w:rsid w:val="00060895"/>
    <w:rsid w:val="000609CE"/>
    <w:rsid w:val="00060AFC"/>
    <w:rsid w:val="00060B51"/>
    <w:rsid w:val="00060D41"/>
    <w:rsid w:val="00060D45"/>
    <w:rsid w:val="00060D6B"/>
    <w:rsid w:val="00060F9F"/>
    <w:rsid w:val="00060FCC"/>
    <w:rsid w:val="000612FA"/>
    <w:rsid w:val="0006141E"/>
    <w:rsid w:val="000614F7"/>
    <w:rsid w:val="00061688"/>
    <w:rsid w:val="00061C64"/>
    <w:rsid w:val="00061D01"/>
    <w:rsid w:val="00061E06"/>
    <w:rsid w:val="00062049"/>
    <w:rsid w:val="000622A2"/>
    <w:rsid w:val="00062392"/>
    <w:rsid w:val="000625C8"/>
    <w:rsid w:val="000626D5"/>
    <w:rsid w:val="00062916"/>
    <w:rsid w:val="00062A36"/>
    <w:rsid w:val="00062AE3"/>
    <w:rsid w:val="00063222"/>
    <w:rsid w:val="000633E5"/>
    <w:rsid w:val="0006349A"/>
    <w:rsid w:val="0006383C"/>
    <w:rsid w:val="0006388E"/>
    <w:rsid w:val="000639B7"/>
    <w:rsid w:val="00063AEA"/>
    <w:rsid w:val="00063B74"/>
    <w:rsid w:val="00063D8B"/>
    <w:rsid w:val="00064055"/>
    <w:rsid w:val="000640C7"/>
    <w:rsid w:val="00064261"/>
    <w:rsid w:val="0006447A"/>
    <w:rsid w:val="00064511"/>
    <w:rsid w:val="000646AA"/>
    <w:rsid w:val="00064754"/>
    <w:rsid w:val="00064953"/>
    <w:rsid w:val="000649A2"/>
    <w:rsid w:val="00064C51"/>
    <w:rsid w:val="00064DBE"/>
    <w:rsid w:val="00064ECE"/>
    <w:rsid w:val="00065448"/>
    <w:rsid w:val="000655C1"/>
    <w:rsid w:val="000655CE"/>
    <w:rsid w:val="0006580F"/>
    <w:rsid w:val="00065A31"/>
    <w:rsid w:val="00065DBC"/>
    <w:rsid w:val="000665FA"/>
    <w:rsid w:val="000666C8"/>
    <w:rsid w:val="000667EB"/>
    <w:rsid w:val="000667FE"/>
    <w:rsid w:val="000668B0"/>
    <w:rsid w:val="00066ACC"/>
    <w:rsid w:val="00066B9C"/>
    <w:rsid w:val="00066C2F"/>
    <w:rsid w:val="00066C42"/>
    <w:rsid w:val="00066C9B"/>
    <w:rsid w:val="00066F56"/>
    <w:rsid w:val="0006717E"/>
    <w:rsid w:val="0006751C"/>
    <w:rsid w:val="00067591"/>
    <w:rsid w:val="0006759B"/>
    <w:rsid w:val="00067898"/>
    <w:rsid w:val="00067980"/>
    <w:rsid w:val="00067B63"/>
    <w:rsid w:val="00067C71"/>
    <w:rsid w:val="00067CE9"/>
    <w:rsid w:val="00067D03"/>
    <w:rsid w:val="000701E5"/>
    <w:rsid w:val="00070371"/>
    <w:rsid w:val="00070496"/>
    <w:rsid w:val="00070653"/>
    <w:rsid w:val="000706C8"/>
    <w:rsid w:val="00070763"/>
    <w:rsid w:val="0007096A"/>
    <w:rsid w:val="00070B95"/>
    <w:rsid w:val="00071027"/>
    <w:rsid w:val="00071245"/>
    <w:rsid w:val="0007136B"/>
    <w:rsid w:val="00071467"/>
    <w:rsid w:val="000714C7"/>
    <w:rsid w:val="00071708"/>
    <w:rsid w:val="00071EFE"/>
    <w:rsid w:val="0007213B"/>
    <w:rsid w:val="000721A4"/>
    <w:rsid w:val="0007249B"/>
    <w:rsid w:val="00072F43"/>
    <w:rsid w:val="00073076"/>
    <w:rsid w:val="00073312"/>
    <w:rsid w:val="000733DD"/>
    <w:rsid w:val="000736E1"/>
    <w:rsid w:val="00073989"/>
    <w:rsid w:val="00073A2A"/>
    <w:rsid w:val="00073B22"/>
    <w:rsid w:val="00073D30"/>
    <w:rsid w:val="00073EBD"/>
    <w:rsid w:val="00073F1A"/>
    <w:rsid w:val="00073F9A"/>
    <w:rsid w:val="000741F4"/>
    <w:rsid w:val="000742EC"/>
    <w:rsid w:val="00074431"/>
    <w:rsid w:val="00074445"/>
    <w:rsid w:val="000746D5"/>
    <w:rsid w:val="00074846"/>
    <w:rsid w:val="000748B7"/>
    <w:rsid w:val="00074A1D"/>
    <w:rsid w:val="00074A32"/>
    <w:rsid w:val="00074A78"/>
    <w:rsid w:val="00074AF8"/>
    <w:rsid w:val="00074D46"/>
    <w:rsid w:val="00074D4A"/>
    <w:rsid w:val="0007506A"/>
    <w:rsid w:val="000750D0"/>
    <w:rsid w:val="000758F7"/>
    <w:rsid w:val="0007597C"/>
    <w:rsid w:val="00075D23"/>
    <w:rsid w:val="00075D87"/>
    <w:rsid w:val="0007602D"/>
    <w:rsid w:val="00076405"/>
    <w:rsid w:val="0007645F"/>
    <w:rsid w:val="000764F7"/>
    <w:rsid w:val="00076AE2"/>
    <w:rsid w:val="00076F6A"/>
    <w:rsid w:val="0007779F"/>
    <w:rsid w:val="00077BCC"/>
    <w:rsid w:val="00077C91"/>
    <w:rsid w:val="00077E61"/>
    <w:rsid w:val="00077EA1"/>
    <w:rsid w:val="00077EB0"/>
    <w:rsid w:val="000801FD"/>
    <w:rsid w:val="000802E9"/>
    <w:rsid w:val="00080338"/>
    <w:rsid w:val="000803B6"/>
    <w:rsid w:val="0008062D"/>
    <w:rsid w:val="00080A36"/>
    <w:rsid w:val="00080AB6"/>
    <w:rsid w:val="00080ACE"/>
    <w:rsid w:val="00080B8B"/>
    <w:rsid w:val="00080E54"/>
    <w:rsid w:val="00080F0C"/>
    <w:rsid w:val="00080F20"/>
    <w:rsid w:val="000810CA"/>
    <w:rsid w:val="000810E1"/>
    <w:rsid w:val="00081245"/>
    <w:rsid w:val="0008130A"/>
    <w:rsid w:val="000813FA"/>
    <w:rsid w:val="00081441"/>
    <w:rsid w:val="00081576"/>
    <w:rsid w:val="00081729"/>
    <w:rsid w:val="00081B35"/>
    <w:rsid w:val="00082540"/>
    <w:rsid w:val="0008262E"/>
    <w:rsid w:val="00082753"/>
    <w:rsid w:val="00082970"/>
    <w:rsid w:val="00082A09"/>
    <w:rsid w:val="00082A13"/>
    <w:rsid w:val="00082A49"/>
    <w:rsid w:val="00082DF5"/>
    <w:rsid w:val="00082F20"/>
    <w:rsid w:val="00083341"/>
    <w:rsid w:val="0008355C"/>
    <w:rsid w:val="000837B3"/>
    <w:rsid w:val="000838C7"/>
    <w:rsid w:val="000839E4"/>
    <w:rsid w:val="00083DD8"/>
    <w:rsid w:val="000846ED"/>
    <w:rsid w:val="000847F2"/>
    <w:rsid w:val="00084AD9"/>
    <w:rsid w:val="00084CE7"/>
    <w:rsid w:val="00084DA2"/>
    <w:rsid w:val="0008528E"/>
    <w:rsid w:val="0008546C"/>
    <w:rsid w:val="000855CA"/>
    <w:rsid w:val="00085684"/>
    <w:rsid w:val="000856ED"/>
    <w:rsid w:val="00085902"/>
    <w:rsid w:val="00085AC1"/>
    <w:rsid w:val="00085F52"/>
    <w:rsid w:val="00085FC8"/>
    <w:rsid w:val="00086342"/>
    <w:rsid w:val="000864C5"/>
    <w:rsid w:val="000864E4"/>
    <w:rsid w:val="000866A6"/>
    <w:rsid w:val="00086DC3"/>
    <w:rsid w:val="00086E86"/>
    <w:rsid w:val="00086EEB"/>
    <w:rsid w:val="0008712F"/>
    <w:rsid w:val="000876FC"/>
    <w:rsid w:val="000877F9"/>
    <w:rsid w:val="00087827"/>
    <w:rsid w:val="00087A46"/>
    <w:rsid w:val="000900B7"/>
    <w:rsid w:val="000902BB"/>
    <w:rsid w:val="00090626"/>
    <w:rsid w:val="000906DC"/>
    <w:rsid w:val="000908C9"/>
    <w:rsid w:val="00090A3E"/>
    <w:rsid w:val="00091024"/>
    <w:rsid w:val="000911E5"/>
    <w:rsid w:val="00091396"/>
    <w:rsid w:val="000914E2"/>
    <w:rsid w:val="000915E1"/>
    <w:rsid w:val="00091608"/>
    <w:rsid w:val="00091D6E"/>
    <w:rsid w:val="0009214D"/>
    <w:rsid w:val="00092196"/>
    <w:rsid w:val="000921CF"/>
    <w:rsid w:val="0009229D"/>
    <w:rsid w:val="0009236D"/>
    <w:rsid w:val="0009248F"/>
    <w:rsid w:val="0009267A"/>
    <w:rsid w:val="0009269F"/>
    <w:rsid w:val="000928C6"/>
    <w:rsid w:val="00092D92"/>
    <w:rsid w:val="00092EE2"/>
    <w:rsid w:val="00092FBB"/>
    <w:rsid w:val="000932AD"/>
    <w:rsid w:val="00093339"/>
    <w:rsid w:val="000933B0"/>
    <w:rsid w:val="000936AD"/>
    <w:rsid w:val="0009370F"/>
    <w:rsid w:val="00093A50"/>
    <w:rsid w:val="00093EFF"/>
    <w:rsid w:val="000942C1"/>
    <w:rsid w:val="0009483B"/>
    <w:rsid w:val="00094C27"/>
    <w:rsid w:val="00094E96"/>
    <w:rsid w:val="00094EEF"/>
    <w:rsid w:val="0009509D"/>
    <w:rsid w:val="00095169"/>
    <w:rsid w:val="00095239"/>
    <w:rsid w:val="000952CF"/>
    <w:rsid w:val="0009530E"/>
    <w:rsid w:val="00095617"/>
    <w:rsid w:val="0009571C"/>
    <w:rsid w:val="000957B3"/>
    <w:rsid w:val="000957C1"/>
    <w:rsid w:val="000958FA"/>
    <w:rsid w:val="00095CB9"/>
    <w:rsid w:val="00095D39"/>
    <w:rsid w:val="00095D40"/>
    <w:rsid w:val="0009610C"/>
    <w:rsid w:val="000962BA"/>
    <w:rsid w:val="00096680"/>
    <w:rsid w:val="000967B2"/>
    <w:rsid w:val="00096DD5"/>
    <w:rsid w:val="00096F5E"/>
    <w:rsid w:val="00097613"/>
    <w:rsid w:val="0009781B"/>
    <w:rsid w:val="000978CF"/>
    <w:rsid w:val="00097932"/>
    <w:rsid w:val="00097958"/>
    <w:rsid w:val="0009798B"/>
    <w:rsid w:val="000979F5"/>
    <w:rsid w:val="00097AD7"/>
    <w:rsid w:val="00097CD6"/>
    <w:rsid w:val="000A0102"/>
    <w:rsid w:val="000A0135"/>
    <w:rsid w:val="000A0538"/>
    <w:rsid w:val="000A05BD"/>
    <w:rsid w:val="000A0B25"/>
    <w:rsid w:val="000A0E2E"/>
    <w:rsid w:val="000A0F8D"/>
    <w:rsid w:val="000A10FB"/>
    <w:rsid w:val="000A1153"/>
    <w:rsid w:val="000A1183"/>
    <w:rsid w:val="000A12AF"/>
    <w:rsid w:val="000A1DBC"/>
    <w:rsid w:val="000A22FA"/>
    <w:rsid w:val="000A25C5"/>
    <w:rsid w:val="000A26DF"/>
    <w:rsid w:val="000A29CA"/>
    <w:rsid w:val="000A2A02"/>
    <w:rsid w:val="000A2D55"/>
    <w:rsid w:val="000A3135"/>
    <w:rsid w:val="000A33B2"/>
    <w:rsid w:val="000A3592"/>
    <w:rsid w:val="000A39E6"/>
    <w:rsid w:val="000A3D37"/>
    <w:rsid w:val="000A40F2"/>
    <w:rsid w:val="000A4176"/>
    <w:rsid w:val="000A42B5"/>
    <w:rsid w:val="000A4412"/>
    <w:rsid w:val="000A4561"/>
    <w:rsid w:val="000A4575"/>
    <w:rsid w:val="000A45D3"/>
    <w:rsid w:val="000A45F3"/>
    <w:rsid w:val="000A46A9"/>
    <w:rsid w:val="000A4756"/>
    <w:rsid w:val="000A4793"/>
    <w:rsid w:val="000A4A8D"/>
    <w:rsid w:val="000A4C3E"/>
    <w:rsid w:val="000A4CB0"/>
    <w:rsid w:val="000A528A"/>
    <w:rsid w:val="000A5296"/>
    <w:rsid w:val="000A54DF"/>
    <w:rsid w:val="000A598B"/>
    <w:rsid w:val="000A5C8A"/>
    <w:rsid w:val="000A5EBE"/>
    <w:rsid w:val="000A631F"/>
    <w:rsid w:val="000A632E"/>
    <w:rsid w:val="000A64D1"/>
    <w:rsid w:val="000A67B6"/>
    <w:rsid w:val="000A67FB"/>
    <w:rsid w:val="000A69E9"/>
    <w:rsid w:val="000A6A97"/>
    <w:rsid w:val="000A6ADE"/>
    <w:rsid w:val="000A6E10"/>
    <w:rsid w:val="000A6EBF"/>
    <w:rsid w:val="000A7090"/>
    <w:rsid w:val="000A717B"/>
    <w:rsid w:val="000A728C"/>
    <w:rsid w:val="000A7292"/>
    <w:rsid w:val="000A761E"/>
    <w:rsid w:val="000A77A3"/>
    <w:rsid w:val="000A7930"/>
    <w:rsid w:val="000B016B"/>
    <w:rsid w:val="000B05F5"/>
    <w:rsid w:val="000B0933"/>
    <w:rsid w:val="000B0A9F"/>
    <w:rsid w:val="000B0DA8"/>
    <w:rsid w:val="000B0F00"/>
    <w:rsid w:val="000B0F05"/>
    <w:rsid w:val="000B0F3C"/>
    <w:rsid w:val="000B0FB6"/>
    <w:rsid w:val="000B1120"/>
    <w:rsid w:val="000B1169"/>
    <w:rsid w:val="000B1287"/>
    <w:rsid w:val="000B12A6"/>
    <w:rsid w:val="000B1782"/>
    <w:rsid w:val="000B17C1"/>
    <w:rsid w:val="000B18DB"/>
    <w:rsid w:val="000B1B32"/>
    <w:rsid w:val="000B1BBD"/>
    <w:rsid w:val="000B1E14"/>
    <w:rsid w:val="000B1F4E"/>
    <w:rsid w:val="000B2031"/>
    <w:rsid w:val="000B20F1"/>
    <w:rsid w:val="000B20F5"/>
    <w:rsid w:val="000B2A92"/>
    <w:rsid w:val="000B3260"/>
    <w:rsid w:val="000B3349"/>
    <w:rsid w:val="000B33A2"/>
    <w:rsid w:val="000B3705"/>
    <w:rsid w:val="000B37B6"/>
    <w:rsid w:val="000B3BCE"/>
    <w:rsid w:val="000B3D0B"/>
    <w:rsid w:val="000B4004"/>
    <w:rsid w:val="000B438A"/>
    <w:rsid w:val="000B439E"/>
    <w:rsid w:val="000B479F"/>
    <w:rsid w:val="000B4A50"/>
    <w:rsid w:val="000B4CD1"/>
    <w:rsid w:val="000B4F60"/>
    <w:rsid w:val="000B5179"/>
    <w:rsid w:val="000B56EF"/>
    <w:rsid w:val="000B57DE"/>
    <w:rsid w:val="000B5B27"/>
    <w:rsid w:val="000B5BAB"/>
    <w:rsid w:val="000B5E3F"/>
    <w:rsid w:val="000B5FF8"/>
    <w:rsid w:val="000B60F6"/>
    <w:rsid w:val="000B6285"/>
    <w:rsid w:val="000B678D"/>
    <w:rsid w:val="000B679F"/>
    <w:rsid w:val="000B67B5"/>
    <w:rsid w:val="000B680C"/>
    <w:rsid w:val="000B68F7"/>
    <w:rsid w:val="000B6A0B"/>
    <w:rsid w:val="000B6AA5"/>
    <w:rsid w:val="000B6B7F"/>
    <w:rsid w:val="000B6F73"/>
    <w:rsid w:val="000B6F82"/>
    <w:rsid w:val="000B70E1"/>
    <w:rsid w:val="000B7142"/>
    <w:rsid w:val="000B71D7"/>
    <w:rsid w:val="000B72FF"/>
    <w:rsid w:val="000B7300"/>
    <w:rsid w:val="000B7354"/>
    <w:rsid w:val="000B73A8"/>
    <w:rsid w:val="000B780C"/>
    <w:rsid w:val="000B7B5B"/>
    <w:rsid w:val="000C0155"/>
    <w:rsid w:val="000C0403"/>
    <w:rsid w:val="000C051B"/>
    <w:rsid w:val="000C062D"/>
    <w:rsid w:val="000C0666"/>
    <w:rsid w:val="000C0936"/>
    <w:rsid w:val="000C0DAB"/>
    <w:rsid w:val="000C0F64"/>
    <w:rsid w:val="000C1129"/>
    <w:rsid w:val="000C141B"/>
    <w:rsid w:val="000C1621"/>
    <w:rsid w:val="000C165B"/>
    <w:rsid w:val="000C176A"/>
    <w:rsid w:val="000C187B"/>
    <w:rsid w:val="000C191D"/>
    <w:rsid w:val="000C1993"/>
    <w:rsid w:val="000C1C0B"/>
    <w:rsid w:val="000C1F03"/>
    <w:rsid w:val="000C1FA6"/>
    <w:rsid w:val="000C242B"/>
    <w:rsid w:val="000C24EB"/>
    <w:rsid w:val="000C25F9"/>
    <w:rsid w:val="000C27F7"/>
    <w:rsid w:val="000C2CC1"/>
    <w:rsid w:val="000C315C"/>
    <w:rsid w:val="000C316E"/>
    <w:rsid w:val="000C317A"/>
    <w:rsid w:val="000C31C4"/>
    <w:rsid w:val="000C32C0"/>
    <w:rsid w:val="000C339E"/>
    <w:rsid w:val="000C349F"/>
    <w:rsid w:val="000C37CE"/>
    <w:rsid w:val="000C3988"/>
    <w:rsid w:val="000C3DBF"/>
    <w:rsid w:val="000C3F65"/>
    <w:rsid w:val="000C4030"/>
    <w:rsid w:val="000C41BF"/>
    <w:rsid w:val="000C455D"/>
    <w:rsid w:val="000C480B"/>
    <w:rsid w:val="000C4D9A"/>
    <w:rsid w:val="000C4E4F"/>
    <w:rsid w:val="000C4F19"/>
    <w:rsid w:val="000C5004"/>
    <w:rsid w:val="000C52A0"/>
    <w:rsid w:val="000C52A6"/>
    <w:rsid w:val="000C52E3"/>
    <w:rsid w:val="000C5617"/>
    <w:rsid w:val="000C5728"/>
    <w:rsid w:val="000C5871"/>
    <w:rsid w:val="000C5983"/>
    <w:rsid w:val="000C5989"/>
    <w:rsid w:val="000C5B0E"/>
    <w:rsid w:val="000C5E66"/>
    <w:rsid w:val="000C6208"/>
    <w:rsid w:val="000C69C7"/>
    <w:rsid w:val="000C6A16"/>
    <w:rsid w:val="000C6BF5"/>
    <w:rsid w:val="000C6C8C"/>
    <w:rsid w:val="000C6E63"/>
    <w:rsid w:val="000C7020"/>
    <w:rsid w:val="000C70EB"/>
    <w:rsid w:val="000C71D5"/>
    <w:rsid w:val="000C71DD"/>
    <w:rsid w:val="000C73A5"/>
    <w:rsid w:val="000C75B8"/>
    <w:rsid w:val="000C75EB"/>
    <w:rsid w:val="000C7711"/>
    <w:rsid w:val="000C7868"/>
    <w:rsid w:val="000C7CE5"/>
    <w:rsid w:val="000C7DC2"/>
    <w:rsid w:val="000C7E08"/>
    <w:rsid w:val="000D015D"/>
    <w:rsid w:val="000D030B"/>
    <w:rsid w:val="000D067F"/>
    <w:rsid w:val="000D0740"/>
    <w:rsid w:val="000D074A"/>
    <w:rsid w:val="000D0BB1"/>
    <w:rsid w:val="000D0E3C"/>
    <w:rsid w:val="000D0F16"/>
    <w:rsid w:val="000D0F58"/>
    <w:rsid w:val="000D101C"/>
    <w:rsid w:val="000D117E"/>
    <w:rsid w:val="000D1359"/>
    <w:rsid w:val="000D13C7"/>
    <w:rsid w:val="000D146D"/>
    <w:rsid w:val="000D14CD"/>
    <w:rsid w:val="000D1624"/>
    <w:rsid w:val="000D196E"/>
    <w:rsid w:val="000D19E5"/>
    <w:rsid w:val="000D1E72"/>
    <w:rsid w:val="000D2034"/>
    <w:rsid w:val="000D2418"/>
    <w:rsid w:val="000D253F"/>
    <w:rsid w:val="000D27EF"/>
    <w:rsid w:val="000D28D0"/>
    <w:rsid w:val="000D2E98"/>
    <w:rsid w:val="000D3034"/>
    <w:rsid w:val="000D311E"/>
    <w:rsid w:val="000D31E9"/>
    <w:rsid w:val="000D325C"/>
    <w:rsid w:val="000D3657"/>
    <w:rsid w:val="000D36D7"/>
    <w:rsid w:val="000D3860"/>
    <w:rsid w:val="000D3906"/>
    <w:rsid w:val="000D3AB9"/>
    <w:rsid w:val="000D3FDC"/>
    <w:rsid w:val="000D419F"/>
    <w:rsid w:val="000D4327"/>
    <w:rsid w:val="000D4439"/>
    <w:rsid w:val="000D4743"/>
    <w:rsid w:val="000D4837"/>
    <w:rsid w:val="000D4856"/>
    <w:rsid w:val="000D4A09"/>
    <w:rsid w:val="000D4A2E"/>
    <w:rsid w:val="000D4E1F"/>
    <w:rsid w:val="000D50F7"/>
    <w:rsid w:val="000D53C4"/>
    <w:rsid w:val="000D5713"/>
    <w:rsid w:val="000D58CC"/>
    <w:rsid w:val="000D59ED"/>
    <w:rsid w:val="000D59F3"/>
    <w:rsid w:val="000D5C3B"/>
    <w:rsid w:val="000D5E6D"/>
    <w:rsid w:val="000D6103"/>
    <w:rsid w:val="000D6440"/>
    <w:rsid w:val="000D659B"/>
    <w:rsid w:val="000D677C"/>
    <w:rsid w:val="000D6796"/>
    <w:rsid w:val="000D69CF"/>
    <w:rsid w:val="000D6B67"/>
    <w:rsid w:val="000D6C39"/>
    <w:rsid w:val="000D6D35"/>
    <w:rsid w:val="000D6FD8"/>
    <w:rsid w:val="000D724F"/>
    <w:rsid w:val="000D72C2"/>
    <w:rsid w:val="000D744A"/>
    <w:rsid w:val="000D7466"/>
    <w:rsid w:val="000D78AC"/>
    <w:rsid w:val="000D7A8E"/>
    <w:rsid w:val="000D7AAE"/>
    <w:rsid w:val="000D7C73"/>
    <w:rsid w:val="000E0803"/>
    <w:rsid w:val="000E0A4B"/>
    <w:rsid w:val="000E0C40"/>
    <w:rsid w:val="000E11DC"/>
    <w:rsid w:val="000E143E"/>
    <w:rsid w:val="000E16EF"/>
    <w:rsid w:val="000E1706"/>
    <w:rsid w:val="000E172A"/>
    <w:rsid w:val="000E1C34"/>
    <w:rsid w:val="000E1CD2"/>
    <w:rsid w:val="000E1CD9"/>
    <w:rsid w:val="000E1DC8"/>
    <w:rsid w:val="000E1E65"/>
    <w:rsid w:val="000E20DC"/>
    <w:rsid w:val="000E20EE"/>
    <w:rsid w:val="000E2104"/>
    <w:rsid w:val="000E2106"/>
    <w:rsid w:val="000E2687"/>
    <w:rsid w:val="000E2A7C"/>
    <w:rsid w:val="000E2BDE"/>
    <w:rsid w:val="000E2DE7"/>
    <w:rsid w:val="000E2E2E"/>
    <w:rsid w:val="000E2EF9"/>
    <w:rsid w:val="000E33CF"/>
    <w:rsid w:val="000E3A62"/>
    <w:rsid w:val="000E3F1C"/>
    <w:rsid w:val="000E407D"/>
    <w:rsid w:val="000E4202"/>
    <w:rsid w:val="000E423E"/>
    <w:rsid w:val="000E42E3"/>
    <w:rsid w:val="000E4398"/>
    <w:rsid w:val="000E48E3"/>
    <w:rsid w:val="000E495B"/>
    <w:rsid w:val="000E49B2"/>
    <w:rsid w:val="000E4BEE"/>
    <w:rsid w:val="000E4CC8"/>
    <w:rsid w:val="000E4EDD"/>
    <w:rsid w:val="000E50BD"/>
    <w:rsid w:val="000E5268"/>
    <w:rsid w:val="000E52BE"/>
    <w:rsid w:val="000E5CFE"/>
    <w:rsid w:val="000E5E96"/>
    <w:rsid w:val="000E601B"/>
    <w:rsid w:val="000E64DE"/>
    <w:rsid w:val="000E65A1"/>
    <w:rsid w:val="000E65C5"/>
    <w:rsid w:val="000E6797"/>
    <w:rsid w:val="000E6B8C"/>
    <w:rsid w:val="000E6E75"/>
    <w:rsid w:val="000E6F38"/>
    <w:rsid w:val="000E70B7"/>
    <w:rsid w:val="000E7304"/>
    <w:rsid w:val="000E7322"/>
    <w:rsid w:val="000E774D"/>
    <w:rsid w:val="000E7780"/>
    <w:rsid w:val="000E779C"/>
    <w:rsid w:val="000E78A1"/>
    <w:rsid w:val="000E7E1B"/>
    <w:rsid w:val="000E7F0D"/>
    <w:rsid w:val="000F0115"/>
    <w:rsid w:val="000F0296"/>
    <w:rsid w:val="000F045B"/>
    <w:rsid w:val="000F06AB"/>
    <w:rsid w:val="000F0A50"/>
    <w:rsid w:val="000F0A85"/>
    <w:rsid w:val="000F0AE6"/>
    <w:rsid w:val="000F0BBB"/>
    <w:rsid w:val="000F1513"/>
    <w:rsid w:val="000F1527"/>
    <w:rsid w:val="000F17BC"/>
    <w:rsid w:val="000F1931"/>
    <w:rsid w:val="000F1A56"/>
    <w:rsid w:val="000F1C02"/>
    <w:rsid w:val="000F1CB3"/>
    <w:rsid w:val="000F1F15"/>
    <w:rsid w:val="000F208F"/>
    <w:rsid w:val="000F235D"/>
    <w:rsid w:val="000F2759"/>
    <w:rsid w:val="000F278B"/>
    <w:rsid w:val="000F29B6"/>
    <w:rsid w:val="000F2CB1"/>
    <w:rsid w:val="000F2D06"/>
    <w:rsid w:val="000F2DEA"/>
    <w:rsid w:val="000F34B4"/>
    <w:rsid w:val="000F3513"/>
    <w:rsid w:val="000F3953"/>
    <w:rsid w:val="000F3DF2"/>
    <w:rsid w:val="000F3FD8"/>
    <w:rsid w:val="000F4188"/>
    <w:rsid w:val="000F4195"/>
    <w:rsid w:val="000F44D2"/>
    <w:rsid w:val="000F477C"/>
    <w:rsid w:val="000F4DDC"/>
    <w:rsid w:val="000F51A6"/>
    <w:rsid w:val="000F5241"/>
    <w:rsid w:val="000F5340"/>
    <w:rsid w:val="000F57FE"/>
    <w:rsid w:val="000F5862"/>
    <w:rsid w:val="000F5877"/>
    <w:rsid w:val="000F58DD"/>
    <w:rsid w:val="000F5AA3"/>
    <w:rsid w:val="000F5AB1"/>
    <w:rsid w:val="000F5C85"/>
    <w:rsid w:val="000F5CA5"/>
    <w:rsid w:val="000F5D6D"/>
    <w:rsid w:val="000F5E87"/>
    <w:rsid w:val="000F5FC7"/>
    <w:rsid w:val="000F6072"/>
    <w:rsid w:val="000F6203"/>
    <w:rsid w:val="000F68C3"/>
    <w:rsid w:val="000F6B60"/>
    <w:rsid w:val="000F6CA4"/>
    <w:rsid w:val="000F6D3A"/>
    <w:rsid w:val="000F6DCA"/>
    <w:rsid w:val="000F6DD4"/>
    <w:rsid w:val="000F6FBD"/>
    <w:rsid w:val="000F6FD6"/>
    <w:rsid w:val="000F7291"/>
    <w:rsid w:val="000F767A"/>
    <w:rsid w:val="000F79D7"/>
    <w:rsid w:val="000F7A97"/>
    <w:rsid w:val="000F7BE9"/>
    <w:rsid w:val="000F7ED1"/>
    <w:rsid w:val="001002EB"/>
    <w:rsid w:val="00100463"/>
    <w:rsid w:val="0010052D"/>
    <w:rsid w:val="00100783"/>
    <w:rsid w:val="001007A1"/>
    <w:rsid w:val="0010081C"/>
    <w:rsid w:val="00100FF4"/>
    <w:rsid w:val="0010102A"/>
    <w:rsid w:val="001014D5"/>
    <w:rsid w:val="00101991"/>
    <w:rsid w:val="00101AEA"/>
    <w:rsid w:val="00101B0F"/>
    <w:rsid w:val="00101B7A"/>
    <w:rsid w:val="00101FD2"/>
    <w:rsid w:val="00102140"/>
    <w:rsid w:val="00102372"/>
    <w:rsid w:val="001023AD"/>
    <w:rsid w:val="001024C1"/>
    <w:rsid w:val="001026C0"/>
    <w:rsid w:val="00102841"/>
    <w:rsid w:val="001028FB"/>
    <w:rsid w:val="00102A20"/>
    <w:rsid w:val="00102B7B"/>
    <w:rsid w:val="001032E5"/>
    <w:rsid w:val="00103321"/>
    <w:rsid w:val="00103326"/>
    <w:rsid w:val="00103A56"/>
    <w:rsid w:val="00103B76"/>
    <w:rsid w:val="00103BFC"/>
    <w:rsid w:val="00103C39"/>
    <w:rsid w:val="00103DE5"/>
    <w:rsid w:val="001041CD"/>
    <w:rsid w:val="0010468C"/>
    <w:rsid w:val="00104ACB"/>
    <w:rsid w:val="00104B3A"/>
    <w:rsid w:val="00104EB8"/>
    <w:rsid w:val="00105204"/>
    <w:rsid w:val="001053AD"/>
    <w:rsid w:val="0010556F"/>
    <w:rsid w:val="00105668"/>
    <w:rsid w:val="001056EE"/>
    <w:rsid w:val="001058B5"/>
    <w:rsid w:val="00105EDA"/>
    <w:rsid w:val="00105F9D"/>
    <w:rsid w:val="00106179"/>
    <w:rsid w:val="001064AD"/>
    <w:rsid w:val="00106529"/>
    <w:rsid w:val="00106969"/>
    <w:rsid w:val="00106BEA"/>
    <w:rsid w:val="00106D35"/>
    <w:rsid w:val="00106D4F"/>
    <w:rsid w:val="001071A8"/>
    <w:rsid w:val="00107414"/>
    <w:rsid w:val="00107434"/>
    <w:rsid w:val="0010761F"/>
    <w:rsid w:val="0010766D"/>
    <w:rsid w:val="00107674"/>
    <w:rsid w:val="001076DC"/>
    <w:rsid w:val="00107741"/>
    <w:rsid w:val="00107857"/>
    <w:rsid w:val="0010795F"/>
    <w:rsid w:val="00107AF0"/>
    <w:rsid w:val="00107CEB"/>
    <w:rsid w:val="00107DAD"/>
    <w:rsid w:val="001100B4"/>
    <w:rsid w:val="0011052C"/>
    <w:rsid w:val="00110833"/>
    <w:rsid w:val="001108F2"/>
    <w:rsid w:val="00110981"/>
    <w:rsid w:val="00110BA6"/>
    <w:rsid w:val="00110DA6"/>
    <w:rsid w:val="00110E04"/>
    <w:rsid w:val="0011123B"/>
    <w:rsid w:val="0011145C"/>
    <w:rsid w:val="001114E3"/>
    <w:rsid w:val="0011155A"/>
    <w:rsid w:val="00111C25"/>
    <w:rsid w:val="00111C9D"/>
    <w:rsid w:val="00111CC1"/>
    <w:rsid w:val="00111D1E"/>
    <w:rsid w:val="00111D9A"/>
    <w:rsid w:val="00111E98"/>
    <w:rsid w:val="00111EAC"/>
    <w:rsid w:val="0011211C"/>
    <w:rsid w:val="00112271"/>
    <w:rsid w:val="001122C8"/>
    <w:rsid w:val="001123CD"/>
    <w:rsid w:val="001125FE"/>
    <w:rsid w:val="001126F3"/>
    <w:rsid w:val="001128B7"/>
    <w:rsid w:val="00112917"/>
    <w:rsid w:val="0011296B"/>
    <w:rsid w:val="0011299A"/>
    <w:rsid w:val="00112BA8"/>
    <w:rsid w:val="00112E80"/>
    <w:rsid w:val="00112F0F"/>
    <w:rsid w:val="00112F4B"/>
    <w:rsid w:val="001130B3"/>
    <w:rsid w:val="0011343E"/>
    <w:rsid w:val="001134FB"/>
    <w:rsid w:val="0011384A"/>
    <w:rsid w:val="00113947"/>
    <w:rsid w:val="00113A4A"/>
    <w:rsid w:val="00113DAA"/>
    <w:rsid w:val="001142E3"/>
    <w:rsid w:val="00114610"/>
    <w:rsid w:val="00114B1F"/>
    <w:rsid w:val="00114CCA"/>
    <w:rsid w:val="00114EF8"/>
    <w:rsid w:val="0011547A"/>
    <w:rsid w:val="00115536"/>
    <w:rsid w:val="0011566C"/>
    <w:rsid w:val="0011577E"/>
    <w:rsid w:val="00115A9C"/>
    <w:rsid w:val="00115F7C"/>
    <w:rsid w:val="0011617C"/>
    <w:rsid w:val="001162F3"/>
    <w:rsid w:val="001164A4"/>
    <w:rsid w:val="0011677F"/>
    <w:rsid w:val="001168F1"/>
    <w:rsid w:val="00116BAA"/>
    <w:rsid w:val="00116BD8"/>
    <w:rsid w:val="00116D34"/>
    <w:rsid w:val="00116DCA"/>
    <w:rsid w:val="0011734B"/>
    <w:rsid w:val="001176D0"/>
    <w:rsid w:val="00117745"/>
    <w:rsid w:val="001179C2"/>
    <w:rsid w:val="00117CA8"/>
    <w:rsid w:val="00117E72"/>
    <w:rsid w:val="00117FA9"/>
    <w:rsid w:val="001200F7"/>
    <w:rsid w:val="0012046C"/>
    <w:rsid w:val="00120688"/>
    <w:rsid w:val="001207DC"/>
    <w:rsid w:val="001207FE"/>
    <w:rsid w:val="00120B51"/>
    <w:rsid w:val="00120C35"/>
    <w:rsid w:val="00120D03"/>
    <w:rsid w:val="0012109C"/>
    <w:rsid w:val="00121386"/>
    <w:rsid w:val="0012170D"/>
    <w:rsid w:val="00121CBA"/>
    <w:rsid w:val="00121D61"/>
    <w:rsid w:val="00121D6A"/>
    <w:rsid w:val="00121E7B"/>
    <w:rsid w:val="00121F3E"/>
    <w:rsid w:val="00122280"/>
    <w:rsid w:val="0012248B"/>
    <w:rsid w:val="001224E3"/>
    <w:rsid w:val="00122513"/>
    <w:rsid w:val="0012251C"/>
    <w:rsid w:val="0012258A"/>
    <w:rsid w:val="0012282E"/>
    <w:rsid w:val="001228E2"/>
    <w:rsid w:val="00122987"/>
    <w:rsid w:val="00122B14"/>
    <w:rsid w:val="00122CC9"/>
    <w:rsid w:val="00122EAF"/>
    <w:rsid w:val="00123398"/>
    <w:rsid w:val="00123612"/>
    <w:rsid w:val="001237AF"/>
    <w:rsid w:val="0012382E"/>
    <w:rsid w:val="0012385F"/>
    <w:rsid w:val="001239D8"/>
    <w:rsid w:val="00123A32"/>
    <w:rsid w:val="00123B11"/>
    <w:rsid w:val="00123D68"/>
    <w:rsid w:val="00123EFB"/>
    <w:rsid w:val="00123F76"/>
    <w:rsid w:val="00124300"/>
    <w:rsid w:val="001243EE"/>
    <w:rsid w:val="001247E4"/>
    <w:rsid w:val="00124820"/>
    <w:rsid w:val="001248C6"/>
    <w:rsid w:val="00124A4E"/>
    <w:rsid w:val="00124CE0"/>
    <w:rsid w:val="00124D7E"/>
    <w:rsid w:val="0012507B"/>
    <w:rsid w:val="00125132"/>
    <w:rsid w:val="00125371"/>
    <w:rsid w:val="00125639"/>
    <w:rsid w:val="001256D1"/>
    <w:rsid w:val="00125764"/>
    <w:rsid w:val="001257F8"/>
    <w:rsid w:val="00125E3C"/>
    <w:rsid w:val="0012603C"/>
    <w:rsid w:val="00126097"/>
    <w:rsid w:val="0012688D"/>
    <w:rsid w:val="00126902"/>
    <w:rsid w:val="00126B58"/>
    <w:rsid w:val="00126BD9"/>
    <w:rsid w:val="00126D72"/>
    <w:rsid w:val="00126DAD"/>
    <w:rsid w:val="00126E01"/>
    <w:rsid w:val="00126F79"/>
    <w:rsid w:val="001271DB"/>
    <w:rsid w:val="001272DA"/>
    <w:rsid w:val="001273B3"/>
    <w:rsid w:val="001274B2"/>
    <w:rsid w:val="00127C34"/>
    <w:rsid w:val="00127E44"/>
    <w:rsid w:val="001301F5"/>
    <w:rsid w:val="00130253"/>
    <w:rsid w:val="001305AE"/>
    <w:rsid w:val="001305E6"/>
    <w:rsid w:val="0013091B"/>
    <w:rsid w:val="00130A2B"/>
    <w:rsid w:val="001311A2"/>
    <w:rsid w:val="00131245"/>
    <w:rsid w:val="00131256"/>
    <w:rsid w:val="001312C9"/>
    <w:rsid w:val="001318DC"/>
    <w:rsid w:val="00131A64"/>
    <w:rsid w:val="00131C51"/>
    <w:rsid w:val="00131EE6"/>
    <w:rsid w:val="001324E9"/>
    <w:rsid w:val="00132835"/>
    <w:rsid w:val="00132BD0"/>
    <w:rsid w:val="00132C5B"/>
    <w:rsid w:val="00132EB2"/>
    <w:rsid w:val="00132F4C"/>
    <w:rsid w:val="00132FD4"/>
    <w:rsid w:val="0013305D"/>
    <w:rsid w:val="001330CA"/>
    <w:rsid w:val="0013315F"/>
    <w:rsid w:val="001332A3"/>
    <w:rsid w:val="001332C0"/>
    <w:rsid w:val="001333F8"/>
    <w:rsid w:val="00133518"/>
    <w:rsid w:val="00133905"/>
    <w:rsid w:val="00133916"/>
    <w:rsid w:val="00133AFC"/>
    <w:rsid w:val="00133B63"/>
    <w:rsid w:val="00133C32"/>
    <w:rsid w:val="00133EDC"/>
    <w:rsid w:val="001345F2"/>
    <w:rsid w:val="001346AB"/>
    <w:rsid w:val="001346B4"/>
    <w:rsid w:val="0013492B"/>
    <w:rsid w:val="00134B27"/>
    <w:rsid w:val="00134D01"/>
    <w:rsid w:val="00134F77"/>
    <w:rsid w:val="00134FCD"/>
    <w:rsid w:val="001354B1"/>
    <w:rsid w:val="00135959"/>
    <w:rsid w:val="00135B6D"/>
    <w:rsid w:val="00135C8B"/>
    <w:rsid w:val="00135CE4"/>
    <w:rsid w:val="00135D2B"/>
    <w:rsid w:val="00135E84"/>
    <w:rsid w:val="0013613F"/>
    <w:rsid w:val="00136590"/>
    <w:rsid w:val="00136856"/>
    <w:rsid w:val="00136B5A"/>
    <w:rsid w:val="00136CFD"/>
    <w:rsid w:val="00136F23"/>
    <w:rsid w:val="001370FC"/>
    <w:rsid w:val="001372EE"/>
    <w:rsid w:val="00137541"/>
    <w:rsid w:val="00137748"/>
    <w:rsid w:val="00137842"/>
    <w:rsid w:val="001379D7"/>
    <w:rsid w:val="00137D1E"/>
    <w:rsid w:val="0014015C"/>
    <w:rsid w:val="001402A5"/>
    <w:rsid w:val="001402F3"/>
    <w:rsid w:val="001403DA"/>
    <w:rsid w:val="00140489"/>
    <w:rsid w:val="00140532"/>
    <w:rsid w:val="00140546"/>
    <w:rsid w:val="00140866"/>
    <w:rsid w:val="001408DA"/>
    <w:rsid w:val="00140C18"/>
    <w:rsid w:val="00140F2F"/>
    <w:rsid w:val="00140F99"/>
    <w:rsid w:val="00140FA7"/>
    <w:rsid w:val="001410C7"/>
    <w:rsid w:val="00141117"/>
    <w:rsid w:val="001413A4"/>
    <w:rsid w:val="00141578"/>
    <w:rsid w:val="001415CA"/>
    <w:rsid w:val="001419DC"/>
    <w:rsid w:val="00141DE0"/>
    <w:rsid w:val="00142471"/>
    <w:rsid w:val="0014261D"/>
    <w:rsid w:val="001427E6"/>
    <w:rsid w:val="00142857"/>
    <w:rsid w:val="00142BBC"/>
    <w:rsid w:val="00142EA9"/>
    <w:rsid w:val="00142F6B"/>
    <w:rsid w:val="00142F6F"/>
    <w:rsid w:val="00142F71"/>
    <w:rsid w:val="00142F7E"/>
    <w:rsid w:val="00142F91"/>
    <w:rsid w:val="00143033"/>
    <w:rsid w:val="001433EF"/>
    <w:rsid w:val="001438B7"/>
    <w:rsid w:val="001438E5"/>
    <w:rsid w:val="00143964"/>
    <w:rsid w:val="00143A53"/>
    <w:rsid w:val="00143AD6"/>
    <w:rsid w:val="00143C3D"/>
    <w:rsid w:val="00143CF1"/>
    <w:rsid w:val="00143CF4"/>
    <w:rsid w:val="00143F37"/>
    <w:rsid w:val="00143FD5"/>
    <w:rsid w:val="00144058"/>
    <w:rsid w:val="0014423F"/>
    <w:rsid w:val="0014426B"/>
    <w:rsid w:val="00144324"/>
    <w:rsid w:val="001443C0"/>
    <w:rsid w:val="001443F3"/>
    <w:rsid w:val="00144638"/>
    <w:rsid w:val="001449CD"/>
    <w:rsid w:val="00144A30"/>
    <w:rsid w:val="00144B24"/>
    <w:rsid w:val="00144D7A"/>
    <w:rsid w:val="00144EFB"/>
    <w:rsid w:val="00145362"/>
    <w:rsid w:val="001453C1"/>
    <w:rsid w:val="0014550F"/>
    <w:rsid w:val="001457B8"/>
    <w:rsid w:val="001459A0"/>
    <w:rsid w:val="00145A88"/>
    <w:rsid w:val="00145C64"/>
    <w:rsid w:val="00145E96"/>
    <w:rsid w:val="00146111"/>
    <w:rsid w:val="00146393"/>
    <w:rsid w:val="001464DD"/>
    <w:rsid w:val="001468CA"/>
    <w:rsid w:val="001469FD"/>
    <w:rsid w:val="00146DAB"/>
    <w:rsid w:val="001470C6"/>
    <w:rsid w:val="001471FA"/>
    <w:rsid w:val="00147270"/>
    <w:rsid w:val="0014746B"/>
    <w:rsid w:val="0014773A"/>
    <w:rsid w:val="001477CB"/>
    <w:rsid w:val="001477D5"/>
    <w:rsid w:val="0014783A"/>
    <w:rsid w:val="00147A41"/>
    <w:rsid w:val="00147A81"/>
    <w:rsid w:val="00147C36"/>
    <w:rsid w:val="00147DD2"/>
    <w:rsid w:val="00147DE3"/>
    <w:rsid w:val="00150039"/>
    <w:rsid w:val="00150093"/>
    <w:rsid w:val="00150168"/>
    <w:rsid w:val="0015022A"/>
    <w:rsid w:val="0015031B"/>
    <w:rsid w:val="00150362"/>
    <w:rsid w:val="0015096A"/>
    <w:rsid w:val="00150A67"/>
    <w:rsid w:val="00150D28"/>
    <w:rsid w:val="00150D7F"/>
    <w:rsid w:val="00150F39"/>
    <w:rsid w:val="0015124B"/>
    <w:rsid w:val="0015124D"/>
    <w:rsid w:val="001513FB"/>
    <w:rsid w:val="0015144F"/>
    <w:rsid w:val="00151534"/>
    <w:rsid w:val="00151563"/>
    <w:rsid w:val="00151599"/>
    <w:rsid w:val="00151A14"/>
    <w:rsid w:val="00151BAE"/>
    <w:rsid w:val="00151D4A"/>
    <w:rsid w:val="001520FB"/>
    <w:rsid w:val="00152216"/>
    <w:rsid w:val="0015229D"/>
    <w:rsid w:val="00152318"/>
    <w:rsid w:val="0015247B"/>
    <w:rsid w:val="001527FB"/>
    <w:rsid w:val="001528B1"/>
    <w:rsid w:val="00152943"/>
    <w:rsid w:val="00152AED"/>
    <w:rsid w:val="00152B33"/>
    <w:rsid w:val="00152CE3"/>
    <w:rsid w:val="00152DAE"/>
    <w:rsid w:val="00153004"/>
    <w:rsid w:val="001532F4"/>
    <w:rsid w:val="001533C8"/>
    <w:rsid w:val="00153C72"/>
    <w:rsid w:val="00153DA8"/>
    <w:rsid w:val="00153E6F"/>
    <w:rsid w:val="00154134"/>
    <w:rsid w:val="0015429A"/>
    <w:rsid w:val="001543F5"/>
    <w:rsid w:val="00154652"/>
    <w:rsid w:val="001547B5"/>
    <w:rsid w:val="00154D27"/>
    <w:rsid w:val="00154ECF"/>
    <w:rsid w:val="00154F07"/>
    <w:rsid w:val="0015513C"/>
    <w:rsid w:val="00155438"/>
    <w:rsid w:val="0015547B"/>
    <w:rsid w:val="0015557A"/>
    <w:rsid w:val="0015598E"/>
    <w:rsid w:val="00155D11"/>
    <w:rsid w:val="00155D2E"/>
    <w:rsid w:val="0015605E"/>
    <w:rsid w:val="001560C6"/>
    <w:rsid w:val="001560D7"/>
    <w:rsid w:val="0015661D"/>
    <w:rsid w:val="001566DB"/>
    <w:rsid w:val="001568A6"/>
    <w:rsid w:val="00156995"/>
    <w:rsid w:val="00156A42"/>
    <w:rsid w:val="00156B74"/>
    <w:rsid w:val="0015720A"/>
    <w:rsid w:val="001573BC"/>
    <w:rsid w:val="0015796C"/>
    <w:rsid w:val="00157C16"/>
    <w:rsid w:val="00157E81"/>
    <w:rsid w:val="00157F1D"/>
    <w:rsid w:val="001605E9"/>
    <w:rsid w:val="001606DD"/>
    <w:rsid w:val="0016070E"/>
    <w:rsid w:val="001609C4"/>
    <w:rsid w:val="00160D3C"/>
    <w:rsid w:val="00160F2A"/>
    <w:rsid w:val="00160F4F"/>
    <w:rsid w:val="0016114A"/>
    <w:rsid w:val="0016167C"/>
    <w:rsid w:val="00161756"/>
    <w:rsid w:val="001619A3"/>
    <w:rsid w:val="00161B9E"/>
    <w:rsid w:val="00161CBE"/>
    <w:rsid w:val="00161D6D"/>
    <w:rsid w:val="00161D95"/>
    <w:rsid w:val="0016219E"/>
    <w:rsid w:val="00162224"/>
    <w:rsid w:val="00162238"/>
    <w:rsid w:val="001622A6"/>
    <w:rsid w:val="001622AF"/>
    <w:rsid w:val="00162308"/>
    <w:rsid w:val="0016239E"/>
    <w:rsid w:val="0016239F"/>
    <w:rsid w:val="00162428"/>
    <w:rsid w:val="0016293A"/>
    <w:rsid w:val="00162944"/>
    <w:rsid w:val="00162EBB"/>
    <w:rsid w:val="0016300B"/>
    <w:rsid w:val="0016310A"/>
    <w:rsid w:val="001631D3"/>
    <w:rsid w:val="001635C3"/>
    <w:rsid w:val="00163638"/>
    <w:rsid w:val="00163944"/>
    <w:rsid w:val="00163997"/>
    <w:rsid w:val="00163CCB"/>
    <w:rsid w:val="00163DF2"/>
    <w:rsid w:val="00163F79"/>
    <w:rsid w:val="00164356"/>
    <w:rsid w:val="001645F5"/>
    <w:rsid w:val="00164A1D"/>
    <w:rsid w:val="00164ADB"/>
    <w:rsid w:val="00164ADE"/>
    <w:rsid w:val="00164E12"/>
    <w:rsid w:val="00164EA7"/>
    <w:rsid w:val="00165469"/>
    <w:rsid w:val="0016570C"/>
    <w:rsid w:val="0016581A"/>
    <w:rsid w:val="001658CE"/>
    <w:rsid w:val="001658D8"/>
    <w:rsid w:val="00165A8F"/>
    <w:rsid w:val="00165B02"/>
    <w:rsid w:val="00165FA8"/>
    <w:rsid w:val="00165FC8"/>
    <w:rsid w:val="00166285"/>
    <w:rsid w:val="001662DF"/>
    <w:rsid w:val="00166404"/>
    <w:rsid w:val="0016654E"/>
    <w:rsid w:val="001665D0"/>
    <w:rsid w:val="00166653"/>
    <w:rsid w:val="0016696C"/>
    <w:rsid w:val="0016696F"/>
    <w:rsid w:val="001669A8"/>
    <w:rsid w:val="00166E55"/>
    <w:rsid w:val="00166EAA"/>
    <w:rsid w:val="001670D4"/>
    <w:rsid w:val="00167469"/>
    <w:rsid w:val="001676EA"/>
    <w:rsid w:val="00167731"/>
    <w:rsid w:val="001679B5"/>
    <w:rsid w:val="00167B26"/>
    <w:rsid w:val="00167B3A"/>
    <w:rsid w:val="00167B84"/>
    <w:rsid w:val="00170089"/>
    <w:rsid w:val="0017046D"/>
    <w:rsid w:val="00170482"/>
    <w:rsid w:val="0017059D"/>
    <w:rsid w:val="001709B3"/>
    <w:rsid w:val="00170B07"/>
    <w:rsid w:val="00170C99"/>
    <w:rsid w:val="00170E25"/>
    <w:rsid w:val="00170E8A"/>
    <w:rsid w:val="001715DB"/>
    <w:rsid w:val="00171860"/>
    <w:rsid w:val="00171DAC"/>
    <w:rsid w:val="001720CF"/>
    <w:rsid w:val="00172253"/>
    <w:rsid w:val="001725D5"/>
    <w:rsid w:val="00172641"/>
    <w:rsid w:val="00172712"/>
    <w:rsid w:val="00172715"/>
    <w:rsid w:val="0017279B"/>
    <w:rsid w:val="00172843"/>
    <w:rsid w:val="00172846"/>
    <w:rsid w:val="00172A1F"/>
    <w:rsid w:val="00172B24"/>
    <w:rsid w:val="00172FA3"/>
    <w:rsid w:val="001731B0"/>
    <w:rsid w:val="00173346"/>
    <w:rsid w:val="001739BD"/>
    <w:rsid w:val="00173AB0"/>
    <w:rsid w:val="00173B50"/>
    <w:rsid w:val="00173C38"/>
    <w:rsid w:val="00173D50"/>
    <w:rsid w:val="00173D62"/>
    <w:rsid w:val="00173FD8"/>
    <w:rsid w:val="00174003"/>
    <w:rsid w:val="0017467E"/>
    <w:rsid w:val="001747ED"/>
    <w:rsid w:val="001748F0"/>
    <w:rsid w:val="00174C35"/>
    <w:rsid w:val="00174E93"/>
    <w:rsid w:val="0017500E"/>
    <w:rsid w:val="001751E8"/>
    <w:rsid w:val="00175691"/>
    <w:rsid w:val="0017573E"/>
    <w:rsid w:val="00175757"/>
    <w:rsid w:val="001758D0"/>
    <w:rsid w:val="0017591E"/>
    <w:rsid w:val="00175D22"/>
    <w:rsid w:val="00175E41"/>
    <w:rsid w:val="00175E9E"/>
    <w:rsid w:val="00176208"/>
    <w:rsid w:val="00176964"/>
    <w:rsid w:val="00176B2F"/>
    <w:rsid w:val="00176CCC"/>
    <w:rsid w:val="00176D8E"/>
    <w:rsid w:val="001771D0"/>
    <w:rsid w:val="001773DB"/>
    <w:rsid w:val="001774BF"/>
    <w:rsid w:val="00177570"/>
    <w:rsid w:val="001775D7"/>
    <w:rsid w:val="00177682"/>
    <w:rsid w:val="0017790C"/>
    <w:rsid w:val="00177F00"/>
    <w:rsid w:val="00180486"/>
    <w:rsid w:val="001806D3"/>
    <w:rsid w:val="00180813"/>
    <w:rsid w:val="00180AAE"/>
    <w:rsid w:val="00180B96"/>
    <w:rsid w:val="001813CD"/>
    <w:rsid w:val="001814DD"/>
    <w:rsid w:val="00181940"/>
    <w:rsid w:val="00181CD2"/>
    <w:rsid w:val="00181EAF"/>
    <w:rsid w:val="0018216D"/>
    <w:rsid w:val="00182215"/>
    <w:rsid w:val="00182441"/>
    <w:rsid w:val="00182664"/>
    <w:rsid w:val="0018275B"/>
    <w:rsid w:val="001827F3"/>
    <w:rsid w:val="00182970"/>
    <w:rsid w:val="00182A01"/>
    <w:rsid w:val="00182AAB"/>
    <w:rsid w:val="00182BAF"/>
    <w:rsid w:val="00182C02"/>
    <w:rsid w:val="00182C7D"/>
    <w:rsid w:val="00182ED2"/>
    <w:rsid w:val="00183117"/>
    <w:rsid w:val="0018330E"/>
    <w:rsid w:val="001833B6"/>
    <w:rsid w:val="001833DD"/>
    <w:rsid w:val="001834F9"/>
    <w:rsid w:val="001835ED"/>
    <w:rsid w:val="001837EB"/>
    <w:rsid w:val="00183A15"/>
    <w:rsid w:val="00183AA4"/>
    <w:rsid w:val="00184258"/>
    <w:rsid w:val="00184456"/>
    <w:rsid w:val="001844C4"/>
    <w:rsid w:val="001844CA"/>
    <w:rsid w:val="00184699"/>
    <w:rsid w:val="00184A53"/>
    <w:rsid w:val="00184D15"/>
    <w:rsid w:val="00184F5F"/>
    <w:rsid w:val="00184F69"/>
    <w:rsid w:val="001851B9"/>
    <w:rsid w:val="0018549B"/>
    <w:rsid w:val="00185672"/>
    <w:rsid w:val="001858D2"/>
    <w:rsid w:val="00186016"/>
    <w:rsid w:val="00186028"/>
    <w:rsid w:val="0018618B"/>
    <w:rsid w:val="00186313"/>
    <w:rsid w:val="00186423"/>
    <w:rsid w:val="00186473"/>
    <w:rsid w:val="001864B4"/>
    <w:rsid w:val="0018653B"/>
    <w:rsid w:val="001866EB"/>
    <w:rsid w:val="00186A86"/>
    <w:rsid w:val="00186A8E"/>
    <w:rsid w:val="00186A9F"/>
    <w:rsid w:val="00186BAD"/>
    <w:rsid w:val="00186E9C"/>
    <w:rsid w:val="00186ECE"/>
    <w:rsid w:val="00186ED4"/>
    <w:rsid w:val="00186F44"/>
    <w:rsid w:val="00186FDD"/>
    <w:rsid w:val="00187026"/>
    <w:rsid w:val="0018747C"/>
    <w:rsid w:val="00187603"/>
    <w:rsid w:val="0018762C"/>
    <w:rsid w:val="00187684"/>
    <w:rsid w:val="001876DA"/>
    <w:rsid w:val="001876E0"/>
    <w:rsid w:val="00187718"/>
    <w:rsid w:val="00187818"/>
    <w:rsid w:val="001878B1"/>
    <w:rsid w:val="00187C82"/>
    <w:rsid w:val="00187D03"/>
    <w:rsid w:val="00187FDE"/>
    <w:rsid w:val="001902F9"/>
    <w:rsid w:val="001903A8"/>
    <w:rsid w:val="00190449"/>
    <w:rsid w:val="0019047C"/>
    <w:rsid w:val="00190489"/>
    <w:rsid w:val="001906F5"/>
    <w:rsid w:val="00190750"/>
    <w:rsid w:val="00190971"/>
    <w:rsid w:val="00190997"/>
    <w:rsid w:val="00190B96"/>
    <w:rsid w:val="00190E93"/>
    <w:rsid w:val="00190EB9"/>
    <w:rsid w:val="00190F0F"/>
    <w:rsid w:val="001910A7"/>
    <w:rsid w:val="00191A3A"/>
    <w:rsid w:val="00191A5D"/>
    <w:rsid w:val="00191C44"/>
    <w:rsid w:val="00191CA4"/>
    <w:rsid w:val="00191D5E"/>
    <w:rsid w:val="00191FD5"/>
    <w:rsid w:val="00192033"/>
    <w:rsid w:val="00192072"/>
    <w:rsid w:val="001920B4"/>
    <w:rsid w:val="0019257F"/>
    <w:rsid w:val="00192706"/>
    <w:rsid w:val="001928AA"/>
    <w:rsid w:val="001928DA"/>
    <w:rsid w:val="00192C24"/>
    <w:rsid w:val="00192E38"/>
    <w:rsid w:val="001935D8"/>
    <w:rsid w:val="0019360A"/>
    <w:rsid w:val="00193618"/>
    <w:rsid w:val="00193667"/>
    <w:rsid w:val="00193669"/>
    <w:rsid w:val="0019394E"/>
    <w:rsid w:val="0019397A"/>
    <w:rsid w:val="00193D15"/>
    <w:rsid w:val="00193D1B"/>
    <w:rsid w:val="00193F89"/>
    <w:rsid w:val="0019454A"/>
    <w:rsid w:val="00194A93"/>
    <w:rsid w:val="00194D21"/>
    <w:rsid w:val="00194EE5"/>
    <w:rsid w:val="00194EF9"/>
    <w:rsid w:val="00195341"/>
    <w:rsid w:val="001953FE"/>
    <w:rsid w:val="00195559"/>
    <w:rsid w:val="0019596E"/>
    <w:rsid w:val="001959CC"/>
    <w:rsid w:val="001959DE"/>
    <w:rsid w:val="00195A7F"/>
    <w:rsid w:val="00195CF8"/>
    <w:rsid w:val="0019618A"/>
    <w:rsid w:val="00196333"/>
    <w:rsid w:val="0019641B"/>
    <w:rsid w:val="0019651E"/>
    <w:rsid w:val="00196564"/>
    <w:rsid w:val="00196A5E"/>
    <w:rsid w:val="00196BD9"/>
    <w:rsid w:val="00196C4F"/>
    <w:rsid w:val="001972AF"/>
    <w:rsid w:val="00197746"/>
    <w:rsid w:val="00197E39"/>
    <w:rsid w:val="00197EB5"/>
    <w:rsid w:val="001A0396"/>
    <w:rsid w:val="001A050B"/>
    <w:rsid w:val="001A0835"/>
    <w:rsid w:val="001A0B9E"/>
    <w:rsid w:val="001A0BC0"/>
    <w:rsid w:val="001A0C2D"/>
    <w:rsid w:val="001A0E0C"/>
    <w:rsid w:val="001A0E9A"/>
    <w:rsid w:val="001A0EFA"/>
    <w:rsid w:val="001A0FFE"/>
    <w:rsid w:val="001A1333"/>
    <w:rsid w:val="001A147F"/>
    <w:rsid w:val="001A1868"/>
    <w:rsid w:val="001A19A6"/>
    <w:rsid w:val="001A1B0C"/>
    <w:rsid w:val="001A1CED"/>
    <w:rsid w:val="001A1E04"/>
    <w:rsid w:val="001A20D1"/>
    <w:rsid w:val="001A21DA"/>
    <w:rsid w:val="001A240A"/>
    <w:rsid w:val="001A27EC"/>
    <w:rsid w:val="001A28FF"/>
    <w:rsid w:val="001A2A5D"/>
    <w:rsid w:val="001A2DAF"/>
    <w:rsid w:val="001A2E27"/>
    <w:rsid w:val="001A332D"/>
    <w:rsid w:val="001A34DB"/>
    <w:rsid w:val="001A35DD"/>
    <w:rsid w:val="001A3C3A"/>
    <w:rsid w:val="001A3C4B"/>
    <w:rsid w:val="001A410F"/>
    <w:rsid w:val="001A4136"/>
    <w:rsid w:val="001A42C0"/>
    <w:rsid w:val="001A460D"/>
    <w:rsid w:val="001A4832"/>
    <w:rsid w:val="001A4B41"/>
    <w:rsid w:val="001A4BA7"/>
    <w:rsid w:val="001A4C0F"/>
    <w:rsid w:val="001A4EDE"/>
    <w:rsid w:val="001A522F"/>
    <w:rsid w:val="001A53B1"/>
    <w:rsid w:val="001A53BD"/>
    <w:rsid w:val="001A562D"/>
    <w:rsid w:val="001A5D9A"/>
    <w:rsid w:val="001A5EB2"/>
    <w:rsid w:val="001A6050"/>
    <w:rsid w:val="001A60CB"/>
    <w:rsid w:val="001A63CB"/>
    <w:rsid w:val="001A642D"/>
    <w:rsid w:val="001A6514"/>
    <w:rsid w:val="001A65C1"/>
    <w:rsid w:val="001A6690"/>
    <w:rsid w:val="001A692B"/>
    <w:rsid w:val="001A6C80"/>
    <w:rsid w:val="001A7143"/>
    <w:rsid w:val="001A719D"/>
    <w:rsid w:val="001A7278"/>
    <w:rsid w:val="001A7358"/>
    <w:rsid w:val="001A74A7"/>
    <w:rsid w:val="001A7531"/>
    <w:rsid w:val="001A75C7"/>
    <w:rsid w:val="001A772E"/>
    <w:rsid w:val="001A7771"/>
    <w:rsid w:val="001A79F4"/>
    <w:rsid w:val="001A7A35"/>
    <w:rsid w:val="001A7C06"/>
    <w:rsid w:val="001A7E98"/>
    <w:rsid w:val="001B0032"/>
    <w:rsid w:val="001B02C0"/>
    <w:rsid w:val="001B0714"/>
    <w:rsid w:val="001B0822"/>
    <w:rsid w:val="001B0A48"/>
    <w:rsid w:val="001B0BF6"/>
    <w:rsid w:val="001B0E04"/>
    <w:rsid w:val="001B0F53"/>
    <w:rsid w:val="001B0FAD"/>
    <w:rsid w:val="001B1390"/>
    <w:rsid w:val="001B1660"/>
    <w:rsid w:val="001B16C1"/>
    <w:rsid w:val="001B16DE"/>
    <w:rsid w:val="001B170E"/>
    <w:rsid w:val="001B18A7"/>
    <w:rsid w:val="001B19D7"/>
    <w:rsid w:val="001B1AFC"/>
    <w:rsid w:val="001B1B94"/>
    <w:rsid w:val="001B1D0B"/>
    <w:rsid w:val="001B1D46"/>
    <w:rsid w:val="001B2257"/>
    <w:rsid w:val="001B2415"/>
    <w:rsid w:val="001B2981"/>
    <w:rsid w:val="001B29F1"/>
    <w:rsid w:val="001B2C78"/>
    <w:rsid w:val="001B345F"/>
    <w:rsid w:val="001B34F3"/>
    <w:rsid w:val="001B3969"/>
    <w:rsid w:val="001B3C4B"/>
    <w:rsid w:val="001B3E1E"/>
    <w:rsid w:val="001B408D"/>
    <w:rsid w:val="001B40AD"/>
    <w:rsid w:val="001B40CF"/>
    <w:rsid w:val="001B44AB"/>
    <w:rsid w:val="001B460C"/>
    <w:rsid w:val="001B4614"/>
    <w:rsid w:val="001B48CE"/>
    <w:rsid w:val="001B4A96"/>
    <w:rsid w:val="001B4E15"/>
    <w:rsid w:val="001B5162"/>
    <w:rsid w:val="001B5546"/>
    <w:rsid w:val="001B57D8"/>
    <w:rsid w:val="001B59C9"/>
    <w:rsid w:val="001B5B10"/>
    <w:rsid w:val="001B5BB2"/>
    <w:rsid w:val="001B5DB6"/>
    <w:rsid w:val="001B5E35"/>
    <w:rsid w:val="001B5E9A"/>
    <w:rsid w:val="001B63C1"/>
    <w:rsid w:val="001B64E9"/>
    <w:rsid w:val="001B6A5B"/>
    <w:rsid w:val="001B70B3"/>
    <w:rsid w:val="001B71BF"/>
    <w:rsid w:val="001B73DC"/>
    <w:rsid w:val="001B77C2"/>
    <w:rsid w:val="001B7975"/>
    <w:rsid w:val="001B7AFE"/>
    <w:rsid w:val="001C031A"/>
    <w:rsid w:val="001C0327"/>
    <w:rsid w:val="001C035A"/>
    <w:rsid w:val="001C076D"/>
    <w:rsid w:val="001C07AF"/>
    <w:rsid w:val="001C07C5"/>
    <w:rsid w:val="001C0984"/>
    <w:rsid w:val="001C09C1"/>
    <w:rsid w:val="001C09CB"/>
    <w:rsid w:val="001C0C98"/>
    <w:rsid w:val="001C0F24"/>
    <w:rsid w:val="001C100F"/>
    <w:rsid w:val="001C10B2"/>
    <w:rsid w:val="001C11C2"/>
    <w:rsid w:val="001C163E"/>
    <w:rsid w:val="001C1CA0"/>
    <w:rsid w:val="001C261A"/>
    <w:rsid w:val="001C2727"/>
    <w:rsid w:val="001C272E"/>
    <w:rsid w:val="001C27F9"/>
    <w:rsid w:val="001C2819"/>
    <w:rsid w:val="001C2C7D"/>
    <w:rsid w:val="001C2D1F"/>
    <w:rsid w:val="001C2FAD"/>
    <w:rsid w:val="001C311E"/>
    <w:rsid w:val="001C32BE"/>
    <w:rsid w:val="001C382E"/>
    <w:rsid w:val="001C3A26"/>
    <w:rsid w:val="001C3B6B"/>
    <w:rsid w:val="001C3DB1"/>
    <w:rsid w:val="001C3E14"/>
    <w:rsid w:val="001C3F8D"/>
    <w:rsid w:val="001C4514"/>
    <w:rsid w:val="001C4CF1"/>
    <w:rsid w:val="001C4D17"/>
    <w:rsid w:val="001C4DD3"/>
    <w:rsid w:val="001C4EEB"/>
    <w:rsid w:val="001C544E"/>
    <w:rsid w:val="001C58AC"/>
    <w:rsid w:val="001C5C29"/>
    <w:rsid w:val="001C5C2A"/>
    <w:rsid w:val="001C6493"/>
    <w:rsid w:val="001C660E"/>
    <w:rsid w:val="001C682F"/>
    <w:rsid w:val="001C687D"/>
    <w:rsid w:val="001C6F27"/>
    <w:rsid w:val="001C7150"/>
    <w:rsid w:val="001C719B"/>
    <w:rsid w:val="001C7274"/>
    <w:rsid w:val="001C74F1"/>
    <w:rsid w:val="001C7604"/>
    <w:rsid w:val="001C77FE"/>
    <w:rsid w:val="001C7956"/>
    <w:rsid w:val="001C7B89"/>
    <w:rsid w:val="001C7D73"/>
    <w:rsid w:val="001C7F9C"/>
    <w:rsid w:val="001D0497"/>
    <w:rsid w:val="001D05A7"/>
    <w:rsid w:val="001D05D7"/>
    <w:rsid w:val="001D065E"/>
    <w:rsid w:val="001D0687"/>
    <w:rsid w:val="001D08C7"/>
    <w:rsid w:val="001D0915"/>
    <w:rsid w:val="001D0B85"/>
    <w:rsid w:val="001D0C62"/>
    <w:rsid w:val="001D0C89"/>
    <w:rsid w:val="001D0F21"/>
    <w:rsid w:val="001D1417"/>
    <w:rsid w:val="001D143F"/>
    <w:rsid w:val="001D15C6"/>
    <w:rsid w:val="001D1B19"/>
    <w:rsid w:val="001D1B3B"/>
    <w:rsid w:val="001D1BD7"/>
    <w:rsid w:val="001D1D7C"/>
    <w:rsid w:val="001D22F7"/>
    <w:rsid w:val="001D246B"/>
    <w:rsid w:val="001D253C"/>
    <w:rsid w:val="001D2570"/>
    <w:rsid w:val="001D262E"/>
    <w:rsid w:val="001D26A0"/>
    <w:rsid w:val="001D2897"/>
    <w:rsid w:val="001D2E24"/>
    <w:rsid w:val="001D3002"/>
    <w:rsid w:val="001D3395"/>
    <w:rsid w:val="001D3514"/>
    <w:rsid w:val="001D355C"/>
    <w:rsid w:val="001D36D8"/>
    <w:rsid w:val="001D3A2D"/>
    <w:rsid w:val="001D3AE2"/>
    <w:rsid w:val="001D3F87"/>
    <w:rsid w:val="001D3FA3"/>
    <w:rsid w:val="001D410B"/>
    <w:rsid w:val="001D41ED"/>
    <w:rsid w:val="001D4515"/>
    <w:rsid w:val="001D4641"/>
    <w:rsid w:val="001D496A"/>
    <w:rsid w:val="001D4ABD"/>
    <w:rsid w:val="001D4B46"/>
    <w:rsid w:val="001D4C97"/>
    <w:rsid w:val="001D4E5D"/>
    <w:rsid w:val="001D4EA1"/>
    <w:rsid w:val="001D4FE7"/>
    <w:rsid w:val="001D507F"/>
    <w:rsid w:val="001D509A"/>
    <w:rsid w:val="001D5634"/>
    <w:rsid w:val="001D5908"/>
    <w:rsid w:val="001D5B1B"/>
    <w:rsid w:val="001D5CBD"/>
    <w:rsid w:val="001D5D1F"/>
    <w:rsid w:val="001D6080"/>
    <w:rsid w:val="001D62A1"/>
    <w:rsid w:val="001D6392"/>
    <w:rsid w:val="001D63C6"/>
    <w:rsid w:val="001D641E"/>
    <w:rsid w:val="001D65A7"/>
    <w:rsid w:val="001D660D"/>
    <w:rsid w:val="001D6816"/>
    <w:rsid w:val="001D6D38"/>
    <w:rsid w:val="001D6D6C"/>
    <w:rsid w:val="001D6F2B"/>
    <w:rsid w:val="001D731F"/>
    <w:rsid w:val="001D756A"/>
    <w:rsid w:val="001D7816"/>
    <w:rsid w:val="001D798F"/>
    <w:rsid w:val="001D79E3"/>
    <w:rsid w:val="001D7B3C"/>
    <w:rsid w:val="001D7BF3"/>
    <w:rsid w:val="001D7C88"/>
    <w:rsid w:val="001D7E55"/>
    <w:rsid w:val="001D7F40"/>
    <w:rsid w:val="001E020B"/>
    <w:rsid w:val="001E0221"/>
    <w:rsid w:val="001E0262"/>
    <w:rsid w:val="001E0350"/>
    <w:rsid w:val="001E0442"/>
    <w:rsid w:val="001E080C"/>
    <w:rsid w:val="001E0917"/>
    <w:rsid w:val="001E09BE"/>
    <w:rsid w:val="001E0BCF"/>
    <w:rsid w:val="001E0C6F"/>
    <w:rsid w:val="001E0E3C"/>
    <w:rsid w:val="001E0F5F"/>
    <w:rsid w:val="001E10F1"/>
    <w:rsid w:val="001E1206"/>
    <w:rsid w:val="001E16A7"/>
    <w:rsid w:val="001E16AD"/>
    <w:rsid w:val="001E1B42"/>
    <w:rsid w:val="001E1D47"/>
    <w:rsid w:val="001E2156"/>
    <w:rsid w:val="001E233B"/>
    <w:rsid w:val="001E2825"/>
    <w:rsid w:val="001E2977"/>
    <w:rsid w:val="001E2E89"/>
    <w:rsid w:val="001E3736"/>
    <w:rsid w:val="001E38AB"/>
    <w:rsid w:val="001E3B43"/>
    <w:rsid w:val="001E3DE6"/>
    <w:rsid w:val="001E3E34"/>
    <w:rsid w:val="001E3E99"/>
    <w:rsid w:val="001E4439"/>
    <w:rsid w:val="001E44B3"/>
    <w:rsid w:val="001E4512"/>
    <w:rsid w:val="001E48E3"/>
    <w:rsid w:val="001E493D"/>
    <w:rsid w:val="001E4EF6"/>
    <w:rsid w:val="001E5124"/>
    <w:rsid w:val="001E51E9"/>
    <w:rsid w:val="001E54B0"/>
    <w:rsid w:val="001E5693"/>
    <w:rsid w:val="001E57E1"/>
    <w:rsid w:val="001E5827"/>
    <w:rsid w:val="001E5A88"/>
    <w:rsid w:val="001E5B38"/>
    <w:rsid w:val="001E5C6C"/>
    <w:rsid w:val="001E5D70"/>
    <w:rsid w:val="001E5DF4"/>
    <w:rsid w:val="001E5F8E"/>
    <w:rsid w:val="001E61E6"/>
    <w:rsid w:val="001E628A"/>
    <w:rsid w:val="001E630D"/>
    <w:rsid w:val="001E64B3"/>
    <w:rsid w:val="001E660F"/>
    <w:rsid w:val="001E6B4E"/>
    <w:rsid w:val="001E6C64"/>
    <w:rsid w:val="001E6DEE"/>
    <w:rsid w:val="001E6EE4"/>
    <w:rsid w:val="001E6FBF"/>
    <w:rsid w:val="001E727D"/>
    <w:rsid w:val="001E7570"/>
    <w:rsid w:val="001E75FE"/>
    <w:rsid w:val="001E76D7"/>
    <w:rsid w:val="001E7F6B"/>
    <w:rsid w:val="001F002B"/>
    <w:rsid w:val="001F0194"/>
    <w:rsid w:val="001F02DE"/>
    <w:rsid w:val="001F033A"/>
    <w:rsid w:val="001F07DD"/>
    <w:rsid w:val="001F07EF"/>
    <w:rsid w:val="001F0974"/>
    <w:rsid w:val="001F0B0A"/>
    <w:rsid w:val="001F0C63"/>
    <w:rsid w:val="001F0F60"/>
    <w:rsid w:val="001F10E9"/>
    <w:rsid w:val="001F11CB"/>
    <w:rsid w:val="001F125F"/>
    <w:rsid w:val="001F12E1"/>
    <w:rsid w:val="001F14CF"/>
    <w:rsid w:val="001F1980"/>
    <w:rsid w:val="001F1C1F"/>
    <w:rsid w:val="001F1E25"/>
    <w:rsid w:val="001F1F71"/>
    <w:rsid w:val="001F213C"/>
    <w:rsid w:val="001F2174"/>
    <w:rsid w:val="001F2306"/>
    <w:rsid w:val="001F23BD"/>
    <w:rsid w:val="001F2860"/>
    <w:rsid w:val="001F2E6E"/>
    <w:rsid w:val="001F309A"/>
    <w:rsid w:val="001F31B0"/>
    <w:rsid w:val="001F3341"/>
    <w:rsid w:val="001F3473"/>
    <w:rsid w:val="001F34E3"/>
    <w:rsid w:val="001F368A"/>
    <w:rsid w:val="001F374C"/>
    <w:rsid w:val="001F3C36"/>
    <w:rsid w:val="001F3D29"/>
    <w:rsid w:val="001F3E86"/>
    <w:rsid w:val="001F3F8B"/>
    <w:rsid w:val="001F40FE"/>
    <w:rsid w:val="001F43B3"/>
    <w:rsid w:val="001F450B"/>
    <w:rsid w:val="001F4645"/>
    <w:rsid w:val="001F4D5D"/>
    <w:rsid w:val="001F4FCA"/>
    <w:rsid w:val="001F5225"/>
    <w:rsid w:val="001F53CC"/>
    <w:rsid w:val="001F5498"/>
    <w:rsid w:val="001F54EA"/>
    <w:rsid w:val="001F5662"/>
    <w:rsid w:val="001F5663"/>
    <w:rsid w:val="001F58B4"/>
    <w:rsid w:val="001F58D4"/>
    <w:rsid w:val="001F59A8"/>
    <w:rsid w:val="001F5B3C"/>
    <w:rsid w:val="001F5B5F"/>
    <w:rsid w:val="001F5B64"/>
    <w:rsid w:val="001F5C9A"/>
    <w:rsid w:val="001F5D53"/>
    <w:rsid w:val="001F5D5D"/>
    <w:rsid w:val="001F5E9C"/>
    <w:rsid w:val="001F6077"/>
    <w:rsid w:val="001F617B"/>
    <w:rsid w:val="001F69B0"/>
    <w:rsid w:val="001F6A01"/>
    <w:rsid w:val="001F6C94"/>
    <w:rsid w:val="001F6F5A"/>
    <w:rsid w:val="001F71B7"/>
    <w:rsid w:val="001F7D28"/>
    <w:rsid w:val="001F7F5F"/>
    <w:rsid w:val="002002DF"/>
    <w:rsid w:val="00200497"/>
    <w:rsid w:val="00200591"/>
    <w:rsid w:val="00200832"/>
    <w:rsid w:val="002008F9"/>
    <w:rsid w:val="00200E07"/>
    <w:rsid w:val="002011DD"/>
    <w:rsid w:val="0020120A"/>
    <w:rsid w:val="00201832"/>
    <w:rsid w:val="00202241"/>
    <w:rsid w:val="002026E9"/>
    <w:rsid w:val="00202EA0"/>
    <w:rsid w:val="00202EDA"/>
    <w:rsid w:val="00202F82"/>
    <w:rsid w:val="002032DE"/>
    <w:rsid w:val="002032E8"/>
    <w:rsid w:val="002038AF"/>
    <w:rsid w:val="002038B4"/>
    <w:rsid w:val="002038F3"/>
    <w:rsid w:val="00203A80"/>
    <w:rsid w:val="00203B7A"/>
    <w:rsid w:val="00203DBA"/>
    <w:rsid w:val="00203E55"/>
    <w:rsid w:val="00203ECD"/>
    <w:rsid w:val="002041DC"/>
    <w:rsid w:val="002042CA"/>
    <w:rsid w:val="00204424"/>
    <w:rsid w:val="0020449B"/>
    <w:rsid w:val="002044D1"/>
    <w:rsid w:val="0020456D"/>
    <w:rsid w:val="00205081"/>
    <w:rsid w:val="0020510D"/>
    <w:rsid w:val="002052B8"/>
    <w:rsid w:val="002054D8"/>
    <w:rsid w:val="0020562C"/>
    <w:rsid w:val="002058C2"/>
    <w:rsid w:val="002058D6"/>
    <w:rsid w:val="00205CB4"/>
    <w:rsid w:val="00205D6F"/>
    <w:rsid w:val="002061EE"/>
    <w:rsid w:val="00206689"/>
    <w:rsid w:val="00206768"/>
    <w:rsid w:val="002069E5"/>
    <w:rsid w:val="00206C4F"/>
    <w:rsid w:val="00206E38"/>
    <w:rsid w:val="00207032"/>
    <w:rsid w:val="002071D6"/>
    <w:rsid w:val="002073E9"/>
    <w:rsid w:val="00207660"/>
    <w:rsid w:val="002078C3"/>
    <w:rsid w:val="00207A17"/>
    <w:rsid w:val="00207AF1"/>
    <w:rsid w:val="00207DEF"/>
    <w:rsid w:val="00207EA4"/>
    <w:rsid w:val="00207F43"/>
    <w:rsid w:val="00207F47"/>
    <w:rsid w:val="0021000C"/>
    <w:rsid w:val="002100F2"/>
    <w:rsid w:val="00210306"/>
    <w:rsid w:val="00210353"/>
    <w:rsid w:val="0021047B"/>
    <w:rsid w:val="0021061D"/>
    <w:rsid w:val="00210AAB"/>
    <w:rsid w:val="00210B1C"/>
    <w:rsid w:val="00210BDA"/>
    <w:rsid w:val="00210C02"/>
    <w:rsid w:val="00210EBD"/>
    <w:rsid w:val="002113A8"/>
    <w:rsid w:val="002114B5"/>
    <w:rsid w:val="002115B0"/>
    <w:rsid w:val="0021190B"/>
    <w:rsid w:val="00211DB0"/>
    <w:rsid w:val="00211DD9"/>
    <w:rsid w:val="002120FA"/>
    <w:rsid w:val="00212117"/>
    <w:rsid w:val="00212148"/>
    <w:rsid w:val="002125A5"/>
    <w:rsid w:val="002125D1"/>
    <w:rsid w:val="002125F6"/>
    <w:rsid w:val="00212B0B"/>
    <w:rsid w:val="00212DCD"/>
    <w:rsid w:val="00212ED7"/>
    <w:rsid w:val="0021313A"/>
    <w:rsid w:val="002131FC"/>
    <w:rsid w:val="002133C3"/>
    <w:rsid w:val="00213534"/>
    <w:rsid w:val="00213839"/>
    <w:rsid w:val="002139D5"/>
    <w:rsid w:val="00213CA9"/>
    <w:rsid w:val="00213E45"/>
    <w:rsid w:val="00213EB5"/>
    <w:rsid w:val="00213EB8"/>
    <w:rsid w:val="00213FB9"/>
    <w:rsid w:val="002141E6"/>
    <w:rsid w:val="0021425F"/>
    <w:rsid w:val="0021428A"/>
    <w:rsid w:val="0021441A"/>
    <w:rsid w:val="00214599"/>
    <w:rsid w:val="0021465C"/>
    <w:rsid w:val="002146CA"/>
    <w:rsid w:val="002147AB"/>
    <w:rsid w:val="002148C9"/>
    <w:rsid w:val="00214C66"/>
    <w:rsid w:val="00214F02"/>
    <w:rsid w:val="002151BE"/>
    <w:rsid w:val="002155A0"/>
    <w:rsid w:val="00215698"/>
    <w:rsid w:val="00215AAF"/>
    <w:rsid w:val="00215CB6"/>
    <w:rsid w:val="00215ECC"/>
    <w:rsid w:val="002160D2"/>
    <w:rsid w:val="00216111"/>
    <w:rsid w:val="002164A2"/>
    <w:rsid w:val="00216763"/>
    <w:rsid w:val="00216BB1"/>
    <w:rsid w:val="00216BD9"/>
    <w:rsid w:val="00217352"/>
    <w:rsid w:val="002177B2"/>
    <w:rsid w:val="00217A38"/>
    <w:rsid w:val="00217C05"/>
    <w:rsid w:val="00217E49"/>
    <w:rsid w:val="00217F54"/>
    <w:rsid w:val="002204ED"/>
    <w:rsid w:val="002208ED"/>
    <w:rsid w:val="00220CEE"/>
    <w:rsid w:val="00220D6A"/>
    <w:rsid w:val="00220F9E"/>
    <w:rsid w:val="0022101D"/>
    <w:rsid w:val="002211B2"/>
    <w:rsid w:val="00221234"/>
    <w:rsid w:val="0022136A"/>
    <w:rsid w:val="002213B2"/>
    <w:rsid w:val="0022145C"/>
    <w:rsid w:val="002215A9"/>
    <w:rsid w:val="0022163D"/>
    <w:rsid w:val="00221820"/>
    <w:rsid w:val="002218A1"/>
    <w:rsid w:val="00221930"/>
    <w:rsid w:val="0022196B"/>
    <w:rsid w:val="00221CE4"/>
    <w:rsid w:val="0022202E"/>
    <w:rsid w:val="00222049"/>
    <w:rsid w:val="0022241E"/>
    <w:rsid w:val="0022270C"/>
    <w:rsid w:val="00222843"/>
    <w:rsid w:val="002228C7"/>
    <w:rsid w:val="00222A13"/>
    <w:rsid w:val="00222B50"/>
    <w:rsid w:val="00222CE0"/>
    <w:rsid w:val="00222D08"/>
    <w:rsid w:val="00222D10"/>
    <w:rsid w:val="00222F65"/>
    <w:rsid w:val="00223113"/>
    <w:rsid w:val="0022345B"/>
    <w:rsid w:val="00223516"/>
    <w:rsid w:val="002235CA"/>
    <w:rsid w:val="00223741"/>
    <w:rsid w:val="0022383F"/>
    <w:rsid w:val="00223906"/>
    <w:rsid w:val="00223930"/>
    <w:rsid w:val="00223B56"/>
    <w:rsid w:val="00223C81"/>
    <w:rsid w:val="00223C87"/>
    <w:rsid w:val="00223CE9"/>
    <w:rsid w:val="00223F60"/>
    <w:rsid w:val="0022414B"/>
    <w:rsid w:val="00224519"/>
    <w:rsid w:val="0022463B"/>
    <w:rsid w:val="00224E82"/>
    <w:rsid w:val="002250A6"/>
    <w:rsid w:val="002250B6"/>
    <w:rsid w:val="002253EB"/>
    <w:rsid w:val="00225694"/>
    <w:rsid w:val="00225745"/>
    <w:rsid w:val="0022574C"/>
    <w:rsid w:val="00225A21"/>
    <w:rsid w:val="002260BA"/>
    <w:rsid w:val="002265F0"/>
    <w:rsid w:val="0022670F"/>
    <w:rsid w:val="00226CDA"/>
    <w:rsid w:val="00226F55"/>
    <w:rsid w:val="00226FDC"/>
    <w:rsid w:val="00227199"/>
    <w:rsid w:val="0022760A"/>
    <w:rsid w:val="00227E8A"/>
    <w:rsid w:val="00227F0A"/>
    <w:rsid w:val="00230082"/>
    <w:rsid w:val="002300E2"/>
    <w:rsid w:val="0023056B"/>
    <w:rsid w:val="0023070D"/>
    <w:rsid w:val="002307DE"/>
    <w:rsid w:val="002308AF"/>
    <w:rsid w:val="002309A9"/>
    <w:rsid w:val="00230AF7"/>
    <w:rsid w:val="00230F0E"/>
    <w:rsid w:val="002310A5"/>
    <w:rsid w:val="0023127A"/>
    <w:rsid w:val="00231354"/>
    <w:rsid w:val="0023160A"/>
    <w:rsid w:val="002316A5"/>
    <w:rsid w:val="002316B0"/>
    <w:rsid w:val="00231CB5"/>
    <w:rsid w:val="00232044"/>
    <w:rsid w:val="00232056"/>
    <w:rsid w:val="00232065"/>
    <w:rsid w:val="00232162"/>
    <w:rsid w:val="0023222C"/>
    <w:rsid w:val="0023232A"/>
    <w:rsid w:val="0023253C"/>
    <w:rsid w:val="002328A9"/>
    <w:rsid w:val="00232C5C"/>
    <w:rsid w:val="00232EDF"/>
    <w:rsid w:val="00232F44"/>
    <w:rsid w:val="00232FF3"/>
    <w:rsid w:val="002330C0"/>
    <w:rsid w:val="0023350A"/>
    <w:rsid w:val="002335B3"/>
    <w:rsid w:val="00233739"/>
    <w:rsid w:val="00233B5C"/>
    <w:rsid w:val="00233D9C"/>
    <w:rsid w:val="0023414D"/>
    <w:rsid w:val="0023417F"/>
    <w:rsid w:val="00234310"/>
    <w:rsid w:val="002343CE"/>
    <w:rsid w:val="00234638"/>
    <w:rsid w:val="00234B8C"/>
    <w:rsid w:val="00234DC0"/>
    <w:rsid w:val="0023502E"/>
    <w:rsid w:val="00235644"/>
    <w:rsid w:val="0023592B"/>
    <w:rsid w:val="0023599C"/>
    <w:rsid w:val="00235AC8"/>
    <w:rsid w:val="00235D3C"/>
    <w:rsid w:val="00236037"/>
    <w:rsid w:val="0023606A"/>
    <w:rsid w:val="00236074"/>
    <w:rsid w:val="00236156"/>
    <w:rsid w:val="002362CD"/>
    <w:rsid w:val="002365CD"/>
    <w:rsid w:val="00236729"/>
    <w:rsid w:val="0023677A"/>
    <w:rsid w:val="00236A64"/>
    <w:rsid w:val="00236D1E"/>
    <w:rsid w:val="00236FC3"/>
    <w:rsid w:val="00236FFA"/>
    <w:rsid w:val="00237136"/>
    <w:rsid w:val="002371B2"/>
    <w:rsid w:val="002371D4"/>
    <w:rsid w:val="00237309"/>
    <w:rsid w:val="0023743B"/>
    <w:rsid w:val="00237554"/>
    <w:rsid w:val="00237878"/>
    <w:rsid w:val="00237A76"/>
    <w:rsid w:val="00240136"/>
    <w:rsid w:val="002405B9"/>
    <w:rsid w:val="002405DC"/>
    <w:rsid w:val="00240629"/>
    <w:rsid w:val="00240694"/>
    <w:rsid w:val="002407C7"/>
    <w:rsid w:val="002407FD"/>
    <w:rsid w:val="00240B68"/>
    <w:rsid w:val="00240D39"/>
    <w:rsid w:val="002412EC"/>
    <w:rsid w:val="002414D2"/>
    <w:rsid w:val="00241563"/>
    <w:rsid w:val="00241607"/>
    <w:rsid w:val="00241672"/>
    <w:rsid w:val="002416EF"/>
    <w:rsid w:val="00241716"/>
    <w:rsid w:val="002417E0"/>
    <w:rsid w:val="002419BA"/>
    <w:rsid w:val="00241A98"/>
    <w:rsid w:val="00241BA4"/>
    <w:rsid w:val="002422EE"/>
    <w:rsid w:val="002425D0"/>
    <w:rsid w:val="0024271E"/>
    <w:rsid w:val="002427C8"/>
    <w:rsid w:val="00242949"/>
    <w:rsid w:val="00242A08"/>
    <w:rsid w:val="00242CEF"/>
    <w:rsid w:val="00242EC5"/>
    <w:rsid w:val="002430A3"/>
    <w:rsid w:val="002438FC"/>
    <w:rsid w:val="00243B0E"/>
    <w:rsid w:val="00243F94"/>
    <w:rsid w:val="0024405F"/>
    <w:rsid w:val="00244095"/>
    <w:rsid w:val="00244373"/>
    <w:rsid w:val="00244401"/>
    <w:rsid w:val="00244632"/>
    <w:rsid w:val="002448FB"/>
    <w:rsid w:val="00244E0F"/>
    <w:rsid w:val="0024510D"/>
    <w:rsid w:val="00245126"/>
    <w:rsid w:val="00245177"/>
    <w:rsid w:val="002452B3"/>
    <w:rsid w:val="002452E8"/>
    <w:rsid w:val="002453C3"/>
    <w:rsid w:val="002455FA"/>
    <w:rsid w:val="00245A87"/>
    <w:rsid w:val="00245D42"/>
    <w:rsid w:val="0024605E"/>
    <w:rsid w:val="00246202"/>
    <w:rsid w:val="002467AE"/>
    <w:rsid w:val="00246C4C"/>
    <w:rsid w:val="00246ED3"/>
    <w:rsid w:val="00247045"/>
    <w:rsid w:val="00247207"/>
    <w:rsid w:val="0024730E"/>
    <w:rsid w:val="002474C4"/>
    <w:rsid w:val="00247539"/>
    <w:rsid w:val="00247646"/>
    <w:rsid w:val="00247825"/>
    <w:rsid w:val="00247CD4"/>
    <w:rsid w:val="00247D56"/>
    <w:rsid w:val="00247DF0"/>
    <w:rsid w:val="00247EE3"/>
    <w:rsid w:val="00247FB3"/>
    <w:rsid w:val="00250528"/>
    <w:rsid w:val="0025053B"/>
    <w:rsid w:val="002505D3"/>
    <w:rsid w:val="00250668"/>
    <w:rsid w:val="00250D98"/>
    <w:rsid w:val="00250E8B"/>
    <w:rsid w:val="00250F46"/>
    <w:rsid w:val="00251141"/>
    <w:rsid w:val="00251316"/>
    <w:rsid w:val="002518B8"/>
    <w:rsid w:val="002518F3"/>
    <w:rsid w:val="002519B8"/>
    <w:rsid w:val="002519FB"/>
    <w:rsid w:val="00251C38"/>
    <w:rsid w:val="00251D79"/>
    <w:rsid w:val="00251E5C"/>
    <w:rsid w:val="002520DB"/>
    <w:rsid w:val="00252216"/>
    <w:rsid w:val="00252433"/>
    <w:rsid w:val="0025268A"/>
    <w:rsid w:val="0025272F"/>
    <w:rsid w:val="00252836"/>
    <w:rsid w:val="002529FF"/>
    <w:rsid w:val="00252A39"/>
    <w:rsid w:val="00252E9D"/>
    <w:rsid w:val="00252F7A"/>
    <w:rsid w:val="00252FC2"/>
    <w:rsid w:val="00253038"/>
    <w:rsid w:val="0025312E"/>
    <w:rsid w:val="00253202"/>
    <w:rsid w:val="0025327C"/>
    <w:rsid w:val="0025331D"/>
    <w:rsid w:val="0025334A"/>
    <w:rsid w:val="00253996"/>
    <w:rsid w:val="00253A41"/>
    <w:rsid w:val="00253A56"/>
    <w:rsid w:val="00253A8A"/>
    <w:rsid w:val="00253C82"/>
    <w:rsid w:val="002540AE"/>
    <w:rsid w:val="002541DC"/>
    <w:rsid w:val="00254550"/>
    <w:rsid w:val="0025463D"/>
    <w:rsid w:val="00254D92"/>
    <w:rsid w:val="00254FD4"/>
    <w:rsid w:val="00255163"/>
    <w:rsid w:val="00255388"/>
    <w:rsid w:val="0025540D"/>
    <w:rsid w:val="0025557A"/>
    <w:rsid w:val="002555E4"/>
    <w:rsid w:val="00255777"/>
    <w:rsid w:val="00255979"/>
    <w:rsid w:val="00255A80"/>
    <w:rsid w:val="00255AF6"/>
    <w:rsid w:val="00255C3B"/>
    <w:rsid w:val="00255CD8"/>
    <w:rsid w:val="00255DA7"/>
    <w:rsid w:val="00255E48"/>
    <w:rsid w:val="00256031"/>
    <w:rsid w:val="00256083"/>
    <w:rsid w:val="00256330"/>
    <w:rsid w:val="00256515"/>
    <w:rsid w:val="00256675"/>
    <w:rsid w:val="0025681A"/>
    <w:rsid w:val="00256C6E"/>
    <w:rsid w:val="002571AD"/>
    <w:rsid w:val="0025736D"/>
    <w:rsid w:val="00257441"/>
    <w:rsid w:val="002576A3"/>
    <w:rsid w:val="002579CF"/>
    <w:rsid w:val="00257BE1"/>
    <w:rsid w:val="00257E7C"/>
    <w:rsid w:val="00257F95"/>
    <w:rsid w:val="00257FE3"/>
    <w:rsid w:val="0026034B"/>
    <w:rsid w:val="0026039C"/>
    <w:rsid w:val="002604A2"/>
    <w:rsid w:val="002607AA"/>
    <w:rsid w:val="002609B9"/>
    <w:rsid w:val="00261089"/>
    <w:rsid w:val="00261611"/>
    <w:rsid w:val="002617EF"/>
    <w:rsid w:val="002618C9"/>
    <w:rsid w:val="00261A50"/>
    <w:rsid w:val="00261AE7"/>
    <w:rsid w:val="00261FD0"/>
    <w:rsid w:val="00262136"/>
    <w:rsid w:val="0026221F"/>
    <w:rsid w:val="00262456"/>
    <w:rsid w:val="002624F5"/>
    <w:rsid w:val="002627E6"/>
    <w:rsid w:val="00262AF4"/>
    <w:rsid w:val="00262C68"/>
    <w:rsid w:val="00262E87"/>
    <w:rsid w:val="002633C2"/>
    <w:rsid w:val="002634F7"/>
    <w:rsid w:val="002638A4"/>
    <w:rsid w:val="002638D2"/>
    <w:rsid w:val="00264923"/>
    <w:rsid w:val="00264DB5"/>
    <w:rsid w:val="00265258"/>
    <w:rsid w:val="002652E6"/>
    <w:rsid w:val="0026531B"/>
    <w:rsid w:val="00265696"/>
    <w:rsid w:val="00265801"/>
    <w:rsid w:val="0026583C"/>
    <w:rsid w:val="00265855"/>
    <w:rsid w:val="00265D39"/>
    <w:rsid w:val="00265EDF"/>
    <w:rsid w:val="002662E2"/>
    <w:rsid w:val="0026657C"/>
    <w:rsid w:val="002665FD"/>
    <w:rsid w:val="002667E9"/>
    <w:rsid w:val="00266A5F"/>
    <w:rsid w:val="00266B70"/>
    <w:rsid w:val="00266C54"/>
    <w:rsid w:val="00266D53"/>
    <w:rsid w:val="002671D4"/>
    <w:rsid w:val="00267C14"/>
    <w:rsid w:val="0026F52B"/>
    <w:rsid w:val="00270269"/>
    <w:rsid w:val="002705DF"/>
    <w:rsid w:val="00270918"/>
    <w:rsid w:val="00270924"/>
    <w:rsid w:val="00270BAF"/>
    <w:rsid w:val="00270C50"/>
    <w:rsid w:val="00270F64"/>
    <w:rsid w:val="00270FFD"/>
    <w:rsid w:val="0027103F"/>
    <w:rsid w:val="0027114A"/>
    <w:rsid w:val="002717F2"/>
    <w:rsid w:val="00271A55"/>
    <w:rsid w:val="00271ABC"/>
    <w:rsid w:val="00271AD9"/>
    <w:rsid w:val="00271BDC"/>
    <w:rsid w:val="00271FC2"/>
    <w:rsid w:val="002720CB"/>
    <w:rsid w:val="002722B3"/>
    <w:rsid w:val="00272484"/>
    <w:rsid w:val="002728B3"/>
    <w:rsid w:val="002729F0"/>
    <w:rsid w:val="00272AE7"/>
    <w:rsid w:val="00272B97"/>
    <w:rsid w:val="00272EB5"/>
    <w:rsid w:val="00273365"/>
    <w:rsid w:val="00273564"/>
    <w:rsid w:val="002739FE"/>
    <w:rsid w:val="00273BBB"/>
    <w:rsid w:val="00273C05"/>
    <w:rsid w:val="00273D64"/>
    <w:rsid w:val="00274287"/>
    <w:rsid w:val="002744D0"/>
    <w:rsid w:val="0027463B"/>
    <w:rsid w:val="00274816"/>
    <w:rsid w:val="0027491E"/>
    <w:rsid w:val="0027497A"/>
    <w:rsid w:val="002749FE"/>
    <w:rsid w:val="00274B7B"/>
    <w:rsid w:val="00274F14"/>
    <w:rsid w:val="00275269"/>
    <w:rsid w:val="002752CA"/>
    <w:rsid w:val="002752F7"/>
    <w:rsid w:val="00275479"/>
    <w:rsid w:val="002755EB"/>
    <w:rsid w:val="0027581B"/>
    <w:rsid w:val="002758E8"/>
    <w:rsid w:val="00275A8F"/>
    <w:rsid w:val="00275CB6"/>
    <w:rsid w:val="00275E14"/>
    <w:rsid w:val="00275ED2"/>
    <w:rsid w:val="00276309"/>
    <w:rsid w:val="00276490"/>
    <w:rsid w:val="002765CC"/>
    <w:rsid w:val="0027666C"/>
    <w:rsid w:val="00276B06"/>
    <w:rsid w:val="00276B64"/>
    <w:rsid w:val="00276D97"/>
    <w:rsid w:val="00277007"/>
    <w:rsid w:val="00277029"/>
    <w:rsid w:val="0027740C"/>
    <w:rsid w:val="002775CE"/>
    <w:rsid w:val="00277790"/>
    <w:rsid w:val="00277BA2"/>
    <w:rsid w:val="00277C30"/>
    <w:rsid w:val="0028034A"/>
    <w:rsid w:val="0028047C"/>
    <w:rsid w:val="002804B0"/>
    <w:rsid w:val="002805B6"/>
    <w:rsid w:val="002806E8"/>
    <w:rsid w:val="002807E9"/>
    <w:rsid w:val="00280966"/>
    <w:rsid w:val="002809F8"/>
    <w:rsid w:val="00280A1A"/>
    <w:rsid w:val="00280A74"/>
    <w:rsid w:val="00280B74"/>
    <w:rsid w:val="00280DD3"/>
    <w:rsid w:val="00280FF4"/>
    <w:rsid w:val="002810F7"/>
    <w:rsid w:val="002814DA"/>
    <w:rsid w:val="00281729"/>
    <w:rsid w:val="00281A0F"/>
    <w:rsid w:val="00281B52"/>
    <w:rsid w:val="00281BA6"/>
    <w:rsid w:val="00281C87"/>
    <w:rsid w:val="00282031"/>
    <w:rsid w:val="00282602"/>
    <w:rsid w:val="00282636"/>
    <w:rsid w:val="0028265E"/>
    <w:rsid w:val="00282721"/>
    <w:rsid w:val="0028289A"/>
    <w:rsid w:val="00282A10"/>
    <w:rsid w:val="00282A28"/>
    <w:rsid w:val="00282EB0"/>
    <w:rsid w:val="00282F5D"/>
    <w:rsid w:val="00283113"/>
    <w:rsid w:val="00283131"/>
    <w:rsid w:val="002836CB"/>
    <w:rsid w:val="00283717"/>
    <w:rsid w:val="0028395A"/>
    <w:rsid w:val="00283AC7"/>
    <w:rsid w:val="00283D13"/>
    <w:rsid w:val="00283D6B"/>
    <w:rsid w:val="00283EB4"/>
    <w:rsid w:val="00284020"/>
    <w:rsid w:val="00284223"/>
    <w:rsid w:val="0028434C"/>
    <w:rsid w:val="0028443C"/>
    <w:rsid w:val="0028445E"/>
    <w:rsid w:val="002845B5"/>
    <w:rsid w:val="002846CF"/>
    <w:rsid w:val="0028474E"/>
    <w:rsid w:val="002848DC"/>
    <w:rsid w:val="00284F46"/>
    <w:rsid w:val="00285184"/>
    <w:rsid w:val="002857C5"/>
    <w:rsid w:val="00285868"/>
    <w:rsid w:val="00285C09"/>
    <w:rsid w:val="002863CF"/>
    <w:rsid w:val="00286A54"/>
    <w:rsid w:val="00286BA8"/>
    <w:rsid w:val="00286DB7"/>
    <w:rsid w:val="00286FE4"/>
    <w:rsid w:val="00287185"/>
    <w:rsid w:val="0028719C"/>
    <w:rsid w:val="0028747D"/>
    <w:rsid w:val="00287955"/>
    <w:rsid w:val="002879F7"/>
    <w:rsid w:val="00287ADD"/>
    <w:rsid w:val="00287CEC"/>
    <w:rsid w:val="00287D7A"/>
    <w:rsid w:val="00287D9F"/>
    <w:rsid w:val="00287F2C"/>
    <w:rsid w:val="00288022"/>
    <w:rsid w:val="00290158"/>
    <w:rsid w:val="00290333"/>
    <w:rsid w:val="0029074E"/>
    <w:rsid w:val="0029080A"/>
    <w:rsid w:val="0029099F"/>
    <w:rsid w:val="00290D6B"/>
    <w:rsid w:val="00290EA2"/>
    <w:rsid w:val="00291141"/>
    <w:rsid w:val="0029137E"/>
    <w:rsid w:val="00291614"/>
    <w:rsid w:val="00291711"/>
    <w:rsid w:val="00291A5D"/>
    <w:rsid w:val="00291AC9"/>
    <w:rsid w:val="00291ADA"/>
    <w:rsid w:val="00291C54"/>
    <w:rsid w:val="00291D26"/>
    <w:rsid w:val="0029239A"/>
    <w:rsid w:val="00292416"/>
    <w:rsid w:val="0029249A"/>
    <w:rsid w:val="002926AB"/>
    <w:rsid w:val="00292725"/>
    <w:rsid w:val="00292880"/>
    <w:rsid w:val="00292A45"/>
    <w:rsid w:val="00292C85"/>
    <w:rsid w:val="00292DD2"/>
    <w:rsid w:val="00292E0B"/>
    <w:rsid w:val="00293424"/>
    <w:rsid w:val="0029346D"/>
    <w:rsid w:val="00293541"/>
    <w:rsid w:val="00293632"/>
    <w:rsid w:val="002938F4"/>
    <w:rsid w:val="00293968"/>
    <w:rsid w:val="002940C3"/>
    <w:rsid w:val="00294347"/>
    <w:rsid w:val="002944A7"/>
    <w:rsid w:val="00294890"/>
    <w:rsid w:val="002949A4"/>
    <w:rsid w:val="00294E25"/>
    <w:rsid w:val="00294F0B"/>
    <w:rsid w:val="00294F35"/>
    <w:rsid w:val="002956B9"/>
    <w:rsid w:val="002959D3"/>
    <w:rsid w:val="00295C21"/>
    <w:rsid w:val="00295C2D"/>
    <w:rsid w:val="00295E44"/>
    <w:rsid w:val="0029606E"/>
    <w:rsid w:val="0029666E"/>
    <w:rsid w:val="002968BB"/>
    <w:rsid w:val="002969F0"/>
    <w:rsid w:val="00296AA9"/>
    <w:rsid w:val="00296AFF"/>
    <w:rsid w:val="00296D4A"/>
    <w:rsid w:val="00296EBB"/>
    <w:rsid w:val="00297100"/>
    <w:rsid w:val="00297174"/>
    <w:rsid w:val="002975C8"/>
    <w:rsid w:val="00297C64"/>
    <w:rsid w:val="00297E35"/>
    <w:rsid w:val="002A00B9"/>
    <w:rsid w:val="002A0365"/>
    <w:rsid w:val="002A0593"/>
    <w:rsid w:val="002A0609"/>
    <w:rsid w:val="002A070D"/>
    <w:rsid w:val="002A08DB"/>
    <w:rsid w:val="002A0BED"/>
    <w:rsid w:val="002A0C0D"/>
    <w:rsid w:val="002A0F68"/>
    <w:rsid w:val="002A152F"/>
    <w:rsid w:val="002A1A3D"/>
    <w:rsid w:val="002A21D0"/>
    <w:rsid w:val="002A267A"/>
    <w:rsid w:val="002A2982"/>
    <w:rsid w:val="002A2C02"/>
    <w:rsid w:val="002A2E45"/>
    <w:rsid w:val="002A36B2"/>
    <w:rsid w:val="002A3ABB"/>
    <w:rsid w:val="002A3DC6"/>
    <w:rsid w:val="002A4375"/>
    <w:rsid w:val="002A44A4"/>
    <w:rsid w:val="002A457E"/>
    <w:rsid w:val="002A45EF"/>
    <w:rsid w:val="002A4AE1"/>
    <w:rsid w:val="002A4BDF"/>
    <w:rsid w:val="002A4EED"/>
    <w:rsid w:val="002A4FFA"/>
    <w:rsid w:val="002A5221"/>
    <w:rsid w:val="002A52B3"/>
    <w:rsid w:val="002A5642"/>
    <w:rsid w:val="002A565B"/>
    <w:rsid w:val="002A576A"/>
    <w:rsid w:val="002A57CF"/>
    <w:rsid w:val="002A59BE"/>
    <w:rsid w:val="002A59D5"/>
    <w:rsid w:val="002A5AC7"/>
    <w:rsid w:val="002A5C7D"/>
    <w:rsid w:val="002A5CE4"/>
    <w:rsid w:val="002A5E10"/>
    <w:rsid w:val="002A5ED9"/>
    <w:rsid w:val="002A6197"/>
    <w:rsid w:val="002A61AA"/>
    <w:rsid w:val="002A6303"/>
    <w:rsid w:val="002A66EC"/>
    <w:rsid w:val="002A68A7"/>
    <w:rsid w:val="002A69CC"/>
    <w:rsid w:val="002A6CA5"/>
    <w:rsid w:val="002A6D6B"/>
    <w:rsid w:val="002A709F"/>
    <w:rsid w:val="002A70B7"/>
    <w:rsid w:val="002A70FD"/>
    <w:rsid w:val="002A710E"/>
    <w:rsid w:val="002A7112"/>
    <w:rsid w:val="002A7191"/>
    <w:rsid w:val="002A7294"/>
    <w:rsid w:val="002A764E"/>
    <w:rsid w:val="002A7A62"/>
    <w:rsid w:val="002A7D4E"/>
    <w:rsid w:val="002A7D80"/>
    <w:rsid w:val="002A7EE9"/>
    <w:rsid w:val="002A7F6C"/>
    <w:rsid w:val="002B034F"/>
    <w:rsid w:val="002B03CD"/>
    <w:rsid w:val="002B052A"/>
    <w:rsid w:val="002B0578"/>
    <w:rsid w:val="002B0C08"/>
    <w:rsid w:val="002B11B6"/>
    <w:rsid w:val="002B1657"/>
    <w:rsid w:val="002B1C61"/>
    <w:rsid w:val="002B1ED0"/>
    <w:rsid w:val="002B20B7"/>
    <w:rsid w:val="002B2154"/>
    <w:rsid w:val="002B2176"/>
    <w:rsid w:val="002B2218"/>
    <w:rsid w:val="002B22FF"/>
    <w:rsid w:val="002B235E"/>
    <w:rsid w:val="002B2464"/>
    <w:rsid w:val="002B254F"/>
    <w:rsid w:val="002B2573"/>
    <w:rsid w:val="002B25C5"/>
    <w:rsid w:val="002B2697"/>
    <w:rsid w:val="002B27A8"/>
    <w:rsid w:val="002B28FE"/>
    <w:rsid w:val="002B2DCA"/>
    <w:rsid w:val="002B3106"/>
    <w:rsid w:val="002B326C"/>
    <w:rsid w:val="002B32A6"/>
    <w:rsid w:val="002B333F"/>
    <w:rsid w:val="002B334F"/>
    <w:rsid w:val="002B34DD"/>
    <w:rsid w:val="002B366F"/>
    <w:rsid w:val="002B36B4"/>
    <w:rsid w:val="002B378F"/>
    <w:rsid w:val="002B39B0"/>
    <w:rsid w:val="002B3CB4"/>
    <w:rsid w:val="002B43A6"/>
    <w:rsid w:val="002B46BE"/>
    <w:rsid w:val="002B4874"/>
    <w:rsid w:val="002B493B"/>
    <w:rsid w:val="002B4A11"/>
    <w:rsid w:val="002B4CDD"/>
    <w:rsid w:val="002B4DB2"/>
    <w:rsid w:val="002B4DDD"/>
    <w:rsid w:val="002B4E0A"/>
    <w:rsid w:val="002B4FD0"/>
    <w:rsid w:val="002B5215"/>
    <w:rsid w:val="002B53EA"/>
    <w:rsid w:val="002B55DA"/>
    <w:rsid w:val="002B56A0"/>
    <w:rsid w:val="002B56DC"/>
    <w:rsid w:val="002B56F0"/>
    <w:rsid w:val="002B5BA8"/>
    <w:rsid w:val="002B62E1"/>
    <w:rsid w:val="002B63BB"/>
    <w:rsid w:val="002B649A"/>
    <w:rsid w:val="002B662E"/>
    <w:rsid w:val="002B6B2D"/>
    <w:rsid w:val="002B6BE9"/>
    <w:rsid w:val="002B73E2"/>
    <w:rsid w:val="002B74A6"/>
    <w:rsid w:val="002B74C6"/>
    <w:rsid w:val="002B74DC"/>
    <w:rsid w:val="002B767E"/>
    <w:rsid w:val="002B78D0"/>
    <w:rsid w:val="002B792C"/>
    <w:rsid w:val="002B79D4"/>
    <w:rsid w:val="002B7B99"/>
    <w:rsid w:val="002B7EF6"/>
    <w:rsid w:val="002C0270"/>
    <w:rsid w:val="002C02E7"/>
    <w:rsid w:val="002C0904"/>
    <w:rsid w:val="002C0C68"/>
    <w:rsid w:val="002C0EDA"/>
    <w:rsid w:val="002C12AF"/>
    <w:rsid w:val="002C1310"/>
    <w:rsid w:val="002C2103"/>
    <w:rsid w:val="002C23B8"/>
    <w:rsid w:val="002C2599"/>
    <w:rsid w:val="002C2ACF"/>
    <w:rsid w:val="002C2C26"/>
    <w:rsid w:val="002C2E8B"/>
    <w:rsid w:val="002C2EC4"/>
    <w:rsid w:val="002C3042"/>
    <w:rsid w:val="002C305A"/>
    <w:rsid w:val="002C30DA"/>
    <w:rsid w:val="002C315B"/>
    <w:rsid w:val="002C3253"/>
    <w:rsid w:val="002C325D"/>
    <w:rsid w:val="002C3265"/>
    <w:rsid w:val="002C32E5"/>
    <w:rsid w:val="002C338D"/>
    <w:rsid w:val="002C3525"/>
    <w:rsid w:val="002C369A"/>
    <w:rsid w:val="002C36E6"/>
    <w:rsid w:val="002C3E1C"/>
    <w:rsid w:val="002C3F0A"/>
    <w:rsid w:val="002C4281"/>
    <w:rsid w:val="002C44CB"/>
    <w:rsid w:val="002C4DD0"/>
    <w:rsid w:val="002C4F63"/>
    <w:rsid w:val="002C52DF"/>
    <w:rsid w:val="002C5360"/>
    <w:rsid w:val="002C54FF"/>
    <w:rsid w:val="002C560E"/>
    <w:rsid w:val="002C5731"/>
    <w:rsid w:val="002C57D8"/>
    <w:rsid w:val="002C5DDB"/>
    <w:rsid w:val="002C608F"/>
    <w:rsid w:val="002C6463"/>
    <w:rsid w:val="002C6473"/>
    <w:rsid w:val="002C666E"/>
    <w:rsid w:val="002C670C"/>
    <w:rsid w:val="002C6A58"/>
    <w:rsid w:val="002C6A60"/>
    <w:rsid w:val="002C6A6B"/>
    <w:rsid w:val="002C7208"/>
    <w:rsid w:val="002C7298"/>
    <w:rsid w:val="002C763A"/>
    <w:rsid w:val="002C769B"/>
    <w:rsid w:val="002C777F"/>
    <w:rsid w:val="002C78D7"/>
    <w:rsid w:val="002C7AD1"/>
    <w:rsid w:val="002C7F61"/>
    <w:rsid w:val="002D013F"/>
    <w:rsid w:val="002D0600"/>
    <w:rsid w:val="002D0779"/>
    <w:rsid w:val="002D094A"/>
    <w:rsid w:val="002D0952"/>
    <w:rsid w:val="002D0AFA"/>
    <w:rsid w:val="002D0C4E"/>
    <w:rsid w:val="002D0D11"/>
    <w:rsid w:val="002D0D1F"/>
    <w:rsid w:val="002D0D69"/>
    <w:rsid w:val="002D0F97"/>
    <w:rsid w:val="002D1095"/>
    <w:rsid w:val="002D114E"/>
    <w:rsid w:val="002D1520"/>
    <w:rsid w:val="002D1867"/>
    <w:rsid w:val="002D18D5"/>
    <w:rsid w:val="002D1A25"/>
    <w:rsid w:val="002D1D3B"/>
    <w:rsid w:val="002D1E09"/>
    <w:rsid w:val="002D2358"/>
    <w:rsid w:val="002D23E3"/>
    <w:rsid w:val="002D262E"/>
    <w:rsid w:val="002D2847"/>
    <w:rsid w:val="002D2923"/>
    <w:rsid w:val="002D29CA"/>
    <w:rsid w:val="002D2A5F"/>
    <w:rsid w:val="002D2B7A"/>
    <w:rsid w:val="002D2C65"/>
    <w:rsid w:val="002D2D6D"/>
    <w:rsid w:val="002D2E1A"/>
    <w:rsid w:val="002D2E8F"/>
    <w:rsid w:val="002D3045"/>
    <w:rsid w:val="002D310B"/>
    <w:rsid w:val="002D31CE"/>
    <w:rsid w:val="002D3247"/>
    <w:rsid w:val="002D3466"/>
    <w:rsid w:val="002D3695"/>
    <w:rsid w:val="002D37C5"/>
    <w:rsid w:val="002D3A63"/>
    <w:rsid w:val="002D3B63"/>
    <w:rsid w:val="002D3DF8"/>
    <w:rsid w:val="002D3E80"/>
    <w:rsid w:val="002D3F21"/>
    <w:rsid w:val="002D4090"/>
    <w:rsid w:val="002D40DB"/>
    <w:rsid w:val="002D40F5"/>
    <w:rsid w:val="002D4E71"/>
    <w:rsid w:val="002D4FF0"/>
    <w:rsid w:val="002D5116"/>
    <w:rsid w:val="002D5132"/>
    <w:rsid w:val="002D518F"/>
    <w:rsid w:val="002D5352"/>
    <w:rsid w:val="002D5713"/>
    <w:rsid w:val="002D59C0"/>
    <w:rsid w:val="002D5B7B"/>
    <w:rsid w:val="002D5B8A"/>
    <w:rsid w:val="002D5CCC"/>
    <w:rsid w:val="002D5D50"/>
    <w:rsid w:val="002D6009"/>
    <w:rsid w:val="002D6113"/>
    <w:rsid w:val="002D6217"/>
    <w:rsid w:val="002D65F1"/>
    <w:rsid w:val="002D66B3"/>
    <w:rsid w:val="002D671D"/>
    <w:rsid w:val="002D6950"/>
    <w:rsid w:val="002D6974"/>
    <w:rsid w:val="002D6A1F"/>
    <w:rsid w:val="002D6A21"/>
    <w:rsid w:val="002D6B0E"/>
    <w:rsid w:val="002D6B8A"/>
    <w:rsid w:val="002D710F"/>
    <w:rsid w:val="002D732C"/>
    <w:rsid w:val="002D763D"/>
    <w:rsid w:val="002D7682"/>
    <w:rsid w:val="002D7A9A"/>
    <w:rsid w:val="002D7AA7"/>
    <w:rsid w:val="002D7BA9"/>
    <w:rsid w:val="002D7BD8"/>
    <w:rsid w:val="002D7C3C"/>
    <w:rsid w:val="002D7F40"/>
    <w:rsid w:val="002D7FA4"/>
    <w:rsid w:val="002E03A7"/>
    <w:rsid w:val="002E03D9"/>
    <w:rsid w:val="002E0601"/>
    <w:rsid w:val="002E0606"/>
    <w:rsid w:val="002E0709"/>
    <w:rsid w:val="002E0B09"/>
    <w:rsid w:val="002E0CDA"/>
    <w:rsid w:val="002E10F7"/>
    <w:rsid w:val="002E144F"/>
    <w:rsid w:val="002E1508"/>
    <w:rsid w:val="002E165E"/>
    <w:rsid w:val="002E1693"/>
    <w:rsid w:val="002E1823"/>
    <w:rsid w:val="002E19B3"/>
    <w:rsid w:val="002E1AF7"/>
    <w:rsid w:val="002E2208"/>
    <w:rsid w:val="002E23C4"/>
    <w:rsid w:val="002E2A12"/>
    <w:rsid w:val="002E2C99"/>
    <w:rsid w:val="002E2E13"/>
    <w:rsid w:val="002E2F9D"/>
    <w:rsid w:val="002E30F7"/>
    <w:rsid w:val="002E31D3"/>
    <w:rsid w:val="002E35A6"/>
    <w:rsid w:val="002E36E9"/>
    <w:rsid w:val="002E3BA0"/>
    <w:rsid w:val="002E3D5C"/>
    <w:rsid w:val="002E3E33"/>
    <w:rsid w:val="002E3FBF"/>
    <w:rsid w:val="002E41DA"/>
    <w:rsid w:val="002E444A"/>
    <w:rsid w:val="002E47F8"/>
    <w:rsid w:val="002E49C2"/>
    <w:rsid w:val="002E4A93"/>
    <w:rsid w:val="002E4CCB"/>
    <w:rsid w:val="002E52E1"/>
    <w:rsid w:val="002E5325"/>
    <w:rsid w:val="002E56CD"/>
    <w:rsid w:val="002E6053"/>
    <w:rsid w:val="002E60DA"/>
    <w:rsid w:val="002E6353"/>
    <w:rsid w:val="002E649E"/>
    <w:rsid w:val="002E6507"/>
    <w:rsid w:val="002E6BE9"/>
    <w:rsid w:val="002E6CDB"/>
    <w:rsid w:val="002E6D6E"/>
    <w:rsid w:val="002E6E5B"/>
    <w:rsid w:val="002E6F39"/>
    <w:rsid w:val="002E7261"/>
    <w:rsid w:val="002E746D"/>
    <w:rsid w:val="002E76A5"/>
    <w:rsid w:val="002E7846"/>
    <w:rsid w:val="002E7883"/>
    <w:rsid w:val="002E7AEB"/>
    <w:rsid w:val="002E7B8E"/>
    <w:rsid w:val="002F0020"/>
    <w:rsid w:val="002F063D"/>
    <w:rsid w:val="002F0750"/>
    <w:rsid w:val="002F0988"/>
    <w:rsid w:val="002F0A1E"/>
    <w:rsid w:val="002F0B87"/>
    <w:rsid w:val="002F0DCC"/>
    <w:rsid w:val="002F0EF0"/>
    <w:rsid w:val="002F0F10"/>
    <w:rsid w:val="002F1023"/>
    <w:rsid w:val="002F129C"/>
    <w:rsid w:val="002F1411"/>
    <w:rsid w:val="002F15F4"/>
    <w:rsid w:val="002F188A"/>
    <w:rsid w:val="002F1E6C"/>
    <w:rsid w:val="002F20B6"/>
    <w:rsid w:val="002F261E"/>
    <w:rsid w:val="002F28BA"/>
    <w:rsid w:val="002F2CC0"/>
    <w:rsid w:val="002F2CD0"/>
    <w:rsid w:val="002F30D9"/>
    <w:rsid w:val="002F30EA"/>
    <w:rsid w:val="002F310E"/>
    <w:rsid w:val="002F3426"/>
    <w:rsid w:val="002F3B1D"/>
    <w:rsid w:val="002F3FD2"/>
    <w:rsid w:val="002F43C6"/>
    <w:rsid w:val="002F450D"/>
    <w:rsid w:val="002F45AA"/>
    <w:rsid w:val="002F463D"/>
    <w:rsid w:val="002F48CA"/>
    <w:rsid w:val="002F4B11"/>
    <w:rsid w:val="002F4DB5"/>
    <w:rsid w:val="002F4F6D"/>
    <w:rsid w:val="002F4F87"/>
    <w:rsid w:val="002F506C"/>
    <w:rsid w:val="002F5121"/>
    <w:rsid w:val="002F5172"/>
    <w:rsid w:val="002F5399"/>
    <w:rsid w:val="002F55F7"/>
    <w:rsid w:val="002F5716"/>
    <w:rsid w:val="002F576C"/>
    <w:rsid w:val="002F57CB"/>
    <w:rsid w:val="002F5AFA"/>
    <w:rsid w:val="002F5B6C"/>
    <w:rsid w:val="002F5CF3"/>
    <w:rsid w:val="002F5D89"/>
    <w:rsid w:val="002F5FE1"/>
    <w:rsid w:val="002F6114"/>
    <w:rsid w:val="002F6B6F"/>
    <w:rsid w:val="002F6E16"/>
    <w:rsid w:val="002F700A"/>
    <w:rsid w:val="002F744F"/>
    <w:rsid w:val="002F776A"/>
    <w:rsid w:val="002F7D3E"/>
    <w:rsid w:val="002F7DAC"/>
    <w:rsid w:val="002F7F99"/>
    <w:rsid w:val="0030025C"/>
    <w:rsid w:val="00300366"/>
    <w:rsid w:val="00300457"/>
    <w:rsid w:val="0030058C"/>
    <w:rsid w:val="003005FD"/>
    <w:rsid w:val="00300ABB"/>
    <w:rsid w:val="00300B40"/>
    <w:rsid w:val="0030111B"/>
    <w:rsid w:val="0030182C"/>
    <w:rsid w:val="00301AF8"/>
    <w:rsid w:val="00301C10"/>
    <w:rsid w:val="00301D83"/>
    <w:rsid w:val="00301F47"/>
    <w:rsid w:val="0030211C"/>
    <w:rsid w:val="003023AC"/>
    <w:rsid w:val="003028F0"/>
    <w:rsid w:val="00302948"/>
    <w:rsid w:val="00302A46"/>
    <w:rsid w:val="00302A48"/>
    <w:rsid w:val="00302D73"/>
    <w:rsid w:val="00302F49"/>
    <w:rsid w:val="00302FAB"/>
    <w:rsid w:val="00303393"/>
    <w:rsid w:val="00303446"/>
    <w:rsid w:val="00303642"/>
    <w:rsid w:val="00303AAA"/>
    <w:rsid w:val="00303B42"/>
    <w:rsid w:val="00303B8A"/>
    <w:rsid w:val="00303CA1"/>
    <w:rsid w:val="00303F33"/>
    <w:rsid w:val="0030417B"/>
    <w:rsid w:val="00304501"/>
    <w:rsid w:val="00304545"/>
    <w:rsid w:val="00304593"/>
    <w:rsid w:val="003045B7"/>
    <w:rsid w:val="003047F6"/>
    <w:rsid w:val="00304838"/>
    <w:rsid w:val="00304C6D"/>
    <w:rsid w:val="00304DBF"/>
    <w:rsid w:val="00304EF6"/>
    <w:rsid w:val="0030525D"/>
    <w:rsid w:val="003052B8"/>
    <w:rsid w:val="00305322"/>
    <w:rsid w:val="00305323"/>
    <w:rsid w:val="00305491"/>
    <w:rsid w:val="003055BE"/>
    <w:rsid w:val="0030566F"/>
    <w:rsid w:val="0030577A"/>
    <w:rsid w:val="0030589F"/>
    <w:rsid w:val="00305944"/>
    <w:rsid w:val="00305BAB"/>
    <w:rsid w:val="003061EF"/>
    <w:rsid w:val="00306710"/>
    <w:rsid w:val="00306923"/>
    <w:rsid w:val="00306B1A"/>
    <w:rsid w:val="00306F72"/>
    <w:rsid w:val="00306FB6"/>
    <w:rsid w:val="003071A3"/>
    <w:rsid w:val="0030722A"/>
    <w:rsid w:val="00307420"/>
    <w:rsid w:val="0030756A"/>
    <w:rsid w:val="00307623"/>
    <w:rsid w:val="0030767D"/>
    <w:rsid w:val="00307C75"/>
    <w:rsid w:val="00307D17"/>
    <w:rsid w:val="00307DB0"/>
    <w:rsid w:val="00307F21"/>
    <w:rsid w:val="0031018C"/>
    <w:rsid w:val="00310366"/>
    <w:rsid w:val="00310417"/>
    <w:rsid w:val="0031082F"/>
    <w:rsid w:val="00310ABD"/>
    <w:rsid w:val="00310B33"/>
    <w:rsid w:val="00310B6F"/>
    <w:rsid w:val="00310D36"/>
    <w:rsid w:val="00310F38"/>
    <w:rsid w:val="00311001"/>
    <w:rsid w:val="00311089"/>
    <w:rsid w:val="00311672"/>
    <w:rsid w:val="0031179C"/>
    <w:rsid w:val="00311A08"/>
    <w:rsid w:val="00311C7F"/>
    <w:rsid w:val="00311D0F"/>
    <w:rsid w:val="00312086"/>
    <w:rsid w:val="00312491"/>
    <w:rsid w:val="00312961"/>
    <w:rsid w:val="00312E1B"/>
    <w:rsid w:val="003131FB"/>
    <w:rsid w:val="00313533"/>
    <w:rsid w:val="0031377F"/>
    <w:rsid w:val="00313BCE"/>
    <w:rsid w:val="00313F25"/>
    <w:rsid w:val="003141D9"/>
    <w:rsid w:val="003147E8"/>
    <w:rsid w:val="00314808"/>
    <w:rsid w:val="00314A9F"/>
    <w:rsid w:val="00314AE9"/>
    <w:rsid w:val="00314C59"/>
    <w:rsid w:val="00314EAA"/>
    <w:rsid w:val="00314FDB"/>
    <w:rsid w:val="0031500B"/>
    <w:rsid w:val="003150E5"/>
    <w:rsid w:val="003152CB"/>
    <w:rsid w:val="00315494"/>
    <w:rsid w:val="00315500"/>
    <w:rsid w:val="00315549"/>
    <w:rsid w:val="00315616"/>
    <w:rsid w:val="00315C2D"/>
    <w:rsid w:val="00315C86"/>
    <w:rsid w:val="00315D80"/>
    <w:rsid w:val="00316012"/>
    <w:rsid w:val="00316131"/>
    <w:rsid w:val="003163F6"/>
    <w:rsid w:val="0031645E"/>
    <w:rsid w:val="0031652D"/>
    <w:rsid w:val="003167DF"/>
    <w:rsid w:val="00316B93"/>
    <w:rsid w:val="00316E4E"/>
    <w:rsid w:val="00317337"/>
    <w:rsid w:val="00317431"/>
    <w:rsid w:val="003174EA"/>
    <w:rsid w:val="0031781C"/>
    <w:rsid w:val="00317825"/>
    <w:rsid w:val="00317874"/>
    <w:rsid w:val="003179DA"/>
    <w:rsid w:val="00317AE4"/>
    <w:rsid w:val="00317C8B"/>
    <w:rsid w:val="00317CDC"/>
    <w:rsid w:val="00317D3F"/>
    <w:rsid w:val="00317D85"/>
    <w:rsid w:val="00317F88"/>
    <w:rsid w:val="0032005C"/>
    <w:rsid w:val="003206DE"/>
    <w:rsid w:val="00320835"/>
    <w:rsid w:val="00320906"/>
    <w:rsid w:val="00320B60"/>
    <w:rsid w:val="00320B69"/>
    <w:rsid w:val="0032143D"/>
    <w:rsid w:val="003217EF"/>
    <w:rsid w:val="00321E2C"/>
    <w:rsid w:val="00321EB7"/>
    <w:rsid w:val="00321FE0"/>
    <w:rsid w:val="0032273A"/>
    <w:rsid w:val="003229FA"/>
    <w:rsid w:val="00322A56"/>
    <w:rsid w:val="00322B7A"/>
    <w:rsid w:val="00322E92"/>
    <w:rsid w:val="0032310D"/>
    <w:rsid w:val="003231BF"/>
    <w:rsid w:val="00323557"/>
    <w:rsid w:val="003237E4"/>
    <w:rsid w:val="00323972"/>
    <w:rsid w:val="00323A2B"/>
    <w:rsid w:val="00323BB7"/>
    <w:rsid w:val="00323CB8"/>
    <w:rsid w:val="00323CEF"/>
    <w:rsid w:val="00323EAA"/>
    <w:rsid w:val="0032404B"/>
    <w:rsid w:val="0032457C"/>
    <w:rsid w:val="00324651"/>
    <w:rsid w:val="003249AD"/>
    <w:rsid w:val="00324A6A"/>
    <w:rsid w:val="00324B34"/>
    <w:rsid w:val="00324B9B"/>
    <w:rsid w:val="00324BB5"/>
    <w:rsid w:val="0032564D"/>
    <w:rsid w:val="00325678"/>
    <w:rsid w:val="00325712"/>
    <w:rsid w:val="0032593C"/>
    <w:rsid w:val="00325CAA"/>
    <w:rsid w:val="00325D16"/>
    <w:rsid w:val="00325E9E"/>
    <w:rsid w:val="00325EB6"/>
    <w:rsid w:val="00325F45"/>
    <w:rsid w:val="003262BB"/>
    <w:rsid w:val="00326388"/>
    <w:rsid w:val="003265AE"/>
    <w:rsid w:val="00326701"/>
    <w:rsid w:val="00326BFC"/>
    <w:rsid w:val="00327073"/>
    <w:rsid w:val="00327191"/>
    <w:rsid w:val="00327827"/>
    <w:rsid w:val="00327A5F"/>
    <w:rsid w:val="00327ABE"/>
    <w:rsid w:val="0033006F"/>
    <w:rsid w:val="00330362"/>
    <w:rsid w:val="003305A7"/>
    <w:rsid w:val="0033061C"/>
    <w:rsid w:val="00330889"/>
    <w:rsid w:val="003309CF"/>
    <w:rsid w:val="00330A33"/>
    <w:rsid w:val="00330CAF"/>
    <w:rsid w:val="00330F60"/>
    <w:rsid w:val="0033138B"/>
    <w:rsid w:val="003316D3"/>
    <w:rsid w:val="003319B8"/>
    <w:rsid w:val="00331B63"/>
    <w:rsid w:val="00331CA3"/>
    <w:rsid w:val="00331CEB"/>
    <w:rsid w:val="003323C1"/>
    <w:rsid w:val="00332625"/>
    <w:rsid w:val="003327EC"/>
    <w:rsid w:val="0033285B"/>
    <w:rsid w:val="003329E6"/>
    <w:rsid w:val="00332B81"/>
    <w:rsid w:val="00332C0D"/>
    <w:rsid w:val="00332D9F"/>
    <w:rsid w:val="00333826"/>
    <w:rsid w:val="00333AEC"/>
    <w:rsid w:val="00333B24"/>
    <w:rsid w:val="00333EFB"/>
    <w:rsid w:val="00334107"/>
    <w:rsid w:val="00334360"/>
    <w:rsid w:val="003343FD"/>
    <w:rsid w:val="00334B3C"/>
    <w:rsid w:val="00334BC4"/>
    <w:rsid w:val="00334C06"/>
    <w:rsid w:val="00334D69"/>
    <w:rsid w:val="00334E4C"/>
    <w:rsid w:val="00334EDA"/>
    <w:rsid w:val="0033577E"/>
    <w:rsid w:val="00335848"/>
    <w:rsid w:val="00335B25"/>
    <w:rsid w:val="00335CBC"/>
    <w:rsid w:val="00335D18"/>
    <w:rsid w:val="00335F2A"/>
    <w:rsid w:val="00336449"/>
    <w:rsid w:val="003364B6"/>
    <w:rsid w:val="00336700"/>
    <w:rsid w:val="00336781"/>
    <w:rsid w:val="00336873"/>
    <w:rsid w:val="003370AD"/>
    <w:rsid w:val="0033724F"/>
    <w:rsid w:val="003372DF"/>
    <w:rsid w:val="003374EA"/>
    <w:rsid w:val="00337552"/>
    <w:rsid w:val="003376C9"/>
    <w:rsid w:val="00337811"/>
    <w:rsid w:val="0033787D"/>
    <w:rsid w:val="00337881"/>
    <w:rsid w:val="00337DA5"/>
    <w:rsid w:val="00337DDB"/>
    <w:rsid w:val="003401A7"/>
    <w:rsid w:val="00340B01"/>
    <w:rsid w:val="00340E45"/>
    <w:rsid w:val="0034107C"/>
    <w:rsid w:val="00341169"/>
    <w:rsid w:val="0034138A"/>
    <w:rsid w:val="003414DF"/>
    <w:rsid w:val="00341A88"/>
    <w:rsid w:val="00341F38"/>
    <w:rsid w:val="0034231D"/>
    <w:rsid w:val="0034238A"/>
    <w:rsid w:val="00342745"/>
    <w:rsid w:val="003429BA"/>
    <w:rsid w:val="00342A5E"/>
    <w:rsid w:val="00342CC3"/>
    <w:rsid w:val="003432DC"/>
    <w:rsid w:val="0034358C"/>
    <w:rsid w:val="003439A9"/>
    <w:rsid w:val="00343CCF"/>
    <w:rsid w:val="00343D03"/>
    <w:rsid w:val="00343E72"/>
    <w:rsid w:val="00344131"/>
    <w:rsid w:val="0034450A"/>
    <w:rsid w:val="003447B3"/>
    <w:rsid w:val="00344A9C"/>
    <w:rsid w:val="003452BA"/>
    <w:rsid w:val="0034562D"/>
    <w:rsid w:val="00345666"/>
    <w:rsid w:val="00345686"/>
    <w:rsid w:val="003456E5"/>
    <w:rsid w:val="00345841"/>
    <w:rsid w:val="00345BEC"/>
    <w:rsid w:val="00345BF5"/>
    <w:rsid w:val="00345D99"/>
    <w:rsid w:val="00345F85"/>
    <w:rsid w:val="0034647F"/>
    <w:rsid w:val="0034651D"/>
    <w:rsid w:val="0034691E"/>
    <w:rsid w:val="0034696F"/>
    <w:rsid w:val="0034699F"/>
    <w:rsid w:val="00346B7B"/>
    <w:rsid w:val="00346C07"/>
    <w:rsid w:val="00346C55"/>
    <w:rsid w:val="00346CCC"/>
    <w:rsid w:val="00346CD5"/>
    <w:rsid w:val="00346DD3"/>
    <w:rsid w:val="00346E80"/>
    <w:rsid w:val="00346F40"/>
    <w:rsid w:val="003471C5"/>
    <w:rsid w:val="003473C7"/>
    <w:rsid w:val="003473FD"/>
    <w:rsid w:val="0034750A"/>
    <w:rsid w:val="00347648"/>
    <w:rsid w:val="00347A07"/>
    <w:rsid w:val="00347D0A"/>
    <w:rsid w:val="00347E50"/>
    <w:rsid w:val="00347FAA"/>
    <w:rsid w:val="00347FE0"/>
    <w:rsid w:val="00350190"/>
    <w:rsid w:val="003501A4"/>
    <w:rsid w:val="003504B3"/>
    <w:rsid w:val="003507E7"/>
    <w:rsid w:val="00350931"/>
    <w:rsid w:val="00350B0B"/>
    <w:rsid w:val="00350D6D"/>
    <w:rsid w:val="00350F5D"/>
    <w:rsid w:val="0035111F"/>
    <w:rsid w:val="0035122F"/>
    <w:rsid w:val="0035144A"/>
    <w:rsid w:val="00351673"/>
    <w:rsid w:val="003516AD"/>
    <w:rsid w:val="00351B61"/>
    <w:rsid w:val="00351CE6"/>
    <w:rsid w:val="00351DC5"/>
    <w:rsid w:val="0035203C"/>
    <w:rsid w:val="003523B5"/>
    <w:rsid w:val="003526B5"/>
    <w:rsid w:val="0035271B"/>
    <w:rsid w:val="003527F8"/>
    <w:rsid w:val="0035293D"/>
    <w:rsid w:val="00352F52"/>
    <w:rsid w:val="003530BC"/>
    <w:rsid w:val="00353144"/>
    <w:rsid w:val="003534DD"/>
    <w:rsid w:val="00353915"/>
    <w:rsid w:val="00353FE2"/>
    <w:rsid w:val="003540F2"/>
    <w:rsid w:val="003542FC"/>
    <w:rsid w:val="00354319"/>
    <w:rsid w:val="0035437A"/>
    <w:rsid w:val="00354EE0"/>
    <w:rsid w:val="00354F4B"/>
    <w:rsid w:val="003550D8"/>
    <w:rsid w:val="003551F4"/>
    <w:rsid w:val="003553A7"/>
    <w:rsid w:val="00355482"/>
    <w:rsid w:val="00355961"/>
    <w:rsid w:val="003559BC"/>
    <w:rsid w:val="00355A40"/>
    <w:rsid w:val="00355F6F"/>
    <w:rsid w:val="00355F99"/>
    <w:rsid w:val="00355FB8"/>
    <w:rsid w:val="00356337"/>
    <w:rsid w:val="003563F8"/>
    <w:rsid w:val="00356447"/>
    <w:rsid w:val="00356578"/>
    <w:rsid w:val="00356C06"/>
    <w:rsid w:val="00356C98"/>
    <w:rsid w:val="00356EBC"/>
    <w:rsid w:val="00357114"/>
    <w:rsid w:val="003572A5"/>
    <w:rsid w:val="00357469"/>
    <w:rsid w:val="003575AD"/>
    <w:rsid w:val="003576EB"/>
    <w:rsid w:val="00357860"/>
    <w:rsid w:val="0035796B"/>
    <w:rsid w:val="003604F1"/>
    <w:rsid w:val="0036056D"/>
    <w:rsid w:val="00360797"/>
    <w:rsid w:val="0036083E"/>
    <w:rsid w:val="00360940"/>
    <w:rsid w:val="0036096B"/>
    <w:rsid w:val="00361152"/>
    <w:rsid w:val="00361167"/>
    <w:rsid w:val="003611EF"/>
    <w:rsid w:val="0036148A"/>
    <w:rsid w:val="00361593"/>
    <w:rsid w:val="003615DF"/>
    <w:rsid w:val="00361640"/>
    <w:rsid w:val="00361A9B"/>
    <w:rsid w:val="00361D80"/>
    <w:rsid w:val="00361EDF"/>
    <w:rsid w:val="00361FB6"/>
    <w:rsid w:val="00362029"/>
    <w:rsid w:val="00362083"/>
    <w:rsid w:val="00362605"/>
    <w:rsid w:val="00362B61"/>
    <w:rsid w:val="00362C24"/>
    <w:rsid w:val="00362C31"/>
    <w:rsid w:val="003631B7"/>
    <w:rsid w:val="0036324E"/>
    <w:rsid w:val="00363476"/>
    <w:rsid w:val="0036368D"/>
    <w:rsid w:val="003638B0"/>
    <w:rsid w:val="00363CC7"/>
    <w:rsid w:val="00363E7C"/>
    <w:rsid w:val="00364010"/>
    <w:rsid w:val="00364231"/>
    <w:rsid w:val="00364509"/>
    <w:rsid w:val="003645EE"/>
    <w:rsid w:val="0036479B"/>
    <w:rsid w:val="003649D4"/>
    <w:rsid w:val="00364B99"/>
    <w:rsid w:val="00364DD4"/>
    <w:rsid w:val="00365543"/>
    <w:rsid w:val="00365A96"/>
    <w:rsid w:val="00365AEB"/>
    <w:rsid w:val="00365B34"/>
    <w:rsid w:val="00365CE9"/>
    <w:rsid w:val="00365D11"/>
    <w:rsid w:val="00365E8C"/>
    <w:rsid w:val="00366124"/>
    <w:rsid w:val="0036622E"/>
    <w:rsid w:val="00366491"/>
    <w:rsid w:val="003667A6"/>
    <w:rsid w:val="00366AC4"/>
    <w:rsid w:val="00366DE6"/>
    <w:rsid w:val="00366E4F"/>
    <w:rsid w:val="00366E9A"/>
    <w:rsid w:val="0036724E"/>
    <w:rsid w:val="00367420"/>
    <w:rsid w:val="00367A12"/>
    <w:rsid w:val="00367FB6"/>
    <w:rsid w:val="003700BC"/>
    <w:rsid w:val="003702F5"/>
    <w:rsid w:val="00370686"/>
    <w:rsid w:val="003706ED"/>
    <w:rsid w:val="00370937"/>
    <w:rsid w:val="00370BD5"/>
    <w:rsid w:val="00370E97"/>
    <w:rsid w:val="00371037"/>
    <w:rsid w:val="003710D2"/>
    <w:rsid w:val="00371450"/>
    <w:rsid w:val="0037178A"/>
    <w:rsid w:val="00371F7E"/>
    <w:rsid w:val="0037219B"/>
    <w:rsid w:val="0037267D"/>
    <w:rsid w:val="00372897"/>
    <w:rsid w:val="003728CC"/>
    <w:rsid w:val="00372B9D"/>
    <w:rsid w:val="00372FE2"/>
    <w:rsid w:val="00373367"/>
    <w:rsid w:val="003734D4"/>
    <w:rsid w:val="00373563"/>
    <w:rsid w:val="00373674"/>
    <w:rsid w:val="0037395B"/>
    <w:rsid w:val="00374213"/>
    <w:rsid w:val="00374560"/>
    <w:rsid w:val="003747CB"/>
    <w:rsid w:val="003749D3"/>
    <w:rsid w:val="00374AF3"/>
    <w:rsid w:val="00374B95"/>
    <w:rsid w:val="00374BB6"/>
    <w:rsid w:val="00375281"/>
    <w:rsid w:val="0037552C"/>
    <w:rsid w:val="00375711"/>
    <w:rsid w:val="00375774"/>
    <w:rsid w:val="003758B3"/>
    <w:rsid w:val="003758BC"/>
    <w:rsid w:val="00375B84"/>
    <w:rsid w:val="00375BA2"/>
    <w:rsid w:val="00375E03"/>
    <w:rsid w:val="00376404"/>
    <w:rsid w:val="00376697"/>
    <w:rsid w:val="0037682F"/>
    <w:rsid w:val="00376A3A"/>
    <w:rsid w:val="00376B32"/>
    <w:rsid w:val="00376BB9"/>
    <w:rsid w:val="00376D83"/>
    <w:rsid w:val="00376DAA"/>
    <w:rsid w:val="00376EB7"/>
    <w:rsid w:val="00377420"/>
    <w:rsid w:val="003775E8"/>
    <w:rsid w:val="0037761C"/>
    <w:rsid w:val="003777FA"/>
    <w:rsid w:val="00377B61"/>
    <w:rsid w:val="00377C6C"/>
    <w:rsid w:val="00377EA0"/>
    <w:rsid w:val="00377F7C"/>
    <w:rsid w:val="00380087"/>
    <w:rsid w:val="003800DB"/>
    <w:rsid w:val="003801D0"/>
    <w:rsid w:val="0038093A"/>
    <w:rsid w:val="00380D4E"/>
    <w:rsid w:val="00380DD8"/>
    <w:rsid w:val="00380F66"/>
    <w:rsid w:val="00380FCD"/>
    <w:rsid w:val="0038101B"/>
    <w:rsid w:val="003810E2"/>
    <w:rsid w:val="00381102"/>
    <w:rsid w:val="00381185"/>
    <w:rsid w:val="0038152F"/>
    <w:rsid w:val="00381576"/>
    <w:rsid w:val="00381829"/>
    <w:rsid w:val="0038191F"/>
    <w:rsid w:val="003819B5"/>
    <w:rsid w:val="00381A0E"/>
    <w:rsid w:val="00381BE8"/>
    <w:rsid w:val="003827BC"/>
    <w:rsid w:val="003827D5"/>
    <w:rsid w:val="0038283B"/>
    <w:rsid w:val="00382EC1"/>
    <w:rsid w:val="00383058"/>
    <w:rsid w:val="0038318A"/>
    <w:rsid w:val="00383574"/>
    <w:rsid w:val="003836F7"/>
    <w:rsid w:val="003837CC"/>
    <w:rsid w:val="003837D0"/>
    <w:rsid w:val="003839F7"/>
    <w:rsid w:val="00383AC7"/>
    <w:rsid w:val="003841FF"/>
    <w:rsid w:val="00384345"/>
    <w:rsid w:val="003844D4"/>
    <w:rsid w:val="00384594"/>
    <w:rsid w:val="00384A58"/>
    <w:rsid w:val="00384B2F"/>
    <w:rsid w:val="00384CF1"/>
    <w:rsid w:val="00385158"/>
    <w:rsid w:val="003858D2"/>
    <w:rsid w:val="00385D60"/>
    <w:rsid w:val="00385DAF"/>
    <w:rsid w:val="00385F81"/>
    <w:rsid w:val="0038604A"/>
    <w:rsid w:val="0038654E"/>
    <w:rsid w:val="003867B4"/>
    <w:rsid w:val="00386E24"/>
    <w:rsid w:val="00386E5F"/>
    <w:rsid w:val="0038746C"/>
    <w:rsid w:val="0038790B"/>
    <w:rsid w:val="00387A18"/>
    <w:rsid w:val="00387F19"/>
    <w:rsid w:val="00389107"/>
    <w:rsid w:val="003900B2"/>
    <w:rsid w:val="00390284"/>
    <w:rsid w:val="003903B5"/>
    <w:rsid w:val="003904FD"/>
    <w:rsid w:val="003908CC"/>
    <w:rsid w:val="0039090B"/>
    <w:rsid w:val="00390DE0"/>
    <w:rsid w:val="00390EAF"/>
    <w:rsid w:val="00390ED1"/>
    <w:rsid w:val="00390EFC"/>
    <w:rsid w:val="00391134"/>
    <w:rsid w:val="00391855"/>
    <w:rsid w:val="0039192C"/>
    <w:rsid w:val="00391AB8"/>
    <w:rsid w:val="00391B17"/>
    <w:rsid w:val="00392013"/>
    <w:rsid w:val="00392242"/>
    <w:rsid w:val="003924BB"/>
    <w:rsid w:val="0039277A"/>
    <w:rsid w:val="00392802"/>
    <w:rsid w:val="00392AD9"/>
    <w:rsid w:val="00392B12"/>
    <w:rsid w:val="00392B48"/>
    <w:rsid w:val="00392D9A"/>
    <w:rsid w:val="00392EC9"/>
    <w:rsid w:val="00392F85"/>
    <w:rsid w:val="00393120"/>
    <w:rsid w:val="003932EA"/>
    <w:rsid w:val="0039375F"/>
    <w:rsid w:val="00393AEC"/>
    <w:rsid w:val="00393EB1"/>
    <w:rsid w:val="00393FFF"/>
    <w:rsid w:val="00394165"/>
    <w:rsid w:val="00394202"/>
    <w:rsid w:val="003942FB"/>
    <w:rsid w:val="003945D8"/>
    <w:rsid w:val="0039479F"/>
    <w:rsid w:val="003949AC"/>
    <w:rsid w:val="00394AE0"/>
    <w:rsid w:val="00394BCF"/>
    <w:rsid w:val="00394DF4"/>
    <w:rsid w:val="00394F8B"/>
    <w:rsid w:val="00395083"/>
    <w:rsid w:val="003951BD"/>
    <w:rsid w:val="003956F9"/>
    <w:rsid w:val="003958BA"/>
    <w:rsid w:val="00395913"/>
    <w:rsid w:val="0039597E"/>
    <w:rsid w:val="00395C79"/>
    <w:rsid w:val="0039622D"/>
    <w:rsid w:val="0039629C"/>
    <w:rsid w:val="003963DD"/>
    <w:rsid w:val="00396B6B"/>
    <w:rsid w:val="00396CCA"/>
    <w:rsid w:val="00396F67"/>
    <w:rsid w:val="00397111"/>
    <w:rsid w:val="003973A6"/>
    <w:rsid w:val="00397498"/>
    <w:rsid w:val="003974DF"/>
    <w:rsid w:val="0039781B"/>
    <w:rsid w:val="003A0127"/>
    <w:rsid w:val="003A01D5"/>
    <w:rsid w:val="003A02C5"/>
    <w:rsid w:val="003A09BC"/>
    <w:rsid w:val="003A0B4E"/>
    <w:rsid w:val="003A0D1F"/>
    <w:rsid w:val="003A0DD0"/>
    <w:rsid w:val="003A0DDF"/>
    <w:rsid w:val="003A0DFB"/>
    <w:rsid w:val="003A0EE7"/>
    <w:rsid w:val="003A0F7C"/>
    <w:rsid w:val="003A107F"/>
    <w:rsid w:val="003A118F"/>
    <w:rsid w:val="003A1386"/>
    <w:rsid w:val="003A1608"/>
    <w:rsid w:val="003A18FB"/>
    <w:rsid w:val="003A1A93"/>
    <w:rsid w:val="003A1B61"/>
    <w:rsid w:val="003A1FAA"/>
    <w:rsid w:val="003A207D"/>
    <w:rsid w:val="003A2286"/>
    <w:rsid w:val="003A2392"/>
    <w:rsid w:val="003A256F"/>
    <w:rsid w:val="003A2606"/>
    <w:rsid w:val="003A2657"/>
    <w:rsid w:val="003A26BA"/>
    <w:rsid w:val="003A26BE"/>
    <w:rsid w:val="003A290F"/>
    <w:rsid w:val="003A30AA"/>
    <w:rsid w:val="003A30F5"/>
    <w:rsid w:val="003A3157"/>
    <w:rsid w:val="003A328B"/>
    <w:rsid w:val="003A3530"/>
    <w:rsid w:val="003A3F1E"/>
    <w:rsid w:val="003A436E"/>
    <w:rsid w:val="003A43E7"/>
    <w:rsid w:val="003A467C"/>
    <w:rsid w:val="003A4699"/>
    <w:rsid w:val="003A4851"/>
    <w:rsid w:val="003A4860"/>
    <w:rsid w:val="003A4A0E"/>
    <w:rsid w:val="003A4B72"/>
    <w:rsid w:val="003A516E"/>
    <w:rsid w:val="003A51A8"/>
    <w:rsid w:val="003A55B5"/>
    <w:rsid w:val="003A5740"/>
    <w:rsid w:val="003A59D6"/>
    <w:rsid w:val="003A59E6"/>
    <w:rsid w:val="003A5C83"/>
    <w:rsid w:val="003A5EBA"/>
    <w:rsid w:val="003A5F00"/>
    <w:rsid w:val="003A5F13"/>
    <w:rsid w:val="003A6384"/>
    <w:rsid w:val="003A6399"/>
    <w:rsid w:val="003A6BEB"/>
    <w:rsid w:val="003A6C28"/>
    <w:rsid w:val="003A6C50"/>
    <w:rsid w:val="003A6FD2"/>
    <w:rsid w:val="003A701F"/>
    <w:rsid w:val="003A75B2"/>
    <w:rsid w:val="003A7616"/>
    <w:rsid w:val="003A7C7F"/>
    <w:rsid w:val="003A7DE0"/>
    <w:rsid w:val="003B0110"/>
    <w:rsid w:val="003B0163"/>
    <w:rsid w:val="003B04DF"/>
    <w:rsid w:val="003B05D6"/>
    <w:rsid w:val="003B06C7"/>
    <w:rsid w:val="003B0B36"/>
    <w:rsid w:val="003B19D3"/>
    <w:rsid w:val="003B1CC8"/>
    <w:rsid w:val="003B21CB"/>
    <w:rsid w:val="003B26F1"/>
    <w:rsid w:val="003B29DF"/>
    <w:rsid w:val="003B2BB8"/>
    <w:rsid w:val="003B2C92"/>
    <w:rsid w:val="003B2F88"/>
    <w:rsid w:val="003B3041"/>
    <w:rsid w:val="003B31F9"/>
    <w:rsid w:val="003B3445"/>
    <w:rsid w:val="003B35E5"/>
    <w:rsid w:val="003B35E6"/>
    <w:rsid w:val="003B36A0"/>
    <w:rsid w:val="003B38A4"/>
    <w:rsid w:val="003B39CF"/>
    <w:rsid w:val="003B3B4B"/>
    <w:rsid w:val="003B3F1E"/>
    <w:rsid w:val="003B4018"/>
    <w:rsid w:val="003B43C4"/>
    <w:rsid w:val="003B46D4"/>
    <w:rsid w:val="003B487F"/>
    <w:rsid w:val="003B4970"/>
    <w:rsid w:val="003B5091"/>
    <w:rsid w:val="003B53E0"/>
    <w:rsid w:val="003B54E0"/>
    <w:rsid w:val="003B57AD"/>
    <w:rsid w:val="003B5C71"/>
    <w:rsid w:val="003B614F"/>
    <w:rsid w:val="003B635A"/>
    <w:rsid w:val="003B6473"/>
    <w:rsid w:val="003B659B"/>
    <w:rsid w:val="003B6638"/>
    <w:rsid w:val="003B6699"/>
    <w:rsid w:val="003B68D1"/>
    <w:rsid w:val="003B70CE"/>
    <w:rsid w:val="003B7252"/>
    <w:rsid w:val="003B736A"/>
    <w:rsid w:val="003B75FF"/>
    <w:rsid w:val="003B767D"/>
    <w:rsid w:val="003B76AE"/>
    <w:rsid w:val="003B771C"/>
    <w:rsid w:val="003B786B"/>
    <w:rsid w:val="003B79B7"/>
    <w:rsid w:val="003B7A3F"/>
    <w:rsid w:val="003B7AED"/>
    <w:rsid w:val="003B7B19"/>
    <w:rsid w:val="003B7D19"/>
    <w:rsid w:val="003C0226"/>
    <w:rsid w:val="003C056D"/>
    <w:rsid w:val="003C0903"/>
    <w:rsid w:val="003C09EA"/>
    <w:rsid w:val="003C0B9C"/>
    <w:rsid w:val="003C0E4F"/>
    <w:rsid w:val="003C11A7"/>
    <w:rsid w:val="003C138E"/>
    <w:rsid w:val="003C1735"/>
    <w:rsid w:val="003C18AE"/>
    <w:rsid w:val="003C1C7C"/>
    <w:rsid w:val="003C23A9"/>
    <w:rsid w:val="003C25AB"/>
    <w:rsid w:val="003C2707"/>
    <w:rsid w:val="003C282C"/>
    <w:rsid w:val="003C2959"/>
    <w:rsid w:val="003C2C77"/>
    <w:rsid w:val="003C2E8F"/>
    <w:rsid w:val="003C30EA"/>
    <w:rsid w:val="003C324B"/>
    <w:rsid w:val="003C3674"/>
    <w:rsid w:val="003C36D2"/>
    <w:rsid w:val="003C3773"/>
    <w:rsid w:val="003C3A56"/>
    <w:rsid w:val="003C3B74"/>
    <w:rsid w:val="003C4066"/>
    <w:rsid w:val="003C4074"/>
    <w:rsid w:val="003C4133"/>
    <w:rsid w:val="003C43D8"/>
    <w:rsid w:val="003C4A0E"/>
    <w:rsid w:val="003C4AA9"/>
    <w:rsid w:val="003C4D92"/>
    <w:rsid w:val="003C4EAE"/>
    <w:rsid w:val="003C4EC5"/>
    <w:rsid w:val="003C56AE"/>
    <w:rsid w:val="003C5849"/>
    <w:rsid w:val="003C5A6D"/>
    <w:rsid w:val="003C5C3D"/>
    <w:rsid w:val="003C5F39"/>
    <w:rsid w:val="003C6152"/>
    <w:rsid w:val="003C6192"/>
    <w:rsid w:val="003C659B"/>
    <w:rsid w:val="003C6641"/>
    <w:rsid w:val="003C6802"/>
    <w:rsid w:val="003C6828"/>
    <w:rsid w:val="003C6974"/>
    <w:rsid w:val="003C6B16"/>
    <w:rsid w:val="003C6D1E"/>
    <w:rsid w:val="003C7475"/>
    <w:rsid w:val="003C7D92"/>
    <w:rsid w:val="003C7FE4"/>
    <w:rsid w:val="003D0060"/>
    <w:rsid w:val="003D03AC"/>
    <w:rsid w:val="003D045F"/>
    <w:rsid w:val="003D069C"/>
    <w:rsid w:val="003D0A79"/>
    <w:rsid w:val="003D0AFD"/>
    <w:rsid w:val="003D0DAE"/>
    <w:rsid w:val="003D11A2"/>
    <w:rsid w:val="003D11E6"/>
    <w:rsid w:val="003D1225"/>
    <w:rsid w:val="003D1293"/>
    <w:rsid w:val="003D13CA"/>
    <w:rsid w:val="003D1427"/>
    <w:rsid w:val="003D1435"/>
    <w:rsid w:val="003D1800"/>
    <w:rsid w:val="003D1889"/>
    <w:rsid w:val="003D19C8"/>
    <w:rsid w:val="003D1FC9"/>
    <w:rsid w:val="003D2218"/>
    <w:rsid w:val="003D2546"/>
    <w:rsid w:val="003D280E"/>
    <w:rsid w:val="003D2BBE"/>
    <w:rsid w:val="003D2C35"/>
    <w:rsid w:val="003D2C49"/>
    <w:rsid w:val="003D2E1D"/>
    <w:rsid w:val="003D2E64"/>
    <w:rsid w:val="003D2F52"/>
    <w:rsid w:val="003D34FF"/>
    <w:rsid w:val="003D368D"/>
    <w:rsid w:val="003D40EF"/>
    <w:rsid w:val="003D421F"/>
    <w:rsid w:val="003D4261"/>
    <w:rsid w:val="003D449A"/>
    <w:rsid w:val="003D4518"/>
    <w:rsid w:val="003D4791"/>
    <w:rsid w:val="003D487B"/>
    <w:rsid w:val="003D4A73"/>
    <w:rsid w:val="003D4E48"/>
    <w:rsid w:val="003D4F0A"/>
    <w:rsid w:val="003D4F96"/>
    <w:rsid w:val="003D5289"/>
    <w:rsid w:val="003D5534"/>
    <w:rsid w:val="003D58DC"/>
    <w:rsid w:val="003D5949"/>
    <w:rsid w:val="003D59FF"/>
    <w:rsid w:val="003D5A8F"/>
    <w:rsid w:val="003D5B0B"/>
    <w:rsid w:val="003D5C77"/>
    <w:rsid w:val="003D60D2"/>
    <w:rsid w:val="003D61D6"/>
    <w:rsid w:val="003D64BA"/>
    <w:rsid w:val="003D6651"/>
    <w:rsid w:val="003D69EC"/>
    <w:rsid w:val="003D6EEB"/>
    <w:rsid w:val="003D707E"/>
    <w:rsid w:val="003D7177"/>
    <w:rsid w:val="003D734C"/>
    <w:rsid w:val="003D74D5"/>
    <w:rsid w:val="003D75BE"/>
    <w:rsid w:val="003D7951"/>
    <w:rsid w:val="003D7D01"/>
    <w:rsid w:val="003D7E05"/>
    <w:rsid w:val="003D7EB8"/>
    <w:rsid w:val="003D7EFF"/>
    <w:rsid w:val="003D7F46"/>
    <w:rsid w:val="003E00AB"/>
    <w:rsid w:val="003E00FB"/>
    <w:rsid w:val="003E0194"/>
    <w:rsid w:val="003E0261"/>
    <w:rsid w:val="003E0349"/>
    <w:rsid w:val="003E0562"/>
    <w:rsid w:val="003E08AF"/>
    <w:rsid w:val="003E09AD"/>
    <w:rsid w:val="003E0BF2"/>
    <w:rsid w:val="003E0C14"/>
    <w:rsid w:val="003E0CD6"/>
    <w:rsid w:val="003E0E5A"/>
    <w:rsid w:val="003E0F10"/>
    <w:rsid w:val="003E0F59"/>
    <w:rsid w:val="003E11F8"/>
    <w:rsid w:val="003E1225"/>
    <w:rsid w:val="003E15C7"/>
    <w:rsid w:val="003E1A04"/>
    <w:rsid w:val="003E22C4"/>
    <w:rsid w:val="003E25DF"/>
    <w:rsid w:val="003E2764"/>
    <w:rsid w:val="003E2877"/>
    <w:rsid w:val="003E2965"/>
    <w:rsid w:val="003E2AE1"/>
    <w:rsid w:val="003E2C2F"/>
    <w:rsid w:val="003E2D87"/>
    <w:rsid w:val="003E2DB0"/>
    <w:rsid w:val="003E2E56"/>
    <w:rsid w:val="003E2E62"/>
    <w:rsid w:val="003E2EB7"/>
    <w:rsid w:val="003E3041"/>
    <w:rsid w:val="003E31BB"/>
    <w:rsid w:val="003E32F2"/>
    <w:rsid w:val="003E3968"/>
    <w:rsid w:val="003E3C1B"/>
    <w:rsid w:val="003E3DC7"/>
    <w:rsid w:val="003E4198"/>
    <w:rsid w:val="003E45A1"/>
    <w:rsid w:val="003E47D6"/>
    <w:rsid w:val="003E4819"/>
    <w:rsid w:val="003E4AF2"/>
    <w:rsid w:val="003E4B24"/>
    <w:rsid w:val="003E4BA2"/>
    <w:rsid w:val="003E4BA5"/>
    <w:rsid w:val="003E4C39"/>
    <w:rsid w:val="003E4FCB"/>
    <w:rsid w:val="003E50EC"/>
    <w:rsid w:val="003E5391"/>
    <w:rsid w:val="003E53B8"/>
    <w:rsid w:val="003E5566"/>
    <w:rsid w:val="003E5B0D"/>
    <w:rsid w:val="003E5B57"/>
    <w:rsid w:val="003E5D4A"/>
    <w:rsid w:val="003E5D83"/>
    <w:rsid w:val="003E5DB3"/>
    <w:rsid w:val="003E60B9"/>
    <w:rsid w:val="003E6581"/>
    <w:rsid w:val="003E69FD"/>
    <w:rsid w:val="003E6CFF"/>
    <w:rsid w:val="003E6DCF"/>
    <w:rsid w:val="003E6E5C"/>
    <w:rsid w:val="003E6EA7"/>
    <w:rsid w:val="003E702A"/>
    <w:rsid w:val="003E70A6"/>
    <w:rsid w:val="003E7308"/>
    <w:rsid w:val="003E747B"/>
    <w:rsid w:val="003E7D9E"/>
    <w:rsid w:val="003E7E93"/>
    <w:rsid w:val="003F013B"/>
    <w:rsid w:val="003F017F"/>
    <w:rsid w:val="003F0715"/>
    <w:rsid w:val="003F07B3"/>
    <w:rsid w:val="003F08CD"/>
    <w:rsid w:val="003F0A1C"/>
    <w:rsid w:val="003F0BB3"/>
    <w:rsid w:val="003F0F67"/>
    <w:rsid w:val="003F10A9"/>
    <w:rsid w:val="003F114E"/>
    <w:rsid w:val="003F1160"/>
    <w:rsid w:val="003F13AD"/>
    <w:rsid w:val="003F15FD"/>
    <w:rsid w:val="003F1671"/>
    <w:rsid w:val="003F168F"/>
    <w:rsid w:val="003F17B5"/>
    <w:rsid w:val="003F17BC"/>
    <w:rsid w:val="003F186C"/>
    <w:rsid w:val="003F1A98"/>
    <w:rsid w:val="003F1DB3"/>
    <w:rsid w:val="003F1F62"/>
    <w:rsid w:val="003F2735"/>
    <w:rsid w:val="003F278A"/>
    <w:rsid w:val="003F2790"/>
    <w:rsid w:val="003F288A"/>
    <w:rsid w:val="003F289F"/>
    <w:rsid w:val="003F28E9"/>
    <w:rsid w:val="003F2B81"/>
    <w:rsid w:val="003F2F5E"/>
    <w:rsid w:val="003F2FA5"/>
    <w:rsid w:val="003F2FA7"/>
    <w:rsid w:val="003F33B8"/>
    <w:rsid w:val="003F33DB"/>
    <w:rsid w:val="003F36A1"/>
    <w:rsid w:val="003F3D90"/>
    <w:rsid w:val="003F40FF"/>
    <w:rsid w:val="003F414B"/>
    <w:rsid w:val="003F4709"/>
    <w:rsid w:val="003F481C"/>
    <w:rsid w:val="003F485D"/>
    <w:rsid w:val="003F4865"/>
    <w:rsid w:val="003F4957"/>
    <w:rsid w:val="003F4972"/>
    <w:rsid w:val="003F4A79"/>
    <w:rsid w:val="003F4A92"/>
    <w:rsid w:val="003F5467"/>
    <w:rsid w:val="003F546D"/>
    <w:rsid w:val="003F5E97"/>
    <w:rsid w:val="003F5FA8"/>
    <w:rsid w:val="003F5FF1"/>
    <w:rsid w:val="003F60DE"/>
    <w:rsid w:val="003F63BB"/>
    <w:rsid w:val="003F66E6"/>
    <w:rsid w:val="003F6848"/>
    <w:rsid w:val="003F6886"/>
    <w:rsid w:val="003F6B5F"/>
    <w:rsid w:val="003F6BCC"/>
    <w:rsid w:val="003F6E26"/>
    <w:rsid w:val="003F707B"/>
    <w:rsid w:val="003F7195"/>
    <w:rsid w:val="003F7345"/>
    <w:rsid w:val="003F7515"/>
    <w:rsid w:val="003F7599"/>
    <w:rsid w:val="003F76C0"/>
    <w:rsid w:val="003F789D"/>
    <w:rsid w:val="003F78D1"/>
    <w:rsid w:val="003F792C"/>
    <w:rsid w:val="003F7C17"/>
    <w:rsid w:val="003F7CE4"/>
    <w:rsid w:val="00400005"/>
    <w:rsid w:val="004000D7"/>
    <w:rsid w:val="00400143"/>
    <w:rsid w:val="004001D3"/>
    <w:rsid w:val="004004B6"/>
    <w:rsid w:val="0040062A"/>
    <w:rsid w:val="0040068E"/>
    <w:rsid w:val="0040103A"/>
    <w:rsid w:val="0040118D"/>
    <w:rsid w:val="0040173F"/>
    <w:rsid w:val="00401A5C"/>
    <w:rsid w:val="00401B2E"/>
    <w:rsid w:val="00402657"/>
    <w:rsid w:val="004029AC"/>
    <w:rsid w:val="004029F4"/>
    <w:rsid w:val="00402E60"/>
    <w:rsid w:val="00403172"/>
    <w:rsid w:val="00403627"/>
    <w:rsid w:val="004036DB"/>
    <w:rsid w:val="004038F3"/>
    <w:rsid w:val="00403D98"/>
    <w:rsid w:val="0040409C"/>
    <w:rsid w:val="0040416A"/>
    <w:rsid w:val="0040441D"/>
    <w:rsid w:val="0040459A"/>
    <w:rsid w:val="004045AD"/>
    <w:rsid w:val="00404774"/>
    <w:rsid w:val="004047E5"/>
    <w:rsid w:val="00404A5E"/>
    <w:rsid w:val="00404AB8"/>
    <w:rsid w:val="00404E1F"/>
    <w:rsid w:val="00404E36"/>
    <w:rsid w:val="00405143"/>
    <w:rsid w:val="0040517C"/>
    <w:rsid w:val="0040526B"/>
    <w:rsid w:val="004055F6"/>
    <w:rsid w:val="0040577D"/>
    <w:rsid w:val="0040595B"/>
    <w:rsid w:val="00405B62"/>
    <w:rsid w:val="00405BCD"/>
    <w:rsid w:val="00405F6D"/>
    <w:rsid w:val="00406270"/>
    <w:rsid w:val="0040637A"/>
    <w:rsid w:val="00406387"/>
    <w:rsid w:val="004063E8"/>
    <w:rsid w:val="00406810"/>
    <w:rsid w:val="00406AC4"/>
    <w:rsid w:val="00406C46"/>
    <w:rsid w:val="00406C78"/>
    <w:rsid w:val="00406DAE"/>
    <w:rsid w:val="00406DE0"/>
    <w:rsid w:val="00406E45"/>
    <w:rsid w:val="00406F26"/>
    <w:rsid w:val="00407088"/>
    <w:rsid w:val="0040719E"/>
    <w:rsid w:val="00407207"/>
    <w:rsid w:val="0040730F"/>
    <w:rsid w:val="0040754A"/>
    <w:rsid w:val="0040759E"/>
    <w:rsid w:val="00407AC4"/>
    <w:rsid w:val="00407BEB"/>
    <w:rsid w:val="00407C37"/>
    <w:rsid w:val="00407C7A"/>
    <w:rsid w:val="00410046"/>
    <w:rsid w:val="0041009F"/>
    <w:rsid w:val="00410325"/>
    <w:rsid w:val="004104DC"/>
    <w:rsid w:val="0041078E"/>
    <w:rsid w:val="00410817"/>
    <w:rsid w:val="00410A60"/>
    <w:rsid w:val="00410C54"/>
    <w:rsid w:val="00410CBA"/>
    <w:rsid w:val="00410EEE"/>
    <w:rsid w:val="00411249"/>
    <w:rsid w:val="004117E7"/>
    <w:rsid w:val="00411B5C"/>
    <w:rsid w:val="00411BAD"/>
    <w:rsid w:val="00412035"/>
    <w:rsid w:val="00412123"/>
    <w:rsid w:val="00412383"/>
    <w:rsid w:val="00412384"/>
    <w:rsid w:val="00412A25"/>
    <w:rsid w:val="00412B23"/>
    <w:rsid w:val="00412B36"/>
    <w:rsid w:val="0041300A"/>
    <w:rsid w:val="0041319D"/>
    <w:rsid w:val="004131C2"/>
    <w:rsid w:val="004134BC"/>
    <w:rsid w:val="004135AA"/>
    <w:rsid w:val="0041385D"/>
    <w:rsid w:val="0041389A"/>
    <w:rsid w:val="00413A7F"/>
    <w:rsid w:val="00413A80"/>
    <w:rsid w:val="00413B62"/>
    <w:rsid w:val="00413B6D"/>
    <w:rsid w:val="00413BCA"/>
    <w:rsid w:val="00413CF6"/>
    <w:rsid w:val="00413E58"/>
    <w:rsid w:val="00413FBE"/>
    <w:rsid w:val="00413FCA"/>
    <w:rsid w:val="004140E5"/>
    <w:rsid w:val="0041414E"/>
    <w:rsid w:val="00414492"/>
    <w:rsid w:val="004145FC"/>
    <w:rsid w:val="004149DC"/>
    <w:rsid w:val="00414AA5"/>
    <w:rsid w:val="00414ED1"/>
    <w:rsid w:val="00414FB4"/>
    <w:rsid w:val="00415177"/>
    <w:rsid w:val="004152D0"/>
    <w:rsid w:val="0041530E"/>
    <w:rsid w:val="004155FF"/>
    <w:rsid w:val="0041560D"/>
    <w:rsid w:val="0041583D"/>
    <w:rsid w:val="00415C88"/>
    <w:rsid w:val="00415E92"/>
    <w:rsid w:val="00416066"/>
    <w:rsid w:val="004162C4"/>
    <w:rsid w:val="004162E1"/>
    <w:rsid w:val="0041657D"/>
    <w:rsid w:val="0041663E"/>
    <w:rsid w:val="0041672C"/>
    <w:rsid w:val="0041695A"/>
    <w:rsid w:val="00416A84"/>
    <w:rsid w:val="00416A8A"/>
    <w:rsid w:val="00416AFD"/>
    <w:rsid w:val="00416B45"/>
    <w:rsid w:val="00416B75"/>
    <w:rsid w:val="004170E4"/>
    <w:rsid w:val="00417351"/>
    <w:rsid w:val="0041738F"/>
    <w:rsid w:val="0041774F"/>
    <w:rsid w:val="00417852"/>
    <w:rsid w:val="00417C2C"/>
    <w:rsid w:val="00417C92"/>
    <w:rsid w:val="00417EB6"/>
    <w:rsid w:val="0042005D"/>
    <w:rsid w:val="00420416"/>
    <w:rsid w:val="00420717"/>
    <w:rsid w:val="00420719"/>
    <w:rsid w:val="00420ACA"/>
    <w:rsid w:val="00420AEB"/>
    <w:rsid w:val="00420CD3"/>
    <w:rsid w:val="00420F4B"/>
    <w:rsid w:val="00421127"/>
    <w:rsid w:val="00421287"/>
    <w:rsid w:val="00421638"/>
    <w:rsid w:val="0042168C"/>
    <w:rsid w:val="004217B5"/>
    <w:rsid w:val="004219D4"/>
    <w:rsid w:val="00421AED"/>
    <w:rsid w:val="00421C2D"/>
    <w:rsid w:val="00421C9F"/>
    <w:rsid w:val="00421E8D"/>
    <w:rsid w:val="004220F6"/>
    <w:rsid w:val="00422333"/>
    <w:rsid w:val="004223B3"/>
    <w:rsid w:val="004229C6"/>
    <w:rsid w:val="00422A76"/>
    <w:rsid w:val="00422AA1"/>
    <w:rsid w:val="00422C64"/>
    <w:rsid w:val="004230DA"/>
    <w:rsid w:val="00423496"/>
    <w:rsid w:val="004234A5"/>
    <w:rsid w:val="004237E0"/>
    <w:rsid w:val="00423870"/>
    <w:rsid w:val="00423B75"/>
    <w:rsid w:val="0042433B"/>
    <w:rsid w:val="00424456"/>
    <w:rsid w:val="00424471"/>
    <w:rsid w:val="00424496"/>
    <w:rsid w:val="004244D7"/>
    <w:rsid w:val="0042495A"/>
    <w:rsid w:val="004249A6"/>
    <w:rsid w:val="00424C68"/>
    <w:rsid w:val="00424EC7"/>
    <w:rsid w:val="00424EE7"/>
    <w:rsid w:val="00424FE6"/>
    <w:rsid w:val="00425030"/>
    <w:rsid w:val="004252BF"/>
    <w:rsid w:val="004252DC"/>
    <w:rsid w:val="004253B0"/>
    <w:rsid w:val="00425B16"/>
    <w:rsid w:val="00425B69"/>
    <w:rsid w:val="00426049"/>
    <w:rsid w:val="004265A3"/>
    <w:rsid w:val="00426686"/>
    <w:rsid w:val="0042691F"/>
    <w:rsid w:val="00426926"/>
    <w:rsid w:val="00426AD7"/>
    <w:rsid w:val="00426B54"/>
    <w:rsid w:val="00426D4B"/>
    <w:rsid w:val="00426DAD"/>
    <w:rsid w:val="00426F43"/>
    <w:rsid w:val="00427683"/>
    <w:rsid w:val="0042770B"/>
    <w:rsid w:val="00427754"/>
    <w:rsid w:val="004277E5"/>
    <w:rsid w:val="00427A5C"/>
    <w:rsid w:val="00427E12"/>
    <w:rsid w:val="004300C6"/>
    <w:rsid w:val="004304FC"/>
    <w:rsid w:val="0043059B"/>
    <w:rsid w:val="0043066E"/>
    <w:rsid w:val="0043082A"/>
    <w:rsid w:val="004309B4"/>
    <w:rsid w:val="00430A6A"/>
    <w:rsid w:val="00430BBB"/>
    <w:rsid w:val="00430C56"/>
    <w:rsid w:val="00430DAC"/>
    <w:rsid w:val="00430EA3"/>
    <w:rsid w:val="00430EED"/>
    <w:rsid w:val="00431705"/>
    <w:rsid w:val="00431713"/>
    <w:rsid w:val="004318CE"/>
    <w:rsid w:val="004318EE"/>
    <w:rsid w:val="0043191C"/>
    <w:rsid w:val="00431A0B"/>
    <w:rsid w:val="00431BA7"/>
    <w:rsid w:val="00431EF9"/>
    <w:rsid w:val="00431FB9"/>
    <w:rsid w:val="004322EA"/>
    <w:rsid w:val="00432381"/>
    <w:rsid w:val="0043241E"/>
    <w:rsid w:val="00432498"/>
    <w:rsid w:val="00432500"/>
    <w:rsid w:val="004325D7"/>
    <w:rsid w:val="004327B9"/>
    <w:rsid w:val="0043284D"/>
    <w:rsid w:val="004329DA"/>
    <w:rsid w:val="00432A49"/>
    <w:rsid w:val="00432B39"/>
    <w:rsid w:val="00432E15"/>
    <w:rsid w:val="00432EF9"/>
    <w:rsid w:val="00432F2B"/>
    <w:rsid w:val="00433259"/>
    <w:rsid w:val="004332E7"/>
    <w:rsid w:val="00433384"/>
    <w:rsid w:val="0043341F"/>
    <w:rsid w:val="00433464"/>
    <w:rsid w:val="0043362B"/>
    <w:rsid w:val="00433679"/>
    <w:rsid w:val="004337D0"/>
    <w:rsid w:val="00433A94"/>
    <w:rsid w:val="00433D0F"/>
    <w:rsid w:val="00434955"/>
    <w:rsid w:val="004349E9"/>
    <w:rsid w:val="00434BA8"/>
    <w:rsid w:val="00434C6F"/>
    <w:rsid w:val="00434F47"/>
    <w:rsid w:val="004350F6"/>
    <w:rsid w:val="00435129"/>
    <w:rsid w:val="0043544B"/>
    <w:rsid w:val="00435540"/>
    <w:rsid w:val="00435789"/>
    <w:rsid w:val="0043578A"/>
    <w:rsid w:val="00435829"/>
    <w:rsid w:val="00435F05"/>
    <w:rsid w:val="00436632"/>
    <w:rsid w:val="004367ED"/>
    <w:rsid w:val="00436C7A"/>
    <w:rsid w:val="00436CFB"/>
    <w:rsid w:val="00436D39"/>
    <w:rsid w:val="00437344"/>
    <w:rsid w:val="00437460"/>
    <w:rsid w:val="004375F6"/>
    <w:rsid w:val="004376D7"/>
    <w:rsid w:val="00437719"/>
    <w:rsid w:val="0043790A"/>
    <w:rsid w:val="00437A02"/>
    <w:rsid w:val="00437C46"/>
    <w:rsid w:val="00437EF7"/>
    <w:rsid w:val="004402F3"/>
    <w:rsid w:val="004403F5"/>
    <w:rsid w:val="00440A87"/>
    <w:rsid w:val="00440BD8"/>
    <w:rsid w:val="00440DF5"/>
    <w:rsid w:val="00440F84"/>
    <w:rsid w:val="0044117F"/>
    <w:rsid w:val="004411D1"/>
    <w:rsid w:val="00441374"/>
    <w:rsid w:val="00441513"/>
    <w:rsid w:val="0044166E"/>
    <w:rsid w:val="0044169E"/>
    <w:rsid w:val="004416D8"/>
    <w:rsid w:val="004417B3"/>
    <w:rsid w:val="004417EE"/>
    <w:rsid w:val="0044180E"/>
    <w:rsid w:val="00441844"/>
    <w:rsid w:val="00441CE6"/>
    <w:rsid w:val="00441F11"/>
    <w:rsid w:val="004420BE"/>
    <w:rsid w:val="004422B7"/>
    <w:rsid w:val="004424BC"/>
    <w:rsid w:val="004429EC"/>
    <w:rsid w:val="00442A99"/>
    <w:rsid w:val="00442AA5"/>
    <w:rsid w:val="00442BDD"/>
    <w:rsid w:val="00442CB3"/>
    <w:rsid w:val="00442D31"/>
    <w:rsid w:val="00442FFE"/>
    <w:rsid w:val="00443140"/>
    <w:rsid w:val="004432E9"/>
    <w:rsid w:val="00443434"/>
    <w:rsid w:val="00443AA3"/>
    <w:rsid w:val="00443F03"/>
    <w:rsid w:val="00443F09"/>
    <w:rsid w:val="0044405B"/>
    <w:rsid w:val="00444291"/>
    <w:rsid w:val="00444332"/>
    <w:rsid w:val="004445D6"/>
    <w:rsid w:val="00444FAB"/>
    <w:rsid w:val="00445004"/>
    <w:rsid w:val="0044505E"/>
    <w:rsid w:val="004450E2"/>
    <w:rsid w:val="004452EF"/>
    <w:rsid w:val="00445333"/>
    <w:rsid w:val="0044544A"/>
    <w:rsid w:val="004455DB"/>
    <w:rsid w:val="004458AB"/>
    <w:rsid w:val="00445A5B"/>
    <w:rsid w:val="00446030"/>
    <w:rsid w:val="00446067"/>
    <w:rsid w:val="0044635E"/>
    <w:rsid w:val="00446620"/>
    <w:rsid w:val="004466A3"/>
    <w:rsid w:val="00446715"/>
    <w:rsid w:val="004467C9"/>
    <w:rsid w:val="004468DC"/>
    <w:rsid w:val="004468E9"/>
    <w:rsid w:val="00446992"/>
    <w:rsid w:val="004469B7"/>
    <w:rsid w:val="00446B9E"/>
    <w:rsid w:val="00446D28"/>
    <w:rsid w:val="00446D3E"/>
    <w:rsid w:val="00447362"/>
    <w:rsid w:val="00447B1B"/>
    <w:rsid w:val="00447D69"/>
    <w:rsid w:val="00447EAE"/>
    <w:rsid w:val="00450044"/>
    <w:rsid w:val="0045008E"/>
    <w:rsid w:val="004500DD"/>
    <w:rsid w:val="00450145"/>
    <w:rsid w:val="00450388"/>
    <w:rsid w:val="0045038C"/>
    <w:rsid w:val="004506C5"/>
    <w:rsid w:val="004508BA"/>
    <w:rsid w:val="00450966"/>
    <w:rsid w:val="00450C45"/>
    <w:rsid w:val="00450D07"/>
    <w:rsid w:val="00450D64"/>
    <w:rsid w:val="004511CA"/>
    <w:rsid w:val="00451217"/>
    <w:rsid w:val="004514F0"/>
    <w:rsid w:val="004516B7"/>
    <w:rsid w:val="00451700"/>
    <w:rsid w:val="00451896"/>
    <w:rsid w:val="004520ED"/>
    <w:rsid w:val="00452238"/>
    <w:rsid w:val="004522B5"/>
    <w:rsid w:val="00452574"/>
    <w:rsid w:val="00452832"/>
    <w:rsid w:val="0045297B"/>
    <w:rsid w:val="00452A64"/>
    <w:rsid w:val="00452CC7"/>
    <w:rsid w:val="00453408"/>
    <w:rsid w:val="004537A7"/>
    <w:rsid w:val="004538DB"/>
    <w:rsid w:val="00453C1E"/>
    <w:rsid w:val="00453D5D"/>
    <w:rsid w:val="00453DA2"/>
    <w:rsid w:val="00453FA8"/>
    <w:rsid w:val="00454011"/>
    <w:rsid w:val="0045404E"/>
    <w:rsid w:val="004543FC"/>
    <w:rsid w:val="004545BB"/>
    <w:rsid w:val="00454677"/>
    <w:rsid w:val="00454D6D"/>
    <w:rsid w:val="00454F5B"/>
    <w:rsid w:val="0045530E"/>
    <w:rsid w:val="0045577E"/>
    <w:rsid w:val="00455803"/>
    <w:rsid w:val="00455887"/>
    <w:rsid w:val="004558A6"/>
    <w:rsid w:val="00455ACC"/>
    <w:rsid w:val="00455C63"/>
    <w:rsid w:val="00455CC6"/>
    <w:rsid w:val="00455E40"/>
    <w:rsid w:val="00455EA6"/>
    <w:rsid w:val="00455FDC"/>
    <w:rsid w:val="00456192"/>
    <w:rsid w:val="00456545"/>
    <w:rsid w:val="00456718"/>
    <w:rsid w:val="00456CD1"/>
    <w:rsid w:val="00456D7C"/>
    <w:rsid w:val="00456E41"/>
    <w:rsid w:val="004571D7"/>
    <w:rsid w:val="0045720D"/>
    <w:rsid w:val="00457216"/>
    <w:rsid w:val="00457232"/>
    <w:rsid w:val="004572CB"/>
    <w:rsid w:val="00457346"/>
    <w:rsid w:val="004573C9"/>
    <w:rsid w:val="0045744A"/>
    <w:rsid w:val="00457684"/>
    <w:rsid w:val="00457700"/>
    <w:rsid w:val="0045777E"/>
    <w:rsid w:val="004577C4"/>
    <w:rsid w:val="00457841"/>
    <w:rsid w:val="00457999"/>
    <w:rsid w:val="00457ABD"/>
    <w:rsid w:val="00457B38"/>
    <w:rsid w:val="00457BE8"/>
    <w:rsid w:val="00460065"/>
    <w:rsid w:val="004600AD"/>
    <w:rsid w:val="00460231"/>
    <w:rsid w:val="0046051D"/>
    <w:rsid w:val="0046091C"/>
    <w:rsid w:val="004609F7"/>
    <w:rsid w:val="00460EB1"/>
    <w:rsid w:val="004615E6"/>
    <w:rsid w:val="004619A1"/>
    <w:rsid w:val="004620EC"/>
    <w:rsid w:val="0046231E"/>
    <w:rsid w:val="00462957"/>
    <w:rsid w:val="00462B50"/>
    <w:rsid w:val="00462E0A"/>
    <w:rsid w:val="00462F78"/>
    <w:rsid w:val="004633E8"/>
    <w:rsid w:val="0046368A"/>
    <w:rsid w:val="0046392B"/>
    <w:rsid w:val="00463987"/>
    <w:rsid w:val="00463ABD"/>
    <w:rsid w:val="00463B1D"/>
    <w:rsid w:val="00463E01"/>
    <w:rsid w:val="00463E1E"/>
    <w:rsid w:val="004646F7"/>
    <w:rsid w:val="00464787"/>
    <w:rsid w:val="004649E9"/>
    <w:rsid w:val="00464A03"/>
    <w:rsid w:val="00464A33"/>
    <w:rsid w:val="0046521A"/>
    <w:rsid w:val="00465223"/>
    <w:rsid w:val="0046552B"/>
    <w:rsid w:val="00465ADC"/>
    <w:rsid w:val="0046600B"/>
    <w:rsid w:val="0046604C"/>
    <w:rsid w:val="00466079"/>
    <w:rsid w:val="00466378"/>
    <w:rsid w:val="0046647A"/>
    <w:rsid w:val="0046664C"/>
    <w:rsid w:val="004667A0"/>
    <w:rsid w:val="004668D3"/>
    <w:rsid w:val="00466ABF"/>
    <w:rsid w:val="00467170"/>
    <w:rsid w:val="004676DC"/>
    <w:rsid w:val="00467AED"/>
    <w:rsid w:val="00467C42"/>
    <w:rsid w:val="00470204"/>
    <w:rsid w:val="0047037D"/>
    <w:rsid w:val="004705D1"/>
    <w:rsid w:val="004705E7"/>
    <w:rsid w:val="00470692"/>
    <w:rsid w:val="0047072D"/>
    <w:rsid w:val="00470C1D"/>
    <w:rsid w:val="00470C45"/>
    <w:rsid w:val="00470E9C"/>
    <w:rsid w:val="0047142F"/>
    <w:rsid w:val="00471432"/>
    <w:rsid w:val="004717AB"/>
    <w:rsid w:val="004719AF"/>
    <w:rsid w:val="00471AA4"/>
    <w:rsid w:val="00471D87"/>
    <w:rsid w:val="00472045"/>
    <w:rsid w:val="0047250A"/>
    <w:rsid w:val="00472593"/>
    <w:rsid w:val="0047279C"/>
    <w:rsid w:val="0047286C"/>
    <w:rsid w:val="0047288F"/>
    <w:rsid w:val="004728FF"/>
    <w:rsid w:val="00472B09"/>
    <w:rsid w:val="00472C69"/>
    <w:rsid w:val="00472CFC"/>
    <w:rsid w:val="00472D2E"/>
    <w:rsid w:val="00472DC0"/>
    <w:rsid w:val="00472DC3"/>
    <w:rsid w:val="00473095"/>
    <w:rsid w:val="004730B9"/>
    <w:rsid w:val="0047311D"/>
    <w:rsid w:val="004731E0"/>
    <w:rsid w:val="00473262"/>
    <w:rsid w:val="004732E4"/>
    <w:rsid w:val="0047332F"/>
    <w:rsid w:val="00473333"/>
    <w:rsid w:val="004736D5"/>
    <w:rsid w:val="0047393D"/>
    <w:rsid w:val="00473B71"/>
    <w:rsid w:val="00473CC7"/>
    <w:rsid w:val="00474195"/>
    <w:rsid w:val="004745AB"/>
    <w:rsid w:val="004745CE"/>
    <w:rsid w:val="004748D4"/>
    <w:rsid w:val="00474A61"/>
    <w:rsid w:val="00474C8E"/>
    <w:rsid w:val="00474CD9"/>
    <w:rsid w:val="00474D57"/>
    <w:rsid w:val="00474DDF"/>
    <w:rsid w:val="0047529E"/>
    <w:rsid w:val="00475402"/>
    <w:rsid w:val="004756AC"/>
    <w:rsid w:val="004757BC"/>
    <w:rsid w:val="004757E9"/>
    <w:rsid w:val="0047593A"/>
    <w:rsid w:val="004759E9"/>
    <w:rsid w:val="00475B7C"/>
    <w:rsid w:val="00475BA6"/>
    <w:rsid w:val="00475DC6"/>
    <w:rsid w:val="00475E52"/>
    <w:rsid w:val="00475F54"/>
    <w:rsid w:val="004762D0"/>
    <w:rsid w:val="004763E0"/>
    <w:rsid w:val="0047656F"/>
    <w:rsid w:val="00476778"/>
    <w:rsid w:val="0047681A"/>
    <w:rsid w:val="004769E0"/>
    <w:rsid w:val="00476BE1"/>
    <w:rsid w:val="00476C3D"/>
    <w:rsid w:val="00476C70"/>
    <w:rsid w:val="00476D22"/>
    <w:rsid w:val="00476E6F"/>
    <w:rsid w:val="00476E73"/>
    <w:rsid w:val="00476F3E"/>
    <w:rsid w:val="00477026"/>
    <w:rsid w:val="004772EC"/>
    <w:rsid w:val="0047731F"/>
    <w:rsid w:val="00477372"/>
    <w:rsid w:val="00477420"/>
    <w:rsid w:val="0047745A"/>
    <w:rsid w:val="00477633"/>
    <w:rsid w:val="00477A66"/>
    <w:rsid w:val="00477AE9"/>
    <w:rsid w:val="00477C74"/>
    <w:rsid w:val="00477CB6"/>
    <w:rsid w:val="00477E10"/>
    <w:rsid w:val="004801E1"/>
    <w:rsid w:val="004805D5"/>
    <w:rsid w:val="00480AFF"/>
    <w:rsid w:val="00480CCF"/>
    <w:rsid w:val="00480D5A"/>
    <w:rsid w:val="00480D9C"/>
    <w:rsid w:val="00480DD4"/>
    <w:rsid w:val="00480F0D"/>
    <w:rsid w:val="004812B7"/>
    <w:rsid w:val="0048161F"/>
    <w:rsid w:val="00481752"/>
    <w:rsid w:val="004818E2"/>
    <w:rsid w:val="00481D06"/>
    <w:rsid w:val="00482193"/>
    <w:rsid w:val="0048230A"/>
    <w:rsid w:val="0048239D"/>
    <w:rsid w:val="004826BA"/>
    <w:rsid w:val="0048285C"/>
    <w:rsid w:val="004828C1"/>
    <w:rsid w:val="00482C29"/>
    <w:rsid w:val="00483338"/>
    <w:rsid w:val="00483360"/>
    <w:rsid w:val="004834C1"/>
    <w:rsid w:val="004835C4"/>
    <w:rsid w:val="004835D7"/>
    <w:rsid w:val="00483632"/>
    <w:rsid w:val="00483E56"/>
    <w:rsid w:val="004840A8"/>
    <w:rsid w:val="004841B9"/>
    <w:rsid w:val="004844B9"/>
    <w:rsid w:val="004848A3"/>
    <w:rsid w:val="0048494D"/>
    <w:rsid w:val="00484AC5"/>
    <w:rsid w:val="0048501D"/>
    <w:rsid w:val="00485368"/>
    <w:rsid w:val="00485373"/>
    <w:rsid w:val="00485420"/>
    <w:rsid w:val="00485443"/>
    <w:rsid w:val="004856FB"/>
    <w:rsid w:val="004857EA"/>
    <w:rsid w:val="00485BE1"/>
    <w:rsid w:val="00485C68"/>
    <w:rsid w:val="00485C8B"/>
    <w:rsid w:val="00486305"/>
    <w:rsid w:val="00486894"/>
    <w:rsid w:val="00486A8D"/>
    <w:rsid w:val="00486ABE"/>
    <w:rsid w:val="00486AC8"/>
    <w:rsid w:val="00486DAC"/>
    <w:rsid w:val="00486DAE"/>
    <w:rsid w:val="00486E9D"/>
    <w:rsid w:val="00486F50"/>
    <w:rsid w:val="00487077"/>
    <w:rsid w:val="00487246"/>
    <w:rsid w:val="004872CF"/>
    <w:rsid w:val="004872ED"/>
    <w:rsid w:val="00487327"/>
    <w:rsid w:val="0048734A"/>
    <w:rsid w:val="004874F9"/>
    <w:rsid w:val="00487976"/>
    <w:rsid w:val="00487A51"/>
    <w:rsid w:val="00487F65"/>
    <w:rsid w:val="00490529"/>
    <w:rsid w:val="00490571"/>
    <w:rsid w:val="0049078C"/>
    <w:rsid w:val="004908F2"/>
    <w:rsid w:val="004908FE"/>
    <w:rsid w:val="00490CAD"/>
    <w:rsid w:val="00490D0F"/>
    <w:rsid w:val="0049113A"/>
    <w:rsid w:val="00491143"/>
    <w:rsid w:val="00491146"/>
    <w:rsid w:val="00491371"/>
    <w:rsid w:val="00491651"/>
    <w:rsid w:val="0049187D"/>
    <w:rsid w:val="004918EF"/>
    <w:rsid w:val="00491951"/>
    <w:rsid w:val="00491B2A"/>
    <w:rsid w:val="00491C4E"/>
    <w:rsid w:val="00491C5E"/>
    <w:rsid w:val="004920DF"/>
    <w:rsid w:val="004921E4"/>
    <w:rsid w:val="00492315"/>
    <w:rsid w:val="004923E4"/>
    <w:rsid w:val="0049250C"/>
    <w:rsid w:val="00492527"/>
    <w:rsid w:val="00492537"/>
    <w:rsid w:val="004927F0"/>
    <w:rsid w:val="00492D90"/>
    <w:rsid w:val="00492DFD"/>
    <w:rsid w:val="00492E51"/>
    <w:rsid w:val="004930C0"/>
    <w:rsid w:val="00493252"/>
    <w:rsid w:val="00493406"/>
    <w:rsid w:val="004938F6"/>
    <w:rsid w:val="0049393E"/>
    <w:rsid w:val="00493AF4"/>
    <w:rsid w:val="00493B3C"/>
    <w:rsid w:val="00493BA5"/>
    <w:rsid w:val="00493D55"/>
    <w:rsid w:val="00493E27"/>
    <w:rsid w:val="00494047"/>
    <w:rsid w:val="00494226"/>
    <w:rsid w:val="00494362"/>
    <w:rsid w:val="00494456"/>
    <w:rsid w:val="004945A6"/>
    <w:rsid w:val="00494B3A"/>
    <w:rsid w:val="00494ECC"/>
    <w:rsid w:val="004950F4"/>
    <w:rsid w:val="0049527A"/>
    <w:rsid w:val="00495DDD"/>
    <w:rsid w:val="00495E7F"/>
    <w:rsid w:val="00495E95"/>
    <w:rsid w:val="00495E98"/>
    <w:rsid w:val="00496232"/>
    <w:rsid w:val="004962BD"/>
    <w:rsid w:val="00496469"/>
    <w:rsid w:val="0049647E"/>
    <w:rsid w:val="004964CA"/>
    <w:rsid w:val="004967D6"/>
    <w:rsid w:val="00496806"/>
    <w:rsid w:val="00496AF7"/>
    <w:rsid w:val="00496B26"/>
    <w:rsid w:val="00496BC3"/>
    <w:rsid w:val="00497332"/>
    <w:rsid w:val="004978C8"/>
    <w:rsid w:val="00497B48"/>
    <w:rsid w:val="00497D8F"/>
    <w:rsid w:val="00497FF5"/>
    <w:rsid w:val="004A00BD"/>
    <w:rsid w:val="004A02E7"/>
    <w:rsid w:val="004A0338"/>
    <w:rsid w:val="004A06F3"/>
    <w:rsid w:val="004A094A"/>
    <w:rsid w:val="004A0C90"/>
    <w:rsid w:val="004A0E43"/>
    <w:rsid w:val="004A1391"/>
    <w:rsid w:val="004A176D"/>
    <w:rsid w:val="004A1928"/>
    <w:rsid w:val="004A194E"/>
    <w:rsid w:val="004A1C7B"/>
    <w:rsid w:val="004A1D82"/>
    <w:rsid w:val="004A2840"/>
    <w:rsid w:val="004A2916"/>
    <w:rsid w:val="004A2931"/>
    <w:rsid w:val="004A2B45"/>
    <w:rsid w:val="004A2B8F"/>
    <w:rsid w:val="004A2CC6"/>
    <w:rsid w:val="004A2D2E"/>
    <w:rsid w:val="004A2DFC"/>
    <w:rsid w:val="004A3223"/>
    <w:rsid w:val="004A32B9"/>
    <w:rsid w:val="004A32E1"/>
    <w:rsid w:val="004A33A7"/>
    <w:rsid w:val="004A33ED"/>
    <w:rsid w:val="004A3447"/>
    <w:rsid w:val="004A35DB"/>
    <w:rsid w:val="004A3958"/>
    <w:rsid w:val="004A3A1F"/>
    <w:rsid w:val="004A3B37"/>
    <w:rsid w:val="004A3B60"/>
    <w:rsid w:val="004A3C14"/>
    <w:rsid w:val="004A4433"/>
    <w:rsid w:val="004A4525"/>
    <w:rsid w:val="004A45EE"/>
    <w:rsid w:val="004A4909"/>
    <w:rsid w:val="004A4B0D"/>
    <w:rsid w:val="004A502C"/>
    <w:rsid w:val="004A5117"/>
    <w:rsid w:val="004A5219"/>
    <w:rsid w:val="004A525A"/>
    <w:rsid w:val="004A5264"/>
    <w:rsid w:val="004A5304"/>
    <w:rsid w:val="004A54A5"/>
    <w:rsid w:val="004A5728"/>
    <w:rsid w:val="004A57A6"/>
    <w:rsid w:val="004A58D4"/>
    <w:rsid w:val="004A59F9"/>
    <w:rsid w:val="004A5C4B"/>
    <w:rsid w:val="004A5D30"/>
    <w:rsid w:val="004A5DDD"/>
    <w:rsid w:val="004A5E6F"/>
    <w:rsid w:val="004A5EB8"/>
    <w:rsid w:val="004A6087"/>
    <w:rsid w:val="004A6113"/>
    <w:rsid w:val="004A6121"/>
    <w:rsid w:val="004A620B"/>
    <w:rsid w:val="004A6265"/>
    <w:rsid w:val="004A65A5"/>
    <w:rsid w:val="004A69F5"/>
    <w:rsid w:val="004A6E36"/>
    <w:rsid w:val="004A6EF7"/>
    <w:rsid w:val="004A70A8"/>
    <w:rsid w:val="004A72FF"/>
    <w:rsid w:val="004A73D5"/>
    <w:rsid w:val="004A73E7"/>
    <w:rsid w:val="004A7452"/>
    <w:rsid w:val="004A765A"/>
    <w:rsid w:val="004A76FD"/>
    <w:rsid w:val="004A7A96"/>
    <w:rsid w:val="004A7B84"/>
    <w:rsid w:val="004A7DB5"/>
    <w:rsid w:val="004A7F73"/>
    <w:rsid w:val="004B0190"/>
    <w:rsid w:val="004B01FA"/>
    <w:rsid w:val="004B0358"/>
    <w:rsid w:val="004B0405"/>
    <w:rsid w:val="004B07C0"/>
    <w:rsid w:val="004B0857"/>
    <w:rsid w:val="004B0913"/>
    <w:rsid w:val="004B099C"/>
    <w:rsid w:val="004B0E02"/>
    <w:rsid w:val="004B0EF6"/>
    <w:rsid w:val="004B0F15"/>
    <w:rsid w:val="004B1295"/>
    <w:rsid w:val="004B1529"/>
    <w:rsid w:val="004B1D17"/>
    <w:rsid w:val="004B1F25"/>
    <w:rsid w:val="004B1F73"/>
    <w:rsid w:val="004B2386"/>
    <w:rsid w:val="004B2744"/>
    <w:rsid w:val="004B288F"/>
    <w:rsid w:val="004B2C68"/>
    <w:rsid w:val="004B2E3E"/>
    <w:rsid w:val="004B2F0F"/>
    <w:rsid w:val="004B3109"/>
    <w:rsid w:val="004B35EF"/>
    <w:rsid w:val="004B3785"/>
    <w:rsid w:val="004B37A3"/>
    <w:rsid w:val="004B3816"/>
    <w:rsid w:val="004B38B8"/>
    <w:rsid w:val="004B3CB4"/>
    <w:rsid w:val="004B3E03"/>
    <w:rsid w:val="004B3E80"/>
    <w:rsid w:val="004B3EBE"/>
    <w:rsid w:val="004B3ECB"/>
    <w:rsid w:val="004B3EE9"/>
    <w:rsid w:val="004B3F94"/>
    <w:rsid w:val="004B41BF"/>
    <w:rsid w:val="004B42B7"/>
    <w:rsid w:val="004B4404"/>
    <w:rsid w:val="004B44DB"/>
    <w:rsid w:val="004B4617"/>
    <w:rsid w:val="004B477A"/>
    <w:rsid w:val="004B49D0"/>
    <w:rsid w:val="004B4C80"/>
    <w:rsid w:val="004B54CA"/>
    <w:rsid w:val="004B5568"/>
    <w:rsid w:val="004B572E"/>
    <w:rsid w:val="004B5789"/>
    <w:rsid w:val="004B5854"/>
    <w:rsid w:val="004B5898"/>
    <w:rsid w:val="004B5927"/>
    <w:rsid w:val="004B5A23"/>
    <w:rsid w:val="004B5AFB"/>
    <w:rsid w:val="004B5B66"/>
    <w:rsid w:val="004B5CD4"/>
    <w:rsid w:val="004B5DA2"/>
    <w:rsid w:val="004B5DA9"/>
    <w:rsid w:val="004B5F0A"/>
    <w:rsid w:val="004B5F69"/>
    <w:rsid w:val="004B608B"/>
    <w:rsid w:val="004B61EB"/>
    <w:rsid w:val="004B62CC"/>
    <w:rsid w:val="004B63B6"/>
    <w:rsid w:val="004B6B97"/>
    <w:rsid w:val="004B6C02"/>
    <w:rsid w:val="004B6D91"/>
    <w:rsid w:val="004B70C0"/>
    <w:rsid w:val="004B72B7"/>
    <w:rsid w:val="004B73B2"/>
    <w:rsid w:val="004B74F4"/>
    <w:rsid w:val="004B7929"/>
    <w:rsid w:val="004B7994"/>
    <w:rsid w:val="004B7BB7"/>
    <w:rsid w:val="004B7E7D"/>
    <w:rsid w:val="004B7F8E"/>
    <w:rsid w:val="004C00A8"/>
    <w:rsid w:val="004C0156"/>
    <w:rsid w:val="004C015B"/>
    <w:rsid w:val="004C0532"/>
    <w:rsid w:val="004C0683"/>
    <w:rsid w:val="004C07B3"/>
    <w:rsid w:val="004C08A5"/>
    <w:rsid w:val="004C08ED"/>
    <w:rsid w:val="004C0E22"/>
    <w:rsid w:val="004C0F7B"/>
    <w:rsid w:val="004C1222"/>
    <w:rsid w:val="004C126D"/>
    <w:rsid w:val="004C1316"/>
    <w:rsid w:val="004C1351"/>
    <w:rsid w:val="004C13CC"/>
    <w:rsid w:val="004C14FA"/>
    <w:rsid w:val="004C1814"/>
    <w:rsid w:val="004C1A79"/>
    <w:rsid w:val="004C2015"/>
    <w:rsid w:val="004C22D5"/>
    <w:rsid w:val="004C24FD"/>
    <w:rsid w:val="004C26C1"/>
    <w:rsid w:val="004C27AF"/>
    <w:rsid w:val="004C2B1A"/>
    <w:rsid w:val="004C2B4E"/>
    <w:rsid w:val="004C2B5E"/>
    <w:rsid w:val="004C2FDC"/>
    <w:rsid w:val="004C32B6"/>
    <w:rsid w:val="004C33F3"/>
    <w:rsid w:val="004C3443"/>
    <w:rsid w:val="004C3859"/>
    <w:rsid w:val="004C39EF"/>
    <w:rsid w:val="004C3C7A"/>
    <w:rsid w:val="004C3FEE"/>
    <w:rsid w:val="004C42C1"/>
    <w:rsid w:val="004C433D"/>
    <w:rsid w:val="004C44D4"/>
    <w:rsid w:val="004C4628"/>
    <w:rsid w:val="004C4701"/>
    <w:rsid w:val="004C4952"/>
    <w:rsid w:val="004C5041"/>
    <w:rsid w:val="004C5605"/>
    <w:rsid w:val="004C5623"/>
    <w:rsid w:val="004C5978"/>
    <w:rsid w:val="004C5A15"/>
    <w:rsid w:val="004C5B3A"/>
    <w:rsid w:val="004C6122"/>
    <w:rsid w:val="004C6182"/>
    <w:rsid w:val="004C619C"/>
    <w:rsid w:val="004C6213"/>
    <w:rsid w:val="004C6426"/>
    <w:rsid w:val="004C64C5"/>
    <w:rsid w:val="004C66B0"/>
    <w:rsid w:val="004C68D0"/>
    <w:rsid w:val="004C72F7"/>
    <w:rsid w:val="004C7A19"/>
    <w:rsid w:val="004C7B79"/>
    <w:rsid w:val="004C7DA6"/>
    <w:rsid w:val="004C7F51"/>
    <w:rsid w:val="004C7F7A"/>
    <w:rsid w:val="004C7F7C"/>
    <w:rsid w:val="004D0069"/>
    <w:rsid w:val="004D0077"/>
    <w:rsid w:val="004D00A4"/>
    <w:rsid w:val="004D0182"/>
    <w:rsid w:val="004D0364"/>
    <w:rsid w:val="004D06E3"/>
    <w:rsid w:val="004D08E7"/>
    <w:rsid w:val="004D0C34"/>
    <w:rsid w:val="004D0CBC"/>
    <w:rsid w:val="004D0F15"/>
    <w:rsid w:val="004D18A5"/>
    <w:rsid w:val="004D1D7E"/>
    <w:rsid w:val="004D1DF5"/>
    <w:rsid w:val="004D2416"/>
    <w:rsid w:val="004D28C7"/>
    <w:rsid w:val="004D2953"/>
    <w:rsid w:val="004D2F5E"/>
    <w:rsid w:val="004D32B5"/>
    <w:rsid w:val="004D340C"/>
    <w:rsid w:val="004D37E7"/>
    <w:rsid w:val="004D3E79"/>
    <w:rsid w:val="004D4044"/>
    <w:rsid w:val="004D40A9"/>
    <w:rsid w:val="004D4107"/>
    <w:rsid w:val="004D41AA"/>
    <w:rsid w:val="004D4370"/>
    <w:rsid w:val="004D44C1"/>
    <w:rsid w:val="004D45CB"/>
    <w:rsid w:val="004D460A"/>
    <w:rsid w:val="004D4658"/>
    <w:rsid w:val="004D4684"/>
    <w:rsid w:val="004D4863"/>
    <w:rsid w:val="004D4DBC"/>
    <w:rsid w:val="004D4ECE"/>
    <w:rsid w:val="004D574D"/>
    <w:rsid w:val="004D5844"/>
    <w:rsid w:val="004D5902"/>
    <w:rsid w:val="004D5B06"/>
    <w:rsid w:val="004D5B82"/>
    <w:rsid w:val="004D5C79"/>
    <w:rsid w:val="004D5DCD"/>
    <w:rsid w:val="004D5F5A"/>
    <w:rsid w:val="004D6887"/>
    <w:rsid w:val="004D6A15"/>
    <w:rsid w:val="004D6F44"/>
    <w:rsid w:val="004D7251"/>
    <w:rsid w:val="004D72BC"/>
    <w:rsid w:val="004D7674"/>
    <w:rsid w:val="004D7746"/>
    <w:rsid w:val="004D7FC3"/>
    <w:rsid w:val="004DEE78"/>
    <w:rsid w:val="004E00CC"/>
    <w:rsid w:val="004E0726"/>
    <w:rsid w:val="004E0772"/>
    <w:rsid w:val="004E0F4C"/>
    <w:rsid w:val="004E1059"/>
    <w:rsid w:val="004E1489"/>
    <w:rsid w:val="004E1553"/>
    <w:rsid w:val="004E1687"/>
    <w:rsid w:val="004E16E9"/>
    <w:rsid w:val="004E1921"/>
    <w:rsid w:val="004E1A12"/>
    <w:rsid w:val="004E211F"/>
    <w:rsid w:val="004E259A"/>
    <w:rsid w:val="004E26B2"/>
    <w:rsid w:val="004E272E"/>
    <w:rsid w:val="004E2A0E"/>
    <w:rsid w:val="004E2A32"/>
    <w:rsid w:val="004E2A4B"/>
    <w:rsid w:val="004E2A5E"/>
    <w:rsid w:val="004E2D4C"/>
    <w:rsid w:val="004E33EE"/>
    <w:rsid w:val="004E3692"/>
    <w:rsid w:val="004E3A22"/>
    <w:rsid w:val="004E3A70"/>
    <w:rsid w:val="004E3AD5"/>
    <w:rsid w:val="004E3DCD"/>
    <w:rsid w:val="004E4183"/>
    <w:rsid w:val="004E4AED"/>
    <w:rsid w:val="004E4C6D"/>
    <w:rsid w:val="004E5040"/>
    <w:rsid w:val="004E53FC"/>
    <w:rsid w:val="004E5595"/>
    <w:rsid w:val="004E58D5"/>
    <w:rsid w:val="004E59E3"/>
    <w:rsid w:val="004E5B0A"/>
    <w:rsid w:val="004E5C0C"/>
    <w:rsid w:val="004E5C95"/>
    <w:rsid w:val="004E5CBB"/>
    <w:rsid w:val="004E5CBF"/>
    <w:rsid w:val="004E5E7F"/>
    <w:rsid w:val="004E5E96"/>
    <w:rsid w:val="004E5F00"/>
    <w:rsid w:val="004E5FFA"/>
    <w:rsid w:val="004E60CB"/>
    <w:rsid w:val="004E60FA"/>
    <w:rsid w:val="004E62C1"/>
    <w:rsid w:val="004E651A"/>
    <w:rsid w:val="004E6534"/>
    <w:rsid w:val="004E654D"/>
    <w:rsid w:val="004E6588"/>
    <w:rsid w:val="004E65A4"/>
    <w:rsid w:val="004E6818"/>
    <w:rsid w:val="004E6822"/>
    <w:rsid w:val="004E6B5A"/>
    <w:rsid w:val="004E6BAC"/>
    <w:rsid w:val="004E6E9B"/>
    <w:rsid w:val="004E717A"/>
    <w:rsid w:val="004E73A0"/>
    <w:rsid w:val="004E7544"/>
    <w:rsid w:val="004E75D6"/>
    <w:rsid w:val="004E7654"/>
    <w:rsid w:val="004F02D7"/>
    <w:rsid w:val="004F03C9"/>
    <w:rsid w:val="004F04C9"/>
    <w:rsid w:val="004F04FD"/>
    <w:rsid w:val="004F08F6"/>
    <w:rsid w:val="004F0986"/>
    <w:rsid w:val="004F0C02"/>
    <w:rsid w:val="004F0F75"/>
    <w:rsid w:val="004F0F87"/>
    <w:rsid w:val="004F1020"/>
    <w:rsid w:val="004F10D4"/>
    <w:rsid w:val="004F119A"/>
    <w:rsid w:val="004F12E6"/>
    <w:rsid w:val="004F1405"/>
    <w:rsid w:val="004F1432"/>
    <w:rsid w:val="004F179D"/>
    <w:rsid w:val="004F17B9"/>
    <w:rsid w:val="004F18B2"/>
    <w:rsid w:val="004F1F91"/>
    <w:rsid w:val="004F2163"/>
    <w:rsid w:val="004F21A6"/>
    <w:rsid w:val="004F2530"/>
    <w:rsid w:val="004F264B"/>
    <w:rsid w:val="004F2673"/>
    <w:rsid w:val="004F26A5"/>
    <w:rsid w:val="004F27A0"/>
    <w:rsid w:val="004F2819"/>
    <w:rsid w:val="004F2955"/>
    <w:rsid w:val="004F2BA4"/>
    <w:rsid w:val="004F2CE1"/>
    <w:rsid w:val="004F2D4D"/>
    <w:rsid w:val="004F31D3"/>
    <w:rsid w:val="004F3229"/>
    <w:rsid w:val="004F32DD"/>
    <w:rsid w:val="004F345E"/>
    <w:rsid w:val="004F373E"/>
    <w:rsid w:val="004F378B"/>
    <w:rsid w:val="004F3877"/>
    <w:rsid w:val="004F3BCC"/>
    <w:rsid w:val="004F3C35"/>
    <w:rsid w:val="004F3EB4"/>
    <w:rsid w:val="004F3F0A"/>
    <w:rsid w:val="004F3F14"/>
    <w:rsid w:val="004F3FF4"/>
    <w:rsid w:val="004F4493"/>
    <w:rsid w:val="004F45B3"/>
    <w:rsid w:val="004F4788"/>
    <w:rsid w:val="004F47B0"/>
    <w:rsid w:val="004F484F"/>
    <w:rsid w:val="004F4AAC"/>
    <w:rsid w:val="004F4B28"/>
    <w:rsid w:val="004F4C71"/>
    <w:rsid w:val="004F5107"/>
    <w:rsid w:val="004F5493"/>
    <w:rsid w:val="004F54F0"/>
    <w:rsid w:val="004F5763"/>
    <w:rsid w:val="004F5796"/>
    <w:rsid w:val="004F586F"/>
    <w:rsid w:val="004F5C20"/>
    <w:rsid w:val="004F5F20"/>
    <w:rsid w:val="004F5FAA"/>
    <w:rsid w:val="004F5FAE"/>
    <w:rsid w:val="004F5FE5"/>
    <w:rsid w:val="004F614B"/>
    <w:rsid w:val="004F61F3"/>
    <w:rsid w:val="004F63BD"/>
    <w:rsid w:val="004F64B7"/>
    <w:rsid w:val="004F64F9"/>
    <w:rsid w:val="004F657F"/>
    <w:rsid w:val="004F660C"/>
    <w:rsid w:val="004F66FB"/>
    <w:rsid w:val="004F6879"/>
    <w:rsid w:val="004F68CE"/>
    <w:rsid w:val="004F6A9C"/>
    <w:rsid w:val="004F6C39"/>
    <w:rsid w:val="004F6E1D"/>
    <w:rsid w:val="004F6ED2"/>
    <w:rsid w:val="004F6F03"/>
    <w:rsid w:val="004F6FD0"/>
    <w:rsid w:val="004F70DB"/>
    <w:rsid w:val="004F71BB"/>
    <w:rsid w:val="004F761E"/>
    <w:rsid w:val="004F775B"/>
    <w:rsid w:val="004F7887"/>
    <w:rsid w:val="004F7900"/>
    <w:rsid w:val="004F7A08"/>
    <w:rsid w:val="004F7B35"/>
    <w:rsid w:val="004F7D28"/>
    <w:rsid w:val="004F7D86"/>
    <w:rsid w:val="004F7F97"/>
    <w:rsid w:val="00500096"/>
    <w:rsid w:val="00500136"/>
    <w:rsid w:val="0050054F"/>
    <w:rsid w:val="005005AF"/>
    <w:rsid w:val="0050090F"/>
    <w:rsid w:val="00500B6E"/>
    <w:rsid w:val="00501130"/>
    <w:rsid w:val="005014FF"/>
    <w:rsid w:val="00501633"/>
    <w:rsid w:val="005017FD"/>
    <w:rsid w:val="0050193B"/>
    <w:rsid w:val="00501A31"/>
    <w:rsid w:val="00501B06"/>
    <w:rsid w:val="00501D4E"/>
    <w:rsid w:val="00501E05"/>
    <w:rsid w:val="005023EB"/>
    <w:rsid w:val="00502618"/>
    <w:rsid w:val="00502BE5"/>
    <w:rsid w:val="00502C6C"/>
    <w:rsid w:val="00502D2A"/>
    <w:rsid w:val="00502D32"/>
    <w:rsid w:val="005030A8"/>
    <w:rsid w:val="00503120"/>
    <w:rsid w:val="00503258"/>
    <w:rsid w:val="0050342B"/>
    <w:rsid w:val="00503750"/>
    <w:rsid w:val="00503786"/>
    <w:rsid w:val="00503A50"/>
    <w:rsid w:val="00503B65"/>
    <w:rsid w:val="00503DBC"/>
    <w:rsid w:val="00503FBE"/>
    <w:rsid w:val="0050404D"/>
    <w:rsid w:val="0050408B"/>
    <w:rsid w:val="005041C2"/>
    <w:rsid w:val="005042CB"/>
    <w:rsid w:val="005048A3"/>
    <w:rsid w:val="005048AF"/>
    <w:rsid w:val="005049CC"/>
    <w:rsid w:val="00504DDE"/>
    <w:rsid w:val="00504E49"/>
    <w:rsid w:val="00504E9A"/>
    <w:rsid w:val="00504EC7"/>
    <w:rsid w:val="00504F7D"/>
    <w:rsid w:val="0050531E"/>
    <w:rsid w:val="005053B1"/>
    <w:rsid w:val="00505858"/>
    <w:rsid w:val="00505C3B"/>
    <w:rsid w:val="005061C8"/>
    <w:rsid w:val="00506349"/>
    <w:rsid w:val="00506A73"/>
    <w:rsid w:val="00506D42"/>
    <w:rsid w:val="00506F3B"/>
    <w:rsid w:val="00506F43"/>
    <w:rsid w:val="00506FCE"/>
    <w:rsid w:val="0050710E"/>
    <w:rsid w:val="0050714A"/>
    <w:rsid w:val="00507488"/>
    <w:rsid w:val="005074E9"/>
    <w:rsid w:val="005075DA"/>
    <w:rsid w:val="00507806"/>
    <w:rsid w:val="005079B6"/>
    <w:rsid w:val="00507A4A"/>
    <w:rsid w:val="00507AAB"/>
    <w:rsid w:val="00507C38"/>
    <w:rsid w:val="00507C91"/>
    <w:rsid w:val="00507EC1"/>
    <w:rsid w:val="00510217"/>
    <w:rsid w:val="00510DE4"/>
    <w:rsid w:val="00510FF5"/>
    <w:rsid w:val="0051104F"/>
    <w:rsid w:val="0051121C"/>
    <w:rsid w:val="0051125C"/>
    <w:rsid w:val="00511276"/>
    <w:rsid w:val="00511512"/>
    <w:rsid w:val="005117D6"/>
    <w:rsid w:val="00511915"/>
    <w:rsid w:val="00511CBE"/>
    <w:rsid w:val="00511EB2"/>
    <w:rsid w:val="00511F71"/>
    <w:rsid w:val="0051208F"/>
    <w:rsid w:val="00512505"/>
    <w:rsid w:val="005127FF"/>
    <w:rsid w:val="005128A5"/>
    <w:rsid w:val="00512C33"/>
    <w:rsid w:val="00512CDC"/>
    <w:rsid w:val="005131A7"/>
    <w:rsid w:val="00513340"/>
    <w:rsid w:val="00513371"/>
    <w:rsid w:val="005135B2"/>
    <w:rsid w:val="005137A2"/>
    <w:rsid w:val="005139DC"/>
    <w:rsid w:val="00513AA8"/>
    <w:rsid w:val="00513BCE"/>
    <w:rsid w:val="00513D63"/>
    <w:rsid w:val="00513F97"/>
    <w:rsid w:val="00513FD6"/>
    <w:rsid w:val="005142B8"/>
    <w:rsid w:val="00514509"/>
    <w:rsid w:val="00514571"/>
    <w:rsid w:val="00514583"/>
    <w:rsid w:val="005148C1"/>
    <w:rsid w:val="00514B28"/>
    <w:rsid w:val="00514D95"/>
    <w:rsid w:val="00514D98"/>
    <w:rsid w:val="00514DDB"/>
    <w:rsid w:val="00514E2C"/>
    <w:rsid w:val="00514EE4"/>
    <w:rsid w:val="00515378"/>
    <w:rsid w:val="00515488"/>
    <w:rsid w:val="00515546"/>
    <w:rsid w:val="00515A8F"/>
    <w:rsid w:val="00515D67"/>
    <w:rsid w:val="00515DB4"/>
    <w:rsid w:val="00515ED6"/>
    <w:rsid w:val="00515EFD"/>
    <w:rsid w:val="005161CC"/>
    <w:rsid w:val="005163CF"/>
    <w:rsid w:val="00516446"/>
    <w:rsid w:val="0051658A"/>
    <w:rsid w:val="00516C19"/>
    <w:rsid w:val="00516E6A"/>
    <w:rsid w:val="005171BF"/>
    <w:rsid w:val="00517286"/>
    <w:rsid w:val="00517317"/>
    <w:rsid w:val="00517368"/>
    <w:rsid w:val="005175DF"/>
    <w:rsid w:val="005177FA"/>
    <w:rsid w:val="00517BD5"/>
    <w:rsid w:val="00517DBE"/>
    <w:rsid w:val="00520021"/>
    <w:rsid w:val="005204C1"/>
    <w:rsid w:val="0052085F"/>
    <w:rsid w:val="00520D33"/>
    <w:rsid w:val="00520F71"/>
    <w:rsid w:val="00521354"/>
    <w:rsid w:val="00521470"/>
    <w:rsid w:val="00521630"/>
    <w:rsid w:val="00521B27"/>
    <w:rsid w:val="00521C46"/>
    <w:rsid w:val="00521CAE"/>
    <w:rsid w:val="00521EE9"/>
    <w:rsid w:val="00521F0B"/>
    <w:rsid w:val="00522100"/>
    <w:rsid w:val="0052214B"/>
    <w:rsid w:val="005221F3"/>
    <w:rsid w:val="00522590"/>
    <w:rsid w:val="005225F6"/>
    <w:rsid w:val="005226ED"/>
    <w:rsid w:val="005227CD"/>
    <w:rsid w:val="00522889"/>
    <w:rsid w:val="00522941"/>
    <w:rsid w:val="00522AB7"/>
    <w:rsid w:val="00522C44"/>
    <w:rsid w:val="00522CC2"/>
    <w:rsid w:val="00522DD0"/>
    <w:rsid w:val="00523567"/>
    <w:rsid w:val="00523631"/>
    <w:rsid w:val="00523A7B"/>
    <w:rsid w:val="00523E59"/>
    <w:rsid w:val="0052429D"/>
    <w:rsid w:val="005242AD"/>
    <w:rsid w:val="005243C4"/>
    <w:rsid w:val="00524671"/>
    <w:rsid w:val="005247BE"/>
    <w:rsid w:val="005247D9"/>
    <w:rsid w:val="005247DA"/>
    <w:rsid w:val="00524B78"/>
    <w:rsid w:val="00524C84"/>
    <w:rsid w:val="00524DAB"/>
    <w:rsid w:val="00524F17"/>
    <w:rsid w:val="00524F24"/>
    <w:rsid w:val="00524FD6"/>
    <w:rsid w:val="005250B3"/>
    <w:rsid w:val="00525360"/>
    <w:rsid w:val="00525628"/>
    <w:rsid w:val="005257B0"/>
    <w:rsid w:val="00525BD0"/>
    <w:rsid w:val="00525DAB"/>
    <w:rsid w:val="00525DB3"/>
    <w:rsid w:val="00525F6A"/>
    <w:rsid w:val="00526076"/>
    <w:rsid w:val="0052607A"/>
    <w:rsid w:val="00526241"/>
    <w:rsid w:val="005262B9"/>
    <w:rsid w:val="00526D66"/>
    <w:rsid w:val="00526D95"/>
    <w:rsid w:val="00526F3F"/>
    <w:rsid w:val="00526F42"/>
    <w:rsid w:val="0052739A"/>
    <w:rsid w:val="00527657"/>
    <w:rsid w:val="00527685"/>
    <w:rsid w:val="0052770D"/>
    <w:rsid w:val="005277AE"/>
    <w:rsid w:val="00527861"/>
    <w:rsid w:val="005279DC"/>
    <w:rsid w:val="00527A13"/>
    <w:rsid w:val="00527E16"/>
    <w:rsid w:val="00530034"/>
    <w:rsid w:val="0053010A"/>
    <w:rsid w:val="005302D6"/>
    <w:rsid w:val="0053061A"/>
    <w:rsid w:val="00530957"/>
    <w:rsid w:val="00530980"/>
    <w:rsid w:val="00530A24"/>
    <w:rsid w:val="00530C8A"/>
    <w:rsid w:val="00530D83"/>
    <w:rsid w:val="00530F3E"/>
    <w:rsid w:val="00530F49"/>
    <w:rsid w:val="0053101D"/>
    <w:rsid w:val="00531613"/>
    <w:rsid w:val="005318D7"/>
    <w:rsid w:val="00531A51"/>
    <w:rsid w:val="00531BD8"/>
    <w:rsid w:val="00531C0C"/>
    <w:rsid w:val="00531C61"/>
    <w:rsid w:val="00531CB6"/>
    <w:rsid w:val="00532072"/>
    <w:rsid w:val="005320C6"/>
    <w:rsid w:val="005320EB"/>
    <w:rsid w:val="00532144"/>
    <w:rsid w:val="0053215B"/>
    <w:rsid w:val="00532E9E"/>
    <w:rsid w:val="00532ECF"/>
    <w:rsid w:val="00532F56"/>
    <w:rsid w:val="00532FDE"/>
    <w:rsid w:val="00533027"/>
    <w:rsid w:val="0053302D"/>
    <w:rsid w:val="0053302E"/>
    <w:rsid w:val="00533227"/>
    <w:rsid w:val="005332EA"/>
    <w:rsid w:val="005334F2"/>
    <w:rsid w:val="0053358C"/>
    <w:rsid w:val="005336B6"/>
    <w:rsid w:val="005337EF"/>
    <w:rsid w:val="00533B88"/>
    <w:rsid w:val="00533C28"/>
    <w:rsid w:val="00533D0C"/>
    <w:rsid w:val="00533DF1"/>
    <w:rsid w:val="00534143"/>
    <w:rsid w:val="005343F6"/>
    <w:rsid w:val="0053476A"/>
    <w:rsid w:val="00534934"/>
    <w:rsid w:val="00534962"/>
    <w:rsid w:val="00534A41"/>
    <w:rsid w:val="00534CCD"/>
    <w:rsid w:val="00534D64"/>
    <w:rsid w:val="00534E8C"/>
    <w:rsid w:val="00534F86"/>
    <w:rsid w:val="0053519D"/>
    <w:rsid w:val="0053522B"/>
    <w:rsid w:val="00535305"/>
    <w:rsid w:val="00535376"/>
    <w:rsid w:val="0053561E"/>
    <w:rsid w:val="0053577B"/>
    <w:rsid w:val="00535965"/>
    <w:rsid w:val="005359C3"/>
    <w:rsid w:val="00535A78"/>
    <w:rsid w:val="00535ADD"/>
    <w:rsid w:val="00535AE2"/>
    <w:rsid w:val="00535E25"/>
    <w:rsid w:val="00536352"/>
    <w:rsid w:val="0053636B"/>
    <w:rsid w:val="005364FB"/>
    <w:rsid w:val="00536722"/>
    <w:rsid w:val="00536786"/>
    <w:rsid w:val="005369AB"/>
    <w:rsid w:val="00536E6F"/>
    <w:rsid w:val="00536E82"/>
    <w:rsid w:val="00536EC5"/>
    <w:rsid w:val="00537015"/>
    <w:rsid w:val="00537076"/>
    <w:rsid w:val="0053720C"/>
    <w:rsid w:val="0053763E"/>
    <w:rsid w:val="005377DE"/>
    <w:rsid w:val="00537824"/>
    <w:rsid w:val="00537888"/>
    <w:rsid w:val="00537F1C"/>
    <w:rsid w:val="00540170"/>
    <w:rsid w:val="00540287"/>
    <w:rsid w:val="0054061B"/>
    <w:rsid w:val="00540738"/>
    <w:rsid w:val="00540817"/>
    <w:rsid w:val="00540A6A"/>
    <w:rsid w:val="00540B15"/>
    <w:rsid w:val="00541213"/>
    <w:rsid w:val="005412EF"/>
    <w:rsid w:val="00541431"/>
    <w:rsid w:val="0054147C"/>
    <w:rsid w:val="00541797"/>
    <w:rsid w:val="00541837"/>
    <w:rsid w:val="00541879"/>
    <w:rsid w:val="00541AEA"/>
    <w:rsid w:val="00541BCE"/>
    <w:rsid w:val="00542493"/>
    <w:rsid w:val="0054269C"/>
    <w:rsid w:val="005427E7"/>
    <w:rsid w:val="00542F30"/>
    <w:rsid w:val="0054307B"/>
    <w:rsid w:val="00543093"/>
    <w:rsid w:val="00543218"/>
    <w:rsid w:val="005432B3"/>
    <w:rsid w:val="0054331E"/>
    <w:rsid w:val="005433AD"/>
    <w:rsid w:val="00543408"/>
    <w:rsid w:val="005434AA"/>
    <w:rsid w:val="00543735"/>
    <w:rsid w:val="00543783"/>
    <w:rsid w:val="005437A0"/>
    <w:rsid w:val="00543C9E"/>
    <w:rsid w:val="00543E4D"/>
    <w:rsid w:val="00544222"/>
    <w:rsid w:val="005444B2"/>
    <w:rsid w:val="00544621"/>
    <w:rsid w:val="00544759"/>
    <w:rsid w:val="00544852"/>
    <w:rsid w:val="00544B71"/>
    <w:rsid w:val="00544BE1"/>
    <w:rsid w:val="00544C33"/>
    <w:rsid w:val="00544CFD"/>
    <w:rsid w:val="00545118"/>
    <w:rsid w:val="005451EA"/>
    <w:rsid w:val="005451F9"/>
    <w:rsid w:val="005454BF"/>
    <w:rsid w:val="005454C1"/>
    <w:rsid w:val="005454FA"/>
    <w:rsid w:val="005455DA"/>
    <w:rsid w:val="005455F5"/>
    <w:rsid w:val="00545793"/>
    <w:rsid w:val="005460CB"/>
    <w:rsid w:val="0054620D"/>
    <w:rsid w:val="00546386"/>
    <w:rsid w:val="005466B7"/>
    <w:rsid w:val="005469B1"/>
    <w:rsid w:val="00546C60"/>
    <w:rsid w:val="00546DA0"/>
    <w:rsid w:val="00546EF2"/>
    <w:rsid w:val="00546F51"/>
    <w:rsid w:val="00547017"/>
    <w:rsid w:val="00547313"/>
    <w:rsid w:val="005473DB"/>
    <w:rsid w:val="00547464"/>
    <w:rsid w:val="0054747F"/>
    <w:rsid w:val="0054752C"/>
    <w:rsid w:val="0054793D"/>
    <w:rsid w:val="005479E9"/>
    <w:rsid w:val="005479EE"/>
    <w:rsid w:val="00547F7F"/>
    <w:rsid w:val="0054C886"/>
    <w:rsid w:val="0055001D"/>
    <w:rsid w:val="005500E5"/>
    <w:rsid w:val="005502BE"/>
    <w:rsid w:val="0055075A"/>
    <w:rsid w:val="005509A7"/>
    <w:rsid w:val="00550D3D"/>
    <w:rsid w:val="00550E74"/>
    <w:rsid w:val="00550F3B"/>
    <w:rsid w:val="00550FFF"/>
    <w:rsid w:val="0055111E"/>
    <w:rsid w:val="00551200"/>
    <w:rsid w:val="0055178A"/>
    <w:rsid w:val="00551881"/>
    <w:rsid w:val="005518CE"/>
    <w:rsid w:val="00551917"/>
    <w:rsid w:val="00551BD6"/>
    <w:rsid w:val="00551C06"/>
    <w:rsid w:val="00551FFE"/>
    <w:rsid w:val="00552246"/>
    <w:rsid w:val="0055240D"/>
    <w:rsid w:val="005524B2"/>
    <w:rsid w:val="0055252D"/>
    <w:rsid w:val="00552BAE"/>
    <w:rsid w:val="00552C7D"/>
    <w:rsid w:val="00552D5D"/>
    <w:rsid w:val="00553231"/>
    <w:rsid w:val="00553583"/>
    <w:rsid w:val="0055361B"/>
    <w:rsid w:val="00553978"/>
    <w:rsid w:val="00553A02"/>
    <w:rsid w:val="00553BCA"/>
    <w:rsid w:val="00553C21"/>
    <w:rsid w:val="00553C60"/>
    <w:rsid w:val="00553E09"/>
    <w:rsid w:val="00553FA9"/>
    <w:rsid w:val="00554136"/>
    <w:rsid w:val="005544B1"/>
    <w:rsid w:val="0055455E"/>
    <w:rsid w:val="00554794"/>
    <w:rsid w:val="00554955"/>
    <w:rsid w:val="00554AF2"/>
    <w:rsid w:val="00554ED0"/>
    <w:rsid w:val="00554F67"/>
    <w:rsid w:val="005550DC"/>
    <w:rsid w:val="00555146"/>
    <w:rsid w:val="00555210"/>
    <w:rsid w:val="005554A9"/>
    <w:rsid w:val="0055598B"/>
    <w:rsid w:val="00555A7B"/>
    <w:rsid w:val="00555CF9"/>
    <w:rsid w:val="00555E6A"/>
    <w:rsid w:val="005560D1"/>
    <w:rsid w:val="005565C1"/>
    <w:rsid w:val="005566CB"/>
    <w:rsid w:val="005566D5"/>
    <w:rsid w:val="00556795"/>
    <w:rsid w:val="00556A9A"/>
    <w:rsid w:val="00556E95"/>
    <w:rsid w:val="00557140"/>
    <w:rsid w:val="0055721B"/>
    <w:rsid w:val="005577D3"/>
    <w:rsid w:val="00557C1F"/>
    <w:rsid w:val="00557CAA"/>
    <w:rsid w:val="00557D34"/>
    <w:rsid w:val="00557DAC"/>
    <w:rsid w:val="00557DF3"/>
    <w:rsid w:val="0056008B"/>
    <w:rsid w:val="0056011B"/>
    <w:rsid w:val="005604C6"/>
    <w:rsid w:val="005605E1"/>
    <w:rsid w:val="00560638"/>
    <w:rsid w:val="0056065C"/>
    <w:rsid w:val="00560660"/>
    <w:rsid w:val="0056068B"/>
    <w:rsid w:val="0056098E"/>
    <w:rsid w:val="00560B8B"/>
    <w:rsid w:val="00560D79"/>
    <w:rsid w:val="005614A7"/>
    <w:rsid w:val="005614CB"/>
    <w:rsid w:val="00561563"/>
    <w:rsid w:val="00561740"/>
    <w:rsid w:val="00561842"/>
    <w:rsid w:val="00561A66"/>
    <w:rsid w:val="00561B0F"/>
    <w:rsid w:val="00561D94"/>
    <w:rsid w:val="005620B6"/>
    <w:rsid w:val="00562169"/>
    <w:rsid w:val="005622A6"/>
    <w:rsid w:val="0056234E"/>
    <w:rsid w:val="005623D1"/>
    <w:rsid w:val="005628F8"/>
    <w:rsid w:val="00562AA3"/>
    <w:rsid w:val="005630E6"/>
    <w:rsid w:val="005633BA"/>
    <w:rsid w:val="005635C8"/>
    <w:rsid w:val="005639F1"/>
    <w:rsid w:val="00563F07"/>
    <w:rsid w:val="00563FB6"/>
    <w:rsid w:val="005640E5"/>
    <w:rsid w:val="005642B7"/>
    <w:rsid w:val="00564522"/>
    <w:rsid w:val="005645AB"/>
    <w:rsid w:val="005647AA"/>
    <w:rsid w:val="00564902"/>
    <w:rsid w:val="005649EA"/>
    <w:rsid w:val="00564A8D"/>
    <w:rsid w:val="00564AC3"/>
    <w:rsid w:val="00564CE8"/>
    <w:rsid w:val="00564D1D"/>
    <w:rsid w:val="00564FCF"/>
    <w:rsid w:val="005650A5"/>
    <w:rsid w:val="00565415"/>
    <w:rsid w:val="0056607F"/>
    <w:rsid w:val="005660E1"/>
    <w:rsid w:val="00566189"/>
    <w:rsid w:val="005661BC"/>
    <w:rsid w:val="00566361"/>
    <w:rsid w:val="0056663F"/>
    <w:rsid w:val="00566762"/>
    <w:rsid w:val="005668D0"/>
    <w:rsid w:val="005668EB"/>
    <w:rsid w:val="00566BDA"/>
    <w:rsid w:val="00566DD2"/>
    <w:rsid w:val="00566EC0"/>
    <w:rsid w:val="0056709A"/>
    <w:rsid w:val="0056715E"/>
    <w:rsid w:val="00567203"/>
    <w:rsid w:val="005674E0"/>
    <w:rsid w:val="0056772A"/>
    <w:rsid w:val="00567788"/>
    <w:rsid w:val="00567882"/>
    <w:rsid w:val="00567C7E"/>
    <w:rsid w:val="00570284"/>
    <w:rsid w:val="005702B0"/>
    <w:rsid w:val="0057048C"/>
    <w:rsid w:val="005704D1"/>
    <w:rsid w:val="005705DC"/>
    <w:rsid w:val="00570660"/>
    <w:rsid w:val="0057094E"/>
    <w:rsid w:val="00570AF2"/>
    <w:rsid w:val="00570E0F"/>
    <w:rsid w:val="00570F78"/>
    <w:rsid w:val="005710E5"/>
    <w:rsid w:val="005711BF"/>
    <w:rsid w:val="00571561"/>
    <w:rsid w:val="00571641"/>
    <w:rsid w:val="00571952"/>
    <w:rsid w:val="0057198F"/>
    <w:rsid w:val="0057199B"/>
    <w:rsid w:val="00571A25"/>
    <w:rsid w:val="00571F07"/>
    <w:rsid w:val="0057214F"/>
    <w:rsid w:val="00572421"/>
    <w:rsid w:val="005725A3"/>
    <w:rsid w:val="00572687"/>
    <w:rsid w:val="00572C16"/>
    <w:rsid w:val="00572CA0"/>
    <w:rsid w:val="00572DDD"/>
    <w:rsid w:val="00572E37"/>
    <w:rsid w:val="00572E41"/>
    <w:rsid w:val="00573453"/>
    <w:rsid w:val="00573474"/>
    <w:rsid w:val="00573476"/>
    <w:rsid w:val="00573511"/>
    <w:rsid w:val="0057368A"/>
    <w:rsid w:val="005737C6"/>
    <w:rsid w:val="00573805"/>
    <w:rsid w:val="00573972"/>
    <w:rsid w:val="00573C23"/>
    <w:rsid w:val="00573DF7"/>
    <w:rsid w:val="00573E22"/>
    <w:rsid w:val="0057404B"/>
    <w:rsid w:val="005741CD"/>
    <w:rsid w:val="005743F4"/>
    <w:rsid w:val="005744C7"/>
    <w:rsid w:val="005745BF"/>
    <w:rsid w:val="005745DC"/>
    <w:rsid w:val="00574689"/>
    <w:rsid w:val="005746D5"/>
    <w:rsid w:val="0057480C"/>
    <w:rsid w:val="0057499D"/>
    <w:rsid w:val="00574A0A"/>
    <w:rsid w:val="00574FFB"/>
    <w:rsid w:val="00575146"/>
    <w:rsid w:val="005751F6"/>
    <w:rsid w:val="005752F3"/>
    <w:rsid w:val="00575822"/>
    <w:rsid w:val="00575D46"/>
    <w:rsid w:val="00575FC4"/>
    <w:rsid w:val="0057635E"/>
    <w:rsid w:val="00576538"/>
    <w:rsid w:val="00576993"/>
    <w:rsid w:val="005769FD"/>
    <w:rsid w:val="0057700F"/>
    <w:rsid w:val="00577028"/>
    <w:rsid w:val="005774C7"/>
    <w:rsid w:val="0057762C"/>
    <w:rsid w:val="00577BC0"/>
    <w:rsid w:val="00577F02"/>
    <w:rsid w:val="00580183"/>
    <w:rsid w:val="00580201"/>
    <w:rsid w:val="005803A5"/>
    <w:rsid w:val="0058050B"/>
    <w:rsid w:val="005805EB"/>
    <w:rsid w:val="0058068E"/>
    <w:rsid w:val="005809AC"/>
    <w:rsid w:val="00580A6C"/>
    <w:rsid w:val="00580B73"/>
    <w:rsid w:val="00580CCB"/>
    <w:rsid w:val="00580F81"/>
    <w:rsid w:val="00581216"/>
    <w:rsid w:val="00581330"/>
    <w:rsid w:val="00581433"/>
    <w:rsid w:val="0058194B"/>
    <w:rsid w:val="00581986"/>
    <w:rsid w:val="00581A76"/>
    <w:rsid w:val="00581D1C"/>
    <w:rsid w:val="00581E55"/>
    <w:rsid w:val="00581FA6"/>
    <w:rsid w:val="00581FFE"/>
    <w:rsid w:val="0058219B"/>
    <w:rsid w:val="005821E9"/>
    <w:rsid w:val="00582309"/>
    <w:rsid w:val="005826B3"/>
    <w:rsid w:val="00582797"/>
    <w:rsid w:val="00582A31"/>
    <w:rsid w:val="00582B2C"/>
    <w:rsid w:val="00582B4C"/>
    <w:rsid w:val="00582D3A"/>
    <w:rsid w:val="00583120"/>
    <w:rsid w:val="00583278"/>
    <w:rsid w:val="00583408"/>
    <w:rsid w:val="005834F9"/>
    <w:rsid w:val="00583568"/>
    <w:rsid w:val="00583AE8"/>
    <w:rsid w:val="00583C41"/>
    <w:rsid w:val="00583D20"/>
    <w:rsid w:val="00583D87"/>
    <w:rsid w:val="00583EC9"/>
    <w:rsid w:val="00583ED6"/>
    <w:rsid w:val="005840EE"/>
    <w:rsid w:val="00584517"/>
    <w:rsid w:val="00584783"/>
    <w:rsid w:val="0058484E"/>
    <w:rsid w:val="00584E3B"/>
    <w:rsid w:val="00584E6E"/>
    <w:rsid w:val="005850B3"/>
    <w:rsid w:val="00585186"/>
    <w:rsid w:val="0058560C"/>
    <w:rsid w:val="00585655"/>
    <w:rsid w:val="00585A12"/>
    <w:rsid w:val="00585B2B"/>
    <w:rsid w:val="00585D87"/>
    <w:rsid w:val="00585FAF"/>
    <w:rsid w:val="005861EB"/>
    <w:rsid w:val="00586295"/>
    <w:rsid w:val="005862A2"/>
    <w:rsid w:val="00586654"/>
    <w:rsid w:val="00586767"/>
    <w:rsid w:val="005868B1"/>
    <w:rsid w:val="00586A31"/>
    <w:rsid w:val="00586B01"/>
    <w:rsid w:val="00586BA5"/>
    <w:rsid w:val="00586BF2"/>
    <w:rsid w:val="005870BA"/>
    <w:rsid w:val="005870E3"/>
    <w:rsid w:val="00587248"/>
    <w:rsid w:val="00587271"/>
    <w:rsid w:val="00587B75"/>
    <w:rsid w:val="00587D81"/>
    <w:rsid w:val="0059007C"/>
    <w:rsid w:val="00590246"/>
    <w:rsid w:val="0059024A"/>
    <w:rsid w:val="005902F5"/>
    <w:rsid w:val="005903DA"/>
    <w:rsid w:val="00590530"/>
    <w:rsid w:val="0059054F"/>
    <w:rsid w:val="0059058A"/>
    <w:rsid w:val="00590821"/>
    <w:rsid w:val="00590BEC"/>
    <w:rsid w:val="00590C56"/>
    <w:rsid w:val="00590C70"/>
    <w:rsid w:val="00591288"/>
    <w:rsid w:val="00591333"/>
    <w:rsid w:val="0059137C"/>
    <w:rsid w:val="005914AC"/>
    <w:rsid w:val="00591595"/>
    <w:rsid w:val="0059186D"/>
    <w:rsid w:val="00591C0B"/>
    <w:rsid w:val="00591C70"/>
    <w:rsid w:val="00591DD6"/>
    <w:rsid w:val="00591E11"/>
    <w:rsid w:val="005927CC"/>
    <w:rsid w:val="00592C9D"/>
    <w:rsid w:val="00592F40"/>
    <w:rsid w:val="0059312D"/>
    <w:rsid w:val="0059320E"/>
    <w:rsid w:val="00593220"/>
    <w:rsid w:val="00593292"/>
    <w:rsid w:val="005936E7"/>
    <w:rsid w:val="005937B4"/>
    <w:rsid w:val="005938EA"/>
    <w:rsid w:val="00593A14"/>
    <w:rsid w:val="00593A98"/>
    <w:rsid w:val="00593AEA"/>
    <w:rsid w:val="00593B2B"/>
    <w:rsid w:val="00593BC6"/>
    <w:rsid w:val="00593EC9"/>
    <w:rsid w:val="00594251"/>
    <w:rsid w:val="00594463"/>
    <w:rsid w:val="005948C3"/>
    <w:rsid w:val="00594971"/>
    <w:rsid w:val="00594A67"/>
    <w:rsid w:val="00594A6F"/>
    <w:rsid w:val="00594ADF"/>
    <w:rsid w:val="00594CD5"/>
    <w:rsid w:val="00594D8C"/>
    <w:rsid w:val="00594EB6"/>
    <w:rsid w:val="00594F97"/>
    <w:rsid w:val="005950E4"/>
    <w:rsid w:val="0059531D"/>
    <w:rsid w:val="00595350"/>
    <w:rsid w:val="0059566D"/>
    <w:rsid w:val="00595842"/>
    <w:rsid w:val="00595943"/>
    <w:rsid w:val="00595958"/>
    <w:rsid w:val="00595F7C"/>
    <w:rsid w:val="00596308"/>
    <w:rsid w:val="00596399"/>
    <w:rsid w:val="0059659D"/>
    <w:rsid w:val="0059660D"/>
    <w:rsid w:val="005969CE"/>
    <w:rsid w:val="00596E07"/>
    <w:rsid w:val="00596F84"/>
    <w:rsid w:val="0059736F"/>
    <w:rsid w:val="00597555"/>
    <w:rsid w:val="005976FF"/>
    <w:rsid w:val="00597762"/>
    <w:rsid w:val="005977C5"/>
    <w:rsid w:val="00597993"/>
    <w:rsid w:val="00597A66"/>
    <w:rsid w:val="00597ABE"/>
    <w:rsid w:val="005A0282"/>
    <w:rsid w:val="005A058C"/>
    <w:rsid w:val="005A065A"/>
    <w:rsid w:val="005A070E"/>
    <w:rsid w:val="005A0806"/>
    <w:rsid w:val="005A083A"/>
    <w:rsid w:val="005A086D"/>
    <w:rsid w:val="005A0875"/>
    <w:rsid w:val="005A0B8C"/>
    <w:rsid w:val="005A0BA2"/>
    <w:rsid w:val="005A0BD7"/>
    <w:rsid w:val="005A0E36"/>
    <w:rsid w:val="005A0E67"/>
    <w:rsid w:val="005A0EBF"/>
    <w:rsid w:val="005A0EE2"/>
    <w:rsid w:val="005A0FCE"/>
    <w:rsid w:val="005A1160"/>
    <w:rsid w:val="005A12EB"/>
    <w:rsid w:val="005A131E"/>
    <w:rsid w:val="005A2071"/>
    <w:rsid w:val="005A21C5"/>
    <w:rsid w:val="005A2465"/>
    <w:rsid w:val="005A24F6"/>
    <w:rsid w:val="005A2874"/>
    <w:rsid w:val="005A28CE"/>
    <w:rsid w:val="005A2CC5"/>
    <w:rsid w:val="005A306A"/>
    <w:rsid w:val="005A319F"/>
    <w:rsid w:val="005A3348"/>
    <w:rsid w:val="005A33AA"/>
    <w:rsid w:val="005A3814"/>
    <w:rsid w:val="005A4052"/>
    <w:rsid w:val="005A4088"/>
    <w:rsid w:val="005A41C2"/>
    <w:rsid w:val="005A428B"/>
    <w:rsid w:val="005A446D"/>
    <w:rsid w:val="005A4509"/>
    <w:rsid w:val="005A45F4"/>
    <w:rsid w:val="005A483A"/>
    <w:rsid w:val="005A4923"/>
    <w:rsid w:val="005A4C7E"/>
    <w:rsid w:val="005A4D8D"/>
    <w:rsid w:val="005A5019"/>
    <w:rsid w:val="005A515B"/>
    <w:rsid w:val="005A5257"/>
    <w:rsid w:val="005A52CB"/>
    <w:rsid w:val="005A5391"/>
    <w:rsid w:val="005A554E"/>
    <w:rsid w:val="005A5A1D"/>
    <w:rsid w:val="005A5B41"/>
    <w:rsid w:val="005A5BF3"/>
    <w:rsid w:val="005A5D15"/>
    <w:rsid w:val="005A63C8"/>
    <w:rsid w:val="005A6495"/>
    <w:rsid w:val="005A6526"/>
    <w:rsid w:val="005A69B8"/>
    <w:rsid w:val="005A6B82"/>
    <w:rsid w:val="005A6E50"/>
    <w:rsid w:val="005A703D"/>
    <w:rsid w:val="005A70F2"/>
    <w:rsid w:val="005A71B0"/>
    <w:rsid w:val="005A72BA"/>
    <w:rsid w:val="005A73F1"/>
    <w:rsid w:val="005A7640"/>
    <w:rsid w:val="005A767E"/>
    <w:rsid w:val="005A77A1"/>
    <w:rsid w:val="005A7B77"/>
    <w:rsid w:val="005A7DBF"/>
    <w:rsid w:val="005A7DC3"/>
    <w:rsid w:val="005A7FBC"/>
    <w:rsid w:val="005B0569"/>
    <w:rsid w:val="005B07E8"/>
    <w:rsid w:val="005B09A7"/>
    <w:rsid w:val="005B0A52"/>
    <w:rsid w:val="005B0BAD"/>
    <w:rsid w:val="005B0D97"/>
    <w:rsid w:val="005B0DF0"/>
    <w:rsid w:val="005B1661"/>
    <w:rsid w:val="005B17E1"/>
    <w:rsid w:val="005B1885"/>
    <w:rsid w:val="005B1AB1"/>
    <w:rsid w:val="005B1FA0"/>
    <w:rsid w:val="005B1FC2"/>
    <w:rsid w:val="005B215C"/>
    <w:rsid w:val="005B21D0"/>
    <w:rsid w:val="005B2572"/>
    <w:rsid w:val="005B2678"/>
    <w:rsid w:val="005B269E"/>
    <w:rsid w:val="005B285B"/>
    <w:rsid w:val="005B28D2"/>
    <w:rsid w:val="005B2909"/>
    <w:rsid w:val="005B29A3"/>
    <w:rsid w:val="005B2A44"/>
    <w:rsid w:val="005B2AA1"/>
    <w:rsid w:val="005B339D"/>
    <w:rsid w:val="005B33C4"/>
    <w:rsid w:val="005B34EF"/>
    <w:rsid w:val="005B3526"/>
    <w:rsid w:val="005B35A8"/>
    <w:rsid w:val="005B36D9"/>
    <w:rsid w:val="005B3A19"/>
    <w:rsid w:val="005B3AA5"/>
    <w:rsid w:val="005B3AF8"/>
    <w:rsid w:val="005B3C77"/>
    <w:rsid w:val="005B3F07"/>
    <w:rsid w:val="005B403F"/>
    <w:rsid w:val="005B40CF"/>
    <w:rsid w:val="005B418A"/>
    <w:rsid w:val="005B42C4"/>
    <w:rsid w:val="005B42DD"/>
    <w:rsid w:val="005B4486"/>
    <w:rsid w:val="005B4673"/>
    <w:rsid w:val="005B46AD"/>
    <w:rsid w:val="005B48DD"/>
    <w:rsid w:val="005B49F4"/>
    <w:rsid w:val="005B4ACE"/>
    <w:rsid w:val="005B4BDC"/>
    <w:rsid w:val="005B4CDC"/>
    <w:rsid w:val="005B50E8"/>
    <w:rsid w:val="005B5431"/>
    <w:rsid w:val="005B5580"/>
    <w:rsid w:val="005B56A9"/>
    <w:rsid w:val="005B57C9"/>
    <w:rsid w:val="005B5CF1"/>
    <w:rsid w:val="005B5DF3"/>
    <w:rsid w:val="005B601F"/>
    <w:rsid w:val="005B6741"/>
    <w:rsid w:val="005B689B"/>
    <w:rsid w:val="005B68D5"/>
    <w:rsid w:val="005B6ADD"/>
    <w:rsid w:val="005B6CB9"/>
    <w:rsid w:val="005B6DA2"/>
    <w:rsid w:val="005B724C"/>
    <w:rsid w:val="005B75A2"/>
    <w:rsid w:val="005B7887"/>
    <w:rsid w:val="005B7AB5"/>
    <w:rsid w:val="005B7ACD"/>
    <w:rsid w:val="005B7CC6"/>
    <w:rsid w:val="005B7D6D"/>
    <w:rsid w:val="005B7DBA"/>
    <w:rsid w:val="005C0001"/>
    <w:rsid w:val="005C0343"/>
    <w:rsid w:val="005C0527"/>
    <w:rsid w:val="005C08CE"/>
    <w:rsid w:val="005C0909"/>
    <w:rsid w:val="005C0C11"/>
    <w:rsid w:val="005C0CDC"/>
    <w:rsid w:val="005C0D0A"/>
    <w:rsid w:val="005C0D2F"/>
    <w:rsid w:val="005C122A"/>
    <w:rsid w:val="005C1382"/>
    <w:rsid w:val="005C171D"/>
    <w:rsid w:val="005C199B"/>
    <w:rsid w:val="005C1A22"/>
    <w:rsid w:val="005C1A93"/>
    <w:rsid w:val="005C1AC9"/>
    <w:rsid w:val="005C1ADA"/>
    <w:rsid w:val="005C1C22"/>
    <w:rsid w:val="005C20EE"/>
    <w:rsid w:val="005C2431"/>
    <w:rsid w:val="005C27AD"/>
    <w:rsid w:val="005C282A"/>
    <w:rsid w:val="005C297E"/>
    <w:rsid w:val="005C29A4"/>
    <w:rsid w:val="005C2EBA"/>
    <w:rsid w:val="005C31C9"/>
    <w:rsid w:val="005C32ED"/>
    <w:rsid w:val="005C351E"/>
    <w:rsid w:val="005C365C"/>
    <w:rsid w:val="005C384F"/>
    <w:rsid w:val="005C38D7"/>
    <w:rsid w:val="005C39A0"/>
    <w:rsid w:val="005C3AA9"/>
    <w:rsid w:val="005C3B0D"/>
    <w:rsid w:val="005C3B26"/>
    <w:rsid w:val="005C40C5"/>
    <w:rsid w:val="005C423F"/>
    <w:rsid w:val="005C4291"/>
    <w:rsid w:val="005C42B4"/>
    <w:rsid w:val="005C43A2"/>
    <w:rsid w:val="005C4571"/>
    <w:rsid w:val="005C48CA"/>
    <w:rsid w:val="005C4DAF"/>
    <w:rsid w:val="005C4E6B"/>
    <w:rsid w:val="005C505E"/>
    <w:rsid w:val="005C517B"/>
    <w:rsid w:val="005C519F"/>
    <w:rsid w:val="005C526B"/>
    <w:rsid w:val="005C5753"/>
    <w:rsid w:val="005C58F9"/>
    <w:rsid w:val="005C5D8F"/>
    <w:rsid w:val="005C6299"/>
    <w:rsid w:val="005C63FF"/>
    <w:rsid w:val="005C64D5"/>
    <w:rsid w:val="005C69EE"/>
    <w:rsid w:val="005C6A72"/>
    <w:rsid w:val="005C6A7B"/>
    <w:rsid w:val="005C7174"/>
    <w:rsid w:val="005C721B"/>
    <w:rsid w:val="005C74E4"/>
    <w:rsid w:val="005C765B"/>
    <w:rsid w:val="005C776E"/>
    <w:rsid w:val="005C778F"/>
    <w:rsid w:val="005C79F1"/>
    <w:rsid w:val="005C79F7"/>
    <w:rsid w:val="005C7A7C"/>
    <w:rsid w:val="005C7B2B"/>
    <w:rsid w:val="005C7BA6"/>
    <w:rsid w:val="005C7D37"/>
    <w:rsid w:val="005D010C"/>
    <w:rsid w:val="005D036E"/>
    <w:rsid w:val="005D038C"/>
    <w:rsid w:val="005D0594"/>
    <w:rsid w:val="005D05CD"/>
    <w:rsid w:val="005D0642"/>
    <w:rsid w:val="005D0A81"/>
    <w:rsid w:val="005D0BD5"/>
    <w:rsid w:val="005D0D7B"/>
    <w:rsid w:val="005D0EED"/>
    <w:rsid w:val="005D0F32"/>
    <w:rsid w:val="005D0F8B"/>
    <w:rsid w:val="005D1130"/>
    <w:rsid w:val="005D136E"/>
    <w:rsid w:val="005D18A1"/>
    <w:rsid w:val="005D1A0E"/>
    <w:rsid w:val="005D1AA3"/>
    <w:rsid w:val="005D1C24"/>
    <w:rsid w:val="005D1C34"/>
    <w:rsid w:val="005D1FF7"/>
    <w:rsid w:val="005D2448"/>
    <w:rsid w:val="005D254D"/>
    <w:rsid w:val="005D2644"/>
    <w:rsid w:val="005D2A4C"/>
    <w:rsid w:val="005D2BD2"/>
    <w:rsid w:val="005D30D5"/>
    <w:rsid w:val="005D35B0"/>
    <w:rsid w:val="005D35B1"/>
    <w:rsid w:val="005D3A6E"/>
    <w:rsid w:val="005D3D3B"/>
    <w:rsid w:val="005D421E"/>
    <w:rsid w:val="005D4459"/>
    <w:rsid w:val="005D47A9"/>
    <w:rsid w:val="005D4F83"/>
    <w:rsid w:val="005D53C1"/>
    <w:rsid w:val="005D5621"/>
    <w:rsid w:val="005D56FE"/>
    <w:rsid w:val="005D5732"/>
    <w:rsid w:val="005D5815"/>
    <w:rsid w:val="005D588D"/>
    <w:rsid w:val="005D5BF4"/>
    <w:rsid w:val="005D5FD3"/>
    <w:rsid w:val="005D6447"/>
    <w:rsid w:val="005D6673"/>
    <w:rsid w:val="005D66D1"/>
    <w:rsid w:val="005D6884"/>
    <w:rsid w:val="005D69D1"/>
    <w:rsid w:val="005D6CD7"/>
    <w:rsid w:val="005D6D8A"/>
    <w:rsid w:val="005D6EAC"/>
    <w:rsid w:val="005D708C"/>
    <w:rsid w:val="005D738D"/>
    <w:rsid w:val="005D73BC"/>
    <w:rsid w:val="005D7546"/>
    <w:rsid w:val="005D75BE"/>
    <w:rsid w:val="005D76F7"/>
    <w:rsid w:val="005D7755"/>
    <w:rsid w:val="005D79CB"/>
    <w:rsid w:val="005D7C08"/>
    <w:rsid w:val="005D7C7A"/>
    <w:rsid w:val="005D7C94"/>
    <w:rsid w:val="005D7CE4"/>
    <w:rsid w:val="005D7E5F"/>
    <w:rsid w:val="005E0606"/>
    <w:rsid w:val="005E0CAD"/>
    <w:rsid w:val="005E100F"/>
    <w:rsid w:val="005E1013"/>
    <w:rsid w:val="005E16F5"/>
    <w:rsid w:val="005E1730"/>
    <w:rsid w:val="005E18C2"/>
    <w:rsid w:val="005E1981"/>
    <w:rsid w:val="005E1AD1"/>
    <w:rsid w:val="005E1B13"/>
    <w:rsid w:val="005E1C33"/>
    <w:rsid w:val="005E1CFA"/>
    <w:rsid w:val="005E1D6E"/>
    <w:rsid w:val="005E1F18"/>
    <w:rsid w:val="005E2101"/>
    <w:rsid w:val="005E2141"/>
    <w:rsid w:val="005E23CF"/>
    <w:rsid w:val="005E259D"/>
    <w:rsid w:val="005E28E2"/>
    <w:rsid w:val="005E2B66"/>
    <w:rsid w:val="005E2CFB"/>
    <w:rsid w:val="005E2E4D"/>
    <w:rsid w:val="005E316F"/>
    <w:rsid w:val="005E32F6"/>
    <w:rsid w:val="005E34EC"/>
    <w:rsid w:val="005E39F1"/>
    <w:rsid w:val="005E3A58"/>
    <w:rsid w:val="005E43D3"/>
    <w:rsid w:val="005E44B0"/>
    <w:rsid w:val="005E48B4"/>
    <w:rsid w:val="005E49C3"/>
    <w:rsid w:val="005E4AAA"/>
    <w:rsid w:val="005E4AEE"/>
    <w:rsid w:val="005E4CBB"/>
    <w:rsid w:val="005E50F8"/>
    <w:rsid w:val="005E57EC"/>
    <w:rsid w:val="005E57F5"/>
    <w:rsid w:val="005E58F2"/>
    <w:rsid w:val="005E59A4"/>
    <w:rsid w:val="005E5B43"/>
    <w:rsid w:val="005E6318"/>
    <w:rsid w:val="005E668F"/>
    <w:rsid w:val="005E6DE9"/>
    <w:rsid w:val="005E6E27"/>
    <w:rsid w:val="005E6F18"/>
    <w:rsid w:val="005E70BF"/>
    <w:rsid w:val="005E70F9"/>
    <w:rsid w:val="005E70FD"/>
    <w:rsid w:val="005E75C5"/>
    <w:rsid w:val="005E7EAB"/>
    <w:rsid w:val="005E7F58"/>
    <w:rsid w:val="005F0385"/>
    <w:rsid w:val="005F04E0"/>
    <w:rsid w:val="005F0943"/>
    <w:rsid w:val="005F0E84"/>
    <w:rsid w:val="005F1758"/>
    <w:rsid w:val="005F1ABD"/>
    <w:rsid w:val="005F1D9A"/>
    <w:rsid w:val="005F24F3"/>
    <w:rsid w:val="005F2B3B"/>
    <w:rsid w:val="005F2B9C"/>
    <w:rsid w:val="005F307E"/>
    <w:rsid w:val="005F392F"/>
    <w:rsid w:val="005F3D52"/>
    <w:rsid w:val="005F40A0"/>
    <w:rsid w:val="005F426E"/>
    <w:rsid w:val="005F43DC"/>
    <w:rsid w:val="005F4460"/>
    <w:rsid w:val="005F470C"/>
    <w:rsid w:val="005F47AE"/>
    <w:rsid w:val="005F4973"/>
    <w:rsid w:val="005F4BA6"/>
    <w:rsid w:val="005F4F01"/>
    <w:rsid w:val="005F5133"/>
    <w:rsid w:val="005F5248"/>
    <w:rsid w:val="005F5310"/>
    <w:rsid w:val="005F555A"/>
    <w:rsid w:val="005F5635"/>
    <w:rsid w:val="005F57DF"/>
    <w:rsid w:val="005F5852"/>
    <w:rsid w:val="005F5937"/>
    <w:rsid w:val="005F5A57"/>
    <w:rsid w:val="005F5F1F"/>
    <w:rsid w:val="005F672E"/>
    <w:rsid w:val="005F685D"/>
    <w:rsid w:val="005F6E54"/>
    <w:rsid w:val="005F6F94"/>
    <w:rsid w:val="005F7262"/>
    <w:rsid w:val="005F77C5"/>
    <w:rsid w:val="005F7805"/>
    <w:rsid w:val="005F797D"/>
    <w:rsid w:val="005F79B0"/>
    <w:rsid w:val="005F7D67"/>
    <w:rsid w:val="005F7F21"/>
    <w:rsid w:val="00600037"/>
    <w:rsid w:val="0060030E"/>
    <w:rsid w:val="00600524"/>
    <w:rsid w:val="006008E1"/>
    <w:rsid w:val="00600CCA"/>
    <w:rsid w:val="00600FAD"/>
    <w:rsid w:val="0060101F"/>
    <w:rsid w:val="00601216"/>
    <w:rsid w:val="0060145A"/>
    <w:rsid w:val="006014EF"/>
    <w:rsid w:val="00601564"/>
    <w:rsid w:val="00601633"/>
    <w:rsid w:val="006016F3"/>
    <w:rsid w:val="0060170D"/>
    <w:rsid w:val="00601A62"/>
    <w:rsid w:val="00601EF1"/>
    <w:rsid w:val="00602552"/>
    <w:rsid w:val="006026B7"/>
    <w:rsid w:val="006026D8"/>
    <w:rsid w:val="00602C77"/>
    <w:rsid w:val="00603170"/>
    <w:rsid w:val="00603504"/>
    <w:rsid w:val="00603526"/>
    <w:rsid w:val="006037C8"/>
    <w:rsid w:val="006037CA"/>
    <w:rsid w:val="006039E2"/>
    <w:rsid w:val="00603C17"/>
    <w:rsid w:val="00603E72"/>
    <w:rsid w:val="006040C5"/>
    <w:rsid w:val="006040E7"/>
    <w:rsid w:val="00604765"/>
    <w:rsid w:val="00604E33"/>
    <w:rsid w:val="00604E7F"/>
    <w:rsid w:val="006050B9"/>
    <w:rsid w:val="0060517F"/>
    <w:rsid w:val="006052F4"/>
    <w:rsid w:val="006053D8"/>
    <w:rsid w:val="00605D5D"/>
    <w:rsid w:val="00605E0B"/>
    <w:rsid w:val="006065D5"/>
    <w:rsid w:val="00606633"/>
    <w:rsid w:val="00606954"/>
    <w:rsid w:val="00606FB0"/>
    <w:rsid w:val="0060710B"/>
    <w:rsid w:val="006071FB"/>
    <w:rsid w:val="0060761E"/>
    <w:rsid w:val="00607785"/>
    <w:rsid w:val="00607926"/>
    <w:rsid w:val="00607B1A"/>
    <w:rsid w:val="00607B45"/>
    <w:rsid w:val="00607C1F"/>
    <w:rsid w:val="00607DB6"/>
    <w:rsid w:val="00610295"/>
    <w:rsid w:val="00610588"/>
    <w:rsid w:val="006105C6"/>
    <w:rsid w:val="00610740"/>
    <w:rsid w:val="00610A72"/>
    <w:rsid w:val="00610E23"/>
    <w:rsid w:val="00611023"/>
    <w:rsid w:val="00611070"/>
    <w:rsid w:val="006111A5"/>
    <w:rsid w:val="006113FB"/>
    <w:rsid w:val="00611754"/>
    <w:rsid w:val="00611C9B"/>
    <w:rsid w:val="00611DE3"/>
    <w:rsid w:val="00612027"/>
    <w:rsid w:val="006120E1"/>
    <w:rsid w:val="006121E9"/>
    <w:rsid w:val="006122E8"/>
    <w:rsid w:val="006122F7"/>
    <w:rsid w:val="00612438"/>
    <w:rsid w:val="0061273E"/>
    <w:rsid w:val="00612D61"/>
    <w:rsid w:val="00612FC1"/>
    <w:rsid w:val="0061311F"/>
    <w:rsid w:val="00613644"/>
    <w:rsid w:val="00613A19"/>
    <w:rsid w:val="00613AA7"/>
    <w:rsid w:val="006140B6"/>
    <w:rsid w:val="00614144"/>
    <w:rsid w:val="00614511"/>
    <w:rsid w:val="0061475B"/>
    <w:rsid w:val="0061496C"/>
    <w:rsid w:val="00614D98"/>
    <w:rsid w:val="00614FAC"/>
    <w:rsid w:val="00615046"/>
    <w:rsid w:val="0061512F"/>
    <w:rsid w:val="00615672"/>
    <w:rsid w:val="00615678"/>
    <w:rsid w:val="00615709"/>
    <w:rsid w:val="00615721"/>
    <w:rsid w:val="00615973"/>
    <w:rsid w:val="006159DE"/>
    <w:rsid w:val="00615A56"/>
    <w:rsid w:val="00615AD9"/>
    <w:rsid w:val="00615C6E"/>
    <w:rsid w:val="00615F3A"/>
    <w:rsid w:val="00615FF9"/>
    <w:rsid w:val="0061609D"/>
    <w:rsid w:val="006161B0"/>
    <w:rsid w:val="00616451"/>
    <w:rsid w:val="0061649F"/>
    <w:rsid w:val="00616591"/>
    <w:rsid w:val="0061676A"/>
    <w:rsid w:val="0061691A"/>
    <w:rsid w:val="00616B2E"/>
    <w:rsid w:val="00616CF9"/>
    <w:rsid w:val="00616E9E"/>
    <w:rsid w:val="00616ECE"/>
    <w:rsid w:val="00616F5E"/>
    <w:rsid w:val="006170A6"/>
    <w:rsid w:val="0061722B"/>
    <w:rsid w:val="00617303"/>
    <w:rsid w:val="00617608"/>
    <w:rsid w:val="006176EE"/>
    <w:rsid w:val="006177B5"/>
    <w:rsid w:val="00617859"/>
    <w:rsid w:val="00617F1D"/>
    <w:rsid w:val="00617F92"/>
    <w:rsid w:val="0062014B"/>
    <w:rsid w:val="0062025D"/>
    <w:rsid w:val="006204CF"/>
    <w:rsid w:val="006206BF"/>
    <w:rsid w:val="006208B4"/>
    <w:rsid w:val="006208BF"/>
    <w:rsid w:val="00620A6B"/>
    <w:rsid w:val="00620AC1"/>
    <w:rsid w:val="00620ADB"/>
    <w:rsid w:val="00620B58"/>
    <w:rsid w:val="00620CB9"/>
    <w:rsid w:val="00620E4B"/>
    <w:rsid w:val="00620EB7"/>
    <w:rsid w:val="00620F67"/>
    <w:rsid w:val="00620FCF"/>
    <w:rsid w:val="00621389"/>
    <w:rsid w:val="00621668"/>
    <w:rsid w:val="006217E3"/>
    <w:rsid w:val="00621882"/>
    <w:rsid w:val="006218E2"/>
    <w:rsid w:val="006219C2"/>
    <w:rsid w:val="00621A8A"/>
    <w:rsid w:val="00621AEA"/>
    <w:rsid w:val="00621CAD"/>
    <w:rsid w:val="0062200F"/>
    <w:rsid w:val="006222E7"/>
    <w:rsid w:val="00622533"/>
    <w:rsid w:val="00622A95"/>
    <w:rsid w:val="00622B11"/>
    <w:rsid w:val="00622C78"/>
    <w:rsid w:val="00623187"/>
    <w:rsid w:val="0062328C"/>
    <w:rsid w:val="00623793"/>
    <w:rsid w:val="0062379E"/>
    <w:rsid w:val="006237AA"/>
    <w:rsid w:val="006239D4"/>
    <w:rsid w:val="00623CC4"/>
    <w:rsid w:val="00623D30"/>
    <w:rsid w:val="00623EA8"/>
    <w:rsid w:val="00623FEB"/>
    <w:rsid w:val="0062405B"/>
    <w:rsid w:val="00624099"/>
    <w:rsid w:val="00624224"/>
    <w:rsid w:val="00624530"/>
    <w:rsid w:val="00624543"/>
    <w:rsid w:val="006245A7"/>
    <w:rsid w:val="006249AA"/>
    <w:rsid w:val="00624ACE"/>
    <w:rsid w:val="00624B32"/>
    <w:rsid w:val="0062500D"/>
    <w:rsid w:val="00625203"/>
    <w:rsid w:val="00625214"/>
    <w:rsid w:val="006256C4"/>
    <w:rsid w:val="006258A9"/>
    <w:rsid w:val="006258C3"/>
    <w:rsid w:val="00625D47"/>
    <w:rsid w:val="00625F5D"/>
    <w:rsid w:val="00625F7C"/>
    <w:rsid w:val="00625FDC"/>
    <w:rsid w:val="00626037"/>
    <w:rsid w:val="0062628B"/>
    <w:rsid w:val="00626408"/>
    <w:rsid w:val="00626621"/>
    <w:rsid w:val="00626743"/>
    <w:rsid w:val="0062678E"/>
    <w:rsid w:val="0062686F"/>
    <w:rsid w:val="00626895"/>
    <w:rsid w:val="0062696A"/>
    <w:rsid w:val="00626A4B"/>
    <w:rsid w:val="00626FBD"/>
    <w:rsid w:val="0062735D"/>
    <w:rsid w:val="006275E0"/>
    <w:rsid w:val="0062762B"/>
    <w:rsid w:val="0062770A"/>
    <w:rsid w:val="0062772C"/>
    <w:rsid w:val="00627732"/>
    <w:rsid w:val="00627A7D"/>
    <w:rsid w:val="00627C39"/>
    <w:rsid w:val="00627D95"/>
    <w:rsid w:val="00627E4D"/>
    <w:rsid w:val="00627FD2"/>
    <w:rsid w:val="00630096"/>
    <w:rsid w:val="00630364"/>
    <w:rsid w:val="00630569"/>
    <w:rsid w:val="00630575"/>
    <w:rsid w:val="006305A9"/>
    <w:rsid w:val="006306A5"/>
    <w:rsid w:val="006308D4"/>
    <w:rsid w:val="00630AEF"/>
    <w:rsid w:val="00630F47"/>
    <w:rsid w:val="00631488"/>
    <w:rsid w:val="006314C5"/>
    <w:rsid w:val="006314D1"/>
    <w:rsid w:val="00631812"/>
    <w:rsid w:val="00631AAA"/>
    <w:rsid w:val="00631B4F"/>
    <w:rsid w:val="00631B95"/>
    <w:rsid w:val="00631E4A"/>
    <w:rsid w:val="00631EF7"/>
    <w:rsid w:val="006321AB"/>
    <w:rsid w:val="0063233B"/>
    <w:rsid w:val="0063233F"/>
    <w:rsid w:val="006323E4"/>
    <w:rsid w:val="006325F9"/>
    <w:rsid w:val="00632972"/>
    <w:rsid w:val="00632A47"/>
    <w:rsid w:val="00632AC9"/>
    <w:rsid w:val="00632CB0"/>
    <w:rsid w:val="00632CC9"/>
    <w:rsid w:val="00632DAF"/>
    <w:rsid w:val="00632FA7"/>
    <w:rsid w:val="00633017"/>
    <w:rsid w:val="006333A5"/>
    <w:rsid w:val="006334DC"/>
    <w:rsid w:val="006335E6"/>
    <w:rsid w:val="00633E62"/>
    <w:rsid w:val="00633F99"/>
    <w:rsid w:val="006341C7"/>
    <w:rsid w:val="00634274"/>
    <w:rsid w:val="00634889"/>
    <w:rsid w:val="0063499A"/>
    <w:rsid w:val="00634C49"/>
    <w:rsid w:val="00634D45"/>
    <w:rsid w:val="00634E34"/>
    <w:rsid w:val="0063504B"/>
    <w:rsid w:val="006351B7"/>
    <w:rsid w:val="006352BB"/>
    <w:rsid w:val="00635327"/>
    <w:rsid w:val="006353B3"/>
    <w:rsid w:val="006353E4"/>
    <w:rsid w:val="00635711"/>
    <w:rsid w:val="006358C9"/>
    <w:rsid w:val="00635A73"/>
    <w:rsid w:val="00635C85"/>
    <w:rsid w:val="00635F61"/>
    <w:rsid w:val="00636043"/>
    <w:rsid w:val="006361D6"/>
    <w:rsid w:val="0063627F"/>
    <w:rsid w:val="00636376"/>
    <w:rsid w:val="006363BD"/>
    <w:rsid w:val="006367EE"/>
    <w:rsid w:val="006368CB"/>
    <w:rsid w:val="00636E6B"/>
    <w:rsid w:val="00636E6E"/>
    <w:rsid w:val="006370CE"/>
    <w:rsid w:val="0063720C"/>
    <w:rsid w:val="00637223"/>
    <w:rsid w:val="006375D3"/>
    <w:rsid w:val="0063770D"/>
    <w:rsid w:val="00637C24"/>
    <w:rsid w:val="00637CCB"/>
    <w:rsid w:val="00637E17"/>
    <w:rsid w:val="00637EDF"/>
    <w:rsid w:val="00640412"/>
    <w:rsid w:val="006405DC"/>
    <w:rsid w:val="0064066E"/>
    <w:rsid w:val="006406BA"/>
    <w:rsid w:val="006407B4"/>
    <w:rsid w:val="00640A72"/>
    <w:rsid w:val="00640A94"/>
    <w:rsid w:val="00640CAD"/>
    <w:rsid w:val="00640F7C"/>
    <w:rsid w:val="00640FA6"/>
    <w:rsid w:val="00640FA9"/>
    <w:rsid w:val="00641257"/>
    <w:rsid w:val="006412EA"/>
    <w:rsid w:val="006415A7"/>
    <w:rsid w:val="00641A9A"/>
    <w:rsid w:val="00641BFD"/>
    <w:rsid w:val="00641CEE"/>
    <w:rsid w:val="00641D0E"/>
    <w:rsid w:val="00641DF9"/>
    <w:rsid w:val="00641DFF"/>
    <w:rsid w:val="00641EEA"/>
    <w:rsid w:val="0064230B"/>
    <w:rsid w:val="0064233C"/>
    <w:rsid w:val="006423ED"/>
    <w:rsid w:val="00642800"/>
    <w:rsid w:val="0064292C"/>
    <w:rsid w:val="00642AE9"/>
    <w:rsid w:val="00642AF6"/>
    <w:rsid w:val="00642BF8"/>
    <w:rsid w:val="006431B8"/>
    <w:rsid w:val="00643578"/>
    <w:rsid w:val="00643644"/>
    <w:rsid w:val="006437FD"/>
    <w:rsid w:val="00643975"/>
    <w:rsid w:val="00643BED"/>
    <w:rsid w:val="00643DA1"/>
    <w:rsid w:val="00643DCB"/>
    <w:rsid w:val="00644016"/>
    <w:rsid w:val="006440FC"/>
    <w:rsid w:val="00644400"/>
    <w:rsid w:val="00644440"/>
    <w:rsid w:val="00644603"/>
    <w:rsid w:val="0064463B"/>
    <w:rsid w:val="00644656"/>
    <w:rsid w:val="006446D3"/>
    <w:rsid w:val="006447F0"/>
    <w:rsid w:val="0064496A"/>
    <w:rsid w:val="0064498F"/>
    <w:rsid w:val="00644A25"/>
    <w:rsid w:val="00644C9A"/>
    <w:rsid w:val="00645037"/>
    <w:rsid w:val="00645192"/>
    <w:rsid w:val="006452CB"/>
    <w:rsid w:val="00645586"/>
    <w:rsid w:val="006455DC"/>
    <w:rsid w:val="006459E2"/>
    <w:rsid w:val="00645AB0"/>
    <w:rsid w:val="00645CE9"/>
    <w:rsid w:val="00645EA8"/>
    <w:rsid w:val="006461CE"/>
    <w:rsid w:val="006463E9"/>
    <w:rsid w:val="00646A5A"/>
    <w:rsid w:val="00646A93"/>
    <w:rsid w:val="00646AB2"/>
    <w:rsid w:val="0064700B"/>
    <w:rsid w:val="00647079"/>
    <w:rsid w:val="006474B3"/>
    <w:rsid w:val="00647870"/>
    <w:rsid w:val="006478E9"/>
    <w:rsid w:val="006479B8"/>
    <w:rsid w:val="00647BD6"/>
    <w:rsid w:val="00647EE0"/>
    <w:rsid w:val="006502CB"/>
    <w:rsid w:val="006503FF"/>
    <w:rsid w:val="00650534"/>
    <w:rsid w:val="006505DF"/>
    <w:rsid w:val="006507EF"/>
    <w:rsid w:val="006508D4"/>
    <w:rsid w:val="00650E47"/>
    <w:rsid w:val="00651176"/>
    <w:rsid w:val="0065122B"/>
    <w:rsid w:val="00651268"/>
    <w:rsid w:val="00651310"/>
    <w:rsid w:val="00651357"/>
    <w:rsid w:val="00651445"/>
    <w:rsid w:val="00651455"/>
    <w:rsid w:val="00651541"/>
    <w:rsid w:val="00651580"/>
    <w:rsid w:val="00651A42"/>
    <w:rsid w:val="00651CD9"/>
    <w:rsid w:val="0065218B"/>
    <w:rsid w:val="0065251E"/>
    <w:rsid w:val="006525DE"/>
    <w:rsid w:val="00652751"/>
    <w:rsid w:val="006528F4"/>
    <w:rsid w:val="00652EFD"/>
    <w:rsid w:val="00653195"/>
    <w:rsid w:val="00653768"/>
    <w:rsid w:val="00653C48"/>
    <w:rsid w:val="00653C9F"/>
    <w:rsid w:val="00653D97"/>
    <w:rsid w:val="00653DFA"/>
    <w:rsid w:val="00653ED8"/>
    <w:rsid w:val="00653FB2"/>
    <w:rsid w:val="00654347"/>
    <w:rsid w:val="0065445F"/>
    <w:rsid w:val="00654465"/>
    <w:rsid w:val="0065455D"/>
    <w:rsid w:val="006545C0"/>
    <w:rsid w:val="0065482B"/>
    <w:rsid w:val="006548EE"/>
    <w:rsid w:val="00654A1F"/>
    <w:rsid w:val="00654C5A"/>
    <w:rsid w:val="0065502A"/>
    <w:rsid w:val="0065502F"/>
    <w:rsid w:val="00655124"/>
    <w:rsid w:val="00655428"/>
    <w:rsid w:val="006558D5"/>
    <w:rsid w:val="006559CE"/>
    <w:rsid w:val="00655A6C"/>
    <w:rsid w:val="00655D11"/>
    <w:rsid w:val="00655E23"/>
    <w:rsid w:val="006561D5"/>
    <w:rsid w:val="006568A5"/>
    <w:rsid w:val="006568F7"/>
    <w:rsid w:val="00656B22"/>
    <w:rsid w:val="00656B52"/>
    <w:rsid w:val="00656B8D"/>
    <w:rsid w:val="00656C95"/>
    <w:rsid w:val="00656D19"/>
    <w:rsid w:val="006575EC"/>
    <w:rsid w:val="00657BF2"/>
    <w:rsid w:val="00657C9C"/>
    <w:rsid w:val="006600F8"/>
    <w:rsid w:val="006602C1"/>
    <w:rsid w:val="00660474"/>
    <w:rsid w:val="00660513"/>
    <w:rsid w:val="006606D5"/>
    <w:rsid w:val="0066098A"/>
    <w:rsid w:val="006612A0"/>
    <w:rsid w:val="00661674"/>
    <w:rsid w:val="006617CA"/>
    <w:rsid w:val="006617CF"/>
    <w:rsid w:val="00661B52"/>
    <w:rsid w:val="00661D37"/>
    <w:rsid w:val="00661EB7"/>
    <w:rsid w:val="00661F37"/>
    <w:rsid w:val="006623D2"/>
    <w:rsid w:val="00662431"/>
    <w:rsid w:val="006625D6"/>
    <w:rsid w:val="006626D3"/>
    <w:rsid w:val="0066288E"/>
    <w:rsid w:val="00662D16"/>
    <w:rsid w:val="00662D51"/>
    <w:rsid w:val="0066359C"/>
    <w:rsid w:val="0066360F"/>
    <w:rsid w:val="006637C8"/>
    <w:rsid w:val="00663849"/>
    <w:rsid w:val="00663C58"/>
    <w:rsid w:val="006642FB"/>
    <w:rsid w:val="0066433B"/>
    <w:rsid w:val="006643E5"/>
    <w:rsid w:val="0066454E"/>
    <w:rsid w:val="0066483A"/>
    <w:rsid w:val="00664BBE"/>
    <w:rsid w:val="00664BFC"/>
    <w:rsid w:val="00664D0E"/>
    <w:rsid w:val="00664F0A"/>
    <w:rsid w:val="00665066"/>
    <w:rsid w:val="006650EB"/>
    <w:rsid w:val="006650F7"/>
    <w:rsid w:val="006651F6"/>
    <w:rsid w:val="0066523E"/>
    <w:rsid w:val="00665276"/>
    <w:rsid w:val="006657D4"/>
    <w:rsid w:val="00665885"/>
    <w:rsid w:val="00665903"/>
    <w:rsid w:val="00665AA7"/>
    <w:rsid w:val="00665B7E"/>
    <w:rsid w:val="00665BA1"/>
    <w:rsid w:val="00665D6B"/>
    <w:rsid w:val="00666355"/>
    <w:rsid w:val="00666843"/>
    <w:rsid w:val="00666AFD"/>
    <w:rsid w:val="00666DCD"/>
    <w:rsid w:val="00666E09"/>
    <w:rsid w:val="00667710"/>
    <w:rsid w:val="00667807"/>
    <w:rsid w:val="00667859"/>
    <w:rsid w:val="00667A30"/>
    <w:rsid w:val="00667C24"/>
    <w:rsid w:val="00667C44"/>
    <w:rsid w:val="00667D84"/>
    <w:rsid w:val="00667FD7"/>
    <w:rsid w:val="0067017B"/>
    <w:rsid w:val="006702B7"/>
    <w:rsid w:val="00670497"/>
    <w:rsid w:val="006705DB"/>
    <w:rsid w:val="00670625"/>
    <w:rsid w:val="006709B1"/>
    <w:rsid w:val="00670A45"/>
    <w:rsid w:val="00670A65"/>
    <w:rsid w:val="00670AEE"/>
    <w:rsid w:val="00670BE7"/>
    <w:rsid w:val="00670C94"/>
    <w:rsid w:val="00670CF1"/>
    <w:rsid w:val="006715B3"/>
    <w:rsid w:val="00671A7C"/>
    <w:rsid w:val="00671AD7"/>
    <w:rsid w:val="00671B26"/>
    <w:rsid w:val="00671F63"/>
    <w:rsid w:val="00671FA7"/>
    <w:rsid w:val="00672111"/>
    <w:rsid w:val="006724A5"/>
    <w:rsid w:val="0067260F"/>
    <w:rsid w:val="006726B3"/>
    <w:rsid w:val="00672B70"/>
    <w:rsid w:val="00672EC6"/>
    <w:rsid w:val="00673374"/>
    <w:rsid w:val="00673670"/>
    <w:rsid w:val="0067370E"/>
    <w:rsid w:val="006738DD"/>
    <w:rsid w:val="00673B91"/>
    <w:rsid w:val="00673DDA"/>
    <w:rsid w:val="00673DDB"/>
    <w:rsid w:val="006744D8"/>
    <w:rsid w:val="00674621"/>
    <w:rsid w:val="00674B06"/>
    <w:rsid w:val="00674DA5"/>
    <w:rsid w:val="00674E90"/>
    <w:rsid w:val="00675091"/>
    <w:rsid w:val="00675603"/>
    <w:rsid w:val="0067584C"/>
    <w:rsid w:val="00675900"/>
    <w:rsid w:val="00675960"/>
    <w:rsid w:val="006759E5"/>
    <w:rsid w:val="00675E0F"/>
    <w:rsid w:val="00675E54"/>
    <w:rsid w:val="00676283"/>
    <w:rsid w:val="0067664A"/>
    <w:rsid w:val="00676690"/>
    <w:rsid w:val="00676800"/>
    <w:rsid w:val="00676A3B"/>
    <w:rsid w:val="00676AF2"/>
    <w:rsid w:val="00676C94"/>
    <w:rsid w:val="00676CDB"/>
    <w:rsid w:val="00676DA0"/>
    <w:rsid w:val="00676DF2"/>
    <w:rsid w:val="00676F61"/>
    <w:rsid w:val="00677005"/>
    <w:rsid w:val="00677089"/>
    <w:rsid w:val="006770D3"/>
    <w:rsid w:val="0067716D"/>
    <w:rsid w:val="006772F0"/>
    <w:rsid w:val="0067733E"/>
    <w:rsid w:val="006774B9"/>
    <w:rsid w:val="006778CB"/>
    <w:rsid w:val="00677A92"/>
    <w:rsid w:val="00677BFE"/>
    <w:rsid w:val="00677CD3"/>
    <w:rsid w:val="00677D1B"/>
    <w:rsid w:val="0068010D"/>
    <w:rsid w:val="00680208"/>
    <w:rsid w:val="006804AF"/>
    <w:rsid w:val="006804FB"/>
    <w:rsid w:val="006805BD"/>
    <w:rsid w:val="006806FB"/>
    <w:rsid w:val="0068083F"/>
    <w:rsid w:val="00680D39"/>
    <w:rsid w:val="00680E4A"/>
    <w:rsid w:val="0068116A"/>
    <w:rsid w:val="006813E2"/>
    <w:rsid w:val="006816FE"/>
    <w:rsid w:val="00681899"/>
    <w:rsid w:val="00682025"/>
    <w:rsid w:val="0068207F"/>
    <w:rsid w:val="00682134"/>
    <w:rsid w:val="00682295"/>
    <w:rsid w:val="006827EA"/>
    <w:rsid w:val="0068290F"/>
    <w:rsid w:val="0068291C"/>
    <w:rsid w:val="00682A97"/>
    <w:rsid w:val="00682ABD"/>
    <w:rsid w:val="00682C21"/>
    <w:rsid w:val="00682C37"/>
    <w:rsid w:val="00682CF8"/>
    <w:rsid w:val="00682D06"/>
    <w:rsid w:val="00683106"/>
    <w:rsid w:val="006831F7"/>
    <w:rsid w:val="00683721"/>
    <w:rsid w:val="006839C9"/>
    <w:rsid w:val="00683C3E"/>
    <w:rsid w:val="00683D41"/>
    <w:rsid w:val="00683F43"/>
    <w:rsid w:val="00683F49"/>
    <w:rsid w:val="00684086"/>
    <w:rsid w:val="00684105"/>
    <w:rsid w:val="00684536"/>
    <w:rsid w:val="00684625"/>
    <w:rsid w:val="006849CF"/>
    <w:rsid w:val="00684A36"/>
    <w:rsid w:val="00684A53"/>
    <w:rsid w:val="00684ACC"/>
    <w:rsid w:val="00684DAE"/>
    <w:rsid w:val="00684EF2"/>
    <w:rsid w:val="00684F0B"/>
    <w:rsid w:val="006852CD"/>
    <w:rsid w:val="00685484"/>
    <w:rsid w:val="00685896"/>
    <w:rsid w:val="00685986"/>
    <w:rsid w:val="00685B2E"/>
    <w:rsid w:val="00685DA8"/>
    <w:rsid w:val="00685FD3"/>
    <w:rsid w:val="0068614C"/>
    <w:rsid w:val="006861B2"/>
    <w:rsid w:val="00686375"/>
    <w:rsid w:val="0068649A"/>
    <w:rsid w:val="00686585"/>
    <w:rsid w:val="0068684C"/>
    <w:rsid w:val="0068690B"/>
    <w:rsid w:val="00686980"/>
    <w:rsid w:val="00686A1A"/>
    <w:rsid w:val="00686B10"/>
    <w:rsid w:val="00686C14"/>
    <w:rsid w:val="00686C81"/>
    <w:rsid w:val="00686CB9"/>
    <w:rsid w:val="00686D12"/>
    <w:rsid w:val="00687167"/>
    <w:rsid w:val="00687275"/>
    <w:rsid w:val="00687408"/>
    <w:rsid w:val="00687435"/>
    <w:rsid w:val="006877EA"/>
    <w:rsid w:val="0068782D"/>
    <w:rsid w:val="006879A8"/>
    <w:rsid w:val="00687D33"/>
    <w:rsid w:val="00687E8A"/>
    <w:rsid w:val="00690027"/>
    <w:rsid w:val="00690045"/>
    <w:rsid w:val="006902C8"/>
    <w:rsid w:val="00690391"/>
    <w:rsid w:val="00690499"/>
    <w:rsid w:val="006906FB"/>
    <w:rsid w:val="00690719"/>
    <w:rsid w:val="00690DDD"/>
    <w:rsid w:val="00691050"/>
    <w:rsid w:val="006910AE"/>
    <w:rsid w:val="00691139"/>
    <w:rsid w:val="0069122C"/>
    <w:rsid w:val="006912C3"/>
    <w:rsid w:val="006912CC"/>
    <w:rsid w:val="0069130D"/>
    <w:rsid w:val="006914DE"/>
    <w:rsid w:val="00691561"/>
    <w:rsid w:val="0069171B"/>
    <w:rsid w:val="006917E9"/>
    <w:rsid w:val="00691884"/>
    <w:rsid w:val="0069205B"/>
    <w:rsid w:val="006921A7"/>
    <w:rsid w:val="00692219"/>
    <w:rsid w:val="00692351"/>
    <w:rsid w:val="00692638"/>
    <w:rsid w:val="0069264E"/>
    <w:rsid w:val="006926DA"/>
    <w:rsid w:val="00692D33"/>
    <w:rsid w:val="00692E1A"/>
    <w:rsid w:val="00692F4A"/>
    <w:rsid w:val="006932CD"/>
    <w:rsid w:val="00693380"/>
    <w:rsid w:val="00693629"/>
    <w:rsid w:val="00693738"/>
    <w:rsid w:val="006938D0"/>
    <w:rsid w:val="006939DF"/>
    <w:rsid w:val="00693C54"/>
    <w:rsid w:val="00693F0F"/>
    <w:rsid w:val="00693F16"/>
    <w:rsid w:val="00694178"/>
    <w:rsid w:val="006941E2"/>
    <w:rsid w:val="0069422D"/>
    <w:rsid w:val="006949DF"/>
    <w:rsid w:val="00694CC8"/>
    <w:rsid w:val="00694FFF"/>
    <w:rsid w:val="0069579D"/>
    <w:rsid w:val="006957C7"/>
    <w:rsid w:val="00695991"/>
    <w:rsid w:val="00695CDE"/>
    <w:rsid w:val="00695E80"/>
    <w:rsid w:val="00695FCF"/>
    <w:rsid w:val="00696071"/>
    <w:rsid w:val="00696115"/>
    <w:rsid w:val="006961E0"/>
    <w:rsid w:val="006962CD"/>
    <w:rsid w:val="0069657B"/>
    <w:rsid w:val="006965DD"/>
    <w:rsid w:val="00696836"/>
    <w:rsid w:val="0069685E"/>
    <w:rsid w:val="0069699B"/>
    <w:rsid w:val="0069699F"/>
    <w:rsid w:val="00696A64"/>
    <w:rsid w:val="00696AF3"/>
    <w:rsid w:val="00696ED3"/>
    <w:rsid w:val="006970AC"/>
    <w:rsid w:val="006970D4"/>
    <w:rsid w:val="00697331"/>
    <w:rsid w:val="0069740D"/>
    <w:rsid w:val="006974B0"/>
    <w:rsid w:val="00697570"/>
    <w:rsid w:val="006978D7"/>
    <w:rsid w:val="00697B4A"/>
    <w:rsid w:val="00697E11"/>
    <w:rsid w:val="00697E4E"/>
    <w:rsid w:val="00697E66"/>
    <w:rsid w:val="006A0291"/>
    <w:rsid w:val="006A04FF"/>
    <w:rsid w:val="006A0524"/>
    <w:rsid w:val="006A0CB1"/>
    <w:rsid w:val="006A0E22"/>
    <w:rsid w:val="006A0F36"/>
    <w:rsid w:val="006A11DC"/>
    <w:rsid w:val="006A126A"/>
    <w:rsid w:val="006A1351"/>
    <w:rsid w:val="006A17E3"/>
    <w:rsid w:val="006A1820"/>
    <w:rsid w:val="006A1915"/>
    <w:rsid w:val="006A191A"/>
    <w:rsid w:val="006A19DC"/>
    <w:rsid w:val="006A19F1"/>
    <w:rsid w:val="006A1A0E"/>
    <w:rsid w:val="006A1D3E"/>
    <w:rsid w:val="006A1D69"/>
    <w:rsid w:val="006A1E36"/>
    <w:rsid w:val="006A1F76"/>
    <w:rsid w:val="006A2133"/>
    <w:rsid w:val="006A2461"/>
    <w:rsid w:val="006A2539"/>
    <w:rsid w:val="006A285A"/>
    <w:rsid w:val="006A2A4F"/>
    <w:rsid w:val="006A2AFB"/>
    <w:rsid w:val="006A2CCC"/>
    <w:rsid w:val="006A2D97"/>
    <w:rsid w:val="006A3084"/>
    <w:rsid w:val="006A3629"/>
    <w:rsid w:val="006A37FA"/>
    <w:rsid w:val="006A398F"/>
    <w:rsid w:val="006A3E61"/>
    <w:rsid w:val="006A42C5"/>
    <w:rsid w:val="006A42DD"/>
    <w:rsid w:val="006A4310"/>
    <w:rsid w:val="006A454E"/>
    <w:rsid w:val="006A47A7"/>
    <w:rsid w:val="006A4A0C"/>
    <w:rsid w:val="006A4A79"/>
    <w:rsid w:val="006A4CE7"/>
    <w:rsid w:val="006A4F37"/>
    <w:rsid w:val="006A4F50"/>
    <w:rsid w:val="006A51B0"/>
    <w:rsid w:val="006A554E"/>
    <w:rsid w:val="006A60A5"/>
    <w:rsid w:val="006A62F1"/>
    <w:rsid w:val="006A6751"/>
    <w:rsid w:val="006A68CC"/>
    <w:rsid w:val="006A68FB"/>
    <w:rsid w:val="006A6980"/>
    <w:rsid w:val="006A6A00"/>
    <w:rsid w:val="006A6A9D"/>
    <w:rsid w:val="006A6E44"/>
    <w:rsid w:val="006A6E91"/>
    <w:rsid w:val="006A6EE0"/>
    <w:rsid w:val="006A7448"/>
    <w:rsid w:val="006A75D3"/>
    <w:rsid w:val="006A7872"/>
    <w:rsid w:val="006A7AD7"/>
    <w:rsid w:val="006A7CB9"/>
    <w:rsid w:val="006A7FC9"/>
    <w:rsid w:val="006B01E1"/>
    <w:rsid w:val="006B02C9"/>
    <w:rsid w:val="006B04F8"/>
    <w:rsid w:val="006B05EA"/>
    <w:rsid w:val="006B0A7F"/>
    <w:rsid w:val="006B0B2F"/>
    <w:rsid w:val="006B1044"/>
    <w:rsid w:val="006B1065"/>
    <w:rsid w:val="006B10B8"/>
    <w:rsid w:val="006B1134"/>
    <w:rsid w:val="006B18E2"/>
    <w:rsid w:val="006B1D6E"/>
    <w:rsid w:val="006B20BB"/>
    <w:rsid w:val="006B20F1"/>
    <w:rsid w:val="006B215D"/>
    <w:rsid w:val="006B229B"/>
    <w:rsid w:val="006B2333"/>
    <w:rsid w:val="006B2682"/>
    <w:rsid w:val="006B2AB1"/>
    <w:rsid w:val="006B2B0D"/>
    <w:rsid w:val="006B2F30"/>
    <w:rsid w:val="006B2F4E"/>
    <w:rsid w:val="006B32FE"/>
    <w:rsid w:val="006B35F7"/>
    <w:rsid w:val="006B39C0"/>
    <w:rsid w:val="006B39F7"/>
    <w:rsid w:val="006B3C7D"/>
    <w:rsid w:val="006B3D4A"/>
    <w:rsid w:val="006B3ED2"/>
    <w:rsid w:val="006B46CA"/>
    <w:rsid w:val="006B4EA3"/>
    <w:rsid w:val="006B53B1"/>
    <w:rsid w:val="006B5D89"/>
    <w:rsid w:val="006B5F6F"/>
    <w:rsid w:val="006B6051"/>
    <w:rsid w:val="006B60D7"/>
    <w:rsid w:val="006B61E0"/>
    <w:rsid w:val="006B649B"/>
    <w:rsid w:val="006B66FE"/>
    <w:rsid w:val="006B677C"/>
    <w:rsid w:val="006B67BC"/>
    <w:rsid w:val="006B6830"/>
    <w:rsid w:val="006B6925"/>
    <w:rsid w:val="006B69AC"/>
    <w:rsid w:val="006B6B42"/>
    <w:rsid w:val="006B6B90"/>
    <w:rsid w:val="006B7063"/>
    <w:rsid w:val="006B7338"/>
    <w:rsid w:val="006B7744"/>
    <w:rsid w:val="006B78CB"/>
    <w:rsid w:val="006B791B"/>
    <w:rsid w:val="006B7A7A"/>
    <w:rsid w:val="006B7B7F"/>
    <w:rsid w:val="006B7B8B"/>
    <w:rsid w:val="006B7C66"/>
    <w:rsid w:val="006B7CE4"/>
    <w:rsid w:val="006B7D63"/>
    <w:rsid w:val="006B7F53"/>
    <w:rsid w:val="006C010B"/>
    <w:rsid w:val="006C032B"/>
    <w:rsid w:val="006C0362"/>
    <w:rsid w:val="006C0780"/>
    <w:rsid w:val="006C0F68"/>
    <w:rsid w:val="006C0F76"/>
    <w:rsid w:val="006C1190"/>
    <w:rsid w:val="006C12E1"/>
    <w:rsid w:val="006C1636"/>
    <w:rsid w:val="006C19CA"/>
    <w:rsid w:val="006C1AE0"/>
    <w:rsid w:val="006C2083"/>
    <w:rsid w:val="006C2339"/>
    <w:rsid w:val="006C24C3"/>
    <w:rsid w:val="006C26A0"/>
    <w:rsid w:val="006C26C7"/>
    <w:rsid w:val="006C2A1D"/>
    <w:rsid w:val="006C2CCB"/>
    <w:rsid w:val="006C2DBB"/>
    <w:rsid w:val="006C2DCE"/>
    <w:rsid w:val="006C2F14"/>
    <w:rsid w:val="006C31FF"/>
    <w:rsid w:val="006C3346"/>
    <w:rsid w:val="006C38E4"/>
    <w:rsid w:val="006C3EB1"/>
    <w:rsid w:val="006C3F4C"/>
    <w:rsid w:val="006C4057"/>
    <w:rsid w:val="006C42C3"/>
    <w:rsid w:val="006C4832"/>
    <w:rsid w:val="006C4A95"/>
    <w:rsid w:val="006C4B20"/>
    <w:rsid w:val="006C4D07"/>
    <w:rsid w:val="006C4D22"/>
    <w:rsid w:val="006C5023"/>
    <w:rsid w:val="006C5385"/>
    <w:rsid w:val="006C54AD"/>
    <w:rsid w:val="006C56B6"/>
    <w:rsid w:val="006C5C1D"/>
    <w:rsid w:val="006C5C4D"/>
    <w:rsid w:val="006C5D15"/>
    <w:rsid w:val="006C5DD2"/>
    <w:rsid w:val="006C5E25"/>
    <w:rsid w:val="006C6142"/>
    <w:rsid w:val="006C6161"/>
    <w:rsid w:val="006C61D1"/>
    <w:rsid w:val="006C645B"/>
    <w:rsid w:val="006C66E3"/>
    <w:rsid w:val="006C6712"/>
    <w:rsid w:val="006C693E"/>
    <w:rsid w:val="006C6998"/>
    <w:rsid w:val="006C6A01"/>
    <w:rsid w:val="006C6AFE"/>
    <w:rsid w:val="006C6CFD"/>
    <w:rsid w:val="006C6DF6"/>
    <w:rsid w:val="006C6E6C"/>
    <w:rsid w:val="006C6EFA"/>
    <w:rsid w:val="006C7132"/>
    <w:rsid w:val="006C7D50"/>
    <w:rsid w:val="006C7E38"/>
    <w:rsid w:val="006D02D9"/>
    <w:rsid w:val="006D0559"/>
    <w:rsid w:val="006D07B3"/>
    <w:rsid w:val="006D07C4"/>
    <w:rsid w:val="006D0A8A"/>
    <w:rsid w:val="006D0ABD"/>
    <w:rsid w:val="006D0BFD"/>
    <w:rsid w:val="006D0F15"/>
    <w:rsid w:val="006D0F90"/>
    <w:rsid w:val="006D10B0"/>
    <w:rsid w:val="006D110E"/>
    <w:rsid w:val="006D125D"/>
    <w:rsid w:val="006D162A"/>
    <w:rsid w:val="006D16C7"/>
    <w:rsid w:val="006D1AB4"/>
    <w:rsid w:val="006D1BD9"/>
    <w:rsid w:val="006D1F80"/>
    <w:rsid w:val="006D20BE"/>
    <w:rsid w:val="006D21EF"/>
    <w:rsid w:val="006D23F6"/>
    <w:rsid w:val="006D2404"/>
    <w:rsid w:val="006D2433"/>
    <w:rsid w:val="006D2574"/>
    <w:rsid w:val="006D271F"/>
    <w:rsid w:val="006D2CEB"/>
    <w:rsid w:val="006D342B"/>
    <w:rsid w:val="006D36CE"/>
    <w:rsid w:val="006D3A04"/>
    <w:rsid w:val="006D3A5F"/>
    <w:rsid w:val="006D3B30"/>
    <w:rsid w:val="006D3D2C"/>
    <w:rsid w:val="006D3DFC"/>
    <w:rsid w:val="006D3E8B"/>
    <w:rsid w:val="006D40C5"/>
    <w:rsid w:val="006D41B0"/>
    <w:rsid w:val="006D4401"/>
    <w:rsid w:val="006D4449"/>
    <w:rsid w:val="006D466B"/>
    <w:rsid w:val="006D4802"/>
    <w:rsid w:val="006D4841"/>
    <w:rsid w:val="006D4931"/>
    <w:rsid w:val="006D49F3"/>
    <w:rsid w:val="006D4A74"/>
    <w:rsid w:val="006D4AC8"/>
    <w:rsid w:val="006D4D24"/>
    <w:rsid w:val="006D4EA9"/>
    <w:rsid w:val="006D4EC1"/>
    <w:rsid w:val="006D51E5"/>
    <w:rsid w:val="006D5212"/>
    <w:rsid w:val="006D5251"/>
    <w:rsid w:val="006D5537"/>
    <w:rsid w:val="006D5A90"/>
    <w:rsid w:val="006D5E9D"/>
    <w:rsid w:val="006D5EAA"/>
    <w:rsid w:val="006D5EE4"/>
    <w:rsid w:val="006D5F02"/>
    <w:rsid w:val="006D5F81"/>
    <w:rsid w:val="006D62F4"/>
    <w:rsid w:val="006D6325"/>
    <w:rsid w:val="006D677A"/>
    <w:rsid w:val="006D683F"/>
    <w:rsid w:val="006D68F2"/>
    <w:rsid w:val="006D6AF1"/>
    <w:rsid w:val="006D6E1A"/>
    <w:rsid w:val="006D722B"/>
    <w:rsid w:val="006D734E"/>
    <w:rsid w:val="006D747E"/>
    <w:rsid w:val="006D74D5"/>
    <w:rsid w:val="006D7584"/>
    <w:rsid w:val="006D770A"/>
    <w:rsid w:val="006D7949"/>
    <w:rsid w:val="006D7B5A"/>
    <w:rsid w:val="006D7D55"/>
    <w:rsid w:val="006D7FB1"/>
    <w:rsid w:val="006E03F5"/>
    <w:rsid w:val="006E05ED"/>
    <w:rsid w:val="006E06FD"/>
    <w:rsid w:val="006E081D"/>
    <w:rsid w:val="006E094A"/>
    <w:rsid w:val="006E0EE3"/>
    <w:rsid w:val="006E118C"/>
    <w:rsid w:val="006E13E2"/>
    <w:rsid w:val="006E1852"/>
    <w:rsid w:val="006E190E"/>
    <w:rsid w:val="006E1A12"/>
    <w:rsid w:val="006E1B73"/>
    <w:rsid w:val="006E1EC8"/>
    <w:rsid w:val="006E200F"/>
    <w:rsid w:val="006E21CF"/>
    <w:rsid w:val="006E244C"/>
    <w:rsid w:val="006E2608"/>
    <w:rsid w:val="006E26FB"/>
    <w:rsid w:val="006E2745"/>
    <w:rsid w:val="006E27D2"/>
    <w:rsid w:val="006E285B"/>
    <w:rsid w:val="006E28DC"/>
    <w:rsid w:val="006E2999"/>
    <w:rsid w:val="006E2D39"/>
    <w:rsid w:val="006E312F"/>
    <w:rsid w:val="006E3230"/>
    <w:rsid w:val="006E3283"/>
    <w:rsid w:val="006E32F7"/>
    <w:rsid w:val="006E3319"/>
    <w:rsid w:val="006E3509"/>
    <w:rsid w:val="006E3BAA"/>
    <w:rsid w:val="006E3C1D"/>
    <w:rsid w:val="006E3D46"/>
    <w:rsid w:val="006E3FA0"/>
    <w:rsid w:val="006E4719"/>
    <w:rsid w:val="006E482C"/>
    <w:rsid w:val="006E4D07"/>
    <w:rsid w:val="006E4E19"/>
    <w:rsid w:val="006E5057"/>
    <w:rsid w:val="006E50FF"/>
    <w:rsid w:val="006E581E"/>
    <w:rsid w:val="006E585A"/>
    <w:rsid w:val="006E5884"/>
    <w:rsid w:val="006E5B4E"/>
    <w:rsid w:val="006E5BFE"/>
    <w:rsid w:val="006E633F"/>
    <w:rsid w:val="006E648D"/>
    <w:rsid w:val="006E659B"/>
    <w:rsid w:val="006E666D"/>
    <w:rsid w:val="006E6872"/>
    <w:rsid w:val="006E6C22"/>
    <w:rsid w:val="006E6EAC"/>
    <w:rsid w:val="006E6EF2"/>
    <w:rsid w:val="006E7269"/>
    <w:rsid w:val="006E74CC"/>
    <w:rsid w:val="006E751A"/>
    <w:rsid w:val="006E751D"/>
    <w:rsid w:val="006E77EB"/>
    <w:rsid w:val="006E786A"/>
    <w:rsid w:val="006E7974"/>
    <w:rsid w:val="006E7B3B"/>
    <w:rsid w:val="006E7DCD"/>
    <w:rsid w:val="006E7E4C"/>
    <w:rsid w:val="006F0020"/>
    <w:rsid w:val="006F01D3"/>
    <w:rsid w:val="006F01F8"/>
    <w:rsid w:val="006F064F"/>
    <w:rsid w:val="006F07A9"/>
    <w:rsid w:val="006F096F"/>
    <w:rsid w:val="006F0A87"/>
    <w:rsid w:val="006F0B7C"/>
    <w:rsid w:val="006F0ECA"/>
    <w:rsid w:val="006F0EFC"/>
    <w:rsid w:val="006F0F80"/>
    <w:rsid w:val="006F1075"/>
    <w:rsid w:val="006F117F"/>
    <w:rsid w:val="006F1301"/>
    <w:rsid w:val="006F15AE"/>
    <w:rsid w:val="006F1620"/>
    <w:rsid w:val="006F189A"/>
    <w:rsid w:val="006F1AC1"/>
    <w:rsid w:val="006F1BD5"/>
    <w:rsid w:val="006F1E70"/>
    <w:rsid w:val="006F1FB7"/>
    <w:rsid w:val="006F21E5"/>
    <w:rsid w:val="006F26A4"/>
    <w:rsid w:val="006F28A3"/>
    <w:rsid w:val="006F2A51"/>
    <w:rsid w:val="006F2AEF"/>
    <w:rsid w:val="006F33A2"/>
    <w:rsid w:val="006F34E0"/>
    <w:rsid w:val="006F3517"/>
    <w:rsid w:val="006F3697"/>
    <w:rsid w:val="006F3CEC"/>
    <w:rsid w:val="006F3EC7"/>
    <w:rsid w:val="006F3FDB"/>
    <w:rsid w:val="006F408D"/>
    <w:rsid w:val="006F4267"/>
    <w:rsid w:val="006F4308"/>
    <w:rsid w:val="006F44CC"/>
    <w:rsid w:val="006F4586"/>
    <w:rsid w:val="006F4799"/>
    <w:rsid w:val="006F498D"/>
    <w:rsid w:val="006F4B1A"/>
    <w:rsid w:val="006F4CFA"/>
    <w:rsid w:val="006F4D31"/>
    <w:rsid w:val="006F51A8"/>
    <w:rsid w:val="006F5608"/>
    <w:rsid w:val="006F580E"/>
    <w:rsid w:val="006F5891"/>
    <w:rsid w:val="006F5D81"/>
    <w:rsid w:val="006F5E14"/>
    <w:rsid w:val="006F61A2"/>
    <w:rsid w:val="006F682D"/>
    <w:rsid w:val="006F6873"/>
    <w:rsid w:val="006F699E"/>
    <w:rsid w:val="006F6AB0"/>
    <w:rsid w:val="006F6CBE"/>
    <w:rsid w:val="006F706A"/>
    <w:rsid w:val="006F70F5"/>
    <w:rsid w:val="006F72B1"/>
    <w:rsid w:val="006F7376"/>
    <w:rsid w:val="006F73E7"/>
    <w:rsid w:val="006F7453"/>
    <w:rsid w:val="006F74B7"/>
    <w:rsid w:val="006F74BC"/>
    <w:rsid w:val="006F7690"/>
    <w:rsid w:val="006F7B57"/>
    <w:rsid w:val="00700032"/>
    <w:rsid w:val="007000C1"/>
    <w:rsid w:val="0070011A"/>
    <w:rsid w:val="007004C9"/>
    <w:rsid w:val="00700593"/>
    <w:rsid w:val="007008A3"/>
    <w:rsid w:val="00700C3C"/>
    <w:rsid w:val="00700FF5"/>
    <w:rsid w:val="00701190"/>
    <w:rsid w:val="0070153A"/>
    <w:rsid w:val="007015DF"/>
    <w:rsid w:val="007018C2"/>
    <w:rsid w:val="00701B50"/>
    <w:rsid w:val="00701E2D"/>
    <w:rsid w:val="00701F8F"/>
    <w:rsid w:val="00701FC9"/>
    <w:rsid w:val="00702121"/>
    <w:rsid w:val="00702543"/>
    <w:rsid w:val="007029DE"/>
    <w:rsid w:val="00702BBC"/>
    <w:rsid w:val="00702C95"/>
    <w:rsid w:val="00702EBE"/>
    <w:rsid w:val="00702ECC"/>
    <w:rsid w:val="007030EC"/>
    <w:rsid w:val="00703275"/>
    <w:rsid w:val="0070338F"/>
    <w:rsid w:val="0070341B"/>
    <w:rsid w:val="0070384C"/>
    <w:rsid w:val="00703EA9"/>
    <w:rsid w:val="007041A9"/>
    <w:rsid w:val="007042B7"/>
    <w:rsid w:val="0070432B"/>
    <w:rsid w:val="00704634"/>
    <w:rsid w:val="00704A73"/>
    <w:rsid w:val="00704A75"/>
    <w:rsid w:val="00704B05"/>
    <w:rsid w:val="00704BD0"/>
    <w:rsid w:val="00704FA7"/>
    <w:rsid w:val="007051C9"/>
    <w:rsid w:val="00705288"/>
    <w:rsid w:val="0070528A"/>
    <w:rsid w:val="00705503"/>
    <w:rsid w:val="00705767"/>
    <w:rsid w:val="00705970"/>
    <w:rsid w:val="00705EE5"/>
    <w:rsid w:val="00705FBC"/>
    <w:rsid w:val="00705FF1"/>
    <w:rsid w:val="00706251"/>
    <w:rsid w:val="00706275"/>
    <w:rsid w:val="007062BA"/>
    <w:rsid w:val="007062CA"/>
    <w:rsid w:val="00706ADC"/>
    <w:rsid w:val="00706C1D"/>
    <w:rsid w:val="00706C9F"/>
    <w:rsid w:val="007073EF"/>
    <w:rsid w:val="00707F53"/>
    <w:rsid w:val="00707FAE"/>
    <w:rsid w:val="00710044"/>
    <w:rsid w:val="0071022B"/>
    <w:rsid w:val="00710365"/>
    <w:rsid w:val="007105FA"/>
    <w:rsid w:val="0071064C"/>
    <w:rsid w:val="00710837"/>
    <w:rsid w:val="00710900"/>
    <w:rsid w:val="0071093C"/>
    <w:rsid w:val="00710D23"/>
    <w:rsid w:val="00710E71"/>
    <w:rsid w:val="00710F3E"/>
    <w:rsid w:val="00711268"/>
    <w:rsid w:val="007114DD"/>
    <w:rsid w:val="007114EE"/>
    <w:rsid w:val="00711592"/>
    <w:rsid w:val="007116BE"/>
    <w:rsid w:val="00711866"/>
    <w:rsid w:val="00711B71"/>
    <w:rsid w:val="00711EB2"/>
    <w:rsid w:val="00711EE7"/>
    <w:rsid w:val="0071211E"/>
    <w:rsid w:val="00712171"/>
    <w:rsid w:val="00712382"/>
    <w:rsid w:val="00712471"/>
    <w:rsid w:val="007124DB"/>
    <w:rsid w:val="007126C2"/>
    <w:rsid w:val="007129C2"/>
    <w:rsid w:val="00712C05"/>
    <w:rsid w:val="00712CDE"/>
    <w:rsid w:val="00712CF8"/>
    <w:rsid w:val="00712D95"/>
    <w:rsid w:val="00712EB9"/>
    <w:rsid w:val="00712FFE"/>
    <w:rsid w:val="0071301E"/>
    <w:rsid w:val="00713115"/>
    <w:rsid w:val="00713267"/>
    <w:rsid w:val="0071327B"/>
    <w:rsid w:val="00713743"/>
    <w:rsid w:val="0071374A"/>
    <w:rsid w:val="007137E2"/>
    <w:rsid w:val="00713AF4"/>
    <w:rsid w:val="00713C90"/>
    <w:rsid w:val="00713C95"/>
    <w:rsid w:val="00713E2C"/>
    <w:rsid w:val="00714019"/>
    <w:rsid w:val="00714320"/>
    <w:rsid w:val="00714321"/>
    <w:rsid w:val="00714603"/>
    <w:rsid w:val="00714624"/>
    <w:rsid w:val="007147FB"/>
    <w:rsid w:val="00714849"/>
    <w:rsid w:val="00714A61"/>
    <w:rsid w:val="00714CCA"/>
    <w:rsid w:val="00714D0F"/>
    <w:rsid w:val="00714D71"/>
    <w:rsid w:val="00714E65"/>
    <w:rsid w:val="00714F5B"/>
    <w:rsid w:val="007151A7"/>
    <w:rsid w:val="0071551C"/>
    <w:rsid w:val="00715783"/>
    <w:rsid w:val="00715A4B"/>
    <w:rsid w:val="00715C2E"/>
    <w:rsid w:val="00715CFF"/>
    <w:rsid w:val="00715DFB"/>
    <w:rsid w:val="00715FCF"/>
    <w:rsid w:val="007160AC"/>
    <w:rsid w:val="00716116"/>
    <w:rsid w:val="00716168"/>
    <w:rsid w:val="00716495"/>
    <w:rsid w:val="0071653E"/>
    <w:rsid w:val="007166A4"/>
    <w:rsid w:val="007168D1"/>
    <w:rsid w:val="007169CF"/>
    <w:rsid w:val="00716B5E"/>
    <w:rsid w:val="00716CE1"/>
    <w:rsid w:val="00716DAD"/>
    <w:rsid w:val="00716F34"/>
    <w:rsid w:val="00717281"/>
    <w:rsid w:val="0071728A"/>
    <w:rsid w:val="007172CB"/>
    <w:rsid w:val="0071741F"/>
    <w:rsid w:val="007179DF"/>
    <w:rsid w:val="00717A44"/>
    <w:rsid w:val="00717C2C"/>
    <w:rsid w:val="00717CA2"/>
    <w:rsid w:val="00717D91"/>
    <w:rsid w:val="007200C6"/>
    <w:rsid w:val="007201D8"/>
    <w:rsid w:val="00720661"/>
    <w:rsid w:val="007209AE"/>
    <w:rsid w:val="00720A4E"/>
    <w:rsid w:val="00720AA6"/>
    <w:rsid w:val="00720BE2"/>
    <w:rsid w:val="00721519"/>
    <w:rsid w:val="007216CD"/>
    <w:rsid w:val="007219F1"/>
    <w:rsid w:val="00721B46"/>
    <w:rsid w:val="00721C49"/>
    <w:rsid w:val="00721D6F"/>
    <w:rsid w:val="00721F67"/>
    <w:rsid w:val="007223E4"/>
    <w:rsid w:val="00722652"/>
    <w:rsid w:val="00722669"/>
    <w:rsid w:val="007228E3"/>
    <w:rsid w:val="00722900"/>
    <w:rsid w:val="00722C6E"/>
    <w:rsid w:val="00722DC4"/>
    <w:rsid w:val="007231B6"/>
    <w:rsid w:val="007232B1"/>
    <w:rsid w:val="0072397E"/>
    <w:rsid w:val="00723C48"/>
    <w:rsid w:val="00723D22"/>
    <w:rsid w:val="00723E5C"/>
    <w:rsid w:val="0072401F"/>
    <w:rsid w:val="007240D5"/>
    <w:rsid w:val="007242F9"/>
    <w:rsid w:val="007244D6"/>
    <w:rsid w:val="0072472D"/>
    <w:rsid w:val="007247C9"/>
    <w:rsid w:val="007247E4"/>
    <w:rsid w:val="00724C24"/>
    <w:rsid w:val="007250BC"/>
    <w:rsid w:val="00725164"/>
    <w:rsid w:val="00725627"/>
    <w:rsid w:val="0072576F"/>
    <w:rsid w:val="007259B8"/>
    <w:rsid w:val="00725B30"/>
    <w:rsid w:val="00725B8D"/>
    <w:rsid w:val="00725D25"/>
    <w:rsid w:val="0072632C"/>
    <w:rsid w:val="007264B1"/>
    <w:rsid w:val="00726AD6"/>
    <w:rsid w:val="00726BB1"/>
    <w:rsid w:val="00726BCE"/>
    <w:rsid w:val="00726BE1"/>
    <w:rsid w:val="00726BF3"/>
    <w:rsid w:val="0072707B"/>
    <w:rsid w:val="00727149"/>
    <w:rsid w:val="007275F4"/>
    <w:rsid w:val="00727878"/>
    <w:rsid w:val="00727B90"/>
    <w:rsid w:val="00727D41"/>
    <w:rsid w:val="00727E20"/>
    <w:rsid w:val="00727F26"/>
    <w:rsid w:val="00727FF0"/>
    <w:rsid w:val="00730210"/>
    <w:rsid w:val="00730825"/>
    <w:rsid w:val="00730A4C"/>
    <w:rsid w:val="00730BA2"/>
    <w:rsid w:val="00730CDE"/>
    <w:rsid w:val="00730D5B"/>
    <w:rsid w:val="00730D5D"/>
    <w:rsid w:val="00730DDF"/>
    <w:rsid w:val="00730E19"/>
    <w:rsid w:val="00731058"/>
    <w:rsid w:val="00731136"/>
    <w:rsid w:val="0073121F"/>
    <w:rsid w:val="00731450"/>
    <w:rsid w:val="007314E0"/>
    <w:rsid w:val="00731764"/>
    <w:rsid w:val="007317B9"/>
    <w:rsid w:val="007320EF"/>
    <w:rsid w:val="00732160"/>
    <w:rsid w:val="00732215"/>
    <w:rsid w:val="007324F4"/>
    <w:rsid w:val="00732629"/>
    <w:rsid w:val="0073270D"/>
    <w:rsid w:val="0073277F"/>
    <w:rsid w:val="0073279B"/>
    <w:rsid w:val="00732F86"/>
    <w:rsid w:val="007330A6"/>
    <w:rsid w:val="007330C0"/>
    <w:rsid w:val="007331AF"/>
    <w:rsid w:val="00733349"/>
    <w:rsid w:val="0073345E"/>
    <w:rsid w:val="00733BE9"/>
    <w:rsid w:val="00733C06"/>
    <w:rsid w:val="00733E8B"/>
    <w:rsid w:val="00733FF8"/>
    <w:rsid w:val="007340F4"/>
    <w:rsid w:val="0073431A"/>
    <w:rsid w:val="0073435D"/>
    <w:rsid w:val="00734644"/>
    <w:rsid w:val="00734D37"/>
    <w:rsid w:val="00734D94"/>
    <w:rsid w:val="00734ED3"/>
    <w:rsid w:val="0073512B"/>
    <w:rsid w:val="00735257"/>
    <w:rsid w:val="007353CF"/>
    <w:rsid w:val="00735414"/>
    <w:rsid w:val="0073597D"/>
    <w:rsid w:val="00735A5D"/>
    <w:rsid w:val="00735A77"/>
    <w:rsid w:val="00735F9C"/>
    <w:rsid w:val="00735FB7"/>
    <w:rsid w:val="00736567"/>
    <w:rsid w:val="00736AC4"/>
    <w:rsid w:val="00736CB3"/>
    <w:rsid w:val="00736D21"/>
    <w:rsid w:val="007370A3"/>
    <w:rsid w:val="007377C5"/>
    <w:rsid w:val="0073780A"/>
    <w:rsid w:val="0073798C"/>
    <w:rsid w:val="00737B77"/>
    <w:rsid w:val="00737D50"/>
    <w:rsid w:val="00740196"/>
    <w:rsid w:val="00740361"/>
    <w:rsid w:val="00740568"/>
    <w:rsid w:val="00740656"/>
    <w:rsid w:val="00740737"/>
    <w:rsid w:val="0074076B"/>
    <w:rsid w:val="007408A6"/>
    <w:rsid w:val="00740989"/>
    <w:rsid w:val="00740A76"/>
    <w:rsid w:val="00740C0F"/>
    <w:rsid w:val="00740EC9"/>
    <w:rsid w:val="00741087"/>
    <w:rsid w:val="00741462"/>
    <w:rsid w:val="0074170E"/>
    <w:rsid w:val="007417CD"/>
    <w:rsid w:val="00741D81"/>
    <w:rsid w:val="007420E6"/>
    <w:rsid w:val="007423E7"/>
    <w:rsid w:val="00742A24"/>
    <w:rsid w:val="00742DA1"/>
    <w:rsid w:val="00742E0F"/>
    <w:rsid w:val="00743063"/>
    <w:rsid w:val="007432CC"/>
    <w:rsid w:val="0074345D"/>
    <w:rsid w:val="00743524"/>
    <w:rsid w:val="007435A0"/>
    <w:rsid w:val="00743792"/>
    <w:rsid w:val="007438B6"/>
    <w:rsid w:val="00743999"/>
    <w:rsid w:val="00743BBF"/>
    <w:rsid w:val="00743D16"/>
    <w:rsid w:val="00743E76"/>
    <w:rsid w:val="007442B4"/>
    <w:rsid w:val="007443FE"/>
    <w:rsid w:val="0074446B"/>
    <w:rsid w:val="007444E0"/>
    <w:rsid w:val="007448F7"/>
    <w:rsid w:val="00744C91"/>
    <w:rsid w:val="00744CFD"/>
    <w:rsid w:val="0074538D"/>
    <w:rsid w:val="007453AC"/>
    <w:rsid w:val="00746080"/>
    <w:rsid w:val="007460C2"/>
    <w:rsid w:val="00746146"/>
    <w:rsid w:val="0074623F"/>
    <w:rsid w:val="007463DB"/>
    <w:rsid w:val="0074649B"/>
    <w:rsid w:val="00746581"/>
    <w:rsid w:val="00746671"/>
    <w:rsid w:val="007468F1"/>
    <w:rsid w:val="00746995"/>
    <w:rsid w:val="00746C9C"/>
    <w:rsid w:val="00747022"/>
    <w:rsid w:val="0074718C"/>
    <w:rsid w:val="007471AD"/>
    <w:rsid w:val="007473E8"/>
    <w:rsid w:val="0074747C"/>
    <w:rsid w:val="007474ED"/>
    <w:rsid w:val="007476EA"/>
    <w:rsid w:val="00747702"/>
    <w:rsid w:val="007479A8"/>
    <w:rsid w:val="00747B5F"/>
    <w:rsid w:val="00747C3C"/>
    <w:rsid w:val="00750663"/>
    <w:rsid w:val="00750BC9"/>
    <w:rsid w:val="00750CCD"/>
    <w:rsid w:val="00750E34"/>
    <w:rsid w:val="00750FA7"/>
    <w:rsid w:val="00751060"/>
    <w:rsid w:val="0075116E"/>
    <w:rsid w:val="0075163A"/>
    <w:rsid w:val="0075167B"/>
    <w:rsid w:val="0075174E"/>
    <w:rsid w:val="00751CCE"/>
    <w:rsid w:val="00751EE9"/>
    <w:rsid w:val="0075211C"/>
    <w:rsid w:val="00752415"/>
    <w:rsid w:val="0075241F"/>
    <w:rsid w:val="0075243C"/>
    <w:rsid w:val="007526A7"/>
    <w:rsid w:val="00752C23"/>
    <w:rsid w:val="00752C27"/>
    <w:rsid w:val="00752D02"/>
    <w:rsid w:val="0075326E"/>
    <w:rsid w:val="00753309"/>
    <w:rsid w:val="00753351"/>
    <w:rsid w:val="00753416"/>
    <w:rsid w:val="0075367D"/>
    <w:rsid w:val="007539E2"/>
    <w:rsid w:val="00753A12"/>
    <w:rsid w:val="00753A1B"/>
    <w:rsid w:val="00753C53"/>
    <w:rsid w:val="00753D34"/>
    <w:rsid w:val="00753E0C"/>
    <w:rsid w:val="00753FE6"/>
    <w:rsid w:val="0075437D"/>
    <w:rsid w:val="0075487F"/>
    <w:rsid w:val="00754B4D"/>
    <w:rsid w:val="00754EA2"/>
    <w:rsid w:val="00754F1B"/>
    <w:rsid w:val="00755379"/>
    <w:rsid w:val="007553BC"/>
    <w:rsid w:val="0075553E"/>
    <w:rsid w:val="00756108"/>
    <w:rsid w:val="007561C5"/>
    <w:rsid w:val="007561CC"/>
    <w:rsid w:val="007564A6"/>
    <w:rsid w:val="007568F3"/>
    <w:rsid w:val="0075699B"/>
    <w:rsid w:val="00756CC1"/>
    <w:rsid w:val="00756D7C"/>
    <w:rsid w:val="0075706F"/>
    <w:rsid w:val="00757802"/>
    <w:rsid w:val="00757944"/>
    <w:rsid w:val="00757A4B"/>
    <w:rsid w:val="00757A82"/>
    <w:rsid w:val="00757DBF"/>
    <w:rsid w:val="00757E18"/>
    <w:rsid w:val="00757E80"/>
    <w:rsid w:val="00757FF0"/>
    <w:rsid w:val="0076006E"/>
    <w:rsid w:val="00760465"/>
    <w:rsid w:val="00760690"/>
    <w:rsid w:val="007606D2"/>
    <w:rsid w:val="00760BEF"/>
    <w:rsid w:val="00760C1A"/>
    <w:rsid w:val="00760C33"/>
    <w:rsid w:val="00760FB6"/>
    <w:rsid w:val="007614F9"/>
    <w:rsid w:val="00761560"/>
    <w:rsid w:val="0076174B"/>
    <w:rsid w:val="007617C4"/>
    <w:rsid w:val="00761A0A"/>
    <w:rsid w:val="00761AB0"/>
    <w:rsid w:val="00761D4D"/>
    <w:rsid w:val="00761FA1"/>
    <w:rsid w:val="00762214"/>
    <w:rsid w:val="00762402"/>
    <w:rsid w:val="007626CC"/>
    <w:rsid w:val="00762967"/>
    <w:rsid w:val="00762A9E"/>
    <w:rsid w:val="00762C0E"/>
    <w:rsid w:val="00762E7C"/>
    <w:rsid w:val="007631B1"/>
    <w:rsid w:val="0076347C"/>
    <w:rsid w:val="00763530"/>
    <w:rsid w:val="007636DA"/>
    <w:rsid w:val="007637B8"/>
    <w:rsid w:val="007637BB"/>
    <w:rsid w:val="0076382F"/>
    <w:rsid w:val="00763BA0"/>
    <w:rsid w:val="00763EDB"/>
    <w:rsid w:val="00763F02"/>
    <w:rsid w:val="00763F35"/>
    <w:rsid w:val="00764048"/>
    <w:rsid w:val="00764094"/>
    <w:rsid w:val="007640AA"/>
    <w:rsid w:val="00764146"/>
    <w:rsid w:val="007641B7"/>
    <w:rsid w:val="00764A63"/>
    <w:rsid w:val="00764A93"/>
    <w:rsid w:val="00764DE8"/>
    <w:rsid w:val="00764E73"/>
    <w:rsid w:val="00764FE5"/>
    <w:rsid w:val="0076522E"/>
    <w:rsid w:val="00765939"/>
    <w:rsid w:val="0076596C"/>
    <w:rsid w:val="00765AA4"/>
    <w:rsid w:val="00765B34"/>
    <w:rsid w:val="00765BF4"/>
    <w:rsid w:val="00765FD3"/>
    <w:rsid w:val="00766134"/>
    <w:rsid w:val="007662DF"/>
    <w:rsid w:val="007662F5"/>
    <w:rsid w:val="0076644E"/>
    <w:rsid w:val="007666B5"/>
    <w:rsid w:val="00766A9E"/>
    <w:rsid w:val="00766C3A"/>
    <w:rsid w:val="00766F9B"/>
    <w:rsid w:val="007670AF"/>
    <w:rsid w:val="00767167"/>
    <w:rsid w:val="00767401"/>
    <w:rsid w:val="0076758B"/>
    <w:rsid w:val="007675F8"/>
    <w:rsid w:val="00767C7F"/>
    <w:rsid w:val="00767CF4"/>
    <w:rsid w:val="00767D89"/>
    <w:rsid w:val="00767DD3"/>
    <w:rsid w:val="00767DF6"/>
    <w:rsid w:val="00767E2C"/>
    <w:rsid w:val="00767F29"/>
    <w:rsid w:val="007700B9"/>
    <w:rsid w:val="0077014C"/>
    <w:rsid w:val="007705F0"/>
    <w:rsid w:val="007707C6"/>
    <w:rsid w:val="007709B6"/>
    <w:rsid w:val="00770C82"/>
    <w:rsid w:val="007714A6"/>
    <w:rsid w:val="00771797"/>
    <w:rsid w:val="00771926"/>
    <w:rsid w:val="00771A24"/>
    <w:rsid w:val="00771D5B"/>
    <w:rsid w:val="00771E30"/>
    <w:rsid w:val="00771E71"/>
    <w:rsid w:val="00771FCA"/>
    <w:rsid w:val="007721BD"/>
    <w:rsid w:val="00772343"/>
    <w:rsid w:val="007724D1"/>
    <w:rsid w:val="0077282D"/>
    <w:rsid w:val="00772A8E"/>
    <w:rsid w:val="00772A97"/>
    <w:rsid w:val="00773016"/>
    <w:rsid w:val="0077307D"/>
    <w:rsid w:val="00773127"/>
    <w:rsid w:val="0077339C"/>
    <w:rsid w:val="00773620"/>
    <w:rsid w:val="0077366B"/>
    <w:rsid w:val="0077402B"/>
    <w:rsid w:val="007741AD"/>
    <w:rsid w:val="0077429F"/>
    <w:rsid w:val="007744B6"/>
    <w:rsid w:val="00774712"/>
    <w:rsid w:val="00774819"/>
    <w:rsid w:val="00774ECD"/>
    <w:rsid w:val="007750DF"/>
    <w:rsid w:val="007752F8"/>
    <w:rsid w:val="0077535F"/>
    <w:rsid w:val="00775502"/>
    <w:rsid w:val="00775944"/>
    <w:rsid w:val="00775A5C"/>
    <w:rsid w:val="00775D45"/>
    <w:rsid w:val="00775FA4"/>
    <w:rsid w:val="007762A3"/>
    <w:rsid w:val="00776431"/>
    <w:rsid w:val="00776935"/>
    <w:rsid w:val="00776B7C"/>
    <w:rsid w:val="00776BB0"/>
    <w:rsid w:val="00777153"/>
    <w:rsid w:val="00777277"/>
    <w:rsid w:val="00777433"/>
    <w:rsid w:val="007775EF"/>
    <w:rsid w:val="00777909"/>
    <w:rsid w:val="007779C0"/>
    <w:rsid w:val="007779D2"/>
    <w:rsid w:val="00777AD3"/>
    <w:rsid w:val="00777BFF"/>
    <w:rsid w:val="00777F27"/>
    <w:rsid w:val="00777F67"/>
    <w:rsid w:val="00780026"/>
    <w:rsid w:val="0078017D"/>
    <w:rsid w:val="00780183"/>
    <w:rsid w:val="00780238"/>
    <w:rsid w:val="007802B1"/>
    <w:rsid w:val="0078066D"/>
    <w:rsid w:val="0078070F"/>
    <w:rsid w:val="0078084F"/>
    <w:rsid w:val="00780C58"/>
    <w:rsid w:val="00780D08"/>
    <w:rsid w:val="00780D63"/>
    <w:rsid w:val="00780DDD"/>
    <w:rsid w:val="00780E29"/>
    <w:rsid w:val="00780E9C"/>
    <w:rsid w:val="0078105A"/>
    <w:rsid w:val="007810C8"/>
    <w:rsid w:val="0078113A"/>
    <w:rsid w:val="00781207"/>
    <w:rsid w:val="007816E2"/>
    <w:rsid w:val="007818A9"/>
    <w:rsid w:val="007818CE"/>
    <w:rsid w:val="00781CC2"/>
    <w:rsid w:val="00781EDC"/>
    <w:rsid w:val="007821EC"/>
    <w:rsid w:val="0078249C"/>
    <w:rsid w:val="0078253D"/>
    <w:rsid w:val="00782923"/>
    <w:rsid w:val="007830D9"/>
    <w:rsid w:val="00783199"/>
    <w:rsid w:val="00783387"/>
    <w:rsid w:val="007835A2"/>
    <w:rsid w:val="00783637"/>
    <w:rsid w:val="0078383C"/>
    <w:rsid w:val="00783B3A"/>
    <w:rsid w:val="00783B75"/>
    <w:rsid w:val="00783C20"/>
    <w:rsid w:val="00783CF4"/>
    <w:rsid w:val="00783E6A"/>
    <w:rsid w:val="00783F12"/>
    <w:rsid w:val="00783FB1"/>
    <w:rsid w:val="007841C8"/>
    <w:rsid w:val="00784296"/>
    <w:rsid w:val="0078461A"/>
    <w:rsid w:val="00784901"/>
    <w:rsid w:val="00784C2F"/>
    <w:rsid w:val="00784D1A"/>
    <w:rsid w:val="00784EA6"/>
    <w:rsid w:val="00785261"/>
    <w:rsid w:val="007854CF"/>
    <w:rsid w:val="007857BC"/>
    <w:rsid w:val="00785C67"/>
    <w:rsid w:val="00785C68"/>
    <w:rsid w:val="007864F0"/>
    <w:rsid w:val="007867BE"/>
    <w:rsid w:val="0078692C"/>
    <w:rsid w:val="00786B5F"/>
    <w:rsid w:val="00786C4F"/>
    <w:rsid w:val="00786CBF"/>
    <w:rsid w:val="00787172"/>
    <w:rsid w:val="0078722B"/>
    <w:rsid w:val="0078725C"/>
    <w:rsid w:val="00787260"/>
    <w:rsid w:val="007872FD"/>
    <w:rsid w:val="0078735B"/>
    <w:rsid w:val="007874C7"/>
    <w:rsid w:val="00787A8F"/>
    <w:rsid w:val="00787CF9"/>
    <w:rsid w:val="00787F06"/>
    <w:rsid w:val="00790517"/>
    <w:rsid w:val="007907C0"/>
    <w:rsid w:val="007907F1"/>
    <w:rsid w:val="00790A71"/>
    <w:rsid w:val="00790CD7"/>
    <w:rsid w:val="007911FF"/>
    <w:rsid w:val="0079134C"/>
    <w:rsid w:val="007913EE"/>
    <w:rsid w:val="00791611"/>
    <w:rsid w:val="0079187C"/>
    <w:rsid w:val="0079187D"/>
    <w:rsid w:val="007918B3"/>
    <w:rsid w:val="007918FC"/>
    <w:rsid w:val="00791A56"/>
    <w:rsid w:val="00791C12"/>
    <w:rsid w:val="00791DD1"/>
    <w:rsid w:val="00791E2C"/>
    <w:rsid w:val="00791F01"/>
    <w:rsid w:val="00791F0E"/>
    <w:rsid w:val="0079220B"/>
    <w:rsid w:val="00792251"/>
    <w:rsid w:val="007924BA"/>
    <w:rsid w:val="00792554"/>
    <w:rsid w:val="007928E6"/>
    <w:rsid w:val="00792B0E"/>
    <w:rsid w:val="00792C2A"/>
    <w:rsid w:val="00792DB8"/>
    <w:rsid w:val="007931F9"/>
    <w:rsid w:val="00793293"/>
    <w:rsid w:val="007935EB"/>
    <w:rsid w:val="007936C9"/>
    <w:rsid w:val="0079378A"/>
    <w:rsid w:val="00793835"/>
    <w:rsid w:val="00794071"/>
    <w:rsid w:val="0079413C"/>
    <w:rsid w:val="00794188"/>
    <w:rsid w:val="0079420F"/>
    <w:rsid w:val="007942CB"/>
    <w:rsid w:val="00794454"/>
    <w:rsid w:val="0079448B"/>
    <w:rsid w:val="00794706"/>
    <w:rsid w:val="00794F99"/>
    <w:rsid w:val="007951D2"/>
    <w:rsid w:val="007951FA"/>
    <w:rsid w:val="007953B2"/>
    <w:rsid w:val="00795649"/>
    <w:rsid w:val="0079565C"/>
    <w:rsid w:val="00795A32"/>
    <w:rsid w:val="00795CFB"/>
    <w:rsid w:val="00795FB0"/>
    <w:rsid w:val="007962F7"/>
    <w:rsid w:val="00796B78"/>
    <w:rsid w:val="00796D1E"/>
    <w:rsid w:val="00796F06"/>
    <w:rsid w:val="007972A2"/>
    <w:rsid w:val="007973D1"/>
    <w:rsid w:val="00797847"/>
    <w:rsid w:val="00797B4B"/>
    <w:rsid w:val="00797E38"/>
    <w:rsid w:val="007A02F2"/>
    <w:rsid w:val="007A0300"/>
    <w:rsid w:val="007A03B4"/>
    <w:rsid w:val="007A03B5"/>
    <w:rsid w:val="007A03FD"/>
    <w:rsid w:val="007A058A"/>
    <w:rsid w:val="007A0775"/>
    <w:rsid w:val="007A097E"/>
    <w:rsid w:val="007A098D"/>
    <w:rsid w:val="007A0AC3"/>
    <w:rsid w:val="007A0B34"/>
    <w:rsid w:val="007A0B9C"/>
    <w:rsid w:val="007A0BCC"/>
    <w:rsid w:val="007A1068"/>
    <w:rsid w:val="007A1660"/>
    <w:rsid w:val="007A17E2"/>
    <w:rsid w:val="007A1A0E"/>
    <w:rsid w:val="007A1B5D"/>
    <w:rsid w:val="007A1BF0"/>
    <w:rsid w:val="007A230E"/>
    <w:rsid w:val="007A288A"/>
    <w:rsid w:val="007A289E"/>
    <w:rsid w:val="007A2A84"/>
    <w:rsid w:val="007A2AA4"/>
    <w:rsid w:val="007A2B42"/>
    <w:rsid w:val="007A2CE6"/>
    <w:rsid w:val="007A31A7"/>
    <w:rsid w:val="007A338A"/>
    <w:rsid w:val="007A3645"/>
    <w:rsid w:val="007A36C5"/>
    <w:rsid w:val="007A36F3"/>
    <w:rsid w:val="007A3732"/>
    <w:rsid w:val="007A397B"/>
    <w:rsid w:val="007A3BC0"/>
    <w:rsid w:val="007A3C05"/>
    <w:rsid w:val="007A3E00"/>
    <w:rsid w:val="007A3EBC"/>
    <w:rsid w:val="007A40E7"/>
    <w:rsid w:val="007A41AE"/>
    <w:rsid w:val="007A44A7"/>
    <w:rsid w:val="007A44DB"/>
    <w:rsid w:val="007A4644"/>
    <w:rsid w:val="007A47E2"/>
    <w:rsid w:val="007A48C3"/>
    <w:rsid w:val="007A4925"/>
    <w:rsid w:val="007A4C95"/>
    <w:rsid w:val="007A5357"/>
    <w:rsid w:val="007A53EE"/>
    <w:rsid w:val="007A5474"/>
    <w:rsid w:val="007A5541"/>
    <w:rsid w:val="007A5703"/>
    <w:rsid w:val="007A5975"/>
    <w:rsid w:val="007A5A09"/>
    <w:rsid w:val="007A5DC9"/>
    <w:rsid w:val="007A6136"/>
    <w:rsid w:val="007A63A6"/>
    <w:rsid w:val="007A6541"/>
    <w:rsid w:val="007A6B5F"/>
    <w:rsid w:val="007A6B6E"/>
    <w:rsid w:val="007A6DE8"/>
    <w:rsid w:val="007A6ECD"/>
    <w:rsid w:val="007A7137"/>
    <w:rsid w:val="007A731B"/>
    <w:rsid w:val="007A7455"/>
    <w:rsid w:val="007A758D"/>
    <w:rsid w:val="007A7690"/>
    <w:rsid w:val="007A7903"/>
    <w:rsid w:val="007A7BB9"/>
    <w:rsid w:val="007A7C30"/>
    <w:rsid w:val="007A7FDE"/>
    <w:rsid w:val="007B012B"/>
    <w:rsid w:val="007B0256"/>
    <w:rsid w:val="007B026E"/>
    <w:rsid w:val="007B02AA"/>
    <w:rsid w:val="007B0A75"/>
    <w:rsid w:val="007B0C6A"/>
    <w:rsid w:val="007B0C76"/>
    <w:rsid w:val="007B0CB8"/>
    <w:rsid w:val="007B0D07"/>
    <w:rsid w:val="007B0DCD"/>
    <w:rsid w:val="007B0E09"/>
    <w:rsid w:val="007B10DF"/>
    <w:rsid w:val="007B11E9"/>
    <w:rsid w:val="007B12CD"/>
    <w:rsid w:val="007B13EC"/>
    <w:rsid w:val="007B13F9"/>
    <w:rsid w:val="007B14C0"/>
    <w:rsid w:val="007B1592"/>
    <w:rsid w:val="007B1690"/>
    <w:rsid w:val="007B1A7C"/>
    <w:rsid w:val="007B1AA7"/>
    <w:rsid w:val="007B1B3F"/>
    <w:rsid w:val="007B1C8C"/>
    <w:rsid w:val="007B1D70"/>
    <w:rsid w:val="007B1E57"/>
    <w:rsid w:val="007B1F9F"/>
    <w:rsid w:val="007B21BF"/>
    <w:rsid w:val="007B2200"/>
    <w:rsid w:val="007B28E5"/>
    <w:rsid w:val="007B2EAB"/>
    <w:rsid w:val="007B2EEE"/>
    <w:rsid w:val="007B3076"/>
    <w:rsid w:val="007B321C"/>
    <w:rsid w:val="007B3471"/>
    <w:rsid w:val="007B39BF"/>
    <w:rsid w:val="007B39D0"/>
    <w:rsid w:val="007B3A5F"/>
    <w:rsid w:val="007B3B6B"/>
    <w:rsid w:val="007B3DDB"/>
    <w:rsid w:val="007B3ECA"/>
    <w:rsid w:val="007B44EC"/>
    <w:rsid w:val="007B45C1"/>
    <w:rsid w:val="007B4703"/>
    <w:rsid w:val="007B4A0B"/>
    <w:rsid w:val="007B4A2E"/>
    <w:rsid w:val="007B4C03"/>
    <w:rsid w:val="007B4CB9"/>
    <w:rsid w:val="007B4D77"/>
    <w:rsid w:val="007B4F1D"/>
    <w:rsid w:val="007B508A"/>
    <w:rsid w:val="007B53C4"/>
    <w:rsid w:val="007B540D"/>
    <w:rsid w:val="007B5454"/>
    <w:rsid w:val="007B55AB"/>
    <w:rsid w:val="007B5777"/>
    <w:rsid w:val="007B5E2B"/>
    <w:rsid w:val="007B6258"/>
    <w:rsid w:val="007B632F"/>
    <w:rsid w:val="007B6410"/>
    <w:rsid w:val="007B649B"/>
    <w:rsid w:val="007B676C"/>
    <w:rsid w:val="007B69E4"/>
    <w:rsid w:val="007B69ED"/>
    <w:rsid w:val="007B6A3F"/>
    <w:rsid w:val="007B6BBE"/>
    <w:rsid w:val="007B6D13"/>
    <w:rsid w:val="007B6DB4"/>
    <w:rsid w:val="007B712A"/>
    <w:rsid w:val="007B74E9"/>
    <w:rsid w:val="007B75A9"/>
    <w:rsid w:val="007B76ED"/>
    <w:rsid w:val="007B7720"/>
    <w:rsid w:val="007B791A"/>
    <w:rsid w:val="007B7BAE"/>
    <w:rsid w:val="007C0021"/>
    <w:rsid w:val="007C0241"/>
    <w:rsid w:val="007C02E0"/>
    <w:rsid w:val="007C0494"/>
    <w:rsid w:val="007C08CD"/>
    <w:rsid w:val="007C0A57"/>
    <w:rsid w:val="007C0B23"/>
    <w:rsid w:val="007C0C53"/>
    <w:rsid w:val="007C0F5F"/>
    <w:rsid w:val="007C14B8"/>
    <w:rsid w:val="007C19C1"/>
    <w:rsid w:val="007C1CE9"/>
    <w:rsid w:val="007C1CF7"/>
    <w:rsid w:val="007C1D36"/>
    <w:rsid w:val="007C20B7"/>
    <w:rsid w:val="007C20D7"/>
    <w:rsid w:val="007C217F"/>
    <w:rsid w:val="007C21BD"/>
    <w:rsid w:val="007C2220"/>
    <w:rsid w:val="007C2222"/>
    <w:rsid w:val="007C2869"/>
    <w:rsid w:val="007C28C9"/>
    <w:rsid w:val="007C2A22"/>
    <w:rsid w:val="007C2EC4"/>
    <w:rsid w:val="007C30FD"/>
    <w:rsid w:val="007C3521"/>
    <w:rsid w:val="007C3607"/>
    <w:rsid w:val="007C3CFA"/>
    <w:rsid w:val="007C3D2D"/>
    <w:rsid w:val="007C3DAC"/>
    <w:rsid w:val="007C3E6A"/>
    <w:rsid w:val="007C4010"/>
    <w:rsid w:val="007C425A"/>
    <w:rsid w:val="007C451B"/>
    <w:rsid w:val="007C4825"/>
    <w:rsid w:val="007C498C"/>
    <w:rsid w:val="007C4BDF"/>
    <w:rsid w:val="007C4C64"/>
    <w:rsid w:val="007C4DE8"/>
    <w:rsid w:val="007C520F"/>
    <w:rsid w:val="007C5265"/>
    <w:rsid w:val="007C556D"/>
    <w:rsid w:val="007C5876"/>
    <w:rsid w:val="007C5B28"/>
    <w:rsid w:val="007C5C57"/>
    <w:rsid w:val="007C5D0C"/>
    <w:rsid w:val="007C611F"/>
    <w:rsid w:val="007C6141"/>
    <w:rsid w:val="007C6EF9"/>
    <w:rsid w:val="007C75B8"/>
    <w:rsid w:val="007C75EE"/>
    <w:rsid w:val="007C7B4D"/>
    <w:rsid w:val="007C7D9E"/>
    <w:rsid w:val="007C7E23"/>
    <w:rsid w:val="007C7F8C"/>
    <w:rsid w:val="007D0323"/>
    <w:rsid w:val="007D0404"/>
    <w:rsid w:val="007D0413"/>
    <w:rsid w:val="007D0671"/>
    <w:rsid w:val="007D07D1"/>
    <w:rsid w:val="007D0817"/>
    <w:rsid w:val="007D088D"/>
    <w:rsid w:val="007D1198"/>
    <w:rsid w:val="007D1270"/>
    <w:rsid w:val="007D18AC"/>
    <w:rsid w:val="007D199F"/>
    <w:rsid w:val="007D1B9D"/>
    <w:rsid w:val="007D1BB5"/>
    <w:rsid w:val="007D1C0B"/>
    <w:rsid w:val="007D1DD0"/>
    <w:rsid w:val="007D21FD"/>
    <w:rsid w:val="007D2247"/>
    <w:rsid w:val="007D248B"/>
    <w:rsid w:val="007D2597"/>
    <w:rsid w:val="007D28C7"/>
    <w:rsid w:val="007D2A99"/>
    <w:rsid w:val="007D2B2A"/>
    <w:rsid w:val="007D2C71"/>
    <w:rsid w:val="007D2D09"/>
    <w:rsid w:val="007D2FC6"/>
    <w:rsid w:val="007D3744"/>
    <w:rsid w:val="007D38B0"/>
    <w:rsid w:val="007D39BB"/>
    <w:rsid w:val="007D3B8F"/>
    <w:rsid w:val="007D3E67"/>
    <w:rsid w:val="007D3FFE"/>
    <w:rsid w:val="007D4003"/>
    <w:rsid w:val="007D468F"/>
    <w:rsid w:val="007D4B07"/>
    <w:rsid w:val="007D533A"/>
    <w:rsid w:val="007D57E9"/>
    <w:rsid w:val="007D58E8"/>
    <w:rsid w:val="007D58FA"/>
    <w:rsid w:val="007D590B"/>
    <w:rsid w:val="007D5AD5"/>
    <w:rsid w:val="007D5D7B"/>
    <w:rsid w:val="007D5DC5"/>
    <w:rsid w:val="007D5DE7"/>
    <w:rsid w:val="007D611D"/>
    <w:rsid w:val="007D6203"/>
    <w:rsid w:val="007D64A5"/>
    <w:rsid w:val="007D6731"/>
    <w:rsid w:val="007D67C6"/>
    <w:rsid w:val="007D67CF"/>
    <w:rsid w:val="007D68BD"/>
    <w:rsid w:val="007D6C89"/>
    <w:rsid w:val="007D6DEA"/>
    <w:rsid w:val="007D6EDE"/>
    <w:rsid w:val="007D73EE"/>
    <w:rsid w:val="007D7449"/>
    <w:rsid w:val="007D74F3"/>
    <w:rsid w:val="007D75E1"/>
    <w:rsid w:val="007D773B"/>
    <w:rsid w:val="007D79CE"/>
    <w:rsid w:val="007D7A1F"/>
    <w:rsid w:val="007D7A56"/>
    <w:rsid w:val="007D7B7D"/>
    <w:rsid w:val="007D7BCC"/>
    <w:rsid w:val="007D7E55"/>
    <w:rsid w:val="007E0293"/>
    <w:rsid w:val="007E02FF"/>
    <w:rsid w:val="007E07BD"/>
    <w:rsid w:val="007E08FE"/>
    <w:rsid w:val="007E0FA3"/>
    <w:rsid w:val="007E1336"/>
    <w:rsid w:val="007E13E0"/>
    <w:rsid w:val="007E1689"/>
    <w:rsid w:val="007E16E3"/>
    <w:rsid w:val="007E1921"/>
    <w:rsid w:val="007E1A16"/>
    <w:rsid w:val="007E2232"/>
    <w:rsid w:val="007E2239"/>
    <w:rsid w:val="007E22CA"/>
    <w:rsid w:val="007E243B"/>
    <w:rsid w:val="007E272E"/>
    <w:rsid w:val="007E2972"/>
    <w:rsid w:val="007E2B11"/>
    <w:rsid w:val="007E2C09"/>
    <w:rsid w:val="007E2D5A"/>
    <w:rsid w:val="007E2EA1"/>
    <w:rsid w:val="007E308B"/>
    <w:rsid w:val="007E309F"/>
    <w:rsid w:val="007E30CE"/>
    <w:rsid w:val="007E30DE"/>
    <w:rsid w:val="007E30FB"/>
    <w:rsid w:val="007E3224"/>
    <w:rsid w:val="007E33B1"/>
    <w:rsid w:val="007E33BE"/>
    <w:rsid w:val="007E34EF"/>
    <w:rsid w:val="007E37BA"/>
    <w:rsid w:val="007E3A2D"/>
    <w:rsid w:val="007E3C12"/>
    <w:rsid w:val="007E3D51"/>
    <w:rsid w:val="007E4162"/>
    <w:rsid w:val="007E41D5"/>
    <w:rsid w:val="007E435A"/>
    <w:rsid w:val="007E45BB"/>
    <w:rsid w:val="007E45E7"/>
    <w:rsid w:val="007E462E"/>
    <w:rsid w:val="007E4849"/>
    <w:rsid w:val="007E49F7"/>
    <w:rsid w:val="007E49FB"/>
    <w:rsid w:val="007E4A50"/>
    <w:rsid w:val="007E4B3E"/>
    <w:rsid w:val="007E50D6"/>
    <w:rsid w:val="007E50EE"/>
    <w:rsid w:val="007E578F"/>
    <w:rsid w:val="007E596D"/>
    <w:rsid w:val="007E5A12"/>
    <w:rsid w:val="007E5A5E"/>
    <w:rsid w:val="007E5D4D"/>
    <w:rsid w:val="007E6016"/>
    <w:rsid w:val="007E637D"/>
    <w:rsid w:val="007E641E"/>
    <w:rsid w:val="007E6482"/>
    <w:rsid w:val="007E64C4"/>
    <w:rsid w:val="007E65BA"/>
    <w:rsid w:val="007E6642"/>
    <w:rsid w:val="007E67CF"/>
    <w:rsid w:val="007E69AB"/>
    <w:rsid w:val="007E6A55"/>
    <w:rsid w:val="007E6D2B"/>
    <w:rsid w:val="007E71E2"/>
    <w:rsid w:val="007E7377"/>
    <w:rsid w:val="007E74F2"/>
    <w:rsid w:val="007E754E"/>
    <w:rsid w:val="007E7998"/>
    <w:rsid w:val="007E79B5"/>
    <w:rsid w:val="007E7C40"/>
    <w:rsid w:val="007E7F58"/>
    <w:rsid w:val="007F0232"/>
    <w:rsid w:val="007F038B"/>
    <w:rsid w:val="007F0687"/>
    <w:rsid w:val="007F06AE"/>
    <w:rsid w:val="007F0A4D"/>
    <w:rsid w:val="007F0E07"/>
    <w:rsid w:val="007F0FE4"/>
    <w:rsid w:val="007F137A"/>
    <w:rsid w:val="007F1571"/>
    <w:rsid w:val="007F1802"/>
    <w:rsid w:val="007F18FB"/>
    <w:rsid w:val="007F1CA0"/>
    <w:rsid w:val="007F235D"/>
    <w:rsid w:val="007F283D"/>
    <w:rsid w:val="007F2C26"/>
    <w:rsid w:val="007F2DAF"/>
    <w:rsid w:val="007F2DB8"/>
    <w:rsid w:val="007F33B4"/>
    <w:rsid w:val="007F34A9"/>
    <w:rsid w:val="007F34C4"/>
    <w:rsid w:val="007F3AC2"/>
    <w:rsid w:val="007F3D8D"/>
    <w:rsid w:val="007F4054"/>
    <w:rsid w:val="007F472D"/>
    <w:rsid w:val="007F4778"/>
    <w:rsid w:val="007F47A9"/>
    <w:rsid w:val="007F4997"/>
    <w:rsid w:val="007F4B50"/>
    <w:rsid w:val="007F4BFD"/>
    <w:rsid w:val="007F4E19"/>
    <w:rsid w:val="007F4E62"/>
    <w:rsid w:val="007F52D3"/>
    <w:rsid w:val="007F54EC"/>
    <w:rsid w:val="007F555F"/>
    <w:rsid w:val="007F592E"/>
    <w:rsid w:val="007F5D74"/>
    <w:rsid w:val="007F5E5E"/>
    <w:rsid w:val="007F60CF"/>
    <w:rsid w:val="007F639F"/>
    <w:rsid w:val="007F64D6"/>
    <w:rsid w:val="007F6654"/>
    <w:rsid w:val="007F666C"/>
    <w:rsid w:val="007F669C"/>
    <w:rsid w:val="007F6979"/>
    <w:rsid w:val="007F69EE"/>
    <w:rsid w:val="007F6A07"/>
    <w:rsid w:val="007F6AEE"/>
    <w:rsid w:val="007F6F22"/>
    <w:rsid w:val="007F77D0"/>
    <w:rsid w:val="007F7827"/>
    <w:rsid w:val="007F78A3"/>
    <w:rsid w:val="007F7A7D"/>
    <w:rsid w:val="007F7BB7"/>
    <w:rsid w:val="007F7CB9"/>
    <w:rsid w:val="007F7D63"/>
    <w:rsid w:val="007F7E88"/>
    <w:rsid w:val="00800014"/>
    <w:rsid w:val="008000E8"/>
    <w:rsid w:val="008000F3"/>
    <w:rsid w:val="00800527"/>
    <w:rsid w:val="008007BF"/>
    <w:rsid w:val="00800BCE"/>
    <w:rsid w:val="00800C70"/>
    <w:rsid w:val="00800ED3"/>
    <w:rsid w:val="00800F5F"/>
    <w:rsid w:val="0080116F"/>
    <w:rsid w:val="00801219"/>
    <w:rsid w:val="0080188F"/>
    <w:rsid w:val="0080193C"/>
    <w:rsid w:val="00801BA1"/>
    <w:rsid w:val="00801C70"/>
    <w:rsid w:val="00801DF0"/>
    <w:rsid w:val="00802033"/>
    <w:rsid w:val="00802147"/>
    <w:rsid w:val="008021B2"/>
    <w:rsid w:val="00802219"/>
    <w:rsid w:val="008022AF"/>
    <w:rsid w:val="00802462"/>
    <w:rsid w:val="00802C49"/>
    <w:rsid w:val="00803107"/>
    <w:rsid w:val="00803310"/>
    <w:rsid w:val="00803723"/>
    <w:rsid w:val="00803FBC"/>
    <w:rsid w:val="0080434B"/>
    <w:rsid w:val="008044F6"/>
    <w:rsid w:val="0080451D"/>
    <w:rsid w:val="00804AEB"/>
    <w:rsid w:val="00804C9B"/>
    <w:rsid w:val="00804CB5"/>
    <w:rsid w:val="00804E9A"/>
    <w:rsid w:val="00804EF2"/>
    <w:rsid w:val="0080509F"/>
    <w:rsid w:val="00805158"/>
    <w:rsid w:val="008054C0"/>
    <w:rsid w:val="008055B2"/>
    <w:rsid w:val="00805785"/>
    <w:rsid w:val="0080590C"/>
    <w:rsid w:val="0080591C"/>
    <w:rsid w:val="008059EF"/>
    <w:rsid w:val="00805C7E"/>
    <w:rsid w:val="008061F5"/>
    <w:rsid w:val="008065AC"/>
    <w:rsid w:val="00806743"/>
    <w:rsid w:val="0080679F"/>
    <w:rsid w:val="00806BA9"/>
    <w:rsid w:val="00806C7E"/>
    <w:rsid w:val="00806C99"/>
    <w:rsid w:val="008071EB"/>
    <w:rsid w:val="0080734D"/>
    <w:rsid w:val="0080739F"/>
    <w:rsid w:val="00807684"/>
    <w:rsid w:val="008076B8"/>
    <w:rsid w:val="00807805"/>
    <w:rsid w:val="008078BC"/>
    <w:rsid w:val="00807977"/>
    <w:rsid w:val="00807A09"/>
    <w:rsid w:val="00807A38"/>
    <w:rsid w:val="00807AC4"/>
    <w:rsid w:val="00807B06"/>
    <w:rsid w:val="00807F98"/>
    <w:rsid w:val="008104E9"/>
    <w:rsid w:val="0081081C"/>
    <w:rsid w:val="00810899"/>
    <w:rsid w:val="00810C07"/>
    <w:rsid w:val="00810D56"/>
    <w:rsid w:val="00810E77"/>
    <w:rsid w:val="008110BC"/>
    <w:rsid w:val="00811232"/>
    <w:rsid w:val="00811471"/>
    <w:rsid w:val="0081161A"/>
    <w:rsid w:val="00811959"/>
    <w:rsid w:val="00811A9D"/>
    <w:rsid w:val="00811ADE"/>
    <w:rsid w:val="00811E75"/>
    <w:rsid w:val="00811F81"/>
    <w:rsid w:val="0081217B"/>
    <w:rsid w:val="008129E6"/>
    <w:rsid w:val="00812AB0"/>
    <w:rsid w:val="00812B11"/>
    <w:rsid w:val="00812CB2"/>
    <w:rsid w:val="00812DF3"/>
    <w:rsid w:val="00812E78"/>
    <w:rsid w:val="00812EB8"/>
    <w:rsid w:val="0081312E"/>
    <w:rsid w:val="0081328B"/>
    <w:rsid w:val="00813572"/>
    <w:rsid w:val="00813AC7"/>
    <w:rsid w:val="00813CC7"/>
    <w:rsid w:val="00813D77"/>
    <w:rsid w:val="00814196"/>
    <w:rsid w:val="0081447D"/>
    <w:rsid w:val="008144AF"/>
    <w:rsid w:val="00814A8E"/>
    <w:rsid w:val="00814B2A"/>
    <w:rsid w:val="00814D07"/>
    <w:rsid w:val="00814DA6"/>
    <w:rsid w:val="00814F40"/>
    <w:rsid w:val="0081516D"/>
    <w:rsid w:val="00815463"/>
    <w:rsid w:val="00815537"/>
    <w:rsid w:val="00815713"/>
    <w:rsid w:val="00815A26"/>
    <w:rsid w:val="00815C74"/>
    <w:rsid w:val="00815E01"/>
    <w:rsid w:val="00816132"/>
    <w:rsid w:val="008163D6"/>
    <w:rsid w:val="008163F4"/>
    <w:rsid w:val="0081642B"/>
    <w:rsid w:val="008167A1"/>
    <w:rsid w:val="00816D20"/>
    <w:rsid w:val="00816FE6"/>
    <w:rsid w:val="00817042"/>
    <w:rsid w:val="008170F6"/>
    <w:rsid w:val="00817251"/>
    <w:rsid w:val="0081730C"/>
    <w:rsid w:val="00817622"/>
    <w:rsid w:val="0081785E"/>
    <w:rsid w:val="008179F3"/>
    <w:rsid w:val="00817ADF"/>
    <w:rsid w:val="00817BBE"/>
    <w:rsid w:val="00817CD7"/>
    <w:rsid w:val="00817E38"/>
    <w:rsid w:val="008201B3"/>
    <w:rsid w:val="00820413"/>
    <w:rsid w:val="008204E7"/>
    <w:rsid w:val="008206AC"/>
    <w:rsid w:val="00820776"/>
    <w:rsid w:val="008207F3"/>
    <w:rsid w:val="00820923"/>
    <w:rsid w:val="00820E37"/>
    <w:rsid w:val="00821330"/>
    <w:rsid w:val="00821708"/>
    <w:rsid w:val="00821789"/>
    <w:rsid w:val="008217BF"/>
    <w:rsid w:val="00821890"/>
    <w:rsid w:val="00821937"/>
    <w:rsid w:val="00821B84"/>
    <w:rsid w:val="00821DFA"/>
    <w:rsid w:val="00821E1E"/>
    <w:rsid w:val="00821EE1"/>
    <w:rsid w:val="00821F99"/>
    <w:rsid w:val="0082206E"/>
    <w:rsid w:val="00822140"/>
    <w:rsid w:val="00822153"/>
    <w:rsid w:val="008221FF"/>
    <w:rsid w:val="008230B4"/>
    <w:rsid w:val="00823147"/>
    <w:rsid w:val="008233E9"/>
    <w:rsid w:val="00823541"/>
    <w:rsid w:val="008236DC"/>
    <w:rsid w:val="00823A6F"/>
    <w:rsid w:val="00823A8B"/>
    <w:rsid w:val="00823AE7"/>
    <w:rsid w:val="00823AED"/>
    <w:rsid w:val="00823B5E"/>
    <w:rsid w:val="00823E38"/>
    <w:rsid w:val="00823F82"/>
    <w:rsid w:val="00823F92"/>
    <w:rsid w:val="00824031"/>
    <w:rsid w:val="00824090"/>
    <w:rsid w:val="0082414C"/>
    <w:rsid w:val="00824208"/>
    <w:rsid w:val="0082483A"/>
    <w:rsid w:val="008249B3"/>
    <w:rsid w:val="00824B93"/>
    <w:rsid w:val="0082521F"/>
    <w:rsid w:val="0082522C"/>
    <w:rsid w:val="00825242"/>
    <w:rsid w:val="00825413"/>
    <w:rsid w:val="00825469"/>
    <w:rsid w:val="0082552F"/>
    <w:rsid w:val="00825B34"/>
    <w:rsid w:val="00825DD2"/>
    <w:rsid w:val="00825EE3"/>
    <w:rsid w:val="008263D5"/>
    <w:rsid w:val="00826956"/>
    <w:rsid w:val="00826969"/>
    <w:rsid w:val="00826A68"/>
    <w:rsid w:val="00826C86"/>
    <w:rsid w:val="00826CCC"/>
    <w:rsid w:val="008271F6"/>
    <w:rsid w:val="00827340"/>
    <w:rsid w:val="008273B5"/>
    <w:rsid w:val="00827406"/>
    <w:rsid w:val="00827820"/>
    <w:rsid w:val="00827E3C"/>
    <w:rsid w:val="00830078"/>
    <w:rsid w:val="008301AA"/>
    <w:rsid w:val="00830241"/>
    <w:rsid w:val="008306C1"/>
    <w:rsid w:val="008307FF"/>
    <w:rsid w:val="00830AFD"/>
    <w:rsid w:val="00830CAA"/>
    <w:rsid w:val="008310C2"/>
    <w:rsid w:val="00831331"/>
    <w:rsid w:val="0083153D"/>
    <w:rsid w:val="00831854"/>
    <w:rsid w:val="008319CA"/>
    <w:rsid w:val="00831D0C"/>
    <w:rsid w:val="00831E69"/>
    <w:rsid w:val="00832295"/>
    <w:rsid w:val="008322CA"/>
    <w:rsid w:val="0083250E"/>
    <w:rsid w:val="0083277C"/>
    <w:rsid w:val="00832A99"/>
    <w:rsid w:val="00832BBE"/>
    <w:rsid w:val="00832F01"/>
    <w:rsid w:val="0083332D"/>
    <w:rsid w:val="00833494"/>
    <w:rsid w:val="00833A08"/>
    <w:rsid w:val="00833C4A"/>
    <w:rsid w:val="00833CA8"/>
    <w:rsid w:val="00833D05"/>
    <w:rsid w:val="00833E33"/>
    <w:rsid w:val="00833ED2"/>
    <w:rsid w:val="00833F86"/>
    <w:rsid w:val="008340D3"/>
    <w:rsid w:val="00834583"/>
    <w:rsid w:val="0083468E"/>
    <w:rsid w:val="00834A1B"/>
    <w:rsid w:val="00834B0C"/>
    <w:rsid w:val="00834B3F"/>
    <w:rsid w:val="00834B89"/>
    <w:rsid w:val="00834EC7"/>
    <w:rsid w:val="00834F3C"/>
    <w:rsid w:val="00834F9C"/>
    <w:rsid w:val="008352EC"/>
    <w:rsid w:val="0083549A"/>
    <w:rsid w:val="008357CC"/>
    <w:rsid w:val="00835833"/>
    <w:rsid w:val="008359AC"/>
    <w:rsid w:val="008359B9"/>
    <w:rsid w:val="00835C97"/>
    <w:rsid w:val="00835CBA"/>
    <w:rsid w:val="00835D64"/>
    <w:rsid w:val="00835FEF"/>
    <w:rsid w:val="0083613A"/>
    <w:rsid w:val="00836345"/>
    <w:rsid w:val="0083637A"/>
    <w:rsid w:val="00836633"/>
    <w:rsid w:val="00836689"/>
    <w:rsid w:val="00836783"/>
    <w:rsid w:val="00836A51"/>
    <w:rsid w:val="00836C1E"/>
    <w:rsid w:val="00836DF4"/>
    <w:rsid w:val="00836F6E"/>
    <w:rsid w:val="00837167"/>
    <w:rsid w:val="00837284"/>
    <w:rsid w:val="0083768A"/>
    <w:rsid w:val="0084014C"/>
    <w:rsid w:val="008403A3"/>
    <w:rsid w:val="008405B1"/>
    <w:rsid w:val="00840699"/>
    <w:rsid w:val="008406FE"/>
    <w:rsid w:val="0084073D"/>
    <w:rsid w:val="00840818"/>
    <w:rsid w:val="00840B14"/>
    <w:rsid w:val="00840BD8"/>
    <w:rsid w:val="00840EBB"/>
    <w:rsid w:val="008417AF"/>
    <w:rsid w:val="008417B4"/>
    <w:rsid w:val="00841BA4"/>
    <w:rsid w:val="00841CF6"/>
    <w:rsid w:val="00841E6C"/>
    <w:rsid w:val="00841F2F"/>
    <w:rsid w:val="008424E5"/>
    <w:rsid w:val="00842787"/>
    <w:rsid w:val="00842798"/>
    <w:rsid w:val="0084282F"/>
    <w:rsid w:val="008428A4"/>
    <w:rsid w:val="00842A0B"/>
    <w:rsid w:val="00842AA4"/>
    <w:rsid w:val="00842CA0"/>
    <w:rsid w:val="00842CAB"/>
    <w:rsid w:val="00842CFD"/>
    <w:rsid w:val="00842E91"/>
    <w:rsid w:val="00843029"/>
    <w:rsid w:val="008430A5"/>
    <w:rsid w:val="00843174"/>
    <w:rsid w:val="008431AD"/>
    <w:rsid w:val="00843272"/>
    <w:rsid w:val="008432D0"/>
    <w:rsid w:val="008434E7"/>
    <w:rsid w:val="008435E6"/>
    <w:rsid w:val="00843648"/>
    <w:rsid w:val="00843717"/>
    <w:rsid w:val="00843897"/>
    <w:rsid w:val="008438ED"/>
    <w:rsid w:val="0084399E"/>
    <w:rsid w:val="00843A21"/>
    <w:rsid w:val="00843B34"/>
    <w:rsid w:val="00843B56"/>
    <w:rsid w:val="00843C7B"/>
    <w:rsid w:val="00843D78"/>
    <w:rsid w:val="00843E2D"/>
    <w:rsid w:val="0084418B"/>
    <w:rsid w:val="0084468E"/>
    <w:rsid w:val="008447B9"/>
    <w:rsid w:val="008448FA"/>
    <w:rsid w:val="00844A5F"/>
    <w:rsid w:val="00844D55"/>
    <w:rsid w:val="00844DC7"/>
    <w:rsid w:val="00844FCA"/>
    <w:rsid w:val="0084576E"/>
    <w:rsid w:val="00845883"/>
    <w:rsid w:val="008459E3"/>
    <w:rsid w:val="00845E6B"/>
    <w:rsid w:val="00845E90"/>
    <w:rsid w:val="00846158"/>
    <w:rsid w:val="0084622F"/>
    <w:rsid w:val="00846333"/>
    <w:rsid w:val="008465B9"/>
    <w:rsid w:val="008465C4"/>
    <w:rsid w:val="00846728"/>
    <w:rsid w:val="00846CBC"/>
    <w:rsid w:val="00846F5B"/>
    <w:rsid w:val="00846F8E"/>
    <w:rsid w:val="00846FA5"/>
    <w:rsid w:val="00847049"/>
    <w:rsid w:val="0084734B"/>
    <w:rsid w:val="008477E7"/>
    <w:rsid w:val="00847857"/>
    <w:rsid w:val="00847E94"/>
    <w:rsid w:val="00847EC7"/>
    <w:rsid w:val="00847FF9"/>
    <w:rsid w:val="008500E7"/>
    <w:rsid w:val="008501B9"/>
    <w:rsid w:val="008505F2"/>
    <w:rsid w:val="0085076F"/>
    <w:rsid w:val="008508A4"/>
    <w:rsid w:val="00850BE3"/>
    <w:rsid w:val="00850EAE"/>
    <w:rsid w:val="00851147"/>
    <w:rsid w:val="008513E6"/>
    <w:rsid w:val="008515E0"/>
    <w:rsid w:val="00851622"/>
    <w:rsid w:val="008519A8"/>
    <w:rsid w:val="00851AA3"/>
    <w:rsid w:val="00851D03"/>
    <w:rsid w:val="00852094"/>
    <w:rsid w:val="008520F6"/>
    <w:rsid w:val="0085218C"/>
    <w:rsid w:val="00852672"/>
    <w:rsid w:val="00852AD8"/>
    <w:rsid w:val="00852C27"/>
    <w:rsid w:val="00852D14"/>
    <w:rsid w:val="00852FEF"/>
    <w:rsid w:val="0085305E"/>
    <w:rsid w:val="00853322"/>
    <w:rsid w:val="008536B3"/>
    <w:rsid w:val="008536DA"/>
    <w:rsid w:val="0085396E"/>
    <w:rsid w:val="00853A4A"/>
    <w:rsid w:val="00853C68"/>
    <w:rsid w:val="00853DAC"/>
    <w:rsid w:val="00853DD3"/>
    <w:rsid w:val="00854568"/>
    <w:rsid w:val="008546AA"/>
    <w:rsid w:val="00854797"/>
    <w:rsid w:val="008548C2"/>
    <w:rsid w:val="00854987"/>
    <w:rsid w:val="008549D2"/>
    <w:rsid w:val="00854AB6"/>
    <w:rsid w:val="0085524C"/>
    <w:rsid w:val="0085562A"/>
    <w:rsid w:val="00855662"/>
    <w:rsid w:val="008559AE"/>
    <w:rsid w:val="00855B82"/>
    <w:rsid w:val="00855CAE"/>
    <w:rsid w:val="00855D04"/>
    <w:rsid w:val="00855D26"/>
    <w:rsid w:val="008560AC"/>
    <w:rsid w:val="00856547"/>
    <w:rsid w:val="00856572"/>
    <w:rsid w:val="00856776"/>
    <w:rsid w:val="008567B3"/>
    <w:rsid w:val="00856885"/>
    <w:rsid w:val="00856A99"/>
    <w:rsid w:val="00856DB4"/>
    <w:rsid w:val="008570B6"/>
    <w:rsid w:val="008571D5"/>
    <w:rsid w:val="0085729E"/>
    <w:rsid w:val="00857360"/>
    <w:rsid w:val="00857487"/>
    <w:rsid w:val="00857779"/>
    <w:rsid w:val="00857787"/>
    <w:rsid w:val="008578B4"/>
    <w:rsid w:val="0085793B"/>
    <w:rsid w:val="00857959"/>
    <w:rsid w:val="00857D4B"/>
    <w:rsid w:val="00857FE5"/>
    <w:rsid w:val="008600EF"/>
    <w:rsid w:val="00860165"/>
    <w:rsid w:val="00860300"/>
    <w:rsid w:val="00860367"/>
    <w:rsid w:val="00860434"/>
    <w:rsid w:val="0086078C"/>
    <w:rsid w:val="0086090A"/>
    <w:rsid w:val="00860BA9"/>
    <w:rsid w:val="008610AF"/>
    <w:rsid w:val="008610FE"/>
    <w:rsid w:val="00861263"/>
    <w:rsid w:val="00861889"/>
    <w:rsid w:val="00861AA2"/>
    <w:rsid w:val="00861C02"/>
    <w:rsid w:val="00861D2F"/>
    <w:rsid w:val="00861D3B"/>
    <w:rsid w:val="008622EC"/>
    <w:rsid w:val="008625EF"/>
    <w:rsid w:val="00862A8C"/>
    <w:rsid w:val="00862B13"/>
    <w:rsid w:val="00862B51"/>
    <w:rsid w:val="00862C04"/>
    <w:rsid w:val="00862CCF"/>
    <w:rsid w:val="00862DF6"/>
    <w:rsid w:val="00862F70"/>
    <w:rsid w:val="008631E7"/>
    <w:rsid w:val="00863202"/>
    <w:rsid w:val="008636C2"/>
    <w:rsid w:val="00863BD8"/>
    <w:rsid w:val="00863C56"/>
    <w:rsid w:val="00863F94"/>
    <w:rsid w:val="00863F9A"/>
    <w:rsid w:val="008642B6"/>
    <w:rsid w:val="0086438B"/>
    <w:rsid w:val="00864854"/>
    <w:rsid w:val="00864C10"/>
    <w:rsid w:val="0086500B"/>
    <w:rsid w:val="0086512F"/>
    <w:rsid w:val="00865471"/>
    <w:rsid w:val="00865481"/>
    <w:rsid w:val="008654D4"/>
    <w:rsid w:val="00865603"/>
    <w:rsid w:val="00865A65"/>
    <w:rsid w:val="00865CE7"/>
    <w:rsid w:val="00865DEB"/>
    <w:rsid w:val="00865E1C"/>
    <w:rsid w:val="008660E4"/>
    <w:rsid w:val="0086621A"/>
    <w:rsid w:val="008662C4"/>
    <w:rsid w:val="008664E0"/>
    <w:rsid w:val="008666E9"/>
    <w:rsid w:val="00866B20"/>
    <w:rsid w:val="00866BCB"/>
    <w:rsid w:val="00866DCD"/>
    <w:rsid w:val="00867400"/>
    <w:rsid w:val="008674C1"/>
    <w:rsid w:val="008677D1"/>
    <w:rsid w:val="008678FA"/>
    <w:rsid w:val="008679B3"/>
    <w:rsid w:val="00867AC2"/>
    <w:rsid w:val="00867D7A"/>
    <w:rsid w:val="00870309"/>
    <w:rsid w:val="00870611"/>
    <w:rsid w:val="00870E6F"/>
    <w:rsid w:val="00870E91"/>
    <w:rsid w:val="00871156"/>
    <w:rsid w:val="008712F5"/>
    <w:rsid w:val="008713C3"/>
    <w:rsid w:val="00871423"/>
    <w:rsid w:val="00871478"/>
    <w:rsid w:val="00871B20"/>
    <w:rsid w:val="00871B3C"/>
    <w:rsid w:val="00871C0A"/>
    <w:rsid w:val="00871D9A"/>
    <w:rsid w:val="00871E1B"/>
    <w:rsid w:val="00871E8E"/>
    <w:rsid w:val="0087208E"/>
    <w:rsid w:val="0087225E"/>
    <w:rsid w:val="008722ED"/>
    <w:rsid w:val="008724B0"/>
    <w:rsid w:val="0087265B"/>
    <w:rsid w:val="0087282B"/>
    <w:rsid w:val="00872A04"/>
    <w:rsid w:val="00872AFB"/>
    <w:rsid w:val="00872B21"/>
    <w:rsid w:val="00872D12"/>
    <w:rsid w:val="00872E5A"/>
    <w:rsid w:val="00872FF0"/>
    <w:rsid w:val="008733DE"/>
    <w:rsid w:val="0087340E"/>
    <w:rsid w:val="0087382E"/>
    <w:rsid w:val="008738C3"/>
    <w:rsid w:val="008739C6"/>
    <w:rsid w:val="00873E24"/>
    <w:rsid w:val="008740CD"/>
    <w:rsid w:val="00874194"/>
    <w:rsid w:val="008744E2"/>
    <w:rsid w:val="0087460A"/>
    <w:rsid w:val="008746F4"/>
    <w:rsid w:val="00874936"/>
    <w:rsid w:val="00874E68"/>
    <w:rsid w:val="00874F0E"/>
    <w:rsid w:val="00874F76"/>
    <w:rsid w:val="0087519D"/>
    <w:rsid w:val="0087526B"/>
    <w:rsid w:val="00875873"/>
    <w:rsid w:val="00875AB6"/>
    <w:rsid w:val="00875BAD"/>
    <w:rsid w:val="00875D2F"/>
    <w:rsid w:val="00875E34"/>
    <w:rsid w:val="00875F19"/>
    <w:rsid w:val="00875FD8"/>
    <w:rsid w:val="00876621"/>
    <w:rsid w:val="00876762"/>
    <w:rsid w:val="0087683B"/>
    <w:rsid w:val="008769BB"/>
    <w:rsid w:val="00876B37"/>
    <w:rsid w:val="00876C42"/>
    <w:rsid w:val="00877184"/>
    <w:rsid w:val="00877372"/>
    <w:rsid w:val="0087747F"/>
    <w:rsid w:val="008774C7"/>
    <w:rsid w:val="008775E8"/>
    <w:rsid w:val="00877754"/>
    <w:rsid w:val="00877838"/>
    <w:rsid w:val="00877941"/>
    <w:rsid w:val="00877A6A"/>
    <w:rsid w:val="00877B99"/>
    <w:rsid w:val="00877C19"/>
    <w:rsid w:val="00877DA8"/>
    <w:rsid w:val="00880277"/>
    <w:rsid w:val="00880499"/>
    <w:rsid w:val="0088061B"/>
    <w:rsid w:val="00880FC3"/>
    <w:rsid w:val="00880FCB"/>
    <w:rsid w:val="0088118C"/>
    <w:rsid w:val="00881242"/>
    <w:rsid w:val="008812CA"/>
    <w:rsid w:val="008814CF"/>
    <w:rsid w:val="00881780"/>
    <w:rsid w:val="008818CF"/>
    <w:rsid w:val="0088191D"/>
    <w:rsid w:val="00881926"/>
    <w:rsid w:val="00881BF8"/>
    <w:rsid w:val="00881C19"/>
    <w:rsid w:val="00881E21"/>
    <w:rsid w:val="00881F58"/>
    <w:rsid w:val="00882124"/>
    <w:rsid w:val="008821EF"/>
    <w:rsid w:val="00882232"/>
    <w:rsid w:val="00882275"/>
    <w:rsid w:val="00882501"/>
    <w:rsid w:val="00882606"/>
    <w:rsid w:val="0088270A"/>
    <w:rsid w:val="0088285F"/>
    <w:rsid w:val="008828B3"/>
    <w:rsid w:val="00882C04"/>
    <w:rsid w:val="0088360B"/>
    <w:rsid w:val="008837C4"/>
    <w:rsid w:val="008837E6"/>
    <w:rsid w:val="00883A39"/>
    <w:rsid w:val="00883F4B"/>
    <w:rsid w:val="00883F74"/>
    <w:rsid w:val="00884169"/>
    <w:rsid w:val="0088417A"/>
    <w:rsid w:val="00884186"/>
    <w:rsid w:val="008843EF"/>
    <w:rsid w:val="00884739"/>
    <w:rsid w:val="00884A3C"/>
    <w:rsid w:val="00884E8D"/>
    <w:rsid w:val="00884FBC"/>
    <w:rsid w:val="00884FED"/>
    <w:rsid w:val="00885039"/>
    <w:rsid w:val="0088507B"/>
    <w:rsid w:val="008851CB"/>
    <w:rsid w:val="0088529B"/>
    <w:rsid w:val="00885369"/>
    <w:rsid w:val="0088538A"/>
    <w:rsid w:val="008853E0"/>
    <w:rsid w:val="008854CE"/>
    <w:rsid w:val="008855BF"/>
    <w:rsid w:val="008855CB"/>
    <w:rsid w:val="00885755"/>
    <w:rsid w:val="008857DB"/>
    <w:rsid w:val="00885844"/>
    <w:rsid w:val="00885973"/>
    <w:rsid w:val="00885A19"/>
    <w:rsid w:val="00885BDF"/>
    <w:rsid w:val="00885FF2"/>
    <w:rsid w:val="008860D2"/>
    <w:rsid w:val="008860FE"/>
    <w:rsid w:val="0088660B"/>
    <w:rsid w:val="0088661F"/>
    <w:rsid w:val="00886E90"/>
    <w:rsid w:val="00887154"/>
    <w:rsid w:val="0088723F"/>
    <w:rsid w:val="00887560"/>
    <w:rsid w:val="008875B5"/>
    <w:rsid w:val="0088791B"/>
    <w:rsid w:val="008879FA"/>
    <w:rsid w:val="00887A5D"/>
    <w:rsid w:val="00887A9E"/>
    <w:rsid w:val="00887E25"/>
    <w:rsid w:val="00887EC6"/>
    <w:rsid w:val="008900FD"/>
    <w:rsid w:val="00890405"/>
    <w:rsid w:val="008904DC"/>
    <w:rsid w:val="00890751"/>
    <w:rsid w:val="008909C1"/>
    <w:rsid w:val="00890B7A"/>
    <w:rsid w:val="00890EAA"/>
    <w:rsid w:val="00890EAB"/>
    <w:rsid w:val="00891358"/>
    <w:rsid w:val="008913F8"/>
    <w:rsid w:val="00891859"/>
    <w:rsid w:val="00891A61"/>
    <w:rsid w:val="00891BDD"/>
    <w:rsid w:val="00891D5E"/>
    <w:rsid w:val="00891E23"/>
    <w:rsid w:val="00891EFB"/>
    <w:rsid w:val="008920BA"/>
    <w:rsid w:val="00892102"/>
    <w:rsid w:val="00892365"/>
    <w:rsid w:val="00892585"/>
    <w:rsid w:val="00892849"/>
    <w:rsid w:val="00892940"/>
    <w:rsid w:val="00892A2B"/>
    <w:rsid w:val="00892C90"/>
    <w:rsid w:val="00892F0B"/>
    <w:rsid w:val="008930E6"/>
    <w:rsid w:val="0089321F"/>
    <w:rsid w:val="008932A2"/>
    <w:rsid w:val="008934F6"/>
    <w:rsid w:val="00893B11"/>
    <w:rsid w:val="00893DE5"/>
    <w:rsid w:val="0089425A"/>
    <w:rsid w:val="0089457C"/>
    <w:rsid w:val="008945E8"/>
    <w:rsid w:val="008947B6"/>
    <w:rsid w:val="00894834"/>
    <w:rsid w:val="0089495C"/>
    <w:rsid w:val="00894BC3"/>
    <w:rsid w:val="00895004"/>
    <w:rsid w:val="00895094"/>
    <w:rsid w:val="0089551B"/>
    <w:rsid w:val="00895573"/>
    <w:rsid w:val="0089566C"/>
    <w:rsid w:val="0089593A"/>
    <w:rsid w:val="00895ADA"/>
    <w:rsid w:val="00895B9D"/>
    <w:rsid w:val="00895C2A"/>
    <w:rsid w:val="00895DD5"/>
    <w:rsid w:val="00895F99"/>
    <w:rsid w:val="0089606F"/>
    <w:rsid w:val="0089652A"/>
    <w:rsid w:val="00896955"/>
    <w:rsid w:val="00897014"/>
    <w:rsid w:val="00897597"/>
    <w:rsid w:val="008978A4"/>
    <w:rsid w:val="00897B3A"/>
    <w:rsid w:val="00897BD3"/>
    <w:rsid w:val="00897ED8"/>
    <w:rsid w:val="00897FAD"/>
    <w:rsid w:val="008A0896"/>
    <w:rsid w:val="008A0C24"/>
    <w:rsid w:val="008A0DF4"/>
    <w:rsid w:val="008A1185"/>
    <w:rsid w:val="008A180F"/>
    <w:rsid w:val="008A186A"/>
    <w:rsid w:val="008A192C"/>
    <w:rsid w:val="008A1A8E"/>
    <w:rsid w:val="008A1B0E"/>
    <w:rsid w:val="008A1B78"/>
    <w:rsid w:val="008A1CB8"/>
    <w:rsid w:val="008A1F4F"/>
    <w:rsid w:val="008A1F97"/>
    <w:rsid w:val="008A21B0"/>
    <w:rsid w:val="008A26A1"/>
    <w:rsid w:val="008A27D9"/>
    <w:rsid w:val="008A28BF"/>
    <w:rsid w:val="008A2921"/>
    <w:rsid w:val="008A2C52"/>
    <w:rsid w:val="008A2D12"/>
    <w:rsid w:val="008A2DF8"/>
    <w:rsid w:val="008A2E35"/>
    <w:rsid w:val="008A2E43"/>
    <w:rsid w:val="008A2E48"/>
    <w:rsid w:val="008A31F4"/>
    <w:rsid w:val="008A3254"/>
    <w:rsid w:val="008A32D5"/>
    <w:rsid w:val="008A3511"/>
    <w:rsid w:val="008A35FA"/>
    <w:rsid w:val="008A36F0"/>
    <w:rsid w:val="008A3759"/>
    <w:rsid w:val="008A37A5"/>
    <w:rsid w:val="008A37DC"/>
    <w:rsid w:val="008A38E5"/>
    <w:rsid w:val="008A3A4F"/>
    <w:rsid w:val="008A3BD3"/>
    <w:rsid w:val="008A3D3D"/>
    <w:rsid w:val="008A3D82"/>
    <w:rsid w:val="008A3EFC"/>
    <w:rsid w:val="008A3F2C"/>
    <w:rsid w:val="008A4315"/>
    <w:rsid w:val="008A440C"/>
    <w:rsid w:val="008A44C0"/>
    <w:rsid w:val="008A46C1"/>
    <w:rsid w:val="008A4AD0"/>
    <w:rsid w:val="008A4C10"/>
    <w:rsid w:val="008A4E5C"/>
    <w:rsid w:val="008A5885"/>
    <w:rsid w:val="008A5BEC"/>
    <w:rsid w:val="008A5C89"/>
    <w:rsid w:val="008A5E66"/>
    <w:rsid w:val="008A5F30"/>
    <w:rsid w:val="008A5F6B"/>
    <w:rsid w:val="008A606A"/>
    <w:rsid w:val="008A60CD"/>
    <w:rsid w:val="008A61EF"/>
    <w:rsid w:val="008A621B"/>
    <w:rsid w:val="008A6568"/>
    <w:rsid w:val="008A6598"/>
    <w:rsid w:val="008A6621"/>
    <w:rsid w:val="008A67B8"/>
    <w:rsid w:val="008A67D6"/>
    <w:rsid w:val="008A6C26"/>
    <w:rsid w:val="008A6F3F"/>
    <w:rsid w:val="008A7161"/>
    <w:rsid w:val="008A736C"/>
    <w:rsid w:val="008A751E"/>
    <w:rsid w:val="008A7841"/>
    <w:rsid w:val="008A78D8"/>
    <w:rsid w:val="008A7BFA"/>
    <w:rsid w:val="008A7CEE"/>
    <w:rsid w:val="008A7D22"/>
    <w:rsid w:val="008A7E01"/>
    <w:rsid w:val="008B041C"/>
    <w:rsid w:val="008B0536"/>
    <w:rsid w:val="008B0784"/>
    <w:rsid w:val="008B0911"/>
    <w:rsid w:val="008B0B54"/>
    <w:rsid w:val="008B0BB1"/>
    <w:rsid w:val="008B12AB"/>
    <w:rsid w:val="008B13BF"/>
    <w:rsid w:val="008B154B"/>
    <w:rsid w:val="008B1784"/>
    <w:rsid w:val="008B1D47"/>
    <w:rsid w:val="008B1ED9"/>
    <w:rsid w:val="008B2230"/>
    <w:rsid w:val="008B2596"/>
    <w:rsid w:val="008B2614"/>
    <w:rsid w:val="008B2A15"/>
    <w:rsid w:val="008B30D1"/>
    <w:rsid w:val="008B3315"/>
    <w:rsid w:val="008B3370"/>
    <w:rsid w:val="008B33CA"/>
    <w:rsid w:val="008B34CB"/>
    <w:rsid w:val="008B3775"/>
    <w:rsid w:val="008B3796"/>
    <w:rsid w:val="008B3ADE"/>
    <w:rsid w:val="008B3D5D"/>
    <w:rsid w:val="008B3E8E"/>
    <w:rsid w:val="008B3FD2"/>
    <w:rsid w:val="008B408D"/>
    <w:rsid w:val="008B4112"/>
    <w:rsid w:val="008B41A6"/>
    <w:rsid w:val="008B43EC"/>
    <w:rsid w:val="008B4735"/>
    <w:rsid w:val="008B473C"/>
    <w:rsid w:val="008B4ADD"/>
    <w:rsid w:val="008B4C3B"/>
    <w:rsid w:val="008B4CA6"/>
    <w:rsid w:val="008B4DC9"/>
    <w:rsid w:val="008B4F83"/>
    <w:rsid w:val="008B5040"/>
    <w:rsid w:val="008B5078"/>
    <w:rsid w:val="008B5175"/>
    <w:rsid w:val="008B51A9"/>
    <w:rsid w:val="008B52B3"/>
    <w:rsid w:val="008B5633"/>
    <w:rsid w:val="008B56C5"/>
    <w:rsid w:val="008B5974"/>
    <w:rsid w:val="008B5B05"/>
    <w:rsid w:val="008B5D90"/>
    <w:rsid w:val="008B5DD5"/>
    <w:rsid w:val="008B630B"/>
    <w:rsid w:val="008B6350"/>
    <w:rsid w:val="008B63BE"/>
    <w:rsid w:val="008B65C1"/>
    <w:rsid w:val="008B6657"/>
    <w:rsid w:val="008B6701"/>
    <w:rsid w:val="008B6858"/>
    <w:rsid w:val="008B6932"/>
    <w:rsid w:val="008B6B32"/>
    <w:rsid w:val="008B6E54"/>
    <w:rsid w:val="008B7448"/>
    <w:rsid w:val="008B74EC"/>
    <w:rsid w:val="008B751B"/>
    <w:rsid w:val="008B7580"/>
    <w:rsid w:val="008B7659"/>
    <w:rsid w:val="008B76B5"/>
    <w:rsid w:val="008B76DD"/>
    <w:rsid w:val="008B7B38"/>
    <w:rsid w:val="008B7BC5"/>
    <w:rsid w:val="008B7EBC"/>
    <w:rsid w:val="008C048D"/>
    <w:rsid w:val="008C0735"/>
    <w:rsid w:val="008C0801"/>
    <w:rsid w:val="008C080B"/>
    <w:rsid w:val="008C085D"/>
    <w:rsid w:val="008C0860"/>
    <w:rsid w:val="008C09D6"/>
    <w:rsid w:val="008C0BBA"/>
    <w:rsid w:val="008C0DF2"/>
    <w:rsid w:val="008C0DF7"/>
    <w:rsid w:val="008C0EE7"/>
    <w:rsid w:val="008C1211"/>
    <w:rsid w:val="008C12E1"/>
    <w:rsid w:val="008C135A"/>
    <w:rsid w:val="008C17DD"/>
    <w:rsid w:val="008C1832"/>
    <w:rsid w:val="008C18C1"/>
    <w:rsid w:val="008C1DA0"/>
    <w:rsid w:val="008C1EC9"/>
    <w:rsid w:val="008C1FFB"/>
    <w:rsid w:val="008C202B"/>
    <w:rsid w:val="008C211E"/>
    <w:rsid w:val="008C2622"/>
    <w:rsid w:val="008C277C"/>
    <w:rsid w:val="008C28D0"/>
    <w:rsid w:val="008C2920"/>
    <w:rsid w:val="008C2A9C"/>
    <w:rsid w:val="008C2B5E"/>
    <w:rsid w:val="008C2BFA"/>
    <w:rsid w:val="008C2E7D"/>
    <w:rsid w:val="008C2EE4"/>
    <w:rsid w:val="008C3590"/>
    <w:rsid w:val="008C381E"/>
    <w:rsid w:val="008C3A9C"/>
    <w:rsid w:val="008C3AC1"/>
    <w:rsid w:val="008C3D8B"/>
    <w:rsid w:val="008C3D90"/>
    <w:rsid w:val="008C4500"/>
    <w:rsid w:val="008C486B"/>
    <w:rsid w:val="008C49B4"/>
    <w:rsid w:val="008C49FB"/>
    <w:rsid w:val="008C4CE9"/>
    <w:rsid w:val="008C4D76"/>
    <w:rsid w:val="008C4E06"/>
    <w:rsid w:val="008C500F"/>
    <w:rsid w:val="008C5022"/>
    <w:rsid w:val="008C5206"/>
    <w:rsid w:val="008C5A16"/>
    <w:rsid w:val="008C5EFD"/>
    <w:rsid w:val="008C637A"/>
    <w:rsid w:val="008C63BF"/>
    <w:rsid w:val="008C6679"/>
    <w:rsid w:val="008C68E4"/>
    <w:rsid w:val="008C6969"/>
    <w:rsid w:val="008C6AA6"/>
    <w:rsid w:val="008C6B6A"/>
    <w:rsid w:val="008C6B8A"/>
    <w:rsid w:val="008C6FDB"/>
    <w:rsid w:val="008C739A"/>
    <w:rsid w:val="008C7584"/>
    <w:rsid w:val="008C7643"/>
    <w:rsid w:val="008C76E5"/>
    <w:rsid w:val="008C7722"/>
    <w:rsid w:val="008C781D"/>
    <w:rsid w:val="008C7924"/>
    <w:rsid w:val="008C79BB"/>
    <w:rsid w:val="008C7AED"/>
    <w:rsid w:val="008C7F38"/>
    <w:rsid w:val="008D0255"/>
    <w:rsid w:val="008D0695"/>
    <w:rsid w:val="008D06A3"/>
    <w:rsid w:val="008D0830"/>
    <w:rsid w:val="008D0ADC"/>
    <w:rsid w:val="008D0E7D"/>
    <w:rsid w:val="008D0F28"/>
    <w:rsid w:val="008D0F30"/>
    <w:rsid w:val="008D0F42"/>
    <w:rsid w:val="008D10AC"/>
    <w:rsid w:val="008D15BB"/>
    <w:rsid w:val="008D1B8F"/>
    <w:rsid w:val="008D1CAC"/>
    <w:rsid w:val="008D1FAE"/>
    <w:rsid w:val="008D2004"/>
    <w:rsid w:val="008D2351"/>
    <w:rsid w:val="008D23CE"/>
    <w:rsid w:val="008D2495"/>
    <w:rsid w:val="008D2626"/>
    <w:rsid w:val="008D274C"/>
    <w:rsid w:val="008D27C8"/>
    <w:rsid w:val="008D2805"/>
    <w:rsid w:val="008D28A5"/>
    <w:rsid w:val="008D2A31"/>
    <w:rsid w:val="008D2B97"/>
    <w:rsid w:val="008D2D87"/>
    <w:rsid w:val="008D2E23"/>
    <w:rsid w:val="008D3440"/>
    <w:rsid w:val="008D377B"/>
    <w:rsid w:val="008D38A3"/>
    <w:rsid w:val="008D38E7"/>
    <w:rsid w:val="008D3CEA"/>
    <w:rsid w:val="008D3D3A"/>
    <w:rsid w:val="008D4079"/>
    <w:rsid w:val="008D410C"/>
    <w:rsid w:val="008D4225"/>
    <w:rsid w:val="008D4249"/>
    <w:rsid w:val="008D441E"/>
    <w:rsid w:val="008D45C4"/>
    <w:rsid w:val="008D46B1"/>
    <w:rsid w:val="008D4707"/>
    <w:rsid w:val="008D488D"/>
    <w:rsid w:val="008D4901"/>
    <w:rsid w:val="008D4A04"/>
    <w:rsid w:val="008D4A49"/>
    <w:rsid w:val="008D4C40"/>
    <w:rsid w:val="008D4D4D"/>
    <w:rsid w:val="008D4D4E"/>
    <w:rsid w:val="008D4F0F"/>
    <w:rsid w:val="008D534E"/>
    <w:rsid w:val="008D543C"/>
    <w:rsid w:val="008D5556"/>
    <w:rsid w:val="008D5759"/>
    <w:rsid w:val="008D5778"/>
    <w:rsid w:val="008D5A51"/>
    <w:rsid w:val="008D5B85"/>
    <w:rsid w:val="008D5BF5"/>
    <w:rsid w:val="008D6073"/>
    <w:rsid w:val="008D60CE"/>
    <w:rsid w:val="008D65AF"/>
    <w:rsid w:val="008D6854"/>
    <w:rsid w:val="008D689B"/>
    <w:rsid w:val="008D6A41"/>
    <w:rsid w:val="008D6B91"/>
    <w:rsid w:val="008D6DA7"/>
    <w:rsid w:val="008D71C9"/>
    <w:rsid w:val="008D74FB"/>
    <w:rsid w:val="008D76BA"/>
    <w:rsid w:val="008D7AA5"/>
    <w:rsid w:val="008D7AB6"/>
    <w:rsid w:val="008D7ACA"/>
    <w:rsid w:val="008D7E1C"/>
    <w:rsid w:val="008E04E4"/>
    <w:rsid w:val="008E04F9"/>
    <w:rsid w:val="008E064C"/>
    <w:rsid w:val="008E0BD6"/>
    <w:rsid w:val="008E0C1F"/>
    <w:rsid w:val="008E0DA5"/>
    <w:rsid w:val="008E111E"/>
    <w:rsid w:val="008E160F"/>
    <w:rsid w:val="008E17A8"/>
    <w:rsid w:val="008E183C"/>
    <w:rsid w:val="008E1CD2"/>
    <w:rsid w:val="008E1E74"/>
    <w:rsid w:val="008E21AA"/>
    <w:rsid w:val="008E26F9"/>
    <w:rsid w:val="008E2974"/>
    <w:rsid w:val="008E2C3B"/>
    <w:rsid w:val="008E2D08"/>
    <w:rsid w:val="008E2D9F"/>
    <w:rsid w:val="008E2F21"/>
    <w:rsid w:val="008E2F4F"/>
    <w:rsid w:val="008E331C"/>
    <w:rsid w:val="008E3451"/>
    <w:rsid w:val="008E35E9"/>
    <w:rsid w:val="008E379A"/>
    <w:rsid w:val="008E39B9"/>
    <w:rsid w:val="008E3F0B"/>
    <w:rsid w:val="008E476A"/>
    <w:rsid w:val="008E487B"/>
    <w:rsid w:val="008E49B2"/>
    <w:rsid w:val="008E504B"/>
    <w:rsid w:val="008E50DB"/>
    <w:rsid w:val="008E5489"/>
    <w:rsid w:val="008E5603"/>
    <w:rsid w:val="008E56FF"/>
    <w:rsid w:val="008E57CA"/>
    <w:rsid w:val="008E587E"/>
    <w:rsid w:val="008E5988"/>
    <w:rsid w:val="008E63D4"/>
    <w:rsid w:val="008E6739"/>
    <w:rsid w:val="008E6937"/>
    <w:rsid w:val="008E6C1A"/>
    <w:rsid w:val="008E6EEB"/>
    <w:rsid w:val="008E7407"/>
    <w:rsid w:val="008E765C"/>
    <w:rsid w:val="008E7756"/>
    <w:rsid w:val="008F003C"/>
    <w:rsid w:val="008F018A"/>
    <w:rsid w:val="008F03AD"/>
    <w:rsid w:val="008F0454"/>
    <w:rsid w:val="008F04F6"/>
    <w:rsid w:val="008F064C"/>
    <w:rsid w:val="008F0A0A"/>
    <w:rsid w:val="008F1238"/>
    <w:rsid w:val="008F16B3"/>
    <w:rsid w:val="008F18FF"/>
    <w:rsid w:val="008F221F"/>
    <w:rsid w:val="008F22B0"/>
    <w:rsid w:val="008F260E"/>
    <w:rsid w:val="008F2925"/>
    <w:rsid w:val="008F2C0A"/>
    <w:rsid w:val="008F2C12"/>
    <w:rsid w:val="008F2D93"/>
    <w:rsid w:val="008F2F2E"/>
    <w:rsid w:val="008F3B54"/>
    <w:rsid w:val="008F3BB5"/>
    <w:rsid w:val="008F3CED"/>
    <w:rsid w:val="008F3D5D"/>
    <w:rsid w:val="008F3F6E"/>
    <w:rsid w:val="008F408F"/>
    <w:rsid w:val="008F418F"/>
    <w:rsid w:val="008F41A0"/>
    <w:rsid w:val="008F41B5"/>
    <w:rsid w:val="008F43BD"/>
    <w:rsid w:val="008F4540"/>
    <w:rsid w:val="008F4696"/>
    <w:rsid w:val="008F4981"/>
    <w:rsid w:val="008F4A3E"/>
    <w:rsid w:val="008F4D4F"/>
    <w:rsid w:val="008F4F73"/>
    <w:rsid w:val="008F512A"/>
    <w:rsid w:val="008F530A"/>
    <w:rsid w:val="008F572A"/>
    <w:rsid w:val="008F57FF"/>
    <w:rsid w:val="008F5D85"/>
    <w:rsid w:val="008F5F8F"/>
    <w:rsid w:val="008F5FE7"/>
    <w:rsid w:val="008F606C"/>
    <w:rsid w:val="008F6158"/>
    <w:rsid w:val="008F623F"/>
    <w:rsid w:val="008F62BA"/>
    <w:rsid w:val="008F635A"/>
    <w:rsid w:val="008F661E"/>
    <w:rsid w:val="008F6716"/>
    <w:rsid w:val="008F6892"/>
    <w:rsid w:val="008F6FAD"/>
    <w:rsid w:val="008F7154"/>
    <w:rsid w:val="008F7313"/>
    <w:rsid w:val="008F73EF"/>
    <w:rsid w:val="008F74F4"/>
    <w:rsid w:val="008F78BA"/>
    <w:rsid w:val="008F7A62"/>
    <w:rsid w:val="008F7B51"/>
    <w:rsid w:val="008F7C01"/>
    <w:rsid w:val="008F7C21"/>
    <w:rsid w:val="008F7E3D"/>
    <w:rsid w:val="00900283"/>
    <w:rsid w:val="00900347"/>
    <w:rsid w:val="0090044B"/>
    <w:rsid w:val="0090082F"/>
    <w:rsid w:val="00900851"/>
    <w:rsid w:val="00900B33"/>
    <w:rsid w:val="00900B46"/>
    <w:rsid w:val="00900C4C"/>
    <w:rsid w:val="00900E38"/>
    <w:rsid w:val="00901625"/>
    <w:rsid w:val="009017ED"/>
    <w:rsid w:val="009018E9"/>
    <w:rsid w:val="009019C3"/>
    <w:rsid w:val="00901BCB"/>
    <w:rsid w:val="00901BEB"/>
    <w:rsid w:val="00902049"/>
    <w:rsid w:val="009022BE"/>
    <w:rsid w:val="0090262B"/>
    <w:rsid w:val="0090279D"/>
    <w:rsid w:val="00902870"/>
    <w:rsid w:val="00902A0A"/>
    <w:rsid w:val="00902A66"/>
    <w:rsid w:val="00902A92"/>
    <w:rsid w:val="00902CAB"/>
    <w:rsid w:val="00902FEB"/>
    <w:rsid w:val="00903165"/>
    <w:rsid w:val="009032A2"/>
    <w:rsid w:val="009033E5"/>
    <w:rsid w:val="009035F5"/>
    <w:rsid w:val="00903688"/>
    <w:rsid w:val="0090377F"/>
    <w:rsid w:val="00903887"/>
    <w:rsid w:val="00903896"/>
    <w:rsid w:val="009038FA"/>
    <w:rsid w:val="00903B7E"/>
    <w:rsid w:val="00903E36"/>
    <w:rsid w:val="009044AB"/>
    <w:rsid w:val="00904A16"/>
    <w:rsid w:val="00904D3A"/>
    <w:rsid w:val="00904D84"/>
    <w:rsid w:val="00904DBD"/>
    <w:rsid w:val="00904DBE"/>
    <w:rsid w:val="0090512C"/>
    <w:rsid w:val="00905136"/>
    <w:rsid w:val="009058E5"/>
    <w:rsid w:val="00905D48"/>
    <w:rsid w:val="00905E60"/>
    <w:rsid w:val="00905F19"/>
    <w:rsid w:val="00905F2C"/>
    <w:rsid w:val="00905F90"/>
    <w:rsid w:val="0090614B"/>
    <w:rsid w:val="009061A6"/>
    <w:rsid w:val="00906612"/>
    <w:rsid w:val="009066A1"/>
    <w:rsid w:val="009067E7"/>
    <w:rsid w:val="00906871"/>
    <w:rsid w:val="009068C8"/>
    <w:rsid w:val="00906B1B"/>
    <w:rsid w:val="00906F46"/>
    <w:rsid w:val="0090734A"/>
    <w:rsid w:val="00907720"/>
    <w:rsid w:val="009077B7"/>
    <w:rsid w:val="00907922"/>
    <w:rsid w:val="00907D03"/>
    <w:rsid w:val="00907F1B"/>
    <w:rsid w:val="00907F73"/>
    <w:rsid w:val="0091003F"/>
    <w:rsid w:val="00910489"/>
    <w:rsid w:val="009106B4"/>
    <w:rsid w:val="00910871"/>
    <w:rsid w:val="0091087A"/>
    <w:rsid w:val="00910D59"/>
    <w:rsid w:val="00910E5F"/>
    <w:rsid w:val="00911417"/>
    <w:rsid w:val="0091142C"/>
    <w:rsid w:val="00911822"/>
    <w:rsid w:val="00911880"/>
    <w:rsid w:val="00911D62"/>
    <w:rsid w:val="0091214C"/>
    <w:rsid w:val="0091220A"/>
    <w:rsid w:val="00912307"/>
    <w:rsid w:val="00912440"/>
    <w:rsid w:val="00912465"/>
    <w:rsid w:val="009125E4"/>
    <w:rsid w:val="00912925"/>
    <w:rsid w:val="00912BAC"/>
    <w:rsid w:val="00912EAA"/>
    <w:rsid w:val="00913615"/>
    <w:rsid w:val="00913B26"/>
    <w:rsid w:val="00913B92"/>
    <w:rsid w:val="00913C70"/>
    <w:rsid w:val="00913CA2"/>
    <w:rsid w:val="00913D17"/>
    <w:rsid w:val="00913DC6"/>
    <w:rsid w:val="00913F92"/>
    <w:rsid w:val="00913FC8"/>
    <w:rsid w:val="0091400C"/>
    <w:rsid w:val="00914479"/>
    <w:rsid w:val="00914A5A"/>
    <w:rsid w:val="00914ADB"/>
    <w:rsid w:val="00914C6B"/>
    <w:rsid w:val="00914CC3"/>
    <w:rsid w:val="00914E90"/>
    <w:rsid w:val="00914EC0"/>
    <w:rsid w:val="00915076"/>
    <w:rsid w:val="0091517A"/>
    <w:rsid w:val="009157CD"/>
    <w:rsid w:val="009158AE"/>
    <w:rsid w:val="00915D5A"/>
    <w:rsid w:val="00915F8F"/>
    <w:rsid w:val="00916270"/>
    <w:rsid w:val="009165F4"/>
    <w:rsid w:val="00916725"/>
    <w:rsid w:val="009169C8"/>
    <w:rsid w:val="00916DF4"/>
    <w:rsid w:val="00916E07"/>
    <w:rsid w:val="00917158"/>
    <w:rsid w:val="009173A8"/>
    <w:rsid w:val="00917459"/>
    <w:rsid w:val="009174F2"/>
    <w:rsid w:val="00917678"/>
    <w:rsid w:val="009176B6"/>
    <w:rsid w:val="009176C3"/>
    <w:rsid w:val="0091784D"/>
    <w:rsid w:val="00917C90"/>
    <w:rsid w:val="00917E90"/>
    <w:rsid w:val="00917F16"/>
    <w:rsid w:val="00920056"/>
    <w:rsid w:val="0092042A"/>
    <w:rsid w:val="00920883"/>
    <w:rsid w:val="009209CA"/>
    <w:rsid w:val="00920A55"/>
    <w:rsid w:val="00920C32"/>
    <w:rsid w:val="00920F0A"/>
    <w:rsid w:val="009216A5"/>
    <w:rsid w:val="00921787"/>
    <w:rsid w:val="009217D1"/>
    <w:rsid w:val="00921958"/>
    <w:rsid w:val="00921A14"/>
    <w:rsid w:val="00921BE4"/>
    <w:rsid w:val="00921DE0"/>
    <w:rsid w:val="00921E32"/>
    <w:rsid w:val="00921F1A"/>
    <w:rsid w:val="00921FB6"/>
    <w:rsid w:val="0092221C"/>
    <w:rsid w:val="00922233"/>
    <w:rsid w:val="009224F2"/>
    <w:rsid w:val="009225F0"/>
    <w:rsid w:val="009229C2"/>
    <w:rsid w:val="00922AB9"/>
    <w:rsid w:val="00922C54"/>
    <w:rsid w:val="00922CA6"/>
    <w:rsid w:val="00922DEC"/>
    <w:rsid w:val="00922E3D"/>
    <w:rsid w:val="00922F72"/>
    <w:rsid w:val="00923067"/>
    <w:rsid w:val="009230A8"/>
    <w:rsid w:val="00923106"/>
    <w:rsid w:val="009233C9"/>
    <w:rsid w:val="00923581"/>
    <w:rsid w:val="00923650"/>
    <w:rsid w:val="0092396D"/>
    <w:rsid w:val="00923A14"/>
    <w:rsid w:val="00923ABD"/>
    <w:rsid w:val="00923BAD"/>
    <w:rsid w:val="00923ED2"/>
    <w:rsid w:val="00923F1F"/>
    <w:rsid w:val="0092418E"/>
    <w:rsid w:val="00924562"/>
    <w:rsid w:val="009245F5"/>
    <w:rsid w:val="009246E3"/>
    <w:rsid w:val="00924A90"/>
    <w:rsid w:val="00924C63"/>
    <w:rsid w:val="00924E48"/>
    <w:rsid w:val="00924EEA"/>
    <w:rsid w:val="0092520A"/>
    <w:rsid w:val="00925388"/>
    <w:rsid w:val="00925414"/>
    <w:rsid w:val="00925470"/>
    <w:rsid w:val="0092558B"/>
    <w:rsid w:val="00925770"/>
    <w:rsid w:val="00925929"/>
    <w:rsid w:val="00925BCE"/>
    <w:rsid w:val="00925D0A"/>
    <w:rsid w:val="00925D10"/>
    <w:rsid w:val="0092606A"/>
    <w:rsid w:val="00926147"/>
    <w:rsid w:val="009266DE"/>
    <w:rsid w:val="00926744"/>
    <w:rsid w:val="009267A1"/>
    <w:rsid w:val="00926AE5"/>
    <w:rsid w:val="00926B14"/>
    <w:rsid w:val="00926EF2"/>
    <w:rsid w:val="00926F6C"/>
    <w:rsid w:val="00927423"/>
    <w:rsid w:val="00927433"/>
    <w:rsid w:val="0092796E"/>
    <w:rsid w:val="00927BCC"/>
    <w:rsid w:val="00927FF3"/>
    <w:rsid w:val="0093058A"/>
    <w:rsid w:val="00930651"/>
    <w:rsid w:val="00930799"/>
    <w:rsid w:val="00930852"/>
    <w:rsid w:val="009309E3"/>
    <w:rsid w:val="00930B2B"/>
    <w:rsid w:val="00930B6D"/>
    <w:rsid w:val="00930C34"/>
    <w:rsid w:val="00930DA8"/>
    <w:rsid w:val="0093105A"/>
    <w:rsid w:val="009311CA"/>
    <w:rsid w:val="009312C3"/>
    <w:rsid w:val="009313B2"/>
    <w:rsid w:val="00931557"/>
    <w:rsid w:val="009315D4"/>
    <w:rsid w:val="0093161F"/>
    <w:rsid w:val="009317F4"/>
    <w:rsid w:val="009319E9"/>
    <w:rsid w:val="00931DFF"/>
    <w:rsid w:val="00931E74"/>
    <w:rsid w:val="009320BD"/>
    <w:rsid w:val="009322EA"/>
    <w:rsid w:val="009327F4"/>
    <w:rsid w:val="00933290"/>
    <w:rsid w:val="0093377F"/>
    <w:rsid w:val="009339B6"/>
    <w:rsid w:val="00933F36"/>
    <w:rsid w:val="00934653"/>
    <w:rsid w:val="0093474C"/>
    <w:rsid w:val="00934764"/>
    <w:rsid w:val="00934771"/>
    <w:rsid w:val="00934A72"/>
    <w:rsid w:val="00934BBC"/>
    <w:rsid w:val="00934FAC"/>
    <w:rsid w:val="00935451"/>
    <w:rsid w:val="009354B1"/>
    <w:rsid w:val="009355B6"/>
    <w:rsid w:val="0093597C"/>
    <w:rsid w:val="00935ABF"/>
    <w:rsid w:val="00935B3A"/>
    <w:rsid w:val="00935B55"/>
    <w:rsid w:val="00935B73"/>
    <w:rsid w:val="00935BFB"/>
    <w:rsid w:val="009360C4"/>
    <w:rsid w:val="00936403"/>
    <w:rsid w:val="009365CA"/>
    <w:rsid w:val="00936809"/>
    <w:rsid w:val="00936A09"/>
    <w:rsid w:val="00936CD4"/>
    <w:rsid w:val="00936D11"/>
    <w:rsid w:val="00936F0C"/>
    <w:rsid w:val="009370BB"/>
    <w:rsid w:val="00937189"/>
    <w:rsid w:val="0093718D"/>
    <w:rsid w:val="009374AF"/>
    <w:rsid w:val="00937A7D"/>
    <w:rsid w:val="00937B13"/>
    <w:rsid w:val="00937B24"/>
    <w:rsid w:val="00937B52"/>
    <w:rsid w:val="00937ECD"/>
    <w:rsid w:val="00937F36"/>
    <w:rsid w:val="00937F48"/>
    <w:rsid w:val="00940125"/>
    <w:rsid w:val="0094019C"/>
    <w:rsid w:val="00940566"/>
    <w:rsid w:val="009407F4"/>
    <w:rsid w:val="00940995"/>
    <w:rsid w:val="00940A99"/>
    <w:rsid w:val="00940B11"/>
    <w:rsid w:val="009410CB"/>
    <w:rsid w:val="00941168"/>
    <w:rsid w:val="0094123B"/>
    <w:rsid w:val="00941494"/>
    <w:rsid w:val="009417BE"/>
    <w:rsid w:val="0094186F"/>
    <w:rsid w:val="009419F7"/>
    <w:rsid w:val="00941A28"/>
    <w:rsid w:val="00941C26"/>
    <w:rsid w:val="00941FF8"/>
    <w:rsid w:val="009421EC"/>
    <w:rsid w:val="009422BA"/>
    <w:rsid w:val="009423A9"/>
    <w:rsid w:val="009424A4"/>
    <w:rsid w:val="0094253D"/>
    <w:rsid w:val="0094272D"/>
    <w:rsid w:val="009427BF"/>
    <w:rsid w:val="0094289C"/>
    <w:rsid w:val="00942C85"/>
    <w:rsid w:val="00942DB5"/>
    <w:rsid w:val="00943A78"/>
    <w:rsid w:val="00943C04"/>
    <w:rsid w:val="00943EE8"/>
    <w:rsid w:val="009440F2"/>
    <w:rsid w:val="009442DA"/>
    <w:rsid w:val="009442F5"/>
    <w:rsid w:val="00944631"/>
    <w:rsid w:val="009447BC"/>
    <w:rsid w:val="00944982"/>
    <w:rsid w:val="00944A7F"/>
    <w:rsid w:val="00944B1A"/>
    <w:rsid w:val="00944E07"/>
    <w:rsid w:val="00944ED9"/>
    <w:rsid w:val="00945074"/>
    <w:rsid w:val="009451D8"/>
    <w:rsid w:val="009455C2"/>
    <w:rsid w:val="009455C3"/>
    <w:rsid w:val="00945D58"/>
    <w:rsid w:val="009460BF"/>
    <w:rsid w:val="0094612F"/>
    <w:rsid w:val="009461E0"/>
    <w:rsid w:val="0094620B"/>
    <w:rsid w:val="0094627B"/>
    <w:rsid w:val="009463F1"/>
    <w:rsid w:val="00946519"/>
    <w:rsid w:val="0094665F"/>
    <w:rsid w:val="0094680E"/>
    <w:rsid w:val="009468A3"/>
    <w:rsid w:val="009468C4"/>
    <w:rsid w:val="009468EF"/>
    <w:rsid w:val="0094695A"/>
    <w:rsid w:val="00946992"/>
    <w:rsid w:val="00946F08"/>
    <w:rsid w:val="00946FD4"/>
    <w:rsid w:val="009470C9"/>
    <w:rsid w:val="009470D6"/>
    <w:rsid w:val="009474E8"/>
    <w:rsid w:val="0094751E"/>
    <w:rsid w:val="00947585"/>
    <w:rsid w:val="00947D47"/>
    <w:rsid w:val="00947E46"/>
    <w:rsid w:val="00947F48"/>
    <w:rsid w:val="00947F59"/>
    <w:rsid w:val="00948072"/>
    <w:rsid w:val="00950176"/>
    <w:rsid w:val="0095021F"/>
    <w:rsid w:val="00950686"/>
    <w:rsid w:val="009508F4"/>
    <w:rsid w:val="00950ADA"/>
    <w:rsid w:val="00950D93"/>
    <w:rsid w:val="00950E60"/>
    <w:rsid w:val="00951173"/>
    <w:rsid w:val="00951450"/>
    <w:rsid w:val="009514D4"/>
    <w:rsid w:val="00951561"/>
    <w:rsid w:val="0095196A"/>
    <w:rsid w:val="0095293E"/>
    <w:rsid w:val="00952A88"/>
    <w:rsid w:val="00952AFB"/>
    <w:rsid w:val="00952BCD"/>
    <w:rsid w:val="00952FD8"/>
    <w:rsid w:val="00953024"/>
    <w:rsid w:val="00953042"/>
    <w:rsid w:val="00953562"/>
    <w:rsid w:val="009536A9"/>
    <w:rsid w:val="0095381B"/>
    <w:rsid w:val="00953B4E"/>
    <w:rsid w:val="00953C68"/>
    <w:rsid w:val="00953EE5"/>
    <w:rsid w:val="00954072"/>
    <w:rsid w:val="009542FE"/>
    <w:rsid w:val="00954899"/>
    <w:rsid w:val="00954C97"/>
    <w:rsid w:val="00954D3C"/>
    <w:rsid w:val="009554EB"/>
    <w:rsid w:val="009555DF"/>
    <w:rsid w:val="00955A4A"/>
    <w:rsid w:val="00955B3F"/>
    <w:rsid w:val="00955C51"/>
    <w:rsid w:val="00955E8D"/>
    <w:rsid w:val="00955F81"/>
    <w:rsid w:val="0095617A"/>
    <w:rsid w:val="00956875"/>
    <w:rsid w:val="00956AD0"/>
    <w:rsid w:val="00956D31"/>
    <w:rsid w:val="00956DF8"/>
    <w:rsid w:val="00956FB2"/>
    <w:rsid w:val="0095720B"/>
    <w:rsid w:val="0095763F"/>
    <w:rsid w:val="00957926"/>
    <w:rsid w:val="00957C87"/>
    <w:rsid w:val="0096009A"/>
    <w:rsid w:val="009607A4"/>
    <w:rsid w:val="0096099E"/>
    <w:rsid w:val="00960CAA"/>
    <w:rsid w:val="00960CF0"/>
    <w:rsid w:val="00960CF2"/>
    <w:rsid w:val="00960E19"/>
    <w:rsid w:val="00961182"/>
    <w:rsid w:val="00961300"/>
    <w:rsid w:val="009613CD"/>
    <w:rsid w:val="00961667"/>
    <w:rsid w:val="0096196F"/>
    <w:rsid w:val="00962020"/>
    <w:rsid w:val="00962063"/>
    <w:rsid w:val="009622E4"/>
    <w:rsid w:val="0096246E"/>
    <w:rsid w:val="00962478"/>
    <w:rsid w:val="009626DC"/>
    <w:rsid w:val="00962B56"/>
    <w:rsid w:val="00962B9A"/>
    <w:rsid w:val="00962BE0"/>
    <w:rsid w:val="00962FAF"/>
    <w:rsid w:val="009631B6"/>
    <w:rsid w:val="0096337A"/>
    <w:rsid w:val="0096338B"/>
    <w:rsid w:val="009635A3"/>
    <w:rsid w:val="00963D8F"/>
    <w:rsid w:val="00963F94"/>
    <w:rsid w:val="0096422B"/>
    <w:rsid w:val="009643F7"/>
    <w:rsid w:val="009645EB"/>
    <w:rsid w:val="00964676"/>
    <w:rsid w:val="00964B16"/>
    <w:rsid w:val="00964D31"/>
    <w:rsid w:val="00964D86"/>
    <w:rsid w:val="00964DDB"/>
    <w:rsid w:val="009657B4"/>
    <w:rsid w:val="00965809"/>
    <w:rsid w:val="00965AA0"/>
    <w:rsid w:val="00965B44"/>
    <w:rsid w:val="00965B72"/>
    <w:rsid w:val="00965CE9"/>
    <w:rsid w:val="00966220"/>
    <w:rsid w:val="00966347"/>
    <w:rsid w:val="00966469"/>
    <w:rsid w:val="009667C1"/>
    <w:rsid w:val="00966804"/>
    <w:rsid w:val="00966A29"/>
    <w:rsid w:val="00966B12"/>
    <w:rsid w:val="00966D00"/>
    <w:rsid w:val="00967342"/>
    <w:rsid w:val="009673A2"/>
    <w:rsid w:val="0096741A"/>
    <w:rsid w:val="009675D7"/>
    <w:rsid w:val="00967985"/>
    <w:rsid w:val="00967E5D"/>
    <w:rsid w:val="00967F49"/>
    <w:rsid w:val="0097010E"/>
    <w:rsid w:val="009702C0"/>
    <w:rsid w:val="00970309"/>
    <w:rsid w:val="0097050B"/>
    <w:rsid w:val="009707E1"/>
    <w:rsid w:val="009709EA"/>
    <w:rsid w:val="00970AF0"/>
    <w:rsid w:val="00970C2F"/>
    <w:rsid w:val="00970F5D"/>
    <w:rsid w:val="009710C9"/>
    <w:rsid w:val="0097130E"/>
    <w:rsid w:val="0097136F"/>
    <w:rsid w:val="009713D3"/>
    <w:rsid w:val="009716F3"/>
    <w:rsid w:val="009717AF"/>
    <w:rsid w:val="0097203A"/>
    <w:rsid w:val="009723F7"/>
    <w:rsid w:val="00972589"/>
    <w:rsid w:val="0097270B"/>
    <w:rsid w:val="009728A7"/>
    <w:rsid w:val="00972AC3"/>
    <w:rsid w:val="00972CE4"/>
    <w:rsid w:val="00972E06"/>
    <w:rsid w:val="00973023"/>
    <w:rsid w:val="00973146"/>
    <w:rsid w:val="009733BE"/>
    <w:rsid w:val="00973459"/>
    <w:rsid w:val="009734C3"/>
    <w:rsid w:val="009736ED"/>
    <w:rsid w:val="009739BD"/>
    <w:rsid w:val="00973AE1"/>
    <w:rsid w:val="00973BC6"/>
    <w:rsid w:val="00973C19"/>
    <w:rsid w:val="00973D6D"/>
    <w:rsid w:val="00973E0F"/>
    <w:rsid w:val="00973E9F"/>
    <w:rsid w:val="00973F03"/>
    <w:rsid w:val="00974070"/>
    <w:rsid w:val="009740AA"/>
    <w:rsid w:val="0097415E"/>
    <w:rsid w:val="009745CC"/>
    <w:rsid w:val="0097471F"/>
    <w:rsid w:val="009748A3"/>
    <w:rsid w:val="00974B80"/>
    <w:rsid w:val="00974B8F"/>
    <w:rsid w:val="00975103"/>
    <w:rsid w:val="009751D0"/>
    <w:rsid w:val="009752B2"/>
    <w:rsid w:val="00975327"/>
    <w:rsid w:val="009756D7"/>
    <w:rsid w:val="00975A59"/>
    <w:rsid w:val="00975B2C"/>
    <w:rsid w:val="00975DA3"/>
    <w:rsid w:val="009763FD"/>
    <w:rsid w:val="0097654F"/>
    <w:rsid w:val="0097674A"/>
    <w:rsid w:val="00976A51"/>
    <w:rsid w:val="00976BCD"/>
    <w:rsid w:val="00976CA7"/>
    <w:rsid w:val="00976D43"/>
    <w:rsid w:val="00976DF2"/>
    <w:rsid w:val="009770A6"/>
    <w:rsid w:val="0097712F"/>
    <w:rsid w:val="00977300"/>
    <w:rsid w:val="009773E7"/>
    <w:rsid w:val="009774D3"/>
    <w:rsid w:val="00977A15"/>
    <w:rsid w:val="00977B53"/>
    <w:rsid w:val="00977E7C"/>
    <w:rsid w:val="00977F4B"/>
    <w:rsid w:val="00977FD3"/>
    <w:rsid w:val="009800F6"/>
    <w:rsid w:val="00980205"/>
    <w:rsid w:val="00980218"/>
    <w:rsid w:val="00980561"/>
    <w:rsid w:val="009808AC"/>
    <w:rsid w:val="009808DD"/>
    <w:rsid w:val="00980A12"/>
    <w:rsid w:val="00980A13"/>
    <w:rsid w:val="00980AE6"/>
    <w:rsid w:val="00980D66"/>
    <w:rsid w:val="00980DC6"/>
    <w:rsid w:val="00980EC0"/>
    <w:rsid w:val="009810EE"/>
    <w:rsid w:val="009813C4"/>
    <w:rsid w:val="00981543"/>
    <w:rsid w:val="009817EE"/>
    <w:rsid w:val="00981805"/>
    <w:rsid w:val="00981C9E"/>
    <w:rsid w:val="00981E73"/>
    <w:rsid w:val="009822F9"/>
    <w:rsid w:val="0098248B"/>
    <w:rsid w:val="009824E3"/>
    <w:rsid w:val="0098252A"/>
    <w:rsid w:val="009825D3"/>
    <w:rsid w:val="0098293D"/>
    <w:rsid w:val="00982AEC"/>
    <w:rsid w:val="00982CCF"/>
    <w:rsid w:val="00982DC6"/>
    <w:rsid w:val="00982DCC"/>
    <w:rsid w:val="00982EB8"/>
    <w:rsid w:val="0098332C"/>
    <w:rsid w:val="009833EA"/>
    <w:rsid w:val="00983AEB"/>
    <w:rsid w:val="00983D0B"/>
    <w:rsid w:val="00983DFC"/>
    <w:rsid w:val="00983EB4"/>
    <w:rsid w:val="009841B4"/>
    <w:rsid w:val="009847E0"/>
    <w:rsid w:val="00984885"/>
    <w:rsid w:val="00984978"/>
    <w:rsid w:val="009849DE"/>
    <w:rsid w:val="00984A5E"/>
    <w:rsid w:val="00984B8D"/>
    <w:rsid w:val="00984F1D"/>
    <w:rsid w:val="00984F3D"/>
    <w:rsid w:val="00985057"/>
    <w:rsid w:val="00985579"/>
    <w:rsid w:val="0098582B"/>
    <w:rsid w:val="009858DD"/>
    <w:rsid w:val="00985A42"/>
    <w:rsid w:val="00985BD6"/>
    <w:rsid w:val="00985E30"/>
    <w:rsid w:val="0098602E"/>
    <w:rsid w:val="00986140"/>
    <w:rsid w:val="009867B0"/>
    <w:rsid w:val="00986BFD"/>
    <w:rsid w:val="00986C7E"/>
    <w:rsid w:val="00986DAC"/>
    <w:rsid w:val="00986E55"/>
    <w:rsid w:val="00986EA6"/>
    <w:rsid w:val="0098738C"/>
    <w:rsid w:val="009873F7"/>
    <w:rsid w:val="00987496"/>
    <w:rsid w:val="00987628"/>
    <w:rsid w:val="00987992"/>
    <w:rsid w:val="00987A02"/>
    <w:rsid w:val="00987AB3"/>
    <w:rsid w:val="00987B79"/>
    <w:rsid w:val="00987BD5"/>
    <w:rsid w:val="00987E7A"/>
    <w:rsid w:val="00990143"/>
    <w:rsid w:val="0099014B"/>
    <w:rsid w:val="0099016E"/>
    <w:rsid w:val="009901F9"/>
    <w:rsid w:val="009906B8"/>
    <w:rsid w:val="009906DE"/>
    <w:rsid w:val="00990706"/>
    <w:rsid w:val="00990821"/>
    <w:rsid w:val="0099088A"/>
    <w:rsid w:val="009908DF"/>
    <w:rsid w:val="00990AA4"/>
    <w:rsid w:val="00990C76"/>
    <w:rsid w:val="00990E42"/>
    <w:rsid w:val="00990EF0"/>
    <w:rsid w:val="00991013"/>
    <w:rsid w:val="009917FE"/>
    <w:rsid w:val="00991ACF"/>
    <w:rsid w:val="00991C20"/>
    <w:rsid w:val="00991C8E"/>
    <w:rsid w:val="00991D28"/>
    <w:rsid w:val="00991D6E"/>
    <w:rsid w:val="00991DBD"/>
    <w:rsid w:val="00992092"/>
    <w:rsid w:val="009921FF"/>
    <w:rsid w:val="0099263E"/>
    <w:rsid w:val="00992DB1"/>
    <w:rsid w:val="00993004"/>
    <w:rsid w:val="009935BA"/>
    <w:rsid w:val="009938EC"/>
    <w:rsid w:val="00993BA4"/>
    <w:rsid w:val="00993DA5"/>
    <w:rsid w:val="00994114"/>
    <w:rsid w:val="0099419C"/>
    <w:rsid w:val="0099460A"/>
    <w:rsid w:val="0099482B"/>
    <w:rsid w:val="009949B6"/>
    <w:rsid w:val="00994A9A"/>
    <w:rsid w:val="00994C6A"/>
    <w:rsid w:val="00994CC2"/>
    <w:rsid w:val="00994CE2"/>
    <w:rsid w:val="00994E4C"/>
    <w:rsid w:val="00994E8B"/>
    <w:rsid w:val="00995047"/>
    <w:rsid w:val="0099507B"/>
    <w:rsid w:val="0099541E"/>
    <w:rsid w:val="00995477"/>
    <w:rsid w:val="0099583E"/>
    <w:rsid w:val="00995C24"/>
    <w:rsid w:val="009967AF"/>
    <w:rsid w:val="009967BE"/>
    <w:rsid w:val="009967F2"/>
    <w:rsid w:val="00996AE6"/>
    <w:rsid w:val="00996D29"/>
    <w:rsid w:val="00996EC5"/>
    <w:rsid w:val="009971C6"/>
    <w:rsid w:val="0099722A"/>
    <w:rsid w:val="00997249"/>
    <w:rsid w:val="0099731A"/>
    <w:rsid w:val="009979E8"/>
    <w:rsid w:val="00997C71"/>
    <w:rsid w:val="00997C9C"/>
    <w:rsid w:val="00997E2C"/>
    <w:rsid w:val="009A0036"/>
    <w:rsid w:val="009A075E"/>
    <w:rsid w:val="009A07A7"/>
    <w:rsid w:val="009A08E4"/>
    <w:rsid w:val="009A0936"/>
    <w:rsid w:val="009A0DCE"/>
    <w:rsid w:val="009A1298"/>
    <w:rsid w:val="009A1397"/>
    <w:rsid w:val="009A13EF"/>
    <w:rsid w:val="009A1898"/>
    <w:rsid w:val="009A189B"/>
    <w:rsid w:val="009A1BC1"/>
    <w:rsid w:val="009A1C3C"/>
    <w:rsid w:val="009A1D0B"/>
    <w:rsid w:val="009A1D44"/>
    <w:rsid w:val="009A1DD9"/>
    <w:rsid w:val="009A1FA3"/>
    <w:rsid w:val="009A2185"/>
    <w:rsid w:val="009A21BD"/>
    <w:rsid w:val="009A2205"/>
    <w:rsid w:val="009A24BD"/>
    <w:rsid w:val="009A28B7"/>
    <w:rsid w:val="009A2D15"/>
    <w:rsid w:val="009A2D79"/>
    <w:rsid w:val="009A2E28"/>
    <w:rsid w:val="009A31CF"/>
    <w:rsid w:val="009A33AF"/>
    <w:rsid w:val="009A3B5E"/>
    <w:rsid w:val="009A4468"/>
    <w:rsid w:val="009A44FC"/>
    <w:rsid w:val="009A4684"/>
    <w:rsid w:val="009A47B3"/>
    <w:rsid w:val="009A4984"/>
    <w:rsid w:val="009A4D07"/>
    <w:rsid w:val="009A4F0C"/>
    <w:rsid w:val="009A5122"/>
    <w:rsid w:val="009A5233"/>
    <w:rsid w:val="009A52B0"/>
    <w:rsid w:val="009A562A"/>
    <w:rsid w:val="009A5A93"/>
    <w:rsid w:val="009A5B39"/>
    <w:rsid w:val="009A5C42"/>
    <w:rsid w:val="009A5C8C"/>
    <w:rsid w:val="009A5DC6"/>
    <w:rsid w:val="009A5EAB"/>
    <w:rsid w:val="009A602B"/>
    <w:rsid w:val="009A60E2"/>
    <w:rsid w:val="009A6324"/>
    <w:rsid w:val="009A63FE"/>
    <w:rsid w:val="009A64EF"/>
    <w:rsid w:val="009A6760"/>
    <w:rsid w:val="009A69A5"/>
    <w:rsid w:val="009A6B56"/>
    <w:rsid w:val="009A6FC8"/>
    <w:rsid w:val="009A7456"/>
    <w:rsid w:val="009A7611"/>
    <w:rsid w:val="009A767E"/>
    <w:rsid w:val="009A7BCC"/>
    <w:rsid w:val="009A7EDA"/>
    <w:rsid w:val="009A7F5B"/>
    <w:rsid w:val="009B0150"/>
    <w:rsid w:val="009B02C0"/>
    <w:rsid w:val="009B0464"/>
    <w:rsid w:val="009B05A5"/>
    <w:rsid w:val="009B0674"/>
    <w:rsid w:val="009B0788"/>
    <w:rsid w:val="009B0A0E"/>
    <w:rsid w:val="009B0A67"/>
    <w:rsid w:val="009B0AEE"/>
    <w:rsid w:val="009B0C81"/>
    <w:rsid w:val="009B0CED"/>
    <w:rsid w:val="009B0FA5"/>
    <w:rsid w:val="009B1331"/>
    <w:rsid w:val="009B136B"/>
    <w:rsid w:val="009B142F"/>
    <w:rsid w:val="009B1476"/>
    <w:rsid w:val="009B1591"/>
    <w:rsid w:val="009B15EE"/>
    <w:rsid w:val="009B1F01"/>
    <w:rsid w:val="009B1F2F"/>
    <w:rsid w:val="009B1F30"/>
    <w:rsid w:val="009B20A4"/>
    <w:rsid w:val="009B21EA"/>
    <w:rsid w:val="009B21EB"/>
    <w:rsid w:val="009B222A"/>
    <w:rsid w:val="009B2723"/>
    <w:rsid w:val="009B27FF"/>
    <w:rsid w:val="009B2D64"/>
    <w:rsid w:val="009B2F3E"/>
    <w:rsid w:val="009B2FD7"/>
    <w:rsid w:val="009B31DE"/>
    <w:rsid w:val="009B3374"/>
    <w:rsid w:val="009B33CA"/>
    <w:rsid w:val="009B340E"/>
    <w:rsid w:val="009B34A7"/>
    <w:rsid w:val="009B3655"/>
    <w:rsid w:val="009B372B"/>
    <w:rsid w:val="009B3ADE"/>
    <w:rsid w:val="009B3BA9"/>
    <w:rsid w:val="009B3C62"/>
    <w:rsid w:val="009B3E8C"/>
    <w:rsid w:val="009B3F38"/>
    <w:rsid w:val="009B44B4"/>
    <w:rsid w:val="009B460F"/>
    <w:rsid w:val="009B4664"/>
    <w:rsid w:val="009B49DE"/>
    <w:rsid w:val="009B4CC8"/>
    <w:rsid w:val="009B4D54"/>
    <w:rsid w:val="009B4E7D"/>
    <w:rsid w:val="009B4F5C"/>
    <w:rsid w:val="009B5027"/>
    <w:rsid w:val="009B51F8"/>
    <w:rsid w:val="009B5375"/>
    <w:rsid w:val="009B53AE"/>
    <w:rsid w:val="009B53CC"/>
    <w:rsid w:val="009B59E4"/>
    <w:rsid w:val="009B5A36"/>
    <w:rsid w:val="009B5EA7"/>
    <w:rsid w:val="009B6167"/>
    <w:rsid w:val="009B6375"/>
    <w:rsid w:val="009B6383"/>
    <w:rsid w:val="009B64E4"/>
    <w:rsid w:val="009B68A2"/>
    <w:rsid w:val="009B68BA"/>
    <w:rsid w:val="009B6B20"/>
    <w:rsid w:val="009B6C28"/>
    <w:rsid w:val="009B712C"/>
    <w:rsid w:val="009B7330"/>
    <w:rsid w:val="009B752A"/>
    <w:rsid w:val="009B7B20"/>
    <w:rsid w:val="009B7D39"/>
    <w:rsid w:val="009B7D42"/>
    <w:rsid w:val="009B7F21"/>
    <w:rsid w:val="009C0262"/>
    <w:rsid w:val="009C02F0"/>
    <w:rsid w:val="009C0365"/>
    <w:rsid w:val="009C091F"/>
    <w:rsid w:val="009C0938"/>
    <w:rsid w:val="009C0E32"/>
    <w:rsid w:val="009C1032"/>
    <w:rsid w:val="009C1445"/>
    <w:rsid w:val="009C1481"/>
    <w:rsid w:val="009C14AB"/>
    <w:rsid w:val="009C1551"/>
    <w:rsid w:val="009C17FC"/>
    <w:rsid w:val="009C1807"/>
    <w:rsid w:val="009C189D"/>
    <w:rsid w:val="009C18C7"/>
    <w:rsid w:val="009C2104"/>
    <w:rsid w:val="009C214A"/>
    <w:rsid w:val="009C22C6"/>
    <w:rsid w:val="009C24F0"/>
    <w:rsid w:val="009C2609"/>
    <w:rsid w:val="009C271A"/>
    <w:rsid w:val="009C29B4"/>
    <w:rsid w:val="009C29C7"/>
    <w:rsid w:val="009C304F"/>
    <w:rsid w:val="009C3119"/>
    <w:rsid w:val="009C3352"/>
    <w:rsid w:val="009C3432"/>
    <w:rsid w:val="009C3A18"/>
    <w:rsid w:val="009C3A8B"/>
    <w:rsid w:val="009C3FF4"/>
    <w:rsid w:val="009C440D"/>
    <w:rsid w:val="009C4494"/>
    <w:rsid w:val="009C4A75"/>
    <w:rsid w:val="009C4B9C"/>
    <w:rsid w:val="009C4F45"/>
    <w:rsid w:val="009C537E"/>
    <w:rsid w:val="009C553B"/>
    <w:rsid w:val="009C58BE"/>
    <w:rsid w:val="009C58D2"/>
    <w:rsid w:val="009C59FD"/>
    <w:rsid w:val="009C5A71"/>
    <w:rsid w:val="009C5A80"/>
    <w:rsid w:val="009C5C3E"/>
    <w:rsid w:val="009C5D7C"/>
    <w:rsid w:val="009C6269"/>
    <w:rsid w:val="009C6294"/>
    <w:rsid w:val="009C653E"/>
    <w:rsid w:val="009C6583"/>
    <w:rsid w:val="009C69C7"/>
    <w:rsid w:val="009C6A37"/>
    <w:rsid w:val="009C6E2E"/>
    <w:rsid w:val="009C6FEB"/>
    <w:rsid w:val="009C70B1"/>
    <w:rsid w:val="009C732A"/>
    <w:rsid w:val="009C740D"/>
    <w:rsid w:val="009C755B"/>
    <w:rsid w:val="009C767D"/>
    <w:rsid w:val="009C7AE1"/>
    <w:rsid w:val="009C7DC9"/>
    <w:rsid w:val="009C7E2F"/>
    <w:rsid w:val="009D0240"/>
    <w:rsid w:val="009D0451"/>
    <w:rsid w:val="009D0466"/>
    <w:rsid w:val="009D0504"/>
    <w:rsid w:val="009D0878"/>
    <w:rsid w:val="009D0D24"/>
    <w:rsid w:val="009D0E80"/>
    <w:rsid w:val="009D0FD0"/>
    <w:rsid w:val="009D10B7"/>
    <w:rsid w:val="009D11F4"/>
    <w:rsid w:val="009D129E"/>
    <w:rsid w:val="009D1395"/>
    <w:rsid w:val="009D1495"/>
    <w:rsid w:val="009D1786"/>
    <w:rsid w:val="009D1AB6"/>
    <w:rsid w:val="009D1D04"/>
    <w:rsid w:val="009D1F13"/>
    <w:rsid w:val="009D20DA"/>
    <w:rsid w:val="009D232B"/>
    <w:rsid w:val="009D247C"/>
    <w:rsid w:val="009D2646"/>
    <w:rsid w:val="009D2693"/>
    <w:rsid w:val="009D27A5"/>
    <w:rsid w:val="009D27E2"/>
    <w:rsid w:val="009D28CE"/>
    <w:rsid w:val="009D2B40"/>
    <w:rsid w:val="009D2CAB"/>
    <w:rsid w:val="009D2E00"/>
    <w:rsid w:val="009D2F01"/>
    <w:rsid w:val="009D2F6E"/>
    <w:rsid w:val="009D3113"/>
    <w:rsid w:val="009D318C"/>
    <w:rsid w:val="009D3306"/>
    <w:rsid w:val="009D33D2"/>
    <w:rsid w:val="009D37BF"/>
    <w:rsid w:val="009D3857"/>
    <w:rsid w:val="009D3ACC"/>
    <w:rsid w:val="009D3B0D"/>
    <w:rsid w:val="009D3CC5"/>
    <w:rsid w:val="009D3E01"/>
    <w:rsid w:val="009D3E50"/>
    <w:rsid w:val="009D3EC5"/>
    <w:rsid w:val="009D3ECA"/>
    <w:rsid w:val="009D40DC"/>
    <w:rsid w:val="009D41B8"/>
    <w:rsid w:val="009D43F2"/>
    <w:rsid w:val="009D4723"/>
    <w:rsid w:val="009D4812"/>
    <w:rsid w:val="009D495F"/>
    <w:rsid w:val="009D4F55"/>
    <w:rsid w:val="009D5987"/>
    <w:rsid w:val="009D5AC8"/>
    <w:rsid w:val="009D5DEF"/>
    <w:rsid w:val="009D5F95"/>
    <w:rsid w:val="009D6230"/>
    <w:rsid w:val="009D62C4"/>
    <w:rsid w:val="009D64CE"/>
    <w:rsid w:val="009D6932"/>
    <w:rsid w:val="009D6B05"/>
    <w:rsid w:val="009D6BF8"/>
    <w:rsid w:val="009D6C97"/>
    <w:rsid w:val="009D6D9B"/>
    <w:rsid w:val="009D7014"/>
    <w:rsid w:val="009D7139"/>
    <w:rsid w:val="009D72A3"/>
    <w:rsid w:val="009D74A3"/>
    <w:rsid w:val="009D7520"/>
    <w:rsid w:val="009D756C"/>
    <w:rsid w:val="009D7A3E"/>
    <w:rsid w:val="009D7C7E"/>
    <w:rsid w:val="009E011C"/>
    <w:rsid w:val="009E084D"/>
    <w:rsid w:val="009E0AF8"/>
    <w:rsid w:val="009E0B34"/>
    <w:rsid w:val="009E0EBF"/>
    <w:rsid w:val="009E0F39"/>
    <w:rsid w:val="009E12A9"/>
    <w:rsid w:val="009E15CF"/>
    <w:rsid w:val="009E16AC"/>
    <w:rsid w:val="009E196A"/>
    <w:rsid w:val="009E19EA"/>
    <w:rsid w:val="009E1A05"/>
    <w:rsid w:val="009E1A81"/>
    <w:rsid w:val="009E1C58"/>
    <w:rsid w:val="009E1D39"/>
    <w:rsid w:val="009E1DEC"/>
    <w:rsid w:val="009E236C"/>
    <w:rsid w:val="009E2370"/>
    <w:rsid w:val="009E23BF"/>
    <w:rsid w:val="009E23C7"/>
    <w:rsid w:val="009E2DD9"/>
    <w:rsid w:val="009E2EC5"/>
    <w:rsid w:val="009E2EEE"/>
    <w:rsid w:val="009E2FAE"/>
    <w:rsid w:val="009E2FC2"/>
    <w:rsid w:val="009E2FF1"/>
    <w:rsid w:val="009E30AA"/>
    <w:rsid w:val="009E337E"/>
    <w:rsid w:val="009E33A5"/>
    <w:rsid w:val="009E342C"/>
    <w:rsid w:val="009E38A4"/>
    <w:rsid w:val="009E3A05"/>
    <w:rsid w:val="009E3C9F"/>
    <w:rsid w:val="009E3E5F"/>
    <w:rsid w:val="009E402A"/>
    <w:rsid w:val="009E40D3"/>
    <w:rsid w:val="009E4523"/>
    <w:rsid w:val="009E46D1"/>
    <w:rsid w:val="009E4920"/>
    <w:rsid w:val="009E4A45"/>
    <w:rsid w:val="009E4BAF"/>
    <w:rsid w:val="009E4CD1"/>
    <w:rsid w:val="009E4E08"/>
    <w:rsid w:val="009E50A5"/>
    <w:rsid w:val="009E5227"/>
    <w:rsid w:val="009E543F"/>
    <w:rsid w:val="009E54B4"/>
    <w:rsid w:val="009E550A"/>
    <w:rsid w:val="009E5761"/>
    <w:rsid w:val="009E57D3"/>
    <w:rsid w:val="009E58DC"/>
    <w:rsid w:val="009E5977"/>
    <w:rsid w:val="009E630C"/>
    <w:rsid w:val="009E67C5"/>
    <w:rsid w:val="009E6850"/>
    <w:rsid w:val="009E6869"/>
    <w:rsid w:val="009E6AAB"/>
    <w:rsid w:val="009E6F34"/>
    <w:rsid w:val="009E6F3B"/>
    <w:rsid w:val="009E6FAA"/>
    <w:rsid w:val="009E70C6"/>
    <w:rsid w:val="009E724C"/>
    <w:rsid w:val="009E7569"/>
    <w:rsid w:val="009E758B"/>
    <w:rsid w:val="009E7DE3"/>
    <w:rsid w:val="009E7FC1"/>
    <w:rsid w:val="009F001C"/>
    <w:rsid w:val="009F008A"/>
    <w:rsid w:val="009F030E"/>
    <w:rsid w:val="009F0453"/>
    <w:rsid w:val="009F072C"/>
    <w:rsid w:val="009F08F4"/>
    <w:rsid w:val="009F0917"/>
    <w:rsid w:val="009F0D77"/>
    <w:rsid w:val="009F0E72"/>
    <w:rsid w:val="009F11EA"/>
    <w:rsid w:val="009F11FA"/>
    <w:rsid w:val="009F1357"/>
    <w:rsid w:val="009F13BB"/>
    <w:rsid w:val="009F165F"/>
    <w:rsid w:val="009F187E"/>
    <w:rsid w:val="009F1997"/>
    <w:rsid w:val="009F1D59"/>
    <w:rsid w:val="009F26B8"/>
    <w:rsid w:val="009F2722"/>
    <w:rsid w:val="009F2839"/>
    <w:rsid w:val="009F289F"/>
    <w:rsid w:val="009F2BEA"/>
    <w:rsid w:val="009F2C7B"/>
    <w:rsid w:val="009F2CAB"/>
    <w:rsid w:val="009F313F"/>
    <w:rsid w:val="009F3168"/>
    <w:rsid w:val="009F31F0"/>
    <w:rsid w:val="009F33E9"/>
    <w:rsid w:val="009F34EB"/>
    <w:rsid w:val="009F362A"/>
    <w:rsid w:val="009F3667"/>
    <w:rsid w:val="009F3743"/>
    <w:rsid w:val="009F37D6"/>
    <w:rsid w:val="009F38DA"/>
    <w:rsid w:val="009F38E9"/>
    <w:rsid w:val="009F39CA"/>
    <w:rsid w:val="009F3B9C"/>
    <w:rsid w:val="009F3BBD"/>
    <w:rsid w:val="009F420C"/>
    <w:rsid w:val="009F4387"/>
    <w:rsid w:val="009F44F4"/>
    <w:rsid w:val="009F451B"/>
    <w:rsid w:val="009F4DFF"/>
    <w:rsid w:val="009F575C"/>
    <w:rsid w:val="009F588A"/>
    <w:rsid w:val="009F5943"/>
    <w:rsid w:val="009F5CAC"/>
    <w:rsid w:val="009F5E2F"/>
    <w:rsid w:val="009F5E38"/>
    <w:rsid w:val="009F5EA0"/>
    <w:rsid w:val="009F5FAB"/>
    <w:rsid w:val="009F65B8"/>
    <w:rsid w:val="009F6D4A"/>
    <w:rsid w:val="009F6EF8"/>
    <w:rsid w:val="009F6F66"/>
    <w:rsid w:val="009F6FD3"/>
    <w:rsid w:val="009F701A"/>
    <w:rsid w:val="009F72D8"/>
    <w:rsid w:val="009F793B"/>
    <w:rsid w:val="009F7C93"/>
    <w:rsid w:val="009F7EFB"/>
    <w:rsid w:val="00A00426"/>
    <w:rsid w:val="00A004F7"/>
    <w:rsid w:val="00A00779"/>
    <w:rsid w:val="00A00D41"/>
    <w:rsid w:val="00A00E5E"/>
    <w:rsid w:val="00A00EC8"/>
    <w:rsid w:val="00A00F69"/>
    <w:rsid w:val="00A012E8"/>
    <w:rsid w:val="00A01373"/>
    <w:rsid w:val="00A015A2"/>
    <w:rsid w:val="00A01784"/>
    <w:rsid w:val="00A01B40"/>
    <w:rsid w:val="00A01C13"/>
    <w:rsid w:val="00A01EF0"/>
    <w:rsid w:val="00A01F07"/>
    <w:rsid w:val="00A02641"/>
    <w:rsid w:val="00A02821"/>
    <w:rsid w:val="00A0287A"/>
    <w:rsid w:val="00A0291D"/>
    <w:rsid w:val="00A02B69"/>
    <w:rsid w:val="00A02C94"/>
    <w:rsid w:val="00A02E32"/>
    <w:rsid w:val="00A03399"/>
    <w:rsid w:val="00A033DA"/>
    <w:rsid w:val="00A03439"/>
    <w:rsid w:val="00A0362C"/>
    <w:rsid w:val="00A037CD"/>
    <w:rsid w:val="00A0381A"/>
    <w:rsid w:val="00A039E6"/>
    <w:rsid w:val="00A03A57"/>
    <w:rsid w:val="00A03D97"/>
    <w:rsid w:val="00A03EBD"/>
    <w:rsid w:val="00A0411A"/>
    <w:rsid w:val="00A04820"/>
    <w:rsid w:val="00A04C77"/>
    <w:rsid w:val="00A04CD2"/>
    <w:rsid w:val="00A04F57"/>
    <w:rsid w:val="00A0515B"/>
    <w:rsid w:val="00A052A5"/>
    <w:rsid w:val="00A0531E"/>
    <w:rsid w:val="00A0545F"/>
    <w:rsid w:val="00A05596"/>
    <w:rsid w:val="00A055BF"/>
    <w:rsid w:val="00A055DA"/>
    <w:rsid w:val="00A05638"/>
    <w:rsid w:val="00A05803"/>
    <w:rsid w:val="00A0583D"/>
    <w:rsid w:val="00A059B2"/>
    <w:rsid w:val="00A05A97"/>
    <w:rsid w:val="00A05D63"/>
    <w:rsid w:val="00A05E92"/>
    <w:rsid w:val="00A05FCB"/>
    <w:rsid w:val="00A060A1"/>
    <w:rsid w:val="00A061B4"/>
    <w:rsid w:val="00A06795"/>
    <w:rsid w:val="00A06899"/>
    <w:rsid w:val="00A06CDD"/>
    <w:rsid w:val="00A06CF8"/>
    <w:rsid w:val="00A06E2D"/>
    <w:rsid w:val="00A0703F"/>
    <w:rsid w:val="00A070B6"/>
    <w:rsid w:val="00A071FE"/>
    <w:rsid w:val="00A07368"/>
    <w:rsid w:val="00A0754F"/>
    <w:rsid w:val="00A07F8A"/>
    <w:rsid w:val="00A07FF0"/>
    <w:rsid w:val="00A10429"/>
    <w:rsid w:val="00A10531"/>
    <w:rsid w:val="00A10572"/>
    <w:rsid w:val="00A105EA"/>
    <w:rsid w:val="00A10B2E"/>
    <w:rsid w:val="00A10CF0"/>
    <w:rsid w:val="00A11490"/>
    <w:rsid w:val="00A11687"/>
    <w:rsid w:val="00A11A60"/>
    <w:rsid w:val="00A11CC9"/>
    <w:rsid w:val="00A11DCD"/>
    <w:rsid w:val="00A11FDB"/>
    <w:rsid w:val="00A11FFD"/>
    <w:rsid w:val="00A1246D"/>
    <w:rsid w:val="00A124EF"/>
    <w:rsid w:val="00A12677"/>
    <w:rsid w:val="00A12697"/>
    <w:rsid w:val="00A12A47"/>
    <w:rsid w:val="00A12DF3"/>
    <w:rsid w:val="00A12E25"/>
    <w:rsid w:val="00A12E2F"/>
    <w:rsid w:val="00A131FC"/>
    <w:rsid w:val="00A135A3"/>
    <w:rsid w:val="00A138CD"/>
    <w:rsid w:val="00A138DC"/>
    <w:rsid w:val="00A13A3E"/>
    <w:rsid w:val="00A13A41"/>
    <w:rsid w:val="00A14008"/>
    <w:rsid w:val="00A14515"/>
    <w:rsid w:val="00A14546"/>
    <w:rsid w:val="00A14666"/>
    <w:rsid w:val="00A146B1"/>
    <w:rsid w:val="00A14A25"/>
    <w:rsid w:val="00A14B13"/>
    <w:rsid w:val="00A14C45"/>
    <w:rsid w:val="00A153B4"/>
    <w:rsid w:val="00A15599"/>
    <w:rsid w:val="00A155DA"/>
    <w:rsid w:val="00A155FB"/>
    <w:rsid w:val="00A1575E"/>
    <w:rsid w:val="00A15F95"/>
    <w:rsid w:val="00A162F5"/>
    <w:rsid w:val="00A16430"/>
    <w:rsid w:val="00A164F2"/>
    <w:rsid w:val="00A16601"/>
    <w:rsid w:val="00A16C12"/>
    <w:rsid w:val="00A16CDA"/>
    <w:rsid w:val="00A16EFA"/>
    <w:rsid w:val="00A1703B"/>
    <w:rsid w:val="00A172BB"/>
    <w:rsid w:val="00A17493"/>
    <w:rsid w:val="00A176AE"/>
    <w:rsid w:val="00A17763"/>
    <w:rsid w:val="00A179EA"/>
    <w:rsid w:val="00A17A2A"/>
    <w:rsid w:val="00A17BC7"/>
    <w:rsid w:val="00A17BDD"/>
    <w:rsid w:val="00A17C74"/>
    <w:rsid w:val="00A17C8F"/>
    <w:rsid w:val="00A17CAA"/>
    <w:rsid w:val="00A17D72"/>
    <w:rsid w:val="00A17DBE"/>
    <w:rsid w:val="00A20074"/>
    <w:rsid w:val="00A20142"/>
    <w:rsid w:val="00A2017B"/>
    <w:rsid w:val="00A201E8"/>
    <w:rsid w:val="00A20206"/>
    <w:rsid w:val="00A2053A"/>
    <w:rsid w:val="00A20702"/>
    <w:rsid w:val="00A2085A"/>
    <w:rsid w:val="00A208AC"/>
    <w:rsid w:val="00A20933"/>
    <w:rsid w:val="00A209EB"/>
    <w:rsid w:val="00A20B60"/>
    <w:rsid w:val="00A20E81"/>
    <w:rsid w:val="00A2110D"/>
    <w:rsid w:val="00A21546"/>
    <w:rsid w:val="00A2167D"/>
    <w:rsid w:val="00A2183E"/>
    <w:rsid w:val="00A21918"/>
    <w:rsid w:val="00A2285B"/>
    <w:rsid w:val="00A22913"/>
    <w:rsid w:val="00A22C3E"/>
    <w:rsid w:val="00A22C6B"/>
    <w:rsid w:val="00A230D7"/>
    <w:rsid w:val="00A2326F"/>
    <w:rsid w:val="00A2333B"/>
    <w:rsid w:val="00A23389"/>
    <w:rsid w:val="00A23403"/>
    <w:rsid w:val="00A2346F"/>
    <w:rsid w:val="00A234CE"/>
    <w:rsid w:val="00A23772"/>
    <w:rsid w:val="00A237BD"/>
    <w:rsid w:val="00A2388E"/>
    <w:rsid w:val="00A23AA9"/>
    <w:rsid w:val="00A23F91"/>
    <w:rsid w:val="00A240AD"/>
    <w:rsid w:val="00A24502"/>
    <w:rsid w:val="00A247B7"/>
    <w:rsid w:val="00A24CE9"/>
    <w:rsid w:val="00A24D64"/>
    <w:rsid w:val="00A24F45"/>
    <w:rsid w:val="00A2524B"/>
    <w:rsid w:val="00A252A7"/>
    <w:rsid w:val="00A25456"/>
    <w:rsid w:val="00A25725"/>
    <w:rsid w:val="00A25802"/>
    <w:rsid w:val="00A26172"/>
    <w:rsid w:val="00A262A8"/>
    <w:rsid w:val="00A26589"/>
    <w:rsid w:val="00A266B1"/>
    <w:rsid w:val="00A266B9"/>
    <w:rsid w:val="00A26AD8"/>
    <w:rsid w:val="00A26CD0"/>
    <w:rsid w:val="00A26CE5"/>
    <w:rsid w:val="00A26DCB"/>
    <w:rsid w:val="00A26F59"/>
    <w:rsid w:val="00A27464"/>
    <w:rsid w:val="00A27578"/>
    <w:rsid w:val="00A276F6"/>
    <w:rsid w:val="00A27858"/>
    <w:rsid w:val="00A27CD3"/>
    <w:rsid w:val="00A27E31"/>
    <w:rsid w:val="00A27FD4"/>
    <w:rsid w:val="00A301C0"/>
    <w:rsid w:val="00A30A25"/>
    <w:rsid w:val="00A30B7C"/>
    <w:rsid w:val="00A3131C"/>
    <w:rsid w:val="00A31501"/>
    <w:rsid w:val="00A3170F"/>
    <w:rsid w:val="00A31764"/>
    <w:rsid w:val="00A31985"/>
    <w:rsid w:val="00A31B35"/>
    <w:rsid w:val="00A31C41"/>
    <w:rsid w:val="00A31F18"/>
    <w:rsid w:val="00A31FA0"/>
    <w:rsid w:val="00A320E2"/>
    <w:rsid w:val="00A32369"/>
    <w:rsid w:val="00A32450"/>
    <w:rsid w:val="00A3283F"/>
    <w:rsid w:val="00A32895"/>
    <w:rsid w:val="00A32917"/>
    <w:rsid w:val="00A32979"/>
    <w:rsid w:val="00A32AAB"/>
    <w:rsid w:val="00A32AFA"/>
    <w:rsid w:val="00A32CE8"/>
    <w:rsid w:val="00A32E96"/>
    <w:rsid w:val="00A3372D"/>
    <w:rsid w:val="00A338E1"/>
    <w:rsid w:val="00A33B43"/>
    <w:rsid w:val="00A33CEC"/>
    <w:rsid w:val="00A33E27"/>
    <w:rsid w:val="00A33E63"/>
    <w:rsid w:val="00A33E7F"/>
    <w:rsid w:val="00A34029"/>
    <w:rsid w:val="00A34114"/>
    <w:rsid w:val="00A34330"/>
    <w:rsid w:val="00A34593"/>
    <w:rsid w:val="00A346D1"/>
    <w:rsid w:val="00A3472A"/>
    <w:rsid w:val="00A348DC"/>
    <w:rsid w:val="00A34B4E"/>
    <w:rsid w:val="00A34BBD"/>
    <w:rsid w:val="00A35079"/>
    <w:rsid w:val="00A35346"/>
    <w:rsid w:val="00A357F2"/>
    <w:rsid w:val="00A358CB"/>
    <w:rsid w:val="00A358F8"/>
    <w:rsid w:val="00A35AFE"/>
    <w:rsid w:val="00A35BC0"/>
    <w:rsid w:val="00A35DEB"/>
    <w:rsid w:val="00A35E60"/>
    <w:rsid w:val="00A35EEC"/>
    <w:rsid w:val="00A3674F"/>
    <w:rsid w:val="00A368C3"/>
    <w:rsid w:val="00A36929"/>
    <w:rsid w:val="00A36931"/>
    <w:rsid w:val="00A36973"/>
    <w:rsid w:val="00A36E09"/>
    <w:rsid w:val="00A371D3"/>
    <w:rsid w:val="00A373FB"/>
    <w:rsid w:val="00A377F3"/>
    <w:rsid w:val="00A377F9"/>
    <w:rsid w:val="00A37800"/>
    <w:rsid w:val="00A37C57"/>
    <w:rsid w:val="00A40181"/>
    <w:rsid w:val="00A4050A"/>
    <w:rsid w:val="00A4051F"/>
    <w:rsid w:val="00A40663"/>
    <w:rsid w:val="00A406C8"/>
    <w:rsid w:val="00A407CF"/>
    <w:rsid w:val="00A4107C"/>
    <w:rsid w:val="00A411CD"/>
    <w:rsid w:val="00A4131F"/>
    <w:rsid w:val="00A4134A"/>
    <w:rsid w:val="00A413E2"/>
    <w:rsid w:val="00A41530"/>
    <w:rsid w:val="00A41B56"/>
    <w:rsid w:val="00A41BF9"/>
    <w:rsid w:val="00A41EFF"/>
    <w:rsid w:val="00A420C3"/>
    <w:rsid w:val="00A424AA"/>
    <w:rsid w:val="00A425E7"/>
    <w:rsid w:val="00A42624"/>
    <w:rsid w:val="00A4266E"/>
    <w:rsid w:val="00A426B3"/>
    <w:rsid w:val="00A427AD"/>
    <w:rsid w:val="00A427FF"/>
    <w:rsid w:val="00A42875"/>
    <w:rsid w:val="00A42C7E"/>
    <w:rsid w:val="00A42D15"/>
    <w:rsid w:val="00A42D3F"/>
    <w:rsid w:val="00A433B3"/>
    <w:rsid w:val="00A4364E"/>
    <w:rsid w:val="00A43A4E"/>
    <w:rsid w:val="00A43A96"/>
    <w:rsid w:val="00A43B75"/>
    <w:rsid w:val="00A4404F"/>
    <w:rsid w:val="00A440F7"/>
    <w:rsid w:val="00A4464D"/>
    <w:rsid w:val="00A44A8E"/>
    <w:rsid w:val="00A44B9C"/>
    <w:rsid w:val="00A44BE6"/>
    <w:rsid w:val="00A44C50"/>
    <w:rsid w:val="00A44FC3"/>
    <w:rsid w:val="00A45183"/>
    <w:rsid w:val="00A452ED"/>
    <w:rsid w:val="00A453F8"/>
    <w:rsid w:val="00A45773"/>
    <w:rsid w:val="00A45821"/>
    <w:rsid w:val="00A45981"/>
    <w:rsid w:val="00A45C58"/>
    <w:rsid w:val="00A46039"/>
    <w:rsid w:val="00A46289"/>
    <w:rsid w:val="00A463D7"/>
    <w:rsid w:val="00A466C0"/>
    <w:rsid w:val="00A466D8"/>
    <w:rsid w:val="00A4676A"/>
    <w:rsid w:val="00A4682A"/>
    <w:rsid w:val="00A46913"/>
    <w:rsid w:val="00A46B91"/>
    <w:rsid w:val="00A46B9D"/>
    <w:rsid w:val="00A46E07"/>
    <w:rsid w:val="00A46E72"/>
    <w:rsid w:val="00A4700D"/>
    <w:rsid w:val="00A474FF"/>
    <w:rsid w:val="00A47603"/>
    <w:rsid w:val="00A4791A"/>
    <w:rsid w:val="00A4796C"/>
    <w:rsid w:val="00A47CDB"/>
    <w:rsid w:val="00A50086"/>
    <w:rsid w:val="00A500C2"/>
    <w:rsid w:val="00A50141"/>
    <w:rsid w:val="00A505EF"/>
    <w:rsid w:val="00A50820"/>
    <w:rsid w:val="00A50827"/>
    <w:rsid w:val="00A508DC"/>
    <w:rsid w:val="00A50C51"/>
    <w:rsid w:val="00A50CA2"/>
    <w:rsid w:val="00A50E06"/>
    <w:rsid w:val="00A50EC5"/>
    <w:rsid w:val="00A511AC"/>
    <w:rsid w:val="00A515EC"/>
    <w:rsid w:val="00A51CFD"/>
    <w:rsid w:val="00A51DC1"/>
    <w:rsid w:val="00A51E3B"/>
    <w:rsid w:val="00A524A4"/>
    <w:rsid w:val="00A52541"/>
    <w:rsid w:val="00A52782"/>
    <w:rsid w:val="00A527A2"/>
    <w:rsid w:val="00A529C3"/>
    <w:rsid w:val="00A52AF8"/>
    <w:rsid w:val="00A52D5C"/>
    <w:rsid w:val="00A53013"/>
    <w:rsid w:val="00A5386E"/>
    <w:rsid w:val="00A53B41"/>
    <w:rsid w:val="00A53C51"/>
    <w:rsid w:val="00A53E9C"/>
    <w:rsid w:val="00A540E9"/>
    <w:rsid w:val="00A542F5"/>
    <w:rsid w:val="00A54459"/>
    <w:rsid w:val="00A54627"/>
    <w:rsid w:val="00A548AD"/>
    <w:rsid w:val="00A549B4"/>
    <w:rsid w:val="00A54A77"/>
    <w:rsid w:val="00A54A79"/>
    <w:rsid w:val="00A54C1A"/>
    <w:rsid w:val="00A54DAB"/>
    <w:rsid w:val="00A54E8D"/>
    <w:rsid w:val="00A550BC"/>
    <w:rsid w:val="00A553E9"/>
    <w:rsid w:val="00A5591B"/>
    <w:rsid w:val="00A55A31"/>
    <w:rsid w:val="00A55AED"/>
    <w:rsid w:val="00A55B9D"/>
    <w:rsid w:val="00A55BBB"/>
    <w:rsid w:val="00A55DC6"/>
    <w:rsid w:val="00A56191"/>
    <w:rsid w:val="00A564E4"/>
    <w:rsid w:val="00A56720"/>
    <w:rsid w:val="00A56A21"/>
    <w:rsid w:val="00A56A7D"/>
    <w:rsid w:val="00A56D12"/>
    <w:rsid w:val="00A56D98"/>
    <w:rsid w:val="00A56E87"/>
    <w:rsid w:val="00A570A7"/>
    <w:rsid w:val="00A57196"/>
    <w:rsid w:val="00A5727D"/>
    <w:rsid w:val="00A57286"/>
    <w:rsid w:val="00A57616"/>
    <w:rsid w:val="00A5797A"/>
    <w:rsid w:val="00A57ADE"/>
    <w:rsid w:val="00A57FEB"/>
    <w:rsid w:val="00A6005D"/>
    <w:rsid w:val="00A605AF"/>
    <w:rsid w:val="00A60630"/>
    <w:rsid w:val="00A60733"/>
    <w:rsid w:val="00A607DC"/>
    <w:rsid w:val="00A60B51"/>
    <w:rsid w:val="00A61206"/>
    <w:rsid w:val="00A6135A"/>
    <w:rsid w:val="00A61582"/>
    <w:rsid w:val="00A617F7"/>
    <w:rsid w:val="00A61A49"/>
    <w:rsid w:val="00A61AEC"/>
    <w:rsid w:val="00A61CB2"/>
    <w:rsid w:val="00A61D22"/>
    <w:rsid w:val="00A61D83"/>
    <w:rsid w:val="00A61EF9"/>
    <w:rsid w:val="00A62365"/>
    <w:rsid w:val="00A6247B"/>
    <w:rsid w:val="00A628CC"/>
    <w:rsid w:val="00A628E9"/>
    <w:rsid w:val="00A6296A"/>
    <w:rsid w:val="00A629E2"/>
    <w:rsid w:val="00A62A2E"/>
    <w:rsid w:val="00A62B07"/>
    <w:rsid w:val="00A62CF3"/>
    <w:rsid w:val="00A62F30"/>
    <w:rsid w:val="00A63017"/>
    <w:rsid w:val="00A633CC"/>
    <w:rsid w:val="00A63494"/>
    <w:rsid w:val="00A634C9"/>
    <w:rsid w:val="00A6360B"/>
    <w:rsid w:val="00A639C2"/>
    <w:rsid w:val="00A63A7E"/>
    <w:rsid w:val="00A640B6"/>
    <w:rsid w:val="00A64334"/>
    <w:rsid w:val="00A645B6"/>
    <w:rsid w:val="00A64BA9"/>
    <w:rsid w:val="00A650CE"/>
    <w:rsid w:val="00A65166"/>
    <w:rsid w:val="00A651FF"/>
    <w:rsid w:val="00A65216"/>
    <w:rsid w:val="00A65545"/>
    <w:rsid w:val="00A655E7"/>
    <w:rsid w:val="00A657FD"/>
    <w:rsid w:val="00A65BAF"/>
    <w:rsid w:val="00A65D73"/>
    <w:rsid w:val="00A65F23"/>
    <w:rsid w:val="00A6612A"/>
    <w:rsid w:val="00A661DA"/>
    <w:rsid w:val="00A6659A"/>
    <w:rsid w:val="00A66AC7"/>
    <w:rsid w:val="00A66B38"/>
    <w:rsid w:val="00A66E9C"/>
    <w:rsid w:val="00A66F70"/>
    <w:rsid w:val="00A67093"/>
    <w:rsid w:val="00A6763D"/>
    <w:rsid w:val="00A6779E"/>
    <w:rsid w:val="00A678E2"/>
    <w:rsid w:val="00A67AFF"/>
    <w:rsid w:val="00A67DF4"/>
    <w:rsid w:val="00A67FD8"/>
    <w:rsid w:val="00A67FE4"/>
    <w:rsid w:val="00A70099"/>
    <w:rsid w:val="00A7016E"/>
    <w:rsid w:val="00A701D3"/>
    <w:rsid w:val="00A70673"/>
    <w:rsid w:val="00A70747"/>
    <w:rsid w:val="00A70764"/>
    <w:rsid w:val="00A7097B"/>
    <w:rsid w:val="00A70A40"/>
    <w:rsid w:val="00A70B3A"/>
    <w:rsid w:val="00A70C50"/>
    <w:rsid w:val="00A70CB1"/>
    <w:rsid w:val="00A71061"/>
    <w:rsid w:val="00A71813"/>
    <w:rsid w:val="00A71E5C"/>
    <w:rsid w:val="00A71F9F"/>
    <w:rsid w:val="00A720AC"/>
    <w:rsid w:val="00A72484"/>
    <w:rsid w:val="00A724C4"/>
    <w:rsid w:val="00A724DC"/>
    <w:rsid w:val="00A725B8"/>
    <w:rsid w:val="00A73123"/>
    <w:rsid w:val="00A73144"/>
    <w:rsid w:val="00A731D3"/>
    <w:rsid w:val="00A7340F"/>
    <w:rsid w:val="00A7341A"/>
    <w:rsid w:val="00A734B5"/>
    <w:rsid w:val="00A734CA"/>
    <w:rsid w:val="00A73918"/>
    <w:rsid w:val="00A73D01"/>
    <w:rsid w:val="00A73DAE"/>
    <w:rsid w:val="00A74135"/>
    <w:rsid w:val="00A7454E"/>
    <w:rsid w:val="00A74854"/>
    <w:rsid w:val="00A74862"/>
    <w:rsid w:val="00A74A46"/>
    <w:rsid w:val="00A74EBF"/>
    <w:rsid w:val="00A75258"/>
    <w:rsid w:val="00A7529C"/>
    <w:rsid w:val="00A75485"/>
    <w:rsid w:val="00A75623"/>
    <w:rsid w:val="00A75626"/>
    <w:rsid w:val="00A756B0"/>
    <w:rsid w:val="00A757AE"/>
    <w:rsid w:val="00A7591A"/>
    <w:rsid w:val="00A7592E"/>
    <w:rsid w:val="00A75D08"/>
    <w:rsid w:val="00A75D6F"/>
    <w:rsid w:val="00A75DDD"/>
    <w:rsid w:val="00A75F99"/>
    <w:rsid w:val="00A7609A"/>
    <w:rsid w:val="00A761A8"/>
    <w:rsid w:val="00A763A8"/>
    <w:rsid w:val="00A7650C"/>
    <w:rsid w:val="00A7656F"/>
    <w:rsid w:val="00A765B7"/>
    <w:rsid w:val="00A76855"/>
    <w:rsid w:val="00A76F3B"/>
    <w:rsid w:val="00A76FA5"/>
    <w:rsid w:val="00A7727D"/>
    <w:rsid w:val="00A77979"/>
    <w:rsid w:val="00A77FF2"/>
    <w:rsid w:val="00A8004C"/>
    <w:rsid w:val="00A80144"/>
    <w:rsid w:val="00A8015F"/>
    <w:rsid w:val="00A803D5"/>
    <w:rsid w:val="00A8086E"/>
    <w:rsid w:val="00A80B16"/>
    <w:rsid w:val="00A80D3E"/>
    <w:rsid w:val="00A810CE"/>
    <w:rsid w:val="00A81342"/>
    <w:rsid w:val="00A81454"/>
    <w:rsid w:val="00A8155E"/>
    <w:rsid w:val="00A816C1"/>
    <w:rsid w:val="00A819EC"/>
    <w:rsid w:val="00A81BCA"/>
    <w:rsid w:val="00A81BFD"/>
    <w:rsid w:val="00A81C80"/>
    <w:rsid w:val="00A81DFA"/>
    <w:rsid w:val="00A823D3"/>
    <w:rsid w:val="00A82555"/>
    <w:rsid w:val="00A82A3B"/>
    <w:rsid w:val="00A82B5A"/>
    <w:rsid w:val="00A82FB7"/>
    <w:rsid w:val="00A8358B"/>
    <w:rsid w:val="00A83771"/>
    <w:rsid w:val="00A83A5D"/>
    <w:rsid w:val="00A83B80"/>
    <w:rsid w:val="00A83F68"/>
    <w:rsid w:val="00A841EB"/>
    <w:rsid w:val="00A84236"/>
    <w:rsid w:val="00A84428"/>
    <w:rsid w:val="00A8497D"/>
    <w:rsid w:val="00A84B92"/>
    <w:rsid w:val="00A84D4A"/>
    <w:rsid w:val="00A84E3C"/>
    <w:rsid w:val="00A84EAA"/>
    <w:rsid w:val="00A850BC"/>
    <w:rsid w:val="00A851CF"/>
    <w:rsid w:val="00A85248"/>
    <w:rsid w:val="00A853EA"/>
    <w:rsid w:val="00A854EB"/>
    <w:rsid w:val="00A8550A"/>
    <w:rsid w:val="00A85966"/>
    <w:rsid w:val="00A85A11"/>
    <w:rsid w:val="00A863BE"/>
    <w:rsid w:val="00A86448"/>
    <w:rsid w:val="00A866C5"/>
    <w:rsid w:val="00A868B6"/>
    <w:rsid w:val="00A86952"/>
    <w:rsid w:val="00A86A8E"/>
    <w:rsid w:val="00A86AA6"/>
    <w:rsid w:val="00A86D6A"/>
    <w:rsid w:val="00A86F33"/>
    <w:rsid w:val="00A8702B"/>
    <w:rsid w:val="00A87425"/>
    <w:rsid w:val="00A87489"/>
    <w:rsid w:val="00A87530"/>
    <w:rsid w:val="00A87838"/>
    <w:rsid w:val="00A9000A"/>
    <w:rsid w:val="00A90026"/>
    <w:rsid w:val="00A9003D"/>
    <w:rsid w:val="00A900FA"/>
    <w:rsid w:val="00A90131"/>
    <w:rsid w:val="00A90324"/>
    <w:rsid w:val="00A90401"/>
    <w:rsid w:val="00A904C7"/>
    <w:rsid w:val="00A90949"/>
    <w:rsid w:val="00A909F5"/>
    <w:rsid w:val="00A909F8"/>
    <w:rsid w:val="00A90B93"/>
    <w:rsid w:val="00A90BA2"/>
    <w:rsid w:val="00A90C07"/>
    <w:rsid w:val="00A90D72"/>
    <w:rsid w:val="00A90E88"/>
    <w:rsid w:val="00A90F37"/>
    <w:rsid w:val="00A915D8"/>
    <w:rsid w:val="00A917D1"/>
    <w:rsid w:val="00A917F1"/>
    <w:rsid w:val="00A91899"/>
    <w:rsid w:val="00A91E0A"/>
    <w:rsid w:val="00A91EB3"/>
    <w:rsid w:val="00A92291"/>
    <w:rsid w:val="00A92474"/>
    <w:rsid w:val="00A92485"/>
    <w:rsid w:val="00A92628"/>
    <w:rsid w:val="00A926C3"/>
    <w:rsid w:val="00A92710"/>
    <w:rsid w:val="00A92796"/>
    <w:rsid w:val="00A92C1B"/>
    <w:rsid w:val="00A92C88"/>
    <w:rsid w:val="00A92CD1"/>
    <w:rsid w:val="00A93108"/>
    <w:rsid w:val="00A93280"/>
    <w:rsid w:val="00A9348C"/>
    <w:rsid w:val="00A93605"/>
    <w:rsid w:val="00A9385E"/>
    <w:rsid w:val="00A938E7"/>
    <w:rsid w:val="00A93AF5"/>
    <w:rsid w:val="00A93D56"/>
    <w:rsid w:val="00A9400F"/>
    <w:rsid w:val="00A94044"/>
    <w:rsid w:val="00A943FC"/>
    <w:rsid w:val="00A948B1"/>
    <w:rsid w:val="00A94AEB"/>
    <w:rsid w:val="00A94B96"/>
    <w:rsid w:val="00A94FF1"/>
    <w:rsid w:val="00A95069"/>
    <w:rsid w:val="00A95072"/>
    <w:rsid w:val="00A95166"/>
    <w:rsid w:val="00A95265"/>
    <w:rsid w:val="00A955BA"/>
    <w:rsid w:val="00A95A4D"/>
    <w:rsid w:val="00A95F92"/>
    <w:rsid w:val="00A96310"/>
    <w:rsid w:val="00A96331"/>
    <w:rsid w:val="00A96335"/>
    <w:rsid w:val="00A971D9"/>
    <w:rsid w:val="00A97290"/>
    <w:rsid w:val="00A97350"/>
    <w:rsid w:val="00A9737C"/>
    <w:rsid w:val="00A973B6"/>
    <w:rsid w:val="00A97455"/>
    <w:rsid w:val="00A9757D"/>
    <w:rsid w:val="00A978B1"/>
    <w:rsid w:val="00A97C71"/>
    <w:rsid w:val="00A97CC6"/>
    <w:rsid w:val="00A97E04"/>
    <w:rsid w:val="00A97F11"/>
    <w:rsid w:val="00AA01E0"/>
    <w:rsid w:val="00AA029B"/>
    <w:rsid w:val="00AA0421"/>
    <w:rsid w:val="00AA05F2"/>
    <w:rsid w:val="00AA0967"/>
    <w:rsid w:val="00AA09A0"/>
    <w:rsid w:val="00AA0B3A"/>
    <w:rsid w:val="00AA0BD0"/>
    <w:rsid w:val="00AA0FC9"/>
    <w:rsid w:val="00AA112E"/>
    <w:rsid w:val="00AA197F"/>
    <w:rsid w:val="00AA199D"/>
    <w:rsid w:val="00AA1A23"/>
    <w:rsid w:val="00AA1B24"/>
    <w:rsid w:val="00AA1C2F"/>
    <w:rsid w:val="00AA1E5F"/>
    <w:rsid w:val="00AA2090"/>
    <w:rsid w:val="00AA2212"/>
    <w:rsid w:val="00AA26E0"/>
    <w:rsid w:val="00AA29EC"/>
    <w:rsid w:val="00AA29F6"/>
    <w:rsid w:val="00AA306F"/>
    <w:rsid w:val="00AA3419"/>
    <w:rsid w:val="00AA35E7"/>
    <w:rsid w:val="00AA3B48"/>
    <w:rsid w:val="00AA3E51"/>
    <w:rsid w:val="00AA3F28"/>
    <w:rsid w:val="00AA435F"/>
    <w:rsid w:val="00AA43F2"/>
    <w:rsid w:val="00AA452C"/>
    <w:rsid w:val="00AA478B"/>
    <w:rsid w:val="00AA4821"/>
    <w:rsid w:val="00AA4B54"/>
    <w:rsid w:val="00AA4E0A"/>
    <w:rsid w:val="00AA4E17"/>
    <w:rsid w:val="00AA4F7A"/>
    <w:rsid w:val="00AA4FC0"/>
    <w:rsid w:val="00AA5380"/>
    <w:rsid w:val="00AA5399"/>
    <w:rsid w:val="00AA5428"/>
    <w:rsid w:val="00AA576A"/>
    <w:rsid w:val="00AA5C90"/>
    <w:rsid w:val="00AA5CCD"/>
    <w:rsid w:val="00AA5E85"/>
    <w:rsid w:val="00AA5E9E"/>
    <w:rsid w:val="00AA5FA4"/>
    <w:rsid w:val="00AA608B"/>
    <w:rsid w:val="00AA6785"/>
    <w:rsid w:val="00AA67CB"/>
    <w:rsid w:val="00AA69CF"/>
    <w:rsid w:val="00AA6AAC"/>
    <w:rsid w:val="00AA6B37"/>
    <w:rsid w:val="00AA6E17"/>
    <w:rsid w:val="00AA6E54"/>
    <w:rsid w:val="00AA7066"/>
    <w:rsid w:val="00AA70EC"/>
    <w:rsid w:val="00AA725D"/>
    <w:rsid w:val="00AA7387"/>
    <w:rsid w:val="00AA74CB"/>
    <w:rsid w:val="00AA766B"/>
    <w:rsid w:val="00AA76DB"/>
    <w:rsid w:val="00AA7A18"/>
    <w:rsid w:val="00AA7AEF"/>
    <w:rsid w:val="00AB061C"/>
    <w:rsid w:val="00AB0640"/>
    <w:rsid w:val="00AB0783"/>
    <w:rsid w:val="00AB079F"/>
    <w:rsid w:val="00AB07AF"/>
    <w:rsid w:val="00AB082D"/>
    <w:rsid w:val="00AB099C"/>
    <w:rsid w:val="00AB0AAF"/>
    <w:rsid w:val="00AB0CEF"/>
    <w:rsid w:val="00AB0FDE"/>
    <w:rsid w:val="00AB1293"/>
    <w:rsid w:val="00AB134A"/>
    <w:rsid w:val="00AB13C9"/>
    <w:rsid w:val="00AB1451"/>
    <w:rsid w:val="00AB19D6"/>
    <w:rsid w:val="00AB202F"/>
    <w:rsid w:val="00AB20D8"/>
    <w:rsid w:val="00AB22DA"/>
    <w:rsid w:val="00AB2403"/>
    <w:rsid w:val="00AB25C2"/>
    <w:rsid w:val="00AB2880"/>
    <w:rsid w:val="00AB2CF7"/>
    <w:rsid w:val="00AB2D61"/>
    <w:rsid w:val="00AB2E0C"/>
    <w:rsid w:val="00AB30BC"/>
    <w:rsid w:val="00AB323A"/>
    <w:rsid w:val="00AB37AA"/>
    <w:rsid w:val="00AB38DE"/>
    <w:rsid w:val="00AB38FA"/>
    <w:rsid w:val="00AB3A7E"/>
    <w:rsid w:val="00AB3C42"/>
    <w:rsid w:val="00AB3EE1"/>
    <w:rsid w:val="00AB3F86"/>
    <w:rsid w:val="00AB3FE6"/>
    <w:rsid w:val="00AB40D9"/>
    <w:rsid w:val="00AB4459"/>
    <w:rsid w:val="00AB44D9"/>
    <w:rsid w:val="00AB4674"/>
    <w:rsid w:val="00AB480B"/>
    <w:rsid w:val="00AB4B74"/>
    <w:rsid w:val="00AB4DDE"/>
    <w:rsid w:val="00AB4FFB"/>
    <w:rsid w:val="00AB5023"/>
    <w:rsid w:val="00AB5048"/>
    <w:rsid w:val="00AB5056"/>
    <w:rsid w:val="00AB50E6"/>
    <w:rsid w:val="00AB5317"/>
    <w:rsid w:val="00AB5493"/>
    <w:rsid w:val="00AB55DC"/>
    <w:rsid w:val="00AB565B"/>
    <w:rsid w:val="00AB5693"/>
    <w:rsid w:val="00AB5B74"/>
    <w:rsid w:val="00AB5FE8"/>
    <w:rsid w:val="00AB6384"/>
    <w:rsid w:val="00AB643F"/>
    <w:rsid w:val="00AB6698"/>
    <w:rsid w:val="00AB6B28"/>
    <w:rsid w:val="00AB6D10"/>
    <w:rsid w:val="00AB6F3C"/>
    <w:rsid w:val="00AB73EB"/>
    <w:rsid w:val="00AB7545"/>
    <w:rsid w:val="00AB762C"/>
    <w:rsid w:val="00AB7A22"/>
    <w:rsid w:val="00AB7C28"/>
    <w:rsid w:val="00AB7FB6"/>
    <w:rsid w:val="00AC0400"/>
    <w:rsid w:val="00AC0486"/>
    <w:rsid w:val="00AC05EC"/>
    <w:rsid w:val="00AC06B4"/>
    <w:rsid w:val="00AC0BDA"/>
    <w:rsid w:val="00AC0EB5"/>
    <w:rsid w:val="00AC1014"/>
    <w:rsid w:val="00AC13F1"/>
    <w:rsid w:val="00AC19E2"/>
    <w:rsid w:val="00AC1C23"/>
    <w:rsid w:val="00AC1DD1"/>
    <w:rsid w:val="00AC1F54"/>
    <w:rsid w:val="00AC1F63"/>
    <w:rsid w:val="00AC201C"/>
    <w:rsid w:val="00AC2117"/>
    <w:rsid w:val="00AC214F"/>
    <w:rsid w:val="00AC22B0"/>
    <w:rsid w:val="00AC2340"/>
    <w:rsid w:val="00AC2415"/>
    <w:rsid w:val="00AC26C6"/>
    <w:rsid w:val="00AC27D6"/>
    <w:rsid w:val="00AC28AD"/>
    <w:rsid w:val="00AC29F1"/>
    <w:rsid w:val="00AC2A58"/>
    <w:rsid w:val="00AC2C6D"/>
    <w:rsid w:val="00AC2CCE"/>
    <w:rsid w:val="00AC2DA9"/>
    <w:rsid w:val="00AC2EF2"/>
    <w:rsid w:val="00AC32C6"/>
    <w:rsid w:val="00AC356D"/>
    <w:rsid w:val="00AC359A"/>
    <w:rsid w:val="00AC366E"/>
    <w:rsid w:val="00AC37CA"/>
    <w:rsid w:val="00AC3B10"/>
    <w:rsid w:val="00AC3B6E"/>
    <w:rsid w:val="00AC41D5"/>
    <w:rsid w:val="00AC43C4"/>
    <w:rsid w:val="00AC4415"/>
    <w:rsid w:val="00AC45F0"/>
    <w:rsid w:val="00AC4A37"/>
    <w:rsid w:val="00AC4C81"/>
    <w:rsid w:val="00AC5109"/>
    <w:rsid w:val="00AC53D1"/>
    <w:rsid w:val="00AC53D6"/>
    <w:rsid w:val="00AC5AFB"/>
    <w:rsid w:val="00AC5B16"/>
    <w:rsid w:val="00AC5E31"/>
    <w:rsid w:val="00AC5F91"/>
    <w:rsid w:val="00AC6022"/>
    <w:rsid w:val="00AC60EE"/>
    <w:rsid w:val="00AC615E"/>
    <w:rsid w:val="00AC61A8"/>
    <w:rsid w:val="00AC61D5"/>
    <w:rsid w:val="00AC6390"/>
    <w:rsid w:val="00AC6991"/>
    <w:rsid w:val="00AC69ED"/>
    <w:rsid w:val="00AC6F03"/>
    <w:rsid w:val="00AC736E"/>
    <w:rsid w:val="00AC791A"/>
    <w:rsid w:val="00AC7BD5"/>
    <w:rsid w:val="00AC7DF3"/>
    <w:rsid w:val="00AC7F94"/>
    <w:rsid w:val="00AD004F"/>
    <w:rsid w:val="00AD00D6"/>
    <w:rsid w:val="00AD0246"/>
    <w:rsid w:val="00AD03A7"/>
    <w:rsid w:val="00AD0A1C"/>
    <w:rsid w:val="00AD0B24"/>
    <w:rsid w:val="00AD0CC4"/>
    <w:rsid w:val="00AD11BA"/>
    <w:rsid w:val="00AD13A3"/>
    <w:rsid w:val="00AD167F"/>
    <w:rsid w:val="00AD1881"/>
    <w:rsid w:val="00AD18E7"/>
    <w:rsid w:val="00AD1AFB"/>
    <w:rsid w:val="00AD1B97"/>
    <w:rsid w:val="00AD221E"/>
    <w:rsid w:val="00AD25B5"/>
    <w:rsid w:val="00AD25EE"/>
    <w:rsid w:val="00AD275E"/>
    <w:rsid w:val="00AD27EC"/>
    <w:rsid w:val="00AD2DD3"/>
    <w:rsid w:val="00AD3912"/>
    <w:rsid w:val="00AD3FD9"/>
    <w:rsid w:val="00AD4139"/>
    <w:rsid w:val="00AD43E5"/>
    <w:rsid w:val="00AD448F"/>
    <w:rsid w:val="00AD491D"/>
    <w:rsid w:val="00AD51B4"/>
    <w:rsid w:val="00AD53E8"/>
    <w:rsid w:val="00AD5567"/>
    <w:rsid w:val="00AD58B8"/>
    <w:rsid w:val="00AD59B0"/>
    <w:rsid w:val="00AD5DBA"/>
    <w:rsid w:val="00AD5DE9"/>
    <w:rsid w:val="00AD5F4B"/>
    <w:rsid w:val="00AD5F8C"/>
    <w:rsid w:val="00AD623B"/>
    <w:rsid w:val="00AD6345"/>
    <w:rsid w:val="00AD65B7"/>
    <w:rsid w:val="00AD660F"/>
    <w:rsid w:val="00AD6628"/>
    <w:rsid w:val="00AD68F3"/>
    <w:rsid w:val="00AD6AD6"/>
    <w:rsid w:val="00AD712C"/>
    <w:rsid w:val="00AD7426"/>
    <w:rsid w:val="00AD7517"/>
    <w:rsid w:val="00AD753E"/>
    <w:rsid w:val="00AD758B"/>
    <w:rsid w:val="00AD77FC"/>
    <w:rsid w:val="00AD7960"/>
    <w:rsid w:val="00AD797A"/>
    <w:rsid w:val="00AD7A81"/>
    <w:rsid w:val="00AD7C3D"/>
    <w:rsid w:val="00AD7ED0"/>
    <w:rsid w:val="00AD7F0C"/>
    <w:rsid w:val="00AD7F72"/>
    <w:rsid w:val="00AE019E"/>
    <w:rsid w:val="00AE02DA"/>
    <w:rsid w:val="00AE049B"/>
    <w:rsid w:val="00AE0673"/>
    <w:rsid w:val="00AE094B"/>
    <w:rsid w:val="00AE095E"/>
    <w:rsid w:val="00AE0D1E"/>
    <w:rsid w:val="00AE0D78"/>
    <w:rsid w:val="00AE0ECD"/>
    <w:rsid w:val="00AE1129"/>
    <w:rsid w:val="00AE121E"/>
    <w:rsid w:val="00AE1223"/>
    <w:rsid w:val="00AE13E6"/>
    <w:rsid w:val="00AE14E5"/>
    <w:rsid w:val="00AE15F4"/>
    <w:rsid w:val="00AE1618"/>
    <w:rsid w:val="00AE17AC"/>
    <w:rsid w:val="00AE1820"/>
    <w:rsid w:val="00AE19A6"/>
    <w:rsid w:val="00AE20A9"/>
    <w:rsid w:val="00AE2339"/>
    <w:rsid w:val="00AE2384"/>
    <w:rsid w:val="00AE23AD"/>
    <w:rsid w:val="00AE26B1"/>
    <w:rsid w:val="00AE2928"/>
    <w:rsid w:val="00AE2A62"/>
    <w:rsid w:val="00AE30CD"/>
    <w:rsid w:val="00AE311D"/>
    <w:rsid w:val="00AE330A"/>
    <w:rsid w:val="00AE3356"/>
    <w:rsid w:val="00AE33B7"/>
    <w:rsid w:val="00AE34E7"/>
    <w:rsid w:val="00AE364C"/>
    <w:rsid w:val="00AE36C7"/>
    <w:rsid w:val="00AE36EF"/>
    <w:rsid w:val="00AE3788"/>
    <w:rsid w:val="00AE3958"/>
    <w:rsid w:val="00AE3B5D"/>
    <w:rsid w:val="00AE3BF2"/>
    <w:rsid w:val="00AE3C40"/>
    <w:rsid w:val="00AE3CBB"/>
    <w:rsid w:val="00AE4012"/>
    <w:rsid w:val="00AE4108"/>
    <w:rsid w:val="00AE4253"/>
    <w:rsid w:val="00AE47DD"/>
    <w:rsid w:val="00AE489D"/>
    <w:rsid w:val="00AE4A5C"/>
    <w:rsid w:val="00AE4DA7"/>
    <w:rsid w:val="00AE511F"/>
    <w:rsid w:val="00AE51B8"/>
    <w:rsid w:val="00AE5364"/>
    <w:rsid w:val="00AE5768"/>
    <w:rsid w:val="00AE58A6"/>
    <w:rsid w:val="00AE5AE5"/>
    <w:rsid w:val="00AE5FE7"/>
    <w:rsid w:val="00AE60F4"/>
    <w:rsid w:val="00AE67FB"/>
    <w:rsid w:val="00AE6BA5"/>
    <w:rsid w:val="00AE6EA2"/>
    <w:rsid w:val="00AE70DB"/>
    <w:rsid w:val="00AE72DC"/>
    <w:rsid w:val="00AE7352"/>
    <w:rsid w:val="00AE74E9"/>
    <w:rsid w:val="00AE755F"/>
    <w:rsid w:val="00AE7671"/>
    <w:rsid w:val="00AE79FB"/>
    <w:rsid w:val="00AE7F77"/>
    <w:rsid w:val="00AEB852"/>
    <w:rsid w:val="00AF0058"/>
    <w:rsid w:val="00AF00CB"/>
    <w:rsid w:val="00AF038E"/>
    <w:rsid w:val="00AF03FE"/>
    <w:rsid w:val="00AF07D0"/>
    <w:rsid w:val="00AF0801"/>
    <w:rsid w:val="00AF08D4"/>
    <w:rsid w:val="00AF0A17"/>
    <w:rsid w:val="00AF0A47"/>
    <w:rsid w:val="00AF0C92"/>
    <w:rsid w:val="00AF113B"/>
    <w:rsid w:val="00AF1246"/>
    <w:rsid w:val="00AF1251"/>
    <w:rsid w:val="00AF12BA"/>
    <w:rsid w:val="00AF1405"/>
    <w:rsid w:val="00AF15A3"/>
    <w:rsid w:val="00AF1C3E"/>
    <w:rsid w:val="00AF1D7C"/>
    <w:rsid w:val="00AF2350"/>
    <w:rsid w:val="00AF26AB"/>
    <w:rsid w:val="00AF26AD"/>
    <w:rsid w:val="00AF2711"/>
    <w:rsid w:val="00AF27CC"/>
    <w:rsid w:val="00AF2A67"/>
    <w:rsid w:val="00AF2AD6"/>
    <w:rsid w:val="00AF2C7F"/>
    <w:rsid w:val="00AF2DC2"/>
    <w:rsid w:val="00AF2DCF"/>
    <w:rsid w:val="00AF2EBF"/>
    <w:rsid w:val="00AF359B"/>
    <w:rsid w:val="00AF368B"/>
    <w:rsid w:val="00AF36B9"/>
    <w:rsid w:val="00AF38D7"/>
    <w:rsid w:val="00AF3AD5"/>
    <w:rsid w:val="00AF3BE5"/>
    <w:rsid w:val="00AF3D08"/>
    <w:rsid w:val="00AF3E7E"/>
    <w:rsid w:val="00AF3E9A"/>
    <w:rsid w:val="00AF3FEE"/>
    <w:rsid w:val="00AF4063"/>
    <w:rsid w:val="00AF4A68"/>
    <w:rsid w:val="00AF4C08"/>
    <w:rsid w:val="00AF4C2F"/>
    <w:rsid w:val="00AF4FD7"/>
    <w:rsid w:val="00AF519A"/>
    <w:rsid w:val="00AF51EE"/>
    <w:rsid w:val="00AF53B4"/>
    <w:rsid w:val="00AF57CF"/>
    <w:rsid w:val="00AF580F"/>
    <w:rsid w:val="00AF591A"/>
    <w:rsid w:val="00AF5949"/>
    <w:rsid w:val="00AF5A1B"/>
    <w:rsid w:val="00AF5C32"/>
    <w:rsid w:val="00AF5CFA"/>
    <w:rsid w:val="00AF5D2B"/>
    <w:rsid w:val="00AF5EE8"/>
    <w:rsid w:val="00AF6109"/>
    <w:rsid w:val="00AF632E"/>
    <w:rsid w:val="00AF687E"/>
    <w:rsid w:val="00AF6891"/>
    <w:rsid w:val="00AF6A4B"/>
    <w:rsid w:val="00AF7423"/>
    <w:rsid w:val="00AF7492"/>
    <w:rsid w:val="00AF770D"/>
    <w:rsid w:val="00AF79F6"/>
    <w:rsid w:val="00AF7A95"/>
    <w:rsid w:val="00AF7B78"/>
    <w:rsid w:val="00AF7E0C"/>
    <w:rsid w:val="00B0001E"/>
    <w:rsid w:val="00B000CB"/>
    <w:rsid w:val="00B0023E"/>
    <w:rsid w:val="00B00280"/>
    <w:rsid w:val="00B00394"/>
    <w:rsid w:val="00B00408"/>
    <w:rsid w:val="00B00622"/>
    <w:rsid w:val="00B0098A"/>
    <w:rsid w:val="00B00A23"/>
    <w:rsid w:val="00B00ED9"/>
    <w:rsid w:val="00B013DB"/>
    <w:rsid w:val="00B0162A"/>
    <w:rsid w:val="00B01681"/>
    <w:rsid w:val="00B01A7A"/>
    <w:rsid w:val="00B01BB1"/>
    <w:rsid w:val="00B01E7F"/>
    <w:rsid w:val="00B01F30"/>
    <w:rsid w:val="00B021D5"/>
    <w:rsid w:val="00B023E3"/>
    <w:rsid w:val="00B034F4"/>
    <w:rsid w:val="00B0367C"/>
    <w:rsid w:val="00B03826"/>
    <w:rsid w:val="00B0385D"/>
    <w:rsid w:val="00B03B47"/>
    <w:rsid w:val="00B04490"/>
    <w:rsid w:val="00B0460B"/>
    <w:rsid w:val="00B046A7"/>
    <w:rsid w:val="00B049D3"/>
    <w:rsid w:val="00B04D75"/>
    <w:rsid w:val="00B04EA8"/>
    <w:rsid w:val="00B058B5"/>
    <w:rsid w:val="00B05A49"/>
    <w:rsid w:val="00B05ADB"/>
    <w:rsid w:val="00B05B6F"/>
    <w:rsid w:val="00B05ECA"/>
    <w:rsid w:val="00B06230"/>
    <w:rsid w:val="00B06593"/>
    <w:rsid w:val="00B0696F"/>
    <w:rsid w:val="00B06B72"/>
    <w:rsid w:val="00B06B74"/>
    <w:rsid w:val="00B06E84"/>
    <w:rsid w:val="00B0737F"/>
    <w:rsid w:val="00B075C7"/>
    <w:rsid w:val="00B07653"/>
    <w:rsid w:val="00B077C0"/>
    <w:rsid w:val="00B0781F"/>
    <w:rsid w:val="00B0797D"/>
    <w:rsid w:val="00B100EB"/>
    <w:rsid w:val="00B10A7B"/>
    <w:rsid w:val="00B10B6D"/>
    <w:rsid w:val="00B10FB1"/>
    <w:rsid w:val="00B1112B"/>
    <w:rsid w:val="00B111A4"/>
    <w:rsid w:val="00B111F8"/>
    <w:rsid w:val="00B112E1"/>
    <w:rsid w:val="00B11363"/>
    <w:rsid w:val="00B11855"/>
    <w:rsid w:val="00B1188B"/>
    <w:rsid w:val="00B11A0B"/>
    <w:rsid w:val="00B11BC0"/>
    <w:rsid w:val="00B11DB7"/>
    <w:rsid w:val="00B11E89"/>
    <w:rsid w:val="00B11EC4"/>
    <w:rsid w:val="00B12318"/>
    <w:rsid w:val="00B1241A"/>
    <w:rsid w:val="00B126D9"/>
    <w:rsid w:val="00B126DE"/>
    <w:rsid w:val="00B1295A"/>
    <w:rsid w:val="00B129EF"/>
    <w:rsid w:val="00B12C83"/>
    <w:rsid w:val="00B12CBF"/>
    <w:rsid w:val="00B12ED3"/>
    <w:rsid w:val="00B13375"/>
    <w:rsid w:val="00B1365E"/>
    <w:rsid w:val="00B13722"/>
    <w:rsid w:val="00B1396C"/>
    <w:rsid w:val="00B13AF1"/>
    <w:rsid w:val="00B13C7F"/>
    <w:rsid w:val="00B13E9E"/>
    <w:rsid w:val="00B13F42"/>
    <w:rsid w:val="00B14136"/>
    <w:rsid w:val="00B14495"/>
    <w:rsid w:val="00B1456B"/>
    <w:rsid w:val="00B145C2"/>
    <w:rsid w:val="00B1473F"/>
    <w:rsid w:val="00B1495D"/>
    <w:rsid w:val="00B150DD"/>
    <w:rsid w:val="00B15357"/>
    <w:rsid w:val="00B156A8"/>
    <w:rsid w:val="00B156FD"/>
    <w:rsid w:val="00B1585B"/>
    <w:rsid w:val="00B15960"/>
    <w:rsid w:val="00B15AAE"/>
    <w:rsid w:val="00B15BEF"/>
    <w:rsid w:val="00B15D6A"/>
    <w:rsid w:val="00B16059"/>
    <w:rsid w:val="00B160B0"/>
    <w:rsid w:val="00B161F1"/>
    <w:rsid w:val="00B16209"/>
    <w:rsid w:val="00B163ED"/>
    <w:rsid w:val="00B163F5"/>
    <w:rsid w:val="00B16445"/>
    <w:rsid w:val="00B16534"/>
    <w:rsid w:val="00B1677F"/>
    <w:rsid w:val="00B16946"/>
    <w:rsid w:val="00B1696C"/>
    <w:rsid w:val="00B16BC7"/>
    <w:rsid w:val="00B16F35"/>
    <w:rsid w:val="00B17360"/>
    <w:rsid w:val="00B17452"/>
    <w:rsid w:val="00B1791B"/>
    <w:rsid w:val="00B17A9C"/>
    <w:rsid w:val="00B17F88"/>
    <w:rsid w:val="00B17FB2"/>
    <w:rsid w:val="00B20057"/>
    <w:rsid w:val="00B202A9"/>
    <w:rsid w:val="00B2054E"/>
    <w:rsid w:val="00B206AF"/>
    <w:rsid w:val="00B20730"/>
    <w:rsid w:val="00B207CC"/>
    <w:rsid w:val="00B20801"/>
    <w:rsid w:val="00B20BC5"/>
    <w:rsid w:val="00B20D87"/>
    <w:rsid w:val="00B210A5"/>
    <w:rsid w:val="00B21209"/>
    <w:rsid w:val="00B21317"/>
    <w:rsid w:val="00B21450"/>
    <w:rsid w:val="00B21793"/>
    <w:rsid w:val="00B21832"/>
    <w:rsid w:val="00B2189A"/>
    <w:rsid w:val="00B21DAC"/>
    <w:rsid w:val="00B21F6D"/>
    <w:rsid w:val="00B2213E"/>
    <w:rsid w:val="00B22197"/>
    <w:rsid w:val="00B229FC"/>
    <w:rsid w:val="00B22CF8"/>
    <w:rsid w:val="00B22E7D"/>
    <w:rsid w:val="00B23106"/>
    <w:rsid w:val="00B23114"/>
    <w:rsid w:val="00B2369B"/>
    <w:rsid w:val="00B23946"/>
    <w:rsid w:val="00B23D2B"/>
    <w:rsid w:val="00B23D59"/>
    <w:rsid w:val="00B242A3"/>
    <w:rsid w:val="00B242D5"/>
    <w:rsid w:val="00B24493"/>
    <w:rsid w:val="00B244D5"/>
    <w:rsid w:val="00B24724"/>
    <w:rsid w:val="00B2475F"/>
    <w:rsid w:val="00B2486A"/>
    <w:rsid w:val="00B24942"/>
    <w:rsid w:val="00B24E52"/>
    <w:rsid w:val="00B251BB"/>
    <w:rsid w:val="00B2535A"/>
    <w:rsid w:val="00B2539F"/>
    <w:rsid w:val="00B25710"/>
    <w:rsid w:val="00B25870"/>
    <w:rsid w:val="00B25A46"/>
    <w:rsid w:val="00B25B71"/>
    <w:rsid w:val="00B25E1F"/>
    <w:rsid w:val="00B25EA3"/>
    <w:rsid w:val="00B25EA6"/>
    <w:rsid w:val="00B25EEC"/>
    <w:rsid w:val="00B260DF"/>
    <w:rsid w:val="00B2642F"/>
    <w:rsid w:val="00B2661C"/>
    <w:rsid w:val="00B2664D"/>
    <w:rsid w:val="00B26A01"/>
    <w:rsid w:val="00B2700C"/>
    <w:rsid w:val="00B270F8"/>
    <w:rsid w:val="00B27697"/>
    <w:rsid w:val="00B27B80"/>
    <w:rsid w:val="00B27C75"/>
    <w:rsid w:val="00B29D37"/>
    <w:rsid w:val="00B30335"/>
    <w:rsid w:val="00B30534"/>
    <w:rsid w:val="00B3053F"/>
    <w:rsid w:val="00B30654"/>
    <w:rsid w:val="00B3079F"/>
    <w:rsid w:val="00B307D3"/>
    <w:rsid w:val="00B30B1D"/>
    <w:rsid w:val="00B30C25"/>
    <w:rsid w:val="00B30E5B"/>
    <w:rsid w:val="00B311B3"/>
    <w:rsid w:val="00B31239"/>
    <w:rsid w:val="00B31483"/>
    <w:rsid w:val="00B31562"/>
    <w:rsid w:val="00B31869"/>
    <w:rsid w:val="00B318CD"/>
    <w:rsid w:val="00B319DF"/>
    <w:rsid w:val="00B31BA7"/>
    <w:rsid w:val="00B31BEB"/>
    <w:rsid w:val="00B31D10"/>
    <w:rsid w:val="00B31F5C"/>
    <w:rsid w:val="00B31FBB"/>
    <w:rsid w:val="00B322B0"/>
    <w:rsid w:val="00B3259D"/>
    <w:rsid w:val="00B3289F"/>
    <w:rsid w:val="00B32AA8"/>
    <w:rsid w:val="00B32F5C"/>
    <w:rsid w:val="00B33183"/>
    <w:rsid w:val="00B33213"/>
    <w:rsid w:val="00B33243"/>
    <w:rsid w:val="00B33307"/>
    <w:rsid w:val="00B33501"/>
    <w:rsid w:val="00B335EB"/>
    <w:rsid w:val="00B33A00"/>
    <w:rsid w:val="00B33AF8"/>
    <w:rsid w:val="00B33E12"/>
    <w:rsid w:val="00B33F67"/>
    <w:rsid w:val="00B3429D"/>
    <w:rsid w:val="00B3466C"/>
    <w:rsid w:val="00B34B85"/>
    <w:rsid w:val="00B34B92"/>
    <w:rsid w:val="00B34CC1"/>
    <w:rsid w:val="00B34DAD"/>
    <w:rsid w:val="00B34EAB"/>
    <w:rsid w:val="00B35899"/>
    <w:rsid w:val="00B35CD2"/>
    <w:rsid w:val="00B35D68"/>
    <w:rsid w:val="00B35F6B"/>
    <w:rsid w:val="00B3605D"/>
    <w:rsid w:val="00B360A0"/>
    <w:rsid w:val="00B36316"/>
    <w:rsid w:val="00B36480"/>
    <w:rsid w:val="00B364FB"/>
    <w:rsid w:val="00B3671B"/>
    <w:rsid w:val="00B368CC"/>
    <w:rsid w:val="00B36B5F"/>
    <w:rsid w:val="00B370B1"/>
    <w:rsid w:val="00B370FE"/>
    <w:rsid w:val="00B372CF"/>
    <w:rsid w:val="00B37397"/>
    <w:rsid w:val="00B3778D"/>
    <w:rsid w:val="00B3791D"/>
    <w:rsid w:val="00B37AEF"/>
    <w:rsid w:val="00B37F25"/>
    <w:rsid w:val="00B37F5F"/>
    <w:rsid w:val="00B4006C"/>
    <w:rsid w:val="00B40078"/>
    <w:rsid w:val="00B4008C"/>
    <w:rsid w:val="00B40096"/>
    <w:rsid w:val="00B40269"/>
    <w:rsid w:val="00B4027B"/>
    <w:rsid w:val="00B406B9"/>
    <w:rsid w:val="00B4077F"/>
    <w:rsid w:val="00B40A40"/>
    <w:rsid w:val="00B40C65"/>
    <w:rsid w:val="00B40FA8"/>
    <w:rsid w:val="00B4103F"/>
    <w:rsid w:val="00B413E6"/>
    <w:rsid w:val="00B41514"/>
    <w:rsid w:val="00B419A7"/>
    <w:rsid w:val="00B41B26"/>
    <w:rsid w:val="00B41C88"/>
    <w:rsid w:val="00B422FB"/>
    <w:rsid w:val="00B4243F"/>
    <w:rsid w:val="00B424D6"/>
    <w:rsid w:val="00B425D1"/>
    <w:rsid w:val="00B42600"/>
    <w:rsid w:val="00B42676"/>
    <w:rsid w:val="00B42919"/>
    <w:rsid w:val="00B42A99"/>
    <w:rsid w:val="00B42C3A"/>
    <w:rsid w:val="00B42C6C"/>
    <w:rsid w:val="00B42CC5"/>
    <w:rsid w:val="00B42E37"/>
    <w:rsid w:val="00B430E9"/>
    <w:rsid w:val="00B4348F"/>
    <w:rsid w:val="00B437B9"/>
    <w:rsid w:val="00B43841"/>
    <w:rsid w:val="00B43973"/>
    <w:rsid w:val="00B43BD6"/>
    <w:rsid w:val="00B44113"/>
    <w:rsid w:val="00B44196"/>
    <w:rsid w:val="00B4431B"/>
    <w:rsid w:val="00B44405"/>
    <w:rsid w:val="00B4473A"/>
    <w:rsid w:val="00B449A5"/>
    <w:rsid w:val="00B44B5E"/>
    <w:rsid w:val="00B44E46"/>
    <w:rsid w:val="00B44F58"/>
    <w:rsid w:val="00B45596"/>
    <w:rsid w:val="00B4588A"/>
    <w:rsid w:val="00B45A85"/>
    <w:rsid w:val="00B45C7C"/>
    <w:rsid w:val="00B4604A"/>
    <w:rsid w:val="00B460ED"/>
    <w:rsid w:val="00B46273"/>
    <w:rsid w:val="00B463EA"/>
    <w:rsid w:val="00B46545"/>
    <w:rsid w:val="00B466CC"/>
    <w:rsid w:val="00B4683F"/>
    <w:rsid w:val="00B46946"/>
    <w:rsid w:val="00B46A4A"/>
    <w:rsid w:val="00B46FFB"/>
    <w:rsid w:val="00B47274"/>
    <w:rsid w:val="00B47C6C"/>
    <w:rsid w:val="00B5006B"/>
    <w:rsid w:val="00B50165"/>
    <w:rsid w:val="00B5018B"/>
    <w:rsid w:val="00B501B2"/>
    <w:rsid w:val="00B50210"/>
    <w:rsid w:val="00B504A1"/>
    <w:rsid w:val="00B5080D"/>
    <w:rsid w:val="00B50AFB"/>
    <w:rsid w:val="00B50C11"/>
    <w:rsid w:val="00B50D11"/>
    <w:rsid w:val="00B50D2A"/>
    <w:rsid w:val="00B50DBA"/>
    <w:rsid w:val="00B50E19"/>
    <w:rsid w:val="00B50FBF"/>
    <w:rsid w:val="00B51197"/>
    <w:rsid w:val="00B512E0"/>
    <w:rsid w:val="00B513D4"/>
    <w:rsid w:val="00B513E1"/>
    <w:rsid w:val="00B51870"/>
    <w:rsid w:val="00B518E2"/>
    <w:rsid w:val="00B51A54"/>
    <w:rsid w:val="00B520BA"/>
    <w:rsid w:val="00B52130"/>
    <w:rsid w:val="00B524F3"/>
    <w:rsid w:val="00B52686"/>
    <w:rsid w:val="00B5289B"/>
    <w:rsid w:val="00B528B7"/>
    <w:rsid w:val="00B528C0"/>
    <w:rsid w:val="00B529A4"/>
    <w:rsid w:val="00B52A24"/>
    <w:rsid w:val="00B52B34"/>
    <w:rsid w:val="00B52E1F"/>
    <w:rsid w:val="00B52F8D"/>
    <w:rsid w:val="00B530F4"/>
    <w:rsid w:val="00B5311F"/>
    <w:rsid w:val="00B5333C"/>
    <w:rsid w:val="00B53340"/>
    <w:rsid w:val="00B533D2"/>
    <w:rsid w:val="00B5358A"/>
    <w:rsid w:val="00B535A0"/>
    <w:rsid w:val="00B535FF"/>
    <w:rsid w:val="00B53720"/>
    <w:rsid w:val="00B53799"/>
    <w:rsid w:val="00B538DA"/>
    <w:rsid w:val="00B53935"/>
    <w:rsid w:val="00B53CDB"/>
    <w:rsid w:val="00B53D05"/>
    <w:rsid w:val="00B53FFF"/>
    <w:rsid w:val="00B54249"/>
    <w:rsid w:val="00B54637"/>
    <w:rsid w:val="00B549F4"/>
    <w:rsid w:val="00B551B3"/>
    <w:rsid w:val="00B55207"/>
    <w:rsid w:val="00B553AA"/>
    <w:rsid w:val="00B55740"/>
    <w:rsid w:val="00B55748"/>
    <w:rsid w:val="00B558D6"/>
    <w:rsid w:val="00B55A04"/>
    <w:rsid w:val="00B55A4F"/>
    <w:rsid w:val="00B55AA7"/>
    <w:rsid w:val="00B55CCD"/>
    <w:rsid w:val="00B55D0C"/>
    <w:rsid w:val="00B5638E"/>
    <w:rsid w:val="00B563F4"/>
    <w:rsid w:val="00B564A6"/>
    <w:rsid w:val="00B56591"/>
    <w:rsid w:val="00B56AF5"/>
    <w:rsid w:val="00B56D95"/>
    <w:rsid w:val="00B56E71"/>
    <w:rsid w:val="00B56FCC"/>
    <w:rsid w:val="00B571F1"/>
    <w:rsid w:val="00B57293"/>
    <w:rsid w:val="00B572A2"/>
    <w:rsid w:val="00B572F4"/>
    <w:rsid w:val="00B5742D"/>
    <w:rsid w:val="00B574CA"/>
    <w:rsid w:val="00B57650"/>
    <w:rsid w:val="00B5769B"/>
    <w:rsid w:val="00B57AFB"/>
    <w:rsid w:val="00B57B45"/>
    <w:rsid w:val="00B57C11"/>
    <w:rsid w:val="00B57CCD"/>
    <w:rsid w:val="00B57DC2"/>
    <w:rsid w:val="00B57F29"/>
    <w:rsid w:val="00B57FAA"/>
    <w:rsid w:val="00B57FC7"/>
    <w:rsid w:val="00B6013A"/>
    <w:rsid w:val="00B6031A"/>
    <w:rsid w:val="00B6071D"/>
    <w:rsid w:val="00B60733"/>
    <w:rsid w:val="00B609BA"/>
    <w:rsid w:val="00B60CC3"/>
    <w:rsid w:val="00B60CE0"/>
    <w:rsid w:val="00B60EBA"/>
    <w:rsid w:val="00B61006"/>
    <w:rsid w:val="00B61135"/>
    <w:rsid w:val="00B612A6"/>
    <w:rsid w:val="00B6154F"/>
    <w:rsid w:val="00B61667"/>
    <w:rsid w:val="00B61754"/>
    <w:rsid w:val="00B617B8"/>
    <w:rsid w:val="00B617D4"/>
    <w:rsid w:val="00B61C44"/>
    <w:rsid w:val="00B61F32"/>
    <w:rsid w:val="00B62B10"/>
    <w:rsid w:val="00B62B99"/>
    <w:rsid w:val="00B63001"/>
    <w:rsid w:val="00B63027"/>
    <w:rsid w:val="00B6327A"/>
    <w:rsid w:val="00B633AE"/>
    <w:rsid w:val="00B6373D"/>
    <w:rsid w:val="00B63952"/>
    <w:rsid w:val="00B63DF4"/>
    <w:rsid w:val="00B63EC1"/>
    <w:rsid w:val="00B63F72"/>
    <w:rsid w:val="00B642E2"/>
    <w:rsid w:val="00B643F1"/>
    <w:rsid w:val="00B645C5"/>
    <w:rsid w:val="00B6474E"/>
    <w:rsid w:val="00B64976"/>
    <w:rsid w:val="00B649A4"/>
    <w:rsid w:val="00B64A72"/>
    <w:rsid w:val="00B64C40"/>
    <w:rsid w:val="00B64CA0"/>
    <w:rsid w:val="00B65151"/>
    <w:rsid w:val="00B65185"/>
    <w:rsid w:val="00B65346"/>
    <w:rsid w:val="00B65453"/>
    <w:rsid w:val="00B65623"/>
    <w:rsid w:val="00B6589D"/>
    <w:rsid w:val="00B65A10"/>
    <w:rsid w:val="00B65A51"/>
    <w:rsid w:val="00B65D24"/>
    <w:rsid w:val="00B6620B"/>
    <w:rsid w:val="00B666CE"/>
    <w:rsid w:val="00B668D2"/>
    <w:rsid w:val="00B66E2E"/>
    <w:rsid w:val="00B67105"/>
    <w:rsid w:val="00B6752F"/>
    <w:rsid w:val="00B67757"/>
    <w:rsid w:val="00B67797"/>
    <w:rsid w:val="00B67883"/>
    <w:rsid w:val="00B678D0"/>
    <w:rsid w:val="00B67A23"/>
    <w:rsid w:val="00B67A7A"/>
    <w:rsid w:val="00B700B5"/>
    <w:rsid w:val="00B704C2"/>
    <w:rsid w:val="00B70574"/>
    <w:rsid w:val="00B70892"/>
    <w:rsid w:val="00B7096F"/>
    <w:rsid w:val="00B709D4"/>
    <w:rsid w:val="00B70A77"/>
    <w:rsid w:val="00B70B7F"/>
    <w:rsid w:val="00B7114D"/>
    <w:rsid w:val="00B7115D"/>
    <w:rsid w:val="00B7128B"/>
    <w:rsid w:val="00B7134F"/>
    <w:rsid w:val="00B71453"/>
    <w:rsid w:val="00B7146C"/>
    <w:rsid w:val="00B71474"/>
    <w:rsid w:val="00B714D7"/>
    <w:rsid w:val="00B714DB"/>
    <w:rsid w:val="00B71516"/>
    <w:rsid w:val="00B71A11"/>
    <w:rsid w:val="00B71F23"/>
    <w:rsid w:val="00B72024"/>
    <w:rsid w:val="00B720FA"/>
    <w:rsid w:val="00B7211A"/>
    <w:rsid w:val="00B7215C"/>
    <w:rsid w:val="00B721F6"/>
    <w:rsid w:val="00B7238D"/>
    <w:rsid w:val="00B723C4"/>
    <w:rsid w:val="00B72919"/>
    <w:rsid w:val="00B72B34"/>
    <w:rsid w:val="00B7339C"/>
    <w:rsid w:val="00B7358C"/>
    <w:rsid w:val="00B7365A"/>
    <w:rsid w:val="00B739DB"/>
    <w:rsid w:val="00B73E6E"/>
    <w:rsid w:val="00B73E77"/>
    <w:rsid w:val="00B74147"/>
    <w:rsid w:val="00B741EC"/>
    <w:rsid w:val="00B741EF"/>
    <w:rsid w:val="00B74577"/>
    <w:rsid w:val="00B745C4"/>
    <w:rsid w:val="00B74BD3"/>
    <w:rsid w:val="00B74E1D"/>
    <w:rsid w:val="00B75045"/>
    <w:rsid w:val="00B75104"/>
    <w:rsid w:val="00B7515E"/>
    <w:rsid w:val="00B75D66"/>
    <w:rsid w:val="00B75E1A"/>
    <w:rsid w:val="00B75F0C"/>
    <w:rsid w:val="00B76050"/>
    <w:rsid w:val="00B7607C"/>
    <w:rsid w:val="00B7623A"/>
    <w:rsid w:val="00B763D7"/>
    <w:rsid w:val="00B7655A"/>
    <w:rsid w:val="00B7672B"/>
    <w:rsid w:val="00B771A9"/>
    <w:rsid w:val="00B7758F"/>
    <w:rsid w:val="00B77EA1"/>
    <w:rsid w:val="00B7B822"/>
    <w:rsid w:val="00B801C2"/>
    <w:rsid w:val="00B80232"/>
    <w:rsid w:val="00B80304"/>
    <w:rsid w:val="00B80339"/>
    <w:rsid w:val="00B804C1"/>
    <w:rsid w:val="00B80557"/>
    <w:rsid w:val="00B8073A"/>
    <w:rsid w:val="00B80B02"/>
    <w:rsid w:val="00B812E0"/>
    <w:rsid w:val="00B81482"/>
    <w:rsid w:val="00B81500"/>
    <w:rsid w:val="00B817B1"/>
    <w:rsid w:val="00B81E89"/>
    <w:rsid w:val="00B8202D"/>
    <w:rsid w:val="00B8203D"/>
    <w:rsid w:val="00B8238D"/>
    <w:rsid w:val="00B826B4"/>
    <w:rsid w:val="00B8273F"/>
    <w:rsid w:val="00B827CB"/>
    <w:rsid w:val="00B8298A"/>
    <w:rsid w:val="00B82BF1"/>
    <w:rsid w:val="00B83301"/>
    <w:rsid w:val="00B839CB"/>
    <w:rsid w:val="00B83D0B"/>
    <w:rsid w:val="00B84229"/>
    <w:rsid w:val="00B84309"/>
    <w:rsid w:val="00B8435D"/>
    <w:rsid w:val="00B84683"/>
    <w:rsid w:val="00B847F0"/>
    <w:rsid w:val="00B847F6"/>
    <w:rsid w:val="00B84B0F"/>
    <w:rsid w:val="00B84E18"/>
    <w:rsid w:val="00B84F71"/>
    <w:rsid w:val="00B85335"/>
    <w:rsid w:val="00B8538A"/>
    <w:rsid w:val="00B8553D"/>
    <w:rsid w:val="00B85747"/>
    <w:rsid w:val="00B857D2"/>
    <w:rsid w:val="00B857D4"/>
    <w:rsid w:val="00B85BB2"/>
    <w:rsid w:val="00B8601F"/>
    <w:rsid w:val="00B8603A"/>
    <w:rsid w:val="00B861FA"/>
    <w:rsid w:val="00B8623C"/>
    <w:rsid w:val="00B86A2B"/>
    <w:rsid w:val="00B86C94"/>
    <w:rsid w:val="00B86D89"/>
    <w:rsid w:val="00B86F91"/>
    <w:rsid w:val="00B87655"/>
    <w:rsid w:val="00B876A9"/>
    <w:rsid w:val="00B87716"/>
    <w:rsid w:val="00B8774F"/>
    <w:rsid w:val="00B87A26"/>
    <w:rsid w:val="00B87B21"/>
    <w:rsid w:val="00B87D09"/>
    <w:rsid w:val="00B87E55"/>
    <w:rsid w:val="00B87F85"/>
    <w:rsid w:val="00B90021"/>
    <w:rsid w:val="00B903E6"/>
    <w:rsid w:val="00B904A6"/>
    <w:rsid w:val="00B905E4"/>
    <w:rsid w:val="00B90755"/>
    <w:rsid w:val="00B91229"/>
    <w:rsid w:val="00B91626"/>
    <w:rsid w:val="00B917E2"/>
    <w:rsid w:val="00B91812"/>
    <w:rsid w:val="00B919F2"/>
    <w:rsid w:val="00B91A00"/>
    <w:rsid w:val="00B91FE2"/>
    <w:rsid w:val="00B9203C"/>
    <w:rsid w:val="00B92602"/>
    <w:rsid w:val="00B927C9"/>
    <w:rsid w:val="00B92A07"/>
    <w:rsid w:val="00B92C18"/>
    <w:rsid w:val="00B92FBE"/>
    <w:rsid w:val="00B93008"/>
    <w:rsid w:val="00B9301E"/>
    <w:rsid w:val="00B931D6"/>
    <w:rsid w:val="00B93279"/>
    <w:rsid w:val="00B934A2"/>
    <w:rsid w:val="00B936A6"/>
    <w:rsid w:val="00B9371E"/>
    <w:rsid w:val="00B93853"/>
    <w:rsid w:val="00B93A92"/>
    <w:rsid w:val="00B93C79"/>
    <w:rsid w:val="00B93D3E"/>
    <w:rsid w:val="00B94081"/>
    <w:rsid w:val="00B9410E"/>
    <w:rsid w:val="00B94457"/>
    <w:rsid w:val="00B94662"/>
    <w:rsid w:val="00B94AD8"/>
    <w:rsid w:val="00B94C9C"/>
    <w:rsid w:val="00B94DFD"/>
    <w:rsid w:val="00B95285"/>
    <w:rsid w:val="00B953AE"/>
    <w:rsid w:val="00B955AE"/>
    <w:rsid w:val="00B95652"/>
    <w:rsid w:val="00B95792"/>
    <w:rsid w:val="00B959DB"/>
    <w:rsid w:val="00B95A5F"/>
    <w:rsid w:val="00B95B00"/>
    <w:rsid w:val="00B95BF5"/>
    <w:rsid w:val="00B9651D"/>
    <w:rsid w:val="00B96599"/>
    <w:rsid w:val="00B96927"/>
    <w:rsid w:val="00B969D7"/>
    <w:rsid w:val="00B96C18"/>
    <w:rsid w:val="00B96CA4"/>
    <w:rsid w:val="00B96DC8"/>
    <w:rsid w:val="00B96F06"/>
    <w:rsid w:val="00B96F40"/>
    <w:rsid w:val="00B97057"/>
    <w:rsid w:val="00B971B8"/>
    <w:rsid w:val="00B97320"/>
    <w:rsid w:val="00B9751D"/>
    <w:rsid w:val="00B976A5"/>
    <w:rsid w:val="00B976DC"/>
    <w:rsid w:val="00B97C33"/>
    <w:rsid w:val="00B97D23"/>
    <w:rsid w:val="00B97E02"/>
    <w:rsid w:val="00B97E21"/>
    <w:rsid w:val="00BA00D2"/>
    <w:rsid w:val="00BA0293"/>
    <w:rsid w:val="00BA042C"/>
    <w:rsid w:val="00BA04F9"/>
    <w:rsid w:val="00BA0E0E"/>
    <w:rsid w:val="00BA10D0"/>
    <w:rsid w:val="00BA13E3"/>
    <w:rsid w:val="00BA148A"/>
    <w:rsid w:val="00BA1596"/>
    <w:rsid w:val="00BA1841"/>
    <w:rsid w:val="00BA1888"/>
    <w:rsid w:val="00BA1AF8"/>
    <w:rsid w:val="00BA1DF6"/>
    <w:rsid w:val="00BA24C2"/>
    <w:rsid w:val="00BA2564"/>
    <w:rsid w:val="00BA25AE"/>
    <w:rsid w:val="00BA2688"/>
    <w:rsid w:val="00BA2B23"/>
    <w:rsid w:val="00BA2B26"/>
    <w:rsid w:val="00BA2C73"/>
    <w:rsid w:val="00BA2DB9"/>
    <w:rsid w:val="00BA30D6"/>
    <w:rsid w:val="00BA3391"/>
    <w:rsid w:val="00BA3443"/>
    <w:rsid w:val="00BA34D1"/>
    <w:rsid w:val="00BA3509"/>
    <w:rsid w:val="00BA35E7"/>
    <w:rsid w:val="00BA38D9"/>
    <w:rsid w:val="00BA3BC2"/>
    <w:rsid w:val="00BA3E19"/>
    <w:rsid w:val="00BA45A8"/>
    <w:rsid w:val="00BA46D1"/>
    <w:rsid w:val="00BA47DF"/>
    <w:rsid w:val="00BA4840"/>
    <w:rsid w:val="00BA48FA"/>
    <w:rsid w:val="00BA4C73"/>
    <w:rsid w:val="00BA4C92"/>
    <w:rsid w:val="00BA50D9"/>
    <w:rsid w:val="00BA5248"/>
    <w:rsid w:val="00BA5515"/>
    <w:rsid w:val="00BA5844"/>
    <w:rsid w:val="00BA586A"/>
    <w:rsid w:val="00BA59FE"/>
    <w:rsid w:val="00BA5A75"/>
    <w:rsid w:val="00BA5AB3"/>
    <w:rsid w:val="00BA5FB7"/>
    <w:rsid w:val="00BA6036"/>
    <w:rsid w:val="00BA60EC"/>
    <w:rsid w:val="00BA62E2"/>
    <w:rsid w:val="00BA6376"/>
    <w:rsid w:val="00BA6459"/>
    <w:rsid w:val="00BA6486"/>
    <w:rsid w:val="00BA65B1"/>
    <w:rsid w:val="00BA67C4"/>
    <w:rsid w:val="00BA6E74"/>
    <w:rsid w:val="00BA7228"/>
    <w:rsid w:val="00BA730B"/>
    <w:rsid w:val="00BA7C0A"/>
    <w:rsid w:val="00BA7FE3"/>
    <w:rsid w:val="00BB0330"/>
    <w:rsid w:val="00BB0382"/>
    <w:rsid w:val="00BB057A"/>
    <w:rsid w:val="00BB0AE9"/>
    <w:rsid w:val="00BB0B04"/>
    <w:rsid w:val="00BB0B7A"/>
    <w:rsid w:val="00BB0CCF"/>
    <w:rsid w:val="00BB12BC"/>
    <w:rsid w:val="00BB17A5"/>
    <w:rsid w:val="00BB1ACC"/>
    <w:rsid w:val="00BB1B62"/>
    <w:rsid w:val="00BB1CC6"/>
    <w:rsid w:val="00BB289E"/>
    <w:rsid w:val="00BB290E"/>
    <w:rsid w:val="00BB2E02"/>
    <w:rsid w:val="00BB2F63"/>
    <w:rsid w:val="00BB2FE0"/>
    <w:rsid w:val="00BB303C"/>
    <w:rsid w:val="00BB3229"/>
    <w:rsid w:val="00BB330F"/>
    <w:rsid w:val="00BB33FC"/>
    <w:rsid w:val="00BB34B7"/>
    <w:rsid w:val="00BB3500"/>
    <w:rsid w:val="00BB36A9"/>
    <w:rsid w:val="00BB3AFB"/>
    <w:rsid w:val="00BB3CD5"/>
    <w:rsid w:val="00BB3F23"/>
    <w:rsid w:val="00BB4348"/>
    <w:rsid w:val="00BB4420"/>
    <w:rsid w:val="00BB450D"/>
    <w:rsid w:val="00BB48ED"/>
    <w:rsid w:val="00BB4BE9"/>
    <w:rsid w:val="00BB4C78"/>
    <w:rsid w:val="00BB4F1D"/>
    <w:rsid w:val="00BB5033"/>
    <w:rsid w:val="00BB51DD"/>
    <w:rsid w:val="00BB5752"/>
    <w:rsid w:val="00BB5757"/>
    <w:rsid w:val="00BB5D66"/>
    <w:rsid w:val="00BB6605"/>
    <w:rsid w:val="00BB660C"/>
    <w:rsid w:val="00BB6703"/>
    <w:rsid w:val="00BB67FC"/>
    <w:rsid w:val="00BB6DF7"/>
    <w:rsid w:val="00BB7673"/>
    <w:rsid w:val="00BB7699"/>
    <w:rsid w:val="00BB7750"/>
    <w:rsid w:val="00BB7929"/>
    <w:rsid w:val="00BB79C5"/>
    <w:rsid w:val="00BB7F95"/>
    <w:rsid w:val="00BB7FD7"/>
    <w:rsid w:val="00BC0003"/>
    <w:rsid w:val="00BC0013"/>
    <w:rsid w:val="00BC034A"/>
    <w:rsid w:val="00BC03C1"/>
    <w:rsid w:val="00BC0558"/>
    <w:rsid w:val="00BC06BB"/>
    <w:rsid w:val="00BC08E3"/>
    <w:rsid w:val="00BC0B2D"/>
    <w:rsid w:val="00BC0C9C"/>
    <w:rsid w:val="00BC0CB8"/>
    <w:rsid w:val="00BC0F89"/>
    <w:rsid w:val="00BC11B4"/>
    <w:rsid w:val="00BC138D"/>
    <w:rsid w:val="00BC1A32"/>
    <w:rsid w:val="00BC1C23"/>
    <w:rsid w:val="00BC1DA9"/>
    <w:rsid w:val="00BC1DD0"/>
    <w:rsid w:val="00BC1EDA"/>
    <w:rsid w:val="00BC1FA4"/>
    <w:rsid w:val="00BC244E"/>
    <w:rsid w:val="00BC2687"/>
    <w:rsid w:val="00BC2AB9"/>
    <w:rsid w:val="00BC2CDB"/>
    <w:rsid w:val="00BC2E9F"/>
    <w:rsid w:val="00BC2F2E"/>
    <w:rsid w:val="00BC3222"/>
    <w:rsid w:val="00BC339D"/>
    <w:rsid w:val="00BC33B2"/>
    <w:rsid w:val="00BC33F6"/>
    <w:rsid w:val="00BC38A5"/>
    <w:rsid w:val="00BC3A85"/>
    <w:rsid w:val="00BC3C4D"/>
    <w:rsid w:val="00BC3ECB"/>
    <w:rsid w:val="00BC3ED4"/>
    <w:rsid w:val="00BC3FA9"/>
    <w:rsid w:val="00BC423A"/>
    <w:rsid w:val="00BC4246"/>
    <w:rsid w:val="00BC450F"/>
    <w:rsid w:val="00BC47EE"/>
    <w:rsid w:val="00BC4837"/>
    <w:rsid w:val="00BC483C"/>
    <w:rsid w:val="00BC4953"/>
    <w:rsid w:val="00BC4F40"/>
    <w:rsid w:val="00BC4FDB"/>
    <w:rsid w:val="00BC5144"/>
    <w:rsid w:val="00BC5172"/>
    <w:rsid w:val="00BC51DE"/>
    <w:rsid w:val="00BC52B7"/>
    <w:rsid w:val="00BC574E"/>
    <w:rsid w:val="00BC5B4C"/>
    <w:rsid w:val="00BC5CCE"/>
    <w:rsid w:val="00BC5DEB"/>
    <w:rsid w:val="00BC6163"/>
    <w:rsid w:val="00BC62B4"/>
    <w:rsid w:val="00BC6A47"/>
    <w:rsid w:val="00BC6C14"/>
    <w:rsid w:val="00BC6C74"/>
    <w:rsid w:val="00BC6D3F"/>
    <w:rsid w:val="00BC6D95"/>
    <w:rsid w:val="00BC6DA3"/>
    <w:rsid w:val="00BC6F76"/>
    <w:rsid w:val="00BC71E9"/>
    <w:rsid w:val="00BC72DE"/>
    <w:rsid w:val="00BC73DD"/>
    <w:rsid w:val="00BC75C7"/>
    <w:rsid w:val="00BC7634"/>
    <w:rsid w:val="00BC7738"/>
    <w:rsid w:val="00BC7A95"/>
    <w:rsid w:val="00BC7C52"/>
    <w:rsid w:val="00BC7D35"/>
    <w:rsid w:val="00BC7E16"/>
    <w:rsid w:val="00BD0666"/>
    <w:rsid w:val="00BD094B"/>
    <w:rsid w:val="00BD0B0D"/>
    <w:rsid w:val="00BD0E35"/>
    <w:rsid w:val="00BD0E83"/>
    <w:rsid w:val="00BD13B6"/>
    <w:rsid w:val="00BD14A8"/>
    <w:rsid w:val="00BD1B14"/>
    <w:rsid w:val="00BD1B23"/>
    <w:rsid w:val="00BD1DB9"/>
    <w:rsid w:val="00BD1E54"/>
    <w:rsid w:val="00BD1F03"/>
    <w:rsid w:val="00BD2745"/>
    <w:rsid w:val="00BD2746"/>
    <w:rsid w:val="00BD28BC"/>
    <w:rsid w:val="00BD2ABB"/>
    <w:rsid w:val="00BD2C97"/>
    <w:rsid w:val="00BD2EB0"/>
    <w:rsid w:val="00BD2F91"/>
    <w:rsid w:val="00BD3336"/>
    <w:rsid w:val="00BD334D"/>
    <w:rsid w:val="00BD3500"/>
    <w:rsid w:val="00BD370B"/>
    <w:rsid w:val="00BD3820"/>
    <w:rsid w:val="00BD39D7"/>
    <w:rsid w:val="00BD3A2D"/>
    <w:rsid w:val="00BD3A62"/>
    <w:rsid w:val="00BD3B1C"/>
    <w:rsid w:val="00BD3B56"/>
    <w:rsid w:val="00BD3D0F"/>
    <w:rsid w:val="00BD3D28"/>
    <w:rsid w:val="00BD3E52"/>
    <w:rsid w:val="00BD3F0B"/>
    <w:rsid w:val="00BD416A"/>
    <w:rsid w:val="00BD4284"/>
    <w:rsid w:val="00BD4313"/>
    <w:rsid w:val="00BD434A"/>
    <w:rsid w:val="00BD436E"/>
    <w:rsid w:val="00BD439A"/>
    <w:rsid w:val="00BD43D3"/>
    <w:rsid w:val="00BD4479"/>
    <w:rsid w:val="00BD45B2"/>
    <w:rsid w:val="00BD45EF"/>
    <w:rsid w:val="00BD45F8"/>
    <w:rsid w:val="00BD491B"/>
    <w:rsid w:val="00BD4A2F"/>
    <w:rsid w:val="00BD4B80"/>
    <w:rsid w:val="00BD4C0B"/>
    <w:rsid w:val="00BD4D53"/>
    <w:rsid w:val="00BD4D79"/>
    <w:rsid w:val="00BD4EB8"/>
    <w:rsid w:val="00BD4EB9"/>
    <w:rsid w:val="00BD50F0"/>
    <w:rsid w:val="00BD5162"/>
    <w:rsid w:val="00BD51CA"/>
    <w:rsid w:val="00BD5653"/>
    <w:rsid w:val="00BD58A2"/>
    <w:rsid w:val="00BD5A46"/>
    <w:rsid w:val="00BD5A7D"/>
    <w:rsid w:val="00BD5BAC"/>
    <w:rsid w:val="00BD5D3C"/>
    <w:rsid w:val="00BD5E41"/>
    <w:rsid w:val="00BD5E50"/>
    <w:rsid w:val="00BD5F0B"/>
    <w:rsid w:val="00BD5F50"/>
    <w:rsid w:val="00BD5FC5"/>
    <w:rsid w:val="00BD67F2"/>
    <w:rsid w:val="00BD68E5"/>
    <w:rsid w:val="00BD69B6"/>
    <w:rsid w:val="00BD6C25"/>
    <w:rsid w:val="00BD6C2C"/>
    <w:rsid w:val="00BD6D87"/>
    <w:rsid w:val="00BD6DA2"/>
    <w:rsid w:val="00BD6EED"/>
    <w:rsid w:val="00BD6FC2"/>
    <w:rsid w:val="00BD7260"/>
    <w:rsid w:val="00BD77D6"/>
    <w:rsid w:val="00BD79FE"/>
    <w:rsid w:val="00BD7B0F"/>
    <w:rsid w:val="00BD7DEA"/>
    <w:rsid w:val="00BDF503"/>
    <w:rsid w:val="00BE0396"/>
    <w:rsid w:val="00BE04E3"/>
    <w:rsid w:val="00BE05E7"/>
    <w:rsid w:val="00BE0726"/>
    <w:rsid w:val="00BE0891"/>
    <w:rsid w:val="00BE0C5F"/>
    <w:rsid w:val="00BE0CEF"/>
    <w:rsid w:val="00BE0DD5"/>
    <w:rsid w:val="00BE1079"/>
    <w:rsid w:val="00BE116B"/>
    <w:rsid w:val="00BE12A6"/>
    <w:rsid w:val="00BE1C14"/>
    <w:rsid w:val="00BE1E33"/>
    <w:rsid w:val="00BE238F"/>
    <w:rsid w:val="00BE2554"/>
    <w:rsid w:val="00BE2881"/>
    <w:rsid w:val="00BE2CE9"/>
    <w:rsid w:val="00BE2E01"/>
    <w:rsid w:val="00BE3256"/>
    <w:rsid w:val="00BE33DA"/>
    <w:rsid w:val="00BE35D2"/>
    <w:rsid w:val="00BE35E2"/>
    <w:rsid w:val="00BE3806"/>
    <w:rsid w:val="00BE3AA8"/>
    <w:rsid w:val="00BE3AE3"/>
    <w:rsid w:val="00BE3C05"/>
    <w:rsid w:val="00BE3D51"/>
    <w:rsid w:val="00BE3E35"/>
    <w:rsid w:val="00BE3ED6"/>
    <w:rsid w:val="00BE3F38"/>
    <w:rsid w:val="00BE3F4F"/>
    <w:rsid w:val="00BE411D"/>
    <w:rsid w:val="00BE466A"/>
    <w:rsid w:val="00BE4C0D"/>
    <w:rsid w:val="00BE4D52"/>
    <w:rsid w:val="00BE505E"/>
    <w:rsid w:val="00BE5298"/>
    <w:rsid w:val="00BE5724"/>
    <w:rsid w:val="00BE5B9F"/>
    <w:rsid w:val="00BE5D27"/>
    <w:rsid w:val="00BE5EF1"/>
    <w:rsid w:val="00BE61F0"/>
    <w:rsid w:val="00BE632A"/>
    <w:rsid w:val="00BE6436"/>
    <w:rsid w:val="00BE64B7"/>
    <w:rsid w:val="00BE698B"/>
    <w:rsid w:val="00BE6DE7"/>
    <w:rsid w:val="00BE6E5E"/>
    <w:rsid w:val="00BE6F34"/>
    <w:rsid w:val="00BE6F5A"/>
    <w:rsid w:val="00BE6FCF"/>
    <w:rsid w:val="00BE7148"/>
    <w:rsid w:val="00BE739D"/>
    <w:rsid w:val="00BE7406"/>
    <w:rsid w:val="00BE747E"/>
    <w:rsid w:val="00BE7516"/>
    <w:rsid w:val="00BE77AE"/>
    <w:rsid w:val="00BE7829"/>
    <w:rsid w:val="00BE7DAE"/>
    <w:rsid w:val="00BF04EE"/>
    <w:rsid w:val="00BF082D"/>
    <w:rsid w:val="00BF0889"/>
    <w:rsid w:val="00BF0AAE"/>
    <w:rsid w:val="00BF0D80"/>
    <w:rsid w:val="00BF0E9E"/>
    <w:rsid w:val="00BF0FBA"/>
    <w:rsid w:val="00BF1586"/>
    <w:rsid w:val="00BF16D7"/>
    <w:rsid w:val="00BF178D"/>
    <w:rsid w:val="00BF17B7"/>
    <w:rsid w:val="00BF18E1"/>
    <w:rsid w:val="00BF1EEE"/>
    <w:rsid w:val="00BF1F58"/>
    <w:rsid w:val="00BF20CD"/>
    <w:rsid w:val="00BF211D"/>
    <w:rsid w:val="00BF221E"/>
    <w:rsid w:val="00BF2222"/>
    <w:rsid w:val="00BF2546"/>
    <w:rsid w:val="00BF26E9"/>
    <w:rsid w:val="00BF2DC3"/>
    <w:rsid w:val="00BF2E11"/>
    <w:rsid w:val="00BF2FF3"/>
    <w:rsid w:val="00BF30EC"/>
    <w:rsid w:val="00BF31AC"/>
    <w:rsid w:val="00BF3339"/>
    <w:rsid w:val="00BF34AF"/>
    <w:rsid w:val="00BF3796"/>
    <w:rsid w:val="00BF37F4"/>
    <w:rsid w:val="00BF3C50"/>
    <w:rsid w:val="00BF3EA4"/>
    <w:rsid w:val="00BF41D3"/>
    <w:rsid w:val="00BF4342"/>
    <w:rsid w:val="00BF470D"/>
    <w:rsid w:val="00BF4C22"/>
    <w:rsid w:val="00BF4CF5"/>
    <w:rsid w:val="00BF500C"/>
    <w:rsid w:val="00BF505C"/>
    <w:rsid w:val="00BF51C8"/>
    <w:rsid w:val="00BF5250"/>
    <w:rsid w:val="00BF56BE"/>
    <w:rsid w:val="00BF5760"/>
    <w:rsid w:val="00BF576B"/>
    <w:rsid w:val="00BF5C54"/>
    <w:rsid w:val="00BF5EF8"/>
    <w:rsid w:val="00BF5FA3"/>
    <w:rsid w:val="00BF6399"/>
    <w:rsid w:val="00BF644F"/>
    <w:rsid w:val="00BF648A"/>
    <w:rsid w:val="00BF671E"/>
    <w:rsid w:val="00BF6846"/>
    <w:rsid w:val="00BF6D29"/>
    <w:rsid w:val="00BF6DEA"/>
    <w:rsid w:val="00BF778E"/>
    <w:rsid w:val="00BF78FA"/>
    <w:rsid w:val="00BF7AFA"/>
    <w:rsid w:val="00BF7B0F"/>
    <w:rsid w:val="00BF7D1A"/>
    <w:rsid w:val="00BFC441"/>
    <w:rsid w:val="00C0053A"/>
    <w:rsid w:val="00C008B6"/>
    <w:rsid w:val="00C009CE"/>
    <w:rsid w:val="00C009D2"/>
    <w:rsid w:val="00C017E7"/>
    <w:rsid w:val="00C01A08"/>
    <w:rsid w:val="00C01B09"/>
    <w:rsid w:val="00C01B89"/>
    <w:rsid w:val="00C01BDE"/>
    <w:rsid w:val="00C01BEB"/>
    <w:rsid w:val="00C0224E"/>
    <w:rsid w:val="00C023B1"/>
    <w:rsid w:val="00C025A1"/>
    <w:rsid w:val="00C03160"/>
    <w:rsid w:val="00C0331A"/>
    <w:rsid w:val="00C037FC"/>
    <w:rsid w:val="00C03843"/>
    <w:rsid w:val="00C039E1"/>
    <w:rsid w:val="00C039E4"/>
    <w:rsid w:val="00C03B9F"/>
    <w:rsid w:val="00C03F15"/>
    <w:rsid w:val="00C03F2A"/>
    <w:rsid w:val="00C04219"/>
    <w:rsid w:val="00C0425D"/>
    <w:rsid w:val="00C04365"/>
    <w:rsid w:val="00C04647"/>
    <w:rsid w:val="00C0477D"/>
    <w:rsid w:val="00C04BA1"/>
    <w:rsid w:val="00C04D3C"/>
    <w:rsid w:val="00C04E39"/>
    <w:rsid w:val="00C04EA8"/>
    <w:rsid w:val="00C04EB8"/>
    <w:rsid w:val="00C05306"/>
    <w:rsid w:val="00C058D5"/>
    <w:rsid w:val="00C05AC0"/>
    <w:rsid w:val="00C05D2C"/>
    <w:rsid w:val="00C05EF3"/>
    <w:rsid w:val="00C06081"/>
    <w:rsid w:val="00C06823"/>
    <w:rsid w:val="00C06A9F"/>
    <w:rsid w:val="00C06B3E"/>
    <w:rsid w:val="00C06EC7"/>
    <w:rsid w:val="00C06EFA"/>
    <w:rsid w:val="00C06F78"/>
    <w:rsid w:val="00C0717D"/>
    <w:rsid w:val="00C0771F"/>
    <w:rsid w:val="00C07872"/>
    <w:rsid w:val="00C07A04"/>
    <w:rsid w:val="00C07AD5"/>
    <w:rsid w:val="00C07E0E"/>
    <w:rsid w:val="00C07E8C"/>
    <w:rsid w:val="00C10140"/>
    <w:rsid w:val="00C101A9"/>
    <w:rsid w:val="00C10248"/>
    <w:rsid w:val="00C10D09"/>
    <w:rsid w:val="00C10FE5"/>
    <w:rsid w:val="00C111DE"/>
    <w:rsid w:val="00C112C7"/>
    <w:rsid w:val="00C118E4"/>
    <w:rsid w:val="00C11971"/>
    <w:rsid w:val="00C11A16"/>
    <w:rsid w:val="00C11BB2"/>
    <w:rsid w:val="00C12281"/>
    <w:rsid w:val="00C125A4"/>
    <w:rsid w:val="00C128AC"/>
    <w:rsid w:val="00C12957"/>
    <w:rsid w:val="00C12BF8"/>
    <w:rsid w:val="00C12C2E"/>
    <w:rsid w:val="00C12E21"/>
    <w:rsid w:val="00C13246"/>
    <w:rsid w:val="00C13564"/>
    <w:rsid w:val="00C13810"/>
    <w:rsid w:val="00C13A45"/>
    <w:rsid w:val="00C13AF5"/>
    <w:rsid w:val="00C13D93"/>
    <w:rsid w:val="00C13F9B"/>
    <w:rsid w:val="00C1402C"/>
    <w:rsid w:val="00C142B7"/>
    <w:rsid w:val="00C1443C"/>
    <w:rsid w:val="00C1460E"/>
    <w:rsid w:val="00C14816"/>
    <w:rsid w:val="00C14A19"/>
    <w:rsid w:val="00C14A64"/>
    <w:rsid w:val="00C14B85"/>
    <w:rsid w:val="00C14D53"/>
    <w:rsid w:val="00C14E19"/>
    <w:rsid w:val="00C15582"/>
    <w:rsid w:val="00C155EB"/>
    <w:rsid w:val="00C15780"/>
    <w:rsid w:val="00C1578E"/>
    <w:rsid w:val="00C15B52"/>
    <w:rsid w:val="00C15F6F"/>
    <w:rsid w:val="00C165F2"/>
    <w:rsid w:val="00C165F3"/>
    <w:rsid w:val="00C16AB9"/>
    <w:rsid w:val="00C16E79"/>
    <w:rsid w:val="00C16FE7"/>
    <w:rsid w:val="00C1702F"/>
    <w:rsid w:val="00C1754F"/>
    <w:rsid w:val="00C176EF"/>
    <w:rsid w:val="00C17A55"/>
    <w:rsid w:val="00C17AC3"/>
    <w:rsid w:val="00C17AC7"/>
    <w:rsid w:val="00C17C79"/>
    <w:rsid w:val="00C20507"/>
    <w:rsid w:val="00C20656"/>
    <w:rsid w:val="00C206F1"/>
    <w:rsid w:val="00C20779"/>
    <w:rsid w:val="00C207B0"/>
    <w:rsid w:val="00C20889"/>
    <w:rsid w:val="00C20CDC"/>
    <w:rsid w:val="00C20F04"/>
    <w:rsid w:val="00C21135"/>
    <w:rsid w:val="00C21513"/>
    <w:rsid w:val="00C21961"/>
    <w:rsid w:val="00C21BAB"/>
    <w:rsid w:val="00C21E2D"/>
    <w:rsid w:val="00C21FD4"/>
    <w:rsid w:val="00C22246"/>
    <w:rsid w:val="00C22451"/>
    <w:rsid w:val="00C224BF"/>
    <w:rsid w:val="00C22544"/>
    <w:rsid w:val="00C22A72"/>
    <w:rsid w:val="00C22A99"/>
    <w:rsid w:val="00C22AF2"/>
    <w:rsid w:val="00C23134"/>
    <w:rsid w:val="00C23205"/>
    <w:rsid w:val="00C2355C"/>
    <w:rsid w:val="00C2364C"/>
    <w:rsid w:val="00C23839"/>
    <w:rsid w:val="00C238F4"/>
    <w:rsid w:val="00C239BD"/>
    <w:rsid w:val="00C23B00"/>
    <w:rsid w:val="00C23BAD"/>
    <w:rsid w:val="00C23FBF"/>
    <w:rsid w:val="00C24016"/>
    <w:rsid w:val="00C245BE"/>
    <w:rsid w:val="00C24754"/>
    <w:rsid w:val="00C24776"/>
    <w:rsid w:val="00C248AA"/>
    <w:rsid w:val="00C24960"/>
    <w:rsid w:val="00C24A07"/>
    <w:rsid w:val="00C24A13"/>
    <w:rsid w:val="00C24A29"/>
    <w:rsid w:val="00C24B98"/>
    <w:rsid w:val="00C24F33"/>
    <w:rsid w:val="00C24F40"/>
    <w:rsid w:val="00C24FA9"/>
    <w:rsid w:val="00C253DF"/>
    <w:rsid w:val="00C25B69"/>
    <w:rsid w:val="00C25F28"/>
    <w:rsid w:val="00C2616B"/>
    <w:rsid w:val="00C26444"/>
    <w:rsid w:val="00C264C3"/>
    <w:rsid w:val="00C26B84"/>
    <w:rsid w:val="00C26BFE"/>
    <w:rsid w:val="00C26E1B"/>
    <w:rsid w:val="00C26FA4"/>
    <w:rsid w:val="00C27049"/>
    <w:rsid w:val="00C27351"/>
    <w:rsid w:val="00C27618"/>
    <w:rsid w:val="00C27666"/>
    <w:rsid w:val="00C277FB"/>
    <w:rsid w:val="00C27982"/>
    <w:rsid w:val="00C27A93"/>
    <w:rsid w:val="00C27CD4"/>
    <w:rsid w:val="00C27E05"/>
    <w:rsid w:val="00C3017D"/>
    <w:rsid w:val="00C30491"/>
    <w:rsid w:val="00C3052A"/>
    <w:rsid w:val="00C30543"/>
    <w:rsid w:val="00C305CF"/>
    <w:rsid w:val="00C30FEC"/>
    <w:rsid w:val="00C31359"/>
    <w:rsid w:val="00C31416"/>
    <w:rsid w:val="00C3158A"/>
    <w:rsid w:val="00C315C9"/>
    <w:rsid w:val="00C317F3"/>
    <w:rsid w:val="00C31806"/>
    <w:rsid w:val="00C318E7"/>
    <w:rsid w:val="00C31B29"/>
    <w:rsid w:val="00C3222C"/>
    <w:rsid w:val="00C322DB"/>
    <w:rsid w:val="00C323C9"/>
    <w:rsid w:val="00C32558"/>
    <w:rsid w:val="00C32964"/>
    <w:rsid w:val="00C32BD1"/>
    <w:rsid w:val="00C32C88"/>
    <w:rsid w:val="00C32CDC"/>
    <w:rsid w:val="00C32D77"/>
    <w:rsid w:val="00C33557"/>
    <w:rsid w:val="00C33A35"/>
    <w:rsid w:val="00C33A4A"/>
    <w:rsid w:val="00C33C01"/>
    <w:rsid w:val="00C34557"/>
    <w:rsid w:val="00C347FA"/>
    <w:rsid w:val="00C34A08"/>
    <w:rsid w:val="00C34B9C"/>
    <w:rsid w:val="00C34C32"/>
    <w:rsid w:val="00C34C6B"/>
    <w:rsid w:val="00C34F24"/>
    <w:rsid w:val="00C3506C"/>
    <w:rsid w:val="00C3510E"/>
    <w:rsid w:val="00C35767"/>
    <w:rsid w:val="00C35799"/>
    <w:rsid w:val="00C35898"/>
    <w:rsid w:val="00C358BC"/>
    <w:rsid w:val="00C358DD"/>
    <w:rsid w:val="00C358F8"/>
    <w:rsid w:val="00C35B9D"/>
    <w:rsid w:val="00C35C57"/>
    <w:rsid w:val="00C35D71"/>
    <w:rsid w:val="00C35EC2"/>
    <w:rsid w:val="00C35FBB"/>
    <w:rsid w:val="00C3614C"/>
    <w:rsid w:val="00C36158"/>
    <w:rsid w:val="00C3622E"/>
    <w:rsid w:val="00C362DE"/>
    <w:rsid w:val="00C364ED"/>
    <w:rsid w:val="00C369F0"/>
    <w:rsid w:val="00C36A05"/>
    <w:rsid w:val="00C36B7E"/>
    <w:rsid w:val="00C36CD5"/>
    <w:rsid w:val="00C36D91"/>
    <w:rsid w:val="00C36EDE"/>
    <w:rsid w:val="00C3725C"/>
    <w:rsid w:val="00C373FA"/>
    <w:rsid w:val="00C3741C"/>
    <w:rsid w:val="00C37B58"/>
    <w:rsid w:val="00C37C88"/>
    <w:rsid w:val="00C37CC4"/>
    <w:rsid w:val="00C37DEE"/>
    <w:rsid w:val="00C37E15"/>
    <w:rsid w:val="00C37ECD"/>
    <w:rsid w:val="00C40003"/>
    <w:rsid w:val="00C40085"/>
    <w:rsid w:val="00C400F5"/>
    <w:rsid w:val="00C40302"/>
    <w:rsid w:val="00C40375"/>
    <w:rsid w:val="00C403F3"/>
    <w:rsid w:val="00C4055D"/>
    <w:rsid w:val="00C40699"/>
    <w:rsid w:val="00C4069F"/>
    <w:rsid w:val="00C4082A"/>
    <w:rsid w:val="00C40843"/>
    <w:rsid w:val="00C40940"/>
    <w:rsid w:val="00C40EB2"/>
    <w:rsid w:val="00C40F54"/>
    <w:rsid w:val="00C40FCE"/>
    <w:rsid w:val="00C410F2"/>
    <w:rsid w:val="00C4124F"/>
    <w:rsid w:val="00C4153A"/>
    <w:rsid w:val="00C417A0"/>
    <w:rsid w:val="00C417DA"/>
    <w:rsid w:val="00C41A23"/>
    <w:rsid w:val="00C41D3C"/>
    <w:rsid w:val="00C41E57"/>
    <w:rsid w:val="00C41EE2"/>
    <w:rsid w:val="00C420C8"/>
    <w:rsid w:val="00C42144"/>
    <w:rsid w:val="00C42167"/>
    <w:rsid w:val="00C42181"/>
    <w:rsid w:val="00C42354"/>
    <w:rsid w:val="00C427D4"/>
    <w:rsid w:val="00C42837"/>
    <w:rsid w:val="00C42875"/>
    <w:rsid w:val="00C42A48"/>
    <w:rsid w:val="00C42BC1"/>
    <w:rsid w:val="00C42BE5"/>
    <w:rsid w:val="00C42D7D"/>
    <w:rsid w:val="00C42DF5"/>
    <w:rsid w:val="00C42FCA"/>
    <w:rsid w:val="00C433A3"/>
    <w:rsid w:val="00C434B7"/>
    <w:rsid w:val="00C439CE"/>
    <w:rsid w:val="00C43A01"/>
    <w:rsid w:val="00C43B7B"/>
    <w:rsid w:val="00C44235"/>
    <w:rsid w:val="00C4437A"/>
    <w:rsid w:val="00C445A3"/>
    <w:rsid w:val="00C447F7"/>
    <w:rsid w:val="00C44B11"/>
    <w:rsid w:val="00C44DA3"/>
    <w:rsid w:val="00C44EA3"/>
    <w:rsid w:val="00C44F4D"/>
    <w:rsid w:val="00C44F51"/>
    <w:rsid w:val="00C45203"/>
    <w:rsid w:val="00C45343"/>
    <w:rsid w:val="00C454D6"/>
    <w:rsid w:val="00C45ACE"/>
    <w:rsid w:val="00C45B56"/>
    <w:rsid w:val="00C45C75"/>
    <w:rsid w:val="00C45F20"/>
    <w:rsid w:val="00C46238"/>
    <w:rsid w:val="00C46554"/>
    <w:rsid w:val="00C46DC3"/>
    <w:rsid w:val="00C46EF9"/>
    <w:rsid w:val="00C47A6A"/>
    <w:rsid w:val="00C47D8D"/>
    <w:rsid w:val="00C47E6C"/>
    <w:rsid w:val="00C47FE2"/>
    <w:rsid w:val="00C5007E"/>
    <w:rsid w:val="00C50499"/>
    <w:rsid w:val="00C50603"/>
    <w:rsid w:val="00C50B54"/>
    <w:rsid w:val="00C50C2B"/>
    <w:rsid w:val="00C50C4D"/>
    <w:rsid w:val="00C50F91"/>
    <w:rsid w:val="00C51233"/>
    <w:rsid w:val="00C51657"/>
    <w:rsid w:val="00C51883"/>
    <w:rsid w:val="00C51891"/>
    <w:rsid w:val="00C51B9C"/>
    <w:rsid w:val="00C51CBE"/>
    <w:rsid w:val="00C51E67"/>
    <w:rsid w:val="00C51F36"/>
    <w:rsid w:val="00C51F82"/>
    <w:rsid w:val="00C51FCB"/>
    <w:rsid w:val="00C522CA"/>
    <w:rsid w:val="00C52435"/>
    <w:rsid w:val="00C5253D"/>
    <w:rsid w:val="00C52781"/>
    <w:rsid w:val="00C528FE"/>
    <w:rsid w:val="00C529D2"/>
    <w:rsid w:val="00C52AFD"/>
    <w:rsid w:val="00C53152"/>
    <w:rsid w:val="00C532D9"/>
    <w:rsid w:val="00C537E7"/>
    <w:rsid w:val="00C537E9"/>
    <w:rsid w:val="00C53804"/>
    <w:rsid w:val="00C53A9E"/>
    <w:rsid w:val="00C53C53"/>
    <w:rsid w:val="00C53CB7"/>
    <w:rsid w:val="00C53CC6"/>
    <w:rsid w:val="00C53D1F"/>
    <w:rsid w:val="00C53EA0"/>
    <w:rsid w:val="00C540A8"/>
    <w:rsid w:val="00C54318"/>
    <w:rsid w:val="00C54369"/>
    <w:rsid w:val="00C54B5B"/>
    <w:rsid w:val="00C54CE2"/>
    <w:rsid w:val="00C54EE1"/>
    <w:rsid w:val="00C54EFA"/>
    <w:rsid w:val="00C54F88"/>
    <w:rsid w:val="00C550C5"/>
    <w:rsid w:val="00C55351"/>
    <w:rsid w:val="00C554EA"/>
    <w:rsid w:val="00C55695"/>
    <w:rsid w:val="00C55B59"/>
    <w:rsid w:val="00C55BE0"/>
    <w:rsid w:val="00C55C4E"/>
    <w:rsid w:val="00C55D30"/>
    <w:rsid w:val="00C55D34"/>
    <w:rsid w:val="00C55D49"/>
    <w:rsid w:val="00C5606C"/>
    <w:rsid w:val="00C560C0"/>
    <w:rsid w:val="00C5610C"/>
    <w:rsid w:val="00C56288"/>
    <w:rsid w:val="00C56398"/>
    <w:rsid w:val="00C56584"/>
    <w:rsid w:val="00C56B54"/>
    <w:rsid w:val="00C57368"/>
    <w:rsid w:val="00C5768D"/>
    <w:rsid w:val="00C576A7"/>
    <w:rsid w:val="00C5788F"/>
    <w:rsid w:val="00C579EE"/>
    <w:rsid w:val="00C57C4E"/>
    <w:rsid w:val="00C600E1"/>
    <w:rsid w:val="00C602A2"/>
    <w:rsid w:val="00C605D9"/>
    <w:rsid w:val="00C6069A"/>
    <w:rsid w:val="00C60999"/>
    <w:rsid w:val="00C60A22"/>
    <w:rsid w:val="00C60B86"/>
    <w:rsid w:val="00C60C9D"/>
    <w:rsid w:val="00C60DA2"/>
    <w:rsid w:val="00C60E2C"/>
    <w:rsid w:val="00C60E49"/>
    <w:rsid w:val="00C60F0A"/>
    <w:rsid w:val="00C6124C"/>
    <w:rsid w:val="00C61403"/>
    <w:rsid w:val="00C615C0"/>
    <w:rsid w:val="00C61615"/>
    <w:rsid w:val="00C6166F"/>
    <w:rsid w:val="00C61811"/>
    <w:rsid w:val="00C61A15"/>
    <w:rsid w:val="00C61A2D"/>
    <w:rsid w:val="00C61B32"/>
    <w:rsid w:val="00C61CE0"/>
    <w:rsid w:val="00C61DAA"/>
    <w:rsid w:val="00C62020"/>
    <w:rsid w:val="00C6221F"/>
    <w:rsid w:val="00C62775"/>
    <w:rsid w:val="00C62C17"/>
    <w:rsid w:val="00C62C46"/>
    <w:rsid w:val="00C62D5D"/>
    <w:rsid w:val="00C631AB"/>
    <w:rsid w:val="00C638FF"/>
    <w:rsid w:val="00C63C4E"/>
    <w:rsid w:val="00C63F0A"/>
    <w:rsid w:val="00C64005"/>
    <w:rsid w:val="00C64508"/>
    <w:rsid w:val="00C64514"/>
    <w:rsid w:val="00C64990"/>
    <w:rsid w:val="00C64C22"/>
    <w:rsid w:val="00C64C5D"/>
    <w:rsid w:val="00C64D12"/>
    <w:rsid w:val="00C64D30"/>
    <w:rsid w:val="00C64E23"/>
    <w:rsid w:val="00C64F93"/>
    <w:rsid w:val="00C6523F"/>
    <w:rsid w:val="00C6527C"/>
    <w:rsid w:val="00C654EC"/>
    <w:rsid w:val="00C65809"/>
    <w:rsid w:val="00C65A14"/>
    <w:rsid w:val="00C65D0D"/>
    <w:rsid w:val="00C661EF"/>
    <w:rsid w:val="00C66328"/>
    <w:rsid w:val="00C66447"/>
    <w:rsid w:val="00C6651D"/>
    <w:rsid w:val="00C66544"/>
    <w:rsid w:val="00C6657C"/>
    <w:rsid w:val="00C666AF"/>
    <w:rsid w:val="00C66C87"/>
    <w:rsid w:val="00C66F90"/>
    <w:rsid w:val="00C6715A"/>
    <w:rsid w:val="00C67328"/>
    <w:rsid w:val="00C673F5"/>
    <w:rsid w:val="00C673F7"/>
    <w:rsid w:val="00C679D3"/>
    <w:rsid w:val="00C67DE1"/>
    <w:rsid w:val="00C681D1"/>
    <w:rsid w:val="00C7000B"/>
    <w:rsid w:val="00C7019D"/>
    <w:rsid w:val="00C701BE"/>
    <w:rsid w:val="00C70210"/>
    <w:rsid w:val="00C70233"/>
    <w:rsid w:val="00C703E3"/>
    <w:rsid w:val="00C7050D"/>
    <w:rsid w:val="00C706F0"/>
    <w:rsid w:val="00C7085E"/>
    <w:rsid w:val="00C70ADF"/>
    <w:rsid w:val="00C70DA4"/>
    <w:rsid w:val="00C710FC"/>
    <w:rsid w:val="00C7126E"/>
    <w:rsid w:val="00C71580"/>
    <w:rsid w:val="00C716F9"/>
    <w:rsid w:val="00C71701"/>
    <w:rsid w:val="00C71C0E"/>
    <w:rsid w:val="00C71E8E"/>
    <w:rsid w:val="00C71F55"/>
    <w:rsid w:val="00C724B3"/>
    <w:rsid w:val="00C72788"/>
    <w:rsid w:val="00C72A81"/>
    <w:rsid w:val="00C72B99"/>
    <w:rsid w:val="00C72C7C"/>
    <w:rsid w:val="00C72C99"/>
    <w:rsid w:val="00C72DA0"/>
    <w:rsid w:val="00C72DEE"/>
    <w:rsid w:val="00C7337D"/>
    <w:rsid w:val="00C734C7"/>
    <w:rsid w:val="00C7361E"/>
    <w:rsid w:val="00C737D1"/>
    <w:rsid w:val="00C7380C"/>
    <w:rsid w:val="00C73945"/>
    <w:rsid w:val="00C73A07"/>
    <w:rsid w:val="00C73C09"/>
    <w:rsid w:val="00C73E17"/>
    <w:rsid w:val="00C742DA"/>
    <w:rsid w:val="00C742F8"/>
    <w:rsid w:val="00C747A5"/>
    <w:rsid w:val="00C748BB"/>
    <w:rsid w:val="00C74C48"/>
    <w:rsid w:val="00C74EE6"/>
    <w:rsid w:val="00C752A5"/>
    <w:rsid w:val="00C75804"/>
    <w:rsid w:val="00C7588C"/>
    <w:rsid w:val="00C758CE"/>
    <w:rsid w:val="00C7596D"/>
    <w:rsid w:val="00C75D7B"/>
    <w:rsid w:val="00C75DAF"/>
    <w:rsid w:val="00C75E7B"/>
    <w:rsid w:val="00C76031"/>
    <w:rsid w:val="00C761E5"/>
    <w:rsid w:val="00C76232"/>
    <w:rsid w:val="00C7638E"/>
    <w:rsid w:val="00C766AB"/>
    <w:rsid w:val="00C76A80"/>
    <w:rsid w:val="00C76D0B"/>
    <w:rsid w:val="00C77190"/>
    <w:rsid w:val="00C77314"/>
    <w:rsid w:val="00C779A7"/>
    <w:rsid w:val="00C779C1"/>
    <w:rsid w:val="00C77AE7"/>
    <w:rsid w:val="00C800B9"/>
    <w:rsid w:val="00C801CC"/>
    <w:rsid w:val="00C8035A"/>
    <w:rsid w:val="00C80387"/>
    <w:rsid w:val="00C80444"/>
    <w:rsid w:val="00C80597"/>
    <w:rsid w:val="00C8077C"/>
    <w:rsid w:val="00C8098B"/>
    <w:rsid w:val="00C80D6E"/>
    <w:rsid w:val="00C80F59"/>
    <w:rsid w:val="00C81212"/>
    <w:rsid w:val="00C814EF"/>
    <w:rsid w:val="00C81543"/>
    <w:rsid w:val="00C815AB"/>
    <w:rsid w:val="00C818BD"/>
    <w:rsid w:val="00C81A2E"/>
    <w:rsid w:val="00C81DE3"/>
    <w:rsid w:val="00C8208A"/>
    <w:rsid w:val="00C82326"/>
    <w:rsid w:val="00C82332"/>
    <w:rsid w:val="00C825FD"/>
    <w:rsid w:val="00C826F6"/>
    <w:rsid w:val="00C82744"/>
    <w:rsid w:val="00C82941"/>
    <w:rsid w:val="00C82A06"/>
    <w:rsid w:val="00C82ADC"/>
    <w:rsid w:val="00C82CD4"/>
    <w:rsid w:val="00C82D76"/>
    <w:rsid w:val="00C82E20"/>
    <w:rsid w:val="00C82E88"/>
    <w:rsid w:val="00C83086"/>
    <w:rsid w:val="00C83663"/>
    <w:rsid w:val="00C836A0"/>
    <w:rsid w:val="00C8392C"/>
    <w:rsid w:val="00C83ABA"/>
    <w:rsid w:val="00C83B41"/>
    <w:rsid w:val="00C83D85"/>
    <w:rsid w:val="00C840A2"/>
    <w:rsid w:val="00C841EB"/>
    <w:rsid w:val="00C8435A"/>
    <w:rsid w:val="00C84410"/>
    <w:rsid w:val="00C8446F"/>
    <w:rsid w:val="00C84788"/>
    <w:rsid w:val="00C849D9"/>
    <w:rsid w:val="00C84AFC"/>
    <w:rsid w:val="00C84B7C"/>
    <w:rsid w:val="00C84B8E"/>
    <w:rsid w:val="00C84C21"/>
    <w:rsid w:val="00C84C55"/>
    <w:rsid w:val="00C84C8C"/>
    <w:rsid w:val="00C850EE"/>
    <w:rsid w:val="00C851CC"/>
    <w:rsid w:val="00C853D7"/>
    <w:rsid w:val="00C85424"/>
    <w:rsid w:val="00C8578F"/>
    <w:rsid w:val="00C85F61"/>
    <w:rsid w:val="00C86056"/>
    <w:rsid w:val="00C8607E"/>
    <w:rsid w:val="00C866BF"/>
    <w:rsid w:val="00C86955"/>
    <w:rsid w:val="00C86C1B"/>
    <w:rsid w:val="00C86C78"/>
    <w:rsid w:val="00C86C87"/>
    <w:rsid w:val="00C86CD4"/>
    <w:rsid w:val="00C86FB9"/>
    <w:rsid w:val="00C87384"/>
    <w:rsid w:val="00C87918"/>
    <w:rsid w:val="00C87B7F"/>
    <w:rsid w:val="00C87BE8"/>
    <w:rsid w:val="00C9000B"/>
    <w:rsid w:val="00C900AE"/>
    <w:rsid w:val="00C90615"/>
    <w:rsid w:val="00C9091E"/>
    <w:rsid w:val="00C909E5"/>
    <w:rsid w:val="00C90C11"/>
    <w:rsid w:val="00C9124D"/>
    <w:rsid w:val="00C91280"/>
    <w:rsid w:val="00C914E2"/>
    <w:rsid w:val="00C91739"/>
    <w:rsid w:val="00C918E5"/>
    <w:rsid w:val="00C91906"/>
    <w:rsid w:val="00C91958"/>
    <w:rsid w:val="00C919C1"/>
    <w:rsid w:val="00C91A30"/>
    <w:rsid w:val="00C91BC5"/>
    <w:rsid w:val="00C91CC8"/>
    <w:rsid w:val="00C91E92"/>
    <w:rsid w:val="00C91F53"/>
    <w:rsid w:val="00C92296"/>
    <w:rsid w:val="00C922EC"/>
    <w:rsid w:val="00C9249F"/>
    <w:rsid w:val="00C924E1"/>
    <w:rsid w:val="00C9258E"/>
    <w:rsid w:val="00C92A49"/>
    <w:rsid w:val="00C92DA5"/>
    <w:rsid w:val="00C92E89"/>
    <w:rsid w:val="00C92F10"/>
    <w:rsid w:val="00C931D8"/>
    <w:rsid w:val="00C933A2"/>
    <w:rsid w:val="00C934F2"/>
    <w:rsid w:val="00C935E9"/>
    <w:rsid w:val="00C9372A"/>
    <w:rsid w:val="00C938AF"/>
    <w:rsid w:val="00C93D64"/>
    <w:rsid w:val="00C93E3F"/>
    <w:rsid w:val="00C94051"/>
    <w:rsid w:val="00C943EA"/>
    <w:rsid w:val="00C944A3"/>
    <w:rsid w:val="00C94589"/>
    <w:rsid w:val="00C94672"/>
    <w:rsid w:val="00C946DA"/>
    <w:rsid w:val="00C947F5"/>
    <w:rsid w:val="00C94AEA"/>
    <w:rsid w:val="00C94E3F"/>
    <w:rsid w:val="00C94E5B"/>
    <w:rsid w:val="00C94E76"/>
    <w:rsid w:val="00C950B4"/>
    <w:rsid w:val="00C95138"/>
    <w:rsid w:val="00C951EC"/>
    <w:rsid w:val="00C9522D"/>
    <w:rsid w:val="00C9543C"/>
    <w:rsid w:val="00C9565B"/>
    <w:rsid w:val="00C956FE"/>
    <w:rsid w:val="00C95FAE"/>
    <w:rsid w:val="00C9620E"/>
    <w:rsid w:val="00C96343"/>
    <w:rsid w:val="00C96597"/>
    <w:rsid w:val="00C9660E"/>
    <w:rsid w:val="00C96D70"/>
    <w:rsid w:val="00C96E85"/>
    <w:rsid w:val="00C9711B"/>
    <w:rsid w:val="00C971B7"/>
    <w:rsid w:val="00C974A5"/>
    <w:rsid w:val="00C97546"/>
    <w:rsid w:val="00C97562"/>
    <w:rsid w:val="00C9788C"/>
    <w:rsid w:val="00C978E9"/>
    <w:rsid w:val="00C97A0F"/>
    <w:rsid w:val="00C97ABA"/>
    <w:rsid w:val="00C97D6B"/>
    <w:rsid w:val="00C97F3A"/>
    <w:rsid w:val="00CA023B"/>
    <w:rsid w:val="00CA03CF"/>
    <w:rsid w:val="00CA048A"/>
    <w:rsid w:val="00CA069F"/>
    <w:rsid w:val="00CA07E2"/>
    <w:rsid w:val="00CA08B9"/>
    <w:rsid w:val="00CA0C4C"/>
    <w:rsid w:val="00CA177D"/>
    <w:rsid w:val="00CA1A89"/>
    <w:rsid w:val="00CA1B43"/>
    <w:rsid w:val="00CA1B54"/>
    <w:rsid w:val="00CA1D4E"/>
    <w:rsid w:val="00CA1E31"/>
    <w:rsid w:val="00CA2441"/>
    <w:rsid w:val="00CA2722"/>
    <w:rsid w:val="00CA293C"/>
    <w:rsid w:val="00CA29D1"/>
    <w:rsid w:val="00CA2C58"/>
    <w:rsid w:val="00CA2CFC"/>
    <w:rsid w:val="00CA306A"/>
    <w:rsid w:val="00CA3227"/>
    <w:rsid w:val="00CA3296"/>
    <w:rsid w:val="00CA3452"/>
    <w:rsid w:val="00CA3823"/>
    <w:rsid w:val="00CA3911"/>
    <w:rsid w:val="00CA3B95"/>
    <w:rsid w:val="00CA3EDA"/>
    <w:rsid w:val="00CA3F5F"/>
    <w:rsid w:val="00CA4634"/>
    <w:rsid w:val="00CA469A"/>
    <w:rsid w:val="00CA4C22"/>
    <w:rsid w:val="00CA4DCD"/>
    <w:rsid w:val="00CA4F5F"/>
    <w:rsid w:val="00CA538F"/>
    <w:rsid w:val="00CA5454"/>
    <w:rsid w:val="00CA5564"/>
    <w:rsid w:val="00CA5573"/>
    <w:rsid w:val="00CA5870"/>
    <w:rsid w:val="00CA5FD8"/>
    <w:rsid w:val="00CA6032"/>
    <w:rsid w:val="00CA6171"/>
    <w:rsid w:val="00CA617A"/>
    <w:rsid w:val="00CA61A7"/>
    <w:rsid w:val="00CA61AC"/>
    <w:rsid w:val="00CA61B7"/>
    <w:rsid w:val="00CA633D"/>
    <w:rsid w:val="00CA66FB"/>
    <w:rsid w:val="00CA6819"/>
    <w:rsid w:val="00CA695A"/>
    <w:rsid w:val="00CA6AB9"/>
    <w:rsid w:val="00CA6BD7"/>
    <w:rsid w:val="00CA6CBF"/>
    <w:rsid w:val="00CA6E30"/>
    <w:rsid w:val="00CA6F53"/>
    <w:rsid w:val="00CA6FC3"/>
    <w:rsid w:val="00CA7069"/>
    <w:rsid w:val="00CA7214"/>
    <w:rsid w:val="00CA74F1"/>
    <w:rsid w:val="00CA7529"/>
    <w:rsid w:val="00CA75C9"/>
    <w:rsid w:val="00CA76FB"/>
    <w:rsid w:val="00CA798D"/>
    <w:rsid w:val="00CA7B55"/>
    <w:rsid w:val="00CA7BA6"/>
    <w:rsid w:val="00CA7D03"/>
    <w:rsid w:val="00CA7E1E"/>
    <w:rsid w:val="00CB0010"/>
    <w:rsid w:val="00CB0C39"/>
    <w:rsid w:val="00CB0C3A"/>
    <w:rsid w:val="00CB110A"/>
    <w:rsid w:val="00CB1368"/>
    <w:rsid w:val="00CB1648"/>
    <w:rsid w:val="00CB1851"/>
    <w:rsid w:val="00CB1870"/>
    <w:rsid w:val="00CB1CA2"/>
    <w:rsid w:val="00CB1D83"/>
    <w:rsid w:val="00CB1FE0"/>
    <w:rsid w:val="00CB208D"/>
    <w:rsid w:val="00CB25AD"/>
    <w:rsid w:val="00CB25C3"/>
    <w:rsid w:val="00CB297F"/>
    <w:rsid w:val="00CB2992"/>
    <w:rsid w:val="00CB29BD"/>
    <w:rsid w:val="00CB29F7"/>
    <w:rsid w:val="00CB2E8F"/>
    <w:rsid w:val="00CB2F78"/>
    <w:rsid w:val="00CB32CA"/>
    <w:rsid w:val="00CB368A"/>
    <w:rsid w:val="00CB37E5"/>
    <w:rsid w:val="00CB39CB"/>
    <w:rsid w:val="00CB3A48"/>
    <w:rsid w:val="00CB3D69"/>
    <w:rsid w:val="00CB3D76"/>
    <w:rsid w:val="00CB4656"/>
    <w:rsid w:val="00CB47B3"/>
    <w:rsid w:val="00CB47DC"/>
    <w:rsid w:val="00CB48A6"/>
    <w:rsid w:val="00CB5034"/>
    <w:rsid w:val="00CB52CF"/>
    <w:rsid w:val="00CB5597"/>
    <w:rsid w:val="00CB586D"/>
    <w:rsid w:val="00CB5BA5"/>
    <w:rsid w:val="00CB607F"/>
    <w:rsid w:val="00CB62CB"/>
    <w:rsid w:val="00CB64C8"/>
    <w:rsid w:val="00CB6526"/>
    <w:rsid w:val="00CB6954"/>
    <w:rsid w:val="00CB6E34"/>
    <w:rsid w:val="00CB6FE3"/>
    <w:rsid w:val="00CB702E"/>
    <w:rsid w:val="00CB71C5"/>
    <w:rsid w:val="00CB734D"/>
    <w:rsid w:val="00CB7581"/>
    <w:rsid w:val="00CB7AFF"/>
    <w:rsid w:val="00CB7E48"/>
    <w:rsid w:val="00CC0183"/>
    <w:rsid w:val="00CC0577"/>
    <w:rsid w:val="00CC0952"/>
    <w:rsid w:val="00CC09D2"/>
    <w:rsid w:val="00CC0BB8"/>
    <w:rsid w:val="00CC0C7E"/>
    <w:rsid w:val="00CC0D4D"/>
    <w:rsid w:val="00CC0DFC"/>
    <w:rsid w:val="00CC0EE1"/>
    <w:rsid w:val="00CC0F4F"/>
    <w:rsid w:val="00CC1364"/>
    <w:rsid w:val="00CC1571"/>
    <w:rsid w:val="00CC1955"/>
    <w:rsid w:val="00CC1C3A"/>
    <w:rsid w:val="00CC1D15"/>
    <w:rsid w:val="00CC1E4F"/>
    <w:rsid w:val="00CC1EEC"/>
    <w:rsid w:val="00CC1FC6"/>
    <w:rsid w:val="00CC2030"/>
    <w:rsid w:val="00CC24EB"/>
    <w:rsid w:val="00CC25D8"/>
    <w:rsid w:val="00CC2839"/>
    <w:rsid w:val="00CC29C3"/>
    <w:rsid w:val="00CC2ACD"/>
    <w:rsid w:val="00CC2BB2"/>
    <w:rsid w:val="00CC2D55"/>
    <w:rsid w:val="00CC2DF6"/>
    <w:rsid w:val="00CC2E66"/>
    <w:rsid w:val="00CC2F05"/>
    <w:rsid w:val="00CC3152"/>
    <w:rsid w:val="00CC31BD"/>
    <w:rsid w:val="00CC335F"/>
    <w:rsid w:val="00CC336E"/>
    <w:rsid w:val="00CC3434"/>
    <w:rsid w:val="00CC37B7"/>
    <w:rsid w:val="00CC37C6"/>
    <w:rsid w:val="00CC38DE"/>
    <w:rsid w:val="00CC3911"/>
    <w:rsid w:val="00CC3AB5"/>
    <w:rsid w:val="00CC3B8C"/>
    <w:rsid w:val="00CC3BB6"/>
    <w:rsid w:val="00CC3D02"/>
    <w:rsid w:val="00CC3DB6"/>
    <w:rsid w:val="00CC3DE7"/>
    <w:rsid w:val="00CC4296"/>
    <w:rsid w:val="00CC44A6"/>
    <w:rsid w:val="00CC4624"/>
    <w:rsid w:val="00CC4739"/>
    <w:rsid w:val="00CC4C65"/>
    <w:rsid w:val="00CC4CE3"/>
    <w:rsid w:val="00CC4D94"/>
    <w:rsid w:val="00CC4DA3"/>
    <w:rsid w:val="00CC4EDC"/>
    <w:rsid w:val="00CC5044"/>
    <w:rsid w:val="00CC50EF"/>
    <w:rsid w:val="00CC528B"/>
    <w:rsid w:val="00CC52BA"/>
    <w:rsid w:val="00CC5379"/>
    <w:rsid w:val="00CC56D8"/>
    <w:rsid w:val="00CC57B5"/>
    <w:rsid w:val="00CC591C"/>
    <w:rsid w:val="00CC5A56"/>
    <w:rsid w:val="00CC5CB3"/>
    <w:rsid w:val="00CC5DE5"/>
    <w:rsid w:val="00CC6344"/>
    <w:rsid w:val="00CC63E2"/>
    <w:rsid w:val="00CC6439"/>
    <w:rsid w:val="00CC64A6"/>
    <w:rsid w:val="00CC6541"/>
    <w:rsid w:val="00CC66AB"/>
    <w:rsid w:val="00CC66D3"/>
    <w:rsid w:val="00CC68E9"/>
    <w:rsid w:val="00CC6B25"/>
    <w:rsid w:val="00CC6BDF"/>
    <w:rsid w:val="00CC6E2D"/>
    <w:rsid w:val="00CC6E9A"/>
    <w:rsid w:val="00CC6FA1"/>
    <w:rsid w:val="00CC7264"/>
    <w:rsid w:val="00CC726E"/>
    <w:rsid w:val="00CC7306"/>
    <w:rsid w:val="00CC7828"/>
    <w:rsid w:val="00CC7A74"/>
    <w:rsid w:val="00CD026A"/>
    <w:rsid w:val="00CD0344"/>
    <w:rsid w:val="00CD03C0"/>
    <w:rsid w:val="00CD0538"/>
    <w:rsid w:val="00CD08F5"/>
    <w:rsid w:val="00CD0A53"/>
    <w:rsid w:val="00CD0CF2"/>
    <w:rsid w:val="00CD0EDD"/>
    <w:rsid w:val="00CD1046"/>
    <w:rsid w:val="00CD1558"/>
    <w:rsid w:val="00CD1620"/>
    <w:rsid w:val="00CD1720"/>
    <w:rsid w:val="00CD18A7"/>
    <w:rsid w:val="00CD19DB"/>
    <w:rsid w:val="00CD1A5E"/>
    <w:rsid w:val="00CD1C0D"/>
    <w:rsid w:val="00CD1DA6"/>
    <w:rsid w:val="00CD1DB8"/>
    <w:rsid w:val="00CD1E47"/>
    <w:rsid w:val="00CD1FA4"/>
    <w:rsid w:val="00CD2439"/>
    <w:rsid w:val="00CD2470"/>
    <w:rsid w:val="00CD24E2"/>
    <w:rsid w:val="00CD2740"/>
    <w:rsid w:val="00CD291A"/>
    <w:rsid w:val="00CD2B02"/>
    <w:rsid w:val="00CD3411"/>
    <w:rsid w:val="00CD34F1"/>
    <w:rsid w:val="00CD3527"/>
    <w:rsid w:val="00CD3871"/>
    <w:rsid w:val="00CD3B76"/>
    <w:rsid w:val="00CD3B79"/>
    <w:rsid w:val="00CD3F23"/>
    <w:rsid w:val="00CD3F7A"/>
    <w:rsid w:val="00CD4304"/>
    <w:rsid w:val="00CD4453"/>
    <w:rsid w:val="00CD460A"/>
    <w:rsid w:val="00CD4762"/>
    <w:rsid w:val="00CD479D"/>
    <w:rsid w:val="00CD47BA"/>
    <w:rsid w:val="00CD4829"/>
    <w:rsid w:val="00CD497C"/>
    <w:rsid w:val="00CD4CDD"/>
    <w:rsid w:val="00CD51B6"/>
    <w:rsid w:val="00CD52C4"/>
    <w:rsid w:val="00CD5488"/>
    <w:rsid w:val="00CD571F"/>
    <w:rsid w:val="00CD5736"/>
    <w:rsid w:val="00CD5782"/>
    <w:rsid w:val="00CD5CAD"/>
    <w:rsid w:val="00CD5ED4"/>
    <w:rsid w:val="00CD5FC4"/>
    <w:rsid w:val="00CD5FE5"/>
    <w:rsid w:val="00CD620F"/>
    <w:rsid w:val="00CD67B4"/>
    <w:rsid w:val="00CD6884"/>
    <w:rsid w:val="00CD68F4"/>
    <w:rsid w:val="00CD6CC2"/>
    <w:rsid w:val="00CD6F08"/>
    <w:rsid w:val="00CD71A2"/>
    <w:rsid w:val="00CD7582"/>
    <w:rsid w:val="00CD7645"/>
    <w:rsid w:val="00CD7BD4"/>
    <w:rsid w:val="00CD7DF0"/>
    <w:rsid w:val="00CE00E5"/>
    <w:rsid w:val="00CE0352"/>
    <w:rsid w:val="00CE039B"/>
    <w:rsid w:val="00CE03B3"/>
    <w:rsid w:val="00CE07D1"/>
    <w:rsid w:val="00CE0931"/>
    <w:rsid w:val="00CE09F1"/>
    <w:rsid w:val="00CE0CE7"/>
    <w:rsid w:val="00CE0F8E"/>
    <w:rsid w:val="00CE12A2"/>
    <w:rsid w:val="00CE12E0"/>
    <w:rsid w:val="00CE13B5"/>
    <w:rsid w:val="00CE1436"/>
    <w:rsid w:val="00CE16B1"/>
    <w:rsid w:val="00CE18B4"/>
    <w:rsid w:val="00CE191B"/>
    <w:rsid w:val="00CE1981"/>
    <w:rsid w:val="00CE1C30"/>
    <w:rsid w:val="00CE1D1B"/>
    <w:rsid w:val="00CE1FAC"/>
    <w:rsid w:val="00CE2234"/>
    <w:rsid w:val="00CE231F"/>
    <w:rsid w:val="00CE24BF"/>
    <w:rsid w:val="00CE296E"/>
    <w:rsid w:val="00CE2BAC"/>
    <w:rsid w:val="00CE2D77"/>
    <w:rsid w:val="00CE2F67"/>
    <w:rsid w:val="00CE3071"/>
    <w:rsid w:val="00CE313D"/>
    <w:rsid w:val="00CE31F1"/>
    <w:rsid w:val="00CE338A"/>
    <w:rsid w:val="00CE349A"/>
    <w:rsid w:val="00CE3554"/>
    <w:rsid w:val="00CE3679"/>
    <w:rsid w:val="00CE3CF8"/>
    <w:rsid w:val="00CE3F9A"/>
    <w:rsid w:val="00CE4277"/>
    <w:rsid w:val="00CE4386"/>
    <w:rsid w:val="00CE46BB"/>
    <w:rsid w:val="00CE4AED"/>
    <w:rsid w:val="00CE4B4C"/>
    <w:rsid w:val="00CE4BA1"/>
    <w:rsid w:val="00CE4D90"/>
    <w:rsid w:val="00CE50AF"/>
    <w:rsid w:val="00CE560F"/>
    <w:rsid w:val="00CE5897"/>
    <w:rsid w:val="00CE5945"/>
    <w:rsid w:val="00CE5B50"/>
    <w:rsid w:val="00CE5B5C"/>
    <w:rsid w:val="00CE5D0C"/>
    <w:rsid w:val="00CE5EB7"/>
    <w:rsid w:val="00CE5F99"/>
    <w:rsid w:val="00CE61B2"/>
    <w:rsid w:val="00CE639F"/>
    <w:rsid w:val="00CE6428"/>
    <w:rsid w:val="00CE6611"/>
    <w:rsid w:val="00CE66F3"/>
    <w:rsid w:val="00CE673E"/>
    <w:rsid w:val="00CE674D"/>
    <w:rsid w:val="00CE6756"/>
    <w:rsid w:val="00CE6779"/>
    <w:rsid w:val="00CE68EF"/>
    <w:rsid w:val="00CE6BBE"/>
    <w:rsid w:val="00CE6D6B"/>
    <w:rsid w:val="00CE6EEE"/>
    <w:rsid w:val="00CE6F98"/>
    <w:rsid w:val="00CE72C0"/>
    <w:rsid w:val="00CE7427"/>
    <w:rsid w:val="00CE754B"/>
    <w:rsid w:val="00CE767B"/>
    <w:rsid w:val="00CE76BC"/>
    <w:rsid w:val="00CE7B94"/>
    <w:rsid w:val="00CE7E3E"/>
    <w:rsid w:val="00CE7EA0"/>
    <w:rsid w:val="00CE7FA9"/>
    <w:rsid w:val="00CF013D"/>
    <w:rsid w:val="00CF0188"/>
    <w:rsid w:val="00CF02A3"/>
    <w:rsid w:val="00CF02D0"/>
    <w:rsid w:val="00CF030A"/>
    <w:rsid w:val="00CF04BD"/>
    <w:rsid w:val="00CF04D3"/>
    <w:rsid w:val="00CF056B"/>
    <w:rsid w:val="00CF0710"/>
    <w:rsid w:val="00CF08A9"/>
    <w:rsid w:val="00CF0997"/>
    <w:rsid w:val="00CF0AB1"/>
    <w:rsid w:val="00CF0D05"/>
    <w:rsid w:val="00CF1159"/>
    <w:rsid w:val="00CF146E"/>
    <w:rsid w:val="00CF1683"/>
    <w:rsid w:val="00CF18A0"/>
    <w:rsid w:val="00CF1D3A"/>
    <w:rsid w:val="00CF1F4D"/>
    <w:rsid w:val="00CF2049"/>
    <w:rsid w:val="00CF214B"/>
    <w:rsid w:val="00CF215B"/>
    <w:rsid w:val="00CF2230"/>
    <w:rsid w:val="00CF2350"/>
    <w:rsid w:val="00CF2636"/>
    <w:rsid w:val="00CF2B75"/>
    <w:rsid w:val="00CF2DAD"/>
    <w:rsid w:val="00CF2E51"/>
    <w:rsid w:val="00CF2F56"/>
    <w:rsid w:val="00CF3590"/>
    <w:rsid w:val="00CF3667"/>
    <w:rsid w:val="00CF3809"/>
    <w:rsid w:val="00CF3882"/>
    <w:rsid w:val="00CF3BAC"/>
    <w:rsid w:val="00CF3C23"/>
    <w:rsid w:val="00CF3C31"/>
    <w:rsid w:val="00CF3D7C"/>
    <w:rsid w:val="00CF3DF0"/>
    <w:rsid w:val="00CF3E98"/>
    <w:rsid w:val="00CF3EF3"/>
    <w:rsid w:val="00CF4197"/>
    <w:rsid w:val="00CF422A"/>
    <w:rsid w:val="00CF4550"/>
    <w:rsid w:val="00CF45F5"/>
    <w:rsid w:val="00CF46D4"/>
    <w:rsid w:val="00CF47A5"/>
    <w:rsid w:val="00CF4BA2"/>
    <w:rsid w:val="00CF4D59"/>
    <w:rsid w:val="00CF5289"/>
    <w:rsid w:val="00CF5644"/>
    <w:rsid w:val="00CF593A"/>
    <w:rsid w:val="00CF59E1"/>
    <w:rsid w:val="00CF5B79"/>
    <w:rsid w:val="00CF5C7C"/>
    <w:rsid w:val="00CF5FAC"/>
    <w:rsid w:val="00CF6007"/>
    <w:rsid w:val="00CF61AA"/>
    <w:rsid w:val="00CF633E"/>
    <w:rsid w:val="00CF6679"/>
    <w:rsid w:val="00CF668E"/>
    <w:rsid w:val="00CF6872"/>
    <w:rsid w:val="00CF6C50"/>
    <w:rsid w:val="00CF6D04"/>
    <w:rsid w:val="00CF6D31"/>
    <w:rsid w:val="00CF6D7D"/>
    <w:rsid w:val="00CF6DFC"/>
    <w:rsid w:val="00CF6E3D"/>
    <w:rsid w:val="00CF7227"/>
    <w:rsid w:val="00CF73AA"/>
    <w:rsid w:val="00CF74A7"/>
    <w:rsid w:val="00CF7756"/>
    <w:rsid w:val="00CF79C2"/>
    <w:rsid w:val="00CF7A9E"/>
    <w:rsid w:val="00CF7AE8"/>
    <w:rsid w:val="00CF7CE7"/>
    <w:rsid w:val="00D002D7"/>
    <w:rsid w:val="00D00EC2"/>
    <w:rsid w:val="00D016DF"/>
    <w:rsid w:val="00D01759"/>
    <w:rsid w:val="00D01927"/>
    <w:rsid w:val="00D01E28"/>
    <w:rsid w:val="00D021E5"/>
    <w:rsid w:val="00D022D6"/>
    <w:rsid w:val="00D022FB"/>
    <w:rsid w:val="00D0284E"/>
    <w:rsid w:val="00D02CE3"/>
    <w:rsid w:val="00D02FAC"/>
    <w:rsid w:val="00D03102"/>
    <w:rsid w:val="00D03168"/>
    <w:rsid w:val="00D03337"/>
    <w:rsid w:val="00D03393"/>
    <w:rsid w:val="00D03520"/>
    <w:rsid w:val="00D036B9"/>
    <w:rsid w:val="00D0370D"/>
    <w:rsid w:val="00D038D9"/>
    <w:rsid w:val="00D03CD3"/>
    <w:rsid w:val="00D04055"/>
    <w:rsid w:val="00D04057"/>
    <w:rsid w:val="00D0410B"/>
    <w:rsid w:val="00D0456F"/>
    <w:rsid w:val="00D0464D"/>
    <w:rsid w:val="00D0480C"/>
    <w:rsid w:val="00D04A57"/>
    <w:rsid w:val="00D050C9"/>
    <w:rsid w:val="00D0510F"/>
    <w:rsid w:val="00D0520E"/>
    <w:rsid w:val="00D055C0"/>
    <w:rsid w:val="00D05ABB"/>
    <w:rsid w:val="00D05CBD"/>
    <w:rsid w:val="00D05FF6"/>
    <w:rsid w:val="00D0606A"/>
    <w:rsid w:val="00D0619A"/>
    <w:rsid w:val="00D063A4"/>
    <w:rsid w:val="00D06402"/>
    <w:rsid w:val="00D065C2"/>
    <w:rsid w:val="00D0685D"/>
    <w:rsid w:val="00D0691C"/>
    <w:rsid w:val="00D06C7C"/>
    <w:rsid w:val="00D06CBD"/>
    <w:rsid w:val="00D07019"/>
    <w:rsid w:val="00D07770"/>
    <w:rsid w:val="00D07829"/>
    <w:rsid w:val="00D079E1"/>
    <w:rsid w:val="00D07A0F"/>
    <w:rsid w:val="00D07C1C"/>
    <w:rsid w:val="00D07CD7"/>
    <w:rsid w:val="00D1008C"/>
    <w:rsid w:val="00D100C3"/>
    <w:rsid w:val="00D10105"/>
    <w:rsid w:val="00D1024C"/>
    <w:rsid w:val="00D103EF"/>
    <w:rsid w:val="00D10486"/>
    <w:rsid w:val="00D105DA"/>
    <w:rsid w:val="00D105DC"/>
    <w:rsid w:val="00D106AF"/>
    <w:rsid w:val="00D10796"/>
    <w:rsid w:val="00D10985"/>
    <w:rsid w:val="00D10C81"/>
    <w:rsid w:val="00D10F62"/>
    <w:rsid w:val="00D112B5"/>
    <w:rsid w:val="00D115F9"/>
    <w:rsid w:val="00D11776"/>
    <w:rsid w:val="00D11902"/>
    <w:rsid w:val="00D11AA2"/>
    <w:rsid w:val="00D11B1A"/>
    <w:rsid w:val="00D11BE8"/>
    <w:rsid w:val="00D12169"/>
    <w:rsid w:val="00D123EF"/>
    <w:rsid w:val="00D12698"/>
    <w:rsid w:val="00D1279B"/>
    <w:rsid w:val="00D12830"/>
    <w:rsid w:val="00D12AB8"/>
    <w:rsid w:val="00D12C8E"/>
    <w:rsid w:val="00D12D00"/>
    <w:rsid w:val="00D12D15"/>
    <w:rsid w:val="00D12D29"/>
    <w:rsid w:val="00D12E4F"/>
    <w:rsid w:val="00D12FC7"/>
    <w:rsid w:val="00D138D8"/>
    <w:rsid w:val="00D13A4B"/>
    <w:rsid w:val="00D13E6D"/>
    <w:rsid w:val="00D13E7C"/>
    <w:rsid w:val="00D13F79"/>
    <w:rsid w:val="00D14024"/>
    <w:rsid w:val="00D14066"/>
    <w:rsid w:val="00D142E5"/>
    <w:rsid w:val="00D1440F"/>
    <w:rsid w:val="00D14518"/>
    <w:rsid w:val="00D145A3"/>
    <w:rsid w:val="00D1469D"/>
    <w:rsid w:val="00D148A3"/>
    <w:rsid w:val="00D14919"/>
    <w:rsid w:val="00D14941"/>
    <w:rsid w:val="00D14E7C"/>
    <w:rsid w:val="00D15197"/>
    <w:rsid w:val="00D151A4"/>
    <w:rsid w:val="00D15223"/>
    <w:rsid w:val="00D15240"/>
    <w:rsid w:val="00D155D6"/>
    <w:rsid w:val="00D15C40"/>
    <w:rsid w:val="00D15E31"/>
    <w:rsid w:val="00D15E4C"/>
    <w:rsid w:val="00D15E62"/>
    <w:rsid w:val="00D15F66"/>
    <w:rsid w:val="00D16126"/>
    <w:rsid w:val="00D1665F"/>
    <w:rsid w:val="00D166BF"/>
    <w:rsid w:val="00D16903"/>
    <w:rsid w:val="00D1699D"/>
    <w:rsid w:val="00D16ADF"/>
    <w:rsid w:val="00D16AE9"/>
    <w:rsid w:val="00D16C81"/>
    <w:rsid w:val="00D16DE9"/>
    <w:rsid w:val="00D16F15"/>
    <w:rsid w:val="00D17141"/>
    <w:rsid w:val="00D171D5"/>
    <w:rsid w:val="00D17219"/>
    <w:rsid w:val="00D17574"/>
    <w:rsid w:val="00D17899"/>
    <w:rsid w:val="00D17CEA"/>
    <w:rsid w:val="00D17D04"/>
    <w:rsid w:val="00D200B7"/>
    <w:rsid w:val="00D203B6"/>
    <w:rsid w:val="00D203BE"/>
    <w:rsid w:val="00D205C1"/>
    <w:rsid w:val="00D20886"/>
    <w:rsid w:val="00D20918"/>
    <w:rsid w:val="00D2098F"/>
    <w:rsid w:val="00D20F65"/>
    <w:rsid w:val="00D21082"/>
    <w:rsid w:val="00D211E8"/>
    <w:rsid w:val="00D21784"/>
    <w:rsid w:val="00D218BD"/>
    <w:rsid w:val="00D218DF"/>
    <w:rsid w:val="00D21C98"/>
    <w:rsid w:val="00D21CA6"/>
    <w:rsid w:val="00D22140"/>
    <w:rsid w:val="00D221AA"/>
    <w:rsid w:val="00D22706"/>
    <w:rsid w:val="00D227A0"/>
    <w:rsid w:val="00D228F7"/>
    <w:rsid w:val="00D229ED"/>
    <w:rsid w:val="00D22D50"/>
    <w:rsid w:val="00D22D84"/>
    <w:rsid w:val="00D234E3"/>
    <w:rsid w:val="00D2357D"/>
    <w:rsid w:val="00D23898"/>
    <w:rsid w:val="00D23945"/>
    <w:rsid w:val="00D23D50"/>
    <w:rsid w:val="00D23D9F"/>
    <w:rsid w:val="00D23E25"/>
    <w:rsid w:val="00D23EF5"/>
    <w:rsid w:val="00D23F83"/>
    <w:rsid w:val="00D23FD9"/>
    <w:rsid w:val="00D2409B"/>
    <w:rsid w:val="00D24113"/>
    <w:rsid w:val="00D24356"/>
    <w:rsid w:val="00D244C1"/>
    <w:rsid w:val="00D247B8"/>
    <w:rsid w:val="00D24CA0"/>
    <w:rsid w:val="00D24D5A"/>
    <w:rsid w:val="00D25024"/>
    <w:rsid w:val="00D253A6"/>
    <w:rsid w:val="00D25584"/>
    <w:rsid w:val="00D25645"/>
    <w:rsid w:val="00D2577D"/>
    <w:rsid w:val="00D257F4"/>
    <w:rsid w:val="00D25ADE"/>
    <w:rsid w:val="00D25D16"/>
    <w:rsid w:val="00D25D63"/>
    <w:rsid w:val="00D25E57"/>
    <w:rsid w:val="00D25F7E"/>
    <w:rsid w:val="00D260A9"/>
    <w:rsid w:val="00D260FC"/>
    <w:rsid w:val="00D260FD"/>
    <w:rsid w:val="00D26587"/>
    <w:rsid w:val="00D265AC"/>
    <w:rsid w:val="00D26921"/>
    <w:rsid w:val="00D2692B"/>
    <w:rsid w:val="00D269DF"/>
    <w:rsid w:val="00D26E6D"/>
    <w:rsid w:val="00D2705D"/>
    <w:rsid w:val="00D272F9"/>
    <w:rsid w:val="00D27313"/>
    <w:rsid w:val="00D27381"/>
    <w:rsid w:val="00D2747D"/>
    <w:rsid w:val="00D2758A"/>
    <w:rsid w:val="00D27664"/>
    <w:rsid w:val="00D277DE"/>
    <w:rsid w:val="00D27A96"/>
    <w:rsid w:val="00D27B56"/>
    <w:rsid w:val="00D27B9A"/>
    <w:rsid w:val="00D27BDC"/>
    <w:rsid w:val="00D27C21"/>
    <w:rsid w:val="00D27CA8"/>
    <w:rsid w:val="00D27D99"/>
    <w:rsid w:val="00D3005E"/>
    <w:rsid w:val="00D305D4"/>
    <w:rsid w:val="00D30703"/>
    <w:rsid w:val="00D30A53"/>
    <w:rsid w:val="00D31397"/>
    <w:rsid w:val="00D3143C"/>
    <w:rsid w:val="00D31871"/>
    <w:rsid w:val="00D319AA"/>
    <w:rsid w:val="00D31B21"/>
    <w:rsid w:val="00D31C3F"/>
    <w:rsid w:val="00D31D60"/>
    <w:rsid w:val="00D31D7B"/>
    <w:rsid w:val="00D3216A"/>
    <w:rsid w:val="00D321A9"/>
    <w:rsid w:val="00D321B6"/>
    <w:rsid w:val="00D3245B"/>
    <w:rsid w:val="00D32466"/>
    <w:rsid w:val="00D32796"/>
    <w:rsid w:val="00D32C7A"/>
    <w:rsid w:val="00D32CFE"/>
    <w:rsid w:val="00D32E53"/>
    <w:rsid w:val="00D33008"/>
    <w:rsid w:val="00D33231"/>
    <w:rsid w:val="00D33309"/>
    <w:rsid w:val="00D333D6"/>
    <w:rsid w:val="00D336E3"/>
    <w:rsid w:val="00D3386F"/>
    <w:rsid w:val="00D3394C"/>
    <w:rsid w:val="00D33B7C"/>
    <w:rsid w:val="00D33DFE"/>
    <w:rsid w:val="00D342B7"/>
    <w:rsid w:val="00D34348"/>
    <w:rsid w:val="00D34397"/>
    <w:rsid w:val="00D3439C"/>
    <w:rsid w:val="00D343EC"/>
    <w:rsid w:val="00D34C04"/>
    <w:rsid w:val="00D34C7B"/>
    <w:rsid w:val="00D34C82"/>
    <w:rsid w:val="00D34E6E"/>
    <w:rsid w:val="00D34E7B"/>
    <w:rsid w:val="00D35074"/>
    <w:rsid w:val="00D350C9"/>
    <w:rsid w:val="00D3524D"/>
    <w:rsid w:val="00D354AF"/>
    <w:rsid w:val="00D35ABF"/>
    <w:rsid w:val="00D35E69"/>
    <w:rsid w:val="00D35FE3"/>
    <w:rsid w:val="00D36167"/>
    <w:rsid w:val="00D361AB"/>
    <w:rsid w:val="00D36280"/>
    <w:rsid w:val="00D36395"/>
    <w:rsid w:val="00D367AF"/>
    <w:rsid w:val="00D367F1"/>
    <w:rsid w:val="00D36A69"/>
    <w:rsid w:val="00D36C4D"/>
    <w:rsid w:val="00D36CE6"/>
    <w:rsid w:val="00D36FEA"/>
    <w:rsid w:val="00D371DE"/>
    <w:rsid w:val="00D373AF"/>
    <w:rsid w:val="00D3747C"/>
    <w:rsid w:val="00D375E8"/>
    <w:rsid w:val="00D3761C"/>
    <w:rsid w:val="00D37B14"/>
    <w:rsid w:val="00D37BD5"/>
    <w:rsid w:val="00D37BD6"/>
    <w:rsid w:val="00D37DCC"/>
    <w:rsid w:val="00D400D1"/>
    <w:rsid w:val="00D4045E"/>
    <w:rsid w:val="00D405A3"/>
    <w:rsid w:val="00D40630"/>
    <w:rsid w:val="00D40714"/>
    <w:rsid w:val="00D40904"/>
    <w:rsid w:val="00D40A07"/>
    <w:rsid w:val="00D410F5"/>
    <w:rsid w:val="00D41224"/>
    <w:rsid w:val="00D413EC"/>
    <w:rsid w:val="00D41696"/>
    <w:rsid w:val="00D41797"/>
    <w:rsid w:val="00D41850"/>
    <w:rsid w:val="00D418BC"/>
    <w:rsid w:val="00D418BE"/>
    <w:rsid w:val="00D418F0"/>
    <w:rsid w:val="00D41A0C"/>
    <w:rsid w:val="00D41C70"/>
    <w:rsid w:val="00D41E72"/>
    <w:rsid w:val="00D41EF0"/>
    <w:rsid w:val="00D420B4"/>
    <w:rsid w:val="00D426D0"/>
    <w:rsid w:val="00D427D6"/>
    <w:rsid w:val="00D42A8A"/>
    <w:rsid w:val="00D42AFC"/>
    <w:rsid w:val="00D42B87"/>
    <w:rsid w:val="00D42E46"/>
    <w:rsid w:val="00D42F04"/>
    <w:rsid w:val="00D43052"/>
    <w:rsid w:val="00D432E2"/>
    <w:rsid w:val="00D43C6B"/>
    <w:rsid w:val="00D43FA0"/>
    <w:rsid w:val="00D44556"/>
    <w:rsid w:val="00D4470A"/>
    <w:rsid w:val="00D448FA"/>
    <w:rsid w:val="00D44B12"/>
    <w:rsid w:val="00D44DA3"/>
    <w:rsid w:val="00D44DED"/>
    <w:rsid w:val="00D45130"/>
    <w:rsid w:val="00D4537E"/>
    <w:rsid w:val="00D45643"/>
    <w:rsid w:val="00D4568C"/>
    <w:rsid w:val="00D45804"/>
    <w:rsid w:val="00D45C92"/>
    <w:rsid w:val="00D45E4E"/>
    <w:rsid w:val="00D45FB9"/>
    <w:rsid w:val="00D46294"/>
    <w:rsid w:val="00D463C8"/>
    <w:rsid w:val="00D463F8"/>
    <w:rsid w:val="00D466AE"/>
    <w:rsid w:val="00D4692E"/>
    <w:rsid w:val="00D46EA0"/>
    <w:rsid w:val="00D46F8F"/>
    <w:rsid w:val="00D46FA5"/>
    <w:rsid w:val="00D470A6"/>
    <w:rsid w:val="00D470D3"/>
    <w:rsid w:val="00D47508"/>
    <w:rsid w:val="00D475E1"/>
    <w:rsid w:val="00D47C48"/>
    <w:rsid w:val="00D47EF1"/>
    <w:rsid w:val="00D5040A"/>
    <w:rsid w:val="00D50491"/>
    <w:rsid w:val="00D5082F"/>
    <w:rsid w:val="00D50A7E"/>
    <w:rsid w:val="00D50CF0"/>
    <w:rsid w:val="00D50D0A"/>
    <w:rsid w:val="00D50E14"/>
    <w:rsid w:val="00D50E4A"/>
    <w:rsid w:val="00D50F40"/>
    <w:rsid w:val="00D51015"/>
    <w:rsid w:val="00D510F1"/>
    <w:rsid w:val="00D51308"/>
    <w:rsid w:val="00D51405"/>
    <w:rsid w:val="00D51612"/>
    <w:rsid w:val="00D51BA5"/>
    <w:rsid w:val="00D51CCC"/>
    <w:rsid w:val="00D51D4D"/>
    <w:rsid w:val="00D5227D"/>
    <w:rsid w:val="00D522DF"/>
    <w:rsid w:val="00D523AF"/>
    <w:rsid w:val="00D525E9"/>
    <w:rsid w:val="00D527CB"/>
    <w:rsid w:val="00D5282D"/>
    <w:rsid w:val="00D52901"/>
    <w:rsid w:val="00D52A05"/>
    <w:rsid w:val="00D52B8E"/>
    <w:rsid w:val="00D52BD2"/>
    <w:rsid w:val="00D52CE1"/>
    <w:rsid w:val="00D52D71"/>
    <w:rsid w:val="00D53240"/>
    <w:rsid w:val="00D533F1"/>
    <w:rsid w:val="00D536E8"/>
    <w:rsid w:val="00D53C07"/>
    <w:rsid w:val="00D53DB1"/>
    <w:rsid w:val="00D53EC9"/>
    <w:rsid w:val="00D54142"/>
    <w:rsid w:val="00D542B8"/>
    <w:rsid w:val="00D5441B"/>
    <w:rsid w:val="00D5472E"/>
    <w:rsid w:val="00D54810"/>
    <w:rsid w:val="00D54C75"/>
    <w:rsid w:val="00D54CCB"/>
    <w:rsid w:val="00D553EE"/>
    <w:rsid w:val="00D5578B"/>
    <w:rsid w:val="00D55861"/>
    <w:rsid w:val="00D55A00"/>
    <w:rsid w:val="00D55C9F"/>
    <w:rsid w:val="00D55CE1"/>
    <w:rsid w:val="00D55F1C"/>
    <w:rsid w:val="00D561F4"/>
    <w:rsid w:val="00D56222"/>
    <w:rsid w:val="00D563A1"/>
    <w:rsid w:val="00D563B3"/>
    <w:rsid w:val="00D568A3"/>
    <w:rsid w:val="00D568E3"/>
    <w:rsid w:val="00D5690E"/>
    <w:rsid w:val="00D56B2B"/>
    <w:rsid w:val="00D56FE8"/>
    <w:rsid w:val="00D57142"/>
    <w:rsid w:val="00D5723F"/>
    <w:rsid w:val="00D5734E"/>
    <w:rsid w:val="00D57510"/>
    <w:rsid w:val="00D5797A"/>
    <w:rsid w:val="00D57A53"/>
    <w:rsid w:val="00D57BE8"/>
    <w:rsid w:val="00D57CEA"/>
    <w:rsid w:val="00D57D15"/>
    <w:rsid w:val="00D57D84"/>
    <w:rsid w:val="00D57EEB"/>
    <w:rsid w:val="00D6047D"/>
    <w:rsid w:val="00D605D6"/>
    <w:rsid w:val="00D60998"/>
    <w:rsid w:val="00D61134"/>
    <w:rsid w:val="00D61138"/>
    <w:rsid w:val="00D611A6"/>
    <w:rsid w:val="00D612CA"/>
    <w:rsid w:val="00D61434"/>
    <w:rsid w:val="00D61B55"/>
    <w:rsid w:val="00D61FCD"/>
    <w:rsid w:val="00D62008"/>
    <w:rsid w:val="00D62300"/>
    <w:rsid w:val="00D623BF"/>
    <w:rsid w:val="00D624CA"/>
    <w:rsid w:val="00D624DA"/>
    <w:rsid w:val="00D629E5"/>
    <w:rsid w:val="00D6302B"/>
    <w:rsid w:val="00D634D2"/>
    <w:rsid w:val="00D6350A"/>
    <w:rsid w:val="00D636DB"/>
    <w:rsid w:val="00D63A05"/>
    <w:rsid w:val="00D63ACC"/>
    <w:rsid w:val="00D63B3E"/>
    <w:rsid w:val="00D63CC3"/>
    <w:rsid w:val="00D63D52"/>
    <w:rsid w:val="00D642F7"/>
    <w:rsid w:val="00D64714"/>
    <w:rsid w:val="00D649FA"/>
    <w:rsid w:val="00D64B30"/>
    <w:rsid w:val="00D65171"/>
    <w:rsid w:val="00D6519A"/>
    <w:rsid w:val="00D65662"/>
    <w:rsid w:val="00D65924"/>
    <w:rsid w:val="00D6595C"/>
    <w:rsid w:val="00D65AE1"/>
    <w:rsid w:val="00D65C6A"/>
    <w:rsid w:val="00D65E52"/>
    <w:rsid w:val="00D663C5"/>
    <w:rsid w:val="00D66896"/>
    <w:rsid w:val="00D669EC"/>
    <w:rsid w:val="00D66B42"/>
    <w:rsid w:val="00D66BB2"/>
    <w:rsid w:val="00D66C03"/>
    <w:rsid w:val="00D66DDF"/>
    <w:rsid w:val="00D66DE3"/>
    <w:rsid w:val="00D66DF9"/>
    <w:rsid w:val="00D66F27"/>
    <w:rsid w:val="00D66FC4"/>
    <w:rsid w:val="00D67755"/>
    <w:rsid w:val="00D677BE"/>
    <w:rsid w:val="00D677F7"/>
    <w:rsid w:val="00D67911"/>
    <w:rsid w:val="00D67BAC"/>
    <w:rsid w:val="00D67C03"/>
    <w:rsid w:val="00D67DF3"/>
    <w:rsid w:val="00D67E36"/>
    <w:rsid w:val="00D7040C"/>
    <w:rsid w:val="00D705D6"/>
    <w:rsid w:val="00D705E4"/>
    <w:rsid w:val="00D7069F"/>
    <w:rsid w:val="00D708B0"/>
    <w:rsid w:val="00D7098D"/>
    <w:rsid w:val="00D70B84"/>
    <w:rsid w:val="00D70D61"/>
    <w:rsid w:val="00D70E1D"/>
    <w:rsid w:val="00D70E28"/>
    <w:rsid w:val="00D7115D"/>
    <w:rsid w:val="00D71504"/>
    <w:rsid w:val="00D7194C"/>
    <w:rsid w:val="00D72045"/>
    <w:rsid w:val="00D721E8"/>
    <w:rsid w:val="00D72322"/>
    <w:rsid w:val="00D7252A"/>
    <w:rsid w:val="00D728FF"/>
    <w:rsid w:val="00D72E45"/>
    <w:rsid w:val="00D7329B"/>
    <w:rsid w:val="00D732C6"/>
    <w:rsid w:val="00D73ACD"/>
    <w:rsid w:val="00D73AE5"/>
    <w:rsid w:val="00D73D91"/>
    <w:rsid w:val="00D73FD5"/>
    <w:rsid w:val="00D73FE0"/>
    <w:rsid w:val="00D740AC"/>
    <w:rsid w:val="00D7413F"/>
    <w:rsid w:val="00D74579"/>
    <w:rsid w:val="00D745B9"/>
    <w:rsid w:val="00D74BD5"/>
    <w:rsid w:val="00D74BD9"/>
    <w:rsid w:val="00D74D4C"/>
    <w:rsid w:val="00D74E07"/>
    <w:rsid w:val="00D74F02"/>
    <w:rsid w:val="00D74F75"/>
    <w:rsid w:val="00D74FBC"/>
    <w:rsid w:val="00D75047"/>
    <w:rsid w:val="00D750A3"/>
    <w:rsid w:val="00D75232"/>
    <w:rsid w:val="00D7591D"/>
    <w:rsid w:val="00D75B87"/>
    <w:rsid w:val="00D75CA8"/>
    <w:rsid w:val="00D75CD0"/>
    <w:rsid w:val="00D7629B"/>
    <w:rsid w:val="00D764DC"/>
    <w:rsid w:val="00D7651E"/>
    <w:rsid w:val="00D7655E"/>
    <w:rsid w:val="00D765D7"/>
    <w:rsid w:val="00D76761"/>
    <w:rsid w:val="00D76ADC"/>
    <w:rsid w:val="00D76C78"/>
    <w:rsid w:val="00D76FFE"/>
    <w:rsid w:val="00D773BF"/>
    <w:rsid w:val="00D773DB"/>
    <w:rsid w:val="00D77427"/>
    <w:rsid w:val="00D777D3"/>
    <w:rsid w:val="00D7780E"/>
    <w:rsid w:val="00D7797E"/>
    <w:rsid w:val="00D77CA0"/>
    <w:rsid w:val="00D77F71"/>
    <w:rsid w:val="00D77F99"/>
    <w:rsid w:val="00D80105"/>
    <w:rsid w:val="00D803A8"/>
    <w:rsid w:val="00D804E6"/>
    <w:rsid w:val="00D80587"/>
    <w:rsid w:val="00D8069B"/>
    <w:rsid w:val="00D80A17"/>
    <w:rsid w:val="00D80AB3"/>
    <w:rsid w:val="00D80E8C"/>
    <w:rsid w:val="00D80EFB"/>
    <w:rsid w:val="00D814ED"/>
    <w:rsid w:val="00D817E5"/>
    <w:rsid w:val="00D81BA4"/>
    <w:rsid w:val="00D81D6D"/>
    <w:rsid w:val="00D82115"/>
    <w:rsid w:val="00D8216E"/>
    <w:rsid w:val="00D821A9"/>
    <w:rsid w:val="00D82271"/>
    <w:rsid w:val="00D8247C"/>
    <w:rsid w:val="00D828E8"/>
    <w:rsid w:val="00D82C27"/>
    <w:rsid w:val="00D82D51"/>
    <w:rsid w:val="00D83426"/>
    <w:rsid w:val="00D83434"/>
    <w:rsid w:val="00D83671"/>
    <w:rsid w:val="00D83981"/>
    <w:rsid w:val="00D839B8"/>
    <w:rsid w:val="00D83C6C"/>
    <w:rsid w:val="00D841F9"/>
    <w:rsid w:val="00D841FF"/>
    <w:rsid w:val="00D8448C"/>
    <w:rsid w:val="00D8456B"/>
    <w:rsid w:val="00D84637"/>
    <w:rsid w:val="00D8463A"/>
    <w:rsid w:val="00D84648"/>
    <w:rsid w:val="00D84B25"/>
    <w:rsid w:val="00D84B4F"/>
    <w:rsid w:val="00D84D54"/>
    <w:rsid w:val="00D84E38"/>
    <w:rsid w:val="00D852FF"/>
    <w:rsid w:val="00D85457"/>
    <w:rsid w:val="00D8576D"/>
    <w:rsid w:val="00D85878"/>
    <w:rsid w:val="00D85999"/>
    <w:rsid w:val="00D859E3"/>
    <w:rsid w:val="00D861B8"/>
    <w:rsid w:val="00D86222"/>
    <w:rsid w:val="00D86835"/>
    <w:rsid w:val="00D86AA9"/>
    <w:rsid w:val="00D86E52"/>
    <w:rsid w:val="00D876E6"/>
    <w:rsid w:val="00D87761"/>
    <w:rsid w:val="00D877CA"/>
    <w:rsid w:val="00D878EF"/>
    <w:rsid w:val="00D878F3"/>
    <w:rsid w:val="00D879D3"/>
    <w:rsid w:val="00D87B7F"/>
    <w:rsid w:val="00D87B8A"/>
    <w:rsid w:val="00D87BA4"/>
    <w:rsid w:val="00D87D8E"/>
    <w:rsid w:val="00D900A3"/>
    <w:rsid w:val="00D900CE"/>
    <w:rsid w:val="00D901E0"/>
    <w:rsid w:val="00D90385"/>
    <w:rsid w:val="00D90392"/>
    <w:rsid w:val="00D904E7"/>
    <w:rsid w:val="00D9052E"/>
    <w:rsid w:val="00D90671"/>
    <w:rsid w:val="00D90831"/>
    <w:rsid w:val="00D9085B"/>
    <w:rsid w:val="00D90C9C"/>
    <w:rsid w:val="00D90D9A"/>
    <w:rsid w:val="00D91161"/>
    <w:rsid w:val="00D911ED"/>
    <w:rsid w:val="00D91271"/>
    <w:rsid w:val="00D913A0"/>
    <w:rsid w:val="00D913F1"/>
    <w:rsid w:val="00D91598"/>
    <w:rsid w:val="00D9165E"/>
    <w:rsid w:val="00D9192D"/>
    <w:rsid w:val="00D91A10"/>
    <w:rsid w:val="00D91DDC"/>
    <w:rsid w:val="00D91ED3"/>
    <w:rsid w:val="00D92133"/>
    <w:rsid w:val="00D9226D"/>
    <w:rsid w:val="00D92526"/>
    <w:rsid w:val="00D925AF"/>
    <w:rsid w:val="00D926D1"/>
    <w:rsid w:val="00D9277D"/>
    <w:rsid w:val="00D92D16"/>
    <w:rsid w:val="00D92D83"/>
    <w:rsid w:val="00D92ED4"/>
    <w:rsid w:val="00D92FCF"/>
    <w:rsid w:val="00D9317E"/>
    <w:rsid w:val="00D93214"/>
    <w:rsid w:val="00D932B6"/>
    <w:rsid w:val="00D932EA"/>
    <w:rsid w:val="00D932FE"/>
    <w:rsid w:val="00D93639"/>
    <w:rsid w:val="00D93931"/>
    <w:rsid w:val="00D93EA2"/>
    <w:rsid w:val="00D93FF7"/>
    <w:rsid w:val="00D94127"/>
    <w:rsid w:val="00D944DA"/>
    <w:rsid w:val="00D94523"/>
    <w:rsid w:val="00D946E2"/>
    <w:rsid w:val="00D946E5"/>
    <w:rsid w:val="00D947DC"/>
    <w:rsid w:val="00D948C0"/>
    <w:rsid w:val="00D95228"/>
    <w:rsid w:val="00D9549F"/>
    <w:rsid w:val="00D95812"/>
    <w:rsid w:val="00D95B3B"/>
    <w:rsid w:val="00D95B7B"/>
    <w:rsid w:val="00D9622F"/>
    <w:rsid w:val="00D968B8"/>
    <w:rsid w:val="00D96967"/>
    <w:rsid w:val="00D96A12"/>
    <w:rsid w:val="00D96B89"/>
    <w:rsid w:val="00D96C65"/>
    <w:rsid w:val="00D9703A"/>
    <w:rsid w:val="00D972C8"/>
    <w:rsid w:val="00D976B9"/>
    <w:rsid w:val="00DA001A"/>
    <w:rsid w:val="00DA0085"/>
    <w:rsid w:val="00DA034E"/>
    <w:rsid w:val="00DA0474"/>
    <w:rsid w:val="00DA0CD1"/>
    <w:rsid w:val="00DA0FB2"/>
    <w:rsid w:val="00DA13F7"/>
    <w:rsid w:val="00DA185B"/>
    <w:rsid w:val="00DA1928"/>
    <w:rsid w:val="00DA1B45"/>
    <w:rsid w:val="00DA1D5F"/>
    <w:rsid w:val="00DA1F73"/>
    <w:rsid w:val="00DA2063"/>
    <w:rsid w:val="00DA2186"/>
    <w:rsid w:val="00DA2317"/>
    <w:rsid w:val="00DA2432"/>
    <w:rsid w:val="00DA2549"/>
    <w:rsid w:val="00DA254C"/>
    <w:rsid w:val="00DA296E"/>
    <w:rsid w:val="00DA29B1"/>
    <w:rsid w:val="00DA2BE0"/>
    <w:rsid w:val="00DA2C68"/>
    <w:rsid w:val="00DA2C95"/>
    <w:rsid w:val="00DA2F32"/>
    <w:rsid w:val="00DA2F91"/>
    <w:rsid w:val="00DA30AB"/>
    <w:rsid w:val="00DA31EE"/>
    <w:rsid w:val="00DA3233"/>
    <w:rsid w:val="00DA34B3"/>
    <w:rsid w:val="00DA36AD"/>
    <w:rsid w:val="00DA3AA7"/>
    <w:rsid w:val="00DA3D22"/>
    <w:rsid w:val="00DA3F00"/>
    <w:rsid w:val="00DA3F5D"/>
    <w:rsid w:val="00DA3F6E"/>
    <w:rsid w:val="00DA40A0"/>
    <w:rsid w:val="00DA40AB"/>
    <w:rsid w:val="00DA42F0"/>
    <w:rsid w:val="00DA4329"/>
    <w:rsid w:val="00DA4412"/>
    <w:rsid w:val="00DA45DB"/>
    <w:rsid w:val="00DA4618"/>
    <w:rsid w:val="00DA461A"/>
    <w:rsid w:val="00DA48D0"/>
    <w:rsid w:val="00DA4BEF"/>
    <w:rsid w:val="00DA4F2E"/>
    <w:rsid w:val="00DA5CFB"/>
    <w:rsid w:val="00DA5E1E"/>
    <w:rsid w:val="00DA5F74"/>
    <w:rsid w:val="00DA5F8C"/>
    <w:rsid w:val="00DA6123"/>
    <w:rsid w:val="00DA612B"/>
    <w:rsid w:val="00DA61EB"/>
    <w:rsid w:val="00DA640B"/>
    <w:rsid w:val="00DA6721"/>
    <w:rsid w:val="00DA67A0"/>
    <w:rsid w:val="00DA6D25"/>
    <w:rsid w:val="00DA7937"/>
    <w:rsid w:val="00DA7A26"/>
    <w:rsid w:val="00DA7B37"/>
    <w:rsid w:val="00DA7B9C"/>
    <w:rsid w:val="00DA7D8B"/>
    <w:rsid w:val="00DB02E4"/>
    <w:rsid w:val="00DB052A"/>
    <w:rsid w:val="00DB0979"/>
    <w:rsid w:val="00DB0A36"/>
    <w:rsid w:val="00DB0B01"/>
    <w:rsid w:val="00DB0BFF"/>
    <w:rsid w:val="00DB0C6F"/>
    <w:rsid w:val="00DB0CA1"/>
    <w:rsid w:val="00DB0CC0"/>
    <w:rsid w:val="00DB0DC2"/>
    <w:rsid w:val="00DB125E"/>
    <w:rsid w:val="00DB14BD"/>
    <w:rsid w:val="00DB14FD"/>
    <w:rsid w:val="00DB157E"/>
    <w:rsid w:val="00DB1613"/>
    <w:rsid w:val="00DB1624"/>
    <w:rsid w:val="00DB173B"/>
    <w:rsid w:val="00DB17E7"/>
    <w:rsid w:val="00DB1BCE"/>
    <w:rsid w:val="00DB1DAE"/>
    <w:rsid w:val="00DB1E10"/>
    <w:rsid w:val="00DB1F36"/>
    <w:rsid w:val="00DB24CB"/>
    <w:rsid w:val="00DB24D1"/>
    <w:rsid w:val="00DB2504"/>
    <w:rsid w:val="00DB2523"/>
    <w:rsid w:val="00DB2562"/>
    <w:rsid w:val="00DB26B5"/>
    <w:rsid w:val="00DB27C0"/>
    <w:rsid w:val="00DB301F"/>
    <w:rsid w:val="00DB349E"/>
    <w:rsid w:val="00DB3A14"/>
    <w:rsid w:val="00DB3A42"/>
    <w:rsid w:val="00DB3EDF"/>
    <w:rsid w:val="00DB4420"/>
    <w:rsid w:val="00DB4585"/>
    <w:rsid w:val="00DB45FC"/>
    <w:rsid w:val="00DB460F"/>
    <w:rsid w:val="00DB46C5"/>
    <w:rsid w:val="00DB49E0"/>
    <w:rsid w:val="00DB4AAC"/>
    <w:rsid w:val="00DB4BD7"/>
    <w:rsid w:val="00DB4C38"/>
    <w:rsid w:val="00DB4E33"/>
    <w:rsid w:val="00DB4E8A"/>
    <w:rsid w:val="00DB4EDD"/>
    <w:rsid w:val="00DB53C5"/>
    <w:rsid w:val="00DB53FA"/>
    <w:rsid w:val="00DB5437"/>
    <w:rsid w:val="00DB5750"/>
    <w:rsid w:val="00DB5848"/>
    <w:rsid w:val="00DB5A13"/>
    <w:rsid w:val="00DB5BCF"/>
    <w:rsid w:val="00DB5C46"/>
    <w:rsid w:val="00DB5EAE"/>
    <w:rsid w:val="00DB6115"/>
    <w:rsid w:val="00DB67DF"/>
    <w:rsid w:val="00DB686E"/>
    <w:rsid w:val="00DB6985"/>
    <w:rsid w:val="00DB6D46"/>
    <w:rsid w:val="00DB6DF0"/>
    <w:rsid w:val="00DB6FB6"/>
    <w:rsid w:val="00DB70BD"/>
    <w:rsid w:val="00DB73DF"/>
    <w:rsid w:val="00DB748D"/>
    <w:rsid w:val="00DB75E5"/>
    <w:rsid w:val="00DB7675"/>
    <w:rsid w:val="00DB774F"/>
    <w:rsid w:val="00DB79DD"/>
    <w:rsid w:val="00DC0093"/>
    <w:rsid w:val="00DC07B4"/>
    <w:rsid w:val="00DC0C6F"/>
    <w:rsid w:val="00DC0CC0"/>
    <w:rsid w:val="00DC0D89"/>
    <w:rsid w:val="00DC1285"/>
    <w:rsid w:val="00DC1343"/>
    <w:rsid w:val="00DC155E"/>
    <w:rsid w:val="00DC173E"/>
    <w:rsid w:val="00DC1847"/>
    <w:rsid w:val="00DC1CD5"/>
    <w:rsid w:val="00DC1D2E"/>
    <w:rsid w:val="00DC1E15"/>
    <w:rsid w:val="00DC1FFA"/>
    <w:rsid w:val="00DC2152"/>
    <w:rsid w:val="00DC221C"/>
    <w:rsid w:val="00DC24D5"/>
    <w:rsid w:val="00DC2790"/>
    <w:rsid w:val="00DC2796"/>
    <w:rsid w:val="00DC27EF"/>
    <w:rsid w:val="00DC2C41"/>
    <w:rsid w:val="00DC2ECD"/>
    <w:rsid w:val="00DC2F78"/>
    <w:rsid w:val="00DC34FA"/>
    <w:rsid w:val="00DC3933"/>
    <w:rsid w:val="00DC414A"/>
    <w:rsid w:val="00DC43C3"/>
    <w:rsid w:val="00DC43FC"/>
    <w:rsid w:val="00DC4451"/>
    <w:rsid w:val="00DC47FD"/>
    <w:rsid w:val="00DC48F1"/>
    <w:rsid w:val="00DC4DC6"/>
    <w:rsid w:val="00DC4DD5"/>
    <w:rsid w:val="00DC4F27"/>
    <w:rsid w:val="00DC4F61"/>
    <w:rsid w:val="00DC4F98"/>
    <w:rsid w:val="00DC5DE6"/>
    <w:rsid w:val="00DC5E4F"/>
    <w:rsid w:val="00DC5FB7"/>
    <w:rsid w:val="00DC638D"/>
    <w:rsid w:val="00DC63B0"/>
    <w:rsid w:val="00DC63E6"/>
    <w:rsid w:val="00DC642C"/>
    <w:rsid w:val="00DC64A7"/>
    <w:rsid w:val="00DC665C"/>
    <w:rsid w:val="00DC66E5"/>
    <w:rsid w:val="00DC70A2"/>
    <w:rsid w:val="00DC7610"/>
    <w:rsid w:val="00DC79AC"/>
    <w:rsid w:val="00DC7A00"/>
    <w:rsid w:val="00DC7B40"/>
    <w:rsid w:val="00DC7B9C"/>
    <w:rsid w:val="00DC7CCF"/>
    <w:rsid w:val="00DC7D0C"/>
    <w:rsid w:val="00DC7E1F"/>
    <w:rsid w:val="00DD03EC"/>
    <w:rsid w:val="00DD0578"/>
    <w:rsid w:val="00DD093A"/>
    <w:rsid w:val="00DD0D8B"/>
    <w:rsid w:val="00DD10A7"/>
    <w:rsid w:val="00DD10CD"/>
    <w:rsid w:val="00DD11C7"/>
    <w:rsid w:val="00DD1242"/>
    <w:rsid w:val="00DD147C"/>
    <w:rsid w:val="00DD159B"/>
    <w:rsid w:val="00DD1625"/>
    <w:rsid w:val="00DD180C"/>
    <w:rsid w:val="00DD1854"/>
    <w:rsid w:val="00DD1888"/>
    <w:rsid w:val="00DD1BCB"/>
    <w:rsid w:val="00DD24A2"/>
    <w:rsid w:val="00DD24F7"/>
    <w:rsid w:val="00DD27A8"/>
    <w:rsid w:val="00DD2B93"/>
    <w:rsid w:val="00DD2BAE"/>
    <w:rsid w:val="00DD2D13"/>
    <w:rsid w:val="00DD2E51"/>
    <w:rsid w:val="00DD30BF"/>
    <w:rsid w:val="00DD33F8"/>
    <w:rsid w:val="00DD3533"/>
    <w:rsid w:val="00DD3824"/>
    <w:rsid w:val="00DD38E2"/>
    <w:rsid w:val="00DD3942"/>
    <w:rsid w:val="00DD3D6B"/>
    <w:rsid w:val="00DD3E6E"/>
    <w:rsid w:val="00DD4466"/>
    <w:rsid w:val="00DD4631"/>
    <w:rsid w:val="00DD47E1"/>
    <w:rsid w:val="00DD4B76"/>
    <w:rsid w:val="00DD4E9C"/>
    <w:rsid w:val="00DD55D3"/>
    <w:rsid w:val="00DD56EE"/>
    <w:rsid w:val="00DD5926"/>
    <w:rsid w:val="00DD5C26"/>
    <w:rsid w:val="00DD5CD2"/>
    <w:rsid w:val="00DD5E99"/>
    <w:rsid w:val="00DD6835"/>
    <w:rsid w:val="00DD6D24"/>
    <w:rsid w:val="00DD6D6A"/>
    <w:rsid w:val="00DD708A"/>
    <w:rsid w:val="00DD70BF"/>
    <w:rsid w:val="00DD712F"/>
    <w:rsid w:val="00DD7514"/>
    <w:rsid w:val="00DD7523"/>
    <w:rsid w:val="00DD766A"/>
    <w:rsid w:val="00DD76E4"/>
    <w:rsid w:val="00DD76FB"/>
    <w:rsid w:val="00DD7959"/>
    <w:rsid w:val="00DD7971"/>
    <w:rsid w:val="00DD7BB4"/>
    <w:rsid w:val="00DD7E04"/>
    <w:rsid w:val="00DD7E3A"/>
    <w:rsid w:val="00DD7F53"/>
    <w:rsid w:val="00DDD0A3"/>
    <w:rsid w:val="00DE0116"/>
    <w:rsid w:val="00DE019D"/>
    <w:rsid w:val="00DE021E"/>
    <w:rsid w:val="00DE0316"/>
    <w:rsid w:val="00DE0638"/>
    <w:rsid w:val="00DE069D"/>
    <w:rsid w:val="00DE06BF"/>
    <w:rsid w:val="00DE07B9"/>
    <w:rsid w:val="00DE0C1B"/>
    <w:rsid w:val="00DE139B"/>
    <w:rsid w:val="00DE13D1"/>
    <w:rsid w:val="00DE151F"/>
    <w:rsid w:val="00DE1C87"/>
    <w:rsid w:val="00DE1D3E"/>
    <w:rsid w:val="00DE2126"/>
    <w:rsid w:val="00DE22C4"/>
    <w:rsid w:val="00DE2699"/>
    <w:rsid w:val="00DE2797"/>
    <w:rsid w:val="00DE28CB"/>
    <w:rsid w:val="00DE2B86"/>
    <w:rsid w:val="00DE30EE"/>
    <w:rsid w:val="00DE32B6"/>
    <w:rsid w:val="00DE36E0"/>
    <w:rsid w:val="00DE396A"/>
    <w:rsid w:val="00DE3DBE"/>
    <w:rsid w:val="00DE4690"/>
    <w:rsid w:val="00DE4799"/>
    <w:rsid w:val="00DE4A39"/>
    <w:rsid w:val="00DE4DBD"/>
    <w:rsid w:val="00DE4E8A"/>
    <w:rsid w:val="00DE4E8D"/>
    <w:rsid w:val="00DE4FBD"/>
    <w:rsid w:val="00DE50AC"/>
    <w:rsid w:val="00DE513A"/>
    <w:rsid w:val="00DE5222"/>
    <w:rsid w:val="00DE5319"/>
    <w:rsid w:val="00DE534A"/>
    <w:rsid w:val="00DE535A"/>
    <w:rsid w:val="00DE55C7"/>
    <w:rsid w:val="00DE56CF"/>
    <w:rsid w:val="00DE5710"/>
    <w:rsid w:val="00DE5937"/>
    <w:rsid w:val="00DE5C9F"/>
    <w:rsid w:val="00DE5FE7"/>
    <w:rsid w:val="00DE6023"/>
    <w:rsid w:val="00DE614F"/>
    <w:rsid w:val="00DE6700"/>
    <w:rsid w:val="00DE6A94"/>
    <w:rsid w:val="00DE6C89"/>
    <w:rsid w:val="00DE6DC6"/>
    <w:rsid w:val="00DE6F4B"/>
    <w:rsid w:val="00DE6F4E"/>
    <w:rsid w:val="00DE6F82"/>
    <w:rsid w:val="00DE7063"/>
    <w:rsid w:val="00DE732B"/>
    <w:rsid w:val="00DE742E"/>
    <w:rsid w:val="00DE74F0"/>
    <w:rsid w:val="00DE76CB"/>
    <w:rsid w:val="00DE76D1"/>
    <w:rsid w:val="00DE7805"/>
    <w:rsid w:val="00DE7ACE"/>
    <w:rsid w:val="00DE7D8F"/>
    <w:rsid w:val="00DE7F9F"/>
    <w:rsid w:val="00DF0091"/>
    <w:rsid w:val="00DF0221"/>
    <w:rsid w:val="00DF029B"/>
    <w:rsid w:val="00DF02ED"/>
    <w:rsid w:val="00DF0A9C"/>
    <w:rsid w:val="00DF0E91"/>
    <w:rsid w:val="00DF1216"/>
    <w:rsid w:val="00DF12DE"/>
    <w:rsid w:val="00DF13A6"/>
    <w:rsid w:val="00DF13AA"/>
    <w:rsid w:val="00DF196C"/>
    <w:rsid w:val="00DF1C92"/>
    <w:rsid w:val="00DF264C"/>
    <w:rsid w:val="00DF264D"/>
    <w:rsid w:val="00DF2802"/>
    <w:rsid w:val="00DF28ED"/>
    <w:rsid w:val="00DF2C7A"/>
    <w:rsid w:val="00DF2CC8"/>
    <w:rsid w:val="00DF31EB"/>
    <w:rsid w:val="00DF3412"/>
    <w:rsid w:val="00DF3546"/>
    <w:rsid w:val="00DF3ADD"/>
    <w:rsid w:val="00DF3CB9"/>
    <w:rsid w:val="00DF3EB4"/>
    <w:rsid w:val="00DF4260"/>
    <w:rsid w:val="00DF431D"/>
    <w:rsid w:val="00DF44C9"/>
    <w:rsid w:val="00DF45E2"/>
    <w:rsid w:val="00DF4B7A"/>
    <w:rsid w:val="00DF4DD0"/>
    <w:rsid w:val="00DF4F1A"/>
    <w:rsid w:val="00DF5084"/>
    <w:rsid w:val="00DF5265"/>
    <w:rsid w:val="00DF5390"/>
    <w:rsid w:val="00DF53C8"/>
    <w:rsid w:val="00DF53DA"/>
    <w:rsid w:val="00DF53E7"/>
    <w:rsid w:val="00DF5440"/>
    <w:rsid w:val="00DF562F"/>
    <w:rsid w:val="00DF5726"/>
    <w:rsid w:val="00DF5795"/>
    <w:rsid w:val="00DF58FF"/>
    <w:rsid w:val="00DF5953"/>
    <w:rsid w:val="00DF5C52"/>
    <w:rsid w:val="00DF5E30"/>
    <w:rsid w:val="00DF5E91"/>
    <w:rsid w:val="00DF5EF5"/>
    <w:rsid w:val="00DF5F29"/>
    <w:rsid w:val="00DF60D3"/>
    <w:rsid w:val="00DF612B"/>
    <w:rsid w:val="00DF6420"/>
    <w:rsid w:val="00DF6904"/>
    <w:rsid w:val="00DF6C14"/>
    <w:rsid w:val="00DF6D3F"/>
    <w:rsid w:val="00DF6E94"/>
    <w:rsid w:val="00DF700C"/>
    <w:rsid w:val="00DF71BA"/>
    <w:rsid w:val="00DF7293"/>
    <w:rsid w:val="00DF7509"/>
    <w:rsid w:val="00DF75BF"/>
    <w:rsid w:val="00DF78B3"/>
    <w:rsid w:val="00E0028F"/>
    <w:rsid w:val="00E00873"/>
    <w:rsid w:val="00E0090D"/>
    <w:rsid w:val="00E0098B"/>
    <w:rsid w:val="00E00A99"/>
    <w:rsid w:val="00E00BCA"/>
    <w:rsid w:val="00E00CF2"/>
    <w:rsid w:val="00E00F9F"/>
    <w:rsid w:val="00E011D2"/>
    <w:rsid w:val="00E01302"/>
    <w:rsid w:val="00E01307"/>
    <w:rsid w:val="00E017B0"/>
    <w:rsid w:val="00E017EE"/>
    <w:rsid w:val="00E0180F"/>
    <w:rsid w:val="00E018EC"/>
    <w:rsid w:val="00E019D0"/>
    <w:rsid w:val="00E01B0F"/>
    <w:rsid w:val="00E01B89"/>
    <w:rsid w:val="00E01DB8"/>
    <w:rsid w:val="00E01E75"/>
    <w:rsid w:val="00E01E83"/>
    <w:rsid w:val="00E02368"/>
    <w:rsid w:val="00E02495"/>
    <w:rsid w:val="00E027DF"/>
    <w:rsid w:val="00E028CC"/>
    <w:rsid w:val="00E031B4"/>
    <w:rsid w:val="00E03302"/>
    <w:rsid w:val="00E036B8"/>
    <w:rsid w:val="00E03796"/>
    <w:rsid w:val="00E037C3"/>
    <w:rsid w:val="00E03925"/>
    <w:rsid w:val="00E03E13"/>
    <w:rsid w:val="00E03FC2"/>
    <w:rsid w:val="00E0419C"/>
    <w:rsid w:val="00E044B0"/>
    <w:rsid w:val="00E044B1"/>
    <w:rsid w:val="00E04675"/>
    <w:rsid w:val="00E048D7"/>
    <w:rsid w:val="00E04B44"/>
    <w:rsid w:val="00E04C13"/>
    <w:rsid w:val="00E04CA6"/>
    <w:rsid w:val="00E0549B"/>
    <w:rsid w:val="00E054BB"/>
    <w:rsid w:val="00E05559"/>
    <w:rsid w:val="00E0557E"/>
    <w:rsid w:val="00E0566E"/>
    <w:rsid w:val="00E056F9"/>
    <w:rsid w:val="00E0575E"/>
    <w:rsid w:val="00E05875"/>
    <w:rsid w:val="00E0598B"/>
    <w:rsid w:val="00E05A3A"/>
    <w:rsid w:val="00E05B97"/>
    <w:rsid w:val="00E05E93"/>
    <w:rsid w:val="00E05EF2"/>
    <w:rsid w:val="00E061AE"/>
    <w:rsid w:val="00E061F3"/>
    <w:rsid w:val="00E06302"/>
    <w:rsid w:val="00E06314"/>
    <w:rsid w:val="00E06336"/>
    <w:rsid w:val="00E06BD0"/>
    <w:rsid w:val="00E06D89"/>
    <w:rsid w:val="00E06E12"/>
    <w:rsid w:val="00E0701C"/>
    <w:rsid w:val="00E07033"/>
    <w:rsid w:val="00E07071"/>
    <w:rsid w:val="00E071C3"/>
    <w:rsid w:val="00E071E2"/>
    <w:rsid w:val="00E0747F"/>
    <w:rsid w:val="00E076FD"/>
    <w:rsid w:val="00E100C9"/>
    <w:rsid w:val="00E102E2"/>
    <w:rsid w:val="00E1068A"/>
    <w:rsid w:val="00E106A1"/>
    <w:rsid w:val="00E106A7"/>
    <w:rsid w:val="00E10937"/>
    <w:rsid w:val="00E10955"/>
    <w:rsid w:val="00E10F25"/>
    <w:rsid w:val="00E110BC"/>
    <w:rsid w:val="00E11197"/>
    <w:rsid w:val="00E111E2"/>
    <w:rsid w:val="00E111F2"/>
    <w:rsid w:val="00E1132B"/>
    <w:rsid w:val="00E11551"/>
    <w:rsid w:val="00E11652"/>
    <w:rsid w:val="00E11964"/>
    <w:rsid w:val="00E11B22"/>
    <w:rsid w:val="00E11E40"/>
    <w:rsid w:val="00E12144"/>
    <w:rsid w:val="00E12517"/>
    <w:rsid w:val="00E12806"/>
    <w:rsid w:val="00E12849"/>
    <w:rsid w:val="00E1298D"/>
    <w:rsid w:val="00E12AED"/>
    <w:rsid w:val="00E12CC7"/>
    <w:rsid w:val="00E12E94"/>
    <w:rsid w:val="00E12F14"/>
    <w:rsid w:val="00E13046"/>
    <w:rsid w:val="00E130D8"/>
    <w:rsid w:val="00E1311A"/>
    <w:rsid w:val="00E1343A"/>
    <w:rsid w:val="00E134A3"/>
    <w:rsid w:val="00E13852"/>
    <w:rsid w:val="00E138B7"/>
    <w:rsid w:val="00E139A0"/>
    <w:rsid w:val="00E1430C"/>
    <w:rsid w:val="00E14499"/>
    <w:rsid w:val="00E14505"/>
    <w:rsid w:val="00E14543"/>
    <w:rsid w:val="00E145BA"/>
    <w:rsid w:val="00E14886"/>
    <w:rsid w:val="00E149F3"/>
    <w:rsid w:val="00E14A3F"/>
    <w:rsid w:val="00E14ACD"/>
    <w:rsid w:val="00E14AFE"/>
    <w:rsid w:val="00E14EB3"/>
    <w:rsid w:val="00E1579F"/>
    <w:rsid w:val="00E158A6"/>
    <w:rsid w:val="00E1591B"/>
    <w:rsid w:val="00E15989"/>
    <w:rsid w:val="00E1599A"/>
    <w:rsid w:val="00E15C26"/>
    <w:rsid w:val="00E15DDE"/>
    <w:rsid w:val="00E15ED5"/>
    <w:rsid w:val="00E15F81"/>
    <w:rsid w:val="00E162A3"/>
    <w:rsid w:val="00E162CB"/>
    <w:rsid w:val="00E164A0"/>
    <w:rsid w:val="00E165AF"/>
    <w:rsid w:val="00E1681E"/>
    <w:rsid w:val="00E16C22"/>
    <w:rsid w:val="00E16D0B"/>
    <w:rsid w:val="00E16DA1"/>
    <w:rsid w:val="00E1747B"/>
    <w:rsid w:val="00E1797E"/>
    <w:rsid w:val="00E17CC2"/>
    <w:rsid w:val="00E20208"/>
    <w:rsid w:val="00E202D9"/>
    <w:rsid w:val="00E204E8"/>
    <w:rsid w:val="00E20598"/>
    <w:rsid w:val="00E2080D"/>
    <w:rsid w:val="00E20A4D"/>
    <w:rsid w:val="00E20B13"/>
    <w:rsid w:val="00E20DA5"/>
    <w:rsid w:val="00E20FA9"/>
    <w:rsid w:val="00E2112C"/>
    <w:rsid w:val="00E215F3"/>
    <w:rsid w:val="00E216D9"/>
    <w:rsid w:val="00E2179C"/>
    <w:rsid w:val="00E21A15"/>
    <w:rsid w:val="00E21AFA"/>
    <w:rsid w:val="00E21E68"/>
    <w:rsid w:val="00E21EC6"/>
    <w:rsid w:val="00E2213D"/>
    <w:rsid w:val="00E221FF"/>
    <w:rsid w:val="00E22307"/>
    <w:rsid w:val="00E22781"/>
    <w:rsid w:val="00E227B7"/>
    <w:rsid w:val="00E2293B"/>
    <w:rsid w:val="00E22949"/>
    <w:rsid w:val="00E22AA4"/>
    <w:rsid w:val="00E22AF4"/>
    <w:rsid w:val="00E2304D"/>
    <w:rsid w:val="00E23137"/>
    <w:rsid w:val="00E2336D"/>
    <w:rsid w:val="00E234AA"/>
    <w:rsid w:val="00E23591"/>
    <w:rsid w:val="00E237DA"/>
    <w:rsid w:val="00E23A77"/>
    <w:rsid w:val="00E23B00"/>
    <w:rsid w:val="00E23BAF"/>
    <w:rsid w:val="00E23E0D"/>
    <w:rsid w:val="00E23ED8"/>
    <w:rsid w:val="00E23F44"/>
    <w:rsid w:val="00E23F4C"/>
    <w:rsid w:val="00E24089"/>
    <w:rsid w:val="00E243E3"/>
    <w:rsid w:val="00E2446A"/>
    <w:rsid w:val="00E247FF"/>
    <w:rsid w:val="00E25474"/>
    <w:rsid w:val="00E25837"/>
    <w:rsid w:val="00E25861"/>
    <w:rsid w:val="00E2591F"/>
    <w:rsid w:val="00E25CA5"/>
    <w:rsid w:val="00E2623C"/>
    <w:rsid w:val="00E26CA1"/>
    <w:rsid w:val="00E26FDB"/>
    <w:rsid w:val="00E27222"/>
    <w:rsid w:val="00E2731A"/>
    <w:rsid w:val="00E2746D"/>
    <w:rsid w:val="00E274C6"/>
    <w:rsid w:val="00E27548"/>
    <w:rsid w:val="00E2763C"/>
    <w:rsid w:val="00E2773F"/>
    <w:rsid w:val="00E27A99"/>
    <w:rsid w:val="00E27AFE"/>
    <w:rsid w:val="00E27BF5"/>
    <w:rsid w:val="00E27C6F"/>
    <w:rsid w:val="00E27CC5"/>
    <w:rsid w:val="00E3018A"/>
    <w:rsid w:val="00E3035D"/>
    <w:rsid w:val="00E30455"/>
    <w:rsid w:val="00E30549"/>
    <w:rsid w:val="00E30982"/>
    <w:rsid w:val="00E30B46"/>
    <w:rsid w:val="00E30C84"/>
    <w:rsid w:val="00E30E10"/>
    <w:rsid w:val="00E30E18"/>
    <w:rsid w:val="00E30E9E"/>
    <w:rsid w:val="00E30F05"/>
    <w:rsid w:val="00E31290"/>
    <w:rsid w:val="00E31305"/>
    <w:rsid w:val="00E31648"/>
    <w:rsid w:val="00E316A7"/>
    <w:rsid w:val="00E3170F"/>
    <w:rsid w:val="00E31A2D"/>
    <w:rsid w:val="00E31D14"/>
    <w:rsid w:val="00E323F6"/>
    <w:rsid w:val="00E32508"/>
    <w:rsid w:val="00E3260D"/>
    <w:rsid w:val="00E32710"/>
    <w:rsid w:val="00E327EE"/>
    <w:rsid w:val="00E327FF"/>
    <w:rsid w:val="00E328B4"/>
    <w:rsid w:val="00E329DA"/>
    <w:rsid w:val="00E32A22"/>
    <w:rsid w:val="00E32C9C"/>
    <w:rsid w:val="00E32D0B"/>
    <w:rsid w:val="00E32F5E"/>
    <w:rsid w:val="00E32F65"/>
    <w:rsid w:val="00E32F86"/>
    <w:rsid w:val="00E3300C"/>
    <w:rsid w:val="00E334D4"/>
    <w:rsid w:val="00E33DF2"/>
    <w:rsid w:val="00E341F9"/>
    <w:rsid w:val="00E34877"/>
    <w:rsid w:val="00E348A4"/>
    <w:rsid w:val="00E34983"/>
    <w:rsid w:val="00E34A60"/>
    <w:rsid w:val="00E34C04"/>
    <w:rsid w:val="00E35087"/>
    <w:rsid w:val="00E35459"/>
    <w:rsid w:val="00E35873"/>
    <w:rsid w:val="00E35A57"/>
    <w:rsid w:val="00E35F01"/>
    <w:rsid w:val="00E36110"/>
    <w:rsid w:val="00E3639B"/>
    <w:rsid w:val="00E3697A"/>
    <w:rsid w:val="00E36D29"/>
    <w:rsid w:val="00E371C9"/>
    <w:rsid w:val="00E37324"/>
    <w:rsid w:val="00E37431"/>
    <w:rsid w:val="00E37AD6"/>
    <w:rsid w:val="00E37C2E"/>
    <w:rsid w:val="00E37D9C"/>
    <w:rsid w:val="00E37DE1"/>
    <w:rsid w:val="00E40025"/>
    <w:rsid w:val="00E40237"/>
    <w:rsid w:val="00E40386"/>
    <w:rsid w:val="00E403CD"/>
    <w:rsid w:val="00E40526"/>
    <w:rsid w:val="00E40655"/>
    <w:rsid w:val="00E406FE"/>
    <w:rsid w:val="00E40768"/>
    <w:rsid w:val="00E40B6D"/>
    <w:rsid w:val="00E40B9F"/>
    <w:rsid w:val="00E40C10"/>
    <w:rsid w:val="00E40ED5"/>
    <w:rsid w:val="00E41045"/>
    <w:rsid w:val="00E41210"/>
    <w:rsid w:val="00E41457"/>
    <w:rsid w:val="00E41506"/>
    <w:rsid w:val="00E4154F"/>
    <w:rsid w:val="00E41600"/>
    <w:rsid w:val="00E41FC0"/>
    <w:rsid w:val="00E4233D"/>
    <w:rsid w:val="00E427BB"/>
    <w:rsid w:val="00E42891"/>
    <w:rsid w:val="00E42967"/>
    <w:rsid w:val="00E42980"/>
    <w:rsid w:val="00E429E2"/>
    <w:rsid w:val="00E42A4C"/>
    <w:rsid w:val="00E42C3D"/>
    <w:rsid w:val="00E43231"/>
    <w:rsid w:val="00E432D7"/>
    <w:rsid w:val="00E4332E"/>
    <w:rsid w:val="00E4338F"/>
    <w:rsid w:val="00E434DD"/>
    <w:rsid w:val="00E436E9"/>
    <w:rsid w:val="00E439F0"/>
    <w:rsid w:val="00E43A43"/>
    <w:rsid w:val="00E43ADE"/>
    <w:rsid w:val="00E43C98"/>
    <w:rsid w:val="00E43D6A"/>
    <w:rsid w:val="00E442A8"/>
    <w:rsid w:val="00E443D7"/>
    <w:rsid w:val="00E4449B"/>
    <w:rsid w:val="00E4476E"/>
    <w:rsid w:val="00E44807"/>
    <w:rsid w:val="00E4495B"/>
    <w:rsid w:val="00E44963"/>
    <w:rsid w:val="00E44AAE"/>
    <w:rsid w:val="00E44ADB"/>
    <w:rsid w:val="00E44BCE"/>
    <w:rsid w:val="00E44C84"/>
    <w:rsid w:val="00E44D71"/>
    <w:rsid w:val="00E44DA7"/>
    <w:rsid w:val="00E450E9"/>
    <w:rsid w:val="00E45118"/>
    <w:rsid w:val="00E4525E"/>
    <w:rsid w:val="00E45262"/>
    <w:rsid w:val="00E453A8"/>
    <w:rsid w:val="00E45456"/>
    <w:rsid w:val="00E457AA"/>
    <w:rsid w:val="00E45950"/>
    <w:rsid w:val="00E45BE9"/>
    <w:rsid w:val="00E45BFD"/>
    <w:rsid w:val="00E45DBD"/>
    <w:rsid w:val="00E461C7"/>
    <w:rsid w:val="00E46207"/>
    <w:rsid w:val="00E46247"/>
    <w:rsid w:val="00E4638E"/>
    <w:rsid w:val="00E463AD"/>
    <w:rsid w:val="00E467D2"/>
    <w:rsid w:val="00E4681D"/>
    <w:rsid w:val="00E4684A"/>
    <w:rsid w:val="00E468AE"/>
    <w:rsid w:val="00E468BE"/>
    <w:rsid w:val="00E469CD"/>
    <w:rsid w:val="00E469F8"/>
    <w:rsid w:val="00E46C0A"/>
    <w:rsid w:val="00E46C56"/>
    <w:rsid w:val="00E46C6D"/>
    <w:rsid w:val="00E46DA4"/>
    <w:rsid w:val="00E46F7B"/>
    <w:rsid w:val="00E4706B"/>
    <w:rsid w:val="00E47180"/>
    <w:rsid w:val="00E47536"/>
    <w:rsid w:val="00E477AE"/>
    <w:rsid w:val="00E477C1"/>
    <w:rsid w:val="00E4796F"/>
    <w:rsid w:val="00E47DCA"/>
    <w:rsid w:val="00E47ED2"/>
    <w:rsid w:val="00E47F27"/>
    <w:rsid w:val="00E47F61"/>
    <w:rsid w:val="00E47F6B"/>
    <w:rsid w:val="00E501AC"/>
    <w:rsid w:val="00E50423"/>
    <w:rsid w:val="00E5043E"/>
    <w:rsid w:val="00E507D9"/>
    <w:rsid w:val="00E5099B"/>
    <w:rsid w:val="00E50A66"/>
    <w:rsid w:val="00E50AB5"/>
    <w:rsid w:val="00E50CD5"/>
    <w:rsid w:val="00E50EA8"/>
    <w:rsid w:val="00E50FFF"/>
    <w:rsid w:val="00E5100C"/>
    <w:rsid w:val="00E513E8"/>
    <w:rsid w:val="00E5164C"/>
    <w:rsid w:val="00E5198B"/>
    <w:rsid w:val="00E51B56"/>
    <w:rsid w:val="00E51D0E"/>
    <w:rsid w:val="00E51F40"/>
    <w:rsid w:val="00E51F8F"/>
    <w:rsid w:val="00E521FE"/>
    <w:rsid w:val="00E5229D"/>
    <w:rsid w:val="00E52395"/>
    <w:rsid w:val="00E527F9"/>
    <w:rsid w:val="00E52855"/>
    <w:rsid w:val="00E52AFF"/>
    <w:rsid w:val="00E52F4A"/>
    <w:rsid w:val="00E52FE9"/>
    <w:rsid w:val="00E53371"/>
    <w:rsid w:val="00E5345A"/>
    <w:rsid w:val="00E537F6"/>
    <w:rsid w:val="00E53820"/>
    <w:rsid w:val="00E53899"/>
    <w:rsid w:val="00E539C2"/>
    <w:rsid w:val="00E53BFE"/>
    <w:rsid w:val="00E53C83"/>
    <w:rsid w:val="00E54048"/>
    <w:rsid w:val="00E540D4"/>
    <w:rsid w:val="00E541A4"/>
    <w:rsid w:val="00E542D7"/>
    <w:rsid w:val="00E54577"/>
    <w:rsid w:val="00E54CBB"/>
    <w:rsid w:val="00E54CCE"/>
    <w:rsid w:val="00E54F6C"/>
    <w:rsid w:val="00E54FA4"/>
    <w:rsid w:val="00E5539B"/>
    <w:rsid w:val="00E5561C"/>
    <w:rsid w:val="00E558AA"/>
    <w:rsid w:val="00E559BF"/>
    <w:rsid w:val="00E55BBA"/>
    <w:rsid w:val="00E55D04"/>
    <w:rsid w:val="00E56259"/>
    <w:rsid w:val="00E563A3"/>
    <w:rsid w:val="00E565BC"/>
    <w:rsid w:val="00E567C3"/>
    <w:rsid w:val="00E56CBF"/>
    <w:rsid w:val="00E574B3"/>
    <w:rsid w:val="00E575A9"/>
    <w:rsid w:val="00E578C5"/>
    <w:rsid w:val="00E57900"/>
    <w:rsid w:val="00E57C7B"/>
    <w:rsid w:val="00E57F8D"/>
    <w:rsid w:val="00E57FB9"/>
    <w:rsid w:val="00E60507"/>
    <w:rsid w:val="00E606DD"/>
    <w:rsid w:val="00E60BDF"/>
    <w:rsid w:val="00E60D73"/>
    <w:rsid w:val="00E60DC5"/>
    <w:rsid w:val="00E60EA5"/>
    <w:rsid w:val="00E6102C"/>
    <w:rsid w:val="00E612DE"/>
    <w:rsid w:val="00E614C5"/>
    <w:rsid w:val="00E614E8"/>
    <w:rsid w:val="00E6160A"/>
    <w:rsid w:val="00E6175E"/>
    <w:rsid w:val="00E61BFD"/>
    <w:rsid w:val="00E61DFC"/>
    <w:rsid w:val="00E6252A"/>
    <w:rsid w:val="00E6276D"/>
    <w:rsid w:val="00E6281C"/>
    <w:rsid w:val="00E628B7"/>
    <w:rsid w:val="00E63271"/>
    <w:rsid w:val="00E6335E"/>
    <w:rsid w:val="00E6348B"/>
    <w:rsid w:val="00E63751"/>
    <w:rsid w:val="00E63898"/>
    <w:rsid w:val="00E63985"/>
    <w:rsid w:val="00E63AC2"/>
    <w:rsid w:val="00E63CED"/>
    <w:rsid w:val="00E63E70"/>
    <w:rsid w:val="00E6404E"/>
    <w:rsid w:val="00E647B0"/>
    <w:rsid w:val="00E64B8E"/>
    <w:rsid w:val="00E64F33"/>
    <w:rsid w:val="00E6504B"/>
    <w:rsid w:val="00E65277"/>
    <w:rsid w:val="00E654EE"/>
    <w:rsid w:val="00E65550"/>
    <w:rsid w:val="00E65927"/>
    <w:rsid w:val="00E65A38"/>
    <w:rsid w:val="00E65A85"/>
    <w:rsid w:val="00E65BBB"/>
    <w:rsid w:val="00E65DC7"/>
    <w:rsid w:val="00E65DFB"/>
    <w:rsid w:val="00E662E5"/>
    <w:rsid w:val="00E663A5"/>
    <w:rsid w:val="00E66769"/>
    <w:rsid w:val="00E66779"/>
    <w:rsid w:val="00E66B16"/>
    <w:rsid w:val="00E66B1C"/>
    <w:rsid w:val="00E66F4A"/>
    <w:rsid w:val="00E66FC3"/>
    <w:rsid w:val="00E66FE5"/>
    <w:rsid w:val="00E67004"/>
    <w:rsid w:val="00E673EB"/>
    <w:rsid w:val="00E677F1"/>
    <w:rsid w:val="00E6785D"/>
    <w:rsid w:val="00E67953"/>
    <w:rsid w:val="00E679C5"/>
    <w:rsid w:val="00E67A92"/>
    <w:rsid w:val="00E67AC4"/>
    <w:rsid w:val="00E67E3C"/>
    <w:rsid w:val="00E67FA7"/>
    <w:rsid w:val="00E70227"/>
    <w:rsid w:val="00E702A3"/>
    <w:rsid w:val="00E703CE"/>
    <w:rsid w:val="00E70598"/>
    <w:rsid w:val="00E707EF"/>
    <w:rsid w:val="00E708BB"/>
    <w:rsid w:val="00E7092A"/>
    <w:rsid w:val="00E70CB8"/>
    <w:rsid w:val="00E70DA9"/>
    <w:rsid w:val="00E70F17"/>
    <w:rsid w:val="00E7177D"/>
    <w:rsid w:val="00E71895"/>
    <w:rsid w:val="00E71961"/>
    <w:rsid w:val="00E71BF0"/>
    <w:rsid w:val="00E71DC2"/>
    <w:rsid w:val="00E71F3E"/>
    <w:rsid w:val="00E72081"/>
    <w:rsid w:val="00E720F2"/>
    <w:rsid w:val="00E72223"/>
    <w:rsid w:val="00E72234"/>
    <w:rsid w:val="00E72844"/>
    <w:rsid w:val="00E7292E"/>
    <w:rsid w:val="00E729A3"/>
    <w:rsid w:val="00E72C06"/>
    <w:rsid w:val="00E72C4E"/>
    <w:rsid w:val="00E72D51"/>
    <w:rsid w:val="00E72D52"/>
    <w:rsid w:val="00E72DDC"/>
    <w:rsid w:val="00E72EFF"/>
    <w:rsid w:val="00E72F9E"/>
    <w:rsid w:val="00E73429"/>
    <w:rsid w:val="00E735F8"/>
    <w:rsid w:val="00E738D6"/>
    <w:rsid w:val="00E73A8F"/>
    <w:rsid w:val="00E73D50"/>
    <w:rsid w:val="00E73DF0"/>
    <w:rsid w:val="00E74027"/>
    <w:rsid w:val="00E74303"/>
    <w:rsid w:val="00E74326"/>
    <w:rsid w:val="00E74AF6"/>
    <w:rsid w:val="00E74C71"/>
    <w:rsid w:val="00E74D38"/>
    <w:rsid w:val="00E7502D"/>
    <w:rsid w:val="00E754B7"/>
    <w:rsid w:val="00E75550"/>
    <w:rsid w:val="00E755EE"/>
    <w:rsid w:val="00E757A6"/>
    <w:rsid w:val="00E757B0"/>
    <w:rsid w:val="00E75A8A"/>
    <w:rsid w:val="00E75C3C"/>
    <w:rsid w:val="00E75CDC"/>
    <w:rsid w:val="00E75D8F"/>
    <w:rsid w:val="00E7617A"/>
    <w:rsid w:val="00E76298"/>
    <w:rsid w:val="00E76460"/>
    <w:rsid w:val="00E76529"/>
    <w:rsid w:val="00E76A95"/>
    <w:rsid w:val="00E76D86"/>
    <w:rsid w:val="00E76E03"/>
    <w:rsid w:val="00E77568"/>
    <w:rsid w:val="00E776DA"/>
    <w:rsid w:val="00E7776F"/>
    <w:rsid w:val="00E77BDB"/>
    <w:rsid w:val="00E77E2D"/>
    <w:rsid w:val="00E77E7F"/>
    <w:rsid w:val="00E77EB0"/>
    <w:rsid w:val="00E801C9"/>
    <w:rsid w:val="00E802C3"/>
    <w:rsid w:val="00E80412"/>
    <w:rsid w:val="00E8119E"/>
    <w:rsid w:val="00E81422"/>
    <w:rsid w:val="00E81609"/>
    <w:rsid w:val="00E818F0"/>
    <w:rsid w:val="00E8192C"/>
    <w:rsid w:val="00E81A00"/>
    <w:rsid w:val="00E81DB0"/>
    <w:rsid w:val="00E81DCC"/>
    <w:rsid w:val="00E81EBB"/>
    <w:rsid w:val="00E821FA"/>
    <w:rsid w:val="00E826BA"/>
    <w:rsid w:val="00E826D2"/>
    <w:rsid w:val="00E827FE"/>
    <w:rsid w:val="00E82974"/>
    <w:rsid w:val="00E82A9E"/>
    <w:rsid w:val="00E82BA6"/>
    <w:rsid w:val="00E82C84"/>
    <w:rsid w:val="00E82CC6"/>
    <w:rsid w:val="00E82D40"/>
    <w:rsid w:val="00E82E94"/>
    <w:rsid w:val="00E82EE5"/>
    <w:rsid w:val="00E82F5E"/>
    <w:rsid w:val="00E8325C"/>
    <w:rsid w:val="00E8325D"/>
    <w:rsid w:val="00E8391A"/>
    <w:rsid w:val="00E83A03"/>
    <w:rsid w:val="00E83B1D"/>
    <w:rsid w:val="00E83D44"/>
    <w:rsid w:val="00E84035"/>
    <w:rsid w:val="00E84266"/>
    <w:rsid w:val="00E84843"/>
    <w:rsid w:val="00E84C30"/>
    <w:rsid w:val="00E84C7A"/>
    <w:rsid w:val="00E84D77"/>
    <w:rsid w:val="00E84FD9"/>
    <w:rsid w:val="00E8547A"/>
    <w:rsid w:val="00E85647"/>
    <w:rsid w:val="00E8576E"/>
    <w:rsid w:val="00E85A23"/>
    <w:rsid w:val="00E85AAE"/>
    <w:rsid w:val="00E85BFF"/>
    <w:rsid w:val="00E85C21"/>
    <w:rsid w:val="00E85DB7"/>
    <w:rsid w:val="00E861B4"/>
    <w:rsid w:val="00E8620D"/>
    <w:rsid w:val="00E86275"/>
    <w:rsid w:val="00E865F2"/>
    <w:rsid w:val="00E8670D"/>
    <w:rsid w:val="00E86749"/>
    <w:rsid w:val="00E86B44"/>
    <w:rsid w:val="00E86DE3"/>
    <w:rsid w:val="00E871E4"/>
    <w:rsid w:val="00E8725E"/>
    <w:rsid w:val="00E87445"/>
    <w:rsid w:val="00E876D2"/>
    <w:rsid w:val="00E87973"/>
    <w:rsid w:val="00E87C78"/>
    <w:rsid w:val="00E901B9"/>
    <w:rsid w:val="00E90296"/>
    <w:rsid w:val="00E902A7"/>
    <w:rsid w:val="00E90538"/>
    <w:rsid w:val="00E90684"/>
    <w:rsid w:val="00E90800"/>
    <w:rsid w:val="00E90934"/>
    <w:rsid w:val="00E90B7B"/>
    <w:rsid w:val="00E90F65"/>
    <w:rsid w:val="00E9100C"/>
    <w:rsid w:val="00E91369"/>
    <w:rsid w:val="00E914D0"/>
    <w:rsid w:val="00E914EB"/>
    <w:rsid w:val="00E918F2"/>
    <w:rsid w:val="00E91B6D"/>
    <w:rsid w:val="00E91DD1"/>
    <w:rsid w:val="00E91F9D"/>
    <w:rsid w:val="00E9224E"/>
    <w:rsid w:val="00E92288"/>
    <w:rsid w:val="00E92335"/>
    <w:rsid w:val="00E927CC"/>
    <w:rsid w:val="00E92CD9"/>
    <w:rsid w:val="00E92F9B"/>
    <w:rsid w:val="00E9302F"/>
    <w:rsid w:val="00E930C9"/>
    <w:rsid w:val="00E9319A"/>
    <w:rsid w:val="00E9331C"/>
    <w:rsid w:val="00E937AD"/>
    <w:rsid w:val="00E9395B"/>
    <w:rsid w:val="00E93A58"/>
    <w:rsid w:val="00E93AF2"/>
    <w:rsid w:val="00E93BBB"/>
    <w:rsid w:val="00E93CA6"/>
    <w:rsid w:val="00E93FD8"/>
    <w:rsid w:val="00E9416D"/>
    <w:rsid w:val="00E94385"/>
    <w:rsid w:val="00E9444E"/>
    <w:rsid w:val="00E94635"/>
    <w:rsid w:val="00E94AA5"/>
    <w:rsid w:val="00E94F32"/>
    <w:rsid w:val="00E94F78"/>
    <w:rsid w:val="00E951F2"/>
    <w:rsid w:val="00E9558F"/>
    <w:rsid w:val="00E95749"/>
    <w:rsid w:val="00E95DD5"/>
    <w:rsid w:val="00E9600D"/>
    <w:rsid w:val="00E96762"/>
    <w:rsid w:val="00E9685B"/>
    <w:rsid w:val="00E96A26"/>
    <w:rsid w:val="00E96E98"/>
    <w:rsid w:val="00E96FA1"/>
    <w:rsid w:val="00E96FC3"/>
    <w:rsid w:val="00E97130"/>
    <w:rsid w:val="00E972DA"/>
    <w:rsid w:val="00E97365"/>
    <w:rsid w:val="00E97396"/>
    <w:rsid w:val="00E975FF"/>
    <w:rsid w:val="00E97A92"/>
    <w:rsid w:val="00E97AA2"/>
    <w:rsid w:val="00E97AC4"/>
    <w:rsid w:val="00E97ACD"/>
    <w:rsid w:val="00E97BD7"/>
    <w:rsid w:val="00E97CF0"/>
    <w:rsid w:val="00E97CFB"/>
    <w:rsid w:val="00E97D2D"/>
    <w:rsid w:val="00E97E12"/>
    <w:rsid w:val="00EA00CB"/>
    <w:rsid w:val="00EA011A"/>
    <w:rsid w:val="00EA0293"/>
    <w:rsid w:val="00EA0472"/>
    <w:rsid w:val="00EA0845"/>
    <w:rsid w:val="00EA08B5"/>
    <w:rsid w:val="00EA092B"/>
    <w:rsid w:val="00EA09BA"/>
    <w:rsid w:val="00EA0D4D"/>
    <w:rsid w:val="00EA0DA6"/>
    <w:rsid w:val="00EA0EBA"/>
    <w:rsid w:val="00EA1161"/>
    <w:rsid w:val="00EA1742"/>
    <w:rsid w:val="00EA181C"/>
    <w:rsid w:val="00EA1AFA"/>
    <w:rsid w:val="00EA1AFF"/>
    <w:rsid w:val="00EA1B2F"/>
    <w:rsid w:val="00EA1BFA"/>
    <w:rsid w:val="00EA1C02"/>
    <w:rsid w:val="00EA1C2B"/>
    <w:rsid w:val="00EA1C8F"/>
    <w:rsid w:val="00EA1D22"/>
    <w:rsid w:val="00EA1D66"/>
    <w:rsid w:val="00EA1FC5"/>
    <w:rsid w:val="00EA214C"/>
    <w:rsid w:val="00EA22DE"/>
    <w:rsid w:val="00EA275C"/>
    <w:rsid w:val="00EA2E3C"/>
    <w:rsid w:val="00EA2F1E"/>
    <w:rsid w:val="00EA3521"/>
    <w:rsid w:val="00EA361B"/>
    <w:rsid w:val="00EA36AC"/>
    <w:rsid w:val="00EA3809"/>
    <w:rsid w:val="00EA3CD4"/>
    <w:rsid w:val="00EA3D5D"/>
    <w:rsid w:val="00EA3DF4"/>
    <w:rsid w:val="00EA41B4"/>
    <w:rsid w:val="00EA4219"/>
    <w:rsid w:val="00EA4353"/>
    <w:rsid w:val="00EA4537"/>
    <w:rsid w:val="00EA4981"/>
    <w:rsid w:val="00EA4E37"/>
    <w:rsid w:val="00EA5205"/>
    <w:rsid w:val="00EA548A"/>
    <w:rsid w:val="00EA54CF"/>
    <w:rsid w:val="00EA5766"/>
    <w:rsid w:val="00EA58F0"/>
    <w:rsid w:val="00EA5B7F"/>
    <w:rsid w:val="00EA5CCF"/>
    <w:rsid w:val="00EA6135"/>
    <w:rsid w:val="00EA619C"/>
    <w:rsid w:val="00EA6417"/>
    <w:rsid w:val="00EA6692"/>
    <w:rsid w:val="00EA6849"/>
    <w:rsid w:val="00EA6BFE"/>
    <w:rsid w:val="00EA6FA2"/>
    <w:rsid w:val="00EA6FBA"/>
    <w:rsid w:val="00EA70E9"/>
    <w:rsid w:val="00EA714E"/>
    <w:rsid w:val="00EA718F"/>
    <w:rsid w:val="00EA71DF"/>
    <w:rsid w:val="00EA73A8"/>
    <w:rsid w:val="00EA74A2"/>
    <w:rsid w:val="00EA7592"/>
    <w:rsid w:val="00EA7A94"/>
    <w:rsid w:val="00EA7AA9"/>
    <w:rsid w:val="00EA7D73"/>
    <w:rsid w:val="00EA7D83"/>
    <w:rsid w:val="00EA7ECB"/>
    <w:rsid w:val="00EB0189"/>
    <w:rsid w:val="00EB03BD"/>
    <w:rsid w:val="00EB03CE"/>
    <w:rsid w:val="00EB0409"/>
    <w:rsid w:val="00EB058C"/>
    <w:rsid w:val="00EB0965"/>
    <w:rsid w:val="00EB0B2D"/>
    <w:rsid w:val="00EB0C98"/>
    <w:rsid w:val="00EB12B7"/>
    <w:rsid w:val="00EB14A0"/>
    <w:rsid w:val="00EB1571"/>
    <w:rsid w:val="00EB1AFA"/>
    <w:rsid w:val="00EB1CBA"/>
    <w:rsid w:val="00EB1F84"/>
    <w:rsid w:val="00EB2099"/>
    <w:rsid w:val="00EB21AB"/>
    <w:rsid w:val="00EB221F"/>
    <w:rsid w:val="00EB2345"/>
    <w:rsid w:val="00EB262A"/>
    <w:rsid w:val="00EB276B"/>
    <w:rsid w:val="00EB27C0"/>
    <w:rsid w:val="00EB28E0"/>
    <w:rsid w:val="00EB2A50"/>
    <w:rsid w:val="00EB2B72"/>
    <w:rsid w:val="00EB2D4B"/>
    <w:rsid w:val="00EB3210"/>
    <w:rsid w:val="00EB3317"/>
    <w:rsid w:val="00EB3542"/>
    <w:rsid w:val="00EB3593"/>
    <w:rsid w:val="00EB3606"/>
    <w:rsid w:val="00EB3644"/>
    <w:rsid w:val="00EB3A13"/>
    <w:rsid w:val="00EB3C11"/>
    <w:rsid w:val="00EB3D66"/>
    <w:rsid w:val="00EB3DA1"/>
    <w:rsid w:val="00EB3E4D"/>
    <w:rsid w:val="00EB40F7"/>
    <w:rsid w:val="00EB471C"/>
    <w:rsid w:val="00EB546A"/>
    <w:rsid w:val="00EB58A2"/>
    <w:rsid w:val="00EB5927"/>
    <w:rsid w:val="00EB5B3B"/>
    <w:rsid w:val="00EB5FD9"/>
    <w:rsid w:val="00EB61C1"/>
    <w:rsid w:val="00EB6319"/>
    <w:rsid w:val="00EB63BD"/>
    <w:rsid w:val="00EB642B"/>
    <w:rsid w:val="00EB64A5"/>
    <w:rsid w:val="00EB64AB"/>
    <w:rsid w:val="00EB680A"/>
    <w:rsid w:val="00EB6849"/>
    <w:rsid w:val="00EB689D"/>
    <w:rsid w:val="00EB693F"/>
    <w:rsid w:val="00EB6C48"/>
    <w:rsid w:val="00EB70D5"/>
    <w:rsid w:val="00EB7108"/>
    <w:rsid w:val="00EB7269"/>
    <w:rsid w:val="00EB73AC"/>
    <w:rsid w:val="00EB7503"/>
    <w:rsid w:val="00EB798B"/>
    <w:rsid w:val="00EB7A4B"/>
    <w:rsid w:val="00EB7C18"/>
    <w:rsid w:val="00EB7DC9"/>
    <w:rsid w:val="00EB7F1A"/>
    <w:rsid w:val="00EC045B"/>
    <w:rsid w:val="00EC072B"/>
    <w:rsid w:val="00EC0FD9"/>
    <w:rsid w:val="00EC1311"/>
    <w:rsid w:val="00EC1319"/>
    <w:rsid w:val="00EC13D3"/>
    <w:rsid w:val="00EC1430"/>
    <w:rsid w:val="00EC1AD9"/>
    <w:rsid w:val="00EC1C3C"/>
    <w:rsid w:val="00EC1D85"/>
    <w:rsid w:val="00EC1FF2"/>
    <w:rsid w:val="00EC2215"/>
    <w:rsid w:val="00EC241B"/>
    <w:rsid w:val="00EC2545"/>
    <w:rsid w:val="00EC2620"/>
    <w:rsid w:val="00EC2640"/>
    <w:rsid w:val="00EC2DBF"/>
    <w:rsid w:val="00EC33F1"/>
    <w:rsid w:val="00EC344A"/>
    <w:rsid w:val="00EC35C1"/>
    <w:rsid w:val="00EC395F"/>
    <w:rsid w:val="00EC3E3A"/>
    <w:rsid w:val="00EC4250"/>
    <w:rsid w:val="00EC498D"/>
    <w:rsid w:val="00EC49BA"/>
    <w:rsid w:val="00EC4C5E"/>
    <w:rsid w:val="00EC4D53"/>
    <w:rsid w:val="00EC4E94"/>
    <w:rsid w:val="00EC5073"/>
    <w:rsid w:val="00EC55FD"/>
    <w:rsid w:val="00EC5961"/>
    <w:rsid w:val="00EC5C9C"/>
    <w:rsid w:val="00EC5D37"/>
    <w:rsid w:val="00EC5DCD"/>
    <w:rsid w:val="00EC6198"/>
    <w:rsid w:val="00EC62DE"/>
    <w:rsid w:val="00EC63A3"/>
    <w:rsid w:val="00EC6576"/>
    <w:rsid w:val="00EC65A0"/>
    <w:rsid w:val="00EC6832"/>
    <w:rsid w:val="00EC6950"/>
    <w:rsid w:val="00EC6D85"/>
    <w:rsid w:val="00EC6DD3"/>
    <w:rsid w:val="00EC6E91"/>
    <w:rsid w:val="00EC6F36"/>
    <w:rsid w:val="00EC6F64"/>
    <w:rsid w:val="00EC7140"/>
    <w:rsid w:val="00EC766D"/>
    <w:rsid w:val="00EC77FF"/>
    <w:rsid w:val="00EC785C"/>
    <w:rsid w:val="00EC78CB"/>
    <w:rsid w:val="00EC799D"/>
    <w:rsid w:val="00EC7A62"/>
    <w:rsid w:val="00EC7AFE"/>
    <w:rsid w:val="00EC7EC5"/>
    <w:rsid w:val="00ED010D"/>
    <w:rsid w:val="00ED02AE"/>
    <w:rsid w:val="00ED0360"/>
    <w:rsid w:val="00ED0544"/>
    <w:rsid w:val="00ED0723"/>
    <w:rsid w:val="00ED0A2F"/>
    <w:rsid w:val="00ED0AA8"/>
    <w:rsid w:val="00ED0C4B"/>
    <w:rsid w:val="00ED0C7F"/>
    <w:rsid w:val="00ED0EA2"/>
    <w:rsid w:val="00ED0EF7"/>
    <w:rsid w:val="00ED1143"/>
    <w:rsid w:val="00ED1258"/>
    <w:rsid w:val="00ED14F0"/>
    <w:rsid w:val="00ED16A5"/>
    <w:rsid w:val="00ED16FF"/>
    <w:rsid w:val="00ED17A7"/>
    <w:rsid w:val="00ED18B6"/>
    <w:rsid w:val="00ED1A6A"/>
    <w:rsid w:val="00ED1AC0"/>
    <w:rsid w:val="00ED1DA7"/>
    <w:rsid w:val="00ED1F23"/>
    <w:rsid w:val="00ED2727"/>
    <w:rsid w:val="00ED2964"/>
    <w:rsid w:val="00ED2B34"/>
    <w:rsid w:val="00ED2F41"/>
    <w:rsid w:val="00ED3459"/>
    <w:rsid w:val="00ED3571"/>
    <w:rsid w:val="00ED389F"/>
    <w:rsid w:val="00ED3A50"/>
    <w:rsid w:val="00ED3AC0"/>
    <w:rsid w:val="00ED3B2E"/>
    <w:rsid w:val="00ED3C0F"/>
    <w:rsid w:val="00ED3D30"/>
    <w:rsid w:val="00ED3E15"/>
    <w:rsid w:val="00ED3FDA"/>
    <w:rsid w:val="00ED475D"/>
    <w:rsid w:val="00ED4947"/>
    <w:rsid w:val="00ED4A06"/>
    <w:rsid w:val="00ED4C06"/>
    <w:rsid w:val="00ED4DD4"/>
    <w:rsid w:val="00ED5381"/>
    <w:rsid w:val="00ED56B0"/>
    <w:rsid w:val="00ED590D"/>
    <w:rsid w:val="00ED5B75"/>
    <w:rsid w:val="00ED5C81"/>
    <w:rsid w:val="00ED5F16"/>
    <w:rsid w:val="00ED6016"/>
    <w:rsid w:val="00ED6268"/>
    <w:rsid w:val="00ED687C"/>
    <w:rsid w:val="00ED6E4B"/>
    <w:rsid w:val="00ED715B"/>
    <w:rsid w:val="00ED73D1"/>
    <w:rsid w:val="00ED73F1"/>
    <w:rsid w:val="00ED7664"/>
    <w:rsid w:val="00ED7975"/>
    <w:rsid w:val="00ED7D00"/>
    <w:rsid w:val="00ED7DBB"/>
    <w:rsid w:val="00ED7ED6"/>
    <w:rsid w:val="00ED7F44"/>
    <w:rsid w:val="00EE04AF"/>
    <w:rsid w:val="00EE0582"/>
    <w:rsid w:val="00EE06D1"/>
    <w:rsid w:val="00EE0838"/>
    <w:rsid w:val="00EE1163"/>
    <w:rsid w:val="00EE1165"/>
    <w:rsid w:val="00EE130C"/>
    <w:rsid w:val="00EE149E"/>
    <w:rsid w:val="00EE164B"/>
    <w:rsid w:val="00EE1C1D"/>
    <w:rsid w:val="00EE1F45"/>
    <w:rsid w:val="00EE2019"/>
    <w:rsid w:val="00EE2128"/>
    <w:rsid w:val="00EE2615"/>
    <w:rsid w:val="00EE292D"/>
    <w:rsid w:val="00EE293A"/>
    <w:rsid w:val="00EE2CB6"/>
    <w:rsid w:val="00EE2E96"/>
    <w:rsid w:val="00EE2FB5"/>
    <w:rsid w:val="00EE314E"/>
    <w:rsid w:val="00EE3375"/>
    <w:rsid w:val="00EE339E"/>
    <w:rsid w:val="00EE355C"/>
    <w:rsid w:val="00EE39B8"/>
    <w:rsid w:val="00EE3B83"/>
    <w:rsid w:val="00EE3BB9"/>
    <w:rsid w:val="00EE3D4B"/>
    <w:rsid w:val="00EE3EEE"/>
    <w:rsid w:val="00EE3F3E"/>
    <w:rsid w:val="00EE449B"/>
    <w:rsid w:val="00EE450A"/>
    <w:rsid w:val="00EE48A2"/>
    <w:rsid w:val="00EE4BFA"/>
    <w:rsid w:val="00EE4C3E"/>
    <w:rsid w:val="00EE4C60"/>
    <w:rsid w:val="00EE4E46"/>
    <w:rsid w:val="00EE5000"/>
    <w:rsid w:val="00EE502C"/>
    <w:rsid w:val="00EE503B"/>
    <w:rsid w:val="00EE5211"/>
    <w:rsid w:val="00EE530C"/>
    <w:rsid w:val="00EE53CD"/>
    <w:rsid w:val="00EE541B"/>
    <w:rsid w:val="00EE54E1"/>
    <w:rsid w:val="00EE551B"/>
    <w:rsid w:val="00EE5743"/>
    <w:rsid w:val="00EE581C"/>
    <w:rsid w:val="00EE59EF"/>
    <w:rsid w:val="00EE5A85"/>
    <w:rsid w:val="00EE5B41"/>
    <w:rsid w:val="00EE5D43"/>
    <w:rsid w:val="00EE61AA"/>
    <w:rsid w:val="00EE654A"/>
    <w:rsid w:val="00EE6641"/>
    <w:rsid w:val="00EE671F"/>
    <w:rsid w:val="00EE67B5"/>
    <w:rsid w:val="00EE69AA"/>
    <w:rsid w:val="00EE6A31"/>
    <w:rsid w:val="00EE6A8C"/>
    <w:rsid w:val="00EE6C25"/>
    <w:rsid w:val="00EE6DA7"/>
    <w:rsid w:val="00EE6DF0"/>
    <w:rsid w:val="00EE6DF4"/>
    <w:rsid w:val="00EE6E84"/>
    <w:rsid w:val="00EE6EE7"/>
    <w:rsid w:val="00EE7161"/>
    <w:rsid w:val="00EE71B6"/>
    <w:rsid w:val="00EE7257"/>
    <w:rsid w:val="00EE72F4"/>
    <w:rsid w:val="00EE75D5"/>
    <w:rsid w:val="00EE763E"/>
    <w:rsid w:val="00EE776F"/>
    <w:rsid w:val="00EE7870"/>
    <w:rsid w:val="00EE7D28"/>
    <w:rsid w:val="00EE7EA5"/>
    <w:rsid w:val="00EE7F92"/>
    <w:rsid w:val="00EF016B"/>
    <w:rsid w:val="00EF044A"/>
    <w:rsid w:val="00EF044E"/>
    <w:rsid w:val="00EF048D"/>
    <w:rsid w:val="00EF04BA"/>
    <w:rsid w:val="00EF055A"/>
    <w:rsid w:val="00EF0671"/>
    <w:rsid w:val="00EF0908"/>
    <w:rsid w:val="00EF09F5"/>
    <w:rsid w:val="00EF0A12"/>
    <w:rsid w:val="00EF124B"/>
    <w:rsid w:val="00EF1603"/>
    <w:rsid w:val="00EF16BE"/>
    <w:rsid w:val="00EF1B2D"/>
    <w:rsid w:val="00EF1DBA"/>
    <w:rsid w:val="00EF1E18"/>
    <w:rsid w:val="00EF2047"/>
    <w:rsid w:val="00EF21FE"/>
    <w:rsid w:val="00EF2405"/>
    <w:rsid w:val="00EF258F"/>
    <w:rsid w:val="00EF2859"/>
    <w:rsid w:val="00EF2A41"/>
    <w:rsid w:val="00EF2E47"/>
    <w:rsid w:val="00EF2E9F"/>
    <w:rsid w:val="00EF2EE9"/>
    <w:rsid w:val="00EF3057"/>
    <w:rsid w:val="00EF3090"/>
    <w:rsid w:val="00EF344C"/>
    <w:rsid w:val="00EF3AAC"/>
    <w:rsid w:val="00EF3FA6"/>
    <w:rsid w:val="00EF450F"/>
    <w:rsid w:val="00EF4729"/>
    <w:rsid w:val="00EF4B82"/>
    <w:rsid w:val="00EF5328"/>
    <w:rsid w:val="00EF53E5"/>
    <w:rsid w:val="00EF54C1"/>
    <w:rsid w:val="00EF56EC"/>
    <w:rsid w:val="00EF56FF"/>
    <w:rsid w:val="00EF5BC6"/>
    <w:rsid w:val="00EF5C0E"/>
    <w:rsid w:val="00EF5CD1"/>
    <w:rsid w:val="00EF5CE8"/>
    <w:rsid w:val="00EF5DB7"/>
    <w:rsid w:val="00EF607A"/>
    <w:rsid w:val="00EF619A"/>
    <w:rsid w:val="00EF61F2"/>
    <w:rsid w:val="00EF62E9"/>
    <w:rsid w:val="00EF6478"/>
    <w:rsid w:val="00EF64D1"/>
    <w:rsid w:val="00EF6BF7"/>
    <w:rsid w:val="00EF6CCB"/>
    <w:rsid w:val="00EF6D47"/>
    <w:rsid w:val="00EF6ED5"/>
    <w:rsid w:val="00EF6FE5"/>
    <w:rsid w:val="00EF70DD"/>
    <w:rsid w:val="00EF7282"/>
    <w:rsid w:val="00EF732D"/>
    <w:rsid w:val="00EF74DA"/>
    <w:rsid w:val="00EF754A"/>
    <w:rsid w:val="00EF774F"/>
    <w:rsid w:val="00EF7AFF"/>
    <w:rsid w:val="00EF7C4E"/>
    <w:rsid w:val="00EF7CD2"/>
    <w:rsid w:val="00EF7ED1"/>
    <w:rsid w:val="00F001EE"/>
    <w:rsid w:val="00F005B8"/>
    <w:rsid w:val="00F006B7"/>
    <w:rsid w:val="00F00903"/>
    <w:rsid w:val="00F00B87"/>
    <w:rsid w:val="00F00B91"/>
    <w:rsid w:val="00F00D94"/>
    <w:rsid w:val="00F00DE5"/>
    <w:rsid w:val="00F00EDF"/>
    <w:rsid w:val="00F00F8D"/>
    <w:rsid w:val="00F00FA7"/>
    <w:rsid w:val="00F00FAF"/>
    <w:rsid w:val="00F010EB"/>
    <w:rsid w:val="00F011FD"/>
    <w:rsid w:val="00F01368"/>
    <w:rsid w:val="00F016A5"/>
    <w:rsid w:val="00F017BB"/>
    <w:rsid w:val="00F01881"/>
    <w:rsid w:val="00F0195E"/>
    <w:rsid w:val="00F01EE9"/>
    <w:rsid w:val="00F01FB2"/>
    <w:rsid w:val="00F01FDB"/>
    <w:rsid w:val="00F0244F"/>
    <w:rsid w:val="00F02C67"/>
    <w:rsid w:val="00F02E77"/>
    <w:rsid w:val="00F032E3"/>
    <w:rsid w:val="00F03493"/>
    <w:rsid w:val="00F03974"/>
    <w:rsid w:val="00F039E8"/>
    <w:rsid w:val="00F03B3A"/>
    <w:rsid w:val="00F03C6A"/>
    <w:rsid w:val="00F03E0B"/>
    <w:rsid w:val="00F043E1"/>
    <w:rsid w:val="00F04464"/>
    <w:rsid w:val="00F04A2D"/>
    <w:rsid w:val="00F04A47"/>
    <w:rsid w:val="00F04B14"/>
    <w:rsid w:val="00F04C2A"/>
    <w:rsid w:val="00F04C34"/>
    <w:rsid w:val="00F04D27"/>
    <w:rsid w:val="00F050AF"/>
    <w:rsid w:val="00F053F7"/>
    <w:rsid w:val="00F055A6"/>
    <w:rsid w:val="00F05850"/>
    <w:rsid w:val="00F059BE"/>
    <w:rsid w:val="00F05B97"/>
    <w:rsid w:val="00F06019"/>
    <w:rsid w:val="00F0615E"/>
    <w:rsid w:val="00F0635D"/>
    <w:rsid w:val="00F066C6"/>
    <w:rsid w:val="00F06F6A"/>
    <w:rsid w:val="00F071B7"/>
    <w:rsid w:val="00F071DA"/>
    <w:rsid w:val="00F072FC"/>
    <w:rsid w:val="00F0741F"/>
    <w:rsid w:val="00F07545"/>
    <w:rsid w:val="00F07CEF"/>
    <w:rsid w:val="00F1037D"/>
    <w:rsid w:val="00F104DD"/>
    <w:rsid w:val="00F10774"/>
    <w:rsid w:val="00F109AB"/>
    <w:rsid w:val="00F10B9C"/>
    <w:rsid w:val="00F10F92"/>
    <w:rsid w:val="00F110AB"/>
    <w:rsid w:val="00F11457"/>
    <w:rsid w:val="00F114A2"/>
    <w:rsid w:val="00F114CA"/>
    <w:rsid w:val="00F115E9"/>
    <w:rsid w:val="00F11624"/>
    <w:rsid w:val="00F116B6"/>
    <w:rsid w:val="00F1177E"/>
    <w:rsid w:val="00F11794"/>
    <w:rsid w:val="00F118F0"/>
    <w:rsid w:val="00F11ACA"/>
    <w:rsid w:val="00F11DCE"/>
    <w:rsid w:val="00F11F3A"/>
    <w:rsid w:val="00F1254C"/>
    <w:rsid w:val="00F12578"/>
    <w:rsid w:val="00F1280E"/>
    <w:rsid w:val="00F12BB2"/>
    <w:rsid w:val="00F12C5E"/>
    <w:rsid w:val="00F132A2"/>
    <w:rsid w:val="00F133CD"/>
    <w:rsid w:val="00F1343A"/>
    <w:rsid w:val="00F138C4"/>
    <w:rsid w:val="00F139E6"/>
    <w:rsid w:val="00F13D5F"/>
    <w:rsid w:val="00F13DCF"/>
    <w:rsid w:val="00F13E08"/>
    <w:rsid w:val="00F13FC6"/>
    <w:rsid w:val="00F14001"/>
    <w:rsid w:val="00F1403C"/>
    <w:rsid w:val="00F147A7"/>
    <w:rsid w:val="00F14879"/>
    <w:rsid w:val="00F148B8"/>
    <w:rsid w:val="00F14BD3"/>
    <w:rsid w:val="00F15059"/>
    <w:rsid w:val="00F15550"/>
    <w:rsid w:val="00F1557D"/>
    <w:rsid w:val="00F15668"/>
    <w:rsid w:val="00F15B27"/>
    <w:rsid w:val="00F15D6D"/>
    <w:rsid w:val="00F15DC8"/>
    <w:rsid w:val="00F1615A"/>
    <w:rsid w:val="00F162B4"/>
    <w:rsid w:val="00F1642B"/>
    <w:rsid w:val="00F16512"/>
    <w:rsid w:val="00F1660C"/>
    <w:rsid w:val="00F1664C"/>
    <w:rsid w:val="00F1678B"/>
    <w:rsid w:val="00F16863"/>
    <w:rsid w:val="00F16A91"/>
    <w:rsid w:val="00F170CA"/>
    <w:rsid w:val="00F173BC"/>
    <w:rsid w:val="00F173F2"/>
    <w:rsid w:val="00F1747C"/>
    <w:rsid w:val="00F176D4"/>
    <w:rsid w:val="00F179C3"/>
    <w:rsid w:val="00F17A32"/>
    <w:rsid w:val="00F17CDC"/>
    <w:rsid w:val="00F17CF6"/>
    <w:rsid w:val="00F17D53"/>
    <w:rsid w:val="00F17E6E"/>
    <w:rsid w:val="00F2003B"/>
    <w:rsid w:val="00F2055B"/>
    <w:rsid w:val="00F2091A"/>
    <w:rsid w:val="00F20F5C"/>
    <w:rsid w:val="00F21067"/>
    <w:rsid w:val="00F210B3"/>
    <w:rsid w:val="00F213B5"/>
    <w:rsid w:val="00F213B9"/>
    <w:rsid w:val="00F2191A"/>
    <w:rsid w:val="00F219D2"/>
    <w:rsid w:val="00F21CAC"/>
    <w:rsid w:val="00F21F1C"/>
    <w:rsid w:val="00F220AC"/>
    <w:rsid w:val="00F220C8"/>
    <w:rsid w:val="00F222CF"/>
    <w:rsid w:val="00F226C8"/>
    <w:rsid w:val="00F2292D"/>
    <w:rsid w:val="00F22A43"/>
    <w:rsid w:val="00F22CC0"/>
    <w:rsid w:val="00F22D7D"/>
    <w:rsid w:val="00F2313E"/>
    <w:rsid w:val="00F2319C"/>
    <w:rsid w:val="00F23231"/>
    <w:rsid w:val="00F233D0"/>
    <w:rsid w:val="00F237CD"/>
    <w:rsid w:val="00F2392E"/>
    <w:rsid w:val="00F239DB"/>
    <w:rsid w:val="00F23C10"/>
    <w:rsid w:val="00F23EC3"/>
    <w:rsid w:val="00F23F23"/>
    <w:rsid w:val="00F23FCB"/>
    <w:rsid w:val="00F23FCF"/>
    <w:rsid w:val="00F24035"/>
    <w:rsid w:val="00F240A0"/>
    <w:rsid w:val="00F2446C"/>
    <w:rsid w:val="00F24537"/>
    <w:rsid w:val="00F245F1"/>
    <w:rsid w:val="00F24645"/>
    <w:rsid w:val="00F24F25"/>
    <w:rsid w:val="00F24F2E"/>
    <w:rsid w:val="00F24F55"/>
    <w:rsid w:val="00F25093"/>
    <w:rsid w:val="00F252CF"/>
    <w:rsid w:val="00F256F1"/>
    <w:rsid w:val="00F25A72"/>
    <w:rsid w:val="00F25DEA"/>
    <w:rsid w:val="00F25EBA"/>
    <w:rsid w:val="00F26036"/>
    <w:rsid w:val="00F266C0"/>
    <w:rsid w:val="00F26909"/>
    <w:rsid w:val="00F26E2B"/>
    <w:rsid w:val="00F27180"/>
    <w:rsid w:val="00F271A7"/>
    <w:rsid w:val="00F271BF"/>
    <w:rsid w:val="00F273FE"/>
    <w:rsid w:val="00F2747B"/>
    <w:rsid w:val="00F274BF"/>
    <w:rsid w:val="00F27771"/>
    <w:rsid w:val="00F277A0"/>
    <w:rsid w:val="00F27E80"/>
    <w:rsid w:val="00F2BBCE"/>
    <w:rsid w:val="00F30086"/>
    <w:rsid w:val="00F30203"/>
    <w:rsid w:val="00F30523"/>
    <w:rsid w:val="00F3068A"/>
    <w:rsid w:val="00F308A8"/>
    <w:rsid w:val="00F30A57"/>
    <w:rsid w:val="00F30F9D"/>
    <w:rsid w:val="00F3100E"/>
    <w:rsid w:val="00F315EE"/>
    <w:rsid w:val="00F31733"/>
    <w:rsid w:val="00F31785"/>
    <w:rsid w:val="00F31A2B"/>
    <w:rsid w:val="00F31C08"/>
    <w:rsid w:val="00F31C78"/>
    <w:rsid w:val="00F31D03"/>
    <w:rsid w:val="00F31D6D"/>
    <w:rsid w:val="00F31DE8"/>
    <w:rsid w:val="00F31E36"/>
    <w:rsid w:val="00F31E3B"/>
    <w:rsid w:val="00F32181"/>
    <w:rsid w:val="00F3221D"/>
    <w:rsid w:val="00F32234"/>
    <w:rsid w:val="00F322D6"/>
    <w:rsid w:val="00F327A7"/>
    <w:rsid w:val="00F32E25"/>
    <w:rsid w:val="00F32FDC"/>
    <w:rsid w:val="00F3318D"/>
    <w:rsid w:val="00F33290"/>
    <w:rsid w:val="00F334E7"/>
    <w:rsid w:val="00F33642"/>
    <w:rsid w:val="00F33769"/>
    <w:rsid w:val="00F33996"/>
    <w:rsid w:val="00F339A2"/>
    <w:rsid w:val="00F33D81"/>
    <w:rsid w:val="00F33D8B"/>
    <w:rsid w:val="00F33F62"/>
    <w:rsid w:val="00F34194"/>
    <w:rsid w:val="00F3419C"/>
    <w:rsid w:val="00F34292"/>
    <w:rsid w:val="00F34349"/>
    <w:rsid w:val="00F34984"/>
    <w:rsid w:val="00F34A54"/>
    <w:rsid w:val="00F34B29"/>
    <w:rsid w:val="00F34B38"/>
    <w:rsid w:val="00F34DC6"/>
    <w:rsid w:val="00F34E47"/>
    <w:rsid w:val="00F35022"/>
    <w:rsid w:val="00F35141"/>
    <w:rsid w:val="00F35205"/>
    <w:rsid w:val="00F35294"/>
    <w:rsid w:val="00F352A7"/>
    <w:rsid w:val="00F352B0"/>
    <w:rsid w:val="00F35A90"/>
    <w:rsid w:val="00F35DB6"/>
    <w:rsid w:val="00F35E4F"/>
    <w:rsid w:val="00F35EDB"/>
    <w:rsid w:val="00F35F8D"/>
    <w:rsid w:val="00F3614C"/>
    <w:rsid w:val="00F361DC"/>
    <w:rsid w:val="00F3636F"/>
    <w:rsid w:val="00F36462"/>
    <w:rsid w:val="00F36490"/>
    <w:rsid w:val="00F36680"/>
    <w:rsid w:val="00F3686A"/>
    <w:rsid w:val="00F36B20"/>
    <w:rsid w:val="00F36EC6"/>
    <w:rsid w:val="00F36F6B"/>
    <w:rsid w:val="00F371D3"/>
    <w:rsid w:val="00F375F2"/>
    <w:rsid w:val="00F37715"/>
    <w:rsid w:val="00F37C17"/>
    <w:rsid w:val="00F37C45"/>
    <w:rsid w:val="00F37CE7"/>
    <w:rsid w:val="00F37D55"/>
    <w:rsid w:val="00F37E49"/>
    <w:rsid w:val="00F37EF6"/>
    <w:rsid w:val="00F4010D"/>
    <w:rsid w:val="00F4017E"/>
    <w:rsid w:val="00F40526"/>
    <w:rsid w:val="00F407B9"/>
    <w:rsid w:val="00F4092D"/>
    <w:rsid w:val="00F40991"/>
    <w:rsid w:val="00F40A33"/>
    <w:rsid w:val="00F40A49"/>
    <w:rsid w:val="00F40A6C"/>
    <w:rsid w:val="00F40BD0"/>
    <w:rsid w:val="00F40CD0"/>
    <w:rsid w:val="00F40F26"/>
    <w:rsid w:val="00F411D3"/>
    <w:rsid w:val="00F412BC"/>
    <w:rsid w:val="00F41410"/>
    <w:rsid w:val="00F4167A"/>
    <w:rsid w:val="00F41692"/>
    <w:rsid w:val="00F41815"/>
    <w:rsid w:val="00F41A19"/>
    <w:rsid w:val="00F41A84"/>
    <w:rsid w:val="00F420D1"/>
    <w:rsid w:val="00F4229E"/>
    <w:rsid w:val="00F422A9"/>
    <w:rsid w:val="00F422DC"/>
    <w:rsid w:val="00F42540"/>
    <w:rsid w:val="00F42556"/>
    <w:rsid w:val="00F429A9"/>
    <w:rsid w:val="00F429CC"/>
    <w:rsid w:val="00F42ABC"/>
    <w:rsid w:val="00F43050"/>
    <w:rsid w:val="00F4371C"/>
    <w:rsid w:val="00F4382C"/>
    <w:rsid w:val="00F43986"/>
    <w:rsid w:val="00F43AC6"/>
    <w:rsid w:val="00F43C05"/>
    <w:rsid w:val="00F43D76"/>
    <w:rsid w:val="00F43DA7"/>
    <w:rsid w:val="00F44119"/>
    <w:rsid w:val="00F4412B"/>
    <w:rsid w:val="00F44593"/>
    <w:rsid w:val="00F447CC"/>
    <w:rsid w:val="00F449E8"/>
    <w:rsid w:val="00F44A4F"/>
    <w:rsid w:val="00F44D4C"/>
    <w:rsid w:val="00F45304"/>
    <w:rsid w:val="00F453A3"/>
    <w:rsid w:val="00F45541"/>
    <w:rsid w:val="00F455EF"/>
    <w:rsid w:val="00F4565F"/>
    <w:rsid w:val="00F456F6"/>
    <w:rsid w:val="00F45826"/>
    <w:rsid w:val="00F45987"/>
    <w:rsid w:val="00F459FC"/>
    <w:rsid w:val="00F45A7B"/>
    <w:rsid w:val="00F45F1E"/>
    <w:rsid w:val="00F45FEE"/>
    <w:rsid w:val="00F4629A"/>
    <w:rsid w:val="00F46587"/>
    <w:rsid w:val="00F467D3"/>
    <w:rsid w:val="00F46863"/>
    <w:rsid w:val="00F46A67"/>
    <w:rsid w:val="00F46A8C"/>
    <w:rsid w:val="00F46B20"/>
    <w:rsid w:val="00F46B8F"/>
    <w:rsid w:val="00F46D94"/>
    <w:rsid w:val="00F46DFF"/>
    <w:rsid w:val="00F47532"/>
    <w:rsid w:val="00F47991"/>
    <w:rsid w:val="00F47A5C"/>
    <w:rsid w:val="00F47C69"/>
    <w:rsid w:val="00F5007F"/>
    <w:rsid w:val="00F5049C"/>
    <w:rsid w:val="00F50727"/>
    <w:rsid w:val="00F5095C"/>
    <w:rsid w:val="00F50D75"/>
    <w:rsid w:val="00F50E34"/>
    <w:rsid w:val="00F50F4E"/>
    <w:rsid w:val="00F51175"/>
    <w:rsid w:val="00F5132C"/>
    <w:rsid w:val="00F5138A"/>
    <w:rsid w:val="00F5146A"/>
    <w:rsid w:val="00F5194F"/>
    <w:rsid w:val="00F51DE4"/>
    <w:rsid w:val="00F51FC7"/>
    <w:rsid w:val="00F521BB"/>
    <w:rsid w:val="00F527AB"/>
    <w:rsid w:val="00F52934"/>
    <w:rsid w:val="00F52CD5"/>
    <w:rsid w:val="00F530D6"/>
    <w:rsid w:val="00F531AC"/>
    <w:rsid w:val="00F532D1"/>
    <w:rsid w:val="00F53494"/>
    <w:rsid w:val="00F53596"/>
    <w:rsid w:val="00F536BC"/>
    <w:rsid w:val="00F5375D"/>
    <w:rsid w:val="00F5383F"/>
    <w:rsid w:val="00F53A13"/>
    <w:rsid w:val="00F53AE4"/>
    <w:rsid w:val="00F53B8A"/>
    <w:rsid w:val="00F53D09"/>
    <w:rsid w:val="00F54009"/>
    <w:rsid w:val="00F54033"/>
    <w:rsid w:val="00F543B9"/>
    <w:rsid w:val="00F543EB"/>
    <w:rsid w:val="00F544AB"/>
    <w:rsid w:val="00F54520"/>
    <w:rsid w:val="00F54A46"/>
    <w:rsid w:val="00F5500C"/>
    <w:rsid w:val="00F5531C"/>
    <w:rsid w:val="00F557C5"/>
    <w:rsid w:val="00F55855"/>
    <w:rsid w:val="00F55888"/>
    <w:rsid w:val="00F55891"/>
    <w:rsid w:val="00F55BA9"/>
    <w:rsid w:val="00F566A9"/>
    <w:rsid w:val="00F56979"/>
    <w:rsid w:val="00F569CD"/>
    <w:rsid w:val="00F56A76"/>
    <w:rsid w:val="00F56BAF"/>
    <w:rsid w:val="00F56BBC"/>
    <w:rsid w:val="00F575DE"/>
    <w:rsid w:val="00F575F6"/>
    <w:rsid w:val="00F579EE"/>
    <w:rsid w:val="00F57CB7"/>
    <w:rsid w:val="00F600DA"/>
    <w:rsid w:val="00F60328"/>
    <w:rsid w:val="00F60492"/>
    <w:rsid w:val="00F608DF"/>
    <w:rsid w:val="00F60B71"/>
    <w:rsid w:val="00F60BA5"/>
    <w:rsid w:val="00F60DFC"/>
    <w:rsid w:val="00F60E03"/>
    <w:rsid w:val="00F613CD"/>
    <w:rsid w:val="00F61629"/>
    <w:rsid w:val="00F6196B"/>
    <w:rsid w:val="00F61AA2"/>
    <w:rsid w:val="00F61C2E"/>
    <w:rsid w:val="00F61DFA"/>
    <w:rsid w:val="00F61F95"/>
    <w:rsid w:val="00F62106"/>
    <w:rsid w:val="00F62119"/>
    <w:rsid w:val="00F6267E"/>
    <w:rsid w:val="00F626C1"/>
    <w:rsid w:val="00F62764"/>
    <w:rsid w:val="00F628F9"/>
    <w:rsid w:val="00F62A01"/>
    <w:rsid w:val="00F62A09"/>
    <w:rsid w:val="00F62ABD"/>
    <w:rsid w:val="00F62B6A"/>
    <w:rsid w:val="00F630BD"/>
    <w:rsid w:val="00F631C3"/>
    <w:rsid w:val="00F631EA"/>
    <w:rsid w:val="00F63278"/>
    <w:rsid w:val="00F63508"/>
    <w:rsid w:val="00F6384C"/>
    <w:rsid w:val="00F63870"/>
    <w:rsid w:val="00F6399D"/>
    <w:rsid w:val="00F639FD"/>
    <w:rsid w:val="00F63B03"/>
    <w:rsid w:val="00F63B21"/>
    <w:rsid w:val="00F63BE3"/>
    <w:rsid w:val="00F63C75"/>
    <w:rsid w:val="00F63C96"/>
    <w:rsid w:val="00F63DE6"/>
    <w:rsid w:val="00F63E92"/>
    <w:rsid w:val="00F63FDD"/>
    <w:rsid w:val="00F64145"/>
    <w:rsid w:val="00F6414A"/>
    <w:rsid w:val="00F641B9"/>
    <w:rsid w:val="00F6454F"/>
    <w:rsid w:val="00F64889"/>
    <w:rsid w:val="00F648AA"/>
    <w:rsid w:val="00F64A1A"/>
    <w:rsid w:val="00F64B77"/>
    <w:rsid w:val="00F64B9B"/>
    <w:rsid w:val="00F64FA0"/>
    <w:rsid w:val="00F650C0"/>
    <w:rsid w:val="00F653F6"/>
    <w:rsid w:val="00F6547A"/>
    <w:rsid w:val="00F655D2"/>
    <w:rsid w:val="00F65644"/>
    <w:rsid w:val="00F65745"/>
    <w:rsid w:val="00F65919"/>
    <w:rsid w:val="00F65A9B"/>
    <w:rsid w:val="00F65BDD"/>
    <w:rsid w:val="00F65C4D"/>
    <w:rsid w:val="00F65D36"/>
    <w:rsid w:val="00F65E36"/>
    <w:rsid w:val="00F66121"/>
    <w:rsid w:val="00F66160"/>
    <w:rsid w:val="00F661F4"/>
    <w:rsid w:val="00F66242"/>
    <w:rsid w:val="00F662C6"/>
    <w:rsid w:val="00F663BC"/>
    <w:rsid w:val="00F663E7"/>
    <w:rsid w:val="00F6655C"/>
    <w:rsid w:val="00F66914"/>
    <w:rsid w:val="00F66956"/>
    <w:rsid w:val="00F66C81"/>
    <w:rsid w:val="00F66CDA"/>
    <w:rsid w:val="00F66E1B"/>
    <w:rsid w:val="00F66F43"/>
    <w:rsid w:val="00F6715F"/>
    <w:rsid w:val="00F67281"/>
    <w:rsid w:val="00F67295"/>
    <w:rsid w:val="00F6767B"/>
    <w:rsid w:val="00F67773"/>
    <w:rsid w:val="00F6786C"/>
    <w:rsid w:val="00F67A8C"/>
    <w:rsid w:val="00F67F9E"/>
    <w:rsid w:val="00F6A29F"/>
    <w:rsid w:val="00F70044"/>
    <w:rsid w:val="00F7037A"/>
    <w:rsid w:val="00F7064F"/>
    <w:rsid w:val="00F7085C"/>
    <w:rsid w:val="00F708D0"/>
    <w:rsid w:val="00F70B3A"/>
    <w:rsid w:val="00F70DB1"/>
    <w:rsid w:val="00F71104"/>
    <w:rsid w:val="00F71206"/>
    <w:rsid w:val="00F7146D"/>
    <w:rsid w:val="00F716EC"/>
    <w:rsid w:val="00F71BCA"/>
    <w:rsid w:val="00F71BCF"/>
    <w:rsid w:val="00F723AA"/>
    <w:rsid w:val="00F723B8"/>
    <w:rsid w:val="00F72493"/>
    <w:rsid w:val="00F72750"/>
    <w:rsid w:val="00F7299B"/>
    <w:rsid w:val="00F729CF"/>
    <w:rsid w:val="00F72C1F"/>
    <w:rsid w:val="00F72ECB"/>
    <w:rsid w:val="00F73214"/>
    <w:rsid w:val="00F7334E"/>
    <w:rsid w:val="00F734A7"/>
    <w:rsid w:val="00F73522"/>
    <w:rsid w:val="00F737FB"/>
    <w:rsid w:val="00F73893"/>
    <w:rsid w:val="00F73937"/>
    <w:rsid w:val="00F73A2D"/>
    <w:rsid w:val="00F73B6D"/>
    <w:rsid w:val="00F73E6A"/>
    <w:rsid w:val="00F73E7E"/>
    <w:rsid w:val="00F74190"/>
    <w:rsid w:val="00F744E9"/>
    <w:rsid w:val="00F7488C"/>
    <w:rsid w:val="00F748C9"/>
    <w:rsid w:val="00F74920"/>
    <w:rsid w:val="00F74A9F"/>
    <w:rsid w:val="00F74B65"/>
    <w:rsid w:val="00F74F2A"/>
    <w:rsid w:val="00F75549"/>
    <w:rsid w:val="00F758A7"/>
    <w:rsid w:val="00F765A7"/>
    <w:rsid w:val="00F766E2"/>
    <w:rsid w:val="00F768D0"/>
    <w:rsid w:val="00F76921"/>
    <w:rsid w:val="00F76928"/>
    <w:rsid w:val="00F769A7"/>
    <w:rsid w:val="00F76C40"/>
    <w:rsid w:val="00F76C49"/>
    <w:rsid w:val="00F76CA5"/>
    <w:rsid w:val="00F7716E"/>
    <w:rsid w:val="00F77457"/>
    <w:rsid w:val="00F77718"/>
    <w:rsid w:val="00F77798"/>
    <w:rsid w:val="00F77803"/>
    <w:rsid w:val="00F7793C"/>
    <w:rsid w:val="00F77BA9"/>
    <w:rsid w:val="00F77BB8"/>
    <w:rsid w:val="00F8051E"/>
    <w:rsid w:val="00F80678"/>
    <w:rsid w:val="00F80A5A"/>
    <w:rsid w:val="00F80A98"/>
    <w:rsid w:val="00F814A6"/>
    <w:rsid w:val="00F814F5"/>
    <w:rsid w:val="00F818E8"/>
    <w:rsid w:val="00F81AB0"/>
    <w:rsid w:val="00F81B11"/>
    <w:rsid w:val="00F8208A"/>
    <w:rsid w:val="00F82795"/>
    <w:rsid w:val="00F8298C"/>
    <w:rsid w:val="00F82B95"/>
    <w:rsid w:val="00F82C59"/>
    <w:rsid w:val="00F82F90"/>
    <w:rsid w:val="00F83094"/>
    <w:rsid w:val="00F83322"/>
    <w:rsid w:val="00F83C41"/>
    <w:rsid w:val="00F83E52"/>
    <w:rsid w:val="00F84089"/>
    <w:rsid w:val="00F841E8"/>
    <w:rsid w:val="00F84362"/>
    <w:rsid w:val="00F84519"/>
    <w:rsid w:val="00F847EF"/>
    <w:rsid w:val="00F84816"/>
    <w:rsid w:val="00F84B4B"/>
    <w:rsid w:val="00F84E25"/>
    <w:rsid w:val="00F84E51"/>
    <w:rsid w:val="00F84FC7"/>
    <w:rsid w:val="00F85007"/>
    <w:rsid w:val="00F85351"/>
    <w:rsid w:val="00F8537D"/>
    <w:rsid w:val="00F8543E"/>
    <w:rsid w:val="00F856AB"/>
    <w:rsid w:val="00F85D59"/>
    <w:rsid w:val="00F85FC6"/>
    <w:rsid w:val="00F8609B"/>
    <w:rsid w:val="00F86167"/>
    <w:rsid w:val="00F861F2"/>
    <w:rsid w:val="00F86332"/>
    <w:rsid w:val="00F863A1"/>
    <w:rsid w:val="00F869D4"/>
    <w:rsid w:val="00F869FE"/>
    <w:rsid w:val="00F86A75"/>
    <w:rsid w:val="00F86B8B"/>
    <w:rsid w:val="00F86C29"/>
    <w:rsid w:val="00F86D17"/>
    <w:rsid w:val="00F86D9F"/>
    <w:rsid w:val="00F87171"/>
    <w:rsid w:val="00F8720C"/>
    <w:rsid w:val="00F872E8"/>
    <w:rsid w:val="00F875E9"/>
    <w:rsid w:val="00F8778A"/>
    <w:rsid w:val="00F87E55"/>
    <w:rsid w:val="00F87F67"/>
    <w:rsid w:val="00F90045"/>
    <w:rsid w:val="00F903C8"/>
    <w:rsid w:val="00F904A3"/>
    <w:rsid w:val="00F9062D"/>
    <w:rsid w:val="00F9078D"/>
    <w:rsid w:val="00F90D09"/>
    <w:rsid w:val="00F90DAB"/>
    <w:rsid w:val="00F90E36"/>
    <w:rsid w:val="00F90EAB"/>
    <w:rsid w:val="00F90FEE"/>
    <w:rsid w:val="00F911C0"/>
    <w:rsid w:val="00F919AA"/>
    <w:rsid w:val="00F91B94"/>
    <w:rsid w:val="00F91E52"/>
    <w:rsid w:val="00F91E57"/>
    <w:rsid w:val="00F91EF1"/>
    <w:rsid w:val="00F91F6E"/>
    <w:rsid w:val="00F9222F"/>
    <w:rsid w:val="00F923BB"/>
    <w:rsid w:val="00F92584"/>
    <w:rsid w:val="00F9271E"/>
    <w:rsid w:val="00F92C09"/>
    <w:rsid w:val="00F93182"/>
    <w:rsid w:val="00F93249"/>
    <w:rsid w:val="00F93799"/>
    <w:rsid w:val="00F938DD"/>
    <w:rsid w:val="00F93A95"/>
    <w:rsid w:val="00F93EFC"/>
    <w:rsid w:val="00F94142"/>
    <w:rsid w:val="00F942EF"/>
    <w:rsid w:val="00F94481"/>
    <w:rsid w:val="00F94782"/>
    <w:rsid w:val="00F94A1D"/>
    <w:rsid w:val="00F94ADD"/>
    <w:rsid w:val="00F94C5A"/>
    <w:rsid w:val="00F9535D"/>
    <w:rsid w:val="00F95789"/>
    <w:rsid w:val="00F958B2"/>
    <w:rsid w:val="00F959BB"/>
    <w:rsid w:val="00F95AB9"/>
    <w:rsid w:val="00F95CDA"/>
    <w:rsid w:val="00F96077"/>
    <w:rsid w:val="00F9615C"/>
    <w:rsid w:val="00F967A6"/>
    <w:rsid w:val="00F96C9F"/>
    <w:rsid w:val="00F96D7C"/>
    <w:rsid w:val="00F96F1B"/>
    <w:rsid w:val="00F96F35"/>
    <w:rsid w:val="00F970A7"/>
    <w:rsid w:val="00F97900"/>
    <w:rsid w:val="00F97B61"/>
    <w:rsid w:val="00F97D38"/>
    <w:rsid w:val="00F97E20"/>
    <w:rsid w:val="00F97F38"/>
    <w:rsid w:val="00FA0486"/>
    <w:rsid w:val="00FA04FC"/>
    <w:rsid w:val="00FA0837"/>
    <w:rsid w:val="00FA0931"/>
    <w:rsid w:val="00FA0972"/>
    <w:rsid w:val="00FA098F"/>
    <w:rsid w:val="00FA0A81"/>
    <w:rsid w:val="00FA0B56"/>
    <w:rsid w:val="00FA0B6B"/>
    <w:rsid w:val="00FA0CD8"/>
    <w:rsid w:val="00FA0D3C"/>
    <w:rsid w:val="00FA0FD4"/>
    <w:rsid w:val="00FA1087"/>
    <w:rsid w:val="00FA1410"/>
    <w:rsid w:val="00FA1456"/>
    <w:rsid w:val="00FA17BB"/>
    <w:rsid w:val="00FA19B1"/>
    <w:rsid w:val="00FA1A93"/>
    <w:rsid w:val="00FA1FFC"/>
    <w:rsid w:val="00FA2195"/>
    <w:rsid w:val="00FA2522"/>
    <w:rsid w:val="00FA2549"/>
    <w:rsid w:val="00FA2B17"/>
    <w:rsid w:val="00FA2C77"/>
    <w:rsid w:val="00FA316E"/>
    <w:rsid w:val="00FA31C4"/>
    <w:rsid w:val="00FA32EB"/>
    <w:rsid w:val="00FA3345"/>
    <w:rsid w:val="00FA340C"/>
    <w:rsid w:val="00FA36FD"/>
    <w:rsid w:val="00FA38BB"/>
    <w:rsid w:val="00FA3B5D"/>
    <w:rsid w:val="00FA3CC4"/>
    <w:rsid w:val="00FA3D94"/>
    <w:rsid w:val="00FA3E40"/>
    <w:rsid w:val="00FA4325"/>
    <w:rsid w:val="00FA457D"/>
    <w:rsid w:val="00FA48C9"/>
    <w:rsid w:val="00FA4A2F"/>
    <w:rsid w:val="00FA4D9E"/>
    <w:rsid w:val="00FA4DDE"/>
    <w:rsid w:val="00FA4FD8"/>
    <w:rsid w:val="00FA5012"/>
    <w:rsid w:val="00FA5250"/>
    <w:rsid w:val="00FA52E1"/>
    <w:rsid w:val="00FA589F"/>
    <w:rsid w:val="00FA5972"/>
    <w:rsid w:val="00FA5C19"/>
    <w:rsid w:val="00FA5C24"/>
    <w:rsid w:val="00FA5C8A"/>
    <w:rsid w:val="00FA5E07"/>
    <w:rsid w:val="00FA5ED4"/>
    <w:rsid w:val="00FA61F3"/>
    <w:rsid w:val="00FA63E3"/>
    <w:rsid w:val="00FA6A08"/>
    <w:rsid w:val="00FA6AC4"/>
    <w:rsid w:val="00FA6F3F"/>
    <w:rsid w:val="00FA72F8"/>
    <w:rsid w:val="00FA747A"/>
    <w:rsid w:val="00FA762A"/>
    <w:rsid w:val="00FA772B"/>
    <w:rsid w:val="00FA78A1"/>
    <w:rsid w:val="00FA7A0A"/>
    <w:rsid w:val="00FA7A14"/>
    <w:rsid w:val="00FB000F"/>
    <w:rsid w:val="00FB0068"/>
    <w:rsid w:val="00FB0264"/>
    <w:rsid w:val="00FB031A"/>
    <w:rsid w:val="00FB042B"/>
    <w:rsid w:val="00FB042F"/>
    <w:rsid w:val="00FB0918"/>
    <w:rsid w:val="00FB0AFB"/>
    <w:rsid w:val="00FB0BD6"/>
    <w:rsid w:val="00FB0D7A"/>
    <w:rsid w:val="00FB11A4"/>
    <w:rsid w:val="00FB1865"/>
    <w:rsid w:val="00FB1A64"/>
    <w:rsid w:val="00FB1ACB"/>
    <w:rsid w:val="00FB1C6C"/>
    <w:rsid w:val="00FB1DB9"/>
    <w:rsid w:val="00FB1E21"/>
    <w:rsid w:val="00FB20A3"/>
    <w:rsid w:val="00FB2307"/>
    <w:rsid w:val="00FB29F5"/>
    <w:rsid w:val="00FB2AD3"/>
    <w:rsid w:val="00FB2BF8"/>
    <w:rsid w:val="00FB2CE6"/>
    <w:rsid w:val="00FB2CFF"/>
    <w:rsid w:val="00FB2D72"/>
    <w:rsid w:val="00FB2FCD"/>
    <w:rsid w:val="00FB3045"/>
    <w:rsid w:val="00FB30AC"/>
    <w:rsid w:val="00FB34F3"/>
    <w:rsid w:val="00FB354B"/>
    <w:rsid w:val="00FB3585"/>
    <w:rsid w:val="00FB385F"/>
    <w:rsid w:val="00FB395D"/>
    <w:rsid w:val="00FB3B6D"/>
    <w:rsid w:val="00FB3CED"/>
    <w:rsid w:val="00FB3D9A"/>
    <w:rsid w:val="00FB4018"/>
    <w:rsid w:val="00FB422B"/>
    <w:rsid w:val="00FB432B"/>
    <w:rsid w:val="00FB4426"/>
    <w:rsid w:val="00FB499F"/>
    <w:rsid w:val="00FB49FE"/>
    <w:rsid w:val="00FB4C56"/>
    <w:rsid w:val="00FB4D27"/>
    <w:rsid w:val="00FB4E1D"/>
    <w:rsid w:val="00FB4F39"/>
    <w:rsid w:val="00FB51E3"/>
    <w:rsid w:val="00FB5447"/>
    <w:rsid w:val="00FB5514"/>
    <w:rsid w:val="00FB55B7"/>
    <w:rsid w:val="00FB5733"/>
    <w:rsid w:val="00FB58E4"/>
    <w:rsid w:val="00FB5912"/>
    <w:rsid w:val="00FB5A92"/>
    <w:rsid w:val="00FB5B4A"/>
    <w:rsid w:val="00FB5DDB"/>
    <w:rsid w:val="00FB5EE6"/>
    <w:rsid w:val="00FB602C"/>
    <w:rsid w:val="00FB65C2"/>
    <w:rsid w:val="00FB65CF"/>
    <w:rsid w:val="00FB67D7"/>
    <w:rsid w:val="00FB6C68"/>
    <w:rsid w:val="00FB6F8F"/>
    <w:rsid w:val="00FB7146"/>
    <w:rsid w:val="00FB7242"/>
    <w:rsid w:val="00FB7654"/>
    <w:rsid w:val="00FB7B64"/>
    <w:rsid w:val="00FB7CD1"/>
    <w:rsid w:val="00FB7F21"/>
    <w:rsid w:val="00FC0107"/>
    <w:rsid w:val="00FC031C"/>
    <w:rsid w:val="00FC04CB"/>
    <w:rsid w:val="00FC0E33"/>
    <w:rsid w:val="00FC0F3C"/>
    <w:rsid w:val="00FC1180"/>
    <w:rsid w:val="00FC11AD"/>
    <w:rsid w:val="00FC1390"/>
    <w:rsid w:val="00FC176E"/>
    <w:rsid w:val="00FC1C1B"/>
    <w:rsid w:val="00FC1DAD"/>
    <w:rsid w:val="00FC2037"/>
    <w:rsid w:val="00FC21CB"/>
    <w:rsid w:val="00FC221B"/>
    <w:rsid w:val="00FC22E0"/>
    <w:rsid w:val="00FC235C"/>
    <w:rsid w:val="00FC2483"/>
    <w:rsid w:val="00FC276C"/>
    <w:rsid w:val="00FC2A1B"/>
    <w:rsid w:val="00FC2D3E"/>
    <w:rsid w:val="00FC2DB9"/>
    <w:rsid w:val="00FC2DC4"/>
    <w:rsid w:val="00FC2E1B"/>
    <w:rsid w:val="00FC3531"/>
    <w:rsid w:val="00FC35B4"/>
    <w:rsid w:val="00FC3687"/>
    <w:rsid w:val="00FC36E7"/>
    <w:rsid w:val="00FC36F7"/>
    <w:rsid w:val="00FC382E"/>
    <w:rsid w:val="00FC39AC"/>
    <w:rsid w:val="00FC3C87"/>
    <w:rsid w:val="00FC3F53"/>
    <w:rsid w:val="00FC43FB"/>
    <w:rsid w:val="00FC472C"/>
    <w:rsid w:val="00FC48DE"/>
    <w:rsid w:val="00FC49FD"/>
    <w:rsid w:val="00FC4D07"/>
    <w:rsid w:val="00FC4DA4"/>
    <w:rsid w:val="00FC4EC7"/>
    <w:rsid w:val="00FC5029"/>
    <w:rsid w:val="00FC5034"/>
    <w:rsid w:val="00FC573F"/>
    <w:rsid w:val="00FC57D3"/>
    <w:rsid w:val="00FC5865"/>
    <w:rsid w:val="00FC5AF2"/>
    <w:rsid w:val="00FC5EE7"/>
    <w:rsid w:val="00FC6390"/>
    <w:rsid w:val="00FC65F4"/>
    <w:rsid w:val="00FC6BDE"/>
    <w:rsid w:val="00FC6C1A"/>
    <w:rsid w:val="00FC6D9B"/>
    <w:rsid w:val="00FC7057"/>
    <w:rsid w:val="00FC7058"/>
    <w:rsid w:val="00FC70AE"/>
    <w:rsid w:val="00FC7676"/>
    <w:rsid w:val="00FC78A3"/>
    <w:rsid w:val="00FD0105"/>
    <w:rsid w:val="00FD02DF"/>
    <w:rsid w:val="00FD04BA"/>
    <w:rsid w:val="00FD05C9"/>
    <w:rsid w:val="00FD096D"/>
    <w:rsid w:val="00FD0AF8"/>
    <w:rsid w:val="00FD0CF5"/>
    <w:rsid w:val="00FD0E7C"/>
    <w:rsid w:val="00FD0EB7"/>
    <w:rsid w:val="00FD1294"/>
    <w:rsid w:val="00FD12D8"/>
    <w:rsid w:val="00FD12FB"/>
    <w:rsid w:val="00FD1341"/>
    <w:rsid w:val="00FD1580"/>
    <w:rsid w:val="00FD16F8"/>
    <w:rsid w:val="00FD1A32"/>
    <w:rsid w:val="00FD1EF9"/>
    <w:rsid w:val="00FD2272"/>
    <w:rsid w:val="00FD28F3"/>
    <w:rsid w:val="00FD291D"/>
    <w:rsid w:val="00FD29B3"/>
    <w:rsid w:val="00FD334C"/>
    <w:rsid w:val="00FD34F1"/>
    <w:rsid w:val="00FD3541"/>
    <w:rsid w:val="00FD360B"/>
    <w:rsid w:val="00FD3805"/>
    <w:rsid w:val="00FD3A21"/>
    <w:rsid w:val="00FD3B56"/>
    <w:rsid w:val="00FD3C60"/>
    <w:rsid w:val="00FD3CA0"/>
    <w:rsid w:val="00FD3D12"/>
    <w:rsid w:val="00FD3F69"/>
    <w:rsid w:val="00FD40F7"/>
    <w:rsid w:val="00FD40FC"/>
    <w:rsid w:val="00FD42D6"/>
    <w:rsid w:val="00FD44E8"/>
    <w:rsid w:val="00FD463E"/>
    <w:rsid w:val="00FD4856"/>
    <w:rsid w:val="00FD494A"/>
    <w:rsid w:val="00FD4A4A"/>
    <w:rsid w:val="00FD4B15"/>
    <w:rsid w:val="00FD4B86"/>
    <w:rsid w:val="00FD4BC1"/>
    <w:rsid w:val="00FD4C9C"/>
    <w:rsid w:val="00FD4CA9"/>
    <w:rsid w:val="00FD4CFB"/>
    <w:rsid w:val="00FD4FB0"/>
    <w:rsid w:val="00FD5202"/>
    <w:rsid w:val="00FD5308"/>
    <w:rsid w:val="00FD5479"/>
    <w:rsid w:val="00FD5589"/>
    <w:rsid w:val="00FD593B"/>
    <w:rsid w:val="00FD5A41"/>
    <w:rsid w:val="00FD5C85"/>
    <w:rsid w:val="00FD5E9E"/>
    <w:rsid w:val="00FD5FD7"/>
    <w:rsid w:val="00FD6301"/>
    <w:rsid w:val="00FD6735"/>
    <w:rsid w:val="00FD6CFD"/>
    <w:rsid w:val="00FD6D29"/>
    <w:rsid w:val="00FD7086"/>
    <w:rsid w:val="00FD70C8"/>
    <w:rsid w:val="00FD7430"/>
    <w:rsid w:val="00FD74B8"/>
    <w:rsid w:val="00FD765E"/>
    <w:rsid w:val="00FD774E"/>
    <w:rsid w:val="00FD7A16"/>
    <w:rsid w:val="00FD7B33"/>
    <w:rsid w:val="00FD7E6E"/>
    <w:rsid w:val="00FE019D"/>
    <w:rsid w:val="00FE0263"/>
    <w:rsid w:val="00FE03F2"/>
    <w:rsid w:val="00FE0445"/>
    <w:rsid w:val="00FE091A"/>
    <w:rsid w:val="00FE0A7C"/>
    <w:rsid w:val="00FE0B06"/>
    <w:rsid w:val="00FE0BE6"/>
    <w:rsid w:val="00FE0D03"/>
    <w:rsid w:val="00FE0E8C"/>
    <w:rsid w:val="00FE0F10"/>
    <w:rsid w:val="00FE1432"/>
    <w:rsid w:val="00FE17BC"/>
    <w:rsid w:val="00FE17EC"/>
    <w:rsid w:val="00FE1A90"/>
    <w:rsid w:val="00FE1ACC"/>
    <w:rsid w:val="00FE1D41"/>
    <w:rsid w:val="00FE2173"/>
    <w:rsid w:val="00FE21B5"/>
    <w:rsid w:val="00FE227B"/>
    <w:rsid w:val="00FE2362"/>
    <w:rsid w:val="00FE2404"/>
    <w:rsid w:val="00FE2710"/>
    <w:rsid w:val="00FE28C4"/>
    <w:rsid w:val="00FE2A80"/>
    <w:rsid w:val="00FE2BEA"/>
    <w:rsid w:val="00FE2DF3"/>
    <w:rsid w:val="00FE2F28"/>
    <w:rsid w:val="00FE30DF"/>
    <w:rsid w:val="00FE3276"/>
    <w:rsid w:val="00FE33CD"/>
    <w:rsid w:val="00FE3417"/>
    <w:rsid w:val="00FE34FB"/>
    <w:rsid w:val="00FE3668"/>
    <w:rsid w:val="00FE3A3E"/>
    <w:rsid w:val="00FE3B7C"/>
    <w:rsid w:val="00FE3E77"/>
    <w:rsid w:val="00FE3E8E"/>
    <w:rsid w:val="00FE40D7"/>
    <w:rsid w:val="00FE4246"/>
    <w:rsid w:val="00FE4B6A"/>
    <w:rsid w:val="00FE5277"/>
    <w:rsid w:val="00FE5289"/>
    <w:rsid w:val="00FE550E"/>
    <w:rsid w:val="00FE5555"/>
    <w:rsid w:val="00FE5899"/>
    <w:rsid w:val="00FE5F99"/>
    <w:rsid w:val="00FE607E"/>
    <w:rsid w:val="00FE6936"/>
    <w:rsid w:val="00FE69CF"/>
    <w:rsid w:val="00FE6ADB"/>
    <w:rsid w:val="00FE6D3B"/>
    <w:rsid w:val="00FE70CA"/>
    <w:rsid w:val="00FE7231"/>
    <w:rsid w:val="00FE72B6"/>
    <w:rsid w:val="00FE750C"/>
    <w:rsid w:val="00FE750E"/>
    <w:rsid w:val="00FE7981"/>
    <w:rsid w:val="00FE7B58"/>
    <w:rsid w:val="00FF00F7"/>
    <w:rsid w:val="00FF0204"/>
    <w:rsid w:val="00FF020A"/>
    <w:rsid w:val="00FF044B"/>
    <w:rsid w:val="00FF0718"/>
    <w:rsid w:val="00FF07EB"/>
    <w:rsid w:val="00FF08FF"/>
    <w:rsid w:val="00FF0A1E"/>
    <w:rsid w:val="00FF0A9C"/>
    <w:rsid w:val="00FF0AD0"/>
    <w:rsid w:val="00FF0B30"/>
    <w:rsid w:val="00FF0B9E"/>
    <w:rsid w:val="00FF0CF0"/>
    <w:rsid w:val="00FF0E1E"/>
    <w:rsid w:val="00FF0E36"/>
    <w:rsid w:val="00FF0E66"/>
    <w:rsid w:val="00FF0F61"/>
    <w:rsid w:val="00FF1035"/>
    <w:rsid w:val="00FF1075"/>
    <w:rsid w:val="00FF11C3"/>
    <w:rsid w:val="00FF129E"/>
    <w:rsid w:val="00FF12FB"/>
    <w:rsid w:val="00FF1847"/>
    <w:rsid w:val="00FF1B2C"/>
    <w:rsid w:val="00FF1C34"/>
    <w:rsid w:val="00FF1C69"/>
    <w:rsid w:val="00FF1D46"/>
    <w:rsid w:val="00FF1D9B"/>
    <w:rsid w:val="00FF1F2D"/>
    <w:rsid w:val="00FF236D"/>
    <w:rsid w:val="00FF2410"/>
    <w:rsid w:val="00FF2465"/>
    <w:rsid w:val="00FF2918"/>
    <w:rsid w:val="00FF2EE2"/>
    <w:rsid w:val="00FF313E"/>
    <w:rsid w:val="00FF32B2"/>
    <w:rsid w:val="00FF330A"/>
    <w:rsid w:val="00FF3392"/>
    <w:rsid w:val="00FF340D"/>
    <w:rsid w:val="00FF352A"/>
    <w:rsid w:val="00FF3B3A"/>
    <w:rsid w:val="00FF3CD8"/>
    <w:rsid w:val="00FF3D61"/>
    <w:rsid w:val="00FF3D84"/>
    <w:rsid w:val="00FF3E4F"/>
    <w:rsid w:val="00FF3F78"/>
    <w:rsid w:val="00FF3FF5"/>
    <w:rsid w:val="00FF4050"/>
    <w:rsid w:val="00FF47CF"/>
    <w:rsid w:val="00FF47E7"/>
    <w:rsid w:val="00FF4AF4"/>
    <w:rsid w:val="00FF4CE2"/>
    <w:rsid w:val="00FF4DBC"/>
    <w:rsid w:val="00FF4E0B"/>
    <w:rsid w:val="00FF5334"/>
    <w:rsid w:val="00FF5BE3"/>
    <w:rsid w:val="00FF6009"/>
    <w:rsid w:val="00FF6051"/>
    <w:rsid w:val="00FF6330"/>
    <w:rsid w:val="00FF634A"/>
    <w:rsid w:val="00FF636F"/>
    <w:rsid w:val="00FF6726"/>
    <w:rsid w:val="00FF678D"/>
    <w:rsid w:val="00FF67D6"/>
    <w:rsid w:val="00FF6898"/>
    <w:rsid w:val="00FF6B0D"/>
    <w:rsid w:val="00FF6F6B"/>
    <w:rsid w:val="00FF70EA"/>
    <w:rsid w:val="00FF7154"/>
    <w:rsid w:val="00FF72B2"/>
    <w:rsid w:val="00FF731E"/>
    <w:rsid w:val="00FF734A"/>
    <w:rsid w:val="00FF7450"/>
    <w:rsid w:val="00FF75B1"/>
    <w:rsid w:val="00FF7861"/>
    <w:rsid w:val="00FF7C4A"/>
    <w:rsid w:val="00FF7DC4"/>
    <w:rsid w:val="00FF7EA3"/>
    <w:rsid w:val="0121C1B5"/>
    <w:rsid w:val="01381ED0"/>
    <w:rsid w:val="013DD322"/>
    <w:rsid w:val="01447B66"/>
    <w:rsid w:val="01488B36"/>
    <w:rsid w:val="01549D9F"/>
    <w:rsid w:val="015802A2"/>
    <w:rsid w:val="0158CD27"/>
    <w:rsid w:val="015B2DD7"/>
    <w:rsid w:val="015DD968"/>
    <w:rsid w:val="0160227F"/>
    <w:rsid w:val="0163FC34"/>
    <w:rsid w:val="016F5B5D"/>
    <w:rsid w:val="01707E85"/>
    <w:rsid w:val="0173144C"/>
    <w:rsid w:val="0176B03E"/>
    <w:rsid w:val="0176B293"/>
    <w:rsid w:val="017D3962"/>
    <w:rsid w:val="01839888"/>
    <w:rsid w:val="0188C73B"/>
    <w:rsid w:val="018BE58C"/>
    <w:rsid w:val="018DFD6D"/>
    <w:rsid w:val="01955280"/>
    <w:rsid w:val="019866C9"/>
    <w:rsid w:val="01A046DB"/>
    <w:rsid w:val="01A66F0E"/>
    <w:rsid w:val="01BD10E5"/>
    <w:rsid w:val="01C5BFFA"/>
    <w:rsid w:val="01C63036"/>
    <w:rsid w:val="01D92EA4"/>
    <w:rsid w:val="01E15030"/>
    <w:rsid w:val="01E4FEA4"/>
    <w:rsid w:val="01F9E149"/>
    <w:rsid w:val="0202FB60"/>
    <w:rsid w:val="0207D37B"/>
    <w:rsid w:val="02096351"/>
    <w:rsid w:val="020C0024"/>
    <w:rsid w:val="02158D60"/>
    <w:rsid w:val="0217F498"/>
    <w:rsid w:val="021D0695"/>
    <w:rsid w:val="0222731F"/>
    <w:rsid w:val="023869E0"/>
    <w:rsid w:val="023B97D0"/>
    <w:rsid w:val="023D459F"/>
    <w:rsid w:val="0241EE01"/>
    <w:rsid w:val="0247CCA0"/>
    <w:rsid w:val="025766CC"/>
    <w:rsid w:val="0263B124"/>
    <w:rsid w:val="02691BF7"/>
    <w:rsid w:val="02726853"/>
    <w:rsid w:val="027965FF"/>
    <w:rsid w:val="027BB6FA"/>
    <w:rsid w:val="0282FE8A"/>
    <w:rsid w:val="028515CE"/>
    <w:rsid w:val="0288C8F4"/>
    <w:rsid w:val="02895DA8"/>
    <w:rsid w:val="028BAE48"/>
    <w:rsid w:val="0290C5B2"/>
    <w:rsid w:val="02957C8C"/>
    <w:rsid w:val="0296616F"/>
    <w:rsid w:val="02A0ECB3"/>
    <w:rsid w:val="02B27C88"/>
    <w:rsid w:val="02B4240C"/>
    <w:rsid w:val="02B54BEC"/>
    <w:rsid w:val="02B645C6"/>
    <w:rsid w:val="02C158C7"/>
    <w:rsid w:val="02C94CDB"/>
    <w:rsid w:val="02D167A5"/>
    <w:rsid w:val="02D1875B"/>
    <w:rsid w:val="02D2D630"/>
    <w:rsid w:val="02D34282"/>
    <w:rsid w:val="02D65B26"/>
    <w:rsid w:val="02DB2895"/>
    <w:rsid w:val="02FDFDEF"/>
    <w:rsid w:val="02FE6E25"/>
    <w:rsid w:val="030A8C7D"/>
    <w:rsid w:val="030AEE8D"/>
    <w:rsid w:val="031209ED"/>
    <w:rsid w:val="0328569D"/>
    <w:rsid w:val="03361FD3"/>
    <w:rsid w:val="0342C35A"/>
    <w:rsid w:val="03543B9A"/>
    <w:rsid w:val="03583F32"/>
    <w:rsid w:val="035DB3AF"/>
    <w:rsid w:val="035E167F"/>
    <w:rsid w:val="0368F3DC"/>
    <w:rsid w:val="0369AB9D"/>
    <w:rsid w:val="036F327F"/>
    <w:rsid w:val="03766D90"/>
    <w:rsid w:val="037CFF4E"/>
    <w:rsid w:val="03808E56"/>
    <w:rsid w:val="03847F97"/>
    <w:rsid w:val="0387EBDF"/>
    <w:rsid w:val="038F73C3"/>
    <w:rsid w:val="039010BA"/>
    <w:rsid w:val="0390170E"/>
    <w:rsid w:val="0396A35C"/>
    <w:rsid w:val="039816C7"/>
    <w:rsid w:val="03995D4A"/>
    <w:rsid w:val="039E0C0F"/>
    <w:rsid w:val="039FC964"/>
    <w:rsid w:val="03ABF15F"/>
    <w:rsid w:val="03B15134"/>
    <w:rsid w:val="03CBE6C5"/>
    <w:rsid w:val="03CDE808"/>
    <w:rsid w:val="03CED83C"/>
    <w:rsid w:val="03D3832C"/>
    <w:rsid w:val="03D6D99E"/>
    <w:rsid w:val="03DEF7AA"/>
    <w:rsid w:val="03E1FD93"/>
    <w:rsid w:val="03F391E4"/>
    <w:rsid w:val="04052B10"/>
    <w:rsid w:val="04070B02"/>
    <w:rsid w:val="040B9ECF"/>
    <w:rsid w:val="041ABF8A"/>
    <w:rsid w:val="041C61D1"/>
    <w:rsid w:val="04216E55"/>
    <w:rsid w:val="0422E9AE"/>
    <w:rsid w:val="0423FB86"/>
    <w:rsid w:val="042633B2"/>
    <w:rsid w:val="04321ADD"/>
    <w:rsid w:val="0432EB20"/>
    <w:rsid w:val="043758A8"/>
    <w:rsid w:val="0442D500"/>
    <w:rsid w:val="044499F6"/>
    <w:rsid w:val="04468792"/>
    <w:rsid w:val="0452EEEB"/>
    <w:rsid w:val="0459F953"/>
    <w:rsid w:val="045BFA95"/>
    <w:rsid w:val="046287B0"/>
    <w:rsid w:val="046B4F7A"/>
    <w:rsid w:val="046FBD8C"/>
    <w:rsid w:val="0482067B"/>
    <w:rsid w:val="04843BD2"/>
    <w:rsid w:val="04994AE8"/>
    <w:rsid w:val="04A2017A"/>
    <w:rsid w:val="04A4EE29"/>
    <w:rsid w:val="04A7BF03"/>
    <w:rsid w:val="04AA6985"/>
    <w:rsid w:val="04B16E00"/>
    <w:rsid w:val="04B1A2B3"/>
    <w:rsid w:val="04BB99F3"/>
    <w:rsid w:val="04CF45A2"/>
    <w:rsid w:val="04D4727F"/>
    <w:rsid w:val="04D6204A"/>
    <w:rsid w:val="04D85821"/>
    <w:rsid w:val="04D8B3B1"/>
    <w:rsid w:val="04D8E268"/>
    <w:rsid w:val="04E458A7"/>
    <w:rsid w:val="04EAE5E3"/>
    <w:rsid w:val="04F11A4A"/>
    <w:rsid w:val="04F1EE9F"/>
    <w:rsid w:val="04FF79E2"/>
    <w:rsid w:val="0502FD74"/>
    <w:rsid w:val="050AC8F1"/>
    <w:rsid w:val="051BA1CD"/>
    <w:rsid w:val="053248E9"/>
    <w:rsid w:val="0535D5CA"/>
    <w:rsid w:val="05370396"/>
    <w:rsid w:val="053D3574"/>
    <w:rsid w:val="053E07FA"/>
    <w:rsid w:val="054AA320"/>
    <w:rsid w:val="054B0D40"/>
    <w:rsid w:val="054E3E75"/>
    <w:rsid w:val="055AAEF0"/>
    <w:rsid w:val="055B2E52"/>
    <w:rsid w:val="055C9E7F"/>
    <w:rsid w:val="05601B5C"/>
    <w:rsid w:val="056B6216"/>
    <w:rsid w:val="056FCC5F"/>
    <w:rsid w:val="0578BF16"/>
    <w:rsid w:val="05792C0B"/>
    <w:rsid w:val="057AAFA3"/>
    <w:rsid w:val="058B6686"/>
    <w:rsid w:val="05A1DBD4"/>
    <w:rsid w:val="05A1FF2D"/>
    <w:rsid w:val="05AFF42E"/>
    <w:rsid w:val="05B141C6"/>
    <w:rsid w:val="05C031F2"/>
    <w:rsid w:val="05C63B33"/>
    <w:rsid w:val="05CE13BE"/>
    <w:rsid w:val="05D0817B"/>
    <w:rsid w:val="05D7350D"/>
    <w:rsid w:val="05D8D19D"/>
    <w:rsid w:val="05D9CBAA"/>
    <w:rsid w:val="05DB30CA"/>
    <w:rsid w:val="05DDB4C8"/>
    <w:rsid w:val="05E11498"/>
    <w:rsid w:val="05E41937"/>
    <w:rsid w:val="05E41E2B"/>
    <w:rsid w:val="05E4DBE0"/>
    <w:rsid w:val="05EB771E"/>
    <w:rsid w:val="05EBA101"/>
    <w:rsid w:val="05EDDBF5"/>
    <w:rsid w:val="05F2E31B"/>
    <w:rsid w:val="05F73FF5"/>
    <w:rsid w:val="06033BCF"/>
    <w:rsid w:val="06044018"/>
    <w:rsid w:val="0604B806"/>
    <w:rsid w:val="0616F85B"/>
    <w:rsid w:val="061806F4"/>
    <w:rsid w:val="061B08E0"/>
    <w:rsid w:val="062D5BD6"/>
    <w:rsid w:val="06315154"/>
    <w:rsid w:val="063585D8"/>
    <w:rsid w:val="0637CB82"/>
    <w:rsid w:val="063DA99C"/>
    <w:rsid w:val="0651A4BB"/>
    <w:rsid w:val="065FF0F6"/>
    <w:rsid w:val="0673C3AB"/>
    <w:rsid w:val="06800F2A"/>
    <w:rsid w:val="06815488"/>
    <w:rsid w:val="06821B29"/>
    <w:rsid w:val="06885596"/>
    <w:rsid w:val="068E11AF"/>
    <w:rsid w:val="0693D6C2"/>
    <w:rsid w:val="0697E544"/>
    <w:rsid w:val="06A4C9EA"/>
    <w:rsid w:val="06B2CCF4"/>
    <w:rsid w:val="06B39EF6"/>
    <w:rsid w:val="06B7E26C"/>
    <w:rsid w:val="06BB37BE"/>
    <w:rsid w:val="06C35FDB"/>
    <w:rsid w:val="06C9E509"/>
    <w:rsid w:val="06C9FBDE"/>
    <w:rsid w:val="06CE5F26"/>
    <w:rsid w:val="06DEAAD7"/>
    <w:rsid w:val="06DFE79C"/>
    <w:rsid w:val="06E42F48"/>
    <w:rsid w:val="06E5CC88"/>
    <w:rsid w:val="06E60961"/>
    <w:rsid w:val="06ECCC3D"/>
    <w:rsid w:val="06F2FDC9"/>
    <w:rsid w:val="06F6E915"/>
    <w:rsid w:val="06FB8B5C"/>
    <w:rsid w:val="07258E50"/>
    <w:rsid w:val="072A8E90"/>
    <w:rsid w:val="072E2752"/>
    <w:rsid w:val="073309BC"/>
    <w:rsid w:val="07335212"/>
    <w:rsid w:val="0734023D"/>
    <w:rsid w:val="0738311D"/>
    <w:rsid w:val="073EC925"/>
    <w:rsid w:val="0741389D"/>
    <w:rsid w:val="07415474"/>
    <w:rsid w:val="07423335"/>
    <w:rsid w:val="074C4099"/>
    <w:rsid w:val="07686321"/>
    <w:rsid w:val="0768B42F"/>
    <w:rsid w:val="076D7955"/>
    <w:rsid w:val="077CFEDA"/>
    <w:rsid w:val="077F6D16"/>
    <w:rsid w:val="077F9F4F"/>
    <w:rsid w:val="078D9F15"/>
    <w:rsid w:val="0790E699"/>
    <w:rsid w:val="079D2767"/>
    <w:rsid w:val="07BAA69F"/>
    <w:rsid w:val="07BE7008"/>
    <w:rsid w:val="07C9D393"/>
    <w:rsid w:val="07D2AE31"/>
    <w:rsid w:val="07EB7AF1"/>
    <w:rsid w:val="07F0E98D"/>
    <w:rsid w:val="07F861FE"/>
    <w:rsid w:val="07FBE4AA"/>
    <w:rsid w:val="08048464"/>
    <w:rsid w:val="0814778E"/>
    <w:rsid w:val="081A0CFC"/>
    <w:rsid w:val="0829D7CC"/>
    <w:rsid w:val="082A3A0C"/>
    <w:rsid w:val="083030C0"/>
    <w:rsid w:val="0834B4FD"/>
    <w:rsid w:val="08377413"/>
    <w:rsid w:val="08413E13"/>
    <w:rsid w:val="0844A2F9"/>
    <w:rsid w:val="0845E301"/>
    <w:rsid w:val="08497B4D"/>
    <w:rsid w:val="0849F892"/>
    <w:rsid w:val="0851B873"/>
    <w:rsid w:val="0859465C"/>
    <w:rsid w:val="085FDA5E"/>
    <w:rsid w:val="086674B2"/>
    <w:rsid w:val="08714E2F"/>
    <w:rsid w:val="0878F6F3"/>
    <w:rsid w:val="088B9234"/>
    <w:rsid w:val="089183B0"/>
    <w:rsid w:val="089BE38F"/>
    <w:rsid w:val="08B59081"/>
    <w:rsid w:val="08B645BC"/>
    <w:rsid w:val="08BE6CA2"/>
    <w:rsid w:val="08C25E10"/>
    <w:rsid w:val="08CC6BF7"/>
    <w:rsid w:val="08D58AA3"/>
    <w:rsid w:val="08D6AA97"/>
    <w:rsid w:val="08DB5429"/>
    <w:rsid w:val="08DB79B2"/>
    <w:rsid w:val="08DD56A9"/>
    <w:rsid w:val="08E0B059"/>
    <w:rsid w:val="08EE644B"/>
    <w:rsid w:val="08F58224"/>
    <w:rsid w:val="08F583D0"/>
    <w:rsid w:val="08FA123F"/>
    <w:rsid w:val="08FA8C9E"/>
    <w:rsid w:val="08FBF55A"/>
    <w:rsid w:val="08FEFF1A"/>
    <w:rsid w:val="08FF4A63"/>
    <w:rsid w:val="09040D7B"/>
    <w:rsid w:val="090F60C0"/>
    <w:rsid w:val="091161EB"/>
    <w:rsid w:val="091224FB"/>
    <w:rsid w:val="09151173"/>
    <w:rsid w:val="09183516"/>
    <w:rsid w:val="09191C01"/>
    <w:rsid w:val="0922F794"/>
    <w:rsid w:val="092532FE"/>
    <w:rsid w:val="09283EE6"/>
    <w:rsid w:val="092ADF44"/>
    <w:rsid w:val="09337C4B"/>
    <w:rsid w:val="09415600"/>
    <w:rsid w:val="0944E9F3"/>
    <w:rsid w:val="094901D1"/>
    <w:rsid w:val="094DE12A"/>
    <w:rsid w:val="09555562"/>
    <w:rsid w:val="096AA07B"/>
    <w:rsid w:val="096C0592"/>
    <w:rsid w:val="096FBF67"/>
    <w:rsid w:val="0975604C"/>
    <w:rsid w:val="098373C5"/>
    <w:rsid w:val="0996BFE1"/>
    <w:rsid w:val="09A06465"/>
    <w:rsid w:val="09A29A6B"/>
    <w:rsid w:val="09AFA6FE"/>
    <w:rsid w:val="09B1A037"/>
    <w:rsid w:val="09C2B900"/>
    <w:rsid w:val="09CB440F"/>
    <w:rsid w:val="09DC09CC"/>
    <w:rsid w:val="09E8152F"/>
    <w:rsid w:val="09F05C28"/>
    <w:rsid w:val="09F1E6B9"/>
    <w:rsid w:val="09F76B80"/>
    <w:rsid w:val="09FA6076"/>
    <w:rsid w:val="0A035D37"/>
    <w:rsid w:val="0A14674C"/>
    <w:rsid w:val="0A1626A6"/>
    <w:rsid w:val="0A176BA3"/>
    <w:rsid w:val="0A1C2086"/>
    <w:rsid w:val="0A1CDB71"/>
    <w:rsid w:val="0A2DC346"/>
    <w:rsid w:val="0A3B6CEE"/>
    <w:rsid w:val="0A3CD455"/>
    <w:rsid w:val="0A3EF256"/>
    <w:rsid w:val="0A45330B"/>
    <w:rsid w:val="0A46BBA7"/>
    <w:rsid w:val="0A4A297F"/>
    <w:rsid w:val="0A4A2A8A"/>
    <w:rsid w:val="0A4B0021"/>
    <w:rsid w:val="0A5CAD95"/>
    <w:rsid w:val="0A6E67A7"/>
    <w:rsid w:val="0A6F54E2"/>
    <w:rsid w:val="0A7C9EAE"/>
    <w:rsid w:val="0A7E7910"/>
    <w:rsid w:val="0A7EFB98"/>
    <w:rsid w:val="0A7F4234"/>
    <w:rsid w:val="0A8350E6"/>
    <w:rsid w:val="0A862A63"/>
    <w:rsid w:val="0A875CA4"/>
    <w:rsid w:val="0A88C7FA"/>
    <w:rsid w:val="0A9FB5A3"/>
    <w:rsid w:val="0AA22394"/>
    <w:rsid w:val="0AA2AABF"/>
    <w:rsid w:val="0AA31878"/>
    <w:rsid w:val="0AA4EA1F"/>
    <w:rsid w:val="0AACF564"/>
    <w:rsid w:val="0AB147E2"/>
    <w:rsid w:val="0AB3B30C"/>
    <w:rsid w:val="0AB649CA"/>
    <w:rsid w:val="0ABE3B9E"/>
    <w:rsid w:val="0AC05B30"/>
    <w:rsid w:val="0AC97618"/>
    <w:rsid w:val="0AC9D66A"/>
    <w:rsid w:val="0ACA2652"/>
    <w:rsid w:val="0ADABC76"/>
    <w:rsid w:val="0AF05BC9"/>
    <w:rsid w:val="0AF1D841"/>
    <w:rsid w:val="0AF5EC68"/>
    <w:rsid w:val="0AF687B7"/>
    <w:rsid w:val="0AF914CE"/>
    <w:rsid w:val="0AFD145C"/>
    <w:rsid w:val="0AFF5325"/>
    <w:rsid w:val="0B023A0D"/>
    <w:rsid w:val="0B034512"/>
    <w:rsid w:val="0B046881"/>
    <w:rsid w:val="0B0A5DD7"/>
    <w:rsid w:val="0B196DFE"/>
    <w:rsid w:val="0B2FA24D"/>
    <w:rsid w:val="0B31D4A2"/>
    <w:rsid w:val="0B371BAE"/>
    <w:rsid w:val="0B469A24"/>
    <w:rsid w:val="0B52E63C"/>
    <w:rsid w:val="0B5AE1DB"/>
    <w:rsid w:val="0B5C07A9"/>
    <w:rsid w:val="0B68AE5D"/>
    <w:rsid w:val="0B6B2093"/>
    <w:rsid w:val="0B6D7707"/>
    <w:rsid w:val="0B78430B"/>
    <w:rsid w:val="0B8770E0"/>
    <w:rsid w:val="0B926BBA"/>
    <w:rsid w:val="0B9F981B"/>
    <w:rsid w:val="0BA946DE"/>
    <w:rsid w:val="0BAA2584"/>
    <w:rsid w:val="0BAB789B"/>
    <w:rsid w:val="0BB65529"/>
    <w:rsid w:val="0BC24586"/>
    <w:rsid w:val="0BC2F507"/>
    <w:rsid w:val="0BC98526"/>
    <w:rsid w:val="0BD3F0F3"/>
    <w:rsid w:val="0BD47FD2"/>
    <w:rsid w:val="0BD8B6C7"/>
    <w:rsid w:val="0BD8EE83"/>
    <w:rsid w:val="0BE6849E"/>
    <w:rsid w:val="0BE93253"/>
    <w:rsid w:val="0BF2B8F7"/>
    <w:rsid w:val="0BFDF0A0"/>
    <w:rsid w:val="0C0A328E"/>
    <w:rsid w:val="0C0B4607"/>
    <w:rsid w:val="0C1153DF"/>
    <w:rsid w:val="0C16C091"/>
    <w:rsid w:val="0C18E224"/>
    <w:rsid w:val="0C22DDD1"/>
    <w:rsid w:val="0C25C177"/>
    <w:rsid w:val="0C3BBBB7"/>
    <w:rsid w:val="0C3C50C5"/>
    <w:rsid w:val="0C3E0766"/>
    <w:rsid w:val="0C45D945"/>
    <w:rsid w:val="0C4C036B"/>
    <w:rsid w:val="0C4FD2EE"/>
    <w:rsid w:val="0C5E652B"/>
    <w:rsid w:val="0C611BAB"/>
    <w:rsid w:val="0C6F7281"/>
    <w:rsid w:val="0C72407A"/>
    <w:rsid w:val="0C77F22F"/>
    <w:rsid w:val="0C936149"/>
    <w:rsid w:val="0C9513DF"/>
    <w:rsid w:val="0C9AD79D"/>
    <w:rsid w:val="0CA095EF"/>
    <w:rsid w:val="0CA2A15F"/>
    <w:rsid w:val="0CA6F8AE"/>
    <w:rsid w:val="0CA95EF5"/>
    <w:rsid w:val="0CB53E5F"/>
    <w:rsid w:val="0CB701B4"/>
    <w:rsid w:val="0CB8CAD0"/>
    <w:rsid w:val="0CB94512"/>
    <w:rsid w:val="0CBCC99D"/>
    <w:rsid w:val="0CBD443F"/>
    <w:rsid w:val="0CBD7CFF"/>
    <w:rsid w:val="0CC42D0F"/>
    <w:rsid w:val="0CC76982"/>
    <w:rsid w:val="0CC87210"/>
    <w:rsid w:val="0CCCFC8F"/>
    <w:rsid w:val="0CD53A9D"/>
    <w:rsid w:val="0CD6180A"/>
    <w:rsid w:val="0CD74037"/>
    <w:rsid w:val="0CE11F77"/>
    <w:rsid w:val="0CE8ADCE"/>
    <w:rsid w:val="0CEBF2C8"/>
    <w:rsid w:val="0CECDBF1"/>
    <w:rsid w:val="0CF69CE1"/>
    <w:rsid w:val="0D0AA5DC"/>
    <w:rsid w:val="0D0AF46E"/>
    <w:rsid w:val="0D0BAC1A"/>
    <w:rsid w:val="0D1D79DF"/>
    <w:rsid w:val="0D23ED7D"/>
    <w:rsid w:val="0D26ABCC"/>
    <w:rsid w:val="0D2E3DC8"/>
    <w:rsid w:val="0D2F79D5"/>
    <w:rsid w:val="0D49C12F"/>
    <w:rsid w:val="0D5567B6"/>
    <w:rsid w:val="0D56BF3F"/>
    <w:rsid w:val="0D5EAFBA"/>
    <w:rsid w:val="0D5F4D2B"/>
    <w:rsid w:val="0D5FE624"/>
    <w:rsid w:val="0D634425"/>
    <w:rsid w:val="0D6C438C"/>
    <w:rsid w:val="0D6F1B2E"/>
    <w:rsid w:val="0D7931B0"/>
    <w:rsid w:val="0D824177"/>
    <w:rsid w:val="0D8A887E"/>
    <w:rsid w:val="0D93E8B5"/>
    <w:rsid w:val="0D9B2862"/>
    <w:rsid w:val="0D9C369D"/>
    <w:rsid w:val="0D9ED530"/>
    <w:rsid w:val="0DA3C319"/>
    <w:rsid w:val="0DB8BC03"/>
    <w:rsid w:val="0DBBCC05"/>
    <w:rsid w:val="0DC5B7B0"/>
    <w:rsid w:val="0DD3EBC0"/>
    <w:rsid w:val="0DD79D30"/>
    <w:rsid w:val="0DE1A80E"/>
    <w:rsid w:val="0DE6C4B1"/>
    <w:rsid w:val="0DEB8194"/>
    <w:rsid w:val="0DFE5542"/>
    <w:rsid w:val="0E00B322"/>
    <w:rsid w:val="0E056B74"/>
    <w:rsid w:val="0E0F17EE"/>
    <w:rsid w:val="0E11C397"/>
    <w:rsid w:val="0E19FE8A"/>
    <w:rsid w:val="0E221F02"/>
    <w:rsid w:val="0E289DCF"/>
    <w:rsid w:val="0E34DF02"/>
    <w:rsid w:val="0E3BE29F"/>
    <w:rsid w:val="0E3ED209"/>
    <w:rsid w:val="0E542ADD"/>
    <w:rsid w:val="0E549F04"/>
    <w:rsid w:val="0E57B919"/>
    <w:rsid w:val="0E58646F"/>
    <w:rsid w:val="0E595F85"/>
    <w:rsid w:val="0E66A118"/>
    <w:rsid w:val="0E677F82"/>
    <w:rsid w:val="0E72E989"/>
    <w:rsid w:val="0E77C19A"/>
    <w:rsid w:val="0E811471"/>
    <w:rsid w:val="0E84B3A8"/>
    <w:rsid w:val="0E8A8726"/>
    <w:rsid w:val="0E9116B5"/>
    <w:rsid w:val="0E9835A4"/>
    <w:rsid w:val="0E992C7E"/>
    <w:rsid w:val="0EB15F6B"/>
    <w:rsid w:val="0EB65B88"/>
    <w:rsid w:val="0EB9D38D"/>
    <w:rsid w:val="0ED1A4B3"/>
    <w:rsid w:val="0ED709AA"/>
    <w:rsid w:val="0EDC6A02"/>
    <w:rsid w:val="0EDF7693"/>
    <w:rsid w:val="0EE82DC7"/>
    <w:rsid w:val="0EEC4CFE"/>
    <w:rsid w:val="0EF08AE1"/>
    <w:rsid w:val="0EF93FBC"/>
    <w:rsid w:val="0EF9B6CD"/>
    <w:rsid w:val="0EF9C947"/>
    <w:rsid w:val="0F1097C5"/>
    <w:rsid w:val="0F1313C8"/>
    <w:rsid w:val="0F1C4BBA"/>
    <w:rsid w:val="0F24E13B"/>
    <w:rsid w:val="0F2783E5"/>
    <w:rsid w:val="0F2E6CA6"/>
    <w:rsid w:val="0F31A5F2"/>
    <w:rsid w:val="0F449E83"/>
    <w:rsid w:val="0F458C1D"/>
    <w:rsid w:val="0F45FFA8"/>
    <w:rsid w:val="0F51E5E7"/>
    <w:rsid w:val="0F5EAFD1"/>
    <w:rsid w:val="0F64B874"/>
    <w:rsid w:val="0F6C8577"/>
    <w:rsid w:val="0F738377"/>
    <w:rsid w:val="0F763964"/>
    <w:rsid w:val="0F7C2277"/>
    <w:rsid w:val="0F7EC75F"/>
    <w:rsid w:val="0F8016C8"/>
    <w:rsid w:val="0F854B3C"/>
    <w:rsid w:val="0F8E9B1B"/>
    <w:rsid w:val="0F8F2BAC"/>
    <w:rsid w:val="0F94FF6E"/>
    <w:rsid w:val="0F951EAA"/>
    <w:rsid w:val="0F997AA7"/>
    <w:rsid w:val="0F9F83AD"/>
    <w:rsid w:val="0FA1160F"/>
    <w:rsid w:val="0FA426AB"/>
    <w:rsid w:val="0FAA29B4"/>
    <w:rsid w:val="0FADCC89"/>
    <w:rsid w:val="0FB9CD9F"/>
    <w:rsid w:val="0FBF8075"/>
    <w:rsid w:val="0FC3CE17"/>
    <w:rsid w:val="0FC5C25F"/>
    <w:rsid w:val="0FC64546"/>
    <w:rsid w:val="0FCA0364"/>
    <w:rsid w:val="0FCC38AB"/>
    <w:rsid w:val="0FD229F3"/>
    <w:rsid w:val="0FD8D789"/>
    <w:rsid w:val="0FDCDE3F"/>
    <w:rsid w:val="0FE17A72"/>
    <w:rsid w:val="0FE95220"/>
    <w:rsid w:val="0FEBE2A3"/>
    <w:rsid w:val="0FF6AC82"/>
    <w:rsid w:val="0FFBEF38"/>
    <w:rsid w:val="0FFC3FC3"/>
    <w:rsid w:val="0FFE49BB"/>
    <w:rsid w:val="100A2E8C"/>
    <w:rsid w:val="100BCEC0"/>
    <w:rsid w:val="100CE45D"/>
    <w:rsid w:val="101400B0"/>
    <w:rsid w:val="1015B983"/>
    <w:rsid w:val="101FC078"/>
    <w:rsid w:val="10237038"/>
    <w:rsid w:val="10274547"/>
    <w:rsid w:val="102777D8"/>
    <w:rsid w:val="1031342E"/>
    <w:rsid w:val="103205A3"/>
    <w:rsid w:val="103714C0"/>
    <w:rsid w:val="10388F72"/>
    <w:rsid w:val="104CAD17"/>
    <w:rsid w:val="105584C6"/>
    <w:rsid w:val="1059868F"/>
    <w:rsid w:val="105BA957"/>
    <w:rsid w:val="1060E494"/>
    <w:rsid w:val="10697988"/>
    <w:rsid w:val="106DDCC9"/>
    <w:rsid w:val="1080B264"/>
    <w:rsid w:val="10814AD5"/>
    <w:rsid w:val="1085F521"/>
    <w:rsid w:val="108B303F"/>
    <w:rsid w:val="108B601F"/>
    <w:rsid w:val="109325DC"/>
    <w:rsid w:val="109E3E13"/>
    <w:rsid w:val="109F7162"/>
    <w:rsid w:val="10A3E7DF"/>
    <w:rsid w:val="10B2F98D"/>
    <w:rsid w:val="10B43C1F"/>
    <w:rsid w:val="10B61AB3"/>
    <w:rsid w:val="10BA8171"/>
    <w:rsid w:val="10BF5553"/>
    <w:rsid w:val="10C4A363"/>
    <w:rsid w:val="10C9EF67"/>
    <w:rsid w:val="10CE6B4B"/>
    <w:rsid w:val="10D17F3D"/>
    <w:rsid w:val="10D76FFB"/>
    <w:rsid w:val="10D9B149"/>
    <w:rsid w:val="10E33C8F"/>
    <w:rsid w:val="10E5167B"/>
    <w:rsid w:val="10E6F9A0"/>
    <w:rsid w:val="10E9879E"/>
    <w:rsid w:val="10F51A5E"/>
    <w:rsid w:val="10FDEAA5"/>
    <w:rsid w:val="110539DC"/>
    <w:rsid w:val="11075D80"/>
    <w:rsid w:val="11075F73"/>
    <w:rsid w:val="1108C507"/>
    <w:rsid w:val="110C98AD"/>
    <w:rsid w:val="1116B564"/>
    <w:rsid w:val="111E462E"/>
    <w:rsid w:val="1121DDD4"/>
    <w:rsid w:val="1134B60A"/>
    <w:rsid w:val="113F0691"/>
    <w:rsid w:val="11434508"/>
    <w:rsid w:val="114712CB"/>
    <w:rsid w:val="114B86B3"/>
    <w:rsid w:val="114FA50E"/>
    <w:rsid w:val="1156562B"/>
    <w:rsid w:val="115E138D"/>
    <w:rsid w:val="11689A8A"/>
    <w:rsid w:val="116D6D49"/>
    <w:rsid w:val="1178554E"/>
    <w:rsid w:val="117D2122"/>
    <w:rsid w:val="1190F561"/>
    <w:rsid w:val="11ACFDC5"/>
    <w:rsid w:val="11B28C25"/>
    <w:rsid w:val="11B2CA54"/>
    <w:rsid w:val="11BACC03"/>
    <w:rsid w:val="11C075A0"/>
    <w:rsid w:val="11C2055D"/>
    <w:rsid w:val="11C9020F"/>
    <w:rsid w:val="11C963E1"/>
    <w:rsid w:val="11CBC65D"/>
    <w:rsid w:val="11CF06B1"/>
    <w:rsid w:val="11DC362C"/>
    <w:rsid w:val="11E40E73"/>
    <w:rsid w:val="11ED36B5"/>
    <w:rsid w:val="11FFE2F4"/>
    <w:rsid w:val="120568A9"/>
    <w:rsid w:val="12092D41"/>
    <w:rsid w:val="120BCE88"/>
    <w:rsid w:val="120D2BF3"/>
    <w:rsid w:val="121828A5"/>
    <w:rsid w:val="1218F4EC"/>
    <w:rsid w:val="121A084F"/>
    <w:rsid w:val="12264F0D"/>
    <w:rsid w:val="12274A65"/>
    <w:rsid w:val="1227F8BB"/>
    <w:rsid w:val="1229217F"/>
    <w:rsid w:val="122CD910"/>
    <w:rsid w:val="1239AB7B"/>
    <w:rsid w:val="124405C3"/>
    <w:rsid w:val="1249BCD2"/>
    <w:rsid w:val="124AA5BA"/>
    <w:rsid w:val="12509306"/>
    <w:rsid w:val="1254A8C4"/>
    <w:rsid w:val="125685FF"/>
    <w:rsid w:val="1259F903"/>
    <w:rsid w:val="1263DFD4"/>
    <w:rsid w:val="12644D71"/>
    <w:rsid w:val="12686B0B"/>
    <w:rsid w:val="126979AB"/>
    <w:rsid w:val="126A8E7B"/>
    <w:rsid w:val="127E2163"/>
    <w:rsid w:val="128062A1"/>
    <w:rsid w:val="1282AD2E"/>
    <w:rsid w:val="128511C0"/>
    <w:rsid w:val="12912904"/>
    <w:rsid w:val="12957BC1"/>
    <w:rsid w:val="1296AF41"/>
    <w:rsid w:val="129E4277"/>
    <w:rsid w:val="12A2B4CE"/>
    <w:rsid w:val="12B0A999"/>
    <w:rsid w:val="12BBB2AD"/>
    <w:rsid w:val="12BC125D"/>
    <w:rsid w:val="12BCE2BD"/>
    <w:rsid w:val="12C0F3A2"/>
    <w:rsid w:val="12CED601"/>
    <w:rsid w:val="12D0EBD6"/>
    <w:rsid w:val="12D1384E"/>
    <w:rsid w:val="12D60ACA"/>
    <w:rsid w:val="12D89829"/>
    <w:rsid w:val="12ED427E"/>
    <w:rsid w:val="12EDD100"/>
    <w:rsid w:val="12FC2764"/>
    <w:rsid w:val="12FD2E9A"/>
    <w:rsid w:val="1301D78A"/>
    <w:rsid w:val="13078EE4"/>
    <w:rsid w:val="131599D6"/>
    <w:rsid w:val="13188F70"/>
    <w:rsid w:val="1318B4C3"/>
    <w:rsid w:val="1319ABCD"/>
    <w:rsid w:val="13203D76"/>
    <w:rsid w:val="13204DB2"/>
    <w:rsid w:val="132979A0"/>
    <w:rsid w:val="13298487"/>
    <w:rsid w:val="132C0EAC"/>
    <w:rsid w:val="134266EE"/>
    <w:rsid w:val="13492183"/>
    <w:rsid w:val="134E6EF7"/>
    <w:rsid w:val="134EF7DA"/>
    <w:rsid w:val="135D28F8"/>
    <w:rsid w:val="13682399"/>
    <w:rsid w:val="1378234F"/>
    <w:rsid w:val="137D860F"/>
    <w:rsid w:val="13829ED0"/>
    <w:rsid w:val="138D1612"/>
    <w:rsid w:val="13AFE613"/>
    <w:rsid w:val="13B42919"/>
    <w:rsid w:val="13B50DCF"/>
    <w:rsid w:val="13B51505"/>
    <w:rsid w:val="13BC0A16"/>
    <w:rsid w:val="13BC9FB3"/>
    <w:rsid w:val="13C02646"/>
    <w:rsid w:val="13C16EA1"/>
    <w:rsid w:val="13C26C66"/>
    <w:rsid w:val="13C814FB"/>
    <w:rsid w:val="13C8EDAF"/>
    <w:rsid w:val="13CA051E"/>
    <w:rsid w:val="13D10A27"/>
    <w:rsid w:val="13D176D4"/>
    <w:rsid w:val="13D4CBF1"/>
    <w:rsid w:val="13D66B15"/>
    <w:rsid w:val="13DE7833"/>
    <w:rsid w:val="13DF6409"/>
    <w:rsid w:val="13DF68B5"/>
    <w:rsid w:val="13EA1626"/>
    <w:rsid w:val="13F3FD6F"/>
    <w:rsid w:val="13FA153A"/>
    <w:rsid w:val="13FC2EAF"/>
    <w:rsid w:val="14013A43"/>
    <w:rsid w:val="1402DA56"/>
    <w:rsid w:val="1405737D"/>
    <w:rsid w:val="140576D2"/>
    <w:rsid w:val="14093999"/>
    <w:rsid w:val="140AC963"/>
    <w:rsid w:val="140CA2AA"/>
    <w:rsid w:val="140CA594"/>
    <w:rsid w:val="1412B7D7"/>
    <w:rsid w:val="1413E446"/>
    <w:rsid w:val="1415EED3"/>
    <w:rsid w:val="1417DE2A"/>
    <w:rsid w:val="14215718"/>
    <w:rsid w:val="14279D05"/>
    <w:rsid w:val="142D9E7B"/>
    <w:rsid w:val="142E0CCB"/>
    <w:rsid w:val="1443B72A"/>
    <w:rsid w:val="14467890"/>
    <w:rsid w:val="144E1C74"/>
    <w:rsid w:val="1465F03A"/>
    <w:rsid w:val="14666188"/>
    <w:rsid w:val="1467ADF9"/>
    <w:rsid w:val="146BB13E"/>
    <w:rsid w:val="14713DD6"/>
    <w:rsid w:val="147620A9"/>
    <w:rsid w:val="1478B015"/>
    <w:rsid w:val="147CD0CC"/>
    <w:rsid w:val="1480EE7E"/>
    <w:rsid w:val="148B89FB"/>
    <w:rsid w:val="148D7161"/>
    <w:rsid w:val="149508B5"/>
    <w:rsid w:val="149E7453"/>
    <w:rsid w:val="14A433B7"/>
    <w:rsid w:val="14ABABBA"/>
    <w:rsid w:val="14B05D7C"/>
    <w:rsid w:val="14B1AFE8"/>
    <w:rsid w:val="14B889C7"/>
    <w:rsid w:val="14BBA9C8"/>
    <w:rsid w:val="14C662A8"/>
    <w:rsid w:val="14C8BFD1"/>
    <w:rsid w:val="14CAABFC"/>
    <w:rsid w:val="14D3D56E"/>
    <w:rsid w:val="14D47807"/>
    <w:rsid w:val="14DD10F2"/>
    <w:rsid w:val="14DE5D5A"/>
    <w:rsid w:val="14E1B646"/>
    <w:rsid w:val="14E5E8BD"/>
    <w:rsid w:val="14EF7069"/>
    <w:rsid w:val="14F047D7"/>
    <w:rsid w:val="14F572F1"/>
    <w:rsid w:val="14FBF0B8"/>
    <w:rsid w:val="14FFEBC1"/>
    <w:rsid w:val="150030F7"/>
    <w:rsid w:val="151C48B1"/>
    <w:rsid w:val="152AD2F0"/>
    <w:rsid w:val="152D557E"/>
    <w:rsid w:val="15302791"/>
    <w:rsid w:val="15322B39"/>
    <w:rsid w:val="15347D33"/>
    <w:rsid w:val="1534F3AF"/>
    <w:rsid w:val="154B55E4"/>
    <w:rsid w:val="1551ADEA"/>
    <w:rsid w:val="155792F2"/>
    <w:rsid w:val="155C2146"/>
    <w:rsid w:val="15616CE7"/>
    <w:rsid w:val="1566A180"/>
    <w:rsid w:val="1577F129"/>
    <w:rsid w:val="157F01F9"/>
    <w:rsid w:val="157F7949"/>
    <w:rsid w:val="1592D634"/>
    <w:rsid w:val="159CDA52"/>
    <w:rsid w:val="15B1E626"/>
    <w:rsid w:val="15B459B3"/>
    <w:rsid w:val="15C181AE"/>
    <w:rsid w:val="15CCB5DD"/>
    <w:rsid w:val="15D04894"/>
    <w:rsid w:val="15DC0F73"/>
    <w:rsid w:val="15DCAA68"/>
    <w:rsid w:val="15E1A7D2"/>
    <w:rsid w:val="15E5E368"/>
    <w:rsid w:val="15EB0142"/>
    <w:rsid w:val="15EB9E1C"/>
    <w:rsid w:val="15F32557"/>
    <w:rsid w:val="15FF0898"/>
    <w:rsid w:val="1600ED00"/>
    <w:rsid w:val="16108A24"/>
    <w:rsid w:val="1614C1DA"/>
    <w:rsid w:val="161922C0"/>
    <w:rsid w:val="162609D4"/>
    <w:rsid w:val="162A03E4"/>
    <w:rsid w:val="1631B789"/>
    <w:rsid w:val="164D13F2"/>
    <w:rsid w:val="164D85DB"/>
    <w:rsid w:val="166DB4D3"/>
    <w:rsid w:val="168325EC"/>
    <w:rsid w:val="168B86CC"/>
    <w:rsid w:val="168FDC82"/>
    <w:rsid w:val="16917395"/>
    <w:rsid w:val="1694FBCA"/>
    <w:rsid w:val="1699670A"/>
    <w:rsid w:val="169ECBB2"/>
    <w:rsid w:val="16A007B9"/>
    <w:rsid w:val="16AD6655"/>
    <w:rsid w:val="16C2B067"/>
    <w:rsid w:val="16C4F47B"/>
    <w:rsid w:val="16D51EA8"/>
    <w:rsid w:val="16DABBF9"/>
    <w:rsid w:val="16DE2199"/>
    <w:rsid w:val="16EC59CF"/>
    <w:rsid w:val="16EFB7B6"/>
    <w:rsid w:val="1704B919"/>
    <w:rsid w:val="17088F65"/>
    <w:rsid w:val="170C2C9F"/>
    <w:rsid w:val="1715AB4C"/>
    <w:rsid w:val="1719489C"/>
    <w:rsid w:val="171B1F3C"/>
    <w:rsid w:val="171E6F75"/>
    <w:rsid w:val="172326E8"/>
    <w:rsid w:val="1726A5DA"/>
    <w:rsid w:val="1728D1DD"/>
    <w:rsid w:val="17372021"/>
    <w:rsid w:val="173ADDF1"/>
    <w:rsid w:val="175E158A"/>
    <w:rsid w:val="175E2A4A"/>
    <w:rsid w:val="175EDA2B"/>
    <w:rsid w:val="1760756F"/>
    <w:rsid w:val="17656B98"/>
    <w:rsid w:val="176634A6"/>
    <w:rsid w:val="176D4957"/>
    <w:rsid w:val="1787FEFE"/>
    <w:rsid w:val="17A5082A"/>
    <w:rsid w:val="17A8F00C"/>
    <w:rsid w:val="17AE9B25"/>
    <w:rsid w:val="17B4718E"/>
    <w:rsid w:val="17BBC7A4"/>
    <w:rsid w:val="17C1292E"/>
    <w:rsid w:val="17CCB5A0"/>
    <w:rsid w:val="17CE7640"/>
    <w:rsid w:val="17DB0007"/>
    <w:rsid w:val="17DFA197"/>
    <w:rsid w:val="17EF4E98"/>
    <w:rsid w:val="17F2818E"/>
    <w:rsid w:val="17F43C97"/>
    <w:rsid w:val="17FC94EF"/>
    <w:rsid w:val="1804D108"/>
    <w:rsid w:val="1806647C"/>
    <w:rsid w:val="181C8EC0"/>
    <w:rsid w:val="1823C47E"/>
    <w:rsid w:val="1824E7F3"/>
    <w:rsid w:val="18295653"/>
    <w:rsid w:val="18315AA7"/>
    <w:rsid w:val="18359A59"/>
    <w:rsid w:val="18363AC6"/>
    <w:rsid w:val="1839FC4C"/>
    <w:rsid w:val="184082D9"/>
    <w:rsid w:val="18412061"/>
    <w:rsid w:val="1842D283"/>
    <w:rsid w:val="1851776D"/>
    <w:rsid w:val="18528567"/>
    <w:rsid w:val="185A0A34"/>
    <w:rsid w:val="18671A84"/>
    <w:rsid w:val="186D1994"/>
    <w:rsid w:val="186E15EC"/>
    <w:rsid w:val="187126BD"/>
    <w:rsid w:val="18752972"/>
    <w:rsid w:val="18757D1B"/>
    <w:rsid w:val="187CCB39"/>
    <w:rsid w:val="187F01B0"/>
    <w:rsid w:val="1887D579"/>
    <w:rsid w:val="1889C41B"/>
    <w:rsid w:val="188B7E4A"/>
    <w:rsid w:val="188FC9F4"/>
    <w:rsid w:val="18934073"/>
    <w:rsid w:val="18A1F4D1"/>
    <w:rsid w:val="18A41228"/>
    <w:rsid w:val="18A4C7C4"/>
    <w:rsid w:val="18ADC7A4"/>
    <w:rsid w:val="18AF53E1"/>
    <w:rsid w:val="18B21AD9"/>
    <w:rsid w:val="18B4C9FB"/>
    <w:rsid w:val="18C30FAF"/>
    <w:rsid w:val="18CA3B60"/>
    <w:rsid w:val="18D75E57"/>
    <w:rsid w:val="18D93C43"/>
    <w:rsid w:val="18E0EA70"/>
    <w:rsid w:val="18E3E473"/>
    <w:rsid w:val="18EC15EE"/>
    <w:rsid w:val="18F3C471"/>
    <w:rsid w:val="18F7715D"/>
    <w:rsid w:val="1900E650"/>
    <w:rsid w:val="1908E845"/>
    <w:rsid w:val="19133D8C"/>
    <w:rsid w:val="191D364A"/>
    <w:rsid w:val="192A007D"/>
    <w:rsid w:val="192B4FC1"/>
    <w:rsid w:val="193143C3"/>
    <w:rsid w:val="1943FA04"/>
    <w:rsid w:val="194CB9DE"/>
    <w:rsid w:val="194CBAEC"/>
    <w:rsid w:val="19503C92"/>
    <w:rsid w:val="19588EE3"/>
    <w:rsid w:val="195892E7"/>
    <w:rsid w:val="195E3541"/>
    <w:rsid w:val="196155D2"/>
    <w:rsid w:val="197224DB"/>
    <w:rsid w:val="197B8913"/>
    <w:rsid w:val="197D7C10"/>
    <w:rsid w:val="198111FE"/>
    <w:rsid w:val="1983158A"/>
    <w:rsid w:val="1986D836"/>
    <w:rsid w:val="198FFF46"/>
    <w:rsid w:val="19AD7D28"/>
    <w:rsid w:val="19C13134"/>
    <w:rsid w:val="19C36E92"/>
    <w:rsid w:val="19C45D52"/>
    <w:rsid w:val="19C82FC1"/>
    <w:rsid w:val="19CA16D2"/>
    <w:rsid w:val="19CB6772"/>
    <w:rsid w:val="19CD3B50"/>
    <w:rsid w:val="19D34BE0"/>
    <w:rsid w:val="19D821A1"/>
    <w:rsid w:val="19E6AC45"/>
    <w:rsid w:val="19E75643"/>
    <w:rsid w:val="19F03C60"/>
    <w:rsid w:val="19F075BD"/>
    <w:rsid w:val="19F34BA5"/>
    <w:rsid w:val="19F57C29"/>
    <w:rsid w:val="19F58FD3"/>
    <w:rsid w:val="19F78599"/>
    <w:rsid w:val="19F90855"/>
    <w:rsid w:val="19FB5E70"/>
    <w:rsid w:val="19FD1E48"/>
    <w:rsid w:val="1A0639C3"/>
    <w:rsid w:val="1A0B0E8B"/>
    <w:rsid w:val="1A0CE99A"/>
    <w:rsid w:val="1A0CF2E3"/>
    <w:rsid w:val="1A121DA5"/>
    <w:rsid w:val="1A13F2C7"/>
    <w:rsid w:val="1A2BCFCE"/>
    <w:rsid w:val="1A2F89AF"/>
    <w:rsid w:val="1A32F8F2"/>
    <w:rsid w:val="1A37D780"/>
    <w:rsid w:val="1A3C075E"/>
    <w:rsid w:val="1A3D4851"/>
    <w:rsid w:val="1A3E568D"/>
    <w:rsid w:val="1A449F05"/>
    <w:rsid w:val="1A451AED"/>
    <w:rsid w:val="1A453C65"/>
    <w:rsid w:val="1A4D3261"/>
    <w:rsid w:val="1A4EFB01"/>
    <w:rsid w:val="1A52BCF6"/>
    <w:rsid w:val="1A586FC0"/>
    <w:rsid w:val="1A663B3E"/>
    <w:rsid w:val="1A735E39"/>
    <w:rsid w:val="1A785631"/>
    <w:rsid w:val="1A799706"/>
    <w:rsid w:val="1A7D3887"/>
    <w:rsid w:val="1A8023E7"/>
    <w:rsid w:val="1A84504A"/>
    <w:rsid w:val="1A852C3A"/>
    <w:rsid w:val="1A8B8149"/>
    <w:rsid w:val="1A8B9278"/>
    <w:rsid w:val="1A8E4996"/>
    <w:rsid w:val="1A926CBD"/>
    <w:rsid w:val="1AA44955"/>
    <w:rsid w:val="1AB13B8E"/>
    <w:rsid w:val="1AB7B64E"/>
    <w:rsid w:val="1AC10884"/>
    <w:rsid w:val="1ACC36AE"/>
    <w:rsid w:val="1AD5F236"/>
    <w:rsid w:val="1ADB8AB8"/>
    <w:rsid w:val="1ADB949E"/>
    <w:rsid w:val="1AE206E0"/>
    <w:rsid w:val="1AF26416"/>
    <w:rsid w:val="1AFBC99C"/>
    <w:rsid w:val="1AFF5297"/>
    <w:rsid w:val="1B08344A"/>
    <w:rsid w:val="1B0A0C37"/>
    <w:rsid w:val="1B13BB90"/>
    <w:rsid w:val="1B185A31"/>
    <w:rsid w:val="1B232FFF"/>
    <w:rsid w:val="1B252C2A"/>
    <w:rsid w:val="1B294C19"/>
    <w:rsid w:val="1B2EBE94"/>
    <w:rsid w:val="1B2ED3DB"/>
    <w:rsid w:val="1B3149AA"/>
    <w:rsid w:val="1B48DFBA"/>
    <w:rsid w:val="1B4D7F23"/>
    <w:rsid w:val="1B5031F5"/>
    <w:rsid w:val="1B5289C3"/>
    <w:rsid w:val="1B603BB8"/>
    <w:rsid w:val="1B68AFAA"/>
    <w:rsid w:val="1B71CE7F"/>
    <w:rsid w:val="1B74025D"/>
    <w:rsid w:val="1B79C0DF"/>
    <w:rsid w:val="1B839820"/>
    <w:rsid w:val="1B84C6E9"/>
    <w:rsid w:val="1B89DE06"/>
    <w:rsid w:val="1B8AA8BC"/>
    <w:rsid w:val="1B8D62DB"/>
    <w:rsid w:val="1B8FB539"/>
    <w:rsid w:val="1B95308C"/>
    <w:rsid w:val="1B99BB7A"/>
    <w:rsid w:val="1BA113D5"/>
    <w:rsid w:val="1BA172AC"/>
    <w:rsid w:val="1BA34402"/>
    <w:rsid w:val="1BADFDDF"/>
    <w:rsid w:val="1BB56874"/>
    <w:rsid w:val="1BB6C974"/>
    <w:rsid w:val="1BB927BD"/>
    <w:rsid w:val="1BBB3A85"/>
    <w:rsid w:val="1BC2B107"/>
    <w:rsid w:val="1BC4E7B3"/>
    <w:rsid w:val="1BC57908"/>
    <w:rsid w:val="1BC88DF4"/>
    <w:rsid w:val="1BC89295"/>
    <w:rsid w:val="1BCA8644"/>
    <w:rsid w:val="1BCCF59B"/>
    <w:rsid w:val="1BDC1C0C"/>
    <w:rsid w:val="1BDFB04A"/>
    <w:rsid w:val="1BDFDE56"/>
    <w:rsid w:val="1BEBC670"/>
    <w:rsid w:val="1BEEA0D7"/>
    <w:rsid w:val="1BF6D94F"/>
    <w:rsid w:val="1BFE0676"/>
    <w:rsid w:val="1C0E91FA"/>
    <w:rsid w:val="1C1B47F1"/>
    <w:rsid w:val="1C38C1CB"/>
    <w:rsid w:val="1C3BE2E2"/>
    <w:rsid w:val="1C3C0164"/>
    <w:rsid w:val="1C542C08"/>
    <w:rsid w:val="1C56AB1B"/>
    <w:rsid w:val="1C6D788C"/>
    <w:rsid w:val="1C6E3B48"/>
    <w:rsid w:val="1C6F12E5"/>
    <w:rsid w:val="1C704D66"/>
    <w:rsid w:val="1C79A44F"/>
    <w:rsid w:val="1C7AF0A3"/>
    <w:rsid w:val="1C81B6B8"/>
    <w:rsid w:val="1C84B59E"/>
    <w:rsid w:val="1C94589B"/>
    <w:rsid w:val="1C9661CE"/>
    <w:rsid w:val="1CA0CCC0"/>
    <w:rsid w:val="1CA1EC19"/>
    <w:rsid w:val="1CA49BD1"/>
    <w:rsid w:val="1CA522DE"/>
    <w:rsid w:val="1CA942DF"/>
    <w:rsid w:val="1CAD83ED"/>
    <w:rsid w:val="1CAFC91A"/>
    <w:rsid w:val="1CB923BE"/>
    <w:rsid w:val="1CC84661"/>
    <w:rsid w:val="1CCD0EE9"/>
    <w:rsid w:val="1CD6D24F"/>
    <w:rsid w:val="1CE4AE1C"/>
    <w:rsid w:val="1CE8EB45"/>
    <w:rsid w:val="1CFFE4D6"/>
    <w:rsid w:val="1D060E1A"/>
    <w:rsid w:val="1D0BC2D9"/>
    <w:rsid w:val="1D12B699"/>
    <w:rsid w:val="1D164D06"/>
    <w:rsid w:val="1D1A0945"/>
    <w:rsid w:val="1D26B47A"/>
    <w:rsid w:val="1D272336"/>
    <w:rsid w:val="1D2769D7"/>
    <w:rsid w:val="1D3402FC"/>
    <w:rsid w:val="1D3B4A8F"/>
    <w:rsid w:val="1D42CB44"/>
    <w:rsid w:val="1D43B02A"/>
    <w:rsid w:val="1D442913"/>
    <w:rsid w:val="1D472BFC"/>
    <w:rsid w:val="1D4B3958"/>
    <w:rsid w:val="1D4D4905"/>
    <w:rsid w:val="1D549DA0"/>
    <w:rsid w:val="1D54C717"/>
    <w:rsid w:val="1D56D4E3"/>
    <w:rsid w:val="1D58C54F"/>
    <w:rsid w:val="1D5B3DA7"/>
    <w:rsid w:val="1D5EC410"/>
    <w:rsid w:val="1D66E690"/>
    <w:rsid w:val="1D6A21BC"/>
    <w:rsid w:val="1D6C8804"/>
    <w:rsid w:val="1D6FA118"/>
    <w:rsid w:val="1D761EA6"/>
    <w:rsid w:val="1D7B80AB"/>
    <w:rsid w:val="1D7E27A4"/>
    <w:rsid w:val="1D81A1E9"/>
    <w:rsid w:val="1D84ED37"/>
    <w:rsid w:val="1D861CC0"/>
    <w:rsid w:val="1D8A2687"/>
    <w:rsid w:val="1D93377F"/>
    <w:rsid w:val="1D93C42B"/>
    <w:rsid w:val="1DB1A6D5"/>
    <w:rsid w:val="1DD1A653"/>
    <w:rsid w:val="1DDD311F"/>
    <w:rsid w:val="1DE10352"/>
    <w:rsid w:val="1DE88DBF"/>
    <w:rsid w:val="1DEB0CEC"/>
    <w:rsid w:val="1DF2AE04"/>
    <w:rsid w:val="1DF36D93"/>
    <w:rsid w:val="1DF51C02"/>
    <w:rsid w:val="1DF82B05"/>
    <w:rsid w:val="1DFEBD19"/>
    <w:rsid w:val="1E02DBE8"/>
    <w:rsid w:val="1E04C928"/>
    <w:rsid w:val="1E09546D"/>
    <w:rsid w:val="1E0D107F"/>
    <w:rsid w:val="1E13F5BD"/>
    <w:rsid w:val="1E189887"/>
    <w:rsid w:val="1E1E1099"/>
    <w:rsid w:val="1E20FB44"/>
    <w:rsid w:val="1E21A19A"/>
    <w:rsid w:val="1E2227EF"/>
    <w:rsid w:val="1E2383C7"/>
    <w:rsid w:val="1E2ED25F"/>
    <w:rsid w:val="1E2FF8D8"/>
    <w:rsid w:val="1E30D32F"/>
    <w:rsid w:val="1E35AF40"/>
    <w:rsid w:val="1E39DD5B"/>
    <w:rsid w:val="1E3CAD78"/>
    <w:rsid w:val="1E4D9590"/>
    <w:rsid w:val="1E51F26F"/>
    <w:rsid w:val="1E561B41"/>
    <w:rsid w:val="1E57A993"/>
    <w:rsid w:val="1E640C0F"/>
    <w:rsid w:val="1E64B377"/>
    <w:rsid w:val="1E6BAF60"/>
    <w:rsid w:val="1E7114C9"/>
    <w:rsid w:val="1E7256BC"/>
    <w:rsid w:val="1E73BBEF"/>
    <w:rsid w:val="1E7E20D0"/>
    <w:rsid w:val="1E823D34"/>
    <w:rsid w:val="1E84A185"/>
    <w:rsid w:val="1E861920"/>
    <w:rsid w:val="1E86E6B7"/>
    <w:rsid w:val="1E8EDF83"/>
    <w:rsid w:val="1E92ED8F"/>
    <w:rsid w:val="1E965523"/>
    <w:rsid w:val="1EAB2080"/>
    <w:rsid w:val="1EB6BB4C"/>
    <w:rsid w:val="1EB8633F"/>
    <w:rsid w:val="1EBB1FC5"/>
    <w:rsid w:val="1EC264B4"/>
    <w:rsid w:val="1EC44600"/>
    <w:rsid w:val="1ECBD180"/>
    <w:rsid w:val="1ED09CF0"/>
    <w:rsid w:val="1ED977D5"/>
    <w:rsid w:val="1EE9A258"/>
    <w:rsid w:val="1EEC0BAA"/>
    <w:rsid w:val="1EF1C45E"/>
    <w:rsid w:val="1EF4AC65"/>
    <w:rsid w:val="1EFECC27"/>
    <w:rsid w:val="1F00A097"/>
    <w:rsid w:val="1F01F669"/>
    <w:rsid w:val="1F18DF5E"/>
    <w:rsid w:val="1F1DC090"/>
    <w:rsid w:val="1F21F56D"/>
    <w:rsid w:val="1F21F5DC"/>
    <w:rsid w:val="1F2A6DEF"/>
    <w:rsid w:val="1F2ACC17"/>
    <w:rsid w:val="1F2CE754"/>
    <w:rsid w:val="1F2D952A"/>
    <w:rsid w:val="1F319E50"/>
    <w:rsid w:val="1F377097"/>
    <w:rsid w:val="1F3A1F83"/>
    <w:rsid w:val="1F459B44"/>
    <w:rsid w:val="1F506F14"/>
    <w:rsid w:val="1F539CC0"/>
    <w:rsid w:val="1F5CAC99"/>
    <w:rsid w:val="1F5D3A3F"/>
    <w:rsid w:val="1F5E5C17"/>
    <w:rsid w:val="1F605AFE"/>
    <w:rsid w:val="1F64DAE2"/>
    <w:rsid w:val="1F654498"/>
    <w:rsid w:val="1F694A3D"/>
    <w:rsid w:val="1F6B8754"/>
    <w:rsid w:val="1F6FC4A1"/>
    <w:rsid w:val="1F727311"/>
    <w:rsid w:val="1F77EE31"/>
    <w:rsid w:val="1F803048"/>
    <w:rsid w:val="1F8101A9"/>
    <w:rsid w:val="1F874F87"/>
    <w:rsid w:val="1F89F172"/>
    <w:rsid w:val="1F8E1C49"/>
    <w:rsid w:val="1F9D7AFF"/>
    <w:rsid w:val="1FA071F6"/>
    <w:rsid w:val="1FB6CE84"/>
    <w:rsid w:val="1FC73BCD"/>
    <w:rsid w:val="1FCF1576"/>
    <w:rsid w:val="1FD41ED6"/>
    <w:rsid w:val="1FDD451F"/>
    <w:rsid w:val="1FE159B2"/>
    <w:rsid w:val="1FE1C018"/>
    <w:rsid w:val="1FE71708"/>
    <w:rsid w:val="1FEA1EC2"/>
    <w:rsid w:val="1FEBF2B5"/>
    <w:rsid w:val="1FEDB581"/>
    <w:rsid w:val="1FF93C6B"/>
    <w:rsid w:val="1FFEA941"/>
    <w:rsid w:val="200352AE"/>
    <w:rsid w:val="200684F1"/>
    <w:rsid w:val="2006F433"/>
    <w:rsid w:val="2007366E"/>
    <w:rsid w:val="200D2C6E"/>
    <w:rsid w:val="202417D3"/>
    <w:rsid w:val="202B8C2A"/>
    <w:rsid w:val="202DA28D"/>
    <w:rsid w:val="2035CCC6"/>
    <w:rsid w:val="20408B94"/>
    <w:rsid w:val="2045D113"/>
    <w:rsid w:val="204A515E"/>
    <w:rsid w:val="204DB329"/>
    <w:rsid w:val="204F045C"/>
    <w:rsid w:val="205018DD"/>
    <w:rsid w:val="205056CC"/>
    <w:rsid w:val="2058EEF8"/>
    <w:rsid w:val="2064CC5F"/>
    <w:rsid w:val="206B57BF"/>
    <w:rsid w:val="20714020"/>
    <w:rsid w:val="20778B9F"/>
    <w:rsid w:val="207AAB67"/>
    <w:rsid w:val="2082D845"/>
    <w:rsid w:val="20861817"/>
    <w:rsid w:val="20880B6C"/>
    <w:rsid w:val="2093035F"/>
    <w:rsid w:val="2098A75B"/>
    <w:rsid w:val="209F7D5B"/>
    <w:rsid w:val="20A3B9DE"/>
    <w:rsid w:val="20A4A99D"/>
    <w:rsid w:val="20B366C4"/>
    <w:rsid w:val="20D00044"/>
    <w:rsid w:val="20D7EFF9"/>
    <w:rsid w:val="20D90A96"/>
    <w:rsid w:val="20DCDA92"/>
    <w:rsid w:val="20DDB4C3"/>
    <w:rsid w:val="20DF7271"/>
    <w:rsid w:val="20EB9A97"/>
    <w:rsid w:val="20ED3134"/>
    <w:rsid w:val="20F60A1D"/>
    <w:rsid w:val="20F78FC8"/>
    <w:rsid w:val="20FA43EA"/>
    <w:rsid w:val="20FFBFF7"/>
    <w:rsid w:val="2102145F"/>
    <w:rsid w:val="2107F849"/>
    <w:rsid w:val="21096E71"/>
    <w:rsid w:val="2115A3A2"/>
    <w:rsid w:val="211B65A4"/>
    <w:rsid w:val="2123A54D"/>
    <w:rsid w:val="2124ECB2"/>
    <w:rsid w:val="213FCC8D"/>
    <w:rsid w:val="215AAB8B"/>
    <w:rsid w:val="216292D2"/>
    <w:rsid w:val="2165CBC3"/>
    <w:rsid w:val="217150C6"/>
    <w:rsid w:val="2171A302"/>
    <w:rsid w:val="2172D18A"/>
    <w:rsid w:val="2175B498"/>
    <w:rsid w:val="2178E57A"/>
    <w:rsid w:val="217CDA7D"/>
    <w:rsid w:val="2183D687"/>
    <w:rsid w:val="218A27C5"/>
    <w:rsid w:val="218EF9A3"/>
    <w:rsid w:val="2193DA0D"/>
    <w:rsid w:val="21958E04"/>
    <w:rsid w:val="2196182D"/>
    <w:rsid w:val="21A673E7"/>
    <w:rsid w:val="21AB437B"/>
    <w:rsid w:val="21BC0E5A"/>
    <w:rsid w:val="21BFE834"/>
    <w:rsid w:val="21C6AD4E"/>
    <w:rsid w:val="21D32AE2"/>
    <w:rsid w:val="21D366D2"/>
    <w:rsid w:val="21D484AF"/>
    <w:rsid w:val="21D485FE"/>
    <w:rsid w:val="21DC15AF"/>
    <w:rsid w:val="21DFE502"/>
    <w:rsid w:val="21E0438F"/>
    <w:rsid w:val="21EA832D"/>
    <w:rsid w:val="21F5DED9"/>
    <w:rsid w:val="21F86CDF"/>
    <w:rsid w:val="21FA614C"/>
    <w:rsid w:val="22102D2B"/>
    <w:rsid w:val="2218DC12"/>
    <w:rsid w:val="221FD66B"/>
    <w:rsid w:val="222750BD"/>
    <w:rsid w:val="2228F511"/>
    <w:rsid w:val="222C9A83"/>
    <w:rsid w:val="2233C655"/>
    <w:rsid w:val="223BB934"/>
    <w:rsid w:val="2243EB1A"/>
    <w:rsid w:val="2244A21E"/>
    <w:rsid w:val="22456910"/>
    <w:rsid w:val="224AD238"/>
    <w:rsid w:val="224C5CD3"/>
    <w:rsid w:val="22508E25"/>
    <w:rsid w:val="225C7636"/>
    <w:rsid w:val="225F7EC0"/>
    <w:rsid w:val="22620BA0"/>
    <w:rsid w:val="22691105"/>
    <w:rsid w:val="226D58D2"/>
    <w:rsid w:val="22734D61"/>
    <w:rsid w:val="22760B30"/>
    <w:rsid w:val="2277286D"/>
    <w:rsid w:val="22778CC5"/>
    <w:rsid w:val="22799170"/>
    <w:rsid w:val="227A4785"/>
    <w:rsid w:val="227B5B90"/>
    <w:rsid w:val="227F56F1"/>
    <w:rsid w:val="227FF0B8"/>
    <w:rsid w:val="22875DBD"/>
    <w:rsid w:val="228A92C3"/>
    <w:rsid w:val="228C6533"/>
    <w:rsid w:val="228CF838"/>
    <w:rsid w:val="229853DF"/>
    <w:rsid w:val="229C44E6"/>
    <w:rsid w:val="229C6C8E"/>
    <w:rsid w:val="229FF2A5"/>
    <w:rsid w:val="22A5CCAC"/>
    <w:rsid w:val="22A7E850"/>
    <w:rsid w:val="22A9E8AF"/>
    <w:rsid w:val="22ABE718"/>
    <w:rsid w:val="22B87009"/>
    <w:rsid w:val="22BC078D"/>
    <w:rsid w:val="22BF4662"/>
    <w:rsid w:val="22C2F7F9"/>
    <w:rsid w:val="22C889E8"/>
    <w:rsid w:val="22CEC5A2"/>
    <w:rsid w:val="22D18C77"/>
    <w:rsid w:val="22D504DD"/>
    <w:rsid w:val="22DB6167"/>
    <w:rsid w:val="22DF7E81"/>
    <w:rsid w:val="22E057C0"/>
    <w:rsid w:val="22E68969"/>
    <w:rsid w:val="22EAFAB2"/>
    <w:rsid w:val="22EBD48C"/>
    <w:rsid w:val="22ECC31D"/>
    <w:rsid w:val="22EECBD0"/>
    <w:rsid w:val="22F8A0AE"/>
    <w:rsid w:val="22FB3C64"/>
    <w:rsid w:val="230E1692"/>
    <w:rsid w:val="231B1FA2"/>
    <w:rsid w:val="2321FB22"/>
    <w:rsid w:val="23269DE3"/>
    <w:rsid w:val="233A2008"/>
    <w:rsid w:val="233CDD4A"/>
    <w:rsid w:val="2340846D"/>
    <w:rsid w:val="234F43E7"/>
    <w:rsid w:val="23524E29"/>
    <w:rsid w:val="235A0BBB"/>
    <w:rsid w:val="23649D37"/>
    <w:rsid w:val="2364D627"/>
    <w:rsid w:val="2365A17E"/>
    <w:rsid w:val="23675C2A"/>
    <w:rsid w:val="2367D3A1"/>
    <w:rsid w:val="236FC005"/>
    <w:rsid w:val="237D5C3D"/>
    <w:rsid w:val="238FC75F"/>
    <w:rsid w:val="239DEE4A"/>
    <w:rsid w:val="23A6D673"/>
    <w:rsid w:val="23AAA2F2"/>
    <w:rsid w:val="23AC65E9"/>
    <w:rsid w:val="23AE01BB"/>
    <w:rsid w:val="23AEA320"/>
    <w:rsid w:val="23AEFD15"/>
    <w:rsid w:val="23B4C9F8"/>
    <w:rsid w:val="23C214C7"/>
    <w:rsid w:val="23C888E4"/>
    <w:rsid w:val="23D06A2F"/>
    <w:rsid w:val="23DDFBF4"/>
    <w:rsid w:val="23DE3122"/>
    <w:rsid w:val="23EB2322"/>
    <w:rsid w:val="23EB8E02"/>
    <w:rsid w:val="23F4712D"/>
    <w:rsid w:val="23F90364"/>
    <w:rsid w:val="23FE6194"/>
    <w:rsid w:val="2402738D"/>
    <w:rsid w:val="2410A042"/>
    <w:rsid w:val="24128E7A"/>
    <w:rsid w:val="2412E7B7"/>
    <w:rsid w:val="241447F7"/>
    <w:rsid w:val="2416DFB5"/>
    <w:rsid w:val="2418959D"/>
    <w:rsid w:val="241A60B4"/>
    <w:rsid w:val="2424A7DA"/>
    <w:rsid w:val="2429DBB5"/>
    <w:rsid w:val="24306F94"/>
    <w:rsid w:val="2436FCC2"/>
    <w:rsid w:val="243A563C"/>
    <w:rsid w:val="243F5B19"/>
    <w:rsid w:val="244E4ABD"/>
    <w:rsid w:val="24505096"/>
    <w:rsid w:val="2450FB83"/>
    <w:rsid w:val="245CD4BF"/>
    <w:rsid w:val="245D48D3"/>
    <w:rsid w:val="245E58EE"/>
    <w:rsid w:val="245FFBC0"/>
    <w:rsid w:val="2462807F"/>
    <w:rsid w:val="2464ED5C"/>
    <w:rsid w:val="2468801B"/>
    <w:rsid w:val="246DEA75"/>
    <w:rsid w:val="2471B3D7"/>
    <w:rsid w:val="24852D2E"/>
    <w:rsid w:val="248573D6"/>
    <w:rsid w:val="2486F063"/>
    <w:rsid w:val="248A6A80"/>
    <w:rsid w:val="248C6189"/>
    <w:rsid w:val="249C3703"/>
    <w:rsid w:val="24A083D7"/>
    <w:rsid w:val="24A6CD2A"/>
    <w:rsid w:val="24AEFFCA"/>
    <w:rsid w:val="24C1C823"/>
    <w:rsid w:val="24C7F1BD"/>
    <w:rsid w:val="24C99B1F"/>
    <w:rsid w:val="24CA5BCA"/>
    <w:rsid w:val="24CB015E"/>
    <w:rsid w:val="24CBE505"/>
    <w:rsid w:val="24CE225B"/>
    <w:rsid w:val="24EBE5A3"/>
    <w:rsid w:val="24EF7FC9"/>
    <w:rsid w:val="24F00FF0"/>
    <w:rsid w:val="24F45CBF"/>
    <w:rsid w:val="24F5C32A"/>
    <w:rsid w:val="24FB9313"/>
    <w:rsid w:val="24FC5C03"/>
    <w:rsid w:val="251262F3"/>
    <w:rsid w:val="2513256E"/>
    <w:rsid w:val="25146704"/>
    <w:rsid w:val="2517FB1A"/>
    <w:rsid w:val="25197E76"/>
    <w:rsid w:val="252D37C4"/>
    <w:rsid w:val="252EFCB7"/>
    <w:rsid w:val="25315849"/>
    <w:rsid w:val="253345EF"/>
    <w:rsid w:val="2537DB84"/>
    <w:rsid w:val="253A275D"/>
    <w:rsid w:val="2541BB8F"/>
    <w:rsid w:val="2549E864"/>
    <w:rsid w:val="254E5FF3"/>
    <w:rsid w:val="2553F2A7"/>
    <w:rsid w:val="2555D27D"/>
    <w:rsid w:val="25582EE1"/>
    <w:rsid w:val="2564A6D0"/>
    <w:rsid w:val="256716A3"/>
    <w:rsid w:val="25674237"/>
    <w:rsid w:val="256DD4E8"/>
    <w:rsid w:val="256EA0A0"/>
    <w:rsid w:val="256F26E2"/>
    <w:rsid w:val="257370E1"/>
    <w:rsid w:val="257870D0"/>
    <w:rsid w:val="25813E78"/>
    <w:rsid w:val="258EACA7"/>
    <w:rsid w:val="25914B50"/>
    <w:rsid w:val="25919984"/>
    <w:rsid w:val="25B05B33"/>
    <w:rsid w:val="25B30776"/>
    <w:rsid w:val="25C5E3A9"/>
    <w:rsid w:val="25C8C815"/>
    <w:rsid w:val="25CE6C5B"/>
    <w:rsid w:val="25D10DE4"/>
    <w:rsid w:val="25D2065A"/>
    <w:rsid w:val="25D4B0F8"/>
    <w:rsid w:val="25DC7055"/>
    <w:rsid w:val="25DD765C"/>
    <w:rsid w:val="25E05A99"/>
    <w:rsid w:val="25EA3151"/>
    <w:rsid w:val="25FA5896"/>
    <w:rsid w:val="260BD9FE"/>
    <w:rsid w:val="26111A90"/>
    <w:rsid w:val="2616A9D4"/>
    <w:rsid w:val="26251BDD"/>
    <w:rsid w:val="2629DFF4"/>
    <w:rsid w:val="262B893F"/>
    <w:rsid w:val="262F15BA"/>
    <w:rsid w:val="263076AB"/>
    <w:rsid w:val="263440CE"/>
    <w:rsid w:val="2637C662"/>
    <w:rsid w:val="2637FABF"/>
    <w:rsid w:val="263ED056"/>
    <w:rsid w:val="264C7AFE"/>
    <w:rsid w:val="2651BDCA"/>
    <w:rsid w:val="2651C777"/>
    <w:rsid w:val="265A4B9E"/>
    <w:rsid w:val="265FDDCF"/>
    <w:rsid w:val="2665268E"/>
    <w:rsid w:val="2674D289"/>
    <w:rsid w:val="267A6A98"/>
    <w:rsid w:val="2687570C"/>
    <w:rsid w:val="268CC49D"/>
    <w:rsid w:val="268CDB51"/>
    <w:rsid w:val="26921324"/>
    <w:rsid w:val="269315A0"/>
    <w:rsid w:val="269BB4C0"/>
    <w:rsid w:val="26A287B0"/>
    <w:rsid w:val="26A455E1"/>
    <w:rsid w:val="26A47794"/>
    <w:rsid w:val="26BA4411"/>
    <w:rsid w:val="26C701E2"/>
    <w:rsid w:val="26C7C27E"/>
    <w:rsid w:val="26CEADC7"/>
    <w:rsid w:val="26D086F2"/>
    <w:rsid w:val="26D13FE3"/>
    <w:rsid w:val="26D4904A"/>
    <w:rsid w:val="26D6897F"/>
    <w:rsid w:val="26D85A7F"/>
    <w:rsid w:val="26D9CF11"/>
    <w:rsid w:val="26DA4BAB"/>
    <w:rsid w:val="26DE7735"/>
    <w:rsid w:val="26E59542"/>
    <w:rsid w:val="2714EE56"/>
    <w:rsid w:val="271E4EB5"/>
    <w:rsid w:val="271FBE64"/>
    <w:rsid w:val="2733374C"/>
    <w:rsid w:val="27433939"/>
    <w:rsid w:val="275E81CF"/>
    <w:rsid w:val="27622D09"/>
    <w:rsid w:val="2763E97C"/>
    <w:rsid w:val="276773C5"/>
    <w:rsid w:val="276ED0B9"/>
    <w:rsid w:val="276EF238"/>
    <w:rsid w:val="277A6072"/>
    <w:rsid w:val="2785F788"/>
    <w:rsid w:val="2789E369"/>
    <w:rsid w:val="2789F468"/>
    <w:rsid w:val="278C184E"/>
    <w:rsid w:val="278D8E99"/>
    <w:rsid w:val="27920E7D"/>
    <w:rsid w:val="2792BE86"/>
    <w:rsid w:val="27977CE5"/>
    <w:rsid w:val="27A8A012"/>
    <w:rsid w:val="27B1124C"/>
    <w:rsid w:val="27B49A08"/>
    <w:rsid w:val="27B4ACF8"/>
    <w:rsid w:val="27B58852"/>
    <w:rsid w:val="27B6C6B1"/>
    <w:rsid w:val="27B98786"/>
    <w:rsid w:val="27BAE192"/>
    <w:rsid w:val="27C19A1F"/>
    <w:rsid w:val="27C38213"/>
    <w:rsid w:val="27C41048"/>
    <w:rsid w:val="27C75CD8"/>
    <w:rsid w:val="27C960A9"/>
    <w:rsid w:val="27CC8349"/>
    <w:rsid w:val="27D01179"/>
    <w:rsid w:val="27D91334"/>
    <w:rsid w:val="27DAF528"/>
    <w:rsid w:val="27E0BFDD"/>
    <w:rsid w:val="27E14538"/>
    <w:rsid w:val="27EE38E7"/>
    <w:rsid w:val="27F2C3C2"/>
    <w:rsid w:val="27F3F8FE"/>
    <w:rsid w:val="27F6F635"/>
    <w:rsid w:val="280D1B96"/>
    <w:rsid w:val="280F2BD4"/>
    <w:rsid w:val="2814E050"/>
    <w:rsid w:val="281A8F1F"/>
    <w:rsid w:val="281EC8E7"/>
    <w:rsid w:val="282790F6"/>
    <w:rsid w:val="28294A51"/>
    <w:rsid w:val="282AA0C9"/>
    <w:rsid w:val="282B61D4"/>
    <w:rsid w:val="282B9A51"/>
    <w:rsid w:val="283BEEF3"/>
    <w:rsid w:val="2842388B"/>
    <w:rsid w:val="2842F841"/>
    <w:rsid w:val="28462413"/>
    <w:rsid w:val="285B671C"/>
    <w:rsid w:val="285E26C5"/>
    <w:rsid w:val="28612A5B"/>
    <w:rsid w:val="2863DFB8"/>
    <w:rsid w:val="2866AF40"/>
    <w:rsid w:val="286A3A5D"/>
    <w:rsid w:val="28749A65"/>
    <w:rsid w:val="2876B25B"/>
    <w:rsid w:val="287A8913"/>
    <w:rsid w:val="28806764"/>
    <w:rsid w:val="28888DE0"/>
    <w:rsid w:val="288BA58E"/>
    <w:rsid w:val="288C4DE6"/>
    <w:rsid w:val="289A811F"/>
    <w:rsid w:val="289E5F79"/>
    <w:rsid w:val="289F3473"/>
    <w:rsid w:val="28AACBBE"/>
    <w:rsid w:val="28B8172B"/>
    <w:rsid w:val="28BC7D60"/>
    <w:rsid w:val="28C0A24C"/>
    <w:rsid w:val="28CB860F"/>
    <w:rsid w:val="28CC9835"/>
    <w:rsid w:val="28D13E38"/>
    <w:rsid w:val="28D7E42E"/>
    <w:rsid w:val="28E08942"/>
    <w:rsid w:val="28E3C37E"/>
    <w:rsid w:val="28E5799E"/>
    <w:rsid w:val="28ED8AC1"/>
    <w:rsid w:val="28F6D632"/>
    <w:rsid w:val="290477A5"/>
    <w:rsid w:val="2907FF13"/>
    <w:rsid w:val="290D68BD"/>
    <w:rsid w:val="291D4AD2"/>
    <w:rsid w:val="2925409B"/>
    <w:rsid w:val="29293C73"/>
    <w:rsid w:val="293E4776"/>
    <w:rsid w:val="296032F4"/>
    <w:rsid w:val="29607C47"/>
    <w:rsid w:val="296C40E3"/>
    <w:rsid w:val="29723382"/>
    <w:rsid w:val="2975C22E"/>
    <w:rsid w:val="297E6E36"/>
    <w:rsid w:val="298E83DC"/>
    <w:rsid w:val="298F90FC"/>
    <w:rsid w:val="29946E32"/>
    <w:rsid w:val="29956049"/>
    <w:rsid w:val="2999015B"/>
    <w:rsid w:val="29A11AD0"/>
    <w:rsid w:val="29A139E0"/>
    <w:rsid w:val="29A6854B"/>
    <w:rsid w:val="29AD14BD"/>
    <w:rsid w:val="29AE36AB"/>
    <w:rsid w:val="29BE7426"/>
    <w:rsid w:val="29C1656D"/>
    <w:rsid w:val="29C1C42E"/>
    <w:rsid w:val="29C3A8C3"/>
    <w:rsid w:val="29C4691B"/>
    <w:rsid w:val="29C60D4C"/>
    <w:rsid w:val="29C8EEBA"/>
    <w:rsid w:val="29CADD2D"/>
    <w:rsid w:val="29D75937"/>
    <w:rsid w:val="29DB5592"/>
    <w:rsid w:val="29DD2954"/>
    <w:rsid w:val="29DF01B0"/>
    <w:rsid w:val="29E1F4BB"/>
    <w:rsid w:val="29EB44E8"/>
    <w:rsid w:val="29EEEBCD"/>
    <w:rsid w:val="29F1037E"/>
    <w:rsid w:val="29F470F4"/>
    <w:rsid w:val="29F9592A"/>
    <w:rsid w:val="29FB3C41"/>
    <w:rsid w:val="29FF2984"/>
    <w:rsid w:val="2A0A5F76"/>
    <w:rsid w:val="2A0C9A30"/>
    <w:rsid w:val="2A0D7066"/>
    <w:rsid w:val="2A139453"/>
    <w:rsid w:val="2A14F3FB"/>
    <w:rsid w:val="2A1F2014"/>
    <w:rsid w:val="2A26E063"/>
    <w:rsid w:val="2A34AA81"/>
    <w:rsid w:val="2A3A89E9"/>
    <w:rsid w:val="2A3AA0F2"/>
    <w:rsid w:val="2A3DF786"/>
    <w:rsid w:val="2A44FCA1"/>
    <w:rsid w:val="2A47662F"/>
    <w:rsid w:val="2A484312"/>
    <w:rsid w:val="2A48E5AC"/>
    <w:rsid w:val="2A4A2254"/>
    <w:rsid w:val="2A5190DA"/>
    <w:rsid w:val="2A5340D3"/>
    <w:rsid w:val="2A55E1FA"/>
    <w:rsid w:val="2A5C2A57"/>
    <w:rsid w:val="2A5CE74C"/>
    <w:rsid w:val="2A5D6D4C"/>
    <w:rsid w:val="2A5DD16D"/>
    <w:rsid w:val="2A62E12A"/>
    <w:rsid w:val="2A66BC47"/>
    <w:rsid w:val="2A7044EA"/>
    <w:rsid w:val="2A725C82"/>
    <w:rsid w:val="2A75E6C5"/>
    <w:rsid w:val="2A8130F6"/>
    <w:rsid w:val="2A872C56"/>
    <w:rsid w:val="2A883E0E"/>
    <w:rsid w:val="2AA195A4"/>
    <w:rsid w:val="2AA437DA"/>
    <w:rsid w:val="2AA7E9DE"/>
    <w:rsid w:val="2AB233C5"/>
    <w:rsid w:val="2AB56B3B"/>
    <w:rsid w:val="2AB9D0E1"/>
    <w:rsid w:val="2AD4123B"/>
    <w:rsid w:val="2AD7C035"/>
    <w:rsid w:val="2ADAFFDA"/>
    <w:rsid w:val="2ADDE670"/>
    <w:rsid w:val="2AE10DC4"/>
    <w:rsid w:val="2AE509B7"/>
    <w:rsid w:val="2AE5F51D"/>
    <w:rsid w:val="2AE6B51E"/>
    <w:rsid w:val="2AEB11E2"/>
    <w:rsid w:val="2AEEE5BE"/>
    <w:rsid w:val="2AF9D9BC"/>
    <w:rsid w:val="2B03AFAF"/>
    <w:rsid w:val="2B04C670"/>
    <w:rsid w:val="2B04DE84"/>
    <w:rsid w:val="2B0EE47C"/>
    <w:rsid w:val="2B17EE63"/>
    <w:rsid w:val="2B21E0F3"/>
    <w:rsid w:val="2B224CCD"/>
    <w:rsid w:val="2B38F791"/>
    <w:rsid w:val="2B3D1E02"/>
    <w:rsid w:val="2B3E1AF7"/>
    <w:rsid w:val="2B4A3268"/>
    <w:rsid w:val="2B4B3DFD"/>
    <w:rsid w:val="2B60B81F"/>
    <w:rsid w:val="2B6572E4"/>
    <w:rsid w:val="2B6B7512"/>
    <w:rsid w:val="2B6F293A"/>
    <w:rsid w:val="2B713DBE"/>
    <w:rsid w:val="2B857914"/>
    <w:rsid w:val="2B8E4615"/>
    <w:rsid w:val="2B90E307"/>
    <w:rsid w:val="2B98B204"/>
    <w:rsid w:val="2B990EA9"/>
    <w:rsid w:val="2B9C99F6"/>
    <w:rsid w:val="2BA13BC1"/>
    <w:rsid w:val="2BA4B54A"/>
    <w:rsid w:val="2BA8210C"/>
    <w:rsid w:val="2BACFC45"/>
    <w:rsid w:val="2BAF2323"/>
    <w:rsid w:val="2BBE34B0"/>
    <w:rsid w:val="2BC18E5F"/>
    <w:rsid w:val="2BC1FC54"/>
    <w:rsid w:val="2BC4F1C6"/>
    <w:rsid w:val="2BC61358"/>
    <w:rsid w:val="2BD6D38A"/>
    <w:rsid w:val="2BD809BB"/>
    <w:rsid w:val="2BD91238"/>
    <w:rsid w:val="2BE66D8E"/>
    <w:rsid w:val="2BF117A1"/>
    <w:rsid w:val="2BF27463"/>
    <w:rsid w:val="2BF9D536"/>
    <w:rsid w:val="2C0024BE"/>
    <w:rsid w:val="2C0D2196"/>
    <w:rsid w:val="2C230467"/>
    <w:rsid w:val="2C2D8258"/>
    <w:rsid w:val="2C3030D1"/>
    <w:rsid w:val="2C31BD71"/>
    <w:rsid w:val="2C329F0D"/>
    <w:rsid w:val="2C351FF8"/>
    <w:rsid w:val="2C4EF3DE"/>
    <w:rsid w:val="2C56F54C"/>
    <w:rsid w:val="2C61E34C"/>
    <w:rsid w:val="2C620D34"/>
    <w:rsid w:val="2C638CEF"/>
    <w:rsid w:val="2C687DC3"/>
    <w:rsid w:val="2C6AB591"/>
    <w:rsid w:val="2C728572"/>
    <w:rsid w:val="2C75D6E9"/>
    <w:rsid w:val="2C7D2CF7"/>
    <w:rsid w:val="2C7F42ED"/>
    <w:rsid w:val="2C7FBCAD"/>
    <w:rsid w:val="2C830C83"/>
    <w:rsid w:val="2C88E2C0"/>
    <w:rsid w:val="2C8B53AD"/>
    <w:rsid w:val="2C8C5C4C"/>
    <w:rsid w:val="2C90CC2D"/>
    <w:rsid w:val="2C91CFFC"/>
    <w:rsid w:val="2C931377"/>
    <w:rsid w:val="2C995449"/>
    <w:rsid w:val="2CAADA64"/>
    <w:rsid w:val="2CB1BCB5"/>
    <w:rsid w:val="2CBCE95B"/>
    <w:rsid w:val="2CBF208C"/>
    <w:rsid w:val="2CC29BBB"/>
    <w:rsid w:val="2CC9A5DD"/>
    <w:rsid w:val="2CCD1830"/>
    <w:rsid w:val="2CD10EDF"/>
    <w:rsid w:val="2CD1AF09"/>
    <w:rsid w:val="2CDC9F1D"/>
    <w:rsid w:val="2CDF1ACA"/>
    <w:rsid w:val="2CE1B49F"/>
    <w:rsid w:val="2CF0705F"/>
    <w:rsid w:val="2CFE40CE"/>
    <w:rsid w:val="2D0852BF"/>
    <w:rsid w:val="2D0A6A58"/>
    <w:rsid w:val="2D127CDF"/>
    <w:rsid w:val="2D1E141A"/>
    <w:rsid w:val="2D200E9D"/>
    <w:rsid w:val="2D24DA3A"/>
    <w:rsid w:val="2D26CB01"/>
    <w:rsid w:val="2D2903CD"/>
    <w:rsid w:val="2D2BC462"/>
    <w:rsid w:val="2D2CA0C3"/>
    <w:rsid w:val="2D3232D7"/>
    <w:rsid w:val="2D4478FA"/>
    <w:rsid w:val="2D4BFD45"/>
    <w:rsid w:val="2D6684DB"/>
    <w:rsid w:val="2D684622"/>
    <w:rsid w:val="2D74EF59"/>
    <w:rsid w:val="2D78CDFD"/>
    <w:rsid w:val="2D793B62"/>
    <w:rsid w:val="2D7C38D4"/>
    <w:rsid w:val="2D7CEC50"/>
    <w:rsid w:val="2D841044"/>
    <w:rsid w:val="2D84AAE1"/>
    <w:rsid w:val="2D887A4F"/>
    <w:rsid w:val="2D91798D"/>
    <w:rsid w:val="2D91856C"/>
    <w:rsid w:val="2D95F9DE"/>
    <w:rsid w:val="2D98AEE9"/>
    <w:rsid w:val="2D993B3D"/>
    <w:rsid w:val="2DA5DB50"/>
    <w:rsid w:val="2DA60F10"/>
    <w:rsid w:val="2DA88B15"/>
    <w:rsid w:val="2DB21D32"/>
    <w:rsid w:val="2DB43B78"/>
    <w:rsid w:val="2DBA3276"/>
    <w:rsid w:val="2DBA438A"/>
    <w:rsid w:val="2DBFDD75"/>
    <w:rsid w:val="2DC4F5E9"/>
    <w:rsid w:val="2DC711E7"/>
    <w:rsid w:val="2DC79178"/>
    <w:rsid w:val="2DC98C30"/>
    <w:rsid w:val="2DCFE8BC"/>
    <w:rsid w:val="2DD30995"/>
    <w:rsid w:val="2DD40514"/>
    <w:rsid w:val="2DD9D4A2"/>
    <w:rsid w:val="2DDAF6D5"/>
    <w:rsid w:val="2DDE29F9"/>
    <w:rsid w:val="2DDFCDC9"/>
    <w:rsid w:val="2DF69E36"/>
    <w:rsid w:val="2E010BD9"/>
    <w:rsid w:val="2E052E15"/>
    <w:rsid w:val="2E1AAEAF"/>
    <w:rsid w:val="2E1FA76F"/>
    <w:rsid w:val="2E2910D7"/>
    <w:rsid w:val="2E2B671F"/>
    <w:rsid w:val="2E2BD000"/>
    <w:rsid w:val="2E2CB7A2"/>
    <w:rsid w:val="2E2D83B5"/>
    <w:rsid w:val="2E30F11A"/>
    <w:rsid w:val="2E328367"/>
    <w:rsid w:val="2E3B794C"/>
    <w:rsid w:val="2E48B15E"/>
    <w:rsid w:val="2E5165F0"/>
    <w:rsid w:val="2E55C3CA"/>
    <w:rsid w:val="2E5A23A0"/>
    <w:rsid w:val="2E602E5D"/>
    <w:rsid w:val="2E6222C0"/>
    <w:rsid w:val="2E66F5EA"/>
    <w:rsid w:val="2E6755C1"/>
    <w:rsid w:val="2E67CC46"/>
    <w:rsid w:val="2E7AD3C6"/>
    <w:rsid w:val="2E821943"/>
    <w:rsid w:val="2E87E187"/>
    <w:rsid w:val="2EA976FB"/>
    <w:rsid w:val="2EAE0CBB"/>
    <w:rsid w:val="2EB23FB6"/>
    <w:rsid w:val="2EB55812"/>
    <w:rsid w:val="2EBA7620"/>
    <w:rsid w:val="2EBA92B3"/>
    <w:rsid w:val="2EBB16FF"/>
    <w:rsid w:val="2EBF2E8E"/>
    <w:rsid w:val="2EC17515"/>
    <w:rsid w:val="2ED21284"/>
    <w:rsid w:val="2ED6BA7C"/>
    <w:rsid w:val="2ED82DE6"/>
    <w:rsid w:val="2EDFBFB8"/>
    <w:rsid w:val="2EE637CE"/>
    <w:rsid w:val="2EE6F964"/>
    <w:rsid w:val="2EE9822C"/>
    <w:rsid w:val="2EE9A96A"/>
    <w:rsid w:val="2EEAE657"/>
    <w:rsid w:val="2EF1EED1"/>
    <w:rsid w:val="2EF90E85"/>
    <w:rsid w:val="2EFC9E64"/>
    <w:rsid w:val="2F02E93E"/>
    <w:rsid w:val="2F0BE6EB"/>
    <w:rsid w:val="2F182F4B"/>
    <w:rsid w:val="2F19F284"/>
    <w:rsid w:val="2F1B5C74"/>
    <w:rsid w:val="2F1F11D9"/>
    <w:rsid w:val="2F25C905"/>
    <w:rsid w:val="2F2606FA"/>
    <w:rsid w:val="2F2AB550"/>
    <w:rsid w:val="2F2C109C"/>
    <w:rsid w:val="2F314290"/>
    <w:rsid w:val="2F340167"/>
    <w:rsid w:val="2F3961E6"/>
    <w:rsid w:val="2F3A8987"/>
    <w:rsid w:val="2F544DDC"/>
    <w:rsid w:val="2F5A8060"/>
    <w:rsid w:val="2F5B8CD7"/>
    <w:rsid w:val="2F5E8111"/>
    <w:rsid w:val="2F6C93DC"/>
    <w:rsid w:val="2F806D34"/>
    <w:rsid w:val="2F89267C"/>
    <w:rsid w:val="2F94E7C1"/>
    <w:rsid w:val="2F966D8E"/>
    <w:rsid w:val="2F9831FA"/>
    <w:rsid w:val="2FA673C1"/>
    <w:rsid w:val="2FA98A46"/>
    <w:rsid w:val="2FA9EA32"/>
    <w:rsid w:val="2FB7958C"/>
    <w:rsid w:val="2FB7B350"/>
    <w:rsid w:val="2FB9CEE4"/>
    <w:rsid w:val="2FC4C160"/>
    <w:rsid w:val="2FC4D438"/>
    <w:rsid w:val="2FCF0563"/>
    <w:rsid w:val="2FD31ECD"/>
    <w:rsid w:val="2FDC3DF0"/>
    <w:rsid w:val="2FE76E3F"/>
    <w:rsid w:val="2FE8B1C2"/>
    <w:rsid w:val="2FEC76F9"/>
    <w:rsid w:val="2FF0944B"/>
    <w:rsid w:val="2FF1913F"/>
    <w:rsid w:val="3009632C"/>
    <w:rsid w:val="300B76CC"/>
    <w:rsid w:val="300FE18E"/>
    <w:rsid w:val="30124082"/>
    <w:rsid w:val="301FFB56"/>
    <w:rsid w:val="30217883"/>
    <w:rsid w:val="3026F960"/>
    <w:rsid w:val="302CC558"/>
    <w:rsid w:val="30346559"/>
    <w:rsid w:val="303F29AD"/>
    <w:rsid w:val="30401BD6"/>
    <w:rsid w:val="30440C37"/>
    <w:rsid w:val="304ACB2F"/>
    <w:rsid w:val="304B6827"/>
    <w:rsid w:val="304C699E"/>
    <w:rsid w:val="304D05A8"/>
    <w:rsid w:val="30536626"/>
    <w:rsid w:val="30558D88"/>
    <w:rsid w:val="305815CA"/>
    <w:rsid w:val="3062B56D"/>
    <w:rsid w:val="306817F6"/>
    <w:rsid w:val="3069DD9E"/>
    <w:rsid w:val="306A5758"/>
    <w:rsid w:val="3071C5D9"/>
    <w:rsid w:val="3097BE68"/>
    <w:rsid w:val="30981F23"/>
    <w:rsid w:val="309A4C1F"/>
    <w:rsid w:val="30A6F117"/>
    <w:rsid w:val="30A9F172"/>
    <w:rsid w:val="30ABF9CA"/>
    <w:rsid w:val="30AD54ED"/>
    <w:rsid w:val="30AED65C"/>
    <w:rsid w:val="30AFE5BF"/>
    <w:rsid w:val="30C3E1CC"/>
    <w:rsid w:val="30C5327A"/>
    <w:rsid w:val="30DF2157"/>
    <w:rsid w:val="30E1B662"/>
    <w:rsid w:val="30E4A03E"/>
    <w:rsid w:val="30ED0351"/>
    <w:rsid w:val="31002123"/>
    <w:rsid w:val="3102E726"/>
    <w:rsid w:val="310B4284"/>
    <w:rsid w:val="310CEFD4"/>
    <w:rsid w:val="310F2045"/>
    <w:rsid w:val="31101BDF"/>
    <w:rsid w:val="3110BBC0"/>
    <w:rsid w:val="31133F94"/>
    <w:rsid w:val="311E026A"/>
    <w:rsid w:val="311E7E62"/>
    <w:rsid w:val="311EBB68"/>
    <w:rsid w:val="3130F098"/>
    <w:rsid w:val="3134E944"/>
    <w:rsid w:val="3138249F"/>
    <w:rsid w:val="313C44F7"/>
    <w:rsid w:val="313C4BEE"/>
    <w:rsid w:val="314C3119"/>
    <w:rsid w:val="314D9D7D"/>
    <w:rsid w:val="315D9171"/>
    <w:rsid w:val="315DC868"/>
    <w:rsid w:val="3165BF07"/>
    <w:rsid w:val="31660162"/>
    <w:rsid w:val="316C8CC5"/>
    <w:rsid w:val="316D4BD1"/>
    <w:rsid w:val="31702E16"/>
    <w:rsid w:val="3176DE8A"/>
    <w:rsid w:val="317715CC"/>
    <w:rsid w:val="318CE293"/>
    <w:rsid w:val="3198D352"/>
    <w:rsid w:val="319D1CED"/>
    <w:rsid w:val="31A800C3"/>
    <w:rsid w:val="31AFAF04"/>
    <w:rsid w:val="31B4B946"/>
    <w:rsid w:val="31B73CC3"/>
    <w:rsid w:val="31BD0E06"/>
    <w:rsid w:val="31C0152F"/>
    <w:rsid w:val="31C308F8"/>
    <w:rsid w:val="31CC2961"/>
    <w:rsid w:val="31D2D60B"/>
    <w:rsid w:val="31D42052"/>
    <w:rsid w:val="31D8BE80"/>
    <w:rsid w:val="31F06D84"/>
    <w:rsid w:val="31F43A5D"/>
    <w:rsid w:val="31FDE18C"/>
    <w:rsid w:val="31FFA086"/>
    <w:rsid w:val="3209E0A9"/>
    <w:rsid w:val="320C8F39"/>
    <w:rsid w:val="320E0B98"/>
    <w:rsid w:val="321078F0"/>
    <w:rsid w:val="321691FA"/>
    <w:rsid w:val="321C0B8C"/>
    <w:rsid w:val="3224CB14"/>
    <w:rsid w:val="3225C501"/>
    <w:rsid w:val="32272A86"/>
    <w:rsid w:val="32332683"/>
    <w:rsid w:val="323858D0"/>
    <w:rsid w:val="3239743A"/>
    <w:rsid w:val="323ABDBC"/>
    <w:rsid w:val="32413D76"/>
    <w:rsid w:val="32429AA5"/>
    <w:rsid w:val="32500165"/>
    <w:rsid w:val="3251DF8C"/>
    <w:rsid w:val="32530673"/>
    <w:rsid w:val="325A9A69"/>
    <w:rsid w:val="32625909"/>
    <w:rsid w:val="3266DB86"/>
    <w:rsid w:val="32678598"/>
    <w:rsid w:val="326F2084"/>
    <w:rsid w:val="3277951D"/>
    <w:rsid w:val="3277A648"/>
    <w:rsid w:val="327B7629"/>
    <w:rsid w:val="32873FC5"/>
    <w:rsid w:val="32A47157"/>
    <w:rsid w:val="32A9397F"/>
    <w:rsid w:val="32B6A052"/>
    <w:rsid w:val="32B9B316"/>
    <w:rsid w:val="32C02AF1"/>
    <w:rsid w:val="32C0B6C7"/>
    <w:rsid w:val="32C3F039"/>
    <w:rsid w:val="32C96963"/>
    <w:rsid w:val="32CB5CF2"/>
    <w:rsid w:val="32CB6C96"/>
    <w:rsid w:val="32D1FF5B"/>
    <w:rsid w:val="32D6A46B"/>
    <w:rsid w:val="32E0DF9A"/>
    <w:rsid w:val="32EBA514"/>
    <w:rsid w:val="32EF672B"/>
    <w:rsid w:val="331749DE"/>
    <w:rsid w:val="3317D752"/>
    <w:rsid w:val="331B998B"/>
    <w:rsid w:val="331D237C"/>
    <w:rsid w:val="33283258"/>
    <w:rsid w:val="332AE119"/>
    <w:rsid w:val="332C9A62"/>
    <w:rsid w:val="33363E54"/>
    <w:rsid w:val="33372FC3"/>
    <w:rsid w:val="334512A9"/>
    <w:rsid w:val="33458BB2"/>
    <w:rsid w:val="3348A8D7"/>
    <w:rsid w:val="334AFCC6"/>
    <w:rsid w:val="334E058C"/>
    <w:rsid w:val="335396ED"/>
    <w:rsid w:val="33539EAE"/>
    <w:rsid w:val="335DFE45"/>
    <w:rsid w:val="335E1FA1"/>
    <w:rsid w:val="33620E0E"/>
    <w:rsid w:val="336B2BDB"/>
    <w:rsid w:val="336B47A5"/>
    <w:rsid w:val="336DE909"/>
    <w:rsid w:val="336FD094"/>
    <w:rsid w:val="3373D8EE"/>
    <w:rsid w:val="33787993"/>
    <w:rsid w:val="337B9958"/>
    <w:rsid w:val="337F6D9F"/>
    <w:rsid w:val="338FF2B8"/>
    <w:rsid w:val="3394EF46"/>
    <w:rsid w:val="33961959"/>
    <w:rsid w:val="339886F6"/>
    <w:rsid w:val="3399D834"/>
    <w:rsid w:val="33B18154"/>
    <w:rsid w:val="33BB1923"/>
    <w:rsid w:val="33C501BC"/>
    <w:rsid w:val="33D0AAF8"/>
    <w:rsid w:val="33D2FAC4"/>
    <w:rsid w:val="33D3AB8B"/>
    <w:rsid w:val="33D72114"/>
    <w:rsid w:val="33D79605"/>
    <w:rsid w:val="33D83215"/>
    <w:rsid w:val="33DB0842"/>
    <w:rsid w:val="33DD1554"/>
    <w:rsid w:val="33DE5473"/>
    <w:rsid w:val="33EA88C3"/>
    <w:rsid w:val="33EE3E2D"/>
    <w:rsid w:val="33F07AC8"/>
    <w:rsid w:val="33F58491"/>
    <w:rsid w:val="33FE3286"/>
    <w:rsid w:val="34097390"/>
    <w:rsid w:val="340E72D0"/>
    <w:rsid w:val="341723D9"/>
    <w:rsid w:val="3428FEDC"/>
    <w:rsid w:val="342BD1A0"/>
    <w:rsid w:val="342C2E9E"/>
    <w:rsid w:val="342F1C0F"/>
    <w:rsid w:val="34306384"/>
    <w:rsid w:val="34455454"/>
    <w:rsid w:val="3447931D"/>
    <w:rsid w:val="344AD3C2"/>
    <w:rsid w:val="3455C501"/>
    <w:rsid w:val="3455FCCC"/>
    <w:rsid w:val="34686BC6"/>
    <w:rsid w:val="3469191F"/>
    <w:rsid w:val="346D72E3"/>
    <w:rsid w:val="3474F990"/>
    <w:rsid w:val="347A30D8"/>
    <w:rsid w:val="34803DD2"/>
    <w:rsid w:val="349AF023"/>
    <w:rsid w:val="349C7FE7"/>
    <w:rsid w:val="349E8CD6"/>
    <w:rsid w:val="349F02F5"/>
    <w:rsid w:val="34A05506"/>
    <w:rsid w:val="34A23F66"/>
    <w:rsid w:val="34B0887C"/>
    <w:rsid w:val="34B5E62B"/>
    <w:rsid w:val="34C6088D"/>
    <w:rsid w:val="34CD936A"/>
    <w:rsid w:val="34CEA8EE"/>
    <w:rsid w:val="34D0291C"/>
    <w:rsid w:val="34D21752"/>
    <w:rsid w:val="34D78487"/>
    <w:rsid w:val="34DA1EB0"/>
    <w:rsid w:val="34DC271B"/>
    <w:rsid w:val="34E130EC"/>
    <w:rsid w:val="34E42C0A"/>
    <w:rsid w:val="34ED7E83"/>
    <w:rsid w:val="34F3F88F"/>
    <w:rsid w:val="34FA9236"/>
    <w:rsid w:val="350C9D14"/>
    <w:rsid w:val="3511A870"/>
    <w:rsid w:val="351400B9"/>
    <w:rsid w:val="351A0569"/>
    <w:rsid w:val="351A2DA9"/>
    <w:rsid w:val="35286BCA"/>
    <w:rsid w:val="3529F356"/>
    <w:rsid w:val="352CFA3B"/>
    <w:rsid w:val="352D4382"/>
    <w:rsid w:val="352FB6D7"/>
    <w:rsid w:val="35327CA6"/>
    <w:rsid w:val="3538A211"/>
    <w:rsid w:val="3547E526"/>
    <w:rsid w:val="3551C949"/>
    <w:rsid w:val="35581FC8"/>
    <w:rsid w:val="355A0A8A"/>
    <w:rsid w:val="355C6382"/>
    <w:rsid w:val="3561E147"/>
    <w:rsid w:val="3562BF7D"/>
    <w:rsid w:val="35650B5E"/>
    <w:rsid w:val="356FCDC0"/>
    <w:rsid w:val="357183A0"/>
    <w:rsid w:val="3572F175"/>
    <w:rsid w:val="357E780F"/>
    <w:rsid w:val="3584CBBF"/>
    <w:rsid w:val="35869D5D"/>
    <w:rsid w:val="3590F329"/>
    <w:rsid w:val="359994B5"/>
    <w:rsid w:val="35A9779D"/>
    <w:rsid w:val="35B9B137"/>
    <w:rsid w:val="35C32D40"/>
    <w:rsid w:val="35C5F642"/>
    <w:rsid w:val="35D305AB"/>
    <w:rsid w:val="35D4369C"/>
    <w:rsid w:val="35E68068"/>
    <w:rsid w:val="35E8EA65"/>
    <w:rsid w:val="35F676D6"/>
    <w:rsid w:val="35FFDA88"/>
    <w:rsid w:val="36030D83"/>
    <w:rsid w:val="360639FB"/>
    <w:rsid w:val="36091A2E"/>
    <w:rsid w:val="360CBE11"/>
    <w:rsid w:val="360E40DF"/>
    <w:rsid w:val="36118DF7"/>
    <w:rsid w:val="361296BD"/>
    <w:rsid w:val="36178682"/>
    <w:rsid w:val="361A6F78"/>
    <w:rsid w:val="3623C8E8"/>
    <w:rsid w:val="363249E4"/>
    <w:rsid w:val="3637E097"/>
    <w:rsid w:val="363FDD7D"/>
    <w:rsid w:val="36402D9F"/>
    <w:rsid w:val="3641DE7F"/>
    <w:rsid w:val="3648B4DE"/>
    <w:rsid w:val="36528E1C"/>
    <w:rsid w:val="3653AE00"/>
    <w:rsid w:val="36591FF8"/>
    <w:rsid w:val="365A14B6"/>
    <w:rsid w:val="365A8382"/>
    <w:rsid w:val="36642E14"/>
    <w:rsid w:val="366A8BEE"/>
    <w:rsid w:val="3674B2A2"/>
    <w:rsid w:val="3677F77C"/>
    <w:rsid w:val="36786ADA"/>
    <w:rsid w:val="367DDB2F"/>
    <w:rsid w:val="36803805"/>
    <w:rsid w:val="36822FD6"/>
    <w:rsid w:val="368301D3"/>
    <w:rsid w:val="3685D76F"/>
    <w:rsid w:val="368A2635"/>
    <w:rsid w:val="36979745"/>
    <w:rsid w:val="369D58C1"/>
    <w:rsid w:val="369FC60D"/>
    <w:rsid w:val="36A895C5"/>
    <w:rsid w:val="36B4436B"/>
    <w:rsid w:val="36B542AA"/>
    <w:rsid w:val="36B6C4FD"/>
    <w:rsid w:val="36B793F1"/>
    <w:rsid w:val="36BE53A3"/>
    <w:rsid w:val="36C49FE8"/>
    <w:rsid w:val="36CCA602"/>
    <w:rsid w:val="36D374BE"/>
    <w:rsid w:val="36E447EE"/>
    <w:rsid w:val="36E46BF4"/>
    <w:rsid w:val="36E98F81"/>
    <w:rsid w:val="36ED9542"/>
    <w:rsid w:val="36F7E36F"/>
    <w:rsid w:val="36FC8167"/>
    <w:rsid w:val="37005098"/>
    <w:rsid w:val="370B2366"/>
    <w:rsid w:val="370F37D2"/>
    <w:rsid w:val="3711698B"/>
    <w:rsid w:val="371261F2"/>
    <w:rsid w:val="37150786"/>
    <w:rsid w:val="37223351"/>
    <w:rsid w:val="372E3B9D"/>
    <w:rsid w:val="373A158A"/>
    <w:rsid w:val="373B822E"/>
    <w:rsid w:val="373E56F6"/>
    <w:rsid w:val="374C5D2A"/>
    <w:rsid w:val="374F65C7"/>
    <w:rsid w:val="3751125B"/>
    <w:rsid w:val="37544CBE"/>
    <w:rsid w:val="375CFAFD"/>
    <w:rsid w:val="376108DE"/>
    <w:rsid w:val="376399E8"/>
    <w:rsid w:val="376D2038"/>
    <w:rsid w:val="378A0CA0"/>
    <w:rsid w:val="378F2877"/>
    <w:rsid w:val="37921555"/>
    <w:rsid w:val="37A756BE"/>
    <w:rsid w:val="37AA3346"/>
    <w:rsid w:val="37B03708"/>
    <w:rsid w:val="37B303E7"/>
    <w:rsid w:val="37C1AFA4"/>
    <w:rsid w:val="37C1B28A"/>
    <w:rsid w:val="37C2D251"/>
    <w:rsid w:val="37C36CBD"/>
    <w:rsid w:val="37C85075"/>
    <w:rsid w:val="37CA2053"/>
    <w:rsid w:val="37CC3EAD"/>
    <w:rsid w:val="37CC7D63"/>
    <w:rsid w:val="37CCE46D"/>
    <w:rsid w:val="37CF735A"/>
    <w:rsid w:val="37D1F20B"/>
    <w:rsid w:val="37DB4177"/>
    <w:rsid w:val="37DDB7E0"/>
    <w:rsid w:val="37DF2E45"/>
    <w:rsid w:val="37E4B611"/>
    <w:rsid w:val="37E6DFB1"/>
    <w:rsid w:val="37E935E0"/>
    <w:rsid w:val="37EDD114"/>
    <w:rsid w:val="37F56438"/>
    <w:rsid w:val="37F6151E"/>
    <w:rsid w:val="37FA8BE2"/>
    <w:rsid w:val="3803C5EF"/>
    <w:rsid w:val="380634CB"/>
    <w:rsid w:val="380A3362"/>
    <w:rsid w:val="38132151"/>
    <w:rsid w:val="3817240B"/>
    <w:rsid w:val="38178ED6"/>
    <w:rsid w:val="381888EB"/>
    <w:rsid w:val="381CF395"/>
    <w:rsid w:val="382A322A"/>
    <w:rsid w:val="382B6C09"/>
    <w:rsid w:val="38336DFB"/>
    <w:rsid w:val="38356972"/>
    <w:rsid w:val="383EEF30"/>
    <w:rsid w:val="3842F03E"/>
    <w:rsid w:val="3846E7FF"/>
    <w:rsid w:val="3852BEDF"/>
    <w:rsid w:val="38561ABD"/>
    <w:rsid w:val="38649CCB"/>
    <w:rsid w:val="38685F2A"/>
    <w:rsid w:val="3868B9EE"/>
    <w:rsid w:val="386D8BF4"/>
    <w:rsid w:val="3871D031"/>
    <w:rsid w:val="388D24E5"/>
    <w:rsid w:val="38998881"/>
    <w:rsid w:val="389C113A"/>
    <w:rsid w:val="389D8440"/>
    <w:rsid w:val="38A5FA22"/>
    <w:rsid w:val="38A64C33"/>
    <w:rsid w:val="38B27919"/>
    <w:rsid w:val="38C345B1"/>
    <w:rsid w:val="38D06985"/>
    <w:rsid w:val="38D7D684"/>
    <w:rsid w:val="38DAD426"/>
    <w:rsid w:val="38DE0CB3"/>
    <w:rsid w:val="38EC4B44"/>
    <w:rsid w:val="38F40B38"/>
    <w:rsid w:val="38F5936C"/>
    <w:rsid w:val="39028D8A"/>
    <w:rsid w:val="3910CEB8"/>
    <w:rsid w:val="3912C799"/>
    <w:rsid w:val="39319F23"/>
    <w:rsid w:val="39348786"/>
    <w:rsid w:val="393EC7B2"/>
    <w:rsid w:val="394216BF"/>
    <w:rsid w:val="3946FEBD"/>
    <w:rsid w:val="39508803"/>
    <w:rsid w:val="395B1A8C"/>
    <w:rsid w:val="396011A6"/>
    <w:rsid w:val="3964B13A"/>
    <w:rsid w:val="3976AD8F"/>
    <w:rsid w:val="397B8D6D"/>
    <w:rsid w:val="397FD7C7"/>
    <w:rsid w:val="39809A4F"/>
    <w:rsid w:val="398C79E9"/>
    <w:rsid w:val="398E15BF"/>
    <w:rsid w:val="398FA25C"/>
    <w:rsid w:val="399482D7"/>
    <w:rsid w:val="399A8810"/>
    <w:rsid w:val="399DDF73"/>
    <w:rsid w:val="39A80F08"/>
    <w:rsid w:val="39ADBCA0"/>
    <w:rsid w:val="39AE4B0E"/>
    <w:rsid w:val="39B0361E"/>
    <w:rsid w:val="39B914D3"/>
    <w:rsid w:val="39BA5D0C"/>
    <w:rsid w:val="39C60473"/>
    <w:rsid w:val="39CD21B8"/>
    <w:rsid w:val="39D41670"/>
    <w:rsid w:val="39D5C6F3"/>
    <w:rsid w:val="39D6138D"/>
    <w:rsid w:val="39D95AF8"/>
    <w:rsid w:val="39E3803B"/>
    <w:rsid w:val="39E6C175"/>
    <w:rsid w:val="39F234D3"/>
    <w:rsid w:val="39FAC10D"/>
    <w:rsid w:val="39FB9E12"/>
    <w:rsid w:val="39FBE410"/>
    <w:rsid w:val="3A04A608"/>
    <w:rsid w:val="3A0CFF76"/>
    <w:rsid w:val="3A0F9E0B"/>
    <w:rsid w:val="3A1133FC"/>
    <w:rsid w:val="3A12EF90"/>
    <w:rsid w:val="3A1DAF18"/>
    <w:rsid w:val="3A204C22"/>
    <w:rsid w:val="3A26CFFE"/>
    <w:rsid w:val="3A32A85D"/>
    <w:rsid w:val="3A4674ED"/>
    <w:rsid w:val="3A4CCD28"/>
    <w:rsid w:val="3A5146F4"/>
    <w:rsid w:val="3A517951"/>
    <w:rsid w:val="3A531CBF"/>
    <w:rsid w:val="3A5838EB"/>
    <w:rsid w:val="3A5F32A5"/>
    <w:rsid w:val="3A625828"/>
    <w:rsid w:val="3A6CDC62"/>
    <w:rsid w:val="3A705509"/>
    <w:rsid w:val="3A7354A1"/>
    <w:rsid w:val="3A89B37F"/>
    <w:rsid w:val="3A8A8F36"/>
    <w:rsid w:val="3A9775EC"/>
    <w:rsid w:val="3A985E95"/>
    <w:rsid w:val="3A9CAB4E"/>
    <w:rsid w:val="3A9E5899"/>
    <w:rsid w:val="3AA11EF7"/>
    <w:rsid w:val="3AA20A5B"/>
    <w:rsid w:val="3AA66E4A"/>
    <w:rsid w:val="3AB26687"/>
    <w:rsid w:val="3ABB58CA"/>
    <w:rsid w:val="3AD1981F"/>
    <w:rsid w:val="3AD2BEF7"/>
    <w:rsid w:val="3AD3DB93"/>
    <w:rsid w:val="3ADAA0EA"/>
    <w:rsid w:val="3AE569FA"/>
    <w:rsid w:val="3AE64D63"/>
    <w:rsid w:val="3AEEF072"/>
    <w:rsid w:val="3AF1E1EF"/>
    <w:rsid w:val="3AF42CC0"/>
    <w:rsid w:val="3B035E13"/>
    <w:rsid w:val="3B06D657"/>
    <w:rsid w:val="3B13653B"/>
    <w:rsid w:val="3B13BD9D"/>
    <w:rsid w:val="3B260066"/>
    <w:rsid w:val="3B32D308"/>
    <w:rsid w:val="3B3532E1"/>
    <w:rsid w:val="3B370466"/>
    <w:rsid w:val="3B3FF77A"/>
    <w:rsid w:val="3B43222F"/>
    <w:rsid w:val="3B45A160"/>
    <w:rsid w:val="3B47AB45"/>
    <w:rsid w:val="3B491466"/>
    <w:rsid w:val="3B50A09E"/>
    <w:rsid w:val="3B512454"/>
    <w:rsid w:val="3B516AC9"/>
    <w:rsid w:val="3B5E5F09"/>
    <w:rsid w:val="3B63D660"/>
    <w:rsid w:val="3B6B4A7A"/>
    <w:rsid w:val="3B702EBC"/>
    <w:rsid w:val="3B75FF3B"/>
    <w:rsid w:val="3B76F2CF"/>
    <w:rsid w:val="3B780B0C"/>
    <w:rsid w:val="3B79EA12"/>
    <w:rsid w:val="3B8CB62F"/>
    <w:rsid w:val="3B985BBA"/>
    <w:rsid w:val="3B9861FE"/>
    <w:rsid w:val="3B98FC30"/>
    <w:rsid w:val="3B9D3568"/>
    <w:rsid w:val="3BA38D74"/>
    <w:rsid w:val="3BA517E7"/>
    <w:rsid w:val="3BA9648C"/>
    <w:rsid w:val="3BAB8B17"/>
    <w:rsid w:val="3BAE5139"/>
    <w:rsid w:val="3BB8B977"/>
    <w:rsid w:val="3BB9B976"/>
    <w:rsid w:val="3BBBE928"/>
    <w:rsid w:val="3BBEAA78"/>
    <w:rsid w:val="3BC097C8"/>
    <w:rsid w:val="3BC3C3BF"/>
    <w:rsid w:val="3BCC41CF"/>
    <w:rsid w:val="3BD17D8C"/>
    <w:rsid w:val="3BD3BA88"/>
    <w:rsid w:val="3BD4EFA2"/>
    <w:rsid w:val="3BD5F53B"/>
    <w:rsid w:val="3BDF0894"/>
    <w:rsid w:val="3BF51222"/>
    <w:rsid w:val="3BF695E4"/>
    <w:rsid w:val="3BF7B9CD"/>
    <w:rsid w:val="3BF94D64"/>
    <w:rsid w:val="3C0D9374"/>
    <w:rsid w:val="3C1A5E0F"/>
    <w:rsid w:val="3C1A6554"/>
    <w:rsid w:val="3C2216D3"/>
    <w:rsid w:val="3C45D7F9"/>
    <w:rsid w:val="3C4E6D00"/>
    <w:rsid w:val="3C54B63A"/>
    <w:rsid w:val="3C54E577"/>
    <w:rsid w:val="3C55E307"/>
    <w:rsid w:val="3C66F885"/>
    <w:rsid w:val="3C68A801"/>
    <w:rsid w:val="3C69C2F7"/>
    <w:rsid w:val="3C6A3A35"/>
    <w:rsid w:val="3C6ADAD4"/>
    <w:rsid w:val="3C78CC47"/>
    <w:rsid w:val="3C7C27DE"/>
    <w:rsid w:val="3C81D9D1"/>
    <w:rsid w:val="3C86D0AF"/>
    <w:rsid w:val="3C89E2AA"/>
    <w:rsid w:val="3C8A6BAE"/>
    <w:rsid w:val="3C923A8F"/>
    <w:rsid w:val="3CA14C05"/>
    <w:rsid w:val="3CA67540"/>
    <w:rsid w:val="3CAC4715"/>
    <w:rsid w:val="3CADDF03"/>
    <w:rsid w:val="3CBD68E4"/>
    <w:rsid w:val="3CC48485"/>
    <w:rsid w:val="3CD0BFCC"/>
    <w:rsid w:val="3CD49C06"/>
    <w:rsid w:val="3CE54B14"/>
    <w:rsid w:val="3CEDB06C"/>
    <w:rsid w:val="3CF417C5"/>
    <w:rsid w:val="3CF8E3AB"/>
    <w:rsid w:val="3CF98272"/>
    <w:rsid w:val="3CFD25D6"/>
    <w:rsid w:val="3D0CFFE7"/>
    <w:rsid w:val="3D1002D3"/>
    <w:rsid w:val="3D1E2567"/>
    <w:rsid w:val="3D2121DD"/>
    <w:rsid w:val="3D22571B"/>
    <w:rsid w:val="3D24352F"/>
    <w:rsid w:val="3D2CE5DF"/>
    <w:rsid w:val="3D2DA3A9"/>
    <w:rsid w:val="3D37BB2E"/>
    <w:rsid w:val="3D44EC22"/>
    <w:rsid w:val="3D49A4FC"/>
    <w:rsid w:val="3D56EB2C"/>
    <w:rsid w:val="3D578949"/>
    <w:rsid w:val="3D5A99F4"/>
    <w:rsid w:val="3D5B6E44"/>
    <w:rsid w:val="3D6427A5"/>
    <w:rsid w:val="3D680A38"/>
    <w:rsid w:val="3D6AD891"/>
    <w:rsid w:val="3D6BA2F5"/>
    <w:rsid w:val="3D754D59"/>
    <w:rsid w:val="3D75A9A3"/>
    <w:rsid w:val="3D832AFA"/>
    <w:rsid w:val="3D88E73B"/>
    <w:rsid w:val="3D891270"/>
    <w:rsid w:val="3D947F29"/>
    <w:rsid w:val="3D997C69"/>
    <w:rsid w:val="3DA0B3A6"/>
    <w:rsid w:val="3DA128F6"/>
    <w:rsid w:val="3DA6968C"/>
    <w:rsid w:val="3DA751E0"/>
    <w:rsid w:val="3DAB5A62"/>
    <w:rsid w:val="3DADB90C"/>
    <w:rsid w:val="3DAE0C55"/>
    <w:rsid w:val="3DB6D22E"/>
    <w:rsid w:val="3DC54CDF"/>
    <w:rsid w:val="3DC9AB75"/>
    <w:rsid w:val="3DCC670E"/>
    <w:rsid w:val="3DD88AF2"/>
    <w:rsid w:val="3DE07740"/>
    <w:rsid w:val="3DE2927B"/>
    <w:rsid w:val="3DE549FC"/>
    <w:rsid w:val="3DED7E67"/>
    <w:rsid w:val="3DF9F4D6"/>
    <w:rsid w:val="3DFA4E5A"/>
    <w:rsid w:val="3DFE9B79"/>
    <w:rsid w:val="3DFF833D"/>
    <w:rsid w:val="3E061B46"/>
    <w:rsid w:val="3E0A87F9"/>
    <w:rsid w:val="3E0D74C2"/>
    <w:rsid w:val="3E158D07"/>
    <w:rsid w:val="3E1ADCD9"/>
    <w:rsid w:val="3E1B405A"/>
    <w:rsid w:val="3E23DFDC"/>
    <w:rsid w:val="3E2AC060"/>
    <w:rsid w:val="3E3C7353"/>
    <w:rsid w:val="3E3D679C"/>
    <w:rsid w:val="3E4B4A7B"/>
    <w:rsid w:val="3E4E50FA"/>
    <w:rsid w:val="3E5BDBEC"/>
    <w:rsid w:val="3E5F005F"/>
    <w:rsid w:val="3E6CE20D"/>
    <w:rsid w:val="3E6D1B3E"/>
    <w:rsid w:val="3E6D93C0"/>
    <w:rsid w:val="3E6E63B3"/>
    <w:rsid w:val="3E72F7CC"/>
    <w:rsid w:val="3E73A7CB"/>
    <w:rsid w:val="3E7578D7"/>
    <w:rsid w:val="3E844905"/>
    <w:rsid w:val="3E97541A"/>
    <w:rsid w:val="3EA0EDFC"/>
    <w:rsid w:val="3EA152BC"/>
    <w:rsid w:val="3EA87765"/>
    <w:rsid w:val="3EAC1E31"/>
    <w:rsid w:val="3EB35036"/>
    <w:rsid w:val="3EB5EB5A"/>
    <w:rsid w:val="3EB7F39D"/>
    <w:rsid w:val="3EBA72B1"/>
    <w:rsid w:val="3EBF1BC0"/>
    <w:rsid w:val="3EBFC2AF"/>
    <w:rsid w:val="3EBFF217"/>
    <w:rsid w:val="3ECA3852"/>
    <w:rsid w:val="3ED01F8D"/>
    <w:rsid w:val="3EDDACEA"/>
    <w:rsid w:val="3EDE0054"/>
    <w:rsid w:val="3EDE64D4"/>
    <w:rsid w:val="3EE1EAF8"/>
    <w:rsid w:val="3EE3C648"/>
    <w:rsid w:val="3EE5C2B2"/>
    <w:rsid w:val="3EE700DF"/>
    <w:rsid w:val="3EF18534"/>
    <w:rsid w:val="3EF59D57"/>
    <w:rsid w:val="3EFBC879"/>
    <w:rsid w:val="3F012D98"/>
    <w:rsid w:val="3F03323B"/>
    <w:rsid w:val="3F078FC5"/>
    <w:rsid w:val="3F0E6DD1"/>
    <w:rsid w:val="3F126746"/>
    <w:rsid w:val="3F159252"/>
    <w:rsid w:val="3F1DACA6"/>
    <w:rsid w:val="3F22A77F"/>
    <w:rsid w:val="3F2ADAC5"/>
    <w:rsid w:val="3F352A82"/>
    <w:rsid w:val="3F3A4E97"/>
    <w:rsid w:val="3F3B27A3"/>
    <w:rsid w:val="3F426E63"/>
    <w:rsid w:val="3F4405B2"/>
    <w:rsid w:val="3F45AA5A"/>
    <w:rsid w:val="3F4AF2CD"/>
    <w:rsid w:val="3F4DBF39"/>
    <w:rsid w:val="3F55B8E7"/>
    <w:rsid w:val="3F57288B"/>
    <w:rsid w:val="3F5C8E83"/>
    <w:rsid w:val="3F5CDAE5"/>
    <w:rsid w:val="3F62057F"/>
    <w:rsid w:val="3F622F44"/>
    <w:rsid w:val="3F68B472"/>
    <w:rsid w:val="3F6B5E24"/>
    <w:rsid w:val="3F737A14"/>
    <w:rsid w:val="3F7CB68D"/>
    <w:rsid w:val="3F8DC1C8"/>
    <w:rsid w:val="3F94F408"/>
    <w:rsid w:val="3F9C40C7"/>
    <w:rsid w:val="3F9E725C"/>
    <w:rsid w:val="3F9FFB69"/>
    <w:rsid w:val="3FA3B1FF"/>
    <w:rsid w:val="3FA59D78"/>
    <w:rsid w:val="3FA7132C"/>
    <w:rsid w:val="3FAA7B13"/>
    <w:rsid w:val="3FB0D22E"/>
    <w:rsid w:val="3FB240ED"/>
    <w:rsid w:val="3FB36FAA"/>
    <w:rsid w:val="3FB763AA"/>
    <w:rsid w:val="3FB7B20B"/>
    <w:rsid w:val="3FBA6314"/>
    <w:rsid w:val="3FD09664"/>
    <w:rsid w:val="3FDADEC2"/>
    <w:rsid w:val="3FDD2879"/>
    <w:rsid w:val="3FE7FFA6"/>
    <w:rsid w:val="3FF688C0"/>
    <w:rsid w:val="3FFE47F9"/>
    <w:rsid w:val="40014CB2"/>
    <w:rsid w:val="40053520"/>
    <w:rsid w:val="401BE43A"/>
    <w:rsid w:val="401CC704"/>
    <w:rsid w:val="401E521A"/>
    <w:rsid w:val="4031E041"/>
    <w:rsid w:val="40333301"/>
    <w:rsid w:val="40369F8D"/>
    <w:rsid w:val="403A6999"/>
    <w:rsid w:val="403BC9F7"/>
    <w:rsid w:val="40498AF9"/>
    <w:rsid w:val="404C5392"/>
    <w:rsid w:val="4059A4BE"/>
    <w:rsid w:val="40626E28"/>
    <w:rsid w:val="4062B5FD"/>
    <w:rsid w:val="4068053B"/>
    <w:rsid w:val="406ABA3B"/>
    <w:rsid w:val="406C1E2B"/>
    <w:rsid w:val="406E8ABB"/>
    <w:rsid w:val="407C45BB"/>
    <w:rsid w:val="4083897E"/>
    <w:rsid w:val="408C963B"/>
    <w:rsid w:val="408D3194"/>
    <w:rsid w:val="409B7D15"/>
    <w:rsid w:val="40A3212A"/>
    <w:rsid w:val="40AAAD10"/>
    <w:rsid w:val="40AB6C2D"/>
    <w:rsid w:val="40B13FD6"/>
    <w:rsid w:val="40B8899F"/>
    <w:rsid w:val="40B9CC68"/>
    <w:rsid w:val="40CC7B56"/>
    <w:rsid w:val="40CD6756"/>
    <w:rsid w:val="40CE5323"/>
    <w:rsid w:val="40D2288B"/>
    <w:rsid w:val="40DD2529"/>
    <w:rsid w:val="40EB897F"/>
    <w:rsid w:val="40EEAE15"/>
    <w:rsid w:val="40F5398E"/>
    <w:rsid w:val="40F8D15A"/>
    <w:rsid w:val="40FC66C5"/>
    <w:rsid w:val="40FD4FC7"/>
    <w:rsid w:val="40FFB9EE"/>
    <w:rsid w:val="4103C602"/>
    <w:rsid w:val="410F745C"/>
    <w:rsid w:val="411A9BE7"/>
    <w:rsid w:val="411AEF6D"/>
    <w:rsid w:val="411DC3D2"/>
    <w:rsid w:val="4128248E"/>
    <w:rsid w:val="412CA78A"/>
    <w:rsid w:val="412F717A"/>
    <w:rsid w:val="413500DA"/>
    <w:rsid w:val="413BAAEA"/>
    <w:rsid w:val="413CDF62"/>
    <w:rsid w:val="413E337C"/>
    <w:rsid w:val="413F83BB"/>
    <w:rsid w:val="414265A4"/>
    <w:rsid w:val="4145D66B"/>
    <w:rsid w:val="414863FE"/>
    <w:rsid w:val="414FB908"/>
    <w:rsid w:val="415631B3"/>
    <w:rsid w:val="4159E65E"/>
    <w:rsid w:val="415AE3FE"/>
    <w:rsid w:val="41618D5F"/>
    <w:rsid w:val="416201D3"/>
    <w:rsid w:val="4163FF1D"/>
    <w:rsid w:val="416476E3"/>
    <w:rsid w:val="41692E60"/>
    <w:rsid w:val="4178B961"/>
    <w:rsid w:val="417BFC4C"/>
    <w:rsid w:val="41881E7A"/>
    <w:rsid w:val="418B1529"/>
    <w:rsid w:val="418BD9ED"/>
    <w:rsid w:val="418FC357"/>
    <w:rsid w:val="41966FD8"/>
    <w:rsid w:val="419A22FB"/>
    <w:rsid w:val="41A78754"/>
    <w:rsid w:val="41AC1598"/>
    <w:rsid w:val="41AE59CD"/>
    <w:rsid w:val="41BB0E9A"/>
    <w:rsid w:val="41C12C3C"/>
    <w:rsid w:val="41C893D1"/>
    <w:rsid w:val="41CC7C42"/>
    <w:rsid w:val="41D0989F"/>
    <w:rsid w:val="41D50301"/>
    <w:rsid w:val="41DB3E97"/>
    <w:rsid w:val="41E18C44"/>
    <w:rsid w:val="41E5D2E5"/>
    <w:rsid w:val="41EF945F"/>
    <w:rsid w:val="41F052AD"/>
    <w:rsid w:val="42019950"/>
    <w:rsid w:val="42061C57"/>
    <w:rsid w:val="4213B43C"/>
    <w:rsid w:val="421E60F5"/>
    <w:rsid w:val="421EF672"/>
    <w:rsid w:val="42216978"/>
    <w:rsid w:val="422279D0"/>
    <w:rsid w:val="42283C3B"/>
    <w:rsid w:val="4229A6CD"/>
    <w:rsid w:val="422E6146"/>
    <w:rsid w:val="42320093"/>
    <w:rsid w:val="423C78D6"/>
    <w:rsid w:val="423DD12E"/>
    <w:rsid w:val="424D5144"/>
    <w:rsid w:val="425536FE"/>
    <w:rsid w:val="425FEF9F"/>
    <w:rsid w:val="42667840"/>
    <w:rsid w:val="4267E260"/>
    <w:rsid w:val="426C6437"/>
    <w:rsid w:val="426CA6B4"/>
    <w:rsid w:val="427E7E2C"/>
    <w:rsid w:val="42850617"/>
    <w:rsid w:val="42881A45"/>
    <w:rsid w:val="428CC232"/>
    <w:rsid w:val="42952D27"/>
    <w:rsid w:val="429A8252"/>
    <w:rsid w:val="42A3C95C"/>
    <w:rsid w:val="42A8179E"/>
    <w:rsid w:val="42A8AA6F"/>
    <w:rsid w:val="42AAE1C0"/>
    <w:rsid w:val="42ACD21D"/>
    <w:rsid w:val="42B92587"/>
    <w:rsid w:val="42C3AFB9"/>
    <w:rsid w:val="42C901AD"/>
    <w:rsid w:val="42D54368"/>
    <w:rsid w:val="42D69051"/>
    <w:rsid w:val="42D6E8A5"/>
    <w:rsid w:val="42DAAA63"/>
    <w:rsid w:val="42DAEC20"/>
    <w:rsid w:val="42DDC5A2"/>
    <w:rsid w:val="42E4E050"/>
    <w:rsid w:val="42EA0D3B"/>
    <w:rsid w:val="42EBAAE2"/>
    <w:rsid w:val="42F0CB9B"/>
    <w:rsid w:val="42F55615"/>
    <w:rsid w:val="42F6D55E"/>
    <w:rsid w:val="43000EB4"/>
    <w:rsid w:val="43015EF3"/>
    <w:rsid w:val="430D340B"/>
    <w:rsid w:val="430EFC39"/>
    <w:rsid w:val="4310635C"/>
    <w:rsid w:val="4319258C"/>
    <w:rsid w:val="431C3185"/>
    <w:rsid w:val="433786F4"/>
    <w:rsid w:val="433B1CBE"/>
    <w:rsid w:val="433CB55D"/>
    <w:rsid w:val="433CC509"/>
    <w:rsid w:val="433D5227"/>
    <w:rsid w:val="434104E3"/>
    <w:rsid w:val="434192D0"/>
    <w:rsid w:val="434A2378"/>
    <w:rsid w:val="434B8CAF"/>
    <w:rsid w:val="434BB711"/>
    <w:rsid w:val="43556E65"/>
    <w:rsid w:val="43628BEE"/>
    <w:rsid w:val="436665AC"/>
    <w:rsid w:val="4368ED70"/>
    <w:rsid w:val="43692DB3"/>
    <w:rsid w:val="436B6C9F"/>
    <w:rsid w:val="436D5F2A"/>
    <w:rsid w:val="438110CB"/>
    <w:rsid w:val="438958F5"/>
    <w:rsid w:val="4390CBC0"/>
    <w:rsid w:val="43940598"/>
    <w:rsid w:val="4398A794"/>
    <w:rsid w:val="43A18DB4"/>
    <w:rsid w:val="43A62428"/>
    <w:rsid w:val="43AB04FF"/>
    <w:rsid w:val="43BA9CCF"/>
    <w:rsid w:val="43BB41FD"/>
    <w:rsid w:val="43BC8C0C"/>
    <w:rsid w:val="43C0A37E"/>
    <w:rsid w:val="43C49BB6"/>
    <w:rsid w:val="43CD5CD9"/>
    <w:rsid w:val="43CE6312"/>
    <w:rsid w:val="43CFFFC1"/>
    <w:rsid w:val="43D1B810"/>
    <w:rsid w:val="43DE0B97"/>
    <w:rsid w:val="43DF4E6F"/>
    <w:rsid w:val="43E730F1"/>
    <w:rsid w:val="43E7520D"/>
    <w:rsid w:val="43E763C2"/>
    <w:rsid w:val="43F7E6A0"/>
    <w:rsid w:val="43F8DCB7"/>
    <w:rsid w:val="43FB1A95"/>
    <w:rsid w:val="440F1A29"/>
    <w:rsid w:val="441104A9"/>
    <w:rsid w:val="4419AEEA"/>
    <w:rsid w:val="44213F0C"/>
    <w:rsid w:val="442BBB36"/>
    <w:rsid w:val="4432A280"/>
    <w:rsid w:val="443823BE"/>
    <w:rsid w:val="443FDE86"/>
    <w:rsid w:val="44443F68"/>
    <w:rsid w:val="44508DE9"/>
    <w:rsid w:val="445BAC7F"/>
    <w:rsid w:val="4481093B"/>
    <w:rsid w:val="4489B903"/>
    <w:rsid w:val="448A58F1"/>
    <w:rsid w:val="448BC174"/>
    <w:rsid w:val="448E1F1F"/>
    <w:rsid w:val="44967459"/>
    <w:rsid w:val="44991EF4"/>
    <w:rsid w:val="449F5807"/>
    <w:rsid w:val="44A6FC96"/>
    <w:rsid w:val="44A7BC13"/>
    <w:rsid w:val="44B46EF6"/>
    <w:rsid w:val="44C79B64"/>
    <w:rsid w:val="44D43617"/>
    <w:rsid w:val="44D46891"/>
    <w:rsid w:val="44DA26D4"/>
    <w:rsid w:val="44DFAAD5"/>
    <w:rsid w:val="44EB0C87"/>
    <w:rsid w:val="44EE97FC"/>
    <w:rsid w:val="44F5857D"/>
    <w:rsid w:val="44FF0227"/>
    <w:rsid w:val="45057534"/>
    <w:rsid w:val="45098E32"/>
    <w:rsid w:val="450CBFB0"/>
    <w:rsid w:val="450E505B"/>
    <w:rsid w:val="4524B7AF"/>
    <w:rsid w:val="45288817"/>
    <w:rsid w:val="4529F776"/>
    <w:rsid w:val="452E8AD0"/>
    <w:rsid w:val="4537030B"/>
    <w:rsid w:val="4538C698"/>
    <w:rsid w:val="453BCE50"/>
    <w:rsid w:val="453E30A0"/>
    <w:rsid w:val="4541B303"/>
    <w:rsid w:val="4544C8F9"/>
    <w:rsid w:val="45465A8C"/>
    <w:rsid w:val="454993DD"/>
    <w:rsid w:val="454EF417"/>
    <w:rsid w:val="4553237E"/>
    <w:rsid w:val="45563C8F"/>
    <w:rsid w:val="45589D84"/>
    <w:rsid w:val="456AB0B5"/>
    <w:rsid w:val="456D5FDB"/>
    <w:rsid w:val="4571E80A"/>
    <w:rsid w:val="4575012D"/>
    <w:rsid w:val="4576091D"/>
    <w:rsid w:val="457BA759"/>
    <w:rsid w:val="45858DEB"/>
    <w:rsid w:val="4594D20C"/>
    <w:rsid w:val="45ACF37A"/>
    <w:rsid w:val="45B23867"/>
    <w:rsid w:val="45BBFDC0"/>
    <w:rsid w:val="45BD2E9D"/>
    <w:rsid w:val="45CEF0ED"/>
    <w:rsid w:val="45DC7354"/>
    <w:rsid w:val="45F5CEFA"/>
    <w:rsid w:val="45FB5023"/>
    <w:rsid w:val="4608812C"/>
    <w:rsid w:val="461CDFAB"/>
    <w:rsid w:val="46206118"/>
    <w:rsid w:val="46244214"/>
    <w:rsid w:val="4626F045"/>
    <w:rsid w:val="4627966F"/>
    <w:rsid w:val="462FB4AF"/>
    <w:rsid w:val="46406199"/>
    <w:rsid w:val="4642E386"/>
    <w:rsid w:val="4642E731"/>
    <w:rsid w:val="464600B1"/>
    <w:rsid w:val="4647A118"/>
    <w:rsid w:val="464CE6BA"/>
    <w:rsid w:val="465194FC"/>
    <w:rsid w:val="4652509B"/>
    <w:rsid w:val="46528824"/>
    <w:rsid w:val="4657345D"/>
    <w:rsid w:val="46595B19"/>
    <w:rsid w:val="4662385B"/>
    <w:rsid w:val="466B94D6"/>
    <w:rsid w:val="467423E3"/>
    <w:rsid w:val="467561EA"/>
    <w:rsid w:val="46891F7D"/>
    <w:rsid w:val="46903620"/>
    <w:rsid w:val="4690CF38"/>
    <w:rsid w:val="4691C8F5"/>
    <w:rsid w:val="46947337"/>
    <w:rsid w:val="46A0819E"/>
    <w:rsid w:val="46A1F2E2"/>
    <w:rsid w:val="46A3AF75"/>
    <w:rsid w:val="46AEB72E"/>
    <w:rsid w:val="46B5138B"/>
    <w:rsid w:val="46BB198D"/>
    <w:rsid w:val="46BD5384"/>
    <w:rsid w:val="46BD5761"/>
    <w:rsid w:val="46BEE71B"/>
    <w:rsid w:val="46C0441A"/>
    <w:rsid w:val="46C34A8F"/>
    <w:rsid w:val="46D28A6A"/>
    <w:rsid w:val="46DB90E6"/>
    <w:rsid w:val="46DCE3A0"/>
    <w:rsid w:val="46DE1472"/>
    <w:rsid w:val="46E25FA8"/>
    <w:rsid w:val="46E62344"/>
    <w:rsid w:val="46EA2117"/>
    <w:rsid w:val="46F690E1"/>
    <w:rsid w:val="47080261"/>
    <w:rsid w:val="4713C0C2"/>
    <w:rsid w:val="4718AE47"/>
    <w:rsid w:val="471E5C0E"/>
    <w:rsid w:val="471FDC10"/>
    <w:rsid w:val="47228036"/>
    <w:rsid w:val="4727875B"/>
    <w:rsid w:val="472C9C2B"/>
    <w:rsid w:val="472FDF46"/>
    <w:rsid w:val="4733459C"/>
    <w:rsid w:val="47343273"/>
    <w:rsid w:val="473A4D93"/>
    <w:rsid w:val="473C1BE2"/>
    <w:rsid w:val="473CE5F8"/>
    <w:rsid w:val="473D3CB9"/>
    <w:rsid w:val="4740636F"/>
    <w:rsid w:val="47437A66"/>
    <w:rsid w:val="4753723A"/>
    <w:rsid w:val="47597858"/>
    <w:rsid w:val="475B57B6"/>
    <w:rsid w:val="47659F8C"/>
    <w:rsid w:val="47682439"/>
    <w:rsid w:val="476B4175"/>
    <w:rsid w:val="476D8768"/>
    <w:rsid w:val="47749933"/>
    <w:rsid w:val="4777BD77"/>
    <w:rsid w:val="47839B6E"/>
    <w:rsid w:val="47860588"/>
    <w:rsid w:val="47910C79"/>
    <w:rsid w:val="47924F0E"/>
    <w:rsid w:val="479C8BDD"/>
    <w:rsid w:val="47B00114"/>
    <w:rsid w:val="47B02B15"/>
    <w:rsid w:val="47B64B54"/>
    <w:rsid w:val="47B79D82"/>
    <w:rsid w:val="47D0B6A3"/>
    <w:rsid w:val="47D56BB0"/>
    <w:rsid w:val="47D5FC76"/>
    <w:rsid w:val="47D7A2B0"/>
    <w:rsid w:val="47D8F078"/>
    <w:rsid w:val="47DE45F5"/>
    <w:rsid w:val="47E395EA"/>
    <w:rsid w:val="47E4CD19"/>
    <w:rsid w:val="47E543EE"/>
    <w:rsid w:val="47EB7840"/>
    <w:rsid w:val="47EE2EAB"/>
    <w:rsid w:val="47F0C9F4"/>
    <w:rsid w:val="47FA2B6E"/>
    <w:rsid w:val="47FD22C4"/>
    <w:rsid w:val="48033B2F"/>
    <w:rsid w:val="48063C1C"/>
    <w:rsid w:val="481413E2"/>
    <w:rsid w:val="481D09E1"/>
    <w:rsid w:val="4823BC4C"/>
    <w:rsid w:val="48322E9F"/>
    <w:rsid w:val="4832EFD4"/>
    <w:rsid w:val="4834BDDA"/>
    <w:rsid w:val="48419B71"/>
    <w:rsid w:val="4859FEB8"/>
    <w:rsid w:val="485A6BF8"/>
    <w:rsid w:val="4862FCC7"/>
    <w:rsid w:val="4865ACD3"/>
    <w:rsid w:val="48739DA0"/>
    <w:rsid w:val="48744583"/>
    <w:rsid w:val="487B8120"/>
    <w:rsid w:val="488568E9"/>
    <w:rsid w:val="4887806E"/>
    <w:rsid w:val="488F5DD0"/>
    <w:rsid w:val="488FA6CE"/>
    <w:rsid w:val="48902DDB"/>
    <w:rsid w:val="48992DCE"/>
    <w:rsid w:val="48A044E8"/>
    <w:rsid w:val="48B6F5F6"/>
    <w:rsid w:val="48C01BA8"/>
    <w:rsid w:val="48C401D3"/>
    <w:rsid w:val="48C5DF3C"/>
    <w:rsid w:val="48CACA31"/>
    <w:rsid w:val="48D74735"/>
    <w:rsid w:val="48D9E2EA"/>
    <w:rsid w:val="48DABA49"/>
    <w:rsid w:val="48DAF4A3"/>
    <w:rsid w:val="48E495F9"/>
    <w:rsid w:val="48ED8A10"/>
    <w:rsid w:val="4903AE3D"/>
    <w:rsid w:val="4906AE5A"/>
    <w:rsid w:val="490CBF3C"/>
    <w:rsid w:val="490DAB83"/>
    <w:rsid w:val="49160C0F"/>
    <w:rsid w:val="491F83B4"/>
    <w:rsid w:val="492226FB"/>
    <w:rsid w:val="4924075E"/>
    <w:rsid w:val="4925EC6E"/>
    <w:rsid w:val="49275E19"/>
    <w:rsid w:val="4927D327"/>
    <w:rsid w:val="4929829B"/>
    <w:rsid w:val="4934C851"/>
    <w:rsid w:val="493A12B6"/>
    <w:rsid w:val="493A4587"/>
    <w:rsid w:val="4943A757"/>
    <w:rsid w:val="4945D372"/>
    <w:rsid w:val="494737A1"/>
    <w:rsid w:val="49688BF1"/>
    <w:rsid w:val="496A17C4"/>
    <w:rsid w:val="497AFA1D"/>
    <w:rsid w:val="4983D573"/>
    <w:rsid w:val="4987276C"/>
    <w:rsid w:val="498E092E"/>
    <w:rsid w:val="4995603B"/>
    <w:rsid w:val="499E5834"/>
    <w:rsid w:val="49A0003B"/>
    <w:rsid w:val="49A06C1F"/>
    <w:rsid w:val="49AB4329"/>
    <w:rsid w:val="49AFBAD9"/>
    <w:rsid w:val="49B1D4CE"/>
    <w:rsid w:val="49B25401"/>
    <w:rsid w:val="49B30AA7"/>
    <w:rsid w:val="49B500B8"/>
    <w:rsid w:val="49B50450"/>
    <w:rsid w:val="49B8571B"/>
    <w:rsid w:val="49B95E35"/>
    <w:rsid w:val="49CC193C"/>
    <w:rsid w:val="49CEE730"/>
    <w:rsid w:val="49CF1AF7"/>
    <w:rsid w:val="49D356B1"/>
    <w:rsid w:val="49D461EA"/>
    <w:rsid w:val="49DB39D8"/>
    <w:rsid w:val="49DC7E48"/>
    <w:rsid w:val="49E2394C"/>
    <w:rsid w:val="49ED7C4A"/>
    <w:rsid w:val="49EF9A43"/>
    <w:rsid w:val="49F125C3"/>
    <w:rsid w:val="49F25F92"/>
    <w:rsid w:val="49F41A06"/>
    <w:rsid w:val="49F41BE6"/>
    <w:rsid w:val="4A014A63"/>
    <w:rsid w:val="4A089DF5"/>
    <w:rsid w:val="4A0B2B81"/>
    <w:rsid w:val="4A0C4C5B"/>
    <w:rsid w:val="4A10A8D6"/>
    <w:rsid w:val="4A10DF20"/>
    <w:rsid w:val="4A15BC48"/>
    <w:rsid w:val="4A1E2DE0"/>
    <w:rsid w:val="4A1EA7F8"/>
    <w:rsid w:val="4A1EEFBC"/>
    <w:rsid w:val="4A200B44"/>
    <w:rsid w:val="4A276090"/>
    <w:rsid w:val="4A2EB411"/>
    <w:rsid w:val="4A2F3182"/>
    <w:rsid w:val="4A36AE1A"/>
    <w:rsid w:val="4A42DD08"/>
    <w:rsid w:val="4A4465B7"/>
    <w:rsid w:val="4A6319E8"/>
    <w:rsid w:val="4A6C7F09"/>
    <w:rsid w:val="4A78C6D2"/>
    <w:rsid w:val="4A8949AA"/>
    <w:rsid w:val="4A99B204"/>
    <w:rsid w:val="4A9B415F"/>
    <w:rsid w:val="4A9C560F"/>
    <w:rsid w:val="4A9EDDA7"/>
    <w:rsid w:val="4AA12501"/>
    <w:rsid w:val="4AA25368"/>
    <w:rsid w:val="4AA347B2"/>
    <w:rsid w:val="4AB786F0"/>
    <w:rsid w:val="4AC0843C"/>
    <w:rsid w:val="4AC675AC"/>
    <w:rsid w:val="4ACF257C"/>
    <w:rsid w:val="4AD423F2"/>
    <w:rsid w:val="4AE6DA7E"/>
    <w:rsid w:val="4AE7C7BE"/>
    <w:rsid w:val="4AE8E1D4"/>
    <w:rsid w:val="4AECA363"/>
    <w:rsid w:val="4AF16291"/>
    <w:rsid w:val="4AFE0F7C"/>
    <w:rsid w:val="4B010B83"/>
    <w:rsid w:val="4B0C4E85"/>
    <w:rsid w:val="4B0D3C5E"/>
    <w:rsid w:val="4B0E18B7"/>
    <w:rsid w:val="4B11D6F6"/>
    <w:rsid w:val="4B129236"/>
    <w:rsid w:val="4B169044"/>
    <w:rsid w:val="4B1B717E"/>
    <w:rsid w:val="4B1F64F4"/>
    <w:rsid w:val="4B200CFF"/>
    <w:rsid w:val="4B214D6A"/>
    <w:rsid w:val="4B215AA7"/>
    <w:rsid w:val="4B29A8CB"/>
    <w:rsid w:val="4B3806D7"/>
    <w:rsid w:val="4B47EC07"/>
    <w:rsid w:val="4B4F00EB"/>
    <w:rsid w:val="4B5351AC"/>
    <w:rsid w:val="4B5378C0"/>
    <w:rsid w:val="4B5830DB"/>
    <w:rsid w:val="4B5981AE"/>
    <w:rsid w:val="4B70605A"/>
    <w:rsid w:val="4B71D58C"/>
    <w:rsid w:val="4B7861DA"/>
    <w:rsid w:val="4B815FB5"/>
    <w:rsid w:val="4B8AD3DE"/>
    <w:rsid w:val="4BAC927A"/>
    <w:rsid w:val="4BB3F888"/>
    <w:rsid w:val="4BBD6203"/>
    <w:rsid w:val="4BC5FE83"/>
    <w:rsid w:val="4BC96354"/>
    <w:rsid w:val="4BDD11F8"/>
    <w:rsid w:val="4BE752C1"/>
    <w:rsid w:val="4BE8D8AB"/>
    <w:rsid w:val="4BEBF95B"/>
    <w:rsid w:val="4BF6FE94"/>
    <w:rsid w:val="4BFED5BB"/>
    <w:rsid w:val="4BFF31CE"/>
    <w:rsid w:val="4C003821"/>
    <w:rsid w:val="4C01C318"/>
    <w:rsid w:val="4C038DAB"/>
    <w:rsid w:val="4C0902CB"/>
    <w:rsid w:val="4C142AB6"/>
    <w:rsid w:val="4C14B03D"/>
    <w:rsid w:val="4C15436E"/>
    <w:rsid w:val="4C197E89"/>
    <w:rsid w:val="4C1D4B33"/>
    <w:rsid w:val="4C20CEF7"/>
    <w:rsid w:val="4C27D8DA"/>
    <w:rsid w:val="4C27E112"/>
    <w:rsid w:val="4C32102F"/>
    <w:rsid w:val="4C369E0D"/>
    <w:rsid w:val="4C38BDFE"/>
    <w:rsid w:val="4C49E100"/>
    <w:rsid w:val="4C52B416"/>
    <w:rsid w:val="4C53C5C0"/>
    <w:rsid w:val="4C594CE7"/>
    <w:rsid w:val="4C5C7126"/>
    <w:rsid w:val="4C737B87"/>
    <w:rsid w:val="4C77F80F"/>
    <w:rsid w:val="4C7CC962"/>
    <w:rsid w:val="4C7F92B4"/>
    <w:rsid w:val="4C8314AA"/>
    <w:rsid w:val="4C8B79B9"/>
    <w:rsid w:val="4C9BA082"/>
    <w:rsid w:val="4C9C7EE2"/>
    <w:rsid w:val="4C9CCC40"/>
    <w:rsid w:val="4C9E145E"/>
    <w:rsid w:val="4C9FDAF2"/>
    <w:rsid w:val="4CA1C8E5"/>
    <w:rsid w:val="4CAF849B"/>
    <w:rsid w:val="4CB13782"/>
    <w:rsid w:val="4CC205B0"/>
    <w:rsid w:val="4CC57369"/>
    <w:rsid w:val="4CC9D465"/>
    <w:rsid w:val="4CCADA3A"/>
    <w:rsid w:val="4CCD09F9"/>
    <w:rsid w:val="4CCD9B88"/>
    <w:rsid w:val="4CDDE88B"/>
    <w:rsid w:val="4CDE1A18"/>
    <w:rsid w:val="4CDE5D89"/>
    <w:rsid w:val="4CE5AD6B"/>
    <w:rsid w:val="4CE75B9B"/>
    <w:rsid w:val="4CEB706F"/>
    <w:rsid w:val="4CEC4B93"/>
    <w:rsid w:val="4CF19D05"/>
    <w:rsid w:val="4CF30298"/>
    <w:rsid w:val="4CF4F73F"/>
    <w:rsid w:val="4CF88DAC"/>
    <w:rsid w:val="4CFA0E2C"/>
    <w:rsid w:val="4CFF341F"/>
    <w:rsid w:val="4D01D120"/>
    <w:rsid w:val="4D04F12F"/>
    <w:rsid w:val="4D14023F"/>
    <w:rsid w:val="4D1C05EB"/>
    <w:rsid w:val="4D1D64AA"/>
    <w:rsid w:val="4D27BF7A"/>
    <w:rsid w:val="4D46093E"/>
    <w:rsid w:val="4D4D665A"/>
    <w:rsid w:val="4D513784"/>
    <w:rsid w:val="4D5A31FC"/>
    <w:rsid w:val="4D5EACB1"/>
    <w:rsid w:val="4D64770D"/>
    <w:rsid w:val="4D687D19"/>
    <w:rsid w:val="4D6DCBD5"/>
    <w:rsid w:val="4D78A348"/>
    <w:rsid w:val="4D78B774"/>
    <w:rsid w:val="4D7B4915"/>
    <w:rsid w:val="4D7BBBC2"/>
    <w:rsid w:val="4D957373"/>
    <w:rsid w:val="4D95950E"/>
    <w:rsid w:val="4D9A2AA1"/>
    <w:rsid w:val="4D9AAC23"/>
    <w:rsid w:val="4D9C708E"/>
    <w:rsid w:val="4D9D2F0F"/>
    <w:rsid w:val="4D9F481F"/>
    <w:rsid w:val="4DA0BB30"/>
    <w:rsid w:val="4DA7BF34"/>
    <w:rsid w:val="4DB4B858"/>
    <w:rsid w:val="4DBFDDFE"/>
    <w:rsid w:val="4DC886B7"/>
    <w:rsid w:val="4DCEED18"/>
    <w:rsid w:val="4DD7C58A"/>
    <w:rsid w:val="4DDB2F36"/>
    <w:rsid w:val="4DE0F73E"/>
    <w:rsid w:val="4DE71D92"/>
    <w:rsid w:val="4DF04459"/>
    <w:rsid w:val="4DF06A7D"/>
    <w:rsid w:val="4DF317CB"/>
    <w:rsid w:val="4DF524AC"/>
    <w:rsid w:val="4DFC8D79"/>
    <w:rsid w:val="4DFE22EE"/>
    <w:rsid w:val="4E020082"/>
    <w:rsid w:val="4E0608A5"/>
    <w:rsid w:val="4E0D1963"/>
    <w:rsid w:val="4E0D83D9"/>
    <w:rsid w:val="4E166F96"/>
    <w:rsid w:val="4E183DA6"/>
    <w:rsid w:val="4E1ACE3B"/>
    <w:rsid w:val="4E1D11C5"/>
    <w:rsid w:val="4E20FDD7"/>
    <w:rsid w:val="4E27A6C0"/>
    <w:rsid w:val="4E3AC5B4"/>
    <w:rsid w:val="4E467455"/>
    <w:rsid w:val="4E4D07CA"/>
    <w:rsid w:val="4E4D2C18"/>
    <w:rsid w:val="4E51ACD1"/>
    <w:rsid w:val="4E52A437"/>
    <w:rsid w:val="4E57C4C6"/>
    <w:rsid w:val="4E601CD9"/>
    <w:rsid w:val="4E713E85"/>
    <w:rsid w:val="4E75546C"/>
    <w:rsid w:val="4E7AC00E"/>
    <w:rsid w:val="4E7BD07A"/>
    <w:rsid w:val="4E805BCE"/>
    <w:rsid w:val="4E862BE9"/>
    <w:rsid w:val="4E8966FA"/>
    <w:rsid w:val="4E8B1982"/>
    <w:rsid w:val="4E9EAEB2"/>
    <w:rsid w:val="4E9FC904"/>
    <w:rsid w:val="4EA03F1D"/>
    <w:rsid w:val="4EA19A80"/>
    <w:rsid w:val="4EA31351"/>
    <w:rsid w:val="4EA725F2"/>
    <w:rsid w:val="4EB0EF26"/>
    <w:rsid w:val="4EB26241"/>
    <w:rsid w:val="4EC53CA7"/>
    <w:rsid w:val="4EC7D2A6"/>
    <w:rsid w:val="4ED04ECD"/>
    <w:rsid w:val="4ED3E96D"/>
    <w:rsid w:val="4ED564E6"/>
    <w:rsid w:val="4ED5BE8F"/>
    <w:rsid w:val="4ED84357"/>
    <w:rsid w:val="4EDC7C2A"/>
    <w:rsid w:val="4EDD85EC"/>
    <w:rsid w:val="4EDF0F50"/>
    <w:rsid w:val="4EE13221"/>
    <w:rsid w:val="4EE6DECC"/>
    <w:rsid w:val="4EFBDF1F"/>
    <w:rsid w:val="4F009687"/>
    <w:rsid w:val="4F02C080"/>
    <w:rsid w:val="4F03DFAF"/>
    <w:rsid w:val="4F0B8CB6"/>
    <w:rsid w:val="4F0E10A0"/>
    <w:rsid w:val="4F233981"/>
    <w:rsid w:val="4F259CBF"/>
    <w:rsid w:val="4F2BF58C"/>
    <w:rsid w:val="4F3C39A5"/>
    <w:rsid w:val="4F46D533"/>
    <w:rsid w:val="4F4D369F"/>
    <w:rsid w:val="4F57248E"/>
    <w:rsid w:val="4F5FA7EF"/>
    <w:rsid w:val="4F61040A"/>
    <w:rsid w:val="4F63DCEA"/>
    <w:rsid w:val="4F67CACE"/>
    <w:rsid w:val="4F6F85F2"/>
    <w:rsid w:val="4F7237E0"/>
    <w:rsid w:val="4F754822"/>
    <w:rsid w:val="4F7621E4"/>
    <w:rsid w:val="4F79F9EE"/>
    <w:rsid w:val="4F7ADB37"/>
    <w:rsid w:val="4F7F5D97"/>
    <w:rsid w:val="4F8CCB7E"/>
    <w:rsid w:val="4F931611"/>
    <w:rsid w:val="4F9A1640"/>
    <w:rsid w:val="4F9DE902"/>
    <w:rsid w:val="4FA42E93"/>
    <w:rsid w:val="4FB0F09D"/>
    <w:rsid w:val="4FB31217"/>
    <w:rsid w:val="4FB95883"/>
    <w:rsid w:val="4FB9F163"/>
    <w:rsid w:val="4FBD82BC"/>
    <w:rsid w:val="4FC69C53"/>
    <w:rsid w:val="4FD181DD"/>
    <w:rsid w:val="4FD37352"/>
    <w:rsid w:val="4FD6DE10"/>
    <w:rsid w:val="4FE89597"/>
    <w:rsid w:val="4FEF86A6"/>
    <w:rsid w:val="4FF0164A"/>
    <w:rsid w:val="4FF20943"/>
    <w:rsid w:val="4FFACC00"/>
    <w:rsid w:val="4FFCF06B"/>
    <w:rsid w:val="50031B2C"/>
    <w:rsid w:val="500D9BC4"/>
    <w:rsid w:val="500E2BD0"/>
    <w:rsid w:val="500FAFF7"/>
    <w:rsid w:val="50127BB2"/>
    <w:rsid w:val="50142765"/>
    <w:rsid w:val="501EFC5D"/>
    <w:rsid w:val="502080E5"/>
    <w:rsid w:val="50233C77"/>
    <w:rsid w:val="5025561C"/>
    <w:rsid w:val="502B3A9D"/>
    <w:rsid w:val="5035F293"/>
    <w:rsid w:val="503BC126"/>
    <w:rsid w:val="503BC4A4"/>
    <w:rsid w:val="5040F3DD"/>
    <w:rsid w:val="50447924"/>
    <w:rsid w:val="50464D6F"/>
    <w:rsid w:val="5049B692"/>
    <w:rsid w:val="5050C0A5"/>
    <w:rsid w:val="5053CC94"/>
    <w:rsid w:val="50581DB0"/>
    <w:rsid w:val="50591C5D"/>
    <w:rsid w:val="505E433D"/>
    <w:rsid w:val="5060344F"/>
    <w:rsid w:val="50676EFD"/>
    <w:rsid w:val="506868A3"/>
    <w:rsid w:val="506B8CB7"/>
    <w:rsid w:val="506F02D1"/>
    <w:rsid w:val="506F959F"/>
    <w:rsid w:val="507E6BD1"/>
    <w:rsid w:val="5081D840"/>
    <w:rsid w:val="5083C436"/>
    <w:rsid w:val="5085A90B"/>
    <w:rsid w:val="50869DE9"/>
    <w:rsid w:val="508AF0F3"/>
    <w:rsid w:val="5095F7B3"/>
    <w:rsid w:val="5097525F"/>
    <w:rsid w:val="509B72B2"/>
    <w:rsid w:val="509C6F3E"/>
    <w:rsid w:val="509EFF39"/>
    <w:rsid w:val="50A2A159"/>
    <w:rsid w:val="50B7D18F"/>
    <w:rsid w:val="50BCBF0E"/>
    <w:rsid w:val="50C3CCF7"/>
    <w:rsid w:val="50C57D72"/>
    <w:rsid w:val="50CD8FA4"/>
    <w:rsid w:val="50CE19AA"/>
    <w:rsid w:val="50E84A48"/>
    <w:rsid w:val="50F334F9"/>
    <w:rsid w:val="5103308E"/>
    <w:rsid w:val="510AF68E"/>
    <w:rsid w:val="510BF5F3"/>
    <w:rsid w:val="5110966D"/>
    <w:rsid w:val="5112BF50"/>
    <w:rsid w:val="51139D23"/>
    <w:rsid w:val="5116DF1C"/>
    <w:rsid w:val="51180777"/>
    <w:rsid w:val="511A7C1D"/>
    <w:rsid w:val="511BF381"/>
    <w:rsid w:val="512AC56B"/>
    <w:rsid w:val="5131EAEE"/>
    <w:rsid w:val="5136896D"/>
    <w:rsid w:val="513C2665"/>
    <w:rsid w:val="513C2CED"/>
    <w:rsid w:val="513D2F93"/>
    <w:rsid w:val="5142A99A"/>
    <w:rsid w:val="5144D378"/>
    <w:rsid w:val="514E91BE"/>
    <w:rsid w:val="51587574"/>
    <w:rsid w:val="515F78C6"/>
    <w:rsid w:val="5160FA6C"/>
    <w:rsid w:val="51725538"/>
    <w:rsid w:val="517A5C8C"/>
    <w:rsid w:val="517EAF6A"/>
    <w:rsid w:val="517ED5C9"/>
    <w:rsid w:val="5183AA64"/>
    <w:rsid w:val="518D3A1F"/>
    <w:rsid w:val="519352EC"/>
    <w:rsid w:val="5197F545"/>
    <w:rsid w:val="51A38901"/>
    <w:rsid w:val="51A8BF06"/>
    <w:rsid w:val="51ACDAA9"/>
    <w:rsid w:val="51B00F7C"/>
    <w:rsid w:val="51B47E32"/>
    <w:rsid w:val="51B67A52"/>
    <w:rsid w:val="51B85C14"/>
    <w:rsid w:val="51BACCBE"/>
    <w:rsid w:val="51C2BA44"/>
    <w:rsid w:val="51C5EAB8"/>
    <w:rsid w:val="51CA7AA5"/>
    <w:rsid w:val="51CEADD2"/>
    <w:rsid w:val="51CEDC1A"/>
    <w:rsid w:val="51D40AF9"/>
    <w:rsid w:val="51DE5FF2"/>
    <w:rsid w:val="51DF2468"/>
    <w:rsid w:val="51E82FB2"/>
    <w:rsid w:val="51EB5710"/>
    <w:rsid w:val="51F0D0EE"/>
    <w:rsid w:val="51FB59DB"/>
    <w:rsid w:val="51FCCAC8"/>
    <w:rsid w:val="52036A25"/>
    <w:rsid w:val="52084A5E"/>
    <w:rsid w:val="520ABA00"/>
    <w:rsid w:val="520D40D9"/>
    <w:rsid w:val="520EB4F5"/>
    <w:rsid w:val="5212BF2C"/>
    <w:rsid w:val="5212F251"/>
    <w:rsid w:val="522408FF"/>
    <w:rsid w:val="52288A84"/>
    <w:rsid w:val="522DDACE"/>
    <w:rsid w:val="522EB5CC"/>
    <w:rsid w:val="52302780"/>
    <w:rsid w:val="523B66AA"/>
    <w:rsid w:val="523D5BC8"/>
    <w:rsid w:val="523E0A02"/>
    <w:rsid w:val="523E723F"/>
    <w:rsid w:val="5241808F"/>
    <w:rsid w:val="52461E76"/>
    <w:rsid w:val="5248ED6A"/>
    <w:rsid w:val="5256271E"/>
    <w:rsid w:val="525C9D94"/>
    <w:rsid w:val="525E8856"/>
    <w:rsid w:val="525EB913"/>
    <w:rsid w:val="526C010A"/>
    <w:rsid w:val="52739452"/>
    <w:rsid w:val="5274D646"/>
    <w:rsid w:val="527F925C"/>
    <w:rsid w:val="528F7EDA"/>
    <w:rsid w:val="52AAC1F7"/>
    <w:rsid w:val="52ACAC6B"/>
    <w:rsid w:val="52B61E91"/>
    <w:rsid w:val="52BBA70B"/>
    <w:rsid w:val="52BBB9F6"/>
    <w:rsid w:val="52BDACB1"/>
    <w:rsid w:val="52C41F61"/>
    <w:rsid w:val="52CF4A5A"/>
    <w:rsid w:val="52D7F6C6"/>
    <w:rsid w:val="52DD548F"/>
    <w:rsid w:val="52DF1848"/>
    <w:rsid w:val="52F7E604"/>
    <w:rsid w:val="52FB8112"/>
    <w:rsid w:val="5308CDD4"/>
    <w:rsid w:val="5313BEB5"/>
    <w:rsid w:val="5317871F"/>
    <w:rsid w:val="531B1B31"/>
    <w:rsid w:val="531E49C8"/>
    <w:rsid w:val="5320D0B6"/>
    <w:rsid w:val="53218AA9"/>
    <w:rsid w:val="5324F8FE"/>
    <w:rsid w:val="532503D8"/>
    <w:rsid w:val="532C1349"/>
    <w:rsid w:val="532E40B0"/>
    <w:rsid w:val="53399C62"/>
    <w:rsid w:val="533BB762"/>
    <w:rsid w:val="533F129F"/>
    <w:rsid w:val="5340C5FB"/>
    <w:rsid w:val="53455170"/>
    <w:rsid w:val="5345AAE5"/>
    <w:rsid w:val="53479394"/>
    <w:rsid w:val="534A9FDE"/>
    <w:rsid w:val="5350363A"/>
    <w:rsid w:val="53517077"/>
    <w:rsid w:val="53552428"/>
    <w:rsid w:val="535EEC62"/>
    <w:rsid w:val="5368877E"/>
    <w:rsid w:val="536F6AA1"/>
    <w:rsid w:val="53703A66"/>
    <w:rsid w:val="538DBE25"/>
    <w:rsid w:val="538FE439"/>
    <w:rsid w:val="5394D9BA"/>
    <w:rsid w:val="53A2D8A0"/>
    <w:rsid w:val="53B203FA"/>
    <w:rsid w:val="53B84A3D"/>
    <w:rsid w:val="53C4E919"/>
    <w:rsid w:val="53C7CE7E"/>
    <w:rsid w:val="53C84E25"/>
    <w:rsid w:val="53CF558F"/>
    <w:rsid w:val="53D3721A"/>
    <w:rsid w:val="53D466CC"/>
    <w:rsid w:val="53DF2D6B"/>
    <w:rsid w:val="53EC4191"/>
    <w:rsid w:val="53EDB611"/>
    <w:rsid w:val="53FC24FC"/>
    <w:rsid w:val="53FDEE60"/>
    <w:rsid w:val="53FFD491"/>
    <w:rsid w:val="54035F9D"/>
    <w:rsid w:val="5404495A"/>
    <w:rsid w:val="54065B2B"/>
    <w:rsid w:val="540AE326"/>
    <w:rsid w:val="541DBE30"/>
    <w:rsid w:val="541F1406"/>
    <w:rsid w:val="541F9124"/>
    <w:rsid w:val="5420F2CC"/>
    <w:rsid w:val="542D6A20"/>
    <w:rsid w:val="5431C343"/>
    <w:rsid w:val="54360BB1"/>
    <w:rsid w:val="54369C45"/>
    <w:rsid w:val="54390642"/>
    <w:rsid w:val="543D0B6E"/>
    <w:rsid w:val="54469258"/>
    <w:rsid w:val="544C9267"/>
    <w:rsid w:val="5453CC96"/>
    <w:rsid w:val="5458B622"/>
    <w:rsid w:val="5459B13C"/>
    <w:rsid w:val="54604714"/>
    <w:rsid w:val="54736DC7"/>
    <w:rsid w:val="547927F6"/>
    <w:rsid w:val="547BBF42"/>
    <w:rsid w:val="5496158C"/>
    <w:rsid w:val="5497D03D"/>
    <w:rsid w:val="54A24AD0"/>
    <w:rsid w:val="54A9A70C"/>
    <w:rsid w:val="54ADD310"/>
    <w:rsid w:val="54AF271F"/>
    <w:rsid w:val="54AFCBAB"/>
    <w:rsid w:val="54B2ABC1"/>
    <w:rsid w:val="54B67ABF"/>
    <w:rsid w:val="54BA0842"/>
    <w:rsid w:val="54BFF13E"/>
    <w:rsid w:val="54CE430B"/>
    <w:rsid w:val="54DF78F9"/>
    <w:rsid w:val="54E0698D"/>
    <w:rsid w:val="54E90C90"/>
    <w:rsid w:val="54F0D93E"/>
    <w:rsid w:val="54FB73AB"/>
    <w:rsid w:val="550E7B85"/>
    <w:rsid w:val="5513AAC5"/>
    <w:rsid w:val="551B2CD5"/>
    <w:rsid w:val="5520750F"/>
    <w:rsid w:val="5524F348"/>
    <w:rsid w:val="55295D44"/>
    <w:rsid w:val="552C825C"/>
    <w:rsid w:val="552CE7FE"/>
    <w:rsid w:val="5533CA21"/>
    <w:rsid w:val="5534F4FD"/>
    <w:rsid w:val="553DA776"/>
    <w:rsid w:val="5541B942"/>
    <w:rsid w:val="5542D752"/>
    <w:rsid w:val="55532124"/>
    <w:rsid w:val="55555AB4"/>
    <w:rsid w:val="555DDF29"/>
    <w:rsid w:val="55665D85"/>
    <w:rsid w:val="5569E526"/>
    <w:rsid w:val="556CB587"/>
    <w:rsid w:val="55848505"/>
    <w:rsid w:val="5593D3C5"/>
    <w:rsid w:val="55A54DDD"/>
    <w:rsid w:val="55AF9E04"/>
    <w:rsid w:val="55B3ACD9"/>
    <w:rsid w:val="55B879A5"/>
    <w:rsid w:val="55C0ED76"/>
    <w:rsid w:val="55CD93A4"/>
    <w:rsid w:val="55DB0861"/>
    <w:rsid w:val="55DC5A1D"/>
    <w:rsid w:val="55DDFE36"/>
    <w:rsid w:val="55E11A42"/>
    <w:rsid w:val="55E5974B"/>
    <w:rsid w:val="55E7C019"/>
    <w:rsid w:val="55E95642"/>
    <w:rsid w:val="55EB88F8"/>
    <w:rsid w:val="55EF08BD"/>
    <w:rsid w:val="55F97C86"/>
    <w:rsid w:val="55FE8720"/>
    <w:rsid w:val="5604B888"/>
    <w:rsid w:val="56074FF1"/>
    <w:rsid w:val="560838B4"/>
    <w:rsid w:val="560DF24D"/>
    <w:rsid w:val="560F02C0"/>
    <w:rsid w:val="5614E865"/>
    <w:rsid w:val="561880C9"/>
    <w:rsid w:val="561A03AD"/>
    <w:rsid w:val="561BF562"/>
    <w:rsid w:val="562188E8"/>
    <w:rsid w:val="5629F872"/>
    <w:rsid w:val="562A31CB"/>
    <w:rsid w:val="562CF1A0"/>
    <w:rsid w:val="563376DB"/>
    <w:rsid w:val="56344EE9"/>
    <w:rsid w:val="563E8482"/>
    <w:rsid w:val="563F5C1E"/>
    <w:rsid w:val="5644D3F7"/>
    <w:rsid w:val="564C0BD4"/>
    <w:rsid w:val="564F0830"/>
    <w:rsid w:val="5650BEEC"/>
    <w:rsid w:val="5661F64A"/>
    <w:rsid w:val="56626A20"/>
    <w:rsid w:val="56712381"/>
    <w:rsid w:val="5672ED5D"/>
    <w:rsid w:val="5694AF20"/>
    <w:rsid w:val="569B03BC"/>
    <w:rsid w:val="56A7D80A"/>
    <w:rsid w:val="56B01DD1"/>
    <w:rsid w:val="56B17C72"/>
    <w:rsid w:val="56B6D1A7"/>
    <w:rsid w:val="56B9389B"/>
    <w:rsid w:val="56BCC693"/>
    <w:rsid w:val="56BD47AF"/>
    <w:rsid w:val="56C6AE42"/>
    <w:rsid w:val="56CC0EB0"/>
    <w:rsid w:val="56CF08A7"/>
    <w:rsid w:val="56D19859"/>
    <w:rsid w:val="56D21DEF"/>
    <w:rsid w:val="56D485E0"/>
    <w:rsid w:val="56D624F9"/>
    <w:rsid w:val="56DFFD98"/>
    <w:rsid w:val="56E7B111"/>
    <w:rsid w:val="56EC4115"/>
    <w:rsid w:val="56F473C3"/>
    <w:rsid w:val="56F86B19"/>
    <w:rsid w:val="56F8B24A"/>
    <w:rsid w:val="56FA38D6"/>
    <w:rsid w:val="56FED496"/>
    <w:rsid w:val="57050DA2"/>
    <w:rsid w:val="5717A688"/>
    <w:rsid w:val="572278E2"/>
    <w:rsid w:val="5725A481"/>
    <w:rsid w:val="5727E2AC"/>
    <w:rsid w:val="573C623F"/>
    <w:rsid w:val="5743201A"/>
    <w:rsid w:val="57476942"/>
    <w:rsid w:val="574E860D"/>
    <w:rsid w:val="57560724"/>
    <w:rsid w:val="575F441B"/>
    <w:rsid w:val="576037F0"/>
    <w:rsid w:val="57689248"/>
    <w:rsid w:val="5769E53E"/>
    <w:rsid w:val="576DFDFD"/>
    <w:rsid w:val="57703200"/>
    <w:rsid w:val="5772EA28"/>
    <w:rsid w:val="5773C848"/>
    <w:rsid w:val="57767536"/>
    <w:rsid w:val="577F7E91"/>
    <w:rsid w:val="578323A7"/>
    <w:rsid w:val="5783C97E"/>
    <w:rsid w:val="57890D41"/>
    <w:rsid w:val="578A268E"/>
    <w:rsid w:val="57912CDF"/>
    <w:rsid w:val="579203F5"/>
    <w:rsid w:val="57923F8C"/>
    <w:rsid w:val="5798A4DB"/>
    <w:rsid w:val="579DB15E"/>
    <w:rsid w:val="57ACD49A"/>
    <w:rsid w:val="57B124F7"/>
    <w:rsid w:val="57B4DA6A"/>
    <w:rsid w:val="57BB4F9D"/>
    <w:rsid w:val="57BE3A13"/>
    <w:rsid w:val="57C089F9"/>
    <w:rsid w:val="57C217D4"/>
    <w:rsid w:val="57C410A1"/>
    <w:rsid w:val="57C4D7A8"/>
    <w:rsid w:val="57CBB904"/>
    <w:rsid w:val="57D0BF0C"/>
    <w:rsid w:val="57DA1687"/>
    <w:rsid w:val="57DA51D9"/>
    <w:rsid w:val="57DA9059"/>
    <w:rsid w:val="57DAA0D4"/>
    <w:rsid w:val="57DFB1B8"/>
    <w:rsid w:val="57E5DA9E"/>
    <w:rsid w:val="57ED1ACE"/>
    <w:rsid w:val="57F78535"/>
    <w:rsid w:val="580741A7"/>
    <w:rsid w:val="58142D00"/>
    <w:rsid w:val="581602A1"/>
    <w:rsid w:val="58206E44"/>
    <w:rsid w:val="5833927B"/>
    <w:rsid w:val="5837711C"/>
    <w:rsid w:val="583A319E"/>
    <w:rsid w:val="583B223F"/>
    <w:rsid w:val="58442C40"/>
    <w:rsid w:val="58493662"/>
    <w:rsid w:val="58496AB6"/>
    <w:rsid w:val="584A4A84"/>
    <w:rsid w:val="584F4371"/>
    <w:rsid w:val="5852D519"/>
    <w:rsid w:val="5853C192"/>
    <w:rsid w:val="58552333"/>
    <w:rsid w:val="58578818"/>
    <w:rsid w:val="5862FA28"/>
    <w:rsid w:val="586E61CF"/>
    <w:rsid w:val="5873088B"/>
    <w:rsid w:val="5879A043"/>
    <w:rsid w:val="587B206C"/>
    <w:rsid w:val="5887DEB3"/>
    <w:rsid w:val="5890A8CB"/>
    <w:rsid w:val="5894CDCF"/>
    <w:rsid w:val="589F6CBD"/>
    <w:rsid w:val="58AC0D7A"/>
    <w:rsid w:val="58AF7EDB"/>
    <w:rsid w:val="58B260C2"/>
    <w:rsid w:val="58BB8C7F"/>
    <w:rsid w:val="58BF2CD0"/>
    <w:rsid w:val="58C62C55"/>
    <w:rsid w:val="58CD1C92"/>
    <w:rsid w:val="58D3D4DC"/>
    <w:rsid w:val="58EBFEB2"/>
    <w:rsid w:val="58F3B97A"/>
    <w:rsid w:val="58F66DC1"/>
    <w:rsid w:val="58F68042"/>
    <w:rsid w:val="58F6CD9D"/>
    <w:rsid w:val="58F89306"/>
    <w:rsid w:val="58FF2495"/>
    <w:rsid w:val="5904E93C"/>
    <w:rsid w:val="5905F640"/>
    <w:rsid w:val="5908C8A4"/>
    <w:rsid w:val="590B410B"/>
    <w:rsid w:val="590DB96F"/>
    <w:rsid w:val="59134BBC"/>
    <w:rsid w:val="591980DC"/>
    <w:rsid w:val="592B6BDE"/>
    <w:rsid w:val="592ED5E8"/>
    <w:rsid w:val="592FB910"/>
    <w:rsid w:val="5935A408"/>
    <w:rsid w:val="594B52D1"/>
    <w:rsid w:val="595001C3"/>
    <w:rsid w:val="5951277B"/>
    <w:rsid w:val="595134CA"/>
    <w:rsid w:val="59559653"/>
    <w:rsid w:val="59586ECB"/>
    <w:rsid w:val="595CE7CE"/>
    <w:rsid w:val="595E04E4"/>
    <w:rsid w:val="5967C022"/>
    <w:rsid w:val="596D6E70"/>
    <w:rsid w:val="5977C052"/>
    <w:rsid w:val="597B0859"/>
    <w:rsid w:val="59822052"/>
    <w:rsid w:val="59934BB7"/>
    <w:rsid w:val="5997CF35"/>
    <w:rsid w:val="599E4C8E"/>
    <w:rsid w:val="59B17FE1"/>
    <w:rsid w:val="59B87764"/>
    <w:rsid w:val="59BAC736"/>
    <w:rsid w:val="59C4CF0F"/>
    <w:rsid w:val="59C879BC"/>
    <w:rsid w:val="59D30665"/>
    <w:rsid w:val="59DA2AED"/>
    <w:rsid w:val="59EF12FA"/>
    <w:rsid w:val="5A1074A5"/>
    <w:rsid w:val="5A29B6A5"/>
    <w:rsid w:val="5A2BE1B4"/>
    <w:rsid w:val="5A4B1CB0"/>
    <w:rsid w:val="5A536496"/>
    <w:rsid w:val="5A541999"/>
    <w:rsid w:val="5A551E7A"/>
    <w:rsid w:val="5A587A8F"/>
    <w:rsid w:val="5A612624"/>
    <w:rsid w:val="5A72DD47"/>
    <w:rsid w:val="5A75300E"/>
    <w:rsid w:val="5A7E4227"/>
    <w:rsid w:val="5A8BB776"/>
    <w:rsid w:val="5A96D74C"/>
    <w:rsid w:val="5AA274EE"/>
    <w:rsid w:val="5AA8F24D"/>
    <w:rsid w:val="5AAA7171"/>
    <w:rsid w:val="5AB74F1B"/>
    <w:rsid w:val="5AB8B96E"/>
    <w:rsid w:val="5ABA3D69"/>
    <w:rsid w:val="5ABD0EEB"/>
    <w:rsid w:val="5ABFDEB2"/>
    <w:rsid w:val="5AC3D8A5"/>
    <w:rsid w:val="5AC7693D"/>
    <w:rsid w:val="5AC9E04E"/>
    <w:rsid w:val="5ACE2DA6"/>
    <w:rsid w:val="5AD1C413"/>
    <w:rsid w:val="5AD3EADD"/>
    <w:rsid w:val="5AD7E146"/>
    <w:rsid w:val="5AE7D8F5"/>
    <w:rsid w:val="5AE99F67"/>
    <w:rsid w:val="5AEC30B2"/>
    <w:rsid w:val="5AF22C74"/>
    <w:rsid w:val="5B0A3BD4"/>
    <w:rsid w:val="5B0D7BF8"/>
    <w:rsid w:val="5B29098E"/>
    <w:rsid w:val="5B2A6663"/>
    <w:rsid w:val="5B2D43BA"/>
    <w:rsid w:val="5B2EA3B3"/>
    <w:rsid w:val="5B302A8F"/>
    <w:rsid w:val="5B3287AE"/>
    <w:rsid w:val="5B36197B"/>
    <w:rsid w:val="5B3982CE"/>
    <w:rsid w:val="5B39A513"/>
    <w:rsid w:val="5B39DC51"/>
    <w:rsid w:val="5B3ED096"/>
    <w:rsid w:val="5B3F95C8"/>
    <w:rsid w:val="5B410F5D"/>
    <w:rsid w:val="5B4ED0EB"/>
    <w:rsid w:val="5B501572"/>
    <w:rsid w:val="5B558F65"/>
    <w:rsid w:val="5B5D12B7"/>
    <w:rsid w:val="5B5FD9AB"/>
    <w:rsid w:val="5B6EF5F3"/>
    <w:rsid w:val="5B82A8A2"/>
    <w:rsid w:val="5B8C1A1C"/>
    <w:rsid w:val="5B903F40"/>
    <w:rsid w:val="5B904AE4"/>
    <w:rsid w:val="5B9260F7"/>
    <w:rsid w:val="5B9600F9"/>
    <w:rsid w:val="5BA1C330"/>
    <w:rsid w:val="5BA30FB5"/>
    <w:rsid w:val="5BAE2AC3"/>
    <w:rsid w:val="5BB09E5C"/>
    <w:rsid w:val="5BB21D36"/>
    <w:rsid w:val="5BBDF5AD"/>
    <w:rsid w:val="5BCB9C1A"/>
    <w:rsid w:val="5BD56117"/>
    <w:rsid w:val="5BD7C29E"/>
    <w:rsid w:val="5C064B6C"/>
    <w:rsid w:val="5C086E9F"/>
    <w:rsid w:val="5C0A7DF5"/>
    <w:rsid w:val="5C11E3D1"/>
    <w:rsid w:val="5C13FD2F"/>
    <w:rsid w:val="5C15AE61"/>
    <w:rsid w:val="5C268DE1"/>
    <w:rsid w:val="5C2A98E7"/>
    <w:rsid w:val="5C2C3F9D"/>
    <w:rsid w:val="5C3231D0"/>
    <w:rsid w:val="5C33C5BE"/>
    <w:rsid w:val="5C3520BF"/>
    <w:rsid w:val="5C410738"/>
    <w:rsid w:val="5C43D74F"/>
    <w:rsid w:val="5C4E2486"/>
    <w:rsid w:val="5C527040"/>
    <w:rsid w:val="5C5991C3"/>
    <w:rsid w:val="5C5A1908"/>
    <w:rsid w:val="5C66A8B1"/>
    <w:rsid w:val="5C67CF71"/>
    <w:rsid w:val="5C72BA2E"/>
    <w:rsid w:val="5C72E6B1"/>
    <w:rsid w:val="5C7844C3"/>
    <w:rsid w:val="5C81B160"/>
    <w:rsid w:val="5C82929A"/>
    <w:rsid w:val="5C85C354"/>
    <w:rsid w:val="5C873DC8"/>
    <w:rsid w:val="5C88F470"/>
    <w:rsid w:val="5C93A633"/>
    <w:rsid w:val="5C948AC1"/>
    <w:rsid w:val="5CA70FDF"/>
    <w:rsid w:val="5CAA51B3"/>
    <w:rsid w:val="5CB0D951"/>
    <w:rsid w:val="5CB73E0D"/>
    <w:rsid w:val="5CC1BFDE"/>
    <w:rsid w:val="5CC813DC"/>
    <w:rsid w:val="5CD9AC25"/>
    <w:rsid w:val="5CDEC28C"/>
    <w:rsid w:val="5CDF872F"/>
    <w:rsid w:val="5CE0AF5F"/>
    <w:rsid w:val="5CE4EC31"/>
    <w:rsid w:val="5CE832CA"/>
    <w:rsid w:val="5CE90A02"/>
    <w:rsid w:val="5CF82C09"/>
    <w:rsid w:val="5CF9167D"/>
    <w:rsid w:val="5CFFE9EB"/>
    <w:rsid w:val="5D007E1C"/>
    <w:rsid w:val="5D01C42A"/>
    <w:rsid w:val="5D0A477E"/>
    <w:rsid w:val="5D0F87EA"/>
    <w:rsid w:val="5D1E1160"/>
    <w:rsid w:val="5D201960"/>
    <w:rsid w:val="5D240614"/>
    <w:rsid w:val="5D257108"/>
    <w:rsid w:val="5D2D49D6"/>
    <w:rsid w:val="5D355604"/>
    <w:rsid w:val="5D3ABFC0"/>
    <w:rsid w:val="5D3B9CB1"/>
    <w:rsid w:val="5D40CDF5"/>
    <w:rsid w:val="5D436352"/>
    <w:rsid w:val="5D46D3BA"/>
    <w:rsid w:val="5D5A98D1"/>
    <w:rsid w:val="5D5B2FE3"/>
    <w:rsid w:val="5D5BC7C1"/>
    <w:rsid w:val="5D5F6E76"/>
    <w:rsid w:val="5D674806"/>
    <w:rsid w:val="5D6E0641"/>
    <w:rsid w:val="5D719AC8"/>
    <w:rsid w:val="5D75F2E9"/>
    <w:rsid w:val="5D76BA57"/>
    <w:rsid w:val="5D7CC567"/>
    <w:rsid w:val="5D80A440"/>
    <w:rsid w:val="5D8207A8"/>
    <w:rsid w:val="5D863232"/>
    <w:rsid w:val="5D8A7A7D"/>
    <w:rsid w:val="5D8BC08E"/>
    <w:rsid w:val="5D8C1E10"/>
    <w:rsid w:val="5D953375"/>
    <w:rsid w:val="5D99220A"/>
    <w:rsid w:val="5D9ABB98"/>
    <w:rsid w:val="5D9ADBAF"/>
    <w:rsid w:val="5DA34E66"/>
    <w:rsid w:val="5DA9FA41"/>
    <w:rsid w:val="5DAAA503"/>
    <w:rsid w:val="5DB844CE"/>
    <w:rsid w:val="5DBE7206"/>
    <w:rsid w:val="5DC80854"/>
    <w:rsid w:val="5DC9B6D5"/>
    <w:rsid w:val="5DD5AD4F"/>
    <w:rsid w:val="5DD62C49"/>
    <w:rsid w:val="5DDC0A39"/>
    <w:rsid w:val="5DE00A3E"/>
    <w:rsid w:val="5DE596F7"/>
    <w:rsid w:val="5DEDE16B"/>
    <w:rsid w:val="5DF86E8B"/>
    <w:rsid w:val="5DFC34DF"/>
    <w:rsid w:val="5DFD8F57"/>
    <w:rsid w:val="5E01784A"/>
    <w:rsid w:val="5E080656"/>
    <w:rsid w:val="5E15242F"/>
    <w:rsid w:val="5E18F466"/>
    <w:rsid w:val="5E202810"/>
    <w:rsid w:val="5E231292"/>
    <w:rsid w:val="5E2D4B8A"/>
    <w:rsid w:val="5E33B208"/>
    <w:rsid w:val="5E34DA13"/>
    <w:rsid w:val="5E36F3E0"/>
    <w:rsid w:val="5E3F016A"/>
    <w:rsid w:val="5E41AA34"/>
    <w:rsid w:val="5E41EB5D"/>
    <w:rsid w:val="5E43F7F6"/>
    <w:rsid w:val="5E5337F1"/>
    <w:rsid w:val="5E53EB9D"/>
    <w:rsid w:val="5E56E204"/>
    <w:rsid w:val="5E590F7F"/>
    <w:rsid w:val="5E63C8FA"/>
    <w:rsid w:val="5E671E7F"/>
    <w:rsid w:val="5E841E76"/>
    <w:rsid w:val="5E855ED7"/>
    <w:rsid w:val="5E882AE5"/>
    <w:rsid w:val="5E88F903"/>
    <w:rsid w:val="5E9225C5"/>
    <w:rsid w:val="5E97BBFF"/>
    <w:rsid w:val="5E9AEE86"/>
    <w:rsid w:val="5EA2C92D"/>
    <w:rsid w:val="5EA48B76"/>
    <w:rsid w:val="5EA66A9F"/>
    <w:rsid w:val="5EAB9994"/>
    <w:rsid w:val="5EAD60C4"/>
    <w:rsid w:val="5EB5BD73"/>
    <w:rsid w:val="5EC13C66"/>
    <w:rsid w:val="5EC38E17"/>
    <w:rsid w:val="5EC76358"/>
    <w:rsid w:val="5ECDEA1E"/>
    <w:rsid w:val="5ED6EF19"/>
    <w:rsid w:val="5ED9287A"/>
    <w:rsid w:val="5EEDCBEF"/>
    <w:rsid w:val="5EEDDF40"/>
    <w:rsid w:val="5EEE1661"/>
    <w:rsid w:val="5EFA6F02"/>
    <w:rsid w:val="5F01FCF0"/>
    <w:rsid w:val="5F13C30D"/>
    <w:rsid w:val="5F1BD8BB"/>
    <w:rsid w:val="5F1E6F3F"/>
    <w:rsid w:val="5F2446D2"/>
    <w:rsid w:val="5F2B26C5"/>
    <w:rsid w:val="5F32DC1E"/>
    <w:rsid w:val="5F360DE3"/>
    <w:rsid w:val="5F470561"/>
    <w:rsid w:val="5F476B7F"/>
    <w:rsid w:val="5F525120"/>
    <w:rsid w:val="5F53F56F"/>
    <w:rsid w:val="5F54F9CC"/>
    <w:rsid w:val="5F5A7823"/>
    <w:rsid w:val="5F60DD78"/>
    <w:rsid w:val="5F62D40E"/>
    <w:rsid w:val="5F6F1C39"/>
    <w:rsid w:val="5F742CDA"/>
    <w:rsid w:val="5F780A28"/>
    <w:rsid w:val="5F7FAB41"/>
    <w:rsid w:val="5F8970F0"/>
    <w:rsid w:val="5F9333CF"/>
    <w:rsid w:val="5FA8B907"/>
    <w:rsid w:val="5FB34385"/>
    <w:rsid w:val="5FBAE8F5"/>
    <w:rsid w:val="5FBBA2AE"/>
    <w:rsid w:val="5FC08118"/>
    <w:rsid w:val="5FC27A31"/>
    <w:rsid w:val="5FC3EB0D"/>
    <w:rsid w:val="5FCDAF05"/>
    <w:rsid w:val="5FD04963"/>
    <w:rsid w:val="5FD1290A"/>
    <w:rsid w:val="5FD3C0B9"/>
    <w:rsid w:val="5FE7D8F0"/>
    <w:rsid w:val="5FEBE2D5"/>
    <w:rsid w:val="5FFBEF3C"/>
    <w:rsid w:val="5FFC3272"/>
    <w:rsid w:val="60114816"/>
    <w:rsid w:val="60126186"/>
    <w:rsid w:val="601BA8F4"/>
    <w:rsid w:val="60229814"/>
    <w:rsid w:val="60249369"/>
    <w:rsid w:val="6025EA1B"/>
    <w:rsid w:val="60287DAF"/>
    <w:rsid w:val="60413B62"/>
    <w:rsid w:val="6042C50F"/>
    <w:rsid w:val="6053AEFF"/>
    <w:rsid w:val="605F604E"/>
    <w:rsid w:val="6060D2B1"/>
    <w:rsid w:val="606610B2"/>
    <w:rsid w:val="60675207"/>
    <w:rsid w:val="606838DD"/>
    <w:rsid w:val="60694C19"/>
    <w:rsid w:val="606D021C"/>
    <w:rsid w:val="606D9896"/>
    <w:rsid w:val="6074F3CE"/>
    <w:rsid w:val="6075E10D"/>
    <w:rsid w:val="607B6F7D"/>
    <w:rsid w:val="607F2806"/>
    <w:rsid w:val="609BA2A2"/>
    <w:rsid w:val="609E4F1E"/>
    <w:rsid w:val="60A29073"/>
    <w:rsid w:val="60A32D7B"/>
    <w:rsid w:val="60BC7B2C"/>
    <w:rsid w:val="60CDDEA3"/>
    <w:rsid w:val="60D1C4E2"/>
    <w:rsid w:val="60D90A18"/>
    <w:rsid w:val="60E24536"/>
    <w:rsid w:val="60E8ADF3"/>
    <w:rsid w:val="60ECFF9B"/>
    <w:rsid w:val="60F4BD2C"/>
    <w:rsid w:val="60F79E31"/>
    <w:rsid w:val="6105ACA5"/>
    <w:rsid w:val="6110485F"/>
    <w:rsid w:val="6113DA89"/>
    <w:rsid w:val="611964EA"/>
    <w:rsid w:val="611D5661"/>
    <w:rsid w:val="612C646F"/>
    <w:rsid w:val="612D149B"/>
    <w:rsid w:val="612FC156"/>
    <w:rsid w:val="6130D0A0"/>
    <w:rsid w:val="6131CA49"/>
    <w:rsid w:val="61323C3F"/>
    <w:rsid w:val="61349D67"/>
    <w:rsid w:val="61350CE4"/>
    <w:rsid w:val="6136AA1D"/>
    <w:rsid w:val="6141ED75"/>
    <w:rsid w:val="61477C9E"/>
    <w:rsid w:val="6147F8AA"/>
    <w:rsid w:val="6148DD7F"/>
    <w:rsid w:val="6149D077"/>
    <w:rsid w:val="614ABA63"/>
    <w:rsid w:val="61554D4A"/>
    <w:rsid w:val="615976FB"/>
    <w:rsid w:val="615EC5D4"/>
    <w:rsid w:val="61706FAE"/>
    <w:rsid w:val="61716825"/>
    <w:rsid w:val="6173C5EF"/>
    <w:rsid w:val="617605E2"/>
    <w:rsid w:val="61788055"/>
    <w:rsid w:val="617AE956"/>
    <w:rsid w:val="61819570"/>
    <w:rsid w:val="618D253B"/>
    <w:rsid w:val="61912498"/>
    <w:rsid w:val="61A55659"/>
    <w:rsid w:val="61A8405E"/>
    <w:rsid w:val="61AA1A1E"/>
    <w:rsid w:val="61B428F8"/>
    <w:rsid w:val="61BBFAF5"/>
    <w:rsid w:val="61CDFC0E"/>
    <w:rsid w:val="61D33EEB"/>
    <w:rsid w:val="61D5B4AC"/>
    <w:rsid w:val="61D622E1"/>
    <w:rsid w:val="61DDF219"/>
    <w:rsid w:val="61E0CEE8"/>
    <w:rsid w:val="61E274DB"/>
    <w:rsid w:val="61E34A72"/>
    <w:rsid w:val="61E39935"/>
    <w:rsid w:val="61F1F4E1"/>
    <w:rsid w:val="61FE3D4D"/>
    <w:rsid w:val="620543E8"/>
    <w:rsid w:val="6206C444"/>
    <w:rsid w:val="6209184A"/>
    <w:rsid w:val="620C14C3"/>
    <w:rsid w:val="6210BD60"/>
    <w:rsid w:val="62159CDD"/>
    <w:rsid w:val="6216EA1C"/>
    <w:rsid w:val="6219F333"/>
    <w:rsid w:val="6223B5C9"/>
    <w:rsid w:val="6227C0F7"/>
    <w:rsid w:val="622A5AE2"/>
    <w:rsid w:val="6234BC55"/>
    <w:rsid w:val="623735B9"/>
    <w:rsid w:val="62397484"/>
    <w:rsid w:val="62481ED0"/>
    <w:rsid w:val="624B1BB3"/>
    <w:rsid w:val="624D83AC"/>
    <w:rsid w:val="624E2BAF"/>
    <w:rsid w:val="6250C0AD"/>
    <w:rsid w:val="626219D8"/>
    <w:rsid w:val="6264D8CC"/>
    <w:rsid w:val="6267C937"/>
    <w:rsid w:val="626DEA0D"/>
    <w:rsid w:val="627A97FE"/>
    <w:rsid w:val="627B0CBB"/>
    <w:rsid w:val="6282EA35"/>
    <w:rsid w:val="62887F14"/>
    <w:rsid w:val="628CC5F0"/>
    <w:rsid w:val="629844AB"/>
    <w:rsid w:val="62A47196"/>
    <w:rsid w:val="62B30FE0"/>
    <w:rsid w:val="62C11E0F"/>
    <w:rsid w:val="62C1D6F8"/>
    <w:rsid w:val="62C1DD96"/>
    <w:rsid w:val="62C5A2D1"/>
    <w:rsid w:val="62CCA101"/>
    <w:rsid w:val="62CCEB7B"/>
    <w:rsid w:val="62D0060C"/>
    <w:rsid w:val="62D9D5C8"/>
    <w:rsid w:val="62DB9EBA"/>
    <w:rsid w:val="62DEFA92"/>
    <w:rsid w:val="62DF33BB"/>
    <w:rsid w:val="62EE711E"/>
    <w:rsid w:val="62F06481"/>
    <w:rsid w:val="6311F8AB"/>
    <w:rsid w:val="63167332"/>
    <w:rsid w:val="6318E831"/>
    <w:rsid w:val="631CE8E2"/>
    <w:rsid w:val="631EAB7C"/>
    <w:rsid w:val="6321356F"/>
    <w:rsid w:val="63335DEB"/>
    <w:rsid w:val="6336C4B5"/>
    <w:rsid w:val="6338229C"/>
    <w:rsid w:val="63392EBB"/>
    <w:rsid w:val="63399989"/>
    <w:rsid w:val="633AFA42"/>
    <w:rsid w:val="633C26A9"/>
    <w:rsid w:val="6344FA90"/>
    <w:rsid w:val="63450DA8"/>
    <w:rsid w:val="6347A149"/>
    <w:rsid w:val="634B33FC"/>
    <w:rsid w:val="63502AE1"/>
    <w:rsid w:val="63640D6B"/>
    <w:rsid w:val="63688E4E"/>
    <w:rsid w:val="636A6952"/>
    <w:rsid w:val="636BFC89"/>
    <w:rsid w:val="636CDB30"/>
    <w:rsid w:val="637306AF"/>
    <w:rsid w:val="63761462"/>
    <w:rsid w:val="63761AC8"/>
    <w:rsid w:val="6376AF53"/>
    <w:rsid w:val="637FD7B4"/>
    <w:rsid w:val="638CD0E8"/>
    <w:rsid w:val="638D3263"/>
    <w:rsid w:val="638F2075"/>
    <w:rsid w:val="6390F2AC"/>
    <w:rsid w:val="639ED74C"/>
    <w:rsid w:val="63A21E86"/>
    <w:rsid w:val="63A3490A"/>
    <w:rsid w:val="63A8232F"/>
    <w:rsid w:val="63AC9832"/>
    <w:rsid w:val="63AF6C09"/>
    <w:rsid w:val="63B0B6CD"/>
    <w:rsid w:val="63B68EAF"/>
    <w:rsid w:val="63BF0A12"/>
    <w:rsid w:val="63C4BE24"/>
    <w:rsid w:val="63C64752"/>
    <w:rsid w:val="63CAC2F0"/>
    <w:rsid w:val="63D46130"/>
    <w:rsid w:val="63D4B66F"/>
    <w:rsid w:val="63D7E01E"/>
    <w:rsid w:val="63D84823"/>
    <w:rsid w:val="63D853A0"/>
    <w:rsid w:val="63EED808"/>
    <w:rsid w:val="63F04179"/>
    <w:rsid w:val="63F076DF"/>
    <w:rsid w:val="63F4970D"/>
    <w:rsid w:val="63FBCB2C"/>
    <w:rsid w:val="640486D9"/>
    <w:rsid w:val="6405E89A"/>
    <w:rsid w:val="640EBC2B"/>
    <w:rsid w:val="641064DB"/>
    <w:rsid w:val="6416B759"/>
    <w:rsid w:val="6421A67E"/>
    <w:rsid w:val="642A79A3"/>
    <w:rsid w:val="64305D31"/>
    <w:rsid w:val="6441F826"/>
    <w:rsid w:val="64421C3B"/>
    <w:rsid w:val="6443AB90"/>
    <w:rsid w:val="644EA50C"/>
    <w:rsid w:val="6456BD8B"/>
    <w:rsid w:val="6458D81D"/>
    <w:rsid w:val="6468800B"/>
    <w:rsid w:val="64728036"/>
    <w:rsid w:val="6476B1F5"/>
    <w:rsid w:val="648371D1"/>
    <w:rsid w:val="6494849B"/>
    <w:rsid w:val="649BC084"/>
    <w:rsid w:val="64A666CD"/>
    <w:rsid w:val="64A681F5"/>
    <w:rsid w:val="64A79324"/>
    <w:rsid w:val="64BA5A3F"/>
    <w:rsid w:val="64BDDAD0"/>
    <w:rsid w:val="64BE442D"/>
    <w:rsid w:val="64BF0F9B"/>
    <w:rsid w:val="64C2B581"/>
    <w:rsid w:val="64C5EAFA"/>
    <w:rsid w:val="64C635A4"/>
    <w:rsid w:val="64CEBC02"/>
    <w:rsid w:val="64E312C1"/>
    <w:rsid w:val="64F414FD"/>
    <w:rsid w:val="64FBD0F1"/>
    <w:rsid w:val="65013C06"/>
    <w:rsid w:val="650B2DA6"/>
    <w:rsid w:val="650C6B53"/>
    <w:rsid w:val="6512C156"/>
    <w:rsid w:val="6515E7F5"/>
    <w:rsid w:val="65224859"/>
    <w:rsid w:val="65274F85"/>
    <w:rsid w:val="652DCB11"/>
    <w:rsid w:val="652FC0DE"/>
    <w:rsid w:val="653535D7"/>
    <w:rsid w:val="6536D20D"/>
    <w:rsid w:val="6539CC99"/>
    <w:rsid w:val="654067E9"/>
    <w:rsid w:val="65536680"/>
    <w:rsid w:val="65546A9C"/>
    <w:rsid w:val="655593E8"/>
    <w:rsid w:val="65588461"/>
    <w:rsid w:val="655DEDD8"/>
    <w:rsid w:val="6564901C"/>
    <w:rsid w:val="65652F3E"/>
    <w:rsid w:val="656638DB"/>
    <w:rsid w:val="6566E670"/>
    <w:rsid w:val="65680B8A"/>
    <w:rsid w:val="656A3D58"/>
    <w:rsid w:val="656D3395"/>
    <w:rsid w:val="6572FC9E"/>
    <w:rsid w:val="65764AB1"/>
    <w:rsid w:val="65882D6B"/>
    <w:rsid w:val="65A20264"/>
    <w:rsid w:val="65AB7536"/>
    <w:rsid w:val="65AFADFC"/>
    <w:rsid w:val="65CB5504"/>
    <w:rsid w:val="65CF01C1"/>
    <w:rsid w:val="65D05188"/>
    <w:rsid w:val="65D1AAF5"/>
    <w:rsid w:val="65D20493"/>
    <w:rsid w:val="65D3BD93"/>
    <w:rsid w:val="65DDE3FD"/>
    <w:rsid w:val="65DE1831"/>
    <w:rsid w:val="65E2967B"/>
    <w:rsid w:val="65E3D349"/>
    <w:rsid w:val="65E8DA24"/>
    <w:rsid w:val="65E9A973"/>
    <w:rsid w:val="65F3D283"/>
    <w:rsid w:val="65FFA576"/>
    <w:rsid w:val="66078AC5"/>
    <w:rsid w:val="66082979"/>
    <w:rsid w:val="660E21BD"/>
    <w:rsid w:val="660F1EC9"/>
    <w:rsid w:val="661A939E"/>
    <w:rsid w:val="661FBD44"/>
    <w:rsid w:val="6620227C"/>
    <w:rsid w:val="66229D18"/>
    <w:rsid w:val="6622A130"/>
    <w:rsid w:val="66248C9D"/>
    <w:rsid w:val="66260B7D"/>
    <w:rsid w:val="662CC090"/>
    <w:rsid w:val="66323EC3"/>
    <w:rsid w:val="663A025A"/>
    <w:rsid w:val="663DE185"/>
    <w:rsid w:val="66418895"/>
    <w:rsid w:val="6643DD3D"/>
    <w:rsid w:val="6645D8AA"/>
    <w:rsid w:val="664CFB2C"/>
    <w:rsid w:val="664D2C49"/>
    <w:rsid w:val="665D6385"/>
    <w:rsid w:val="66602C3F"/>
    <w:rsid w:val="6663376C"/>
    <w:rsid w:val="66634FE3"/>
    <w:rsid w:val="666C334F"/>
    <w:rsid w:val="66755686"/>
    <w:rsid w:val="66762C33"/>
    <w:rsid w:val="6677160A"/>
    <w:rsid w:val="6679E6AE"/>
    <w:rsid w:val="667BF1F5"/>
    <w:rsid w:val="66862A69"/>
    <w:rsid w:val="668ED43A"/>
    <w:rsid w:val="6690FE4E"/>
    <w:rsid w:val="669322B7"/>
    <w:rsid w:val="6698EA03"/>
    <w:rsid w:val="66A0CDE7"/>
    <w:rsid w:val="66A17BA9"/>
    <w:rsid w:val="66A29E99"/>
    <w:rsid w:val="66A3EC50"/>
    <w:rsid w:val="66A5353A"/>
    <w:rsid w:val="66ADB930"/>
    <w:rsid w:val="66B27137"/>
    <w:rsid w:val="66B6540E"/>
    <w:rsid w:val="66B6F53D"/>
    <w:rsid w:val="66CCBE63"/>
    <w:rsid w:val="66D1E026"/>
    <w:rsid w:val="66DFAE46"/>
    <w:rsid w:val="66E082F4"/>
    <w:rsid w:val="66E26ACF"/>
    <w:rsid w:val="66E4FEEE"/>
    <w:rsid w:val="66F59777"/>
    <w:rsid w:val="66F6CAE0"/>
    <w:rsid w:val="67111296"/>
    <w:rsid w:val="671F1727"/>
    <w:rsid w:val="6724BB0E"/>
    <w:rsid w:val="67326B65"/>
    <w:rsid w:val="673496F2"/>
    <w:rsid w:val="6736FD97"/>
    <w:rsid w:val="67373811"/>
    <w:rsid w:val="673A34D0"/>
    <w:rsid w:val="67429D02"/>
    <w:rsid w:val="67476E53"/>
    <w:rsid w:val="6749F594"/>
    <w:rsid w:val="674C33EA"/>
    <w:rsid w:val="675396A3"/>
    <w:rsid w:val="675718CB"/>
    <w:rsid w:val="675BDBBD"/>
    <w:rsid w:val="675C0425"/>
    <w:rsid w:val="6763C788"/>
    <w:rsid w:val="67657293"/>
    <w:rsid w:val="676C4C0B"/>
    <w:rsid w:val="677510C8"/>
    <w:rsid w:val="6779124E"/>
    <w:rsid w:val="677B9936"/>
    <w:rsid w:val="677DCD13"/>
    <w:rsid w:val="6791BE1C"/>
    <w:rsid w:val="67936B6B"/>
    <w:rsid w:val="6795DE80"/>
    <w:rsid w:val="67965409"/>
    <w:rsid w:val="679941E4"/>
    <w:rsid w:val="679AFA91"/>
    <w:rsid w:val="679F0E40"/>
    <w:rsid w:val="67A23A44"/>
    <w:rsid w:val="67A58C64"/>
    <w:rsid w:val="67B3A3AD"/>
    <w:rsid w:val="67B99E89"/>
    <w:rsid w:val="67BB52A7"/>
    <w:rsid w:val="67BBDC4D"/>
    <w:rsid w:val="67C0724F"/>
    <w:rsid w:val="67E9E455"/>
    <w:rsid w:val="67EC8BC8"/>
    <w:rsid w:val="68082F9C"/>
    <w:rsid w:val="68132BB9"/>
    <w:rsid w:val="681AFF47"/>
    <w:rsid w:val="682E5F66"/>
    <w:rsid w:val="68316535"/>
    <w:rsid w:val="6831A47D"/>
    <w:rsid w:val="6834965C"/>
    <w:rsid w:val="68416FC1"/>
    <w:rsid w:val="6846D818"/>
    <w:rsid w:val="684E6F80"/>
    <w:rsid w:val="684EB8A1"/>
    <w:rsid w:val="684EC119"/>
    <w:rsid w:val="68551EFE"/>
    <w:rsid w:val="685BC0F6"/>
    <w:rsid w:val="6870A05F"/>
    <w:rsid w:val="6871EEB4"/>
    <w:rsid w:val="68767514"/>
    <w:rsid w:val="687A2911"/>
    <w:rsid w:val="687BFC97"/>
    <w:rsid w:val="687FCA5F"/>
    <w:rsid w:val="68829FCA"/>
    <w:rsid w:val="6887794F"/>
    <w:rsid w:val="688AEF04"/>
    <w:rsid w:val="688D2D69"/>
    <w:rsid w:val="68914ECE"/>
    <w:rsid w:val="68959415"/>
    <w:rsid w:val="68A04EFF"/>
    <w:rsid w:val="68A09C18"/>
    <w:rsid w:val="68A26D4C"/>
    <w:rsid w:val="68A5BFAF"/>
    <w:rsid w:val="68A94FC3"/>
    <w:rsid w:val="68AD559D"/>
    <w:rsid w:val="68B23771"/>
    <w:rsid w:val="68BB1925"/>
    <w:rsid w:val="68BF149E"/>
    <w:rsid w:val="68C25C6F"/>
    <w:rsid w:val="68C86515"/>
    <w:rsid w:val="68CC8BB4"/>
    <w:rsid w:val="68D57CA9"/>
    <w:rsid w:val="68DFB2B1"/>
    <w:rsid w:val="68E7FAFE"/>
    <w:rsid w:val="68E832ED"/>
    <w:rsid w:val="68EB6E6D"/>
    <w:rsid w:val="68EF4AD1"/>
    <w:rsid w:val="68FAB39B"/>
    <w:rsid w:val="68FCA44C"/>
    <w:rsid w:val="6901CA29"/>
    <w:rsid w:val="690307FD"/>
    <w:rsid w:val="690A1D59"/>
    <w:rsid w:val="690D8AE9"/>
    <w:rsid w:val="6913C340"/>
    <w:rsid w:val="691893B6"/>
    <w:rsid w:val="691982DE"/>
    <w:rsid w:val="691C38FB"/>
    <w:rsid w:val="691E9A0B"/>
    <w:rsid w:val="6922BA28"/>
    <w:rsid w:val="692B7B94"/>
    <w:rsid w:val="692F8DA5"/>
    <w:rsid w:val="69331843"/>
    <w:rsid w:val="693EB3A7"/>
    <w:rsid w:val="6958A30C"/>
    <w:rsid w:val="695A1DCB"/>
    <w:rsid w:val="6962B9F2"/>
    <w:rsid w:val="69654EF1"/>
    <w:rsid w:val="69659769"/>
    <w:rsid w:val="69711E4B"/>
    <w:rsid w:val="6985C960"/>
    <w:rsid w:val="6985F0C1"/>
    <w:rsid w:val="69896F8A"/>
    <w:rsid w:val="6989D38A"/>
    <w:rsid w:val="698A92C9"/>
    <w:rsid w:val="6992F7DE"/>
    <w:rsid w:val="69947370"/>
    <w:rsid w:val="699A8CD8"/>
    <w:rsid w:val="699EA1E0"/>
    <w:rsid w:val="69AE4FD0"/>
    <w:rsid w:val="69AF76F9"/>
    <w:rsid w:val="69D77D4C"/>
    <w:rsid w:val="69E18169"/>
    <w:rsid w:val="69E92404"/>
    <w:rsid w:val="69ED5580"/>
    <w:rsid w:val="69EE77CB"/>
    <w:rsid w:val="69F85A34"/>
    <w:rsid w:val="6A10591B"/>
    <w:rsid w:val="6A1F3E57"/>
    <w:rsid w:val="6A219B3C"/>
    <w:rsid w:val="6A2755D4"/>
    <w:rsid w:val="6A297311"/>
    <w:rsid w:val="6A2A65A8"/>
    <w:rsid w:val="6A3ACDE0"/>
    <w:rsid w:val="6A3CBBD7"/>
    <w:rsid w:val="6A3E03DF"/>
    <w:rsid w:val="6A4B3F66"/>
    <w:rsid w:val="6A4B85B6"/>
    <w:rsid w:val="6A52DBAE"/>
    <w:rsid w:val="6A59F95A"/>
    <w:rsid w:val="6A62F758"/>
    <w:rsid w:val="6A6319E1"/>
    <w:rsid w:val="6A65AA8A"/>
    <w:rsid w:val="6A6B8229"/>
    <w:rsid w:val="6A6CBF5F"/>
    <w:rsid w:val="6A6DA40C"/>
    <w:rsid w:val="6A7A3471"/>
    <w:rsid w:val="6A7B016F"/>
    <w:rsid w:val="6A8D5703"/>
    <w:rsid w:val="6A8DD66E"/>
    <w:rsid w:val="6A94D3D3"/>
    <w:rsid w:val="6AA51F40"/>
    <w:rsid w:val="6AABC242"/>
    <w:rsid w:val="6AC4379E"/>
    <w:rsid w:val="6ACF644C"/>
    <w:rsid w:val="6ADE52D7"/>
    <w:rsid w:val="6AE6AD1B"/>
    <w:rsid w:val="6AE81FBD"/>
    <w:rsid w:val="6AE9B42F"/>
    <w:rsid w:val="6AF1055C"/>
    <w:rsid w:val="6AF226EF"/>
    <w:rsid w:val="6AFA1FAC"/>
    <w:rsid w:val="6B056658"/>
    <w:rsid w:val="6B0701B4"/>
    <w:rsid w:val="6B07693A"/>
    <w:rsid w:val="6B090B10"/>
    <w:rsid w:val="6B0EDA4E"/>
    <w:rsid w:val="6B0FF0F2"/>
    <w:rsid w:val="6B1C4198"/>
    <w:rsid w:val="6B2D1FC7"/>
    <w:rsid w:val="6B2D96A9"/>
    <w:rsid w:val="6B2DDAEB"/>
    <w:rsid w:val="6B2F6E82"/>
    <w:rsid w:val="6B316812"/>
    <w:rsid w:val="6B3FF464"/>
    <w:rsid w:val="6B50DA71"/>
    <w:rsid w:val="6B5591D9"/>
    <w:rsid w:val="6B5F6921"/>
    <w:rsid w:val="6B6E8EDC"/>
    <w:rsid w:val="6B7423D5"/>
    <w:rsid w:val="6B74799A"/>
    <w:rsid w:val="6B774B03"/>
    <w:rsid w:val="6B7A8EBD"/>
    <w:rsid w:val="6B899C57"/>
    <w:rsid w:val="6B8C5B21"/>
    <w:rsid w:val="6B8C93D5"/>
    <w:rsid w:val="6B8CACAA"/>
    <w:rsid w:val="6B9642B8"/>
    <w:rsid w:val="6B9DA0F2"/>
    <w:rsid w:val="6BA30AB3"/>
    <w:rsid w:val="6BBE1400"/>
    <w:rsid w:val="6BD601C7"/>
    <w:rsid w:val="6BE2FCCF"/>
    <w:rsid w:val="6BE61846"/>
    <w:rsid w:val="6BE68CB3"/>
    <w:rsid w:val="6BF1E1EE"/>
    <w:rsid w:val="6C05AD87"/>
    <w:rsid w:val="6C1C7407"/>
    <w:rsid w:val="6C1CAAB1"/>
    <w:rsid w:val="6C2CCCC4"/>
    <w:rsid w:val="6C2D028D"/>
    <w:rsid w:val="6C2E2187"/>
    <w:rsid w:val="6C3E4FBC"/>
    <w:rsid w:val="6C513C4F"/>
    <w:rsid w:val="6C5574AB"/>
    <w:rsid w:val="6C56F733"/>
    <w:rsid w:val="6C6EE233"/>
    <w:rsid w:val="6C6F91A0"/>
    <w:rsid w:val="6C78ED28"/>
    <w:rsid w:val="6C84A0D9"/>
    <w:rsid w:val="6C852518"/>
    <w:rsid w:val="6C8ACF26"/>
    <w:rsid w:val="6C8CBA75"/>
    <w:rsid w:val="6C8DFD32"/>
    <w:rsid w:val="6C9927EB"/>
    <w:rsid w:val="6C9E321F"/>
    <w:rsid w:val="6C9F0097"/>
    <w:rsid w:val="6CA80841"/>
    <w:rsid w:val="6CAB634B"/>
    <w:rsid w:val="6CB74185"/>
    <w:rsid w:val="6CB97F9B"/>
    <w:rsid w:val="6CBAA005"/>
    <w:rsid w:val="6CC36058"/>
    <w:rsid w:val="6CC4652B"/>
    <w:rsid w:val="6CC82BDE"/>
    <w:rsid w:val="6CCA36BE"/>
    <w:rsid w:val="6CD70663"/>
    <w:rsid w:val="6CDBF18E"/>
    <w:rsid w:val="6CE1934D"/>
    <w:rsid w:val="6CEBA936"/>
    <w:rsid w:val="6CF22782"/>
    <w:rsid w:val="6CF2B5A9"/>
    <w:rsid w:val="6CF80B55"/>
    <w:rsid w:val="6CF82DEA"/>
    <w:rsid w:val="6CFEF023"/>
    <w:rsid w:val="6D073A59"/>
    <w:rsid w:val="6D0C25B3"/>
    <w:rsid w:val="6D111439"/>
    <w:rsid w:val="6D246504"/>
    <w:rsid w:val="6D291387"/>
    <w:rsid w:val="6D34E368"/>
    <w:rsid w:val="6D375330"/>
    <w:rsid w:val="6D3C6890"/>
    <w:rsid w:val="6D400073"/>
    <w:rsid w:val="6D4598AF"/>
    <w:rsid w:val="6D489803"/>
    <w:rsid w:val="6D49714E"/>
    <w:rsid w:val="6D50C098"/>
    <w:rsid w:val="6D5868F4"/>
    <w:rsid w:val="6D60403B"/>
    <w:rsid w:val="6D64D15B"/>
    <w:rsid w:val="6D66CF13"/>
    <w:rsid w:val="6D66DF5F"/>
    <w:rsid w:val="6D6A1D52"/>
    <w:rsid w:val="6D75DC64"/>
    <w:rsid w:val="6D7D1589"/>
    <w:rsid w:val="6D8F9A04"/>
    <w:rsid w:val="6D8FA552"/>
    <w:rsid w:val="6D90BAEA"/>
    <w:rsid w:val="6D9F1BDE"/>
    <w:rsid w:val="6D9F72F3"/>
    <w:rsid w:val="6DB17816"/>
    <w:rsid w:val="6DB2591B"/>
    <w:rsid w:val="6DB68236"/>
    <w:rsid w:val="6DB998B0"/>
    <w:rsid w:val="6DBCEAF0"/>
    <w:rsid w:val="6DC4917C"/>
    <w:rsid w:val="6DCAA82D"/>
    <w:rsid w:val="6DCCD7A8"/>
    <w:rsid w:val="6DD0DEBD"/>
    <w:rsid w:val="6DDD8E7C"/>
    <w:rsid w:val="6DEC82DE"/>
    <w:rsid w:val="6DF32E77"/>
    <w:rsid w:val="6DF4E8FD"/>
    <w:rsid w:val="6DFC93EC"/>
    <w:rsid w:val="6E055E34"/>
    <w:rsid w:val="6E085C9C"/>
    <w:rsid w:val="6E1B364F"/>
    <w:rsid w:val="6E1F9260"/>
    <w:rsid w:val="6E3AD236"/>
    <w:rsid w:val="6E42BE05"/>
    <w:rsid w:val="6E50206E"/>
    <w:rsid w:val="6E533326"/>
    <w:rsid w:val="6E565298"/>
    <w:rsid w:val="6E56C14E"/>
    <w:rsid w:val="6E64D9A9"/>
    <w:rsid w:val="6E6D8785"/>
    <w:rsid w:val="6E6DF852"/>
    <w:rsid w:val="6E6F7371"/>
    <w:rsid w:val="6E702020"/>
    <w:rsid w:val="6E719074"/>
    <w:rsid w:val="6E747730"/>
    <w:rsid w:val="6E74BEEB"/>
    <w:rsid w:val="6E84C7A5"/>
    <w:rsid w:val="6EB1B024"/>
    <w:rsid w:val="6EB1EABF"/>
    <w:rsid w:val="6EB5DE7B"/>
    <w:rsid w:val="6EB80535"/>
    <w:rsid w:val="6EBDB8DF"/>
    <w:rsid w:val="6EBDC369"/>
    <w:rsid w:val="6EC28048"/>
    <w:rsid w:val="6EC37A2D"/>
    <w:rsid w:val="6EC48040"/>
    <w:rsid w:val="6EC4A81A"/>
    <w:rsid w:val="6EC796B2"/>
    <w:rsid w:val="6ECB8A62"/>
    <w:rsid w:val="6EDC9085"/>
    <w:rsid w:val="6EDEFC94"/>
    <w:rsid w:val="6EE284D2"/>
    <w:rsid w:val="6EE6E548"/>
    <w:rsid w:val="6EFFBA7E"/>
    <w:rsid w:val="6F07D237"/>
    <w:rsid w:val="6F0BB0E0"/>
    <w:rsid w:val="6F2067C2"/>
    <w:rsid w:val="6F22A4DF"/>
    <w:rsid w:val="6F23125F"/>
    <w:rsid w:val="6F236E2D"/>
    <w:rsid w:val="6F247BE2"/>
    <w:rsid w:val="6F2B88E0"/>
    <w:rsid w:val="6F2E4D85"/>
    <w:rsid w:val="6F350636"/>
    <w:rsid w:val="6F3A9AC6"/>
    <w:rsid w:val="6F3D67E5"/>
    <w:rsid w:val="6F48300C"/>
    <w:rsid w:val="6F4BE2DC"/>
    <w:rsid w:val="6F5087CC"/>
    <w:rsid w:val="6F53D0B6"/>
    <w:rsid w:val="6F54D52D"/>
    <w:rsid w:val="6F5C629F"/>
    <w:rsid w:val="6F5EF752"/>
    <w:rsid w:val="6F5FFF5B"/>
    <w:rsid w:val="6F61F574"/>
    <w:rsid w:val="6F6D4E9E"/>
    <w:rsid w:val="6F84C643"/>
    <w:rsid w:val="6F851DF9"/>
    <w:rsid w:val="6F9756DD"/>
    <w:rsid w:val="6F9CC9BC"/>
    <w:rsid w:val="6FB0ADE8"/>
    <w:rsid w:val="6FB26D95"/>
    <w:rsid w:val="6FB7C00A"/>
    <w:rsid w:val="6FBAF965"/>
    <w:rsid w:val="6FC37F35"/>
    <w:rsid w:val="6FC564E3"/>
    <w:rsid w:val="6FC9E58F"/>
    <w:rsid w:val="6FD90DE6"/>
    <w:rsid w:val="6FE62DD6"/>
    <w:rsid w:val="6FE7F7D1"/>
    <w:rsid w:val="6FF4D1BD"/>
    <w:rsid w:val="6FFC7722"/>
    <w:rsid w:val="70034F9F"/>
    <w:rsid w:val="701038E7"/>
    <w:rsid w:val="7017C1E5"/>
    <w:rsid w:val="701F1B2F"/>
    <w:rsid w:val="7023D1E2"/>
    <w:rsid w:val="7028769E"/>
    <w:rsid w:val="70288CA4"/>
    <w:rsid w:val="703160AE"/>
    <w:rsid w:val="7033744F"/>
    <w:rsid w:val="7065D8C6"/>
    <w:rsid w:val="706D21D0"/>
    <w:rsid w:val="707069FC"/>
    <w:rsid w:val="7072176C"/>
    <w:rsid w:val="707A2575"/>
    <w:rsid w:val="707E2EC0"/>
    <w:rsid w:val="70857870"/>
    <w:rsid w:val="70865321"/>
    <w:rsid w:val="708775FE"/>
    <w:rsid w:val="7088E25A"/>
    <w:rsid w:val="708CD9E4"/>
    <w:rsid w:val="708E7ED2"/>
    <w:rsid w:val="709A22FF"/>
    <w:rsid w:val="709B0D2C"/>
    <w:rsid w:val="709C3F0D"/>
    <w:rsid w:val="709CA300"/>
    <w:rsid w:val="70A9A076"/>
    <w:rsid w:val="70AB6B0C"/>
    <w:rsid w:val="70AF2194"/>
    <w:rsid w:val="70B1D42C"/>
    <w:rsid w:val="70B446B2"/>
    <w:rsid w:val="70B64113"/>
    <w:rsid w:val="70B825AB"/>
    <w:rsid w:val="70C24F08"/>
    <w:rsid w:val="70C37187"/>
    <w:rsid w:val="70C6C34B"/>
    <w:rsid w:val="70CBB4C6"/>
    <w:rsid w:val="70D3A29E"/>
    <w:rsid w:val="70DDDFC2"/>
    <w:rsid w:val="70EB8BCB"/>
    <w:rsid w:val="70EDD989"/>
    <w:rsid w:val="70F00213"/>
    <w:rsid w:val="70F733C7"/>
    <w:rsid w:val="70FAC26B"/>
    <w:rsid w:val="70FEAA2B"/>
    <w:rsid w:val="71044887"/>
    <w:rsid w:val="710FCD67"/>
    <w:rsid w:val="71152F3E"/>
    <w:rsid w:val="71161399"/>
    <w:rsid w:val="711FA3CB"/>
    <w:rsid w:val="7125EEC3"/>
    <w:rsid w:val="71266A15"/>
    <w:rsid w:val="712E4CD5"/>
    <w:rsid w:val="7131C7EC"/>
    <w:rsid w:val="713F0396"/>
    <w:rsid w:val="71426F75"/>
    <w:rsid w:val="7145803D"/>
    <w:rsid w:val="71504A93"/>
    <w:rsid w:val="71538F90"/>
    <w:rsid w:val="715F6E0D"/>
    <w:rsid w:val="715F99E0"/>
    <w:rsid w:val="716D94A9"/>
    <w:rsid w:val="716DC652"/>
    <w:rsid w:val="717874E1"/>
    <w:rsid w:val="717A03D4"/>
    <w:rsid w:val="717CEB35"/>
    <w:rsid w:val="717EB210"/>
    <w:rsid w:val="7189FC88"/>
    <w:rsid w:val="718D878E"/>
    <w:rsid w:val="71924264"/>
    <w:rsid w:val="719D560C"/>
    <w:rsid w:val="71A6FD24"/>
    <w:rsid w:val="71AE7677"/>
    <w:rsid w:val="71B0E7F7"/>
    <w:rsid w:val="71B3F950"/>
    <w:rsid w:val="71BEF241"/>
    <w:rsid w:val="71BFA6CC"/>
    <w:rsid w:val="71C71AFC"/>
    <w:rsid w:val="71CDA6C1"/>
    <w:rsid w:val="71CE196D"/>
    <w:rsid w:val="71DE856F"/>
    <w:rsid w:val="71E695BE"/>
    <w:rsid w:val="71E6BAF4"/>
    <w:rsid w:val="71EB30B6"/>
    <w:rsid w:val="71F7251C"/>
    <w:rsid w:val="71F7A6AE"/>
    <w:rsid w:val="71FE411D"/>
    <w:rsid w:val="71FF9E61"/>
    <w:rsid w:val="72037CB3"/>
    <w:rsid w:val="7207547A"/>
    <w:rsid w:val="7209602F"/>
    <w:rsid w:val="7214DB1D"/>
    <w:rsid w:val="721B778F"/>
    <w:rsid w:val="721C5AC1"/>
    <w:rsid w:val="7220ED3A"/>
    <w:rsid w:val="7225884A"/>
    <w:rsid w:val="7226849F"/>
    <w:rsid w:val="722EB17E"/>
    <w:rsid w:val="72341BE8"/>
    <w:rsid w:val="723604EA"/>
    <w:rsid w:val="7238824B"/>
    <w:rsid w:val="7242FD5A"/>
    <w:rsid w:val="724A0781"/>
    <w:rsid w:val="724A28D2"/>
    <w:rsid w:val="724CF4EF"/>
    <w:rsid w:val="72545E4C"/>
    <w:rsid w:val="72566547"/>
    <w:rsid w:val="7257341E"/>
    <w:rsid w:val="7263C5C0"/>
    <w:rsid w:val="7266E10F"/>
    <w:rsid w:val="726793AC"/>
    <w:rsid w:val="7274F21C"/>
    <w:rsid w:val="7290F290"/>
    <w:rsid w:val="729D7549"/>
    <w:rsid w:val="729FDA86"/>
    <w:rsid w:val="72A054CC"/>
    <w:rsid w:val="72A0A62D"/>
    <w:rsid w:val="72AF596E"/>
    <w:rsid w:val="72B009B7"/>
    <w:rsid w:val="72B57733"/>
    <w:rsid w:val="72BB1A5D"/>
    <w:rsid w:val="72BC3291"/>
    <w:rsid w:val="72BDA001"/>
    <w:rsid w:val="72C11080"/>
    <w:rsid w:val="72C38CB2"/>
    <w:rsid w:val="72C46D52"/>
    <w:rsid w:val="72C68FB6"/>
    <w:rsid w:val="72C99C6E"/>
    <w:rsid w:val="72CA27FC"/>
    <w:rsid w:val="72D9FF7E"/>
    <w:rsid w:val="72DF6622"/>
    <w:rsid w:val="72E0569C"/>
    <w:rsid w:val="72E32B04"/>
    <w:rsid w:val="72E46F48"/>
    <w:rsid w:val="72F845B5"/>
    <w:rsid w:val="72FD1D13"/>
    <w:rsid w:val="7304752C"/>
    <w:rsid w:val="730B4935"/>
    <w:rsid w:val="730FBBCB"/>
    <w:rsid w:val="73109603"/>
    <w:rsid w:val="7311AF8D"/>
    <w:rsid w:val="73191A78"/>
    <w:rsid w:val="731F318D"/>
    <w:rsid w:val="73266446"/>
    <w:rsid w:val="733C7CA7"/>
    <w:rsid w:val="7340B0E8"/>
    <w:rsid w:val="7342E948"/>
    <w:rsid w:val="7347C65B"/>
    <w:rsid w:val="735F37D8"/>
    <w:rsid w:val="736004BD"/>
    <w:rsid w:val="736079F9"/>
    <w:rsid w:val="736EB2A9"/>
    <w:rsid w:val="7376DB1F"/>
    <w:rsid w:val="7380C9FD"/>
    <w:rsid w:val="73835B5D"/>
    <w:rsid w:val="73859885"/>
    <w:rsid w:val="738C8EE0"/>
    <w:rsid w:val="738CC1B1"/>
    <w:rsid w:val="73902EDE"/>
    <w:rsid w:val="739200B9"/>
    <w:rsid w:val="7392035C"/>
    <w:rsid w:val="739760E3"/>
    <w:rsid w:val="739C7E54"/>
    <w:rsid w:val="73A0694A"/>
    <w:rsid w:val="73A14C71"/>
    <w:rsid w:val="73A1D482"/>
    <w:rsid w:val="73A46478"/>
    <w:rsid w:val="73A4E7DF"/>
    <w:rsid w:val="73A51FC5"/>
    <w:rsid w:val="73A83D02"/>
    <w:rsid w:val="73B6A80B"/>
    <w:rsid w:val="73B6DF43"/>
    <w:rsid w:val="73C14311"/>
    <w:rsid w:val="73C528C8"/>
    <w:rsid w:val="73C6F1DD"/>
    <w:rsid w:val="73C836F3"/>
    <w:rsid w:val="73CB4822"/>
    <w:rsid w:val="73D6B292"/>
    <w:rsid w:val="73E01C35"/>
    <w:rsid w:val="73E073C0"/>
    <w:rsid w:val="73E5096D"/>
    <w:rsid w:val="73E5C53F"/>
    <w:rsid w:val="73E62F95"/>
    <w:rsid w:val="73F1555C"/>
    <w:rsid w:val="73F274B1"/>
    <w:rsid w:val="73F56398"/>
    <w:rsid w:val="73F5810E"/>
    <w:rsid w:val="7403EEEB"/>
    <w:rsid w:val="741590C0"/>
    <w:rsid w:val="741E962B"/>
    <w:rsid w:val="741FD562"/>
    <w:rsid w:val="7422BCA4"/>
    <w:rsid w:val="742B5F73"/>
    <w:rsid w:val="742BA273"/>
    <w:rsid w:val="742BB3A4"/>
    <w:rsid w:val="742F9EF9"/>
    <w:rsid w:val="743EA993"/>
    <w:rsid w:val="74439C03"/>
    <w:rsid w:val="7446905B"/>
    <w:rsid w:val="744C6EF5"/>
    <w:rsid w:val="7451F335"/>
    <w:rsid w:val="745616D8"/>
    <w:rsid w:val="7456C3B4"/>
    <w:rsid w:val="745A652A"/>
    <w:rsid w:val="745B423B"/>
    <w:rsid w:val="7467E432"/>
    <w:rsid w:val="74707F48"/>
    <w:rsid w:val="747E4368"/>
    <w:rsid w:val="74829010"/>
    <w:rsid w:val="7490C94E"/>
    <w:rsid w:val="7497C934"/>
    <w:rsid w:val="749E9E6E"/>
    <w:rsid w:val="74A1EF80"/>
    <w:rsid w:val="74A29648"/>
    <w:rsid w:val="74A2F97C"/>
    <w:rsid w:val="74A38540"/>
    <w:rsid w:val="74B73519"/>
    <w:rsid w:val="74BD63AB"/>
    <w:rsid w:val="74C3B9D4"/>
    <w:rsid w:val="74C4ECD5"/>
    <w:rsid w:val="74CEA53D"/>
    <w:rsid w:val="74E0D89C"/>
    <w:rsid w:val="74E23A5D"/>
    <w:rsid w:val="74EACD50"/>
    <w:rsid w:val="74F477A7"/>
    <w:rsid w:val="74F916FF"/>
    <w:rsid w:val="75025AB8"/>
    <w:rsid w:val="7507C06D"/>
    <w:rsid w:val="750C2924"/>
    <w:rsid w:val="751A531C"/>
    <w:rsid w:val="751A9300"/>
    <w:rsid w:val="75221AFE"/>
    <w:rsid w:val="7523AF9D"/>
    <w:rsid w:val="752F5264"/>
    <w:rsid w:val="7530610A"/>
    <w:rsid w:val="75307E9D"/>
    <w:rsid w:val="7531B0FA"/>
    <w:rsid w:val="75392A83"/>
    <w:rsid w:val="753A50DD"/>
    <w:rsid w:val="753DFF60"/>
    <w:rsid w:val="75464468"/>
    <w:rsid w:val="75490D2F"/>
    <w:rsid w:val="754D3D67"/>
    <w:rsid w:val="754EF0E6"/>
    <w:rsid w:val="7551CDCA"/>
    <w:rsid w:val="7558EDC6"/>
    <w:rsid w:val="75619928"/>
    <w:rsid w:val="756F27B9"/>
    <w:rsid w:val="757DDB30"/>
    <w:rsid w:val="757F47CC"/>
    <w:rsid w:val="757FA14F"/>
    <w:rsid w:val="7583054A"/>
    <w:rsid w:val="758C4BB7"/>
    <w:rsid w:val="758FAAF6"/>
    <w:rsid w:val="75961ADF"/>
    <w:rsid w:val="75992395"/>
    <w:rsid w:val="75992E6B"/>
    <w:rsid w:val="75A13637"/>
    <w:rsid w:val="75A842C8"/>
    <w:rsid w:val="75AB2A0E"/>
    <w:rsid w:val="75AD602E"/>
    <w:rsid w:val="75BBB130"/>
    <w:rsid w:val="75C9869B"/>
    <w:rsid w:val="75C9B189"/>
    <w:rsid w:val="75CA3308"/>
    <w:rsid w:val="75D87D45"/>
    <w:rsid w:val="75E0BF50"/>
    <w:rsid w:val="75E66820"/>
    <w:rsid w:val="75E95B22"/>
    <w:rsid w:val="75EE3C6C"/>
    <w:rsid w:val="76035F79"/>
    <w:rsid w:val="7607874A"/>
    <w:rsid w:val="760C5344"/>
    <w:rsid w:val="760EBE77"/>
    <w:rsid w:val="760F6F51"/>
    <w:rsid w:val="7615AD23"/>
    <w:rsid w:val="761FD50E"/>
    <w:rsid w:val="76237747"/>
    <w:rsid w:val="76238817"/>
    <w:rsid w:val="762ABC1E"/>
    <w:rsid w:val="762CA755"/>
    <w:rsid w:val="76351377"/>
    <w:rsid w:val="763D5411"/>
    <w:rsid w:val="763FA446"/>
    <w:rsid w:val="7641FC79"/>
    <w:rsid w:val="7642C33F"/>
    <w:rsid w:val="76495287"/>
    <w:rsid w:val="764FC0D9"/>
    <w:rsid w:val="76528C54"/>
    <w:rsid w:val="7658C7FB"/>
    <w:rsid w:val="76692DA6"/>
    <w:rsid w:val="76716B5B"/>
    <w:rsid w:val="76748D38"/>
    <w:rsid w:val="7677518B"/>
    <w:rsid w:val="76805D27"/>
    <w:rsid w:val="768071FB"/>
    <w:rsid w:val="76958FB2"/>
    <w:rsid w:val="7696A5C9"/>
    <w:rsid w:val="76A124C0"/>
    <w:rsid w:val="76A43E29"/>
    <w:rsid w:val="76A4A712"/>
    <w:rsid w:val="76A563B6"/>
    <w:rsid w:val="76AA5995"/>
    <w:rsid w:val="76AA6B15"/>
    <w:rsid w:val="76B2D16D"/>
    <w:rsid w:val="76BF1C11"/>
    <w:rsid w:val="76C2E20A"/>
    <w:rsid w:val="76C93735"/>
    <w:rsid w:val="76D5BF67"/>
    <w:rsid w:val="76D80A0C"/>
    <w:rsid w:val="76D8372A"/>
    <w:rsid w:val="76DCBB6F"/>
    <w:rsid w:val="76DF500A"/>
    <w:rsid w:val="76E1E54D"/>
    <w:rsid w:val="76E48C99"/>
    <w:rsid w:val="76E7C5C5"/>
    <w:rsid w:val="76EB74C7"/>
    <w:rsid w:val="76EFF220"/>
    <w:rsid w:val="76F13269"/>
    <w:rsid w:val="76F51CEC"/>
    <w:rsid w:val="7712B5B3"/>
    <w:rsid w:val="771E6174"/>
    <w:rsid w:val="7722245D"/>
    <w:rsid w:val="77390B00"/>
    <w:rsid w:val="773CB229"/>
    <w:rsid w:val="773EFCA5"/>
    <w:rsid w:val="773FCC18"/>
    <w:rsid w:val="774F9643"/>
    <w:rsid w:val="774FD70B"/>
    <w:rsid w:val="7754609F"/>
    <w:rsid w:val="775B5968"/>
    <w:rsid w:val="77621AF0"/>
    <w:rsid w:val="7765E176"/>
    <w:rsid w:val="7766ED45"/>
    <w:rsid w:val="776B0755"/>
    <w:rsid w:val="776CC5BD"/>
    <w:rsid w:val="778990DA"/>
    <w:rsid w:val="778ED407"/>
    <w:rsid w:val="77952B9B"/>
    <w:rsid w:val="779E9EBD"/>
    <w:rsid w:val="779F3C56"/>
    <w:rsid w:val="77AF7B0F"/>
    <w:rsid w:val="77B8D005"/>
    <w:rsid w:val="77C3E54D"/>
    <w:rsid w:val="77C5F284"/>
    <w:rsid w:val="77CA0B55"/>
    <w:rsid w:val="77D589B1"/>
    <w:rsid w:val="77DEBA2E"/>
    <w:rsid w:val="77ED899E"/>
    <w:rsid w:val="77FE2395"/>
    <w:rsid w:val="780078C9"/>
    <w:rsid w:val="78055A03"/>
    <w:rsid w:val="780FDD4C"/>
    <w:rsid w:val="782E8489"/>
    <w:rsid w:val="78306767"/>
    <w:rsid w:val="78325785"/>
    <w:rsid w:val="783A5740"/>
    <w:rsid w:val="783D279A"/>
    <w:rsid w:val="78405BE1"/>
    <w:rsid w:val="7842BA6F"/>
    <w:rsid w:val="7844352A"/>
    <w:rsid w:val="7846338A"/>
    <w:rsid w:val="784AC6D8"/>
    <w:rsid w:val="784AEE57"/>
    <w:rsid w:val="785D704D"/>
    <w:rsid w:val="785E257D"/>
    <w:rsid w:val="785F88EC"/>
    <w:rsid w:val="7860695A"/>
    <w:rsid w:val="787538AF"/>
    <w:rsid w:val="7876BABF"/>
    <w:rsid w:val="7877D6DB"/>
    <w:rsid w:val="7879F6E5"/>
    <w:rsid w:val="7882629C"/>
    <w:rsid w:val="78854B26"/>
    <w:rsid w:val="78895384"/>
    <w:rsid w:val="788A9B1D"/>
    <w:rsid w:val="78A44BF6"/>
    <w:rsid w:val="78A7945B"/>
    <w:rsid w:val="78AB077F"/>
    <w:rsid w:val="78ABE75E"/>
    <w:rsid w:val="78AE522C"/>
    <w:rsid w:val="78B3347E"/>
    <w:rsid w:val="78C1ED18"/>
    <w:rsid w:val="78C4379D"/>
    <w:rsid w:val="78CD2429"/>
    <w:rsid w:val="78CEFACD"/>
    <w:rsid w:val="78D9716A"/>
    <w:rsid w:val="78D9DD6B"/>
    <w:rsid w:val="78E71292"/>
    <w:rsid w:val="78EBB8D0"/>
    <w:rsid w:val="78EEB33E"/>
    <w:rsid w:val="78FBE916"/>
    <w:rsid w:val="7900EB2F"/>
    <w:rsid w:val="790172E1"/>
    <w:rsid w:val="790DDA40"/>
    <w:rsid w:val="790EB422"/>
    <w:rsid w:val="790EE826"/>
    <w:rsid w:val="7910469F"/>
    <w:rsid w:val="791712EE"/>
    <w:rsid w:val="791C4F77"/>
    <w:rsid w:val="79221120"/>
    <w:rsid w:val="7924E525"/>
    <w:rsid w:val="79282EA9"/>
    <w:rsid w:val="7934EFD1"/>
    <w:rsid w:val="793AEC6E"/>
    <w:rsid w:val="793CFDBE"/>
    <w:rsid w:val="793D888E"/>
    <w:rsid w:val="794651E6"/>
    <w:rsid w:val="7949F87C"/>
    <w:rsid w:val="794A4FD1"/>
    <w:rsid w:val="794F5332"/>
    <w:rsid w:val="79591A3D"/>
    <w:rsid w:val="795A83DC"/>
    <w:rsid w:val="795C9E80"/>
    <w:rsid w:val="796A6ECB"/>
    <w:rsid w:val="796C4C90"/>
    <w:rsid w:val="796C5CDD"/>
    <w:rsid w:val="796FEA08"/>
    <w:rsid w:val="797B4FC6"/>
    <w:rsid w:val="79803F60"/>
    <w:rsid w:val="7996D26C"/>
    <w:rsid w:val="79A11F70"/>
    <w:rsid w:val="79A8C359"/>
    <w:rsid w:val="79ACAF20"/>
    <w:rsid w:val="79B13C76"/>
    <w:rsid w:val="79B3E6ED"/>
    <w:rsid w:val="79B827B2"/>
    <w:rsid w:val="79B8A424"/>
    <w:rsid w:val="79BA5114"/>
    <w:rsid w:val="79BCD13F"/>
    <w:rsid w:val="79C4C5A0"/>
    <w:rsid w:val="79C6F72A"/>
    <w:rsid w:val="79CFB893"/>
    <w:rsid w:val="79D2C712"/>
    <w:rsid w:val="79DB0C05"/>
    <w:rsid w:val="79DEE819"/>
    <w:rsid w:val="79EF627B"/>
    <w:rsid w:val="79F2E7CB"/>
    <w:rsid w:val="79F39235"/>
    <w:rsid w:val="7A02F852"/>
    <w:rsid w:val="7A039919"/>
    <w:rsid w:val="7A16A2FC"/>
    <w:rsid w:val="7A2D3693"/>
    <w:rsid w:val="7A30D6FA"/>
    <w:rsid w:val="7A3A848C"/>
    <w:rsid w:val="7A3C261F"/>
    <w:rsid w:val="7A3F658A"/>
    <w:rsid w:val="7A518589"/>
    <w:rsid w:val="7A527895"/>
    <w:rsid w:val="7A5635F6"/>
    <w:rsid w:val="7A5C1984"/>
    <w:rsid w:val="7A5EAD2D"/>
    <w:rsid w:val="7A620416"/>
    <w:rsid w:val="7A62B115"/>
    <w:rsid w:val="7A722787"/>
    <w:rsid w:val="7A732B36"/>
    <w:rsid w:val="7A7464C3"/>
    <w:rsid w:val="7A892677"/>
    <w:rsid w:val="7A8BD2D5"/>
    <w:rsid w:val="7A9B43D1"/>
    <w:rsid w:val="7AA44374"/>
    <w:rsid w:val="7AAF8152"/>
    <w:rsid w:val="7AB14612"/>
    <w:rsid w:val="7AB7E11E"/>
    <w:rsid w:val="7ACF6DC5"/>
    <w:rsid w:val="7AD05AAC"/>
    <w:rsid w:val="7AEB49B4"/>
    <w:rsid w:val="7AED80A6"/>
    <w:rsid w:val="7AF0E00D"/>
    <w:rsid w:val="7AF1F81D"/>
    <w:rsid w:val="7AFF4BC7"/>
    <w:rsid w:val="7B046596"/>
    <w:rsid w:val="7B072F84"/>
    <w:rsid w:val="7B0E4D79"/>
    <w:rsid w:val="7B1E7055"/>
    <w:rsid w:val="7B23E166"/>
    <w:rsid w:val="7B2F34C1"/>
    <w:rsid w:val="7B367FDD"/>
    <w:rsid w:val="7B473482"/>
    <w:rsid w:val="7B51163F"/>
    <w:rsid w:val="7B5A2BCB"/>
    <w:rsid w:val="7B606065"/>
    <w:rsid w:val="7B66617B"/>
    <w:rsid w:val="7B69A724"/>
    <w:rsid w:val="7B6AF3DA"/>
    <w:rsid w:val="7B6D7B15"/>
    <w:rsid w:val="7B738E4C"/>
    <w:rsid w:val="7B75CB0F"/>
    <w:rsid w:val="7B778210"/>
    <w:rsid w:val="7B783EC4"/>
    <w:rsid w:val="7B7CA3D7"/>
    <w:rsid w:val="7B7D0407"/>
    <w:rsid w:val="7B7DC13F"/>
    <w:rsid w:val="7B7F54D6"/>
    <w:rsid w:val="7B8D33BA"/>
    <w:rsid w:val="7B965E51"/>
    <w:rsid w:val="7B98F693"/>
    <w:rsid w:val="7BA74805"/>
    <w:rsid w:val="7BAC505C"/>
    <w:rsid w:val="7BBE38EA"/>
    <w:rsid w:val="7BBF3684"/>
    <w:rsid w:val="7BC2C24E"/>
    <w:rsid w:val="7BC6BE68"/>
    <w:rsid w:val="7BCEED19"/>
    <w:rsid w:val="7BD086A1"/>
    <w:rsid w:val="7BD73180"/>
    <w:rsid w:val="7BDBA0F5"/>
    <w:rsid w:val="7BDDFBEA"/>
    <w:rsid w:val="7BE7B68D"/>
    <w:rsid w:val="7C020A5A"/>
    <w:rsid w:val="7C0750C4"/>
    <w:rsid w:val="7C08019F"/>
    <w:rsid w:val="7C161C8F"/>
    <w:rsid w:val="7C1821AF"/>
    <w:rsid w:val="7C192DAB"/>
    <w:rsid w:val="7C1F5C2F"/>
    <w:rsid w:val="7C20DB0E"/>
    <w:rsid w:val="7C228290"/>
    <w:rsid w:val="7C262CA1"/>
    <w:rsid w:val="7C287476"/>
    <w:rsid w:val="7C2AC96B"/>
    <w:rsid w:val="7C32D4E6"/>
    <w:rsid w:val="7C3681AD"/>
    <w:rsid w:val="7C36FA79"/>
    <w:rsid w:val="7C3F03ED"/>
    <w:rsid w:val="7C4C670A"/>
    <w:rsid w:val="7C53FD53"/>
    <w:rsid w:val="7C5AE15C"/>
    <w:rsid w:val="7C5E392A"/>
    <w:rsid w:val="7C68A3B6"/>
    <w:rsid w:val="7C79BC86"/>
    <w:rsid w:val="7C7B2552"/>
    <w:rsid w:val="7C7FC528"/>
    <w:rsid w:val="7C8AB249"/>
    <w:rsid w:val="7C918AD6"/>
    <w:rsid w:val="7C99C884"/>
    <w:rsid w:val="7C9A4243"/>
    <w:rsid w:val="7CA18A87"/>
    <w:rsid w:val="7CB3F7CF"/>
    <w:rsid w:val="7CB81EA8"/>
    <w:rsid w:val="7CBF7067"/>
    <w:rsid w:val="7CC1F2C4"/>
    <w:rsid w:val="7CC71F89"/>
    <w:rsid w:val="7CC7579F"/>
    <w:rsid w:val="7CC8D4C8"/>
    <w:rsid w:val="7CCEF0EA"/>
    <w:rsid w:val="7CE33A10"/>
    <w:rsid w:val="7CE871D2"/>
    <w:rsid w:val="7CE88362"/>
    <w:rsid w:val="7CE9AAF4"/>
    <w:rsid w:val="7CEEC036"/>
    <w:rsid w:val="7CF8EC05"/>
    <w:rsid w:val="7CFBF1E7"/>
    <w:rsid w:val="7D01C189"/>
    <w:rsid w:val="7D08CFAD"/>
    <w:rsid w:val="7D0CF199"/>
    <w:rsid w:val="7D0E26AD"/>
    <w:rsid w:val="7D0F1BAD"/>
    <w:rsid w:val="7D23C854"/>
    <w:rsid w:val="7D2502C8"/>
    <w:rsid w:val="7D321883"/>
    <w:rsid w:val="7D393100"/>
    <w:rsid w:val="7D3D6595"/>
    <w:rsid w:val="7D482773"/>
    <w:rsid w:val="7D535335"/>
    <w:rsid w:val="7D5C244E"/>
    <w:rsid w:val="7D5C6D39"/>
    <w:rsid w:val="7D75774F"/>
    <w:rsid w:val="7D7C7F23"/>
    <w:rsid w:val="7D864D7B"/>
    <w:rsid w:val="7D945E63"/>
    <w:rsid w:val="7D9D8C3A"/>
    <w:rsid w:val="7DB07CFD"/>
    <w:rsid w:val="7DB4AA35"/>
    <w:rsid w:val="7DB78F71"/>
    <w:rsid w:val="7DC77905"/>
    <w:rsid w:val="7DC8A00F"/>
    <w:rsid w:val="7DCF6EBF"/>
    <w:rsid w:val="7DD8CF22"/>
    <w:rsid w:val="7DDD8136"/>
    <w:rsid w:val="7DE00C2C"/>
    <w:rsid w:val="7DF75568"/>
    <w:rsid w:val="7DFA9050"/>
    <w:rsid w:val="7DFB23EB"/>
    <w:rsid w:val="7DFD2ED6"/>
    <w:rsid w:val="7E05DB4C"/>
    <w:rsid w:val="7E0ACF75"/>
    <w:rsid w:val="7E0CDAA3"/>
    <w:rsid w:val="7E11EB9E"/>
    <w:rsid w:val="7E22F66E"/>
    <w:rsid w:val="7E2505A6"/>
    <w:rsid w:val="7E2AF7B0"/>
    <w:rsid w:val="7E30D074"/>
    <w:rsid w:val="7E312D0B"/>
    <w:rsid w:val="7E31472B"/>
    <w:rsid w:val="7E33956D"/>
    <w:rsid w:val="7E359CA8"/>
    <w:rsid w:val="7E36A073"/>
    <w:rsid w:val="7E394E58"/>
    <w:rsid w:val="7E3E9A1B"/>
    <w:rsid w:val="7E414D05"/>
    <w:rsid w:val="7E435350"/>
    <w:rsid w:val="7E544CE0"/>
    <w:rsid w:val="7E56EF4E"/>
    <w:rsid w:val="7E63ED04"/>
    <w:rsid w:val="7E675049"/>
    <w:rsid w:val="7E6D3AB4"/>
    <w:rsid w:val="7E6E7A17"/>
    <w:rsid w:val="7E6FED9F"/>
    <w:rsid w:val="7E757954"/>
    <w:rsid w:val="7E805BA8"/>
    <w:rsid w:val="7E8177A7"/>
    <w:rsid w:val="7E888B4D"/>
    <w:rsid w:val="7E8D62FB"/>
    <w:rsid w:val="7E8ED387"/>
    <w:rsid w:val="7E9159DD"/>
    <w:rsid w:val="7E918C25"/>
    <w:rsid w:val="7E935082"/>
    <w:rsid w:val="7E9D8B47"/>
    <w:rsid w:val="7EA1CC4F"/>
    <w:rsid w:val="7EA250C2"/>
    <w:rsid w:val="7ECB190D"/>
    <w:rsid w:val="7ED107EF"/>
    <w:rsid w:val="7ED817A8"/>
    <w:rsid w:val="7EDB72A0"/>
    <w:rsid w:val="7EE06261"/>
    <w:rsid w:val="7EE329CC"/>
    <w:rsid w:val="7EF4243F"/>
    <w:rsid w:val="7EF77B2E"/>
    <w:rsid w:val="7EFD205E"/>
    <w:rsid w:val="7F0785A6"/>
    <w:rsid w:val="7F37C88F"/>
    <w:rsid w:val="7F3920BB"/>
    <w:rsid w:val="7F3C4243"/>
    <w:rsid w:val="7F49551F"/>
    <w:rsid w:val="7F49E439"/>
    <w:rsid w:val="7F4BF922"/>
    <w:rsid w:val="7F543E53"/>
    <w:rsid w:val="7F57BED9"/>
    <w:rsid w:val="7F588922"/>
    <w:rsid w:val="7F5BE53B"/>
    <w:rsid w:val="7F61522E"/>
    <w:rsid w:val="7F6F271F"/>
    <w:rsid w:val="7F77229F"/>
    <w:rsid w:val="7F786653"/>
    <w:rsid w:val="7F829B3B"/>
    <w:rsid w:val="7F843C43"/>
    <w:rsid w:val="7F892FAE"/>
    <w:rsid w:val="7F894542"/>
    <w:rsid w:val="7F8C74F3"/>
    <w:rsid w:val="7F8F82A7"/>
    <w:rsid w:val="7F92A696"/>
    <w:rsid w:val="7F9477FB"/>
    <w:rsid w:val="7F9A4CEC"/>
    <w:rsid w:val="7FA30F90"/>
    <w:rsid w:val="7FA429E2"/>
    <w:rsid w:val="7FA7AB1F"/>
    <w:rsid w:val="7FA921F1"/>
    <w:rsid w:val="7FAD2CE4"/>
    <w:rsid w:val="7FB85568"/>
    <w:rsid w:val="7FBA9BE2"/>
    <w:rsid w:val="7FC0EC99"/>
    <w:rsid w:val="7FC90ED4"/>
    <w:rsid w:val="7FD0A2C3"/>
    <w:rsid w:val="7FD90F31"/>
    <w:rsid w:val="7FD98603"/>
    <w:rsid w:val="7FDA6064"/>
    <w:rsid w:val="7FDAB0B1"/>
    <w:rsid w:val="7FDE1697"/>
    <w:rsid w:val="7FE8FE2F"/>
    <w:rsid w:val="7FE9748D"/>
    <w:rsid w:val="7FF167C6"/>
    <w:rsid w:val="7FF1C864"/>
    <w:rsid w:val="7FF494B0"/>
    <w:rsid w:val="7FF4D187"/>
    <w:rsid w:val="7FF78924"/>
    <w:rsid w:val="7FF7AA63"/>
    <w:rsid w:val="7FF9925B"/>
    <w:rsid w:val="7FFB7C6C"/>
    <w:rsid w:val="7FFC41C5"/>
    <w:rsid w:val="7FFEC9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33F0"/>
  <w15:docId w15:val="{76286079-E553-4627-B080-98A6A814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A15"/>
    <w:pPr>
      <w:spacing w:line="288" w:lineRule="auto"/>
    </w:pPr>
    <w:rPr>
      <w:rFonts w:ascii="Arial" w:eastAsiaTheme="minorEastAsia" w:hAnsi="Arial"/>
      <w:szCs w:val="24"/>
      <w:lang w:eastAsia="ja-JP"/>
    </w:rPr>
  </w:style>
  <w:style w:type="paragraph" w:styleId="Heading1">
    <w:name w:val="heading 1"/>
    <w:aliases w:val="Report title (one line)"/>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outlineLvl w:val="2"/>
    </w:pPr>
    <w:rPr>
      <w:b/>
      <w:color w:val="6A2875"/>
      <w:sz w:val="30"/>
      <w:szCs w:val="30"/>
    </w:rPr>
  </w:style>
  <w:style w:type="paragraph" w:styleId="Heading4">
    <w:name w:val="heading 4"/>
    <w:basedOn w:val="Normal"/>
    <w:next w:val="Normal"/>
    <w:link w:val="Heading4Char"/>
    <w:uiPriority w:val="9"/>
    <w:unhideWhenUsed/>
    <w:qFormat/>
    <w:rsid w:val="00BE632A"/>
    <w:p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7219F1"/>
    <w:rPr>
      <w:rFonts w:ascii="Arial" w:eastAsiaTheme="minorEastAsia" w:hAnsi="Arial" w:cs="Arial"/>
      <w:b/>
      <w:color w:val="FE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1"/>
    <w:next w:val="Normal"/>
    <w:link w:val="TitleChar"/>
    <w:uiPriority w:val="10"/>
    <w:qFormat/>
    <w:rsid w:val="00F2292D"/>
    <w:rPr>
      <w:noProof/>
    </w:rPr>
  </w:style>
  <w:style w:type="character" w:customStyle="1" w:styleId="TitleChar">
    <w:name w:val="Title Char"/>
    <w:basedOn w:val="DefaultParagraphFont"/>
    <w:link w:val="Title"/>
    <w:uiPriority w:val="10"/>
    <w:rsid w:val="00F2292D"/>
    <w:rPr>
      <w:rFonts w:ascii="Arial" w:eastAsiaTheme="minorEastAsia" w:hAnsi="Arial" w:cs="Arial"/>
      <w:b/>
      <w:noProof/>
      <w:color w:val="FEFFFF" w:themeColor="background1"/>
      <w:sz w:val="96"/>
      <w:szCs w:val="96"/>
      <w:lang w:val="en-US" w:eastAsia="ja-JP"/>
    </w:rPr>
  </w:style>
  <w:style w:type="paragraph" w:styleId="Subtitle">
    <w:name w:val="Subtitle"/>
    <w:basedOn w:val="Normal"/>
    <w:next w:val="Normal"/>
    <w:link w:val="SubtitleChar"/>
    <w:uiPriority w:val="11"/>
    <w:qFormat/>
    <w:rsid w:val="008D7AB6"/>
    <w:pPr>
      <w:spacing w:after="240"/>
    </w:pPr>
    <w:rPr>
      <w:rFonts w:eastAsiaTheme="majorEastAsia" w:cstheme="majorBidi"/>
      <w:b/>
      <w:bCs/>
      <w:color w:val="6A2875"/>
      <w:spacing w:val="13"/>
      <w:sz w:val="40"/>
      <w:szCs w:val="40"/>
    </w:rPr>
  </w:style>
  <w:style w:type="character" w:customStyle="1" w:styleId="SubtitleChar">
    <w:name w:val="Subtitle Char"/>
    <w:basedOn w:val="DefaultParagraphFont"/>
    <w:link w:val="Subtitle"/>
    <w:uiPriority w:val="11"/>
    <w:rsid w:val="008D7AB6"/>
    <w:rPr>
      <w:rFonts w:ascii="Arial" w:eastAsiaTheme="majorEastAsia" w:hAnsi="Arial" w:cstheme="majorBidi"/>
      <w:b/>
      <w:bCs/>
      <w:color w:val="6A2875"/>
      <w:spacing w:val="13"/>
      <w:sz w:val="40"/>
      <w:szCs w:val="40"/>
      <w:lang w:val="en-US" w:eastAsia="ja-JP"/>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2"/>
      </w:numPr>
      <w:tabs>
        <w:tab w:val="num" w:pos="360"/>
      </w:tabs>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9C0262"/>
    <w:pPr>
      <w:pBdr>
        <w:top w:val="single" w:sz="4" w:space="1" w:color="auto"/>
        <w:left w:val="single" w:sz="4" w:space="1" w:color="auto"/>
        <w:bottom w:val="single" w:sz="4" w:space="1" w:color="auto"/>
        <w:right w:val="single" w:sz="4" w:space="1" w:color="auto"/>
      </w:pBdr>
      <w:shd w:val="clear" w:color="auto" w:fill="E4FFFF" w:themeFill="background1" w:themeFillShade="F2"/>
      <w:spacing w:before="120" w:after="120" w:line="240" w:lineRule="auto"/>
    </w:pPr>
    <w:rPr>
      <w:rFonts w:cs="Arial"/>
      <w:spacing w:val="-3"/>
      <w:kern w:val="1"/>
      <w:szCs w:val="20"/>
      <w:lang w:val="en-GB" w:eastAsia="en-US"/>
    </w:rPr>
  </w:style>
  <w:style w:type="paragraph" w:styleId="TOC1">
    <w:name w:val="toc 1"/>
    <w:basedOn w:val="Normal"/>
    <w:next w:val="Normal"/>
    <w:autoRedefine/>
    <w:uiPriority w:val="39"/>
    <w:unhideWhenUsed/>
    <w:qFormat/>
    <w:rsid w:val="00176B2F"/>
    <w:pPr>
      <w:tabs>
        <w:tab w:val="right" w:leader="dot" w:pos="9016"/>
      </w:tabs>
      <w:spacing w:after="100"/>
    </w:pPr>
  </w:style>
  <w:style w:type="paragraph" w:styleId="TOC2">
    <w:name w:val="toc 2"/>
    <w:basedOn w:val="Normal"/>
    <w:next w:val="Normal"/>
    <w:autoRedefine/>
    <w:uiPriority w:val="39"/>
    <w:unhideWhenUsed/>
    <w:qFormat/>
    <w:rsid w:val="003C4074"/>
    <w:pPr>
      <w:tabs>
        <w:tab w:val="right" w:leader="dot" w:pos="9016"/>
      </w:tabs>
      <w:spacing w:after="100"/>
      <w:ind w:left="220"/>
    </w:pPr>
  </w:style>
  <w:style w:type="paragraph" w:styleId="TOC3">
    <w:name w:val="toc 3"/>
    <w:basedOn w:val="Normal"/>
    <w:next w:val="Normal"/>
    <w:autoRedefine/>
    <w:uiPriority w:val="39"/>
    <w:unhideWhenUsed/>
    <w:qFormat/>
    <w:rsid w:val="00DD766A"/>
    <w:pPr>
      <w:tabs>
        <w:tab w:val="right" w:leader="do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6A285A"/>
    <w:pPr>
      <w:tabs>
        <w:tab w:val="right" w:leader="dot" w:pos="9016"/>
      </w:tabs>
      <w:spacing w:after="100"/>
      <w:ind w:left="880"/>
    </w:p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E937AD"/>
    <w:rPr>
      <w:rFonts w:ascii="Arial" w:eastAsiaTheme="minorEastAsia" w:hAnsi="Arial"/>
      <w:szCs w:val="24"/>
      <w:lang w:val="en-US" w:eastAsia="ja-JP"/>
    </w:rPr>
  </w:style>
  <w:style w:type="paragraph" w:styleId="Revision">
    <w:name w:val="Revision"/>
    <w:hidden/>
    <w:uiPriority w:val="99"/>
    <w:semiHidden/>
    <w:rsid w:val="00EC2545"/>
    <w:pPr>
      <w:spacing w:after="0" w:line="240" w:lineRule="auto"/>
    </w:pPr>
    <w:rPr>
      <w:rFonts w:ascii="Arial" w:eastAsiaTheme="minorEastAsia" w:hAnsi="Arial"/>
      <w:szCs w:val="24"/>
      <w:lang w:val="en-US" w:eastAsia="ja-JP"/>
    </w:rPr>
  </w:style>
  <w:style w:type="table" w:styleId="TableGrid">
    <w:name w:val="Table Grid"/>
    <w:aliases w:val="Nous Table,Table,NOUS,NOUS Side Header"/>
    <w:basedOn w:val="TableNormal"/>
    <w:uiPriority w:val="39"/>
    <w:rsid w:val="0017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02D7"/>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styleId="FootnoteText">
    <w:name w:val="footnote text"/>
    <w:basedOn w:val="Normal"/>
    <w:link w:val="FootnoteTextChar"/>
    <w:uiPriority w:val="99"/>
    <w:unhideWhenUsed/>
    <w:rsid w:val="00174C35"/>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rsid w:val="00174C35"/>
    <w:rPr>
      <w:sz w:val="20"/>
      <w:szCs w:val="20"/>
    </w:rPr>
  </w:style>
  <w:style w:type="character" w:styleId="FootnoteReference">
    <w:name w:val="footnote reference"/>
    <w:basedOn w:val="DefaultParagraphFont"/>
    <w:uiPriority w:val="99"/>
    <w:unhideWhenUsed/>
    <w:rsid w:val="00174C35"/>
    <w:rPr>
      <w:vertAlign w:val="superscript"/>
    </w:rPr>
  </w:style>
  <w:style w:type="character" w:styleId="CommentReference">
    <w:name w:val="annotation reference"/>
    <w:basedOn w:val="DefaultParagraphFont"/>
    <w:uiPriority w:val="99"/>
    <w:semiHidden/>
    <w:unhideWhenUsed/>
    <w:rsid w:val="00F83C41"/>
    <w:rPr>
      <w:sz w:val="16"/>
      <w:szCs w:val="16"/>
    </w:rPr>
  </w:style>
  <w:style w:type="paragraph" w:styleId="CommentText">
    <w:name w:val="annotation text"/>
    <w:basedOn w:val="Normal"/>
    <w:link w:val="CommentTextChar"/>
    <w:uiPriority w:val="99"/>
    <w:unhideWhenUsed/>
    <w:rsid w:val="00F83C41"/>
    <w:pPr>
      <w:spacing w:line="240" w:lineRule="auto"/>
    </w:pPr>
    <w:rPr>
      <w:sz w:val="20"/>
      <w:szCs w:val="20"/>
    </w:rPr>
  </w:style>
  <w:style w:type="character" w:customStyle="1" w:styleId="CommentTextChar">
    <w:name w:val="Comment Text Char"/>
    <w:basedOn w:val="DefaultParagraphFont"/>
    <w:link w:val="CommentText"/>
    <w:uiPriority w:val="99"/>
    <w:rsid w:val="00F83C41"/>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F83C41"/>
    <w:rPr>
      <w:b/>
      <w:bCs/>
    </w:rPr>
  </w:style>
  <w:style w:type="character" w:customStyle="1" w:styleId="CommentSubjectChar">
    <w:name w:val="Comment Subject Char"/>
    <w:basedOn w:val="CommentTextChar"/>
    <w:link w:val="CommentSubject"/>
    <w:uiPriority w:val="99"/>
    <w:semiHidden/>
    <w:rsid w:val="00F83C41"/>
    <w:rPr>
      <w:rFonts w:ascii="Arial" w:eastAsiaTheme="minorEastAsia" w:hAnsi="Arial"/>
      <w:b/>
      <w:bCs/>
      <w:sz w:val="20"/>
      <w:szCs w:val="20"/>
      <w:lang w:val="en-US" w:eastAsia="ja-JP"/>
    </w:rPr>
  </w:style>
  <w:style w:type="paragraph" w:customStyle="1" w:styleId="1jb">
    <w:name w:val="1 jb"/>
    <w:basedOn w:val="ListParagraph"/>
    <w:link w:val="1jbChar"/>
    <w:qFormat/>
    <w:rsid w:val="00D40630"/>
    <w:pPr>
      <w:spacing w:before="240" w:after="120" w:line="259" w:lineRule="auto"/>
      <w:ind w:left="0"/>
      <w:contextualSpacing w:val="0"/>
    </w:pPr>
    <w:rPr>
      <w:rFonts w:eastAsiaTheme="minorHAnsi" w:cs="Arial"/>
      <w:b/>
      <w:color w:val="6B2F76"/>
      <w:sz w:val="28"/>
      <w:szCs w:val="22"/>
      <w:lang w:eastAsia="en-US"/>
    </w:rPr>
  </w:style>
  <w:style w:type="paragraph" w:customStyle="1" w:styleId="11jb">
    <w:name w:val="1.1 jb"/>
    <w:basedOn w:val="ListParagraph"/>
    <w:link w:val="11jbChar"/>
    <w:uiPriority w:val="99"/>
    <w:qFormat/>
    <w:rsid w:val="00205CB4"/>
    <w:pPr>
      <w:spacing w:after="160" w:line="240" w:lineRule="auto"/>
      <w:ind w:left="0"/>
      <w:contextualSpacing w:val="0"/>
      <w:jc w:val="both"/>
    </w:pPr>
    <w:rPr>
      <w:rFonts w:eastAsiaTheme="minorHAnsi" w:cs="Arial"/>
      <w:szCs w:val="22"/>
      <w:lang w:eastAsia="en-AU"/>
    </w:rPr>
  </w:style>
  <w:style w:type="character" w:customStyle="1" w:styleId="11jbChar">
    <w:name w:val="1.1 jb Char"/>
    <w:basedOn w:val="DefaultParagraphFont"/>
    <w:link w:val="11jb"/>
    <w:rsid w:val="00205CB4"/>
    <w:rPr>
      <w:rFonts w:ascii="Arial" w:hAnsi="Arial" w:cs="Arial"/>
      <w:lang w:eastAsia="en-AU"/>
    </w:rPr>
  </w:style>
  <w:style w:type="paragraph" w:customStyle="1" w:styleId="111jb">
    <w:name w:val="1.1.1 jb"/>
    <w:basedOn w:val="ListParagraph"/>
    <w:link w:val="111jbChar"/>
    <w:uiPriority w:val="99"/>
    <w:qFormat/>
    <w:rsid w:val="00205CB4"/>
    <w:pPr>
      <w:spacing w:after="160" w:line="259" w:lineRule="auto"/>
      <w:ind w:left="0"/>
      <w:contextualSpacing w:val="0"/>
    </w:pPr>
    <w:rPr>
      <w:rFonts w:eastAsiaTheme="minorHAnsi" w:cs="Arial"/>
      <w:szCs w:val="22"/>
      <w:lang w:eastAsia="en-AU"/>
    </w:rPr>
  </w:style>
  <w:style w:type="paragraph" w:styleId="NormalIndent">
    <w:name w:val="Normal Indent"/>
    <w:basedOn w:val="Normal"/>
    <w:uiPriority w:val="99"/>
    <w:semiHidden/>
    <w:unhideWhenUsed/>
    <w:rsid w:val="00084CE7"/>
    <w:pPr>
      <w:spacing w:before="120" w:after="120"/>
      <w:ind w:left="720"/>
    </w:pPr>
    <w:rPr>
      <w:rFonts w:eastAsiaTheme="minorHAnsi"/>
      <w:sz w:val="24"/>
      <w:szCs w:val="22"/>
      <w:lang w:eastAsia="en-US"/>
    </w:rPr>
  </w:style>
  <w:style w:type="paragraph" w:styleId="ListBullet2">
    <w:name w:val="List Bullet 2"/>
    <w:basedOn w:val="Normal"/>
    <w:uiPriority w:val="99"/>
    <w:semiHidden/>
    <w:unhideWhenUsed/>
    <w:rsid w:val="007C7F8C"/>
    <w:pPr>
      <w:numPr>
        <w:numId w:val="4"/>
      </w:numPr>
      <w:contextualSpacing/>
    </w:pPr>
  </w:style>
  <w:style w:type="numbering" w:customStyle="1" w:styleId="Headings">
    <w:name w:val="Headings"/>
    <w:uiPriority w:val="99"/>
    <w:rsid w:val="00FF1C69"/>
    <w:pPr>
      <w:numPr>
        <w:numId w:val="12"/>
      </w:numPr>
    </w:pPr>
  </w:style>
  <w:style w:type="character" w:styleId="FollowedHyperlink">
    <w:name w:val="FollowedHyperlink"/>
    <w:basedOn w:val="DefaultParagraphFont"/>
    <w:uiPriority w:val="99"/>
    <w:semiHidden/>
    <w:unhideWhenUsed/>
    <w:rsid w:val="00FF1C69"/>
    <w:rPr>
      <w:color w:val="929292" w:themeColor="followedHyperlink"/>
      <w:u w:val="single"/>
    </w:rPr>
  </w:style>
  <w:style w:type="paragraph" w:customStyle="1" w:styleId="Tablebodytext">
    <w:name w:val="Table body text"/>
    <w:basedOn w:val="Normal"/>
    <w:qFormat/>
    <w:rsid w:val="00172FA3"/>
    <w:pPr>
      <w:spacing w:after="0" w:line="240" w:lineRule="auto"/>
    </w:pPr>
    <w:rPr>
      <w:rFonts w:ascii="Segoe UI" w:eastAsia="Calibri" w:hAnsi="Segoe UI" w:cs="Times New Roman"/>
      <w:sz w:val="20"/>
      <w:szCs w:val="22"/>
      <w:lang w:eastAsia="en-US"/>
    </w:rPr>
  </w:style>
  <w:style w:type="paragraph" w:customStyle="1" w:styleId="FigureHeading">
    <w:name w:val="Figure Heading"/>
    <w:basedOn w:val="Normal"/>
    <w:next w:val="Normal"/>
    <w:uiPriority w:val="1"/>
    <w:qFormat/>
    <w:rsid w:val="00A55B9D"/>
    <w:pPr>
      <w:keepNext/>
      <w:numPr>
        <w:numId w:val="5"/>
      </w:numPr>
      <w:spacing w:before="480" w:after="240" w:line="240" w:lineRule="auto"/>
    </w:pPr>
    <w:rPr>
      <w:rFonts w:eastAsia="Calibri" w:cs="Arial"/>
      <w:b/>
      <w:szCs w:val="22"/>
      <w:lang w:eastAsia="en-US"/>
    </w:rPr>
  </w:style>
  <w:style w:type="numbering" w:customStyle="1" w:styleId="FigureNumbers">
    <w:name w:val="FigureNumbers"/>
    <w:uiPriority w:val="99"/>
    <w:rsid w:val="00172FA3"/>
    <w:pPr>
      <w:numPr>
        <w:numId w:val="5"/>
      </w:numPr>
    </w:pPr>
  </w:style>
  <w:style w:type="table" w:styleId="GridTable5Dark-Accent4">
    <w:name w:val="Grid Table 5 Dark Accent 4"/>
    <w:basedOn w:val="TableNormal"/>
    <w:uiPriority w:val="50"/>
    <w:rsid w:val="00D510F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F5D1E1" w:themeFill="accent4"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C5296D" w:themeFill="accent4"/>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C5296D" w:themeFill="accent4"/>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C5296D" w:themeFill="accent4"/>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C5296D" w:themeFill="accent4"/>
      </w:tcPr>
    </w:tblStylePr>
    <w:tblStylePr w:type="band1Vert">
      <w:tblPr/>
      <w:tcPr>
        <w:shd w:val="clear" w:color="auto" w:fill="ECA4C3" w:themeFill="accent4" w:themeFillTint="66"/>
      </w:tcPr>
    </w:tblStylePr>
    <w:tblStylePr w:type="band1Horz">
      <w:tblPr/>
      <w:tcPr>
        <w:shd w:val="clear" w:color="auto" w:fill="ECA4C3" w:themeFill="accent4" w:themeFillTint="66"/>
      </w:tcPr>
    </w:tblStylePr>
  </w:style>
  <w:style w:type="table" w:styleId="GridTable4-Accent4">
    <w:name w:val="Grid Table 4 Accent 4"/>
    <w:basedOn w:val="TableNormal"/>
    <w:uiPriority w:val="49"/>
    <w:rsid w:val="00D510F1"/>
    <w:pPr>
      <w:spacing w:after="0" w:line="240" w:lineRule="auto"/>
    </w:pPr>
    <w:tblPr>
      <w:tblStyleRowBandSize w:val="1"/>
      <w:tblStyleColBandSize w:val="1"/>
      <w:tblBorders>
        <w:top w:val="single" w:sz="4" w:space="0" w:color="E277A6" w:themeColor="accent4" w:themeTint="99"/>
        <w:left w:val="single" w:sz="4" w:space="0" w:color="E277A6" w:themeColor="accent4" w:themeTint="99"/>
        <w:bottom w:val="single" w:sz="4" w:space="0" w:color="E277A6" w:themeColor="accent4" w:themeTint="99"/>
        <w:right w:val="single" w:sz="4" w:space="0" w:color="E277A6" w:themeColor="accent4" w:themeTint="99"/>
        <w:insideH w:val="single" w:sz="4" w:space="0" w:color="E277A6" w:themeColor="accent4" w:themeTint="99"/>
        <w:insideV w:val="single" w:sz="4" w:space="0" w:color="E277A6" w:themeColor="accent4" w:themeTint="99"/>
      </w:tblBorders>
    </w:tblPr>
    <w:tblStylePr w:type="firstRow">
      <w:rPr>
        <w:b/>
        <w:bCs/>
        <w:color w:val="FEFFFF" w:themeColor="background1"/>
      </w:rPr>
      <w:tblPr/>
      <w:tcPr>
        <w:tcBorders>
          <w:top w:val="single" w:sz="4" w:space="0" w:color="C5296D" w:themeColor="accent4"/>
          <w:left w:val="single" w:sz="4" w:space="0" w:color="C5296D" w:themeColor="accent4"/>
          <w:bottom w:val="single" w:sz="4" w:space="0" w:color="C5296D" w:themeColor="accent4"/>
          <w:right w:val="single" w:sz="4" w:space="0" w:color="C5296D" w:themeColor="accent4"/>
          <w:insideH w:val="nil"/>
          <w:insideV w:val="nil"/>
        </w:tcBorders>
        <w:shd w:val="clear" w:color="auto" w:fill="C5296D" w:themeFill="accent4"/>
      </w:tcPr>
    </w:tblStylePr>
    <w:tblStylePr w:type="lastRow">
      <w:rPr>
        <w:b/>
        <w:bCs/>
      </w:rPr>
      <w:tblPr/>
      <w:tcPr>
        <w:tcBorders>
          <w:top w:val="double" w:sz="4" w:space="0" w:color="C5296D" w:themeColor="accent4"/>
        </w:tcBorders>
      </w:tcPr>
    </w:tblStylePr>
    <w:tblStylePr w:type="firstCol">
      <w:rPr>
        <w:b/>
        <w:bCs/>
      </w:rPr>
    </w:tblStylePr>
    <w:tblStylePr w:type="lastCol">
      <w:rPr>
        <w:b/>
        <w:bCs/>
      </w:rPr>
    </w:tblStylePr>
    <w:tblStylePr w:type="band1Vert">
      <w:tblPr/>
      <w:tcPr>
        <w:shd w:val="clear" w:color="auto" w:fill="F5D1E1" w:themeFill="accent4" w:themeFillTint="33"/>
      </w:tcPr>
    </w:tblStylePr>
    <w:tblStylePr w:type="band1Horz">
      <w:tblPr/>
      <w:tcPr>
        <w:shd w:val="clear" w:color="auto" w:fill="F5D1E1" w:themeFill="accent4" w:themeFillTint="33"/>
      </w:tcPr>
    </w:tblStylePr>
  </w:style>
  <w:style w:type="paragraph" w:customStyle="1" w:styleId="paragraph">
    <w:name w:val="paragraph"/>
    <w:basedOn w:val="Normal"/>
    <w:rsid w:val="00631B4F"/>
    <w:pPr>
      <w:spacing w:before="100" w:beforeAutospacing="1" w:after="100" w:afterAutospacing="1" w:line="240" w:lineRule="auto"/>
    </w:pPr>
    <w:rPr>
      <w:rFonts w:ascii="Times New Roman" w:eastAsia="Times New Roman" w:hAnsi="Times New Roman" w:cs="Times New Roman"/>
      <w:sz w:val="24"/>
      <w:lang w:eastAsia="zh-CN" w:bidi="th-TH"/>
    </w:rPr>
  </w:style>
  <w:style w:type="character" w:customStyle="1" w:styleId="normaltextrun">
    <w:name w:val="normaltextrun"/>
    <w:basedOn w:val="DefaultParagraphFont"/>
    <w:rsid w:val="00631B4F"/>
  </w:style>
  <w:style w:type="character" w:customStyle="1" w:styleId="findhit">
    <w:name w:val="findhit"/>
    <w:basedOn w:val="DefaultParagraphFont"/>
    <w:rsid w:val="00631B4F"/>
  </w:style>
  <w:style w:type="character" w:customStyle="1" w:styleId="eop">
    <w:name w:val="eop"/>
    <w:basedOn w:val="DefaultParagraphFont"/>
    <w:rsid w:val="00631B4F"/>
  </w:style>
  <w:style w:type="paragraph" w:styleId="EndnoteText">
    <w:name w:val="endnote text"/>
    <w:basedOn w:val="Normal"/>
    <w:link w:val="EndnoteTextChar"/>
    <w:uiPriority w:val="99"/>
    <w:unhideWhenUsed/>
    <w:qFormat/>
    <w:rsid w:val="009B0150"/>
    <w:pPr>
      <w:spacing w:before="120" w:after="0" w:line="240" w:lineRule="auto"/>
    </w:pPr>
    <w:rPr>
      <w:rFonts w:eastAsia="Calibri" w:cs="Calibri"/>
      <w:w w:val="105"/>
      <w:kern w:val="40"/>
      <w:sz w:val="20"/>
      <w:szCs w:val="20"/>
      <w:lang w:eastAsia="en-US"/>
    </w:rPr>
  </w:style>
  <w:style w:type="character" w:customStyle="1" w:styleId="EndnoteTextChar">
    <w:name w:val="Endnote Text Char"/>
    <w:basedOn w:val="DefaultParagraphFont"/>
    <w:link w:val="EndnoteText"/>
    <w:uiPriority w:val="99"/>
    <w:rsid w:val="009B0150"/>
    <w:rPr>
      <w:rFonts w:ascii="Arial" w:eastAsia="Calibri" w:hAnsi="Arial" w:cs="Calibri"/>
      <w:w w:val="105"/>
      <w:kern w:val="40"/>
      <w:sz w:val="20"/>
      <w:szCs w:val="20"/>
    </w:rPr>
  </w:style>
  <w:style w:type="character" w:styleId="EndnoteReference">
    <w:name w:val="endnote reference"/>
    <w:basedOn w:val="DefaultParagraphFont"/>
    <w:uiPriority w:val="99"/>
    <w:unhideWhenUsed/>
    <w:qFormat/>
    <w:rsid w:val="009B0150"/>
    <w:rPr>
      <w:vertAlign w:val="superscript"/>
    </w:rPr>
  </w:style>
  <w:style w:type="paragraph" w:customStyle="1" w:styleId="Bulletlist">
    <w:name w:val="Bullet list"/>
    <w:basedOn w:val="ListParagraph"/>
    <w:link w:val="BulletlistChar"/>
    <w:uiPriority w:val="3"/>
    <w:qFormat/>
    <w:rsid w:val="005A5019"/>
    <w:pPr>
      <w:spacing w:before="120" w:after="120" w:line="360" w:lineRule="auto"/>
      <w:ind w:hanging="360"/>
    </w:pPr>
    <w:rPr>
      <w:rFonts w:eastAsia="Calibri" w:cs="Calibri"/>
      <w:w w:val="105"/>
      <w:kern w:val="40"/>
      <w:sz w:val="24"/>
      <w:szCs w:val="22"/>
      <w:lang w:eastAsia="en-US"/>
    </w:rPr>
  </w:style>
  <w:style w:type="character" w:customStyle="1" w:styleId="BulletlistChar">
    <w:name w:val="Bullet list Char"/>
    <w:basedOn w:val="DefaultParagraphFont"/>
    <w:link w:val="Bulletlist"/>
    <w:uiPriority w:val="3"/>
    <w:rsid w:val="005A5019"/>
    <w:rPr>
      <w:rFonts w:ascii="Arial" w:eastAsia="Calibri" w:hAnsi="Arial" w:cs="Calibri"/>
      <w:w w:val="105"/>
      <w:kern w:val="40"/>
      <w:sz w:val="24"/>
    </w:rPr>
  </w:style>
  <w:style w:type="table" w:styleId="GridTable1Light-Accent5">
    <w:name w:val="Grid Table 1 Light Accent 5"/>
    <w:basedOn w:val="TableNormal"/>
    <w:uiPriority w:val="46"/>
    <w:rsid w:val="00DB0B01"/>
    <w:pPr>
      <w:spacing w:after="0" w:line="240" w:lineRule="auto"/>
    </w:pPr>
    <w:tblPr>
      <w:tblStyleRowBandSize w:val="1"/>
      <w:tblStyleColBandSize w:val="1"/>
      <w:tblBorders>
        <w:top w:val="single" w:sz="4" w:space="0" w:color="FDDAA3" w:themeColor="accent5" w:themeTint="66"/>
        <w:left w:val="single" w:sz="4" w:space="0" w:color="FDDAA3" w:themeColor="accent5" w:themeTint="66"/>
        <w:bottom w:val="single" w:sz="4" w:space="0" w:color="FDDAA3" w:themeColor="accent5" w:themeTint="66"/>
        <w:right w:val="single" w:sz="4" w:space="0" w:color="FDDAA3" w:themeColor="accent5" w:themeTint="66"/>
        <w:insideH w:val="single" w:sz="4" w:space="0" w:color="FDDAA3" w:themeColor="accent5" w:themeTint="66"/>
        <w:insideV w:val="single" w:sz="4" w:space="0" w:color="FDDAA3" w:themeColor="accent5" w:themeTint="66"/>
      </w:tblBorders>
    </w:tblPr>
    <w:tblStylePr w:type="firstRow">
      <w:rPr>
        <w:b/>
        <w:bCs/>
      </w:rPr>
      <w:tblPr/>
      <w:tcPr>
        <w:tcBorders>
          <w:bottom w:val="single" w:sz="12" w:space="0" w:color="FCC875" w:themeColor="accent5" w:themeTint="99"/>
        </w:tcBorders>
      </w:tcPr>
    </w:tblStylePr>
    <w:tblStylePr w:type="lastRow">
      <w:rPr>
        <w:b/>
        <w:bCs/>
      </w:rPr>
      <w:tblPr/>
      <w:tcPr>
        <w:tcBorders>
          <w:top w:val="double" w:sz="2" w:space="0" w:color="FCC875" w:themeColor="accent5" w:themeTint="99"/>
        </w:tcBorders>
      </w:tcPr>
    </w:tblStylePr>
    <w:tblStylePr w:type="firstCol">
      <w:rPr>
        <w:b/>
        <w:bCs/>
      </w:rPr>
    </w:tblStylePr>
    <w:tblStylePr w:type="lastCol">
      <w:rPr>
        <w:b/>
        <w:bCs/>
      </w:rPr>
    </w:tblStylePr>
  </w:style>
  <w:style w:type="paragraph" w:customStyle="1" w:styleId="1apH1">
    <w:name w:val="1.ap H1"/>
    <w:basedOn w:val="1jb"/>
    <w:link w:val="1apH1Char"/>
    <w:qFormat/>
    <w:rsid w:val="00F2292D"/>
    <w:pPr>
      <w:numPr>
        <w:numId w:val="76"/>
      </w:numPr>
      <w:outlineLvl w:val="1"/>
    </w:pPr>
  </w:style>
  <w:style w:type="paragraph" w:customStyle="1" w:styleId="2APB1">
    <w:name w:val="2.AP B1"/>
    <w:basedOn w:val="Heading5"/>
    <w:link w:val="2APB1Char"/>
    <w:qFormat/>
    <w:rsid w:val="00F2292D"/>
    <w:pPr>
      <w:keepNext/>
      <w:spacing w:before="120"/>
      <w:outlineLvl w:val="2"/>
    </w:pPr>
    <w:rPr>
      <w:szCs w:val="22"/>
    </w:rPr>
  </w:style>
  <w:style w:type="character" w:customStyle="1" w:styleId="1jbChar">
    <w:name w:val="1 jb Char"/>
    <w:basedOn w:val="ListParagraphChar"/>
    <w:link w:val="1jb"/>
    <w:rsid w:val="003C7D92"/>
    <w:rPr>
      <w:rFonts w:ascii="Arial" w:eastAsiaTheme="minorEastAsia" w:hAnsi="Arial" w:cs="Arial"/>
      <w:b/>
      <w:color w:val="6B2F76"/>
      <w:sz w:val="28"/>
      <w:szCs w:val="24"/>
      <w:lang w:val="en-US" w:eastAsia="ja-JP"/>
    </w:rPr>
  </w:style>
  <w:style w:type="character" w:customStyle="1" w:styleId="1apH1Char">
    <w:name w:val="1.ap H1 Char"/>
    <w:basedOn w:val="1jbChar"/>
    <w:link w:val="1apH1"/>
    <w:rsid w:val="00F2292D"/>
    <w:rPr>
      <w:rFonts w:ascii="Arial" w:eastAsiaTheme="minorEastAsia" w:hAnsi="Arial" w:cs="Arial"/>
      <w:b/>
      <w:color w:val="6B2F76"/>
      <w:sz w:val="28"/>
      <w:szCs w:val="24"/>
      <w:lang w:val="en-US" w:eastAsia="ja-JP"/>
    </w:rPr>
  </w:style>
  <w:style w:type="paragraph" w:customStyle="1" w:styleId="3APN1">
    <w:name w:val="3. AP N1"/>
    <w:basedOn w:val="ListParagraph"/>
    <w:link w:val="3APN1Char"/>
    <w:qFormat/>
    <w:rsid w:val="00AF27CC"/>
    <w:pPr>
      <w:ind w:left="0"/>
      <w:contextualSpacing w:val="0"/>
    </w:pPr>
  </w:style>
  <w:style w:type="character" w:customStyle="1" w:styleId="2APB1Char">
    <w:name w:val="2.AP B1 Char"/>
    <w:basedOn w:val="Heading5Char"/>
    <w:link w:val="2APB1"/>
    <w:rsid w:val="00F2292D"/>
    <w:rPr>
      <w:rFonts w:ascii="Arial" w:eastAsiaTheme="minorEastAsia" w:hAnsi="Arial"/>
      <w:b/>
      <w:szCs w:val="24"/>
      <w:lang w:val="en-US" w:eastAsia="ja-JP"/>
    </w:rPr>
  </w:style>
  <w:style w:type="paragraph" w:customStyle="1" w:styleId="5APL1">
    <w:name w:val="5. AP L1"/>
    <w:basedOn w:val="3APN1"/>
    <w:link w:val="5APL1Char"/>
    <w:qFormat/>
    <w:rsid w:val="00D52BD2"/>
    <w:pPr>
      <w:numPr>
        <w:numId w:val="44"/>
      </w:numPr>
    </w:pPr>
  </w:style>
  <w:style w:type="character" w:customStyle="1" w:styleId="3APN1Char">
    <w:name w:val="3. AP N1 Char"/>
    <w:basedOn w:val="ListParagraphChar"/>
    <w:link w:val="3APN1"/>
    <w:rsid w:val="00AF27CC"/>
    <w:rPr>
      <w:rFonts w:ascii="Arial" w:eastAsiaTheme="minorEastAsia" w:hAnsi="Arial"/>
      <w:szCs w:val="24"/>
      <w:lang w:val="en-US" w:eastAsia="ja-JP"/>
    </w:rPr>
  </w:style>
  <w:style w:type="paragraph" w:customStyle="1" w:styleId="Style1">
    <w:name w:val="Style1"/>
    <w:basedOn w:val="111jb"/>
    <w:link w:val="Style1Char"/>
    <w:qFormat/>
    <w:rsid w:val="00D52BD2"/>
    <w:pPr>
      <w:numPr>
        <w:ilvl w:val="2"/>
        <w:numId w:val="2"/>
      </w:numPr>
    </w:pPr>
  </w:style>
  <w:style w:type="character" w:customStyle="1" w:styleId="5APL1Char">
    <w:name w:val="5. AP L1 Char"/>
    <w:basedOn w:val="3APN1Char"/>
    <w:link w:val="5APL1"/>
    <w:rsid w:val="00D52BD2"/>
    <w:rPr>
      <w:rFonts w:ascii="Arial" w:eastAsiaTheme="minorEastAsia" w:hAnsi="Arial"/>
      <w:szCs w:val="24"/>
      <w:lang w:val="en-US" w:eastAsia="ja-JP"/>
    </w:rPr>
  </w:style>
  <w:style w:type="character" w:customStyle="1" w:styleId="Style1Char">
    <w:name w:val="Style1 Char"/>
    <w:basedOn w:val="DefaultParagraphFont"/>
    <w:link w:val="Style1"/>
    <w:rsid w:val="00D52BD2"/>
    <w:rPr>
      <w:rFonts w:ascii="Arial" w:hAnsi="Arial" w:cs="Arial"/>
      <w:lang w:eastAsia="en-AU"/>
    </w:rPr>
  </w:style>
  <w:style w:type="character" w:customStyle="1" w:styleId="111jbChar">
    <w:name w:val="1.1.1 jb Char"/>
    <w:basedOn w:val="DefaultParagraphFont"/>
    <w:link w:val="111jb"/>
    <w:rsid w:val="00D52BD2"/>
    <w:rPr>
      <w:rFonts w:ascii="Arial" w:hAnsi="Arial" w:cs="Arial"/>
      <w:lang w:eastAsia="en-AU"/>
    </w:rPr>
  </w:style>
  <w:style w:type="numbering" w:customStyle="1" w:styleId="KeyPoints">
    <w:name w:val="Key Points"/>
    <w:basedOn w:val="NoList"/>
    <w:uiPriority w:val="99"/>
    <w:rsid w:val="00D52BD2"/>
    <w:pPr>
      <w:numPr>
        <w:numId w:val="14"/>
      </w:numPr>
    </w:pPr>
  </w:style>
  <w:style w:type="paragraph" w:customStyle="1" w:styleId="1NumberPointsStyle">
    <w:name w:val="1. Number Points Style"/>
    <w:basedOn w:val="Normal"/>
    <w:rsid w:val="00D52BD2"/>
    <w:pPr>
      <w:spacing w:line="240" w:lineRule="auto"/>
      <w:ind w:left="360" w:hanging="360"/>
    </w:pPr>
    <w:rPr>
      <w:rFonts w:ascii="Calibri" w:eastAsia="Times New Roman" w:hAnsi="Calibri" w:cs="Times New Roman"/>
      <w:sz w:val="24"/>
      <w:szCs w:val="20"/>
      <w:lang w:eastAsia="en-AU"/>
    </w:rPr>
  </w:style>
  <w:style w:type="paragraph" w:customStyle="1" w:styleId="subsection">
    <w:name w:val="subsection"/>
    <w:basedOn w:val="Normal"/>
    <w:rsid w:val="00D52BD2"/>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customStyle="1" w:styleId="4APN2">
    <w:name w:val="4. AP N2"/>
    <w:basedOn w:val="3APN1"/>
    <w:link w:val="4APN2Char"/>
    <w:qFormat/>
    <w:rsid w:val="00BB660C"/>
    <w:pPr>
      <w:numPr>
        <w:ilvl w:val="2"/>
      </w:numPr>
    </w:pPr>
  </w:style>
  <w:style w:type="character" w:customStyle="1" w:styleId="UnresolvedMention2">
    <w:name w:val="Unresolved Mention2"/>
    <w:basedOn w:val="DefaultParagraphFont"/>
    <w:uiPriority w:val="99"/>
    <w:unhideWhenUsed/>
    <w:rsid w:val="008206AC"/>
    <w:rPr>
      <w:color w:val="605E5C"/>
      <w:shd w:val="clear" w:color="auto" w:fill="E1DFDD"/>
    </w:rPr>
  </w:style>
  <w:style w:type="character" w:customStyle="1" w:styleId="4APN2Char">
    <w:name w:val="4. AP N2 Char"/>
    <w:basedOn w:val="3APN1Char"/>
    <w:link w:val="4APN2"/>
    <w:rsid w:val="00BB660C"/>
    <w:rPr>
      <w:rFonts w:ascii="Arial" w:eastAsiaTheme="minorEastAsia" w:hAnsi="Arial"/>
      <w:szCs w:val="24"/>
      <w:lang w:val="en-US" w:eastAsia="ja-JP"/>
    </w:rPr>
  </w:style>
  <w:style w:type="paragraph" w:customStyle="1" w:styleId="Default">
    <w:name w:val="Default"/>
    <w:rsid w:val="008206AC"/>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next w:val="Normal"/>
    <w:uiPriority w:val="4"/>
    <w:rsid w:val="008206AC"/>
    <w:pPr>
      <w:keepNext/>
      <w:tabs>
        <w:tab w:val="num" w:pos="782"/>
      </w:tabs>
      <w:spacing w:after="220" w:line="220" w:lineRule="atLeast"/>
      <w:jc w:val="both"/>
      <w:outlineLvl w:val="0"/>
    </w:pPr>
    <w:rPr>
      <w:rFonts w:ascii="Verdana" w:eastAsiaTheme="minorHAnsi" w:hAnsi="Verdana"/>
      <w:b/>
      <w:caps/>
      <w:sz w:val="18"/>
      <w:szCs w:val="18"/>
      <w:lang w:eastAsia="en-US"/>
    </w:rPr>
  </w:style>
  <w:style w:type="paragraph" w:customStyle="1" w:styleId="Level11">
    <w:name w:val="Level 1.1"/>
    <w:basedOn w:val="Normal"/>
    <w:next w:val="Normal"/>
    <w:uiPriority w:val="5"/>
    <w:rsid w:val="008206AC"/>
    <w:pPr>
      <w:keepNext/>
      <w:spacing w:after="220" w:line="220" w:lineRule="atLeast"/>
      <w:jc w:val="both"/>
      <w:outlineLvl w:val="1"/>
    </w:pPr>
    <w:rPr>
      <w:rFonts w:ascii="Verdana" w:eastAsiaTheme="minorHAnsi" w:hAnsi="Verdana"/>
      <w:b/>
      <w:sz w:val="18"/>
      <w:szCs w:val="18"/>
      <w:lang w:eastAsia="en-US"/>
    </w:rPr>
  </w:style>
  <w:style w:type="paragraph" w:customStyle="1" w:styleId="Levela">
    <w:name w:val="Level (a)"/>
    <w:basedOn w:val="Normal"/>
    <w:next w:val="Normal"/>
    <w:uiPriority w:val="6"/>
    <w:rsid w:val="008206AC"/>
    <w:pPr>
      <w:spacing w:after="220" w:line="220" w:lineRule="atLeast"/>
      <w:jc w:val="both"/>
      <w:outlineLvl w:val="2"/>
    </w:pPr>
    <w:rPr>
      <w:rFonts w:ascii="Verdana" w:eastAsiaTheme="minorHAnsi" w:hAnsi="Verdana"/>
      <w:sz w:val="18"/>
      <w:szCs w:val="18"/>
      <w:lang w:eastAsia="en-US"/>
    </w:rPr>
  </w:style>
  <w:style w:type="paragraph" w:customStyle="1" w:styleId="Leveli">
    <w:name w:val="Level (i)"/>
    <w:basedOn w:val="Normal"/>
    <w:next w:val="Normal"/>
    <w:uiPriority w:val="6"/>
    <w:rsid w:val="008206AC"/>
    <w:pPr>
      <w:spacing w:after="220" w:line="220" w:lineRule="atLeast"/>
      <w:jc w:val="both"/>
      <w:outlineLvl w:val="3"/>
    </w:pPr>
    <w:rPr>
      <w:rFonts w:ascii="Verdana" w:eastAsiaTheme="minorHAnsi" w:hAnsi="Verdana"/>
      <w:sz w:val="18"/>
      <w:szCs w:val="18"/>
      <w:lang w:eastAsia="en-US"/>
    </w:rPr>
  </w:style>
  <w:style w:type="paragraph" w:customStyle="1" w:styleId="LevelA0">
    <w:name w:val="Level(A)"/>
    <w:basedOn w:val="Normal"/>
    <w:next w:val="Normal"/>
    <w:uiPriority w:val="6"/>
    <w:rsid w:val="008206AC"/>
    <w:pPr>
      <w:spacing w:after="220" w:line="220" w:lineRule="exact"/>
      <w:jc w:val="both"/>
      <w:outlineLvl w:val="4"/>
    </w:pPr>
    <w:rPr>
      <w:rFonts w:ascii="Verdana" w:eastAsiaTheme="minorHAnsi" w:hAnsi="Verdana"/>
      <w:sz w:val="18"/>
      <w:szCs w:val="18"/>
      <w:lang w:eastAsia="en-US"/>
    </w:rPr>
  </w:style>
  <w:style w:type="paragraph" w:customStyle="1" w:styleId="Levelaa">
    <w:name w:val="Level(aa)"/>
    <w:basedOn w:val="Normal"/>
    <w:next w:val="Normal"/>
    <w:uiPriority w:val="6"/>
    <w:rsid w:val="008206AC"/>
    <w:pPr>
      <w:spacing w:after="220" w:line="220" w:lineRule="atLeast"/>
      <w:jc w:val="both"/>
      <w:outlineLvl w:val="5"/>
    </w:pPr>
    <w:rPr>
      <w:rFonts w:ascii="Verdana" w:eastAsiaTheme="minorHAnsi" w:hAnsi="Verdana"/>
      <w:sz w:val="18"/>
      <w:szCs w:val="18"/>
      <w:lang w:eastAsia="en-US"/>
    </w:rPr>
  </w:style>
  <w:style w:type="numbering" w:customStyle="1" w:styleId="OutlineList1">
    <w:name w:val="OutlineList1"/>
    <w:uiPriority w:val="99"/>
    <w:rsid w:val="008206AC"/>
    <w:pPr>
      <w:numPr>
        <w:numId w:val="8"/>
      </w:numPr>
    </w:pPr>
  </w:style>
  <w:style w:type="paragraph" w:customStyle="1" w:styleId="Levelalower">
    <w:name w:val="Level (a) lower"/>
    <w:basedOn w:val="Normal"/>
    <w:next w:val="Normal"/>
    <w:uiPriority w:val="7"/>
    <w:rsid w:val="008206AC"/>
    <w:pPr>
      <w:spacing w:after="220" w:line="220" w:lineRule="atLeast"/>
      <w:jc w:val="both"/>
    </w:pPr>
    <w:rPr>
      <w:rFonts w:ascii="Verdana" w:eastAsiaTheme="minorHAnsi" w:hAnsi="Verdana"/>
      <w:sz w:val="18"/>
      <w:szCs w:val="18"/>
      <w:lang w:eastAsia="en-US"/>
    </w:rPr>
  </w:style>
  <w:style w:type="paragraph" w:customStyle="1" w:styleId="Levelilower">
    <w:name w:val="Level (i) lower"/>
    <w:basedOn w:val="Normal"/>
    <w:next w:val="Normal"/>
    <w:uiPriority w:val="7"/>
    <w:rsid w:val="008206AC"/>
    <w:pPr>
      <w:spacing w:after="220" w:line="220" w:lineRule="atLeast"/>
      <w:jc w:val="both"/>
    </w:pPr>
    <w:rPr>
      <w:rFonts w:ascii="Verdana" w:eastAsiaTheme="minorHAnsi" w:hAnsi="Verdana"/>
      <w:sz w:val="18"/>
      <w:szCs w:val="18"/>
      <w:lang w:eastAsia="en-US"/>
    </w:rPr>
  </w:style>
  <w:style w:type="character" w:customStyle="1" w:styleId="UnresolvedMention1">
    <w:name w:val="Unresolved Mention1"/>
    <w:basedOn w:val="DefaultParagraphFont"/>
    <w:uiPriority w:val="99"/>
    <w:unhideWhenUsed/>
    <w:rsid w:val="008206AC"/>
    <w:rPr>
      <w:color w:val="605E5C"/>
      <w:shd w:val="clear" w:color="auto" w:fill="E1DFDD"/>
    </w:rPr>
  </w:style>
  <w:style w:type="paragraph" w:customStyle="1" w:styleId="7APApp">
    <w:name w:val="7. AP App"/>
    <w:basedOn w:val="Heading2"/>
    <w:link w:val="7APAppChar"/>
    <w:qFormat/>
    <w:rsid w:val="00872AFB"/>
    <w:pPr>
      <w:jc w:val="center"/>
    </w:pPr>
    <w:rPr>
      <w:sz w:val="28"/>
      <w:szCs w:val="28"/>
    </w:rPr>
  </w:style>
  <w:style w:type="character" w:customStyle="1" w:styleId="7APAppChar">
    <w:name w:val="7. AP App Char"/>
    <w:basedOn w:val="Heading2Char"/>
    <w:link w:val="7APApp"/>
    <w:rsid w:val="00872AFB"/>
    <w:rPr>
      <w:rFonts w:ascii="Arial" w:eastAsiaTheme="majorEastAsia" w:hAnsi="Arial" w:cstheme="majorBidi"/>
      <w:b/>
      <w:bCs/>
      <w:color w:val="6A2875"/>
      <w:sz w:val="28"/>
      <w:szCs w:val="28"/>
      <w:lang w:val="en-US" w:eastAsia="ja-JP"/>
    </w:rPr>
  </w:style>
  <w:style w:type="paragraph" w:customStyle="1" w:styleId="8APDP">
    <w:name w:val="8. AP DP"/>
    <w:basedOn w:val="4APN2"/>
    <w:link w:val="8APDPChar"/>
    <w:qFormat/>
    <w:rsid w:val="008B33CA"/>
    <w:pPr>
      <w:numPr>
        <w:ilvl w:val="0"/>
        <w:numId w:val="16"/>
      </w:numPr>
    </w:pPr>
  </w:style>
  <w:style w:type="character" w:customStyle="1" w:styleId="8APDPChar">
    <w:name w:val="8. AP DP Char"/>
    <w:basedOn w:val="4APN2Char"/>
    <w:link w:val="8APDP"/>
    <w:rsid w:val="008B33CA"/>
    <w:rPr>
      <w:rFonts w:ascii="Arial" w:eastAsiaTheme="minorEastAsia" w:hAnsi="Arial"/>
      <w:szCs w:val="24"/>
      <w:lang w:val="en-US" w:eastAsia="ja-JP"/>
    </w:rPr>
  </w:style>
  <w:style w:type="character" w:customStyle="1" w:styleId="Mention1">
    <w:name w:val="Mention1"/>
    <w:basedOn w:val="DefaultParagraphFont"/>
    <w:uiPriority w:val="99"/>
    <w:unhideWhenUsed/>
    <w:rsid w:val="00E40025"/>
    <w:rPr>
      <w:color w:val="2B579A"/>
      <w:shd w:val="clear" w:color="auto" w:fill="E1DFDD"/>
    </w:rPr>
  </w:style>
  <w:style w:type="character" w:customStyle="1" w:styleId="cf01">
    <w:name w:val="cf01"/>
    <w:basedOn w:val="DefaultParagraphFont"/>
    <w:rsid w:val="00A6005D"/>
    <w:rPr>
      <w:rFonts w:ascii="Segoe UI" w:hAnsi="Segoe UI" w:cs="Segoe UI" w:hint="default"/>
      <w:i/>
      <w:iCs/>
      <w:sz w:val="18"/>
      <w:szCs w:val="18"/>
    </w:rPr>
  </w:style>
  <w:style w:type="paragraph" w:customStyle="1" w:styleId="pf0">
    <w:name w:val="pf0"/>
    <w:basedOn w:val="Normal"/>
    <w:rsid w:val="009C553B"/>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styleId="BodyText">
    <w:name w:val="Body Text"/>
    <w:basedOn w:val="Normal"/>
    <w:link w:val="BodyTextChar"/>
    <w:uiPriority w:val="1"/>
    <w:qFormat/>
    <w:rsid w:val="00FE7231"/>
    <w:pPr>
      <w:widowControl w:val="0"/>
      <w:autoSpaceDE w:val="0"/>
      <w:autoSpaceDN w:val="0"/>
      <w:spacing w:after="0" w:line="240" w:lineRule="auto"/>
    </w:pPr>
    <w:rPr>
      <w:rFonts w:eastAsia="Arial" w:cs="Arial"/>
      <w:szCs w:val="22"/>
      <w:lang w:eastAsia="en-US"/>
    </w:rPr>
  </w:style>
  <w:style w:type="character" w:customStyle="1" w:styleId="BodyTextChar">
    <w:name w:val="Body Text Char"/>
    <w:basedOn w:val="DefaultParagraphFont"/>
    <w:link w:val="BodyText"/>
    <w:uiPriority w:val="1"/>
    <w:rsid w:val="00FE7231"/>
    <w:rPr>
      <w:rFonts w:ascii="Arial" w:eastAsia="Arial" w:hAnsi="Arial" w:cs="Arial"/>
    </w:rPr>
  </w:style>
  <w:style w:type="paragraph" w:customStyle="1" w:styleId="TableParagraph">
    <w:name w:val="Table Paragraph"/>
    <w:basedOn w:val="Normal"/>
    <w:uiPriority w:val="1"/>
    <w:qFormat/>
    <w:rsid w:val="00FE7231"/>
    <w:pPr>
      <w:widowControl w:val="0"/>
      <w:autoSpaceDE w:val="0"/>
      <w:autoSpaceDN w:val="0"/>
      <w:spacing w:after="0" w:line="240" w:lineRule="auto"/>
      <w:ind w:left="102"/>
    </w:pPr>
    <w:rPr>
      <w:rFonts w:eastAsia="Arial" w:cs="Arial"/>
      <w:szCs w:val="22"/>
      <w:lang w:eastAsia="en-US"/>
    </w:rPr>
  </w:style>
  <w:style w:type="character" w:customStyle="1" w:styleId="UnresolvedMention3">
    <w:name w:val="Unresolved Mention3"/>
    <w:basedOn w:val="DefaultParagraphFont"/>
    <w:uiPriority w:val="99"/>
    <w:unhideWhenUsed/>
    <w:rsid w:val="00291C54"/>
    <w:rPr>
      <w:color w:val="605E5C"/>
      <w:shd w:val="clear" w:color="auto" w:fill="E1DFDD"/>
    </w:rPr>
  </w:style>
  <w:style w:type="character" w:customStyle="1" w:styleId="Mention2">
    <w:name w:val="Mention2"/>
    <w:basedOn w:val="DefaultParagraphFont"/>
    <w:uiPriority w:val="99"/>
    <w:unhideWhenUsed/>
    <w:rsid w:val="00291C54"/>
    <w:rPr>
      <w:color w:val="2B579A"/>
      <w:shd w:val="clear" w:color="auto" w:fill="E1DFDD"/>
    </w:rPr>
  </w:style>
  <w:style w:type="character" w:customStyle="1" w:styleId="cf11">
    <w:name w:val="cf11"/>
    <w:basedOn w:val="DefaultParagraphFont"/>
    <w:rsid w:val="00D80A17"/>
    <w:rPr>
      <w:rFonts w:ascii="Segoe UI" w:hAnsi="Segoe UI" w:cs="Segoe UI" w:hint="default"/>
      <w:sz w:val="18"/>
      <w:szCs w:val="18"/>
      <w:shd w:val="clear" w:color="auto" w:fill="FFFFFF"/>
    </w:rPr>
  </w:style>
  <w:style w:type="paragraph" w:customStyle="1" w:styleId="endnotebibliography">
    <w:name w:val="endnotebibliography"/>
    <w:basedOn w:val="Normal"/>
    <w:rsid w:val="00821789"/>
    <w:pPr>
      <w:spacing w:before="100" w:beforeAutospacing="1" w:after="100" w:afterAutospacing="1" w:line="240" w:lineRule="auto"/>
    </w:pPr>
    <w:rPr>
      <w:rFonts w:ascii="Calibri" w:eastAsiaTheme="minorHAnsi" w:hAnsi="Calibri" w:cs="Calibri"/>
      <w:szCs w:val="22"/>
      <w:lang w:eastAsia="en-AU"/>
    </w:rPr>
  </w:style>
  <w:style w:type="paragraph" w:customStyle="1" w:styleId="CEOBrief-Heading1">
    <w:name w:val="CEO Brief - Heading 1"/>
    <w:basedOn w:val="ListParagraph"/>
    <w:qFormat/>
    <w:rsid w:val="00A83A5D"/>
    <w:pPr>
      <w:tabs>
        <w:tab w:val="num" w:pos="360"/>
      </w:tabs>
      <w:spacing w:after="120" w:line="264" w:lineRule="auto"/>
      <w:ind w:left="709" w:hanging="709"/>
      <w:contextualSpacing w:val="0"/>
    </w:pPr>
    <w:rPr>
      <w:rFonts w:cs="Arial"/>
      <w:b/>
      <w:color w:val="6B2F76"/>
      <w:sz w:val="21"/>
      <w:szCs w:val="21"/>
      <w:lang w:eastAsia="en-US"/>
    </w:rPr>
  </w:style>
  <w:style w:type="paragraph" w:customStyle="1" w:styleId="CEOBrief-Paragraph1">
    <w:name w:val="CEO Brief - Paragraph 1"/>
    <w:basedOn w:val="ListParagraph"/>
    <w:qFormat/>
    <w:rsid w:val="00A83A5D"/>
    <w:pPr>
      <w:tabs>
        <w:tab w:val="num" w:pos="360"/>
      </w:tabs>
      <w:spacing w:after="120" w:line="264" w:lineRule="auto"/>
      <w:contextualSpacing w:val="0"/>
    </w:pPr>
    <w:rPr>
      <w:rFonts w:cs="Arial"/>
      <w:sz w:val="21"/>
      <w:szCs w:val="21"/>
      <w:lang w:eastAsia="en-US"/>
    </w:rPr>
  </w:style>
  <w:style w:type="paragraph" w:customStyle="1" w:styleId="CEOBrief-Paragraph2">
    <w:name w:val="CEO Brief - Paragraph 2"/>
    <w:basedOn w:val="CEOBrief-Paragraph1"/>
    <w:qFormat/>
    <w:rsid w:val="00A83A5D"/>
    <w:pPr>
      <w:ind w:left="1224" w:hanging="504"/>
    </w:pPr>
  </w:style>
  <w:style w:type="character" w:styleId="UnresolvedMention">
    <w:name w:val="Unresolved Mention"/>
    <w:basedOn w:val="DefaultParagraphFont"/>
    <w:uiPriority w:val="99"/>
    <w:semiHidden/>
    <w:unhideWhenUsed/>
    <w:rsid w:val="0041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954">
      <w:bodyDiv w:val="1"/>
      <w:marLeft w:val="0"/>
      <w:marRight w:val="0"/>
      <w:marTop w:val="0"/>
      <w:marBottom w:val="0"/>
      <w:divBdr>
        <w:top w:val="none" w:sz="0" w:space="0" w:color="auto"/>
        <w:left w:val="none" w:sz="0" w:space="0" w:color="auto"/>
        <w:bottom w:val="none" w:sz="0" w:space="0" w:color="auto"/>
        <w:right w:val="none" w:sz="0" w:space="0" w:color="auto"/>
      </w:divBdr>
    </w:div>
    <w:div w:id="19935840">
      <w:bodyDiv w:val="1"/>
      <w:marLeft w:val="0"/>
      <w:marRight w:val="0"/>
      <w:marTop w:val="0"/>
      <w:marBottom w:val="0"/>
      <w:divBdr>
        <w:top w:val="none" w:sz="0" w:space="0" w:color="auto"/>
        <w:left w:val="none" w:sz="0" w:space="0" w:color="auto"/>
        <w:bottom w:val="none" w:sz="0" w:space="0" w:color="auto"/>
        <w:right w:val="none" w:sz="0" w:space="0" w:color="auto"/>
      </w:divBdr>
    </w:div>
    <w:div w:id="81068469">
      <w:bodyDiv w:val="1"/>
      <w:marLeft w:val="0"/>
      <w:marRight w:val="0"/>
      <w:marTop w:val="0"/>
      <w:marBottom w:val="0"/>
      <w:divBdr>
        <w:top w:val="none" w:sz="0" w:space="0" w:color="auto"/>
        <w:left w:val="none" w:sz="0" w:space="0" w:color="auto"/>
        <w:bottom w:val="none" w:sz="0" w:space="0" w:color="auto"/>
        <w:right w:val="none" w:sz="0" w:space="0" w:color="auto"/>
      </w:divBdr>
    </w:div>
    <w:div w:id="129135842">
      <w:bodyDiv w:val="1"/>
      <w:marLeft w:val="0"/>
      <w:marRight w:val="0"/>
      <w:marTop w:val="0"/>
      <w:marBottom w:val="0"/>
      <w:divBdr>
        <w:top w:val="none" w:sz="0" w:space="0" w:color="auto"/>
        <w:left w:val="none" w:sz="0" w:space="0" w:color="auto"/>
        <w:bottom w:val="none" w:sz="0" w:space="0" w:color="auto"/>
        <w:right w:val="none" w:sz="0" w:space="0" w:color="auto"/>
      </w:divBdr>
      <w:divsChild>
        <w:div w:id="1321075806">
          <w:marLeft w:val="547"/>
          <w:marRight w:val="0"/>
          <w:marTop w:val="0"/>
          <w:marBottom w:val="0"/>
          <w:divBdr>
            <w:top w:val="none" w:sz="0" w:space="0" w:color="auto"/>
            <w:left w:val="none" w:sz="0" w:space="0" w:color="auto"/>
            <w:bottom w:val="none" w:sz="0" w:space="0" w:color="auto"/>
            <w:right w:val="none" w:sz="0" w:space="0" w:color="auto"/>
          </w:divBdr>
        </w:div>
      </w:divsChild>
    </w:div>
    <w:div w:id="133258253">
      <w:bodyDiv w:val="1"/>
      <w:marLeft w:val="0"/>
      <w:marRight w:val="0"/>
      <w:marTop w:val="0"/>
      <w:marBottom w:val="0"/>
      <w:divBdr>
        <w:top w:val="none" w:sz="0" w:space="0" w:color="auto"/>
        <w:left w:val="none" w:sz="0" w:space="0" w:color="auto"/>
        <w:bottom w:val="none" w:sz="0" w:space="0" w:color="auto"/>
        <w:right w:val="none" w:sz="0" w:space="0" w:color="auto"/>
      </w:divBdr>
      <w:divsChild>
        <w:div w:id="1156605991">
          <w:marLeft w:val="0"/>
          <w:marRight w:val="0"/>
          <w:marTop w:val="0"/>
          <w:marBottom w:val="0"/>
          <w:divBdr>
            <w:top w:val="none" w:sz="0" w:space="0" w:color="auto"/>
            <w:left w:val="none" w:sz="0" w:space="0" w:color="auto"/>
            <w:bottom w:val="none" w:sz="0" w:space="0" w:color="auto"/>
            <w:right w:val="none" w:sz="0" w:space="0" w:color="auto"/>
          </w:divBdr>
          <w:divsChild>
            <w:div w:id="1275558822">
              <w:marLeft w:val="0"/>
              <w:marRight w:val="0"/>
              <w:marTop w:val="600"/>
              <w:marBottom w:val="0"/>
              <w:divBdr>
                <w:top w:val="none" w:sz="0" w:space="0" w:color="auto"/>
                <w:left w:val="none" w:sz="0" w:space="0" w:color="auto"/>
                <w:bottom w:val="none" w:sz="0" w:space="0" w:color="auto"/>
                <w:right w:val="none" w:sz="0" w:space="0" w:color="auto"/>
              </w:divBdr>
            </w:div>
          </w:divsChild>
        </w:div>
        <w:div w:id="1453745309">
          <w:marLeft w:val="0"/>
          <w:marRight w:val="0"/>
          <w:marTop w:val="0"/>
          <w:marBottom w:val="0"/>
          <w:divBdr>
            <w:top w:val="none" w:sz="0" w:space="0" w:color="auto"/>
            <w:left w:val="none" w:sz="0" w:space="0" w:color="auto"/>
            <w:bottom w:val="none" w:sz="0" w:space="0" w:color="auto"/>
            <w:right w:val="none" w:sz="0" w:space="0" w:color="auto"/>
          </w:divBdr>
          <w:divsChild>
            <w:div w:id="460197578">
              <w:marLeft w:val="0"/>
              <w:marRight w:val="0"/>
              <w:marTop w:val="600"/>
              <w:marBottom w:val="0"/>
              <w:divBdr>
                <w:top w:val="none" w:sz="0" w:space="0" w:color="auto"/>
                <w:left w:val="none" w:sz="0" w:space="0" w:color="auto"/>
                <w:bottom w:val="none" w:sz="0" w:space="0" w:color="auto"/>
                <w:right w:val="none" w:sz="0" w:space="0" w:color="auto"/>
              </w:divBdr>
              <w:divsChild>
                <w:div w:id="8308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5221">
      <w:bodyDiv w:val="1"/>
      <w:marLeft w:val="0"/>
      <w:marRight w:val="0"/>
      <w:marTop w:val="0"/>
      <w:marBottom w:val="0"/>
      <w:divBdr>
        <w:top w:val="none" w:sz="0" w:space="0" w:color="auto"/>
        <w:left w:val="none" w:sz="0" w:space="0" w:color="auto"/>
        <w:bottom w:val="none" w:sz="0" w:space="0" w:color="auto"/>
        <w:right w:val="none" w:sz="0" w:space="0" w:color="auto"/>
      </w:divBdr>
    </w:div>
    <w:div w:id="160238010">
      <w:bodyDiv w:val="1"/>
      <w:marLeft w:val="0"/>
      <w:marRight w:val="0"/>
      <w:marTop w:val="0"/>
      <w:marBottom w:val="0"/>
      <w:divBdr>
        <w:top w:val="none" w:sz="0" w:space="0" w:color="auto"/>
        <w:left w:val="none" w:sz="0" w:space="0" w:color="auto"/>
        <w:bottom w:val="none" w:sz="0" w:space="0" w:color="auto"/>
        <w:right w:val="none" w:sz="0" w:space="0" w:color="auto"/>
      </w:divBdr>
    </w:div>
    <w:div w:id="240067258">
      <w:bodyDiv w:val="1"/>
      <w:marLeft w:val="0"/>
      <w:marRight w:val="0"/>
      <w:marTop w:val="0"/>
      <w:marBottom w:val="0"/>
      <w:divBdr>
        <w:top w:val="none" w:sz="0" w:space="0" w:color="auto"/>
        <w:left w:val="none" w:sz="0" w:space="0" w:color="auto"/>
        <w:bottom w:val="none" w:sz="0" w:space="0" w:color="auto"/>
        <w:right w:val="none" w:sz="0" w:space="0" w:color="auto"/>
      </w:divBdr>
    </w:div>
    <w:div w:id="255066182">
      <w:bodyDiv w:val="1"/>
      <w:marLeft w:val="0"/>
      <w:marRight w:val="0"/>
      <w:marTop w:val="0"/>
      <w:marBottom w:val="0"/>
      <w:divBdr>
        <w:top w:val="none" w:sz="0" w:space="0" w:color="auto"/>
        <w:left w:val="none" w:sz="0" w:space="0" w:color="auto"/>
        <w:bottom w:val="none" w:sz="0" w:space="0" w:color="auto"/>
        <w:right w:val="none" w:sz="0" w:space="0" w:color="auto"/>
      </w:divBdr>
    </w:div>
    <w:div w:id="274169347">
      <w:bodyDiv w:val="1"/>
      <w:marLeft w:val="0"/>
      <w:marRight w:val="0"/>
      <w:marTop w:val="0"/>
      <w:marBottom w:val="0"/>
      <w:divBdr>
        <w:top w:val="none" w:sz="0" w:space="0" w:color="auto"/>
        <w:left w:val="none" w:sz="0" w:space="0" w:color="auto"/>
        <w:bottom w:val="none" w:sz="0" w:space="0" w:color="auto"/>
        <w:right w:val="none" w:sz="0" w:space="0" w:color="auto"/>
      </w:divBdr>
    </w:div>
    <w:div w:id="304556086">
      <w:bodyDiv w:val="1"/>
      <w:marLeft w:val="0"/>
      <w:marRight w:val="0"/>
      <w:marTop w:val="0"/>
      <w:marBottom w:val="0"/>
      <w:divBdr>
        <w:top w:val="none" w:sz="0" w:space="0" w:color="auto"/>
        <w:left w:val="none" w:sz="0" w:space="0" w:color="auto"/>
        <w:bottom w:val="none" w:sz="0" w:space="0" w:color="auto"/>
        <w:right w:val="none" w:sz="0" w:space="0" w:color="auto"/>
      </w:divBdr>
    </w:div>
    <w:div w:id="338893343">
      <w:bodyDiv w:val="1"/>
      <w:marLeft w:val="0"/>
      <w:marRight w:val="0"/>
      <w:marTop w:val="0"/>
      <w:marBottom w:val="0"/>
      <w:divBdr>
        <w:top w:val="none" w:sz="0" w:space="0" w:color="auto"/>
        <w:left w:val="none" w:sz="0" w:space="0" w:color="auto"/>
        <w:bottom w:val="none" w:sz="0" w:space="0" w:color="auto"/>
        <w:right w:val="none" w:sz="0" w:space="0" w:color="auto"/>
      </w:divBdr>
      <w:divsChild>
        <w:div w:id="983776404">
          <w:marLeft w:val="547"/>
          <w:marRight w:val="0"/>
          <w:marTop w:val="200"/>
          <w:marBottom w:val="160"/>
          <w:divBdr>
            <w:top w:val="none" w:sz="0" w:space="0" w:color="auto"/>
            <w:left w:val="none" w:sz="0" w:space="0" w:color="auto"/>
            <w:bottom w:val="none" w:sz="0" w:space="0" w:color="auto"/>
            <w:right w:val="none" w:sz="0" w:space="0" w:color="auto"/>
          </w:divBdr>
        </w:div>
        <w:div w:id="1789860200">
          <w:marLeft w:val="547"/>
          <w:marRight w:val="0"/>
          <w:marTop w:val="200"/>
          <w:marBottom w:val="160"/>
          <w:divBdr>
            <w:top w:val="none" w:sz="0" w:space="0" w:color="auto"/>
            <w:left w:val="none" w:sz="0" w:space="0" w:color="auto"/>
            <w:bottom w:val="none" w:sz="0" w:space="0" w:color="auto"/>
            <w:right w:val="none" w:sz="0" w:space="0" w:color="auto"/>
          </w:divBdr>
        </w:div>
        <w:div w:id="2022854068">
          <w:marLeft w:val="547"/>
          <w:marRight w:val="0"/>
          <w:marTop w:val="200"/>
          <w:marBottom w:val="160"/>
          <w:divBdr>
            <w:top w:val="none" w:sz="0" w:space="0" w:color="auto"/>
            <w:left w:val="none" w:sz="0" w:space="0" w:color="auto"/>
            <w:bottom w:val="none" w:sz="0" w:space="0" w:color="auto"/>
            <w:right w:val="none" w:sz="0" w:space="0" w:color="auto"/>
          </w:divBdr>
        </w:div>
        <w:div w:id="2116897133">
          <w:marLeft w:val="547"/>
          <w:marRight w:val="0"/>
          <w:marTop w:val="200"/>
          <w:marBottom w:val="160"/>
          <w:divBdr>
            <w:top w:val="none" w:sz="0" w:space="0" w:color="auto"/>
            <w:left w:val="none" w:sz="0" w:space="0" w:color="auto"/>
            <w:bottom w:val="none" w:sz="0" w:space="0" w:color="auto"/>
            <w:right w:val="none" w:sz="0" w:space="0" w:color="auto"/>
          </w:divBdr>
        </w:div>
      </w:divsChild>
    </w:div>
    <w:div w:id="420293997">
      <w:bodyDiv w:val="1"/>
      <w:marLeft w:val="0"/>
      <w:marRight w:val="0"/>
      <w:marTop w:val="0"/>
      <w:marBottom w:val="0"/>
      <w:divBdr>
        <w:top w:val="none" w:sz="0" w:space="0" w:color="auto"/>
        <w:left w:val="none" w:sz="0" w:space="0" w:color="auto"/>
        <w:bottom w:val="none" w:sz="0" w:space="0" w:color="auto"/>
        <w:right w:val="none" w:sz="0" w:space="0" w:color="auto"/>
      </w:divBdr>
    </w:div>
    <w:div w:id="449207319">
      <w:bodyDiv w:val="1"/>
      <w:marLeft w:val="0"/>
      <w:marRight w:val="0"/>
      <w:marTop w:val="0"/>
      <w:marBottom w:val="0"/>
      <w:divBdr>
        <w:top w:val="none" w:sz="0" w:space="0" w:color="auto"/>
        <w:left w:val="none" w:sz="0" w:space="0" w:color="auto"/>
        <w:bottom w:val="none" w:sz="0" w:space="0" w:color="auto"/>
        <w:right w:val="none" w:sz="0" w:space="0" w:color="auto"/>
      </w:divBdr>
    </w:div>
    <w:div w:id="593366089">
      <w:bodyDiv w:val="1"/>
      <w:marLeft w:val="0"/>
      <w:marRight w:val="0"/>
      <w:marTop w:val="0"/>
      <w:marBottom w:val="0"/>
      <w:divBdr>
        <w:top w:val="none" w:sz="0" w:space="0" w:color="auto"/>
        <w:left w:val="none" w:sz="0" w:space="0" w:color="auto"/>
        <w:bottom w:val="none" w:sz="0" w:space="0" w:color="auto"/>
        <w:right w:val="none" w:sz="0" w:space="0" w:color="auto"/>
      </w:divBdr>
    </w:div>
    <w:div w:id="644895398">
      <w:bodyDiv w:val="1"/>
      <w:marLeft w:val="0"/>
      <w:marRight w:val="0"/>
      <w:marTop w:val="0"/>
      <w:marBottom w:val="0"/>
      <w:divBdr>
        <w:top w:val="none" w:sz="0" w:space="0" w:color="auto"/>
        <w:left w:val="none" w:sz="0" w:space="0" w:color="auto"/>
        <w:bottom w:val="none" w:sz="0" w:space="0" w:color="auto"/>
        <w:right w:val="none" w:sz="0" w:space="0" w:color="auto"/>
      </w:divBdr>
      <w:divsChild>
        <w:div w:id="234900944">
          <w:marLeft w:val="547"/>
          <w:marRight w:val="0"/>
          <w:marTop w:val="120"/>
          <w:marBottom w:val="120"/>
          <w:divBdr>
            <w:top w:val="none" w:sz="0" w:space="0" w:color="auto"/>
            <w:left w:val="none" w:sz="0" w:space="0" w:color="auto"/>
            <w:bottom w:val="none" w:sz="0" w:space="0" w:color="auto"/>
            <w:right w:val="none" w:sz="0" w:space="0" w:color="auto"/>
          </w:divBdr>
        </w:div>
        <w:div w:id="572856161">
          <w:marLeft w:val="547"/>
          <w:marRight w:val="0"/>
          <w:marTop w:val="120"/>
          <w:marBottom w:val="120"/>
          <w:divBdr>
            <w:top w:val="none" w:sz="0" w:space="0" w:color="auto"/>
            <w:left w:val="none" w:sz="0" w:space="0" w:color="auto"/>
            <w:bottom w:val="none" w:sz="0" w:space="0" w:color="auto"/>
            <w:right w:val="none" w:sz="0" w:space="0" w:color="auto"/>
          </w:divBdr>
        </w:div>
        <w:div w:id="2049060598">
          <w:marLeft w:val="547"/>
          <w:marRight w:val="0"/>
          <w:marTop w:val="120"/>
          <w:marBottom w:val="120"/>
          <w:divBdr>
            <w:top w:val="none" w:sz="0" w:space="0" w:color="auto"/>
            <w:left w:val="none" w:sz="0" w:space="0" w:color="auto"/>
            <w:bottom w:val="none" w:sz="0" w:space="0" w:color="auto"/>
            <w:right w:val="none" w:sz="0" w:space="0" w:color="auto"/>
          </w:divBdr>
        </w:div>
      </w:divsChild>
    </w:div>
    <w:div w:id="689842332">
      <w:bodyDiv w:val="1"/>
      <w:marLeft w:val="0"/>
      <w:marRight w:val="0"/>
      <w:marTop w:val="0"/>
      <w:marBottom w:val="0"/>
      <w:divBdr>
        <w:top w:val="none" w:sz="0" w:space="0" w:color="auto"/>
        <w:left w:val="none" w:sz="0" w:space="0" w:color="auto"/>
        <w:bottom w:val="none" w:sz="0" w:space="0" w:color="auto"/>
        <w:right w:val="none" w:sz="0" w:space="0" w:color="auto"/>
      </w:divBdr>
    </w:div>
    <w:div w:id="705715574">
      <w:bodyDiv w:val="1"/>
      <w:marLeft w:val="0"/>
      <w:marRight w:val="0"/>
      <w:marTop w:val="0"/>
      <w:marBottom w:val="0"/>
      <w:divBdr>
        <w:top w:val="none" w:sz="0" w:space="0" w:color="auto"/>
        <w:left w:val="none" w:sz="0" w:space="0" w:color="auto"/>
        <w:bottom w:val="none" w:sz="0" w:space="0" w:color="auto"/>
        <w:right w:val="none" w:sz="0" w:space="0" w:color="auto"/>
      </w:divBdr>
    </w:div>
    <w:div w:id="739985155">
      <w:bodyDiv w:val="1"/>
      <w:marLeft w:val="0"/>
      <w:marRight w:val="0"/>
      <w:marTop w:val="0"/>
      <w:marBottom w:val="0"/>
      <w:divBdr>
        <w:top w:val="none" w:sz="0" w:space="0" w:color="auto"/>
        <w:left w:val="none" w:sz="0" w:space="0" w:color="auto"/>
        <w:bottom w:val="none" w:sz="0" w:space="0" w:color="auto"/>
        <w:right w:val="none" w:sz="0" w:space="0" w:color="auto"/>
      </w:divBdr>
      <w:divsChild>
        <w:div w:id="719548646">
          <w:marLeft w:val="0"/>
          <w:marRight w:val="0"/>
          <w:marTop w:val="0"/>
          <w:marBottom w:val="0"/>
          <w:divBdr>
            <w:top w:val="none" w:sz="0" w:space="0" w:color="auto"/>
            <w:left w:val="none" w:sz="0" w:space="0" w:color="auto"/>
            <w:bottom w:val="none" w:sz="0" w:space="0" w:color="auto"/>
            <w:right w:val="none" w:sz="0" w:space="0" w:color="auto"/>
          </w:divBdr>
        </w:div>
        <w:div w:id="1151209735">
          <w:marLeft w:val="0"/>
          <w:marRight w:val="0"/>
          <w:marTop w:val="0"/>
          <w:marBottom w:val="0"/>
          <w:divBdr>
            <w:top w:val="none" w:sz="0" w:space="0" w:color="auto"/>
            <w:left w:val="none" w:sz="0" w:space="0" w:color="auto"/>
            <w:bottom w:val="none" w:sz="0" w:space="0" w:color="auto"/>
            <w:right w:val="none" w:sz="0" w:space="0" w:color="auto"/>
          </w:divBdr>
        </w:div>
        <w:div w:id="1695617019">
          <w:marLeft w:val="0"/>
          <w:marRight w:val="0"/>
          <w:marTop w:val="0"/>
          <w:marBottom w:val="0"/>
          <w:divBdr>
            <w:top w:val="none" w:sz="0" w:space="0" w:color="auto"/>
            <w:left w:val="none" w:sz="0" w:space="0" w:color="auto"/>
            <w:bottom w:val="none" w:sz="0" w:space="0" w:color="auto"/>
            <w:right w:val="none" w:sz="0" w:space="0" w:color="auto"/>
          </w:divBdr>
        </w:div>
      </w:divsChild>
    </w:div>
    <w:div w:id="824901872">
      <w:bodyDiv w:val="1"/>
      <w:marLeft w:val="0"/>
      <w:marRight w:val="0"/>
      <w:marTop w:val="0"/>
      <w:marBottom w:val="0"/>
      <w:divBdr>
        <w:top w:val="none" w:sz="0" w:space="0" w:color="auto"/>
        <w:left w:val="none" w:sz="0" w:space="0" w:color="auto"/>
        <w:bottom w:val="none" w:sz="0" w:space="0" w:color="auto"/>
        <w:right w:val="none" w:sz="0" w:space="0" w:color="auto"/>
      </w:divBdr>
    </w:div>
    <w:div w:id="879633337">
      <w:bodyDiv w:val="1"/>
      <w:marLeft w:val="0"/>
      <w:marRight w:val="0"/>
      <w:marTop w:val="0"/>
      <w:marBottom w:val="0"/>
      <w:divBdr>
        <w:top w:val="none" w:sz="0" w:space="0" w:color="auto"/>
        <w:left w:val="none" w:sz="0" w:space="0" w:color="auto"/>
        <w:bottom w:val="none" w:sz="0" w:space="0" w:color="auto"/>
        <w:right w:val="none" w:sz="0" w:space="0" w:color="auto"/>
      </w:divBdr>
    </w:div>
    <w:div w:id="902179921">
      <w:bodyDiv w:val="1"/>
      <w:marLeft w:val="0"/>
      <w:marRight w:val="0"/>
      <w:marTop w:val="0"/>
      <w:marBottom w:val="0"/>
      <w:divBdr>
        <w:top w:val="none" w:sz="0" w:space="0" w:color="auto"/>
        <w:left w:val="none" w:sz="0" w:space="0" w:color="auto"/>
        <w:bottom w:val="none" w:sz="0" w:space="0" w:color="auto"/>
        <w:right w:val="none" w:sz="0" w:space="0" w:color="auto"/>
      </w:divBdr>
    </w:div>
    <w:div w:id="909585770">
      <w:bodyDiv w:val="1"/>
      <w:marLeft w:val="0"/>
      <w:marRight w:val="0"/>
      <w:marTop w:val="0"/>
      <w:marBottom w:val="0"/>
      <w:divBdr>
        <w:top w:val="none" w:sz="0" w:space="0" w:color="auto"/>
        <w:left w:val="none" w:sz="0" w:space="0" w:color="auto"/>
        <w:bottom w:val="none" w:sz="0" w:space="0" w:color="auto"/>
        <w:right w:val="none" w:sz="0" w:space="0" w:color="auto"/>
      </w:divBdr>
      <w:divsChild>
        <w:div w:id="114638310">
          <w:marLeft w:val="547"/>
          <w:marRight w:val="0"/>
          <w:marTop w:val="0"/>
          <w:marBottom w:val="0"/>
          <w:divBdr>
            <w:top w:val="none" w:sz="0" w:space="0" w:color="auto"/>
            <w:left w:val="none" w:sz="0" w:space="0" w:color="auto"/>
            <w:bottom w:val="none" w:sz="0" w:space="0" w:color="auto"/>
            <w:right w:val="none" w:sz="0" w:space="0" w:color="auto"/>
          </w:divBdr>
        </w:div>
      </w:divsChild>
    </w:div>
    <w:div w:id="948244560">
      <w:bodyDiv w:val="1"/>
      <w:marLeft w:val="0"/>
      <w:marRight w:val="0"/>
      <w:marTop w:val="0"/>
      <w:marBottom w:val="0"/>
      <w:divBdr>
        <w:top w:val="none" w:sz="0" w:space="0" w:color="auto"/>
        <w:left w:val="none" w:sz="0" w:space="0" w:color="auto"/>
        <w:bottom w:val="none" w:sz="0" w:space="0" w:color="auto"/>
        <w:right w:val="none" w:sz="0" w:space="0" w:color="auto"/>
      </w:divBdr>
      <w:divsChild>
        <w:div w:id="236792026">
          <w:marLeft w:val="547"/>
          <w:marRight w:val="0"/>
          <w:marTop w:val="120"/>
          <w:marBottom w:val="120"/>
          <w:divBdr>
            <w:top w:val="none" w:sz="0" w:space="0" w:color="auto"/>
            <w:left w:val="none" w:sz="0" w:space="0" w:color="auto"/>
            <w:bottom w:val="none" w:sz="0" w:space="0" w:color="auto"/>
            <w:right w:val="none" w:sz="0" w:space="0" w:color="auto"/>
          </w:divBdr>
        </w:div>
        <w:div w:id="576281501">
          <w:marLeft w:val="547"/>
          <w:marRight w:val="0"/>
          <w:marTop w:val="120"/>
          <w:marBottom w:val="120"/>
          <w:divBdr>
            <w:top w:val="none" w:sz="0" w:space="0" w:color="auto"/>
            <w:left w:val="none" w:sz="0" w:space="0" w:color="auto"/>
            <w:bottom w:val="none" w:sz="0" w:space="0" w:color="auto"/>
            <w:right w:val="none" w:sz="0" w:space="0" w:color="auto"/>
          </w:divBdr>
        </w:div>
        <w:div w:id="1349255736">
          <w:marLeft w:val="547"/>
          <w:marRight w:val="0"/>
          <w:marTop w:val="120"/>
          <w:marBottom w:val="120"/>
          <w:divBdr>
            <w:top w:val="none" w:sz="0" w:space="0" w:color="auto"/>
            <w:left w:val="none" w:sz="0" w:space="0" w:color="auto"/>
            <w:bottom w:val="none" w:sz="0" w:space="0" w:color="auto"/>
            <w:right w:val="none" w:sz="0" w:space="0" w:color="auto"/>
          </w:divBdr>
        </w:div>
      </w:divsChild>
    </w:div>
    <w:div w:id="976954982">
      <w:bodyDiv w:val="1"/>
      <w:marLeft w:val="0"/>
      <w:marRight w:val="0"/>
      <w:marTop w:val="0"/>
      <w:marBottom w:val="0"/>
      <w:divBdr>
        <w:top w:val="none" w:sz="0" w:space="0" w:color="auto"/>
        <w:left w:val="none" w:sz="0" w:space="0" w:color="auto"/>
        <w:bottom w:val="none" w:sz="0" w:space="0" w:color="auto"/>
        <w:right w:val="none" w:sz="0" w:space="0" w:color="auto"/>
      </w:divBdr>
    </w:div>
    <w:div w:id="1008486442">
      <w:bodyDiv w:val="1"/>
      <w:marLeft w:val="0"/>
      <w:marRight w:val="0"/>
      <w:marTop w:val="0"/>
      <w:marBottom w:val="0"/>
      <w:divBdr>
        <w:top w:val="none" w:sz="0" w:space="0" w:color="auto"/>
        <w:left w:val="none" w:sz="0" w:space="0" w:color="auto"/>
        <w:bottom w:val="none" w:sz="0" w:space="0" w:color="auto"/>
        <w:right w:val="none" w:sz="0" w:space="0" w:color="auto"/>
      </w:divBdr>
      <w:divsChild>
        <w:div w:id="33817740">
          <w:marLeft w:val="274"/>
          <w:marRight w:val="0"/>
          <w:marTop w:val="0"/>
          <w:marBottom w:val="0"/>
          <w:divBdr>
            <w:top w:val="none" w:sz="0" w:space="0" w:color="auto"/>
            <w:left w:val="none" w:sz="0" w:space="0" w:color="auto"/>
            <w:bottom w:val="none" w:sz="0" w:space="0" w:color="auto"/>
            <w:right w:val="none" w:sz="0" w:space="0" w:color="auto"/>
          </w:divBdr>
        </w:div>
        <w:div w:id="39941364">
          <w:marLeft w:val="274"/>
          <w:marRight w:val="0"/>
          <w:marTop w:val="0"/>
          <w:marBottom w:val="0"/>
          <w:divBdr>
            <w:top w:val="none" w:sz="0" w:space="0" w:color="auto"/>
            <w:left w:val="none" w:sz="0" w:space="0" w:color="auto"/>
            <w:bottom w:val="none" w:sz="0" w:space="0" w:color="auto"/>
            <w:right w:val="none" w:sz="0" w:space="0" w:color="auto"/>
          </w:divBdr>
        </w:div>
        <w:div w:id="855929004">
          <w:marLeft w:val="274"/>
          <w:marRight w:val="0"/>
          <w:marTop w:val="0"/>
          <w:marBottom w:val="0"/>
          <w:divBdr>
            <w:top w:val="none" w:sz="0" w:space="0" w:color="auto"/>
            <w:left w:val="none" w:sz="0" w:space="0" w:color="auto"/>
            <w:bottom w:val="none" w:sz="0" w:space="0" w:color="auto"/>
            <w:right w:val="none" w:sz="0" w:space="0" w:color="auto"/>
          </w:divBdr>
        </w:div>
        <w:div w:id="1183663600">
          <w:marLeft w:val="274"/>
          <w:marRight w:val="0"/>
          <w:marTop w:val="0"/>
          <w:marBottom w:val="0"/>
          <w:divBdr>
            <w:top w:val="none" w:sz="0" w:space="0" w:color="auto"/>
            <w:left w:val="none" w:sz="0" w:space="0" w:color="auto"/>
            <w:bottom w:val="none" w:sz="0" w:space="0" w:color="auto"/>
            <w:right w:val="none" w:sz="0" w:space="0" w:color="auto"/>
          </w:divBdr>
        </w:div>
        <w:div w:id="1209294119">
          <w:marLeft w:val="274"/>
          <w:marRight w:val="0"/>
          <w:marTop w:val="0"/>
          <w:marBottom w:val="0"/>
          <w:divBdr>
            <w:top w:val="none" w:sz="0" w:space="0" w:color="auto"/>
            <w:left w:val="none" w:sz="0" w:space="0" w:color="auto"/>
            <w:bottom w:val="none" w:sz="0" w:space="0" w:color="auto"/>
            <w:right w:val="none" w:sz="0" w:space="0" w:color="auto"/>
          </w:divBdr>
        </w:div>
        <w:div w:id="1343433417">
          <w:marLeft w:val="446"/>
          <w:marRight w:val="0"/>
          <w:marTop w:val="0"/>
          <w:marBottom w:val="0"/>
          <w:divBdr>
            <w:top w:val="none" w:sz="0" w:space="0" w:color="auto"/>
            <w:left w:val="none" w:sz="0" w:space="0" w:color="auto"/>
            <w:bottom w:val="none" w:sz="0" w:space="0" w:color="auto"/>
            <w:right w:val="none" w:sz="0" w:space="0" w:color="auto"/>
          </w:divBdr>
        </w:div>
        <w:div w:id="1459907065">
          <w:marLeft w:val="274"/>
          <w:marRight w:val="0"/>
          <w:marTop w:val="0"/>
          <w:marBottom w:val="0"/>
          <w:divBdr>
            <w:top w:val="none" w:sz="0" w:space="0" w:color="auto"/>
            <w:left w:val="none" w:sz="0" w:space="0" w:color="auto"/>
            <w:bottom w:val="none" w:sz="0" w:space="0" w:color="auto"/>
            <w:right w:val="none" w:sz="0" w:space="0" w:color="auto"/>
          </w:divBdr>
        </w:div>
        <w:div w:id="1562980666">
          <w:marLeft w:val="274"/>
          <w:marRight w:val="0"/>
          <w:marTop w:val="0"/>
          <w:marBottom w:val="0"/>
          <w:divBdr>
            <w:top w:val="none" w:sz="0" w:space="0" w:color="auto"/>
            <w:left w:val="none" w:sz="0" w:space="0" w:color="auto"/>
            <w:bottom w:val="none" w:sz="0" w:space="0" w:color="auto"/>
            <w:right w:val="none" w:sz="0" w:space="0" w:color="auto"/>
          </w:divBdr>
        </w:div>
        <w:div w:id="1617903727">
          <w:marLeft w:val="446"/>
          <w:marRight w:val="0"/>
          <w:marTop w:val="0"/>
          <w:marBottom w:val="0"/>
          <w:divBdr>
            <w:top w:val="none" w:sz="0" w:space="0" w:color="auto"/>
            <w:left w:val="none" w:sz="0" w:space="0" w:color="auto"/>
            <w:bottom w:val="none" w:sz="0" w:space="0" w:color="auto"/>
            <w:right w:val="none" w:sz="0" w:space="0" w:color="auto"/>
          </w:divBdr>
        </w:div>
        <w:div w:id="1659725690">
          <w:marLeft w:val="274"/>
          <w:marRight w:val="0"/>
          <w:marTop w:val="0"/>
          <w:marBottom w:val="0"/>
          <w:divBdr>
            <w:top w:val="none" w:sz="0" w:space="0" w:color="auto"/>
            <w:left w:val="none" w:sz="0" w:space="0" w:color="auto"/>
            <w:bottom w:val="none" w:sz="0" w:space="0" w:color="auto"/>
            <w:right w:val="none" w:sz="0" w:space="0" w:color="auto"/>
          </w:divBdr>
        </w:div>
        <w:div w:id="1710837187">
          <w:marLeft w:val="446"/>
          <w:marRight w:val="0"/>
          <w:marTop w:val="0"/>
          <w:marBottom w:val="0"/>
          <w:divBdr>
            <w:top w:val="none" w:sz="0" w:space="0" w:color="auto"/>
            <w:left w:val="none" w:sz="0" w:space="0" w:color="auto"/>
            <w:bottom w:val="none" w:sz="0" w:space="0" w:color="auto"/>
            <w:right w:val="none" w:sz="0" w:space="0" w:color="auto"/>
          </w:divBdr>
        </w:div>
        <w:div w:id="2010595268">
          <w:marLeft w:val="274"/>
          <w:marRight w:val="0"/>
          <w:marTop w:val="0"/>
          <w:marBottom w:val="0"/>
          <w:divBdr>
            <w:top w:val="none" w:sz="0" w:space="0" w:color="auto"/>
            <w:left w:val="none" w:sz="0" w:space="0" w:color="auto"/>
            <w:bottom w:val="none" w:sz="0" w:space="0" w:color="auto"/>
            <w:right w:val="none" w:sz="0" w:space="0" w:color="auto"/>
          </w:divBdr>
        </w:div>
      </w:divsChild>
    </w:div>
    <w:div w:id="1025249623">
      <w:bodyDiv w:val="1"/>
      <w:marLeft w:val="0"/>
      <w:marRight w:val="0"/>
      <w:marTop w:val="0"/>
      <w:marBottom w:val="0"/>
      <w:divBdr>
        <w:top w:val="none" w:sz="0" w:space="0" w:color="auto"/>
        <w:left w:val="none" w:sz="0" w:space="0" w:color="auto"/>
        <w:bottom w:val="none" w:sz="0" w:space="0" w:color="auto"/>
        <w:right w:val="none" w:sz="0" w:space="0" w:color="auto"/>
      </w:divBdr>
    </w:div>
    <w:div w:id="1028918061">
      <w:bodyDiv w:val="1"/>
      <w:marLeft w:val="0"/>
      <w:marRight w:val="0"/>
      <w:marTop w:val="0"/>
      <w:marBottom w:val="0"/>
      <w:divBdr>
        <w:top w:val="none" w:sz="0" w:space="0" w:color="auto"/>
        <w:left w:val="none" w:sz="0" w:space="0" w:color="auto"/>
        <w:bottom w:val="none" w:sz="0" w:space="0" w:color="auto"/>
        <w:right w:val="none" w:sz="0" w:space="0" w:color="auto"/>
      </w:divBdr>
    </w:div>
    <w:div w:id="1045834301">
      <w:bodyDiv w:val="1"/>
      <w:marLeft w:val="0"/>
      <w:marRight w:val="0"/>
      <w:marTop w:val="0"/>
      <w:marBottom w:val="0"/>
      <w:divBdr>
        <w:top w:val="none" w:sz="0" w:space="0" w:color="auto"/>
        <w:left w:val="none" w:sz="0" w:space="0" w:color="auto"/>
        <w:bottom w:val="none" w:sz="0" w:space="0" w:color="auto"/>
        <w:right w:val="none" w:sz="0" w:space="0" w:color="auto"/>
      </w:divBdr>
      <w:divsChild>
        <w:div w:id="1540700182">
          <w:marLeft w:val="547"/>
          <w:marRight w:val="0"/>
          <w:marTop w:val="0"/>
          <w:marBottom w:val="120"/>
          <w:divBdr>
            <w:top w:val="none" w:sz="0" w:space="0" w:color="auto"/>
            <w:left w:val="none" w:sz="0" w:space="0" w:color="auto"/>
            <w:bottom w:val="none" w:sz="0" w:space="0" w:color="auto"/>
            <w:right w:val="none" w:sz="0" w:space="0" w:color="auto"/>
          </w:divBdr>
        </w:div>
      </w:divsChild>
    </w:div>
    <w:div w:id="1120994128">
      <w:bodyDiv w:val="1"/>
      <w:marLeft w:val="0"/>
      <w:marRight w:val="0"/>
      <w:marTop w:val="0"/>
      <w:marBottom w:val="0"/>
      <w:divBdr>
        <w:top w:val="none" w:sz="0" w:space="0" w:color="auto"/>
        <w:left w:val="none" w:sz="0" w:space="0" w:color="auto"/>
        <w:bottom w:val="none" w:sz="0" w:space="0" w:color="auto"/>
        <w:right w:val="none" w:sz="0" w:space="0" w:color="auto"/>
      </w:divBdr>
    </w:div>
    <w:div w:id="1190338439">
      <w:bodyDiv w:val="1"/>
      <w:marLeft w:val="0"/>
      <w:marRight w:val="0"/>
      <w:marTop w:val="0"/>
      <w:marBottom w:val="0"/>
      <w:divBdr>
        <w:top w:val="none" w:sz="0" w:space="0" w:color="auto"/>
        <w:left w:val="none" w:sz="0" w:space="0" w:color="auto"/>
        <w:bottom w:val="none" w:sz="0" w:space="0" w:color="auto"/>
        <w:right w:val="none" w:sz="0" w:space="0" w:color="auto"/>
      </w:divBdr>
    </w:div>
    <w:div w:id="1315136031">
      <w:bodyDiv w:val="1"/>
      <w:marLeft w:val="0"/>
      <w:marRight w:val="0"/>
      <w:marTop w:val="0"/>
      <w:marBottom w:val="0"/>
      <w:divBdr>
        <w:top w:val="none" w:sz="0" w:space="0" w:color="auto"/>
        <w:left w:val="none" w:sz="0" w:space="0" w:color="auto"/>
        <w:bottom w:val="none" w:sz="0" w:space="0" w:color="auto"/>
        <w:right w:val="none" w:sz="0" w:space="0" w:color="auto"/>
      </w:divBdr>
    </w:div>
    <w:div w:id="1348022328">
      <w:bodyDiv w:val="1"/>
      <w:marLeft w:val="0"/>
      <w:marRight w:val="0"/>
      <w:marTop w:val="0"/>
      <w:marBottom w:val="0"/>
      <w:divBdr>
        <w:top w:val="none" w:sz="0" w:space="0" w:color="auto"/>
        <w:left w:val="none" w:sz="0" w:space="0" w:color="auto"/>
        <w:bottom w:val="none" w:sz="0" w:space="0" w:color="auto"/>
        <w:right w:val="none" w:sz="0" w:space="0" w:color="auto"/>
      </w:divBdr>
      <w:divsChild>
        <w:div w:id="415323883">
          <w:marLeft w:val="274"/>
          <w:marRight w:val="0"/>
          <w:marTop w:val="0"/>
          <w:marBottom w:val="0"/>
          <w:divBdr>
            <w:top w:val="none" w:sz="0" w:space="0" w:color="auto"/>
            <w:left w:val="none" w:sz="0" w:space="0" w:color="auto"/>
            <w:bottom w:val="none" w:sz="0" w:space="0" w:color="auto"/>
            <w:right w:val="none" w:sz="0" w:space="0" w:color="auto"/>
          </w:divBdr>
        </w:div>
        <w:div w:id="837309742">
          <w:marLeft w:val="274"/>
          <w:marRight w:val="0"/>
          <w:marTop w:val="0"/>
          <w:marBottom w:val="0"/>
          <w:divBdr>
            <w:top w:val="none" w:sz="0" w:space="0" w:color="auto"/>
            <w:left w:val="none" w:sz="0" w:space="0" w:color="auto"/>
            <w:bottom w:val="none" w:sz="0" w:space="0" w:color="auto"/>
            <w:right w:val="none" w:sz="0" w:space="0" w:color="auto"/>
          </w:divBdr>
        </w:div>
        <w:div w:id="867715220">
          <w:marLeft w:val="446"/>
          <w:marRight w:val="0"/>
          <w:marTop w:val="0"/>
          <w:marBottom w:val="0"/>
          <w:divBdr>
            <w:top w:val="none" w:sz="0" w:space="0" w:color="auto"/>
            <w:left w:val="none" w:sz="0" w:space="0" w:color="auto"/>
            <w:bottom w:val="none" w:sz="0" w:space="0" w:color="auto"/>
            <w:right w:val="none" w:sz="0" w:space="0" w:color="auto"/>
          </w:divBdr>
        </w:div>
        <w:div w:id="942764232">
          <w:marLeft w:val="274"/>
          <w:marRight w:val="0"/>
          <w:marTop w:val="0"/>
          <w:marBottom w:val="0"/>
          <w:divBdr>
            <w:top w:val="none" w:sz="0" w:space="0" w:color="auto"/>
            <w:left w:val="none" w:sz="0" w:space="0" w:color="auto"/>
            <w:bottom w:val="none" w:sz="0" w:space="0" w:color="auto"/>
            <w:right w:val="none" w:sz="0" w:space="0" w:color="auto"/>
          </w:divBdr>
        </w:div>
        <w:div w:id="959803921">
          <w:marLeft w:val="274"/>
          <w:marRight w:val="0"/>
          <w:marTop w:val="0"/>
          <w:marBottom w:val="0"/>
          <w:divBdr>
            <w:top w:val="none" w:sz="0" w:space="0" w:color="auto"/>
            <w:left w:val="none" w:sz="0" w:space="0" w:color="auto"/>
            <w:bottom w:val="none" w:sz="0" w:space="0" w:color="auto"/>
            <w:right w:val="none" w:sz="0" w:space="0" w:color="auto"/>
          </w:divBdr>
        </w:div>
        <w:div w:id="966400094">
          <w:marLeft w:val="274"/>
          <w:marRight w:val="0"/>
          <w:marTop w:val="0"/>
          <w:marBottom w:val="0"/>
          <w:divBdr>
            <w:top w:val="none" w:sz="0" w:space="0" w:color="auto"/>
            <w:left w:val="none" w:sz="0" w:space="0" w:color="auto"/>
            <w:bottom w:val="none" w:sz="0" w:space="0" w:color="auto"/>
            <w:right w:val="none" w:sz="0" w:space="0" w:color="auto"/>
          </w:divBdr>
        </w:div>
        <w:div w:id="1304696588">
          <w:marLeft w:val="446"/>
          <w:marRight w:val="0"/>
          <w:marTop w:val="0"/>
          <w:marBottom w:val="0"/>
          <w:divBdr>
            <w:top w:val="none" w:sz="0" w:space="0" w:color="auto"/>
            <w:left w:val="none" w:sz="0" w:space="0" w:color="auto"/>
            <w:bottom w:val="none" w:sz="0" w:space="0" w:color="auto"/>
            <w:right w:val="none" w:sz="0" w:space="0" w:color="auto"/>
          </w:divBdr>
        </w:div>
        <w:div w:id="1378091500">
          <w:marLeft w:val="274"/>
          <w:marRight w:val="0"/>
          <w:marTop w:val="0"/>
          <w:marBottom w:val="0"/>
          <w:divBdr>
            <w:top w:val="none" w:sz="0" w:space="0" w:color="auto"/>
            <w:left w:val="none" w:sz="0" w:space="0" w:color="auto"/>
            <w:bottom w:val="none" w:sz="0" w:space="0" w:color="auto"/>
            <w:right w:val="none" w:sz="0" w:space="0" w:color="auto"/>
          </w:divBdr>
        </w:div>
        <w:div w:id="1579706661">
          <w:marLeft w:val="274"/>
          <w:marRight w:val="0"/>
          <w:marTop w:val="0"/>
          <w:marBottom w:val="0"/>
          <w:divBdr>
            <w:top w:val="none" w:sz="0" w:space="0" w:color="auto"/>
            <w:left w:val="none" w:sz="0" w:space="0" w:color="auto"/>
            <w:bottom w:val="none" w:sz="0" w:space="0" w:color="auto"/>
            <w:right w:val="none" w:sz="0" w:space="0" w:color="auto"/>
          </w:divBdr>
        </w:div>
        <w:div w:id="1931967270">
          <w:marLeft w:val="274"/>
          <w:marRight w:val="0"/>
          <w:marTop w:val="0"/>
          <w:marBottom w:val="0"/>
          <w:divBdr>
            <w:top w:val="none" w:sz="0" w:space="0" w:color="auto"/>
            <w:left w:val="none" w:sz="0" w:space="0" w:color="auto"/>
            <w:bottom w:val="none" w:sz="0" w:space="0" w:color="auto"/>
            <w:right w:val="none" w:sz="0" w:space="0" w:color="auto"/>
          </w:divBdr>
        </w:div>
        <w:div w:id="2073507356">
          <w:marLeft w:val="446"/>
          <w:marRight w:val="0"/>
          <w:marTop w:val="0"/>
          <w:marBottom w:val="0"/>
          <w:divBdr>
            <w:top w:val="none" w:sz="0" w:space="0" w:color="auto"/>
            <w:left w:val="none" w:sz="0" w:space="0" w:color="auto"/>
            <w:bottom w:val="none" w:sz="0" w:space="0" w:color="auto"/>
            <w:right w:val="none" w:sz="0" w:space="0" w:color="auto"/>
          </w:divBdr>
        </w:div>
      </w:divsChild>
    </w:div>
    <w:div w:id="1383215838">
      <w:bodyDiv w:val="1"/>
      <w:marLeft w:val="0"/>
      <w:marRight w:val="0"/>
      <w:marTop w:val="0"/>
      <w:marBottom w:val="0"/>
      <w:divBdr>
        <w:top w:val="none" w:sz="0" w:space="0" w:color="auto"/>
        <w:left w:val="none" w:sz="0" w:space="0" w:color="auto"/>
        <w:bottom w:val="none" w:sz="0" w:space="0" w:color="auto"/>
        <w:right w:val="none" w:sz="0" w:space="0" w:color="auto"/>
      </w:divBdr>
      <w:divsChild>
        <w:div w:id="166987617">
          <w:marLeft w:val="0"/>
          <w:marRight w:val="0"/>
          <w:marTop w:val="0"/>
          <w:marBottom w:val="0"/>
          <w:divBdr>
            <w:top w:val="none" w:sz="0" w:space="0" w:color="auto"/>
            <w:left w:val="none" w:sz="0" w:space="0" w:color="auto"/>
            <w:bottom w:val="none" w:sz="0" w:space="0" w:color="auto"/>
            <w:right w:val="none" w:sz="0" w:space="0" w:color="auto"/>
          </w:divBdr>
        </w:div>
        <w:div w:id="343366671">
          <w:marLeft w:val="0"/>
          <w:marRight w:val="0"/>
          <w:marTop w:val="0"/>
          <w:marBottom w:val="0"/>
          <w:divBdr>
            <w:top w:val="none" w:sz="0" w:space="0" w:color="auto"/>
            <w:left w:val="none" w:sz="0" w:space="0" w:color="auto"/>
            <w:bottom w:val="none" w:sz="0" w:space="0" w:color="auto"/>
            <w:right w:val="none" w:sz="0" w:space="0" w:color="auto"/>
          </w:divBdr>
        </w:div>
        <w:div w:id="610013532">
          <w:marLeft w:val="0"/>
          <w:marRight w:val="0"/>
          <w:marTop w:val="0"/>
          <w:marBottom w:val="0"/>
          <w:divBdr>
            <w:top w:val="none" w:sz="0" w:space="0" w:color="auto"/>
            <w:left w:val="none" w:sz="0" w:space="0" w:color="auto"/>
            <w:bottom w:val="none" w:sz="0" w:space="0" w:color="auto"/>
            <w:right w:val="none" w:sz="0" w:space="0" w:color="auto"/>
          </w:divBdr>
        </w:div>
        <w:div w:id="624776485">
          <w:marLeft w:val="0"/>
          <w:marRight w:val="0"/>
          <w:marTop w:val="0"/>
          <w:marBottom w:val="0"/>
          <w:divBdr>
            <w:top w:val="none" w:sz="0" w:space="0" w:color="auto"/>
            <w:left w:val="none" w:sz="0" w:space="0" w:color="auto"/>
            <w:bottom w:val="none" w:sz="0" w:space="0" w:color="auto"/>
            <w:right w:val="none" w:sz="0" w:space="0" w:color="auto"/>
          </w:divBdr>
        </w:div>
        <w:div w:id="1640185590">
          <w:marLeft w:val="0"/>
          <w:marRight w:val="0"/>
          <w:marTop w:val="0"/>
          <w:marBottom w:val="0"/>
          <w:divBdr>
            <w:top w:val="none" w:sz="0" w:space="0" w:color="auto"/>
            <w:left w:val="none" w:sz="0" w:space="0" w:color="auto"/>
            <w:bottom w:val="none" w:sz="0" w:space="0" w:color="auto"/>
            <w:right w:val="none" w:sz="0" w:space="0" w:color="auto"/>
          </w:divBdr>
        </w:div>
        <w:div w:id="1843427572">
          <w:marLeft w:val="0"/>
          <w:marRight w:val="0"/>
          <w:marTop w:val="0"/>
          <w:marBottom w:val="0"/>
          <w:divBdr>
            <w:top w:val="none" w:sz="0" w:space="0" w:color="auto"/>
            <w:left w:val="none" w:sz="0" w:space="0" w:color="auto"/>
            <w:bottom w:val="none" w:sz="0" w:space="0" w:color="auto"/>
            <w:right w:val="none" w:sz="0" w:space="0" w:color="auto"/>
          </w:divBdr>
        </w:div>
      </w:divsChild>
    </w:div>
    <w:div w:id="1420100679">
      <w:bodyDiv w:val="1"/>
      <w:marLeft w:val="0"/>
      <w:marRight w:val="0"/>
      <w:marTop w:val="0"/>
      <w:marBottom w:val="0"/>
      <w:divBdr>
        <w:top w:val="none" w:sz="0" w:space="0" w:color="auto"/>
        <w:left w:val="none" w:sz="0" w:space="0" w:color="auto"/>
        <w:bottom w:val="none" w:sz="0" w:space="0" w:color="auto"/>
        <w:right w:val="none" w:sz="0" w:space="0" w:color="auto"/>
      </w:divBdr>
    </w:div>
    <w:div w:id="1459641740">
      <w:bodyDiv w:val="1"/>
      <w:marLeft w:val="0"/>
      <w:marRight w:val="0"/>
      <w:marTop w:val="0"/>
      <w:marBottom w:val="0"/>
      <w:divBdr>
        <w:top w:val="none" w:sz="0" w:space="0" w:color="auto"/>
        <w:left w:val="none" w:sz="0" w:space="0" w:color="auto"/>
        <w:bottom w:val="none" w:sz="0" w:space="0" w:color="auto"/>
        <w:right w:val="none" w:sz="0" w:space="0" w:color="auto"/>
      </w:divBdr>
      <w:divsChild>
        <w:div w:id="212231649">
          <w:marLeft w:val="0"/>
          <w:marRight w:val="0"/>
          <w:marTop w:val="0"/>
          <w:marBottom w:val="0"/>
          <w:divBdr>
            <w:top w:val="none" w:sz="0" w:space="0" w:color="auto"/>
            <w:left w:val="none" w:sz="0" w:space="0" w:color="auto"/>
            <w:bottom w:val="none" w:sz="0" w:space="0" w:color="auto"/>
            <w:right w:val="none" w:sz="0" w:space="0" w:color="auto"/>
          </w:divBdr>
        </w:div>
        <w:div w:id="915088718">
          <w:marLeft w:val="0"/>
          <w:marRight w:val="0"/>
          <w:marTop w:val="0"/>
          <w:marBottom w:val="0"/>
          <w:divBdr>
            <w:top w:val="none" w:sz="0" w:space="0" w:color="auto"/>
            <w:left w:val="none" w:sz="0" w:space="0" w:color="auto"/>
            <w:bottom w:val="none" w:sz="0" w:space="0" w:color="auto"/>
            <w:right w:val="none" w:sz="0" w:space="0" w:color="auto"/>
          </w:divBdr>
        </w:div>
        <w:div w:id="1302729551">
          <w:marLeft w:val="0"/>
          <w:marRight w:val="0"/>
          <w:marTop w:val="0"/>
          <w:marBottom w:val="0"/>
          <w:divBdr>
            <w:top w:val="none" w:sz="0" w:space="0" w:color="auto"/>
            <w:left w:val="none" w:sz="0" w:space="0" w:color="auto"/>
            <w:bottom w:val="none" w:sz="0" w:space="0" w:color="auto"/>
            <w:right w:val="none" w:sz="0" w:space="0" w:color="auto"/>
          </w:divBdr>
        </w:div>
      </w:divsChild>
    </w:div>
    <w:div w:id="1482651801">
      <w:bodyDiv w:val="1"/>
      <w:marLeft w:val="0"/>
      <w:marRight w:val="0"/>
      <w:marTop w:val="0"/>
      <w:marBottom w:val="0"/>
      <w:divBdr>
        <w:top w:val="none" w:sz="0" w:space="0" w:color="auto"/>
        <w:left w:val="none" w:sz="0" w:space="0" w:color="auto"/>
        <w:bottom w:val="none" w:sz="0" w:space="0" w:color="auto"/>
        <w:right w:val="none" w:sz="0" w:space="0" w:color="auto"/>
      </w:divBdr>
    </w:div>
    <w:div w:id="1541211085">
      <w:bodyDiv w:val="1"/>
      <w:marLeft w:val="0"/>
      <w:marRight w:val="0"/>
      <w:marTop w:val="0"/>
      <w:marBottom w:val="0"/>
      <w:divBdr>
        <w:top w:val="none" w:sz="0" w:space="0" w:color="auto"/>
        <w:left w:val="none" w:sz="0" w:space="0" w:color="auto"/>
        <w:bottom w:val="none" w:sz="0" w:space="0" w:color="auto"/>
        <w:right w:val="none" w:sz="0" w:space="0" w:color="auto"/>
      </w:divBdr>
      <w:divsChild>
        <w:div w:id="496533302">
          <w:marLeft w:val="547"/>
          <w:marRight w:val="0"/>
          <w:marTop w:val="0"/>
          <w:marBottom w:val="120"/>
          <w:divBdr>
            <w:top w:val="none" w:sz="0" w:space="0" w:color="auto"/>
            <w:left w:val="none" w:sz="0" w:space="0" w:color="auto"/>
            <w:bottom w:val="none" w:sz="0" w:space="0" w:color="auto"/>
            <w:right w:val="none" w:sz="0" w:space="0" w:color="auto"/>
          </w:divBdr>
        </w:div>
        <w:div w:id="778178630">
          <w:marLeft w:val="547"/>
          <w:marRight w:val="0"/>
          <w:marTop w:val="0"/>
          <w:marBottom w:val="120"/>
          <w:divBdr>
            <w:top w:val="none" w:sz="0" w:space="0" w:color="auto"/>
            <w:left w:val="none" w:sz="0" w:space="0" w:color="auto"/>
            <w:bottom w:val="none" w:sz="0" w:space="0" w:color="auto"/>
            <w:right w:val="none" w:sz="0" w:space="0" w:color="auto"/>
          </w:divBdr>
        </w:div>
      </w:divsChild>
    </w:div>
    <w:div w:id="1566641957">
      <w:bodyDiv w:val="1"/>
      <w:marLeft w:val="0"/>
      <w:marRight w:val="0"/>
      <w:marTop w:val="0"/>
      <w:marBottom w:val="0"/>
      <w:divBdr>
        <w:top w:val="none" w:sz="0" w:space="0" w:color="auto"/>
        <w:left w:val="none" w:sz="0" w:space="0" w:color="auto"/>
        <w:bottom w:val="none" w:sz="0" w:space="0" w:color="auto"/>
        <w:right w:val="none" w:sz="0" w:space="0" w:color="auto"/>
      </w:divBdr>
      <w:divsChild>
        <w:div w:id="946275607">
          <w:marLeft w:val="0"/>
          <w:marRight w:val="0"/>
          <w:marTop w:val="0"/>
          <w:marBottom w:val="0"/>
          <w:divBdr>
            <w:top w:val="none" w:sz="0" w:space="0" w:color="auto"/>
            <w:left w:val="none" w:sz="0" w:space="0" w:color="auto"/>
            <w:bottom w:val="none" w:sz="0" w:space="0" w:color="auto"/>
            <w:right w:val="none" w:sz="0" w:space="0" w:color="auto"/>
          </w:divBdr>
        </w:div>
        <w:div w:id="990402588">
          <w:marLeft w:val="0"/>
          <w:marRight w:val="0"/>
          <w:marTop w:val="0"/>
          <w:marBottom w:val="0"/>
          <w:divBdr>
            <w:top w:val="none" w:sz="0" w:space="0" w:color="auto"/>
            <w:left w:val="none" w:sz="0" w:space="0" w:color="auto"/>
            <w:bottom w:val="none" w:sz="0" w:space="0" w:color="auto"/>
            <w:right w:val="none" w:sz="0" w:space="0" w:color="auto"/>
          </w:divBdr>
        </w:div>
      </w:divsChild>
    </w:div>
    <w:div w:id="1645891683">
      <w:bodyDiv w:val="1"/>
      <w:marLeft w:val="0"/>
      <w:marRight w:val="0"/>
      <w:marTop w:val="0"/>
      <w:marBottom w:val="0"/>
      <w:divBdr>
        <w:top w:val="none" w:sz="0" w:space="0" w:color="auto"/>
        <w:left w:val="none" w:sz="0" w:space="0" w:color="auto"/>
        <w:bottom w:val="none" w:sz="0" w:space="0" w:color="auto"/>
        <w:right w:val="none" w:sz="0" w:space="0" w:color="auto"/>
      </w:divBdr>
    </w:div>
    <w:div w:id="1650204448">
      <w:bodyDiv w:val="1"/>
      <w:marLeft w:val="0"/>
      <w:marRight w:val="0"/>
      <w:marTop w:val="0"/>
      <w:marBottom w:val="0"/>
      <w:divBdr>
        <w:top w:val="none" w:sz="0" w:space="0" w:color="auto"/>
        <w:left w:val="none" w:sz="0" w:space="0" w:color="auto"/>
        <w:bottom w:val="none" w:sz="0" w:space="0" w:color="auto"/>
        <w:right w:val="none" w:sz="0" w:space="0" w:color="auto"/>
      </w:divBdr>
    </w:div>
    <w:div w:id="1662083107">
      <w:bodyDiv w:val="1"/>
      <w:marLeft w:val="0"/>
      <w:marRight w:val="0"/>
      <w:marTop w:val="0"/>
      <w:marBottom w:val="0"/>
      <w:divBdr>
        <w:top w:val="none" w:sz="0" w:space="0" w:color="auto"/>
        <w:left w:val="none" w:sz="0" w:space="0" w:color="auto"/>
        <w:bottom w:val="none" w:sz="0" w:space="0" w:color="auto"/>
        <w:right w:val="none" w:sz="0" w:space="0" w:color="auto"/>
      </w:divBdr>
    </w:div>
    <w:div w:id="1665011475">
      <w:bodyDiv w:val="1"/>
      <w:marLeft w:val="0"/>
      <w:marRight w:val="0"/>
      <w:marTop w:val="0"/>
      <w:marBottom w:val="0"/>
      <w:divBdr>
        <w:top w:val="none" w:sz="0" w:space="0" w:color="auto"/>
        <w:left w:val="none" w:sz="0" w:space="0" w:color="auto"/>
        <w:bottom w:val="none" w:sz="0" w:space="0" w:color="auto"/>
        <w:right w:val="none" w:sz="0" w:space="0" w:color="auto"/>
      </w:divBdr>
    </w:div>
    <w:div w:id="1698196506">
      <w:bodyDiv w:val="1"/>
      <w:marLeft w:val="0"/>
      <w:marRight w:val="0"/>
      <w:marTop w:val="0"/>
      <w:marBottom w:val="0"/>
      <w:divBdr>
        <w:top w:val="none" w:sz="0" w:space="0" w:color="auto"/>
        <w:left w:val="none" w:sz="0" w:space="0" w:color="auto"/>
        <w:bottom w:val="none" w:sz="0" w:space="0" w:color="auto"/>
        <w:right w:val="none" w:sz="0" w:space="0" w:color="auto"/>
      </w:divBdr>
      <w:divsChild>
        <w:div w:id="426463520">
          <w:marLeft w:val="547"/>
          <w:marRight w:val="0"/>
          <w:marTop w:val="0"/>
          <w:marBottom w:val="120"/>
          <w:divBdr>
            <w:top w:val="none" w:sz="0" w:space="0" w:color="auto"/>
            <w:left w:val="none" w:sz="0" w:space="0" w:color="auto"/>
            <w:bottom w:val="none" w:sz="0" w:space="0" w:color="auto"/>
            <w:right w:val="none" w:sz="0" w:space="0" w:color="auto"/>
          </w:divBdr>
        </w:div>
        <w:div w:id="513308604">
          <w:marLeft w:val="547"/>
          <w:marRight w:val="0"/>
          <w:marTop w:val="0"/>
          <w:marBottom w:val="120"/>
          <w:divBdr>
            <w:top w:val="none" w:sz="0" w:space="0" w:color="auto"/>
            <w:left w:val="none" w:sz="0" w:space="0" w:color="auto"/>
            <w:bottom w:val="none" w:sz="0" w:space="0" w:color="auto"/>
            <w:right w:val="none" w:sz="0" w:space="0" w:color="auto"/>
          </w:divBdr>
        </w:div>
        <w:div w:id="1476948477">
          <w:marLeft w:val="547"/>
          <w:marRight w:val="0"/>
          <w:marTop w:val="0"/>
          <w:marBottom w:val="120"/>
          <w:divBdr>
            <w:top w:val="none" w:sz="0" w:space="0" w:color="auto"/>
            <w:left w:val="none" w:sz="0" w:space="0" w:color="auto"/>
            <w:bottom w:val="none" w:sz="0" w:space="0" w:color="auto"/>
            <w:right w:val="none" w:sz="0" w:space="0" w:color="auto"/>
          </w:divBdr>
        </w:div>
      </w:divsChild>
    </w:div>
    <w:div w:id="1701122513">
      <w:bodyDiv w:val="1"/>
      <w:marLeft w:val="0"/>
      <w:marRight w:val="0"/>
      <w:marTop w:val="0"/>
      <w:marBottom w:val="0"/>
      <w:divBdr>
        <w:top w:val="none" w:sz="0" w:space="0" w:color="auto"/>
        <w:left w:val="none" w:sz="0" w:space="0" w:color="auto"/>
        <w:bottom w:val="none" w:sz="0" w:space="0" w:color="auto"/>
        <w:right w:val="none" w:sz="0" w:space="0" w:color="auto"/>
      </w:divBdr>
    </w:div>
    <w:div w:id="1799881360">
      <w:bodyDiv w:val="1"/>
      <w:marLeft w:val="0"/>
      <w:marRight w:val="0"/>
      <w:marTop w:val="0"/>
      <w:marBottom w:val="0"/>
      <w:divBdr>
        <w:top w:val="none" w:sz="0" w:space="0" w:color="auto"/>
        <w:left w:val="none" w:sz="0" w:space="0" w:color="auto"/>
        <w:bottom w:val="none" w:sz="0" w:space="0" w:color="auto"/>
        <w:right w:val="none" w:sz="0" w:space="0" w:color="auto"/>
      </w:divBdr>
    </w:div>
    <w:div w:id="1882669475">
      <w:bodyDiv w:val="1"/>
      <w:marLeft w:val="0"/>
      <w:marRight w:val="0"/>
      <w:marTop w:val="0"/>
      <w:marBottom w:val="0"/>
      <w:divBdr>
        <w:top w:val="none" w:sz="0" w:space="0" w:color="auto"/>
        <w:left w:val="none" w:sz="0" w:space="0" w:color="auto"/>
        <w:bottom w:val="none" w:sz="0" w:space="0" w:color="auto"/>
        <w:right w:val="none" w:sz="0" w:space="0" w:color="auto"/>
      </w:divBdr>
    </w:div>
    <w:div w:id="1936549389">
      <w:bodyDiv w:val="1"/>
      <w:marLeft w:val="0"/>
      <w:marRight w:val="0"/>
      <w:marTop w:val="0"/>
      <w:marBottom w:val="0"/>
      <w:divBdr>
        <w:top w:val="none" w:sz="0" w:space="0" w:color="auto"/>
        <w:left w:val="none" w:sz="0" w:space="0" w:color="auto"/>
        <w:bottom w:val="none" w:sz="0" w:space="0" w:color="auto"/>
        <w:right w:val="none" w:sz="0" w:space="0" w:color="auto"/>
      </w:divBdr>
    </w:div>
    <w:div w:id="1974866572">
      <w:bodyDiv w:val="1"/>
      <w:marLeft w:val="0"/>
      <w:marRight w:val="0"/>
      <w:marTop w:val="0"/>
      <w:marBottom w:val="0"/>
      <w:divBdr>
        <w:top w:val="none" w:sz="0" w:space="0" w:color="auto"/>
        <w:left w:val="none" w:sz="0" w:space="0" w:color="auto"/>
        <w:bottom w:val="none" w:sz="0" w:space="0" w:color="auto"/>
        <w:right w:val="none" w:sz="0" w:space="0" w:color="auto"/>
      </w:divBdr>
      <w:divsChild>
        <w:div w:id="284195446">
          <w:marLeft w:val="547"/>
          <w:marRight w:val="0"/>
          <w:marTop w:val="120"/>
          <w:marBottom w:val="120"/>
          <w:divBdr>
            <w:top w:val="none" w:sz="0" w:space="0" w:color="auto"/>
            <w:left w:val="none" w:sz="0" w:space="0" w:color="auto"/>
            <w:bottom w:val="none" w:sz="0" w:space="0" w:color="auto"/>
            <w:right w:val="none" w:sz="0" w:space="0" w:color="auto"/>
          </w:divBdr>
        </w:div>
        <w:div w:id="812985635">
          <w:marLeft w:val="547"/>
          <w:marRight w:val="0"/>
          <w:marTop w:val="120"/>
          <w:marBottom w:val="120"/>
          <w:divBdr>
            <w:top w:val="none" w:sz="0" w:space="0" w:color="auto"/>
            <w:left w:val="none" w:sz="0" w:space="0" w:color="auto"/>
            <w:bottom w:val="none" w:sz="0" w:space="0" w:color="auto"/>
            <w:right w:val="none" w:sz="0" w:space="0" w:color="auto"/>
          </w:divBdr>
        </w:div>
        <w:div w:id="1209806521">
          <w:marLeft w:val="547"/>
          <w:marRight w:val="0"/>
          <w:marTop w:val="120"/>
          <w:marBottom w:val="120"/>
          <w:divBdr>
            <w:top w:val="none" w:sz="0" w:space="0" w:color="auto"/>
            <w:left w:val="none" w:sz="0" w:space="0" w:color="auto"/>
            <w:bottom w:val="none" w:sz="0" w:space="0" w:color="auto"/>
            <w:right w:val="none" w:sz="0" w:space="0" w:color="auto"/>
          </w:divBdr>
        </w:div>
      </w:divsChild>
    </w:div>
    <w:div w:id="2028478944">
      <w:bodyDiv w:val="1"/>
      <w:marLeft w:val="0"/>
      <w:marRight w:val="0"/>
      <w:marTop w:val="0"/>
      <w:marBottom w:val="0"/>
      <w:divBdr>
        <w:top w:val="none" w:sz="0" w:space="0" w:color="auto"/>
        <w:left w:val="none" w:sz="0" w:space="0" w:color="auto"/>
        <w:bottom w:val="none" w:sz="0" w:space="0" w:color="auto"/>
        <w:right w:val="none" w:sz="0" w:space="0" w:color="auto"/>
      </w:divBdr>
    </w:div>
    <w:div w:id="2038920656">
      <w:bodyDiv w:val="1"/>
      <w:marLeft w:val="0"/>
      <w:marRight w:val="0"/>
      <w:marTop w:val="0"/>
      <w:marBottom w:val="0"/>
      <w:divBdr>
        <w:top w:val="none" w:sz="0" w:space="0" w:color="auto"/>
        <w:left w:val="none" w:sz="0" w:space="0" w:color="auto"/>
        <w:bottom w:val="none" w:sz="0" w:space="0" w:color="auto"/>
        <w:right w:val="none" w:sz="0" w:space="0" w:color="auto"/>
      </w:divBdr>
    </w:div>
    <w:div w:id="2064521533">
      <w:bodyDiv w:val="1"/>
      <w:marLeft w:val="0"/>
      <w:marRight w:val="0"/>
      <w:marTop w:val="0"/>
      <w:marBottom w:val="0"/>
      <w:divBdr>
        <w:top w:val="none" w:sz="0" w:space="0" w:color="auto"/>
        <w:left w:val="none" w:sz="0" w:space="0" w:color="auto"/>
        <w:bottom w:val="none" w:sz="0" w:space="0" w:color="auto"/>
        <w:right w:val="none" w:sz="0" w:space="0" w:color="auto"/>
      </w:divBdr>
    </w:div>
    <w:div w:id="2095082197">
      <w:bodyDiv w:val="1"/>
      <w:marLeft w:val="0"/>
      <w:marRight w:val="0"/>
      <w:marTop w:val="0"/>
      <w:marBottom w:val="0"/>
      <w:divBdr>
        <w:top w:val="none" w:sz="0" w:space="0" w:color="auto"/>
        <w:left w:val="none" w:sz="0" w:space="0" w:color="auto"/>
        <w:bottom w:val="none" w:sz="0" w:space="0" w:color="auto"/>
        <w:right w:val="none" w:sz="0" w:space="0" w:color="auto"/>
      </w:divBdr>
    </w:div>
    <w:div w:id="2132941636">
      <w:bodyDiv w:val="1"/>
      <w:marLeft w:val="0"/>
      <w:marRight w:val="0"/>
      <w:marTop w:val="0"/>
      <w:marBottom w:val="0"/>
      <w:divBdr>
        <w:top w:val="none" w:sz="0" w:space="0" w:color="auto"/>
        <w:left w:val="none" w:sz="0" w:space="0" w:color="auto"/>
        <w:bottom w:val="none" w:sz="0" w:space="0" w:color="auto"/>
        <w:right w:val="none" w:sz="0" w:space="0" w:color="auto"/>
      </w:divBdr>
      <w:divsChild>
        <w:div w:id="419642085">
          <w:marLeft w:val="547"/>
          <w:marRight w:val="0"/>
          <w:marTop w:val="200"/>
          <w:marBottom w:val="160"/>
          <w:divBdr>
            <w:top w:val="none" w:sz="0" w:space="0" w:color="auto"/>
            <w:left w:val="none" w:sz="0" w:space="0" w:color="auto"/>
            <w:bottom w:val="none" w:sz="0" w:space="0" w:color="auto"/>
            <w:right w:val="none" w:sz="0" w:space="0" w:color="auto"/>
          </w:divBdr>
        </w:div>
        <w:div w:id="1657150896">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ndiastaff.ndia.gov.au/our-organisation/Pages/Service-Charter-Behaviours.aspx" TargetMode="External"/><Relationship Id="rId18" Type="http://schemas.openxmlformats.org/officeDocument/2006/relationships/hyperlink" Target="https://www.legislation.gov.au/Details/F2013L01070" TargetMode="External"/><Relationship Id="rId26" Type="http://schemas.openxmlformats.org/officeDocument/2006/relationships/hyperlink" Target="https://www.ndis.gov.au/participants/using-your-plan/self-management/self-management-policy" TargetMode="External"/><Relationship Id="rId39" Type="http://schemas.openxmlformats.org/officeDocument/2006/relationships/fontTable" Target="fontTable.xml"/><Relationship Id="rId21" Type="http://schemas.openxmlformats.org/officeDocument/2006/relationships/hyperlink" Target="https://www.ndiscommission.gov.au/document/571" TargetMode="External"/><Relationship Id="rId34" Type="http://schemas.openxmlformats.org/officeDocument/2006/relationships/hyperlink" Target="https://www.ndiscommission.gov.au/workers/worker-training-modules-and-resources/supporting-effective-communication" TargetMode="External"/><Relationship Id="rId7" Type="http://schemas.openxmlformats.org/officeDocument/2006/relationships/settings" Target="settings.xml"/><Relationship Id="rId12" Type="http://schemas.openxmlformats.org/officeDocument/2006/relationships/hyperlink" Target="https://www.legislation.gov.au/Details/C2020C00392" TargetMode="External"/><Relationship Id="rId17" Type="http://schemas.openxmlformats.org/officeDocument/2006/relationships/hyperlink" Target="https://www.legislation.gov.au/Details/F2013L01062" TargetMode="External"/><Relationship Id="rId25" Type="http://schemas.openxmlformats.org/officeDocument/2006/relationships/hyperlink" Target="https://www.ndis.gov.au/participantsafeguarding" TargetMode="External"/><Relationship Id="rId33" Type="http://schemas.openxmlformats.org/officeDocument/2006/relationships/hyperlink" Target="https://www.alrc.gov.au/publication/equality-capacity-and-disability-in-commonwealth-laws-alrc-report-124/" TargetMode="External"/><Relationship Id="rId38" Type="http://schemas.openxmlformats.org/officeDocument/2006/relationships/hyperlink" Target="https://www.ndiscommission.gov.au/about/ndis-code-conduct" TargetMode="Externa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 TargetMode="External"/><Relationship Id="rId20" Type="http://schemas.openxmlformats.org/officeDocument/2006/relationships/hyperlink" Target="https://www.ndiscommission.gov.au/document/566" TargetMode="External"/><Relationship Id="rId29" Type="http://schemas.openxmlformats.org/officeDocument/2006/relationships/hyperlink" Target="https://ourguidelines.ndis.gov.au/home/having-someone-represent-you/child-representati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binternet.ohchr.org/_layouts/15/treatybodyexternal/Download.aspx?symbolno=CRPD/C/GC/1%20Plain%20English%20version&amp;Lang=en" TargetMode="External"/><Relationship Id="rId32" Type="http://schemas.openxmlformats.org/officeDocument/2006/relationships/footer" Target="footer2.xml"/><Relationship Id="rId37" Type="http://schemas.openxmlformats.org/officeDocument/2006/relationships/hyperlink" Target="https://www.ndiscommission.gov.au/providers/registered-ndis-providers/provider-obligations-and-requirements/ndis-practice-standard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ndiscommission.gov.au/about/complaints" TargetMode="External"/><Relationship Id="rId28" Type="http://schemas.openxmlformats.org/officeDocument/2006/relationships/hyperlink" Target="https://www.ndis.gov.au/understanding/supports-funded-ndis/reasonable-and-necessary-supports" TargetMode="External"/><Relationship Id="rId36" Type="http://schemas.openxmlformats.org/officeDocument/2006/relationships/hyperlink" Target="https://www.ndiscommission.gov.au/providers/registered-ndis-providers/provider-obligations-and-requirements/unregistered-provider" TargetMode="External"/><Relationship Id="rId10" Type="http://schemas.openxmlformats.org/officeDocument/2006/relationships/endnotes" Target="endnotes.xml"/><Relationship Id="rId19" Type="http://schemas.openxmlformats.org/officeDocument/2006/relationships/hyperlink" Target="https://www.ndiscommission.gov.au/document/56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policies/service-charter" TargetMode="External"/><Relationship Id="rId22" Type="http://schemas.openxmlformats.org/officeDocument/2006/relationships/hyperlink" Target="https://www.ndiscommission.gov.au/providers/ndis-practice-standards" TargetMode="External"/><Relationship Id="rId27" Type="http://schemas.openxmlformats.org/officeDocument/2006/relationships/hyperlink" Target="https://ourguidelines.ndis.gov.au/home/having-someone-represent-you/appointing-nominee" TargetMode="External"/><Relationship Id="rId30" Type="http://schemas.openxmlformats.org/officeDocument/2006/relationships/header" Target="header1.xml"/><Relationship Id="rId35" Type="http://schemas.openxmlformats.org/officeDocument/2006/relationships/hyperlink" Target="https://www.ndis.gov.au/community/we-listened/improving-support-coordination-participa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supportfordecisionmakingresource.com.au/uploads/1/1/0/7/110745505/glossary-final.pdf" TargetMode="External"/><Relationship Id="rId3" Type="http://schemas.openxmlformats.org/officeDocument/2006/relationships/hyperlink" Target="https://aus01.safelinks.protection.outlook.com/?url=https%3A%2F%2Fcosam.org.au%2Fnational-resource-centre%2Fmicroboards%2F&amp;data=05%7C01%7CSally.Flett%40ndis.gov.au%7C739dea206c5c4005411008dad6750565%7Ccd778b65752d454a87cfb9990fe58993%7C0%7C0%7C638058095339678065%7CUnknown%7CTWFpbGZsb3d8eyJWIjoiMC4wLjAwMDAiLCJQIjoiV2luMzIiLCJBTiI6Ik1haWwiLCJXVCI6Mn0%3D%7C3000%7C%7C%7C&amp;sdata=yVlZfUHwdmZgY1oMhQtnc3sv6pBE%2B2BoujbTtWrA%2Bew%3D&amp;reserved=0" TargetMode="External"/><Relationship Id="rId7" Type="http://schemas.openxmlformats.org/officeDocument/2006/relationships/hyperlink" Target="https://beyou.edu.au/fact-sheets/social-and-emotional-learning/decision-making-early-childhood" TargetMode="External"/><Relationship Id="rId2" Type="http://schemas.openxmlformats.org/officeDocument/2006/relationships/hyperlink" Target="https://disability.royalcommission.gov.au/publications/supported-decision-making-and-guardianship-proposals-reform-roundtable" TargetMode="External"/><Relationship Id="rId1" Type="http://schemas.openxmlformats.org/officeDocument/2006/relationships/hyperlink" Target="https://www.alrc.gov.au/wp-content/uploads/2019/08/rep_easyenglish.pdf" TargetMode="External"/><Relationship Id="rId6" Type="http://schemas.openxmlformats.org/officeDocument/2006/relationships/hyperlink" Target="https://beyou.edu.au/fact-sheets/social-and-emotional-learning/decision-making-schools" TargetMode="External"/><Relationship Id="rId5" Type="http://schemas.openxmlformats.org/officeDocument/2006/relationships/hyperlink" Target="https://aus01.safelinks.protection.outlook.com/?url=https%3A%2F%2Fdoi.org%2F10.1111%2Fjar.12393&amp;data=05%7C01%7CSally.Flett%40ndis.gov.au%7C2f97f31f56b044f2e93708dabe061e0f%7Ccd778b65752d454a87cfb9990fe58993%7C0%7C0%7C638031230725294636%7CUnknown%7CTWFpbGZsb3d8eyJWIjoiMC4wLjAwMDAiLCJQIjoiV2luMzIiLCJBTiI6Ik1haWwiLCJXVCI6Mn0%3D%7C3000%7C%7C%7C&amp;sdata=%2FzBjK4WzSodONQ8cq0MqBVjt2J4008VF5FCyWXOkOfM%3D&amp;reserved=0" TargetMode="External"/><Relationship Id="rId4" Type="http://schemas.openxmlformats.org/officeDocument/2006/relationships/hyperlink" Target="https://aus01.safelinks.protection.outlook.com/?url=https%3A%2F%2Fwww.ndis.gov.au%2Fcommunity%2Fwe-listened%2Fconsultation-submissions&amp;data=05%7C01%7CSally.Flett%40ndis.gov.au%7C2f97f31f56b044f2e93708dabe061e0f%7Ccd778b65752d454a87cfb9990fe58993%7C0%7C0%7C638031230725294636%7CUnknown%7CTWFpbGZsb3d8eyJWIjoiMC4wLjAwMDAiLCJQIjoiV2luMzIiLCJBTiI6Ik1haWwiLCJXVCI6Mn0%3D%7C3000%7C%7C%7C&amp;sdata=fhSddOLB7bHUxDQQVPX59m4EFNwBioyXFJ4VfXkaFRg%3D&amp;reserved=0" TargetMode="External"/><Relationship Id="rId9" Type="http://schemas.openxmlformats.org/officeDocument/2006/relationships/hyperlink" Target="https://www.ndiscommission.gov.au/resources/fact-sheets-and-guides/fact-sheets-and-process-guides" TargetMode="External"/></Relationships>
</file>

<file path=word/theme/theme1.xml><?xml version="1.0" encoding="utf-8"?>
<a:theme xmlns:a="http://schemas.openxmlformats.org/drawingml/2006/main" name="Theme1">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c3bfd07-c524-4227-a812-b1f8ee2d463b" xsi:nil="true"/>
    <SharedWithUsers xmlns="c8d4ce67-7909-48f8-adba-10a38cadedde">
      <UserInfo>
        <DisplayName>Fox, Sasha</DisplayName>
        <AccountId>654</AccountId>
        <AccountType/>
      </UserInfo>
    </SharedWithUsers>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917A6-8227-413C-898A-5C4F4474EE9B}">
  <ds:schemaRefs>
    <ds:schemaRef ds:uri="http://schemas.openxmlformats.org/officeDocument/2006/bibliography"/>
  </ds:schemaRefs>
</ds:datastoreItem>
</file>

<file path=customXml/itemProps2.xml><?xml version="1.0" encoding="utf-8"?>
<ds:datastoreItem xmlns:ds="http://schemas.openxmlformats.org/officeDocument/2006/customXml" ds:itemID="{42EADEF3-D715-48A3-A5FA-82FD5757E010}">
  <ds:schemaRefs>
    <ds:schemaRef ds:uri="http://schemas.microsoft.com/sharepoint/v3/contenttype/forms"/>
  </ds:schemaRefs>
</ds:datastoreItem>
</file>

<file path=customXml/itemProps3.xml><?xml version="1.0" encoding="utf-8"?>
<ds:datastoreItem xmlns:ds="http://schemas.openxmlformats.org/officeDocument/2006/customXml" ds:itemID="{2B4BAE75-2515-4EBE-B310-96AA14119D20}">
  <ds:schemaRefs>
    <ds:schemaRef ds:uri="http://schemas.microsoft.com/office/2006/metadata/properties"/>
    <ds:schemaRef ds:uri="http://schemas.microsoft.com/office/infopath/2007/PartnerControls"/>
    <ds:schemaRef ds:uri="fc3bfd07-c524-4227-a812-b1f8ee2d463b"/>
    <ds:schemaRef ds:uri="c8d4ce67-7909-48f8-adba-10a38cadedde"/>
  </ds:schemaRefs>
</ds:datastoreItem>
</file>

<file path=customXml/itemProps4.xml><?xml version="1.0" encoding="utf-8"?>
<ds:datastoreItem xmlns:ds="http://schemas.openxmlformats.org/officeDocument/2006/customXml" ds:itemID="{1BE941C3-14A8-407A-AB92-7118986B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10430</Words>
  <Characters>59453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Supported Decision Making Policy</vt:lpstr>
    </vt:vector>
  </TitlesOfParts>
  <Company/>
  <LinksUpToDate>false</LinksUpToDate>
  <CharactersWithSpaces>69744</CharactersWithSpaces>
  <SharedDoc>false</SharedDoc>
  <HLinks>
    <vt:vector size="312" baseType="variant">
      <vt:variant>
        <vt:i4>1769476</vt:i4>
      </vt:variant>
      <vt:variant>
        <vt:i4>189</vt:i4>
      </vt:variant>
      <vt:variant>
        <vt:i4>0</vt:i4>
      </vt:variant>
      <vt:variant>
        <vt:i4>5</vt:i4>
      </vt:variant>
      <vt:variant>
        <vt:lpwstr>https://www.ndiscommission.gov.au/about/ndis-code-conduct</vt:lpwstr>
      </vt:variant>
      <vt:variant>
        <vt:lpwstr/>
      </vt:variant>
      <vt:variant>
        <vt:i4>3866726</vt:i4>
      </vt:variant>
      <vt:variant>
        <vt:i4>186</vt:i4>
      </vt:variant>
      <vt:variant>
        <vt:i4>0</vt:i4>
      </vt:variant>
      <vt:variant>
        <vt:i4>5</vt:i4>
      </vt:variant>
      <vt:variant>
        <vt:lpwstr>https://www.ndiscommission.gov.au/providers/registered-ndis-providers/provider-obligations-and-requirements/ndis-practice-standards</vt:lpwstr>
      </vt:variant>
      <vt:variant>
        <vt:lpwstr/>
      </vt:variant>
      <vt:variant>
        <vt:i4>720907</vt:i4>
      </vt:variant>
      <vt:variant>
        <vt:i4>183</vt:i4>
      </vt:variant>
      <vt:variant>
        <vt:i4>0</vt:i4>
      </vt:variant>
      <vt:variant>
        <vt:i4>5</vt:i4>
      </vt:variant>
      <vt:variant>
        <vt:lpwstr>https://www.ndiscommission.gov.au/providers/registered-ndis-providers/provider-obligations-and-requirements/unregistered-provider</vt:lpwstr>
      </vt:variant>
      <vt:variant>
        <vt:lpwstr/>
      </vt:variant>
      <vt:variant>
        <vt:i4>1507395</vt:i4>
      </vt:variant>
      <vt:variant>
        <vt:i4>180</vt:i4>
      </vt:variant>
      <vt:variant>
        <vt:i4>0</vt:i4>
      </vt:variant>
      <vt:variant>
        <vt:i4>5</vt:i4>
      </vt:variant>
      <vt:variant>
        <vt:lpwstr>https://www.ndis.gov.au/community/we-listened/improving-support-coordination-participants</vt:lpwstr>
      </vt:variant>
      <vt:variant>
        <vt:lpwstr/>
      </vt:variant>
      <vt:variant>
        <vt:i4>2293881</vt:i4>
      </vt:variant>
      <vt:variant>
        <vt:i4>177</vt:i4>
      </vt:variant>
      <vt:variant>
        <vt:i4>0</vt:i4>
      </vt:variant>
      <vt:variant>
        <vt:i4>5</vt:i4>
      </vt:variant>
      <vt:variant>
        <vt:lpwstr>https://www.ndiscommission.gov.au/workers/worker-training-modules-and-resources/supporting-effective-communication</vt:lpwstr>
      </vt:variant>
      <vt:variant>
        <vt:lpwstr/>
      </vt:variant>
      <vt:variant>
        <vt:i4>8192051</vt:i4>
      </vt:variant>
      <vt:variant>
        <vt:i4>174</vt:i4>
      </vt:variant>
      <vt:variant>
        <vt:i4>0</vt:i4>
      </vt:variant>
      <vt:variant>
        <vt:i4>5</vt:i4>
      </vt:variant>
      <vt:variant>
        <vt:lpwstr>https://www.alrc.gov.au/publication/equality-capacity-and-disability-in-commonwealth-laws-alrc-report-124/</vt:lpwstr>
      </vt:variant>
      <vt:variant>
        <vt:lpwstr/>
      </vt:variant>
      <vt:variant>
        <vt:i4>5373969</vt:i4>
      </vt:variant>
      <vt:variant>
        <vt:i4>171</vt:i4>
      </vt:variant>
      <vt:variant>
        <vt:i4>0</vt:i4>
      </vt:variant>
      <vt:variant>
        <vt:i4>5</vt:i4>
      </vt:variant>
      <vt:variant>
        <vt:lpwstr>https://ourguidelines.ndis.gov.au/home/having-someone-represent-you/child-representatives</vt:lpwstr>
      </vt:variant>
      <vt:variant>
        <vt:lpwstr/>
      </vt:variant>
      <vt:variant>
        <vt:i4>5767238</vt:i4>
      </vt:variant>
      <vt:variant>
        <vt:i4>168</vt:i4>
      </vt:variant>
      <vt:variant>
        <vt:i4>0</vt:i4>
      </vt:variant>
      <vt:variant>
        <vt:i4>5</vt:i4>
      </vt:variant>
      <vt:variant>
        <vt:lpwstr>https://www.ndis.gov.au/understanding/supports-funded-ndis/reasonable-and-necessary-supports</vt:lpwstr>
      </vt:variant>
      <vt:variant>
        <vt:lpwstr/>
      </vt:variant>
      <vt:variant>
        <vt:i4>7012391</vt:i4>
      </vt:variant>
      <vt:variant>
        <vt:i4>165</vt:i4>
      </vt:variant>
      <vt:variant>
        <vt:i4>0</vt:i4>
      </vt:variant>
      <vt:variant>
        <vt:i4>5</vt:i4>
      </vt:variant>
      <vt:variant>
        <vt:lpwstr>https://ourguidelines.ndis.gov.au/home/having-someone-represent-you/appointing-nominee</vt:lpwstr>
      </vt:variant>
      <vt:variant>
        <vt:lpwstr/>
      </vt:variant>
      <vt:variant>
        <vt:i4>3932274</vt:i4>
      </vt:variant>
      <vt:variant>
        <vt:i4>162</vt:i4>
      </vt:variant>
      <vt:variant>
        <vt:i4>0</vt:i4>
      </vt:variant>
      <vt:variant>
        <vt:i4>5</vt:i4>
      </vt:variant>
      <vt:variant>
        <vt:lpwstr>https://www.ndis.gov.au/participants/using-your-plan/self-management/self-management-policy</vt:lpwstr>
      </vt:variant>
      <vt:variant>
        <vt:lpwstr/>
      </vt:variant>
      <vt:variant>
        <vt:i4>7405600</vt:i4>
      </vt:variant>
      <vt:variant>
        <vt:i4>159</vt:i4>
      </vt:variant>
      <vt:variant>
        <vt:i4>0</vt:i4>
      </vt:variant>
      <vt:variant>
        <vt:i4>5</vt:i4>
      </vt:variant>
      <vt:variant>
        <vt:lpwstr>https://www.ndis.gov.au/participantsafeguarding</vt:lpwstr>
      </vt:variant>
      <vt:variant>
        <vt:lpwstr/>
      </vt:variant>
      <vt:variant>
        <vt:i4>262260</vt:i4>
      </vt:variant>
      <vt:variant>
        <vt:i4>156</vt:i4>
      </vt:variant>
      <vt:variant>
        <vt:i4>0</vt:i4>
      </vt:variant>
      <vt:variant>
        <vt:i4>5</vt:i4>
      </vt:variant>
      <vt:variant>
        <vt:lpwstr>https://tbinternet.ohchr.org/_layouts/15/treatybodyexternal/Download.aspx?symbolno=CRPD/C/GC/1%20Plain%20English%20version&amp;Lang=en</vt:lpwstr>
      </vt:variant>
      <vt:variant>
        <vt:lpwstr/>
      </vt:variant>
      <vt:variant>
        <vt:i4>2949155</vt:i4>
      </vt:variant>
      <vt:variant>
        <vt:i4>153</vt:i4>
      </vt:variant>
      <vt:variant>
        <vt:i4>0</vt:i4>
      </vt:variant>
      <vt:variant>
        <vt:i4>5</vt:i4>
      </vt:variant>
      <vt:variant>
        <vt:lpwstr>https://www.ndiscommission.gov.au/about/complaints</vt:lpwstr>
      </vt:variant>
      <vt:variant>
        <vt:lpwstr/>
      </vt:variant>
      <vt:variant>
        <vt:i4>6815861</vt:i4>
      </vt:variant>
      <vt:variant>
        <vt:i4>150</vt:i4>
      </vt:variant>
      <vt:variant>
        <vt:i4>0</vt:i4>
      </vt:variant>
      <vt:variant>
        <vt:i4>5</vt:i4>
      </vt:variant>
      <vt:variant>
        <vt:lpwstr>https://www.ndiscommission.gov.au/providers/ndis-practice-standards</vt:lpwstr>
      </vt:variant>
      <vt:variant>
        <vt:lpwstr/>
      </vt:variant>
      <vt:variant>
        <vt:i4>7929914</vt:i4>
      </vt:variant>
      <vt:variant>
        <vt:i4>147</vt:i4>
      </vt:variant>
      <vt:variant>
        <vt:i4>0</vt:i4>
      </vt:variant>
      <vt:variant>
        <vt:i4>5</vt:i4>
      </vt:variant>
      <vt:variant>
        <vt:lpwstr>https://www.ndiscommission.gov.au/document/571</vt:lpwstr>
      </vt:variant>
      <vt:variant>
        <vt:lpwstr/>
      </vt:variant>
      <vt:variant>
        <vt:i4>8257595</vt:i4>
      </vt:variant>
      <vt:variant>
        <vt:i4>144</vt:i4>
      </vt:variant>
      <vt:variant>
        <vt:i4>0</vt:i4>
      </vt:variant>
      <vt:variant>
        <vt:i4>5</vt:i4>
      </vt:variant>
      <vt:variant>
        <vt:lpwstr>https://www.ndiscommission.gov.au/document/566</vt:lpwstr>
      </vt:variant>
      <vt:variant>
        <vt:lpwstr/>
      </vt:variant>
      <vt:variant>
        <vt:i4>8257595</vt:i4>
      </vt:variant>
      <vt:variant>
        <vt:i4>141</vt:i4>
      </vt:variant>
      <vt:variant>
        <vt:i4>0</vt:i4>
      </vt:variant>
      <vt:variant>
        <vt:i4>5</vt:i4>
      </vt:variant>
      <vt:variant>
        <vt:lpwstr>https://www.ndiscommission.gov.au/document/566</vt:lpwstr>
      </vt:variant>
      <vt:variant>
        <vt:lpwstr/>
      </vt:variant>
      <vt:variant>
        <vt:i4>7733295</vt:i4>
      </vt:variant>
      <vt:variant>
        <vt:i4>138</vt:i4>
      </vt:variant>
      <vt:variant>
        <vt:i4>0</vt:i4>
      </vt:variant>
      <vt:variant>
        <vt:i4>5</vt:i4>
      </vt:variant>
      <vt:variant>
        <vt:lpwstr>https://www.legislation.gov.au/Details/F2013L01070</vt:lpwstr>
      </vt:variant>
      <vt:variant>
        <vt:lpwstr/>
      </vt:variant>
      <vt:variant>
        <vt:i4>7602222</vt:i4>
      </vt:variant>
      <vt:variant>
        <vt:i4>135</vt:i4>
      </vt:variant>
      <vt:variant>
        <vt:i4>0</vt:i4>
      </vt:variant>
      <vt:variant>
        <vt:i4>5</vt:i4>
      </vt:variant>
      <vt:variant>
        <vt:lpwstr>https://www.legislation.gov.au/Details/F2013L01062</vt:lpwstr>
      </vt:variant>
      <vt:variant>
        <vt:lpwstr/>
      </vt:variant>
      <vt:variant>
        <vt:i4>2687085</vt:i4>
      </vt:variant>
      <vt:variant>
        <vt:i4>132</vt:i4>
      </vt:variant>
      <vt:variant>
        <vt:i4>0</vt:i4>
      </vt:variant>
      <vt:variant>
        <vt:i4>5</vt:i4>
      </vt:variant>
      <vt:variant>
        <vt:lpwstr>https://ourguidelines.ndis.gov.au/how-ndis-supports-work-menu/reasonable-and-necessary-supports</vt:lpwstr>
      </vt:variant>
      <vt:variant>
        <vt:lpwstr/>
      </vt:variant>
      <vt:variant>
        <vt:i4>6160410</vt:i4>
      </vt:variant>
      <vt:variant>
        <vt:i4>129</vt:i4>
      </vt:variant>
      <vt:variant>
        <vt:i4>0</vt:i4>
      </vt:variant>
      <vt:variant>
        <vt:i4>5</vt:i4>
      </vt:variant>
      <vt:variant>
        <vt:lpwstr>https://www.ndis.gov.au/about-us/policies/service-charter</vt:lpwstr>
      </vt:variant>
      <vt:variant>
        <vt:lpwstr/>
      </vt:variant>
      <vt:variant>
        <vt:i4>1769473</vt:i4>
      </vt:variant>
      <vt:variant>
        <vt:i4>126</vt:i4>
      </vt:variant>
      <vt:variant>
        <vt:i4>0</vt:i4>
      </vt:variant>
      <vt:variant>
        <vt:i4>5</vt:i4>
      </vt:variant>
      <vt:variant>
        <vt:lpwstr>https://intranet.ndiastaff.ndia.gov.au/our-organisation/Pages/Service-Charter-Behaviours.aspx</vt:lpwstr>
      </vt:variant>
      <vt:variant>
        <vt:lpwstr/>
      </vt:variant>
      <vt:variant>
        <vt:i4>7405612</vt:i4>
      </vt:variant>
      <vt:variant>
        <vt:i4>123</vt:i4>
      </vt:variant>
      <vt:variant>
        <vt:i4>0</vt:i4>
      </vt:variant>
      <vt:variant>
        <vt:i4>5</vt:i4>
      </vt:variant>
      <vt:variant>
        <vt:lpwstr>https://www.legislation.gov.au/Details/C2020C00392</vt:lpwstr>
      </vt:variant>
      <vt:variant>
        <vt:lpwstr/>
      </vt:variant>
      <vt:variant>
        <vt:i4>1179705</vt:i4>
      </vt:variant>
      <vt:variant>
        <vt:i4>116</vt:i4>
      </vt:variant>
      <vt:variant>
        <vt:i4>0</vt:i4>
      </vt:variant>
      <vt:variant>
        <vt:i4>5</vt:i4>
      </vt:variant>
      <vt:variant>
        <vt:lpwstr/>
      </vt:variant>
      <vt:variant>
        <vt:lpwstr>_Toc118818144</vt:lpwstr>
      </vt:variant>
      <vt:variant>
        <vt:i4>1179705</vt:i4>
      </vt:variant>
      <vt:variant>
        <vt:i4>110</vt:i4>
      </vt:variant>
      <vt:variant>
        <vt:i4>0</vt:i4>
      </vt:variant>
      <vt:variant>
        <vt:i4>5</vt:i4>
      </vt:variant>
      <vt:variant>
        <vt:lpwstr/>
      </vt:variant>
      <vt:variant>
        <vt:lpwstr>_Toc118818143</vt:lpwstr>
      </vt:variant>
      <vt:variant>
        <vt:i4>1179705</vt:i4>
      </vt:variant>
      <vt:variant>
        <vt:i4>104</vt:i4>
      </vt:variant>
      <vt:variant>
        <vt:i4>0</vt:i4>
      </vt:variant>
      <vt:variant>
        <vt:i4>5</vt:i4>
      </vt:variant>
      <vt:variant>
        <vt:lpwstr/>
      </vt:variant>
      <vt:variant>
        <vt:lpwstr>_Toc118818142</vt:lpwstr>
      </vt:variant>
      <vt:variant>
        <vt:i4>1179705</vt:i4>
      </vt:variant>
      <vt:variant>
        <vt:i4>98</vt:i4>
      </vt:variant>
      <vt:variant>
        <vt:i4>0</vt:i4>
      </vt:variant>
      <vt:variant>
        <vt:i4>5</vt:i4>
      </vt:variant>
      <vt:variant>
        <vt:lpwstr/>
      </vt:variant>
      <vt:variant>
        <vt:lpwstr>_Toc118818141</vt:lpwstr>
      </vt:variant>
      <vt:variant>
        <vt:i4>1179705</vt:i4>
      </vt:variant>
      <vt:variant>
        <vt:i4>92</vt:i4>
      </vt:variant>
      <vt:variant>
        <vt:i4>0</vt:i4>
      </vt:variant>
      <vt:variant>
        <vt:i4>5</vt:i4>
      </vt:variant>
      <vt:variant>
        <vt:lpwstr/>
      </vt:variant>
      <vt:variant>
        <vt:lpwstr>_Toc118818140</vt:lpwstr>
      </vt:variant>
      <vt:variant>
        <vt:i4>1376313</vt:i4>
      </vt:variant>
      <vt:variant>
        <vt:i4>86</vt:i4>
      </vt:variant>
      <vt:variant>
        <vt:i4>0</vt:i4>
      </vt:variant>
      <vt:variant>
        <vt:i4>5</vt:i4>
      </vt:variant>
      <vt:variant>
        <vt:lpwstr/>
      </vt:variant>
      <vt:variant>
        <vt:lpwstr>_Toc118818139</vt:lpwstr>
      </vt:variant>
      <vt:variant>
        <vt:i4>1376313</vt:i4>
      </vt:variant>
      <vt:variant>
        <vt:i4>80</vt:i4>
      </vt:variant>
      <vt:variant>
        <vt:i4>0</vt:i4>
      </vt:variant>
      <vt:variant>
        <vt:i4>5</vt:i4>
      </vt:variant>
      <vt:variant>
        <vt:lpwstr/>
      </vt:variant>
      <vt:variant>
        <vt:lpwstr>_Toc118818138</vt:lpwstr>
      </vt:variant>
      <vt:variant>
        <vt:i4>1376313</vt:i4>
      </vt:variant>
      <vt:variant>
        <vt:i4>74</vt:i4>
      </vt:variant>
      <vt:variant>
        <vt:i4>0</vt:i4>
      </vt:variant>
      <vt:variant>
        <vt:i4>5</vt:i4>
      </vt:variant>
      <vt:variant>
        <vt:lpwstr/>
      </vt:variant>
      <vt:variant>
        <vt:lpwstr>_Toc118818137</vt:lpwstr>
      </vt:variant>
      <vt:variant>
        <vt:i4>1376313</vt:i4>
      </vt:variant>
      <vt:variant>
        <vt:i4>68</vt:i4>
      </vt:variant>
      <vt:variant>
        <vt:i4>0</vt:i4>
      </vt:variant>
      <vt:variant>
        <vt:i4>5</vt:i4>
      </vt:variant>
      <vt:variant>
        <vt:lpwstr/>
      </vt:variant>
      <vt:variant>
        <vt:lpwstr>_Toc118818136</vt:lpwstr>
      </vt:variant>
      <vt:variant>
        <vt:i4>1376313</vt:i4>
      </vt:variant>
      <vt:variant>
        <vt:i4>62</vt:i4>
      </vt:variant>
      <vt:variant>
        <vt:i4>0</vt:i4>
      </vt:variant>
      <vt:variant>
        <vt:i4>5</vt:i4>
      </vt:variant>
      <vt:variant>
        <vt:lpwstr/>
      </vt:variant>
      <vt:variant>
        <vt:lpwstr>_Toc118818135</vt:lpwstr>
      </vt:variant>
      <vt:variant>
        <vt:i4>1376313</vt:i4>
      </vt:variant>
      <vt:variant>
        <vt:i4>56</vt:i4>
      </vt:variant>
      <vt:variant>
        <vt:i4>0</vt:i4>
      </vt:variant>
      <vt:variant>
        <vt:i4>5</vt:i4>
      </vt:variant>
      <vt:variant>
        <vt:lpwstr/>
      </vt:variant>
      <vt:variant>
        <vt:lpwstr>_Toc118818134</vt:lpwstr>
      </vt:variant>
      <vt:variant>
        <vt:i4>1376313</vt:i4>
      </vt:variant>
      <vt:variant>
        <vt:i4>50</vt:i4>
      </vt:variant>
      <vt:variant>
        <vt:i4>0</vt:i4>
      </vt:variant>
      <vt:variant>
        <vt:i4>5</vt:i4>
      </vt:variant>
      <vt:variant>
        <vt:lpwstr/>
      </vt:variant>
      <vt:variant>
        <vt:lpwstr>_Toc118818133</vt:lpwstr>
      </vt:variant>
      <vt:variant>
        <vt:i4>1376313</vt:i4>
      </vt:variant>
      <vt:variant>
        <vt:i4>44</vt:i4>
      </vt:variant>
      <vt:variant>
        <vt:i4>0</vt:i4>
      </vt:variant>
      <vt:variant>
        <vt:i4>5</vt:i4>
      </vt:variant>
      <vt:variant>
        <vt:lpwstr/>
      </vt:variant>
      <vt:variant>
        <vt:lpwstr>_Toc118818132</vt:lpwstr>
      </vt:variant>
      <vt:variant>
        <vt:i4>1376313</vt:i4>
      </vt:variant>
      <vt:variant>
        <vt:i4>38</vt:i4>
      </vt:variant>
      <vt:variant>
        <vt:i4>0</vt:i4>
      </vt:variant>
      <vt:variant>
        <vt:i4>5</vt:i4>
      </vt:variant>
      <vt:variant>
        <vt:lpwstr/>
      </vt:variant>
      <vt:variant>
        <vt:lpwstr>_Toc118818131</vt:lpwstr>
      </vt:variant>
      <vt:variant>
        <vt:i4>1376313</vt:i4>
      </vt:variant>
      <vt:variant>
        <vt:i4>32</vt:i4>
      </vt:variant>
      <vt:variant>
        <vt:i4>0</vt:i4>
      </vt:variant>
      <vt:variant>
        <vt:i4>5</vt:i4>
      </vt:variant>
      <vt:variant>
        <vt:lpwstr/>
      </vt:variant>
      <vt:variant>
        <vt:lpwstr>_Toc118818130</vt:lpwstr>
      </vt:variant>
      <vt:variant>
        <vt:i4>1310777</vt:i4>
      </vt:variant>
      <vt:variant>
        <vt:i4>26</vt:i4>
      </vt:variant>
      <vt:variant>
        <vt:i4>0</vt:i4>
      </vt:variant>
      <vt:variant>
        <vt:i4>5</vt:i4>
      </vt:variant>
      <vt:variant>
        <vt:lpwstr/>
      </vt:variant>
      <vt:variant>
        <vt:lpwstr>_Toc118818129</vt:lpwstr>
      </vt:variant>
      <vt:variant>
        <vt:i4>1310777</vt:i4>
      </vt:variant>
      <vt:variant>
        <vt:i4>20</vt:i4>
      </vt:variant>
      <vt:variant>
        <vt:i4>0</vt:i4>
      </vt:variant>
      <vt:variant>
        <vt:i4>5</vt:i4>
      </vt:variant>
      <vt:variant>
        <vt:lpwstr/>
      </vt:variant>
      <vt:variant>
        <vt:lpwstr>_Toc118818128</vt:lpwstr>
      </vt:variant>
      <vt:variant>
        <vt:i4>1310777</vt:i4>
      </vt:variant>
      <vt:variant>
        <vt:i4>14</vt:i4>
      </vt:variant>
      <vt:variant>
        <vt:i4>0</vt:i4>
      </vt:variant>
      <vt:variant>
        <vt:i4>5</vt:i4>
      </vt:variant>
      <vt:variant>
        <vt:lpwstr/>
      </vt:variant>
      <vt:variant>
        <vt:lpwstr>_Toc118818127</vt:lpwstr>
      </vt:variant>
      <vt:variant>
        <vt:i4>1310777</vt:i4>
      </vt:variant>
      <vt:variant>
        <vt:i4>8</vt:i4>
      </vt:variant>
      <vt:variant>
        <vt:i4>0</vt:i4>
      </vt:variant>
      <vt:variant>
        <vt:i4>5</vt:i4>
      </vt:variant>
      <vt:variant>
        <vt:lpwstr/>
      </vt:variant>
      <vt:variant>
        <vt:lpwstr>_Toc118818126</vt:lpwstr>
      </vt:variant>
      <vt:variant>
        <vt:i4>1310777</vt:i4>
      </vt:variant>
      <vt:variant>
        <vt:i4>2</vt:i4>
      </vt:variant>
      <vt:variant>
        <vt:i4>0</vt:i4>
      </vt:variant>
      <vt:variant>
        <vt:i4>5</vt:i4>
      </vt:variant>
      <vt:variant>
        <vt:lpwstr/>
      </vt:variant>
      <vt:variant>
        <vt:lpwstr>_Toc118818125</vt:lpwstr>
      </vt:variant>
      <vt:variant>
        <vt:i4>917522</vt:i4>
      </vt:variant>
      <vt:variant>
        <vt:i4>24</vt:i4>
      </vt:variant>
      <vt:variant>
        <vt:i4>0</vt:i4>
      </vt:variant>
      <vt:variant>
        <vt:i4>5</vt:i4>
      </vt:variant>
      <vt:variant>
        <vt:lpwstr>https://www.ndiscommission.gov.au/resources/fact-sheets-and-guides/fact-sheets-and-process-guides</vt:lpwstr>
      </vt:variant>
      <vt:variant>
        <vt:lpwstr/>
      </vt:variant>
      <vt:variant>
        <vt:i4>2031638</vt:i4>
      </vt:variant>
      <vt:variant>
        <vt:i4>21</vt:i4>
      </vt:variant>
      <vt:variant>
        <vt:i4>0</vt:i4>
      </vt:variant>
      <vt:variant>
        <vt:i4>5</vt:i4>
      </vt:variant>
      <vt:variant>
        <vt:lpwstr>https://www.supportfordecisionmakingresource.com.au/uploads/1/1/0/7/110745505/glossary-final.pdf</vt:lpwstr>
      </vt:variant>
      <vt:variant>
        <vt:lpwstr/>
      </vt:variant>
      <vt:variant>
        <vt:i4>3276905</vt:i4>
      </vt:variant>
      <vt:variant>
        <vt:i4>18</vt:i4>
      </vt:variant>
      <vt:variant>
        <vt:i4>0</vt:i4>
      </vt:variant>
      <vt:variant>
        <vt:i4>5</vt:i4>
      </vt:variant>
      <vt:variant>
        <vt:lpwstr>https://beyou.edu.au/fact-sheets/social-and-emotional-learning/decision-making-early-childhood</vt:lpwstr>
      </vt:variant>
      <vt:variant>
        <vt:lpwstr/>
      </vt:variant>
      <vt:variant>
        <vt:i4>4063274</vt:i4>
      </vt:variant>
      <vt:variant>
        <vt:i4>15</vt:i4>
      </vt:variant>
      <vt:variant>
        <vt:i4>0</vt:i4>
      </vt:variant>
      <vt:variant>
        <vt:i4>5</vt:i4>
      </vt:variant>
      <vt:variant>
        <vt:lpwstr>https://beyou.edu.au/fact-sheets/social-and-emotional-learning/decision-making-schools</vt:lpwstr>
      </vt:variant>
      <vt:variant>
        <vt:lpwstr/>
      </vt:variant>
      <vt:variant>
        <vt:i4>2162733</vt:i4>
      </vt:variant>
      <vt:variant>
        <vt:i4>12</vt:i4>
      </vt:variant>
      <vt:variant>
        <vt:i4>0</vt:i4>
      </vt:variant>
      <vt:variant>
        <vt:i4>5</vt:i4>
      </vt:variant>
      <vt:variant>
        <vt:lpwstr>https://aus01.safelinks.protection.outlook.com/?url=https%3A%2F%2Fdoi.org%2F10.1111%2Fjar.12393&amp;data=05%7C01%7CSally.Flett%40ndis.gov.au%7C2f97f31f56b044f2e93708dabe061e0f%7Ccd778b65752d454a87cfb9990fe58993%7C0%7C0%7C638031230725294636%7CUnknown%7CTWFpbGZsb3d8eyJWIjoiMC4wLjAwMDAiLCJQIjoiV2luMzIiLCJBTiI6Ik1haWwiLCJXVCI6Mn0%3D%7C3000%7C%7C%7C&amp;sdata=%2FzBjK4WzSodONQ8cq0MqBVjt2J4008VF5FCyWXOkOfM%3D&amp;reserved=0</vt:lpwstr>
      </vt:variant>
      <vt:variant>
        <vt:lpwstr/>
      </vt:variant>
      <vt:variant>
        <vt:i4>3276837</vt:i4>
      </vt:variant>
      <vt:variant>
        <vt:i4>9</vt:i4>
      </vt:variant>
      <vt:variant>
        <vt:i4>0</vt:i4>
      </vt:variant>
      <vt:variant>
        <vt:i4>5</vt:i4>
      </vt:variant>
      <vt:variant>
        <vt:lpwstr>https://aus01.safelinks.protection.outlook.com/?url=https%3A%2F%2Fwww.ndis.gov.au%2Fcommunity%2Fwe-listened%2Fconsultation-submissions&amp;data=05%7C01%7CSally.Flett%40ndis.gov.au%7C2f97f31f56b044f2e93708dabe061e0f%7Ccd778b65752d454a87cfb9990fe58993%7C0%7C0%7C638031230725294636%7CUnknown%7CTWFpbGZsb3d8eyJWIjoiMC4wLjAwMDAiLCJQIjoiV2luMzIiLCJBTiI6Ik1haWwiLCJXVCI6Mn0%3D%7C3000%7C%7C%7C&amp;sdata=fhSddOLB7bHUxDQQVPX59m4EFNwBioyXFJ4VfXkaFRg%3D&amp;reserved=0</vt:lpwstr>
      </vt:variant>
      <vt:variant>
        <vt:lpwstr/>
      </vt:variant>
      <vt:variant>
        <vt:i4>3735613</vt:i4>
      </vt:variant>
      <vt:variant>
        <vt:i4>6</vt:i4>
      </vt:variant>
      <vt:variant>
        <vt:i4>0</vt:i4>
      </vt:variant>
      <vt:variant>
        <vt:i4>5</vt:i4>
      </vt:variant>
      <vt:variant>
        <vt:lpwstr>https://aus01.safelinks.protection.outlook.com/?url=https%3A%2F%2Fcosam.org.au%2Fnational-resource-centre%2Fmicroboards%2F&amp;data=05%7C01%7CSally.Flett%40ndis.gov.au%7C739dea206c5c4005411008dad6750565%7Ccd778b65752d454a87cfb9990fe58993%7C0%7C0%7C638058095339678065%7CUnknown%7CTWFpbGZsb3d8eyJWIjoiMC4wLjAwMDAiLCJQIjoiV2luMzIiLCJBTiI6Ik1haWwiLCJXVCI6Mn0%3D%7C3000%7C%7C%7C&amp;sdata=yVlZfUHwdmZgY1oMhQtnc3sv6pBE%2B2BoujbTtWrA%2Bew%3D&amp;reserved=0</vt:lpwstr>
      </vt:variant>
      <vt:variant>
        <vt:lpwstr/>
      </vt:variant>
      <vt:variant>
        <vt:i4>1114186</vt:i4>
      </vt:variant>
      <vt:variant>
        <vt:i4>3</vt:i4>
      </vt:variant>
      <vt:variant>
        <vt:i4>0</vt:i4>
      </vt:variant>
      <vt:variant>
        <vt:i4>5</vt:i4>
      </vt:variant>
      <vt:variant>
        <vt:lpwstr>https://disability.royalcommission.gov.au/publications/supported-decision-making-and-guardianship-proposals-reform-roundtable</vt:lpwstr>
      </vt:variant>
      <vt:variant>
        <vt:lpwstr/>
      </vt:variant>
      <vt:variant>
        <vt:i4>6946834</vt:i4>
      </vt:variant>
      <vt:variant>
        <vt:i4>0</vt:i4>
      </vt:variant>
      <vt:variant>
        <vt:i4>0</vt:i4>
      </vt:variant>
      <vt:variant>
        <vt:i4>5</vt:i4>
      </vt:variant>
      <vt:variant>
        <vt:lpwstr>https://www.alrc.gov.au/wp-content/uploads/2019/08/rep_easyenglish.pdf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Decision Making Policy</dc:title>
  <dc:subject/>
  <dc:creator>Hourigan, Mark</dc:creator>
  <cp:keywords/>
  <dc:description/>
  <cp:lastModifiedBy>Hourigan, Mark</cp:lastModifiedBy>
  <cp:revision>8</cp:revision>
  <dcterms:created xsi:type="dcterms:W3CDTF">2026-01-19T01:15:00Z</dcterms:created>
  <dcterms:modified xsi:type="dcterms:W3CDTF">2026-01-19T01:23:00Z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2022-09-16T07:59:21Z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d5aafb1a-2c09-4b40-af0b-e14b0a709e3d</vt:lpwstr>
  </property>
  <property fmtid="{D5CDD505-2E9C-101B-9397-08002B2CF9AE}" pid="8" name="MSIP_Label_2b83f8d7-e91f-4eee-a336-52a8061c0503_ContentBits">
    <vt:lpwstr>0</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0x010100C9B3E7B947A47C48883DBCBABBF9695E</vt:lpwstr>
  </property>
</Properties>
</file>