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8D01D" w14:textId="1217668E" w:rsidR="005E4FAF" w:rsidRDefault="009256E8" w:rsidP="00865102">
      <w:pPr>
        <w:pStyle w:val="Heading1Reporttitletwolines"/>
        <w:shd w:val="clear" w:color="auto" w:fill="6B2976"/>
        <w:spacing w:before="7920" w:after="240" w:line="240" w:lineRule="auto"/>
        <w:rPr>
          <w:color w:val="FFFFFF" w:themeColor="background1"/>
          <w:sz w:val="72"/>
          <w:szCs w:val="72"/>
        </w:rPr>
      </w:pPr>
      <w:bookmarkStart w:id="0" w:name="_Toc89770183"/>
      <w:bookmarkStart w:id="1" w:name="_Toc125975847"/>
      <w:bookmarkStart w:id="2" w:name="_Toc105491503"/>
      <w:r>
        <w:rPr>
          <w:noProof/>
          <w:lang w:eastAsia="en-AU"/>
        </w:rPr>
        <w:drawing>
          <wp:anchor distT="0" distB="0" distL="114300" distR="114300" simplePos="0" relativeHeight="251658240" behindDoc="1" locked="0" layoutInCell="1" allowOverlap="1" wp14:anchorId="6ABCABC5" wp14:editId="1B7B3B0A">
            <wp:simplePos x="0" y="0"/>
            <wp:positionH relativeFrom="column">
              <wp:posOffset>-1162050</wp:posOffset>
            </wp:positionH>
            <wp:positionV relativeFrom="paragraph">
              <wp:posOffset>-1367726</wp:posOffset>
            </wp:positionV>
            <wp:extent cx="7839075" cy="11294110"/>
            <wp:effectExtent l="0" t="0" r="9525" b="2540"/>
            <wp:wrapNone/>
            <wp:docPr id="2" name="Picture 2" descr="A young girl in a child care setting smiling with a toddler sitting beside 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young girl in a child care setting smiling with a toddler sitting beside h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39075" cy="11294110"/>
                    </a:xfrm>
                    <a:prstGeom prst="rect">
                      <a:avLst/>
                    </a:prstGeom>
                    <a:noFill/>
                    <a:ln>
                      <a:noFill/>
                    </a:ln>
                  </pic:spPr>
                </pic:pic>
              </a:graphicData>
            </a:graphic>
            <wp14:sizeRelH relativeFrom="page">
              <wp14:pctWidth>0</wp14:pctWidth>
            </wp14:sizeRelH>
            <wp14:sizeRelV relativeFrom="page">
              <wp14:pctHeight>0</wp14:pctHeight>
            </wp14:sizeRelV>
          </wp:anchor>
        </w:drawing>
      </w:r>
      <w:r w:rsidR="002E1AEA" w:rsidRPr="005E4FAF">
        <w:rPr>
          <w:noProof/>
          <w:color w:val="2B579A"/>
          <w:sz w:val="72"/>
          <w:szCs w:val="72"/>
          <w:shd w:val="clear" w:color="auto" w:fill="E6E6E6"/>
          <w:lang w:eastAsia="en-AU"/>
        </w:rPr>
        <w:drawing>
          <wp:anchor distT="0" distB="0" distL="114300" distR="114300" simplePos="0" relativeHeight="251658245" behindDoc="1" locked="0" layoutInCell="1" allowOverlap="1" wp14:anchorId="1A6ABDC2" wp14:editId="26C61C9F">
            <wp:simplePos x="0" y="0"/>
            <wp:positionH relativeFrom="margin">
              <wp:posOffset>-952500</wp:posOffset>
            </wp:positionH>
            <wp:positionV relativeFrom="paragraph">
              <wp:posOffset>2880360</wp:posOffset>
            </wp:positionV>
            <wp:extent cx="7629525" cy="7670800"/>
            <wp:effectExtent l="0" t="0" r="9525" b="6350"/>
            <wp:wrapNone/>
            <wp:docPr id="65" name="Picture 65" descr="Young girl in a childcare setting, sitting down with young child beside her.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65" descr="Young girl in a childcare setting, sitting down with young child beside her. ">
                      <a:extLst>
                        <a:ext uri="{C183D7F6-B498-43B3-948B-1728B52AA6E4}">
                          <adec:decorative xmlns:adec="http://schemas.microsoft.com/office/drawing/2017/decorative" val="0"/>
                        </a:ext>
                      </a:extLst>
                    </pic:cNvPr>
                    <pic:cNvPicPr/>
                  </pic:nvPicPr>
                  <pic:blipFill rotWithShape="1">
                    <a:blip r:embed="rId12" cstate="print">
                      <a:extLst>
                        <a:ext uri="{28A0092B-C50C-407E-A947-70E740481C1C}">
                          <a14:useLocalDpi xmlns:a14="http://schemas.microsoft.com/office/drawing/2010/main" val="0"/>
                        </a:ext>
                      </a:extLst>
                    </a:blip>
                    <a:srcRect t="37462"/>
                    <a:stretch/>
                  </pic:blipFill>
                  <pic:spPr bwMode="auto">
                    <a:xfrm>
                      <a:off x="0" y="0"/>
                      <a:ext cx="7629525" cy="7670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AA6CCA">
        <w:rPr>
          <w:color w:val="FFFFFF" w:themeColor="background1"/>
          <w:sz w:val="72"/>
          <w:szCs w:val="72"/>
        </w:rPr>
        <w:t>S</w:t>
      </w:r>
      <w:r w:rsidR="00CC4B07">
        <w:rPr>
          <w:color w:val="FFFFFF" w:themeColor="background1"/>
          <w:sz w:val="72"/>
          <w:szCs w:val="72"/>
        </w:rPr>
        <w:t xml:space="preserve">chool </w:t>
      </w:r>
      <w:r w:rsidR="00911CCE">
        <w:rPr>
          <w:color w:val="FFFFFF" w:themeColor="background1"/>
          <w:sz w:val="72"/>
          <w:szCs w:val="72"/>
        </w:rPr>
        <w:t>l</w:t>
      </w:r>
      <w:r w:rsidR="00CC4B07">
        <w:rPr>
          <w:color w:val="FFFFFF" w:themeColor="background1"/>
          <w:sz w:val="72"/>
          <w:szCs w:val="72"/>
        </w:rPr>
        <w:t xml:space="preserve">eaver </w:t>
      </w:r>
      <w:r w:rsidR="00911CCE">
        <w:rPr>
          <w:color w:val="FFFFFF" w:themeColor="background1"/>
          <w:sz w:val="72"/>
          <w:szCs w:val="72"/>
        </w:rPr>
        <w:t>e</w:t>
      </w:r>
      <w:r w:rsidR="00CC4B07">
        <w:rPr>
          <w:color w:val="FFFFFF" w:themeColor="background1"/>
          <w:sz w:val="72"/>
          <w:szCs w:val="72"/>
        </w:rPr>
        <w:t xml:space="preserve">mployment </w:t>
      </w:r>
      <w:r w:rsidR="00911CCE">
        <w:rPr>
          <w:color w:val="FFFFFF" w:themeColor="background1"/>
          <w:sz w:val="72"/>
          <w:szCs w:val="72"/>
        </w:rPr>
        <w:t>s</w:t>
      </w:r>
      <w:r w:rsidR="00CC4B07">
        <w:rPr>
          <w:color w:val="FFFFFF" w:themeColor="background1"/>
          <w:sz w:val="72"/>
          <w:szCs w:val="72"/>
        </w:rPr>
        <w:t>upport</w:t>
      </w:r>
      <w:bookmarkEnd w:id="1"/>
    </w:p>
    <w:p w14:paraId="418992E9" w14:textId="5F88F559" w:rsidR="00DE722E" w:rsidRDefault="005E4FAF" w:rsidP="00C12050">
      <w:pPr>
        <w:rPr>
          <w:b/>
          <w:color w:val="FFFFFF" w:themeColor="background1"/>
          <w:sz w:val="36"/>
          <w:szCs w:val="36"/>
        </w:rPr>
      </w:pPr>
      <w:r w:rsidRPr="00CC4B07">
        <w:rPr>
          <w:b/>
          <w:color w:val="FFFFFF" w:themeColor="background1"/>
          <w:sz w:val="36"/>
          <w:szCs w:val="36"/>
        </w:rPr>
        <w:t>P</w:t>
      </w:r>
      <w:r w:rsidR="00DE722E">
        <w:rPr>
          <w:b/>
          <w:color w:val="FFFFFF" w:themeColor="background1"/>
          <w:sz w:val="36"/>
          <w:szCs w:val="36"/>
        </w:rPr>
        <w:t xml:space="preserve">rovider </w:t>
      </w:r>
      <w:r w:rsidR="00911CCE">
        <w:rPr>
          <w:b/>
          <w:color w:val="FFFFFF" w:themeColor="background1"/>
          <w:sz w:val="36"/>
          <w:szCs w:val="36"/>
        </w:rPr>
        <w:t>r</w:t>
      </w:r>
      <w:r w:rsidR="00DE722E">
        <w:rPr>
          <w:b/>
          <w:color w:val="FFFFFF" w:themeColor="background1"/>
          <w:sz w:val="36"/>
          <w:szCs w:val="36"/>
        </w:rPr>
        <w:t xml:space="preserve">eported </w:t>
      </w:r>
      <w:proofErr w:type="gramStart"/>
      <w:r w:rsidR="00911CCE">
        <w:rPr>
          <w:b/>
          <w:color w:val="FFFFFF" w:themeColor="background1"/>
          <w:sz w:val="36"/>
          <w:szCs w:val="36"/>
        </w:rPr>
        <w:t>s</w:t>
      </w:r>
      <w:r w:rsidR="00DE722E">
        <w:rPr>
          <w:b/>
          <w:color w:val="FFFFFF" w:themeColor="background1"/>
          <w:sz w:val="36"/>
          <w:szCs w:val="36"/>
        </w:rPr>
        <w:t>ervice</w:t>
      </w:r>
      <w:r w:rsidR="000B1316">
        <w:rPr>
          <w:b/>
          <w:color w:val="FFFFFF" w:themeColor="background1"/>
          <w:sz w:val="36"/>
          <w:szCs w:val="36"/>
        </w:rPr>
        <w:t>s</w:t>
      </w:r>
      <w:proofErr w:type="gramEnd"/>
    </w:p>
    <w:p w14:paraId="03BA616D" w14:textId="29251134" w:rsidR="00764E24" w:rsidRPr="00CC4B07" w:rsidRDefault="00A86AF0" w:rsidP="00C12050">
      <w:pPr>
        <w:rPr>
          <w:b/>
          <w:color w:val="FFFFFF" w:themeColor="background1"/>
          <w:sz w:val="36"/>
          <w:szCs w:val="36"/>
        </w:rPr>
      </w:pPr>
      <w:r w:rsidRPr="00CC4B07">
        <w:rPr>
          <w:b/>
          <w:color w:val="FFFFFF" w:themeColor="background1"/>
          <w:sz w:val="36"/>
          <w:szCs w:val="36"/>
        </w:rPr>
        <w:t>July 2021 to June 2022</w:t>
      </w:r>
    </w:p>
    <w:bookmarkEnd w:id="2"/>
    <w:p w14:paraId="05C31385" w14:textId="77777777" w:rsidR="00CC4B07" w:rsidRDefault="00CC4B07" w:rsidP="00865102">
      <w:pPr>
        <w:pStyle w:val="Versionanddate"/>
        <w:shd w:val="clear" w:color="auto" w:fill="6B2976"/>
        <w:spacing w:before="240" w:after="0" w:line="240" w:lineRule="auto"/>
        <w:rPr>
          <w:color w:val="FFFFFF" w:themeColor="background1"/>
        </w:rPr>
      </w:pPr>
    </w:p>
    <w:p w14:paraId="0FE1725C" w14:textId="77777777" w:rsidR="00E8210E" w:rsidRDefault="00E8210E" w:rsidP="00865102">
      <w:pPr>
        <w:pStyle w:val="Versionanddate"/>
        <w:shd w:val="clear" w:color="auto" w:fill="6B2976"/>
        <w:spacing w:before="240" w:after="0" w:line="240" w:lineRule="auto"/>
        <w:rPr>
          <w:color w:val="FFFFFF" w:themeColor="background1"/>
        </w:rPr>
      </w:pPr>
    </w:p>
    <w:p w14:paraId="1EB9BF5A" w14:textId="1746BD86" w:rsidR="00764E24" w:rsidRDefault="009D7286" w:rsidP="00865102">
      <w:pPr>
        <w:pStyle w:val="Versionanddate"/>
        <w:shd w:val="clear" w:color="auto" w:fill="6B2976"/>
        <w:spacing w:before="240" w:after="0" w:line="240" w:lineRule="auto"/>
        <w:rPr>
          <w:color w:val="FFFFFF" w:themeColor="background1"/>
        </w:rPr>
      </w:pPr>
      <w:r w:rsidRPr="009D7286">
        <w:rPr>
          <w:color w:val="FFFFFF" w:themeColor="background1"/>
        </w:rPr>
        <w:t xml:space="preserve">Market Innovation &amp; Employment Branch </w:t>
      </w:r>
    </w:p>
    <w:p w14:paraId="2454CB70" w14:textId="047C3198" w:rsidR="00764E24" w:rsidRDefault="00370BD6" w:rsidP="00865102">
      <w:pPr>
        <w:pStyle w:val="Versionanddate"/>
        <w:shd w:val="clear" w:color="auto" w:fill="6B2976"/>
        <w:spacing w:before="240" w:after="0" w:line="240" w:lineRule="auto"/>
        <w:rPr>
          <w:rStyle w:val="Hyperlink"/>
          <w:rFonts w:cs="Arial"/>
          <w:color w:val="FFFFFF" w:themeColor="background1"/>
          <w:u w:val="none"/>
        </w:rPr>
      </w:pPr>
      <w:r w:rsidRPr="009114AE">
        <w:rPr>
          <w:noProof/>
          <w:color w:val="auto"/>
          <w:shd w:val="clear" w:color="auto" w:fill="E6E6E6"/>
          <w:lang w:val="en-AU" w:eastAsia="en-AU"/>
        </w:rPr>
        <w:drawing>
          <wp:anchor distT="0" distB="0" distL="114300" distR="114300" simplePos="0" relativeHeight="251658242" behindDoc="0" locked="0" layoutInCell="1" allowOverlap="1" wp14:anchorId="6B9E2441" wp14:editId="2740E871">
            <wp:simplePos x="0" y="0"/>
            <wp:positionH relativeFrom="margin">
              <wp:posOffset>4543425</wp:posOffset>
            </wp:positionH>
            <wp:positionV relativeFrom="paragraph">
              <wp:posOffset>-127000</wp:posOffset>
            </wp:positionV>
            <wp:extent cx="966470" cy="509270"/>
            <wp:effectExtent l="0" t="0" r="5080" b="5080"/>
            <wp:wrapSquare wrapText="bothSides"/>
            <wp:docPr id="4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
                      <a:extLst>
                        <a:ext uri="{C183D7F6-B498-43B3-948B-1728B52AA6E4}">
                          <adec:decorative xmlns:adec="http://schemas.microsoft.com/office/drawing/2017/decorative" val="1"/>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66470" cy="509270"/>
                    </a:xfrm>
                    <a:prstGeom prst="rect">
                      <a:avLst/>
                    </a:prstGeom>
                    <a:noFill/>
                    <a:ln>
                      <a:noFill/>
                    </a:ln>
                  </pic:spPr>
                </pic:pic>
              </a:graphicData>
            </a:graphic>
          </wp:anchor>
        </w:drawing>
      </w:r>
      <w:hyperlink r:id="rId14" w:history="1">
        <w:r w:rsidR="009D7286" w:rsidRPr="00167C47">
          <w:rPr>
            <w:rStyle w:val="Hyperlink"/>
            <w:rFonts w:cs="Arial"/>
            <w:color w:val="FFFFFF" w:themeColor="background1"/>
            <w:u w:val="none"/>
          </w:rPr>
          <w:t>ndis.gov.au</w:t>
        </w:r>
      </w:hyperlink>
    </w:p>
    <w:p w14:paraId="1D0BA1BB" w14:textId="11B1AEA1" w:rsidR="0042408C" w:rsidRDefault="0042408C" w:rsidP="008A74DF">
      <w:pPr>
        <w:tabs>
          <w:tab w:val="left" w:pos="4536"/>
        </w:tabs>
        <w:spacing w:after="0" w:line="276" w:lineRule="auto"/>
        <w:rPr>
          <w:bCs/>
          <w:sz w:val="24"/>
        </w:rPr>
      </w:pPr>
    </w:p>
    <w:p w14:paraId="08038A04" w14:textId="77777777" w:rsidR="002E1AEA" w:rsidRDefault="002E1AEA" w:rsidP="002E1AEA">
      <w:pPr>
        <w:tabs>
          <w:tab w:val="left" w:pos="4536"/>
        </w:tabs>
        <w:spacing w:after="0" w:line="276" w:lineRule="auto"/>
        <w:ind w:left="3544" w:firstLine="720"/>
        <w:rPr>
          <w:b/>
          <w:bCs/>
          <w:color w:val="6B2976"/>
          <w:szCs w:val="22"/>
        </w:rPr>
      </w:pPr>
    </w:p>
    <w:p w14:paraId="489CD39D" w14:textId="77777777" w:rsidR="002E1AEA" w:rsidRDefault="002E1AEA" w:rsidP="002E1AEA">
      <w:pPr>
        <w:tabs>
          <w:tab w:val="left" w:pos="4536"/>
        </w:tabs>
        <w:spacing w:after="0" w:line="276" w:lineRule="auto"/>
        <w:ind w:left="3544" w:firstLine="720"/>
        <w:rPr>
          <w:b/>
          <w:bCs/>
          <w:color w:val="6B2976"/>
          <w:szCs w:val="22"/>
        </w:rPr>
      </w:pPr>
    </w:p>
    <w:p w14:paraId="77E31065" w14:textId="72F7C205" w:rsidR="00F74345" w:rsidRDefault="002E1AEA" w:rsidP="002E1AEA">
      <w:pPr>
        <w:tabs>
          <w:tab w:val="left" w:pos="4536"/>
        </w:tabs>
        <w:spacing w:after="0" w:line="276" w:lineRule="auto"/>
        <w:ind w:left="3544"/>
        <w:rPr>
          <w:b/>
          <w:bCs/>
          <w:color w:val="6B2976"/>
          <w:sz w:val="44"/>
          <w:szCs w:val="26"/>
        </w:rPr>
      </w:pPr>
      <w:r>
        <w:rPr>
          <w:noProof/>
          <w:lang w:val="en-AU" w:eastAsia="en-AU"/>
        </w:rPr>
        <w:lastRenderedPageBreak/>
        <w:drawing>
          <wp:anchor distT="0" distB="0" distL="114300" distR="114300" simplePos="0" relativeHeight="251658249" behindDoc="0" locked="0" layoutInCell="1" allowOverlap="1" wp14:anchorId="4A6410A8" wp14:editId="1C6BC533">
            <wp:simplePos x="0" y="0"/>
            <wp:positionH relativeFrom="column">
              <wp:posOffset>47625</wp:posOffset>
            </wp:positionH>
            <wp:positionV relativeFrom="paragraph">
              <wp:posOffset>33019</wp:posOffset>
            </wp:positionV>
            <wp:extent cx="2000250" cy="3000375"/>
            <wp:effectExtent l="0" t="0" r="0" b="9525"/>
            <wp:wrapNone/>
            <wp:docPr id="7" name="Picture 7" descr="A young girl in a commercial kitchen setting, washing a jar, over a sink.&#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young girl in a commercial kitchen setting, washing a jar, over a sink.&#10;&#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00672" cy="3001008"/>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color w:val="6B2976"/>
          <w:sz w:val="44"/>
          <w:szCs w:val="26"/>
        </w:rPr>
        <w:t>Priscilla’s</w:t>
      </w:r>
      <w:r w:rsidRPr="001069E3">
        <w:rPr>
          <w:b/>
          <w:bCs/>
          <w:color w:val="6B2976"/>
          <w:sz w:val="44"/>
          <w:szCs w:val="26"/>
        </w:rPr>
        <w:t xml:space="preserve"> </w:t>
      </w:r>
      <w:r>
        <w:rPr>
          <w:b/>
          <w:bCs/>
          <w:color w:val="6B2976"/>
          <w:sz w:val="44"/>
          <w:szCs w:val="26"/>
        </w:rPr>
        <w:t>story</w:t>
      </w:r>
    </w:p>
    <w:p w14:paraId="25DB341A" w14:textId="77777777" w:rsidR="00126B16" w:rsidRPr="00126B16" w:rsidRDefault="00126B16" w:rsidP="002E1AEA">
      <w:pPr>
        <w:tabs>
          <w:tab w:val="left" w:pos="4536"/>
        </w:tabs>
        <w:spacing w:after="0" w:line="276" w:lineRule="auto"/>
        <w:ind w:left="3544"/>
        <w:rPr>
          <w:b/>
          <w:bCs/>
          <w:color w:val="6B2976"/>
          <w:sz w:val="20"/>
          <w:szCs w:val="20"/>
        </w:rPr>
      </w:pPr>
    </w:p>
    <w:p w14:paraId="5CF8F06B" w14:textId="77777777" w:rsidR="00F74345" w:rsidRPr="002879A6" w:rsidRDefault="00F74345" w:rsidP="00F74345">
      <w:pPr>
        <w:ind w:left="3544"/>
        <w:rPr>
          <w:rFonts w:cs="Arial"/>
          <w:szCs w:val="22"/>
        </w:rPr>
      </w:pPr>
      <w:r w:rsidRPr="002879A6">
        <w:rPr>
          <w:rFonts w:cs="Arial"/>
          <w:szCs w:val="22"/>
        </w:rPr>
        <w:t>Like many young people, 1</w:t>
      </w:r>
      <w:r w:rsidRPr="00CA288E">
        <w:rPr>
          <w:rFonts w:cs="Arial"/>
          <w:szCs w:val="22"/>
        </w:rPr>
        <w:t>9-</w:t>
      </w:r>
      <w:r w:rsidRPr="002879A6">
        <w:rPr>
          <w:rFonts w:cs="Arial"/>
          <w:szCs w:val="22"/>
        </w:rPr>
        <w:t>year-old Priscilla Ragesh wasn’t sure what she wanted to do when she was ready to leave school.</w:t>
      </w:r>
    </w:p>
    <w:p w14:paraId="552C3148" w14:textId="77777777" w:rsidR="00F74345" w:rsidRPr="002879A6" w:rsidRDefault="00F74345" w:rsidP="00F74345">
      <w:pPr>
        <w:ind w:left="3544"/>
        <w:rPr>
          <w:rFonts w:cs="Arial"/>
          <w:szCs w:val="22"/>
        </w:rPr>
      </w:pPr>
      <w:r w:rsidRPr="002879A6">
        <w:rPr>
          <w:rFonts w:cs="Arial"/>
          <w:szCs w:val="22"/>
        </w:rPr>
        <w:t>Priscilla, who embraces her Singaporean and Indian heritage, lives with an intellectual disability, which impacts her memory, learning and understanding.</w:t>
      </w:r>
    </w:p>
    <w:p w14:paraId="1B6B6D07" w14:textId="77777777" w:rsidR="00F74345" w:rsidRPr="002879A6" w:rsidRDefault="00F74345" w:rsidP="00F74345">
      <w:pPr>
        <w:ind w:left="3544"/>
        <w:rPr>
          <w:rFonts w:cs="Arial"/>
          <w:szCs w:val="22"/>
        </w:rPr>
      </w:pPr>
      <w:r w:rsidRPr="002879A6">
        <w:rPr>
          <w:rFonts w:cs="Arial"/>
          <w:szCs w:val="22"/>
        </w:rPr>
        <w:t>“Sometimes I can’t remember long words and sometimes I find it difficult to read the (text) book and the questions, so I need to ask for help,” she says.</w:t>
      </w:r>
    </w:p>
    <w:p w14:paraId="03425F2B" w14:textId="77777777" w:rsidR="00F74345" w:rsidRPr="002879A6" w:rsidRDefault="00F74345" w:rsidP="00F74345">
      <w:pPr>
        <w:ind w:left="3544"/>
        <w:rPr>
          <w:rFonts w:cs="Arial"/>
          <w:szCs w:val="22"/>
        </w:rPr>
      </w:pPr>
      <w:r w:rsidRPr="002879A6">
        <w:rPr>
          <w:rFonts w:cs="Arial"/>
          <w:szCs w:val="22"/>
        </w:rPr>
        <w:t>“School was up and down and friendship wise, it was challenging, it was difficult to make friends.”</w:t>
      </w:r>
    </w:p>
    <w:p w14:paraId="24499BE3" w14:textId="77777777" w:rsidR="00F74345" w:rsidRPr="002879A6" w:rsidRDefault="00F74345" w:rsidP="00F74345">
      <w:pPr>
        <w:rPr>
          <w:rFonts w:cs="Arial"/>
          <w:szCs w:val="22"/>
        </w:rPr>
      </w:pPr>
      <w:r w:rsidRPr="002879A6">
        <w:rPr>
          <w:rFonts w:cs="Arial"/>
          <w:szCs w:val="22"/>
        </w:rPr>
        <w:t xml:space="preserve">Despite a sometimes-rocky road at school, Priscilla has many reasons to be smiling these days.  </w:t>
      </w:r>
    </w:p>
    <w:p w14:paraId="36EE0DD6" w14:textId="77777777" w:rsidR="00F74345" w:rsidRPr="002879A6" w:rsidRDefault="00F74345" w:rsidP="00F74345">
      <w:pPr>
        <w:rPr>
          <w:rFonts w:cs="Arial"/>
          <w:szCs w:val="22"/>
        </w:rPr>
      </w:pPr>
      <w:r w:rsidRPr="002879A6">
        <w:rPr>
          <w:rFonts w:cs="Arial"/>
          <w:szCs w:val="22"/>
        </w:rPr>
        <w:t>After leaving school, the Geelong teenager received specialised School Leaver Employment Supports, funded through the National Disability Insurance Scheme (NDIS).</w:t>
      </w:r>
    </w:p>
    <w:p w14:paraId="6595A853" w14:textId="77777777" w:rsidR="00F74345" w:rsidRPr="002879A6" w:rsidRDefault="00F74345" w:rsidP="00F74345">
      <w:pPr>
        <w:rPr>
          <w:rFonts w:cs="Arial"/>
          <w:szCs w:val="22"/>
        </w:rPr>
      </w:pPr>
      <w:r w:rsidRPr="002879A6">
        <w:rPr>
          <w:rFonts w:cs="Arial"/>
          <w:szCs w:val="22"/>
        </w:rPr>
        <w:t xml:space="preserve">The supports have led Priscilla to a positive new pathway in her life. </w:t>
      </w:r>
    </w:p>
    <w:p w14:paraId="39677356" w14:textId="77777777" w:rsidR="00F74345" w:rsidRPr="002879A6" w:rsidRDefault="00F74345" w:rsidP="00F74345">
      <w:pPr>
        <w:rPr>
          <w:rFonts w:cs="Arial"/>
          <w:szCs w:val="22"/>
        </w:rPr>
      </w:pPr>
      <w:r w:rsidRPr="002879A6">
        <w:rPr>
          <w:rFonts w:cs="Arial"/>
          <w:szCs w:val="22"/>
        </w:rPr>
        <w:t>She has discovered a passion and a talent for working with children – and she’s getting paid for doing what she loves.</w:t>
      </w:r>
    </w:p>
    <w:p w14:paraId="50C07565" w14:textId="3D803BA9" w:rsidR="00F74345" w:rsidRPr="002879A6" w:rsidRDefault="00F74345" w:rsidP="00F74345">
      <w:pPr>
        <w:rPr>
          <w:rFonts w:cs="Arial"/>
          <w:szCs w:val="22"/>
        </w:rPr>
      </w:pPr>
      <w:r w:rsidRPr="002879A6">
        <w:rPr>
          <w:rFonts w:cs="Arial"/>
          <w:szCs w:val="22"/>
        </w:rPr>
        <w:t xml:space="preserve">Priscilla now works 4 days a week at the Pipsqueaks Early Learning Centre and is also studying for formal childcare qualifications. </w:t>
      </w:r>
    </w:p>
    <w:p w14:paraId="026484A7" w14:textId="77777777" w:rsidR="00F74345" w:rsidRPr="002879A6" w:rsidRDefault="00F74345" w:rsidP="00F74345">
      <w:pPr>
        <w:rPr>
          <w:rFonts w:cs="Arial"/>
          <w:szCs w:val="22"/>
        </w:rPr>
      </w:pPr>
      <w:r w:rsidRPr="002879A6">
        <w:rPr>
          <w:rFonts w:cs="Arial"/>
          <w:szCs w:val="22"/>
        </w:rPr>
        <w:t xml:space="preserve">She does a range of jobs at work, including helping to set up the classroom and yard, and putting sunscreen on the children.  She’s also enjoying teaching the kids how to say hello in Tamil. </w:t>
      </w:r>
    </w:p>
    <w:p w14:paraId="6541AFCA" w14:textId="77777777" w:rsidR="00F74345" w:rsidRPr="002879A6" w:rsidRDefault="00F74345" w:rsidP="00F74345">
      <w:pPr>
        <w:rPr>
          <w:rFonts w:cs="Arial"/>
          <w:szCs w:val="22"/>
        </w:rPr>
      </w:pPr>
      <w:r w:rsidRPr="002879A6">
        <w:rPr>
          <w:rFonts w:cs="Arial"/>
          <w:szCs w:val="22"/>
        </w:rPr>
        <w:t>“I discovered that I love working with kids,” Priscilla says. “We have a lot of fun together. They love it when we make silly faces and have a joke with them. They just laugh. I love playing ‘superhero’ with them.”</w:t>
      </w:r>
    </w:p>
    <w:p w14:paraId="2401D046" w14:textId="77777777" w:rsidR="00F74345" w:rsidRPr="002879A6" w:rsidRDefault="00F74345" w:rsidP="00F74345">
      <w:pPr>
        <w:ind w:left="4253"/>
        <w:rPr>
          <w:rFonts w:cs="Arial"/>
          <w:szCs w:val="22"/>
        </w:rPr>
      </w:pPr>
      <w:r w:rsidRPr="002879A6">
        <w:rPr>
          <w:rFonts w:cs="Arial"/>
          <w:noProof/>
          <w:szCs w:val="22"/>
          <w:lang w:val="en-AU" w:eastAsia="en-AU"/>
        </w:rPr>
        <w:drawing>
          <wp:anchor distT="0" distB="0" distL="114300" distR="114300" simplePos="0" relativeHeight="251658247" behindDoc="0" locked="0" layoutInCell="1" allowOverlap="1" wp14:anchorId="547403FE" wp14:editId="22CC556E">
            <wp:simplePos x="0" y="0"/>
            <wp:positionH relativeFrom="column">
              <wp:posOffset>-19191</wp:posOffset>
            </wp:positionH>
            <wp:positionV relativeFrom="paragraph">
              <wp:posOffset>59055</wp:posOffset>
            </wp:positionV>
            <wp:extent cx="2571891" cy="1714500"/>
            <wp:effectExtent l="0" t="0" r="0" b="0"/>
            <wp:wrapNone/>
            <wp:docPr id="8" name="Picture 8" descr="A female siting cross legged on the floor, reading a book to a toddl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female siting cross legged on the floor, reading a book to a toddler.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77749" cy="17184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79A6">
        <w:rPr>
          <w:rFonts w:cs="Arial"/>
          <w:szCs w:val="22"/>
        </w:rPr>
        <w:t>Priscilla’s supported employment journey was about exploring options, building skills, and finding work that would suit her best.</w:t>
      </w:r>
    </w:p>
    <w:p w14:paraId="749FC985" w14:textId="515CEE11" w:rsidR="00F74345" w:rsidRDefault="00F74345" w:rsidP="00F74345">
      <w:pPr>
        <w:ind w:left="4253"/>
        <w:rPr>
          <w:rFonts w:cs="Arial"/>
          <w:szCs w:val="22"/>
        </w:rPr>
      </w:pPr>
      <w:r w:rsidRPr="002879A6">
        <w:rPr>
          <w:rFonts w:cs="Arial"/>
          <w:szCs w:val="22"/>
        </w:rPr>
        <w:t xml:space="preserve">With the help of NDIS provider </w:t>
      </w:r>
      <w:r w:rsidR="00604504">
        <w:rPr>
          <w:rFonts w:cs="Arial"/>
          <w:szCs w:val="22"/>
        </w:rPr>
        <w:t>g</w:t>
      </w:r>
      <w:r w:rsidRPr="002879A6">
        <w:rPr>
          <w:rFonts w:cs="Arial"/>
          <w:szCs w:val="22"/>
        </w:rPr>
        <w:t>enU, Priscilla took part in an extensive ‘discovery’ process over 12 months.</w:t>
      </w:r>
    </w:p>
    <w:p w14:paraId="3102E715" w14:textId="172C5500" w:rsidR="00F74345" w:rsidRPr="002879A6" w:rsidRDefault="00F74345" w:rsidP="00F74345">
      <w:pPr>
        <w:ind w:left="4253"/>
        <w:rPr>
          <w:rFonts w:cs="Arial"/>
          <w:szCs w:val="22"/>
        </w:rPr>
      </w:pPr>
      <w:r w:rsidRPr="002879A6">
        <w:rPr>
          <w:rFonts w:cs="Arial"/>
          <w:szCs w:val="22"/>
        </w:rPr>
        <w:t>She developed an action plan, which included goals to gain experience and find employment.</w:t>
      </w:r>
    </w:p>
    <w:p w14:paraId="5767DC88" w14:textId="1AC59C6C" w:rsidR="00F74345" w:rsidRPr="002879A6" w:rsidRDefault="002E1AEA" w:rsidP="00F74345">
      <w:pPr>
        <w:ind w:left="3686"/>
        <w:rPr>
          <w:rFonts w:cs="Arial"/>
          <w:szCs w:val="22"/>
        </w:rPr>
      </w:pPr>
      <w:r>
        <w:rPr>
          <w:noProof/>
          <w:lang w:val="en-AU" w:eastAsia="en-AU"/>
        </w:rPr>
        <w:lastRenderedPageBreak/>
        <w:drawing>
          <wp:anchor distT="0" distB="0" distL="114300" distR="114300" simplePos="0" relativeHeight="251658246" behindDoc="0" locked="0" layoutInCell="1" allowOverlap="1" wp14:anchorId="41C6D719" wp14:editId="20A2C19A">
            <wp:simplePos x="0" y="0"/>
            <wp:positionH relativeFrom="column">
              <wp:posOffset>152400</wp:posOffset>
            </wp:positionH>
            <wp:positionV relativeFrom="paragraph">
              <wp:posOffset>83185</wp:posOffset>
            </wp:positionV>
            <wp:extent cx="1962150" cy="2943226"/>
            <wp:effectExtent l="0" t="0" r="0" b="9525"/>
            <wp:wrapNone/>
            <wp:docPr id="9" name="Picture 9" descr="A female crouched down, looking a toddler in the eyes, while smiling and touching his chou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female crouched down, looking a toddler in the eyes, while smiling and touching his choulde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62150" cy="2943226"/>
                    </a:xfrm>
                    <a:prstGeom prst="rect">
                      <a:avLst/>
                    </a:prstGeom>
                    <a:noFill/>
                    <a:ln>
                      <a:noFill/>
                    </a:ln>
                  </pic:spPr>
                </pic:pic>
              </a:graphicData>
            </a:graphic>
            <wp14:sizeRelH relativeFrom="page">
              <wp14:pctWidth>0</wp14:pctWidth>
            </wp14:sizeRelH>
            <wp14:sizeRelV relativeFrom="page">
              <wp14:pctHeight>0</wp14:pctHeight>
            </wp14:sizeRelV>
          </wp:anchor>
        </w:drawing>
      </w:r>
      <w:r w:rsidR="00F74345" w:rsidRPr="002879A6">
        <w:rPr>
          <w:rFonts w:cs="Arial"/>
          <w:szCs w:val="22"/>
        </w:rPr>
        <w:t xml:space="preserve">Priscilla took part in several work experience placements in the hospitality industry, which helped to build her general employment skills and knowledge. </w:t>
      </w:r>
    </w:p>
    <w:p w14:paraId="46842752" w14:textId="77777777" w:rsidR="00F74345" w:rsidRPr="002879A6" w:rsidRDefault="00F74345" w:rsidP="00F74345">
      <w:pPr>
        <w:ind w:left="3686"/>
        <w:rPr>
          <w:rFonts w:cs="Arial"/>
          <w:szCs w:val="22"/>
        </w:rPr>
      </w:pPr>
      <w:r w:rsidRPr="002879A6">
        <w:rPr>
          <w:rFonts w:cs="Arial"/>
          <w:szCs w:val="22"/>
        </w:rPr>
        <w:t xml:space="preserve">She enjoyed learning kitchen hand, customer service and cleaning skills along the way. </w:t>
      </w:r>
    </w:p>
    <w:p w14:paraId="56E54D6E" w14:textId="68BEE4C9" w:rsidR="00F74345" w:rsidRPr="002879A6" w:rsidRDefault="00F74345" w:rsidP="00F74345">
      <w:pPr>
        <w:ind w:left="3686"/>
        <w:rPr>
          <w:rFonts w:cs="Arial"/>
          <w:szCs w:val="22"/>
        </w:rPr>
      </w:pPr>
      <w:r w:rsidRPr="002879A6">
        <w:rPr>
          <w:rFonts w:cs="Arial"/>
          <w:szCs w:val="22"/>
        </w:rPr>
        <w:t xml:space="preserve">This led to 2 days a week of paid employment as a kitchenhand at Pipsqueaks where </w:t>
      </w:r>
      <w:r w:rsidR="00604504">
        <w:rPr>
          <w:rFonts w:cs="Arial"/>
          <w:szCs w:val="22"/>
        </w:rPr>
        <w:t>g</w:t>
      </w:r>
      <w:r w:rsidRPr="002879A6">
        <w:rPr>
          <w:rFonts w:cs="Arial"/>
          <w:szCs w:val="22"/>
        </w:rPr>
        <w:t>enU provided Disability Awareness Training to staff.</w:t>
      </w:r>
    </w:p>
    <w:p w14:paraId="35D84A3B" w14:textId="77777777" w:rsidR="00F74345" w:rsidRPr="002879A6" w:rsidRDefault="00F74345" w:rsidP="00F74345">
      <w:pPr>
        <w:ind w:left="3686"/>
        <w:rPr>
          <w:rFonts w:cs="Arial"/>
          <w:szCs w:val="22"/>
        </w:rPr>
      </w:pPr>
      <w:r w:rsidRPr="002879A6">
        <w:rPr>
          <w:rFonts w:cs="Arial"/>
          <w:szCs w:val="22"/>
        </w:rPr>
        <w:t xml:space="preserve">Before long, Priscilla was a valued member of the team and realised she loved working with children. </w:t>
      </w:r>
    </w:p>
    <w:p w14:paraId="45A48809" w14:textId="77777777" w:rsidR="00F74345" w:rsidRPr="002879A6" w:rsidRDefault="00F74345" w:rsidP="00F74345">
      <w:pPr>
        <w:ind w:left="3686"/>
        <w:rPr>
          <w:rFonts w:cs="Arial"/>
          <w:szCs w:val="22"/>
        </w:rPr>
      </w:pPr>
      <w:r w:rsidRPr="002879A6">
        <w:rPr>
          <w:rFonts w:cs="Arial"/>
          <w:szCs w:val="22"/>
        </w:rPr>
        <w:t>“</w:t>
      </w:r>
      <w:r>
        <w:rPr>
          <w:rFonts w:cs="Arial"/>
          <w:szCs w:val="22"/>
        </w:rPr>
        <w:t>G</w:t>
      </w:r>
      <w:r w:rsidRPr="002879A6">
        <w:rPr>
          <w:rFonts w:cs="Arial"/>
          <w:szCs w:val="22"/>
        </w:rPr>
        <w:t>enU helped to find and recommend me for the position with Pipsqueaks and the volunteering has given me some great experiences,” Priscilla says.</w:t>
      </w:r>
    </w:p>
    <w:p w14:paraId="54038980" w14:textId="77777777" w:rsidR="00F74345" w:rsidRPr="002879A6" w:rsidRDefault="00F74345" w:rsidP="00F74345">
      <w:pPr>
        <w:rPr>
          <w:rFonts w:cs="Arial"/>
          <w:szCs w:val="22"/>
        </w:rPr>
      </w:pPr>
      <w:r w:rsidRPr="002879A6">
        <w:rPr>
          <w:rFonts w:cs="Arial"/>
          <w:szCs w:val="22"/>
        </w:rPr>
        <w:t>“My support workers have always been helpful and encouraging and I feel safe and respected by the staff at work.</w:t>
      </w:r>
    </w:p>
    <w:p w14:paraId="26BED13D" w14:textId="77777777" w:rsidR="00F74345" w:rsidRPr="002879A6" w:rsidRDefault="00F74345" w:rsidP="00F74345">
      <w:pPr>
        <w:spacing w:after="0" w:line="360" w:lineRule="auto"/>
        <w:rPr>
          <w:rFonts w:cs="Arial"/>
          <w:szCs w:val="22"/>
        </w:rPr>
      </w:pPr>
      <w:r w:rsidRPr="002879A6">
        <w:rPr>
          <w:rFonts w:cs="Arial"/>
          <w:szCs w:val="22"/>
        </w:rPr>
        <w:t xml:space="preserve">“The supports have helped me gain more confidence and to start a different journey in my life. </w:t>
      </w:r>
    </w:p>
    <w:p w14:paraId="6C73837F" w14:textId="78311BDB" w:rsidR="00F74345" w:rsidRDefault="00F74345" w:rsidP="00F74345">
      <w:pPr>
        <w:spacing w:after="0" w:line="360" w:lineRule="auto"/>
        <w:rPr>
          <w:rFonts w:cs="Arial"/>
          <w:szCs w:val="22"/>
        </w:rPr>
      </w:pPr>
      <w:r w:rsidRPr="002879A6">
        <w:rPr>
          <w:rFonts w:cs="Arial"/>
          <w:szCs w:val="22"/>
        </w:rPr>
        <w:t>“I’m happy I can be more independent and achieve what I want to achieve.”</w:t>
      </w:r>
    </w:p>
    <w:p w14:paraId="268880D9" w14:textId="2A948F8A" w:rsidR="00F74345" w:rsidRPr="002879A6" w:rsidRDefault="00F74345" w:rsidP="00F74345">
      <w:pPr>
        <w:rPr>
          <w:rFonts w:cs="Arial"/>
          <w:szCs w:val="22"/>
        </w:rPr>
      </w:pPr>
      <w:r w:rsidRPr="002879A6">
        <w:rPr>
          <w:rFonts w:cs="Arial"/>
          <w:szCs w:val="22"/>
        </w:rPr>
        <w:t xml:space="preserve">Priscilla continues to be supported through the NDIS with funded employment supports. </w:t>
      </w:r>
      <w:r>
        <w:rPr>
          <w:rFonts w:cs="Arial"/>
          <w:szCs w:val="22"/>
        </w:rPr>
        <w:t xml:space="preserve">She </w:t>
      </w:r>
      <w:r w:rsidR="00CD7A09">
        <w:rPr>
          <w:rFonts w:cs="Arial"/>
          <w:szCs w:val="22"/>
        </w:rPr>
        <w:t>receives</w:t>
      </w:r>
      <w:r w:rsidRPr="002879A6">
        <w:rPr>
          <w:rFonts w:cs="Arial"/>
          <w:szCs w:val="22"/>
        </w:rPr>
        <w:t xml:space="preserve"> ongoing mentoring and coaching to </w:t>
      </w:r>
      <w:r>
        <w:rPr>
          <w:rFonts w:cs="Arial"/>
          <w:szCs w:val="22"/>
        </w:rPr>
        <w:t xml:space="preserve">continue to build her </w:t>
      </w:r>
      <w:r w:rsidRPr="002879A6">
        <w:rPr>
          <w:rFonts w:cs="Arial"/>
          <w:szCs w:val="22"/>
        </w:rPr>
        <w:t xml:space="preserve">skills. She also has help with her studies 2 days a week. </w:t>
      </w:r>
    </w:p>
    <w:p w14:paraId="5DC3BE73" w14:textId="77777777" w:rsidR="00F74345" w:rsidRPr="002879A6" w:rsidRDefault="00F74345" w:rsidP="00F74345">
      <w:pPr>
        <w:rPr>
          <w:rFonts w:cs="Arial"/>
          <w:szCs w:val="22"/>
        </w:rPr>
      </w:pPr>
      <w:r w:rsidRPr="002879A6">
        <w:rPr>
          <w:rFonts w:cs="Arial"/>
          <w:szCs w:val="22"/>
        </w:rPr>
        <w:t>Priscilla is learning a range of soft employment skills, such as problem solving, and how to communicate with staff and customers.</w:t>
      </w:r>
    </w:p>
    <w:p w14:paraId="396E35C4" w14:textId="77777777" w:rsidR="00F74345" w:rsidRPr="002879A6" w:rsidRDefault="00F74345" w:rsidP="00F74345">
      <w:pPr>
        <w:rPr>
          <w:rFonts w:cs="Arial"/>
          <w:szCs w:val="22"/>
        </w:rPr>
      </w:pPr>
      <w:r w:rsidRPr="002879A6">
        <w:rPr>
          <w:rFonts w:cs="Arial"/>
          <w:noProof/>
          <w:szCs w:val="22"/>
          <w:lang w:val="en-AU" w:eastAsia="en-AU"/>
        </w:rPr>
        <w:drawing>
          <wp:anchor distT="0" distB="0" distL="114300" distR="114300" simplePos="0" relativeHeight="251658248" behindDoc="0" locked="0" layoutInCell="1" allowOverlap="1" wp14:anchorId="41C98B99" wp14:editId="1E576958">
            <wp:simplePos x="0" y="0"/>
            <wp:positionH relativeFrom="column">
              <wp:posOffset>3118485</wp:posOffset>
            </wp:positionH>
            <wp:positionV relativeFrom="paragraph">
              <wp:posOffset>387850</wp:posOffset>
            </wp:positionV>
            <wp:extent cx="2736793" cy="2371725"/>
            <wp:effectExtent l="0" t="0" r="6985" b="0"/>
            <wp:wrapNone/>
            <wp:docPr id="10" name="Picture 10" descr="A young female,  wiping down day care to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young female,  wiping down day care toy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36793" cy="2371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879A6">
        <w:rPr>
          <w:rFonts w:cs="Arial"/>
          <w:szCs w:val="22"/>
        </w:rPr>
        <w:t>“All of these skills are important to ensuring Priscilla maintains her employment,” genU support worker Allison Strauch says.</w:t>
      </w:r>
    </w:p>
    <w:p w14:paraId="541180EF" w14:textId="77777777" w:rsidR="00F74345" w:rsidRPr="002879A6" w:rsidRDefault="00F74345" w:rsidP="00F74345">
      <w:pPr>
        <w:ind w:right="4372"/>
        <w:rPr>
          <w:rFonts w:cs="Arial"/>
          <w:szCs w:val="22"/>
        </w:rPr>
      </w:pPr>
      <w:r w:rsidRPr="002879A6">
        <w:rPr>
          <w:rFonts w:cs="Arial"/>
          <w:szCs w:val="22"/>
        </w:rPr>
        <w:t xml:space="preserve">Priscilla is proudly now at the tail end of a TAFE Certificate III in Childcare. </w:t>
      </w:r>
    </w:p>
    <w:p w14:paraId="3E8C3DC5" w14:textId="77777777" w:rsidR="00F74345" w:rsidRPr="002879A6" w:rsidRDefault="00F74345" w:rsidP="00F74345">
      <w:pPr>
        <w:ind w:right="4372"/>
        <w:rPr>
          <w:rFonts w:cs="Arial"/>
          <w:szCs w:val="22"/>
        </w:rPr>
      </w:pPr>
      <w:r w:rsidRPr="002879A6">
        <w:rPr>
          <w:rFonts w:cs="Arial"/>
          <w:szCs w:val="22"/>
        </w:rPr>
        <w:t>She says her new skills and confidence have also helped with making new friends.</w:t>
      </w:r>
    </w:p>
    <w:p w14:paraId="252A8C74" w14:textId="77777777" w:rsidR="00F74345" w:rsidRPr="002879A6" w:rsidRDefault="00F74345" w:rsidP="00F74345">
      <w:pPr>
        <w:ind w:right="4372"/>
        <w:rPr>
          <w:rFonts w:cs="Arial"/>
          <w:szCs w:val="22"/>
        </w:rPr>
      </w:pPr>
      <w:r w:rsidRPr="002879A6">
        <w:rPr>
          <w:rFonts w:cs="Arial"/>
          <w:szCs w:val="22"/>
        </w:rPr>
        <w:t>“My life has changed a lot with the supports from the NDIS,” Priscilla says.</w:t>
      </w:r>
    </w:p>
    <w:p w14:paraId="6C5B0878" w14:textId="099A2C44" w:rsidR="00F74345" w:rsidRPr="002879A6" w:rsidRDefault="00F74345" w:rsidP="00F74345">
      <w:pPr>
        <w:ind w:right="4372"/>
        <w:rPr>
          <w:rFonts w:cs="Arial"/>
          <w:szCs w:val="22"/>
        </w:rPr>
      </w:pPr>
      <w:r w:rsidRPr="002879A6">
        <w:rPr>
          <w:rFonts w:cs="Arial"/>
          <w:szCs w:val="22"/>
        </w:rPr>
        <w:t xml:space="preserve">“I’m very happy, I feel a lot more confident in what I’m doing. I feel really happy because I can be with </w:t>
      </w:r>
      <w:r w:rsidR="00CD7A09" w:rsidRPr="002879A6">
        <w:rPr>
          <w:rFonts w:cs="Arial"/>
          <w:szCs w:val="22"/>
        </w:rPr>
        <w:t>people,</w:t>
      </w:r>
      <w:r w:rsidRPr="002879A6">
        <w:rPr>
          <w:rFonts w:cs="Arial"/>
          <w:szCs w:val="22"/>
        </w:rPr>
        <w:t xml:space="preserve"> I feel comfortable with, and I can achieve what I want to achieve. </w:t>
      </w:r>
    </w:p>
    <w:p w14:paraId="7B60C49F" w14:textId="77777777" w:rsidR="00F74345" w:rsidRPr="002879A6" w:rsidRDefault="00F74345" w:rsidP="00F74345">
      <w:pPr>
        <w:ind w:right="828"/>
        <w:rPr>
          <w:rFonts w:cs="Arial"/>
          <w:szCs w:val="22"/>
        </w:rPr>
      </w:pPr>
      <w:r w:rsidRPr="002879A6">
        <w:rPr>
          <w:rFonts w:cs="Arial"/>
          <w:szCs w:val="22"/>
        </w:rPr>
        <w:t>“I have new friends who I met at TAFE, and I’m really enjoying my life.”</w:t>
      </w:r>
    </w:p>
    <w:bookmarkStart w:id="3" w:name="_Toc115854994" w:displacedByCustomXml="next"/>
    <w:bookmarkStart w:id="4" w:name="_Toc115773225" w:displacedByCustomXml="next"/>
    <w:bookmarkStart w:id="5" w:name="_Toc125975848" w:displacedByCustomXml="next"/>
    <w:sdt>
      <w:sdtPr>
        <w:rPr>
          <w:b w:val="0"/>
          <w:bCs w:val="0"/>
          <w:color w:val="auto"/>
          <w:sz w:val="22"/>
          <w:szCs w:val="24"/>
          <w:shd w:val="clear" w:color="auto" w:fill="E6E6E6"/>
        </w:rPr>
        <w:id w:val="-1152216972"/>
        <w:docPartObj>
          <w:docPartGallery w:val="Table of Contents"/>
          <w:docPartUnique/>
        </w:docPartObj>
      </w:sdtPr>
      <w:sdtEndPr/>
      <w:sdtContent>
        <w:p w14:paraId="33E6F2A6" w14:textId="1C2C9E51" w:rsidR="00962459" w:rsidRPr="00786648" w:rsidRDefault="00962459" w:rsidP="00FD15EA">
          <w:pPr>
            <w:pStyle w:val="Heading2"/>
            <w:numPr>
              <w:ilvl w:val="0"/>
              <w:numId w:val="0"/>
            </w:numPr>
            <w:tabs>
              <w:tab w:val="center" w:pos="4513"/>
            </w:tabs>
            <w:spacing w:line="240" w:lineRule="auto"/>
            <w:rPr>
              <w:b w:val="0"/>
              <w:bCs w:val="0"/>
              <w:color w:val="auto"/>
              <w:sz w:val="22"/>
              <w:szCs w:val="24"/>
            </w:rPr>
          </w:pPr>
          <w:r>
            <w:t>Contents</w:t>
          </w:r>
          <w:bookmarkEnd w:id="5"/>
          <w:bookmarkEnd w:id="4"/>
          <w:bookmarkEnd w:id="3"/>
        </w:p>
        <w:p w14:paraId="43C99F54" w14:textId="5D8E0ECE" w:rsidR="0078447C" w:rsidRDefault="00962459">
          <w:pPr>
            <w:pStyle w:val="TOC1"/>
            <w:rPr>
              <w:rFonts w:asciiTheme="minorHAnsi" w:eastAsiaTheme="minorEastAsia" w:hAnsiTheme="minorHAnsi" w:cstheme="minorBidi"/>
              <w:noProof/>
              <w:szCs w:val="28"/>
              <w:lang w:val="en-AU" w:eastAsia="zh-CN" w:bidi="th-TH"/>
            </w:rPr>
          </w:pPr>
          <w:r>
            <w:rPr>
              <w:color w:val="2B579A"/>
              <w:shd w:val="clear" w:color="auto" w:fill="E6E6E6"/>
            </w:rPr>
            <w:fldChar w:fldCharType="begin"/>
          </w:r>
          <w:r>
            <w:instrText xml:space="preserve"> TOC \o "1-3" \h \z \u </w:instrText>
          </w:r>
          <w:r>
            <w:rPr>
              <w:color w:val="2B579A"/>
              <w:shd w:val="clear" w:color="auto" w:fill="E6E6E6"/>
            </w:rPr>
            <w:fldChar w:fldCharType="separate"/>
          </w:r>
          <w:hyperlink w:anchor="_Toc125975847" w:history="1">
            <w:r w:rsidR="0078447C" w:rsidRPr="0035798D">
              <w:rPr>
                <w:rStyle w:val="Hyperlink"/>
                <w:noProof/>
              </w:rPr>
              <w:t>School leaver employment support</w:t>
            </w:r>
            <w:r w:rsidR="0078447C">
              <w:rPr>
                <w:noProof/>
                <w:webHidden/>
              </w:rPr>
              <w:tab/>
            </w:r>
            <w:r w:rsidR="0078447C">
              <w:rPr>
                <w:noProof/>
                <w:webHidden/>
              </w:rPr>
              <w:fldChar w:fldCharType="begin"/>
            </w:r>
            <w:r w:rsidR="0078447C">
              <w:rPr>
                <w:noProof/>
                <w:webHidden/>
              </w:rPr>
              <w:instrText xml:space="preserve"> PAGEREF _Toc125975847 \h </w:instrText>
            </w:r>
            <w:r w:rsidR="0078447C">
              <w:rPr>
                <w:noProof/>
                <w:webHidden/>
              </w:rPr>
            </w:r>
            <w:r w:rsidR="0078447C">
              <w:rPr>
                <w:noProof/>
                <w:webHidden/>
              </w:rPr>
              <w:fldChar w:fldCharType="separate"/>
            </w:r>
            <w:r w:rsidR="00826233">
              <w:rPr>
                <w:noProof/>
                <w:webHidden/>
              </w:rPr>
              <w:t>1</w:t>
            </w:r>
            <w:r w:rsidR="0078447C">
              <w:rPr>
                <w:noProof/>
                <w:webHidden/>
              </w:rPr>
              <w:fldChar w:fldCharType="end"/>
            </w:r>
          </w:hyperlink>
        </w:p>
        <w:p w14:paraId="28F22592" w14:textId="7856C966" w:rsidR="0078447C" w:rsidRDefault="009A2386">
          <w:pPr>
            <w:pStyle w:val="TOC2"/>
            <w:rPr>
              <w:rFonts w:asciiTheme="minorHAnsi" w:eastAsiaTheme="minorEastAsia" w:hAnsiTheme="minorHAnsi" w:cstheme="minorBidi"/>
              <w:noProof/>
              <w:szCs w:val="28"/>
              <w:lang w:val="en-AU" w:eastAsia="zh-CN" w:bidi="th-TH"/>
            </w:rPr>
          </w:pPr>
          <w:hyperlink w:anchor="_Toc125975848" w:history="1">
            <w:r w:rsidR="0078447C" w:rsidRPr="0035798D">
              <w:rPr>
                <w:rStyle w:val="Hyperlink"/>
                <w:noProof/>
              </w:rPr>
              <w:t>Contents</w:t>
            </w:r>
            <w:r w:rsidR="0078447C">
              <w:rPr>
                <w:noProof/>
                <w:webHidden/>
              </w:rPr>
              <w:tab/>
            </w:r>
            <w:r w:rsidR="0078447C">
              <w:rPr>
                <w:noProof/>
                <w:webHidden/>
              </w:rPr>
              <w:fldChar w:fldCharType="begin"/>
            </w:r>
            <w:r w:rsidR="0078447C">
              <w:rPr>
                <w:noProof/>
                <w:webHidden/>
              </w:rPr>
              <w:instrText xml:space="preserve"> PAGEREF _Toc125975848 \h </w:instrText>
            </w:r>
            <w:r w:rsidR="0078447C">
              <w:rPr>
                <w:noProof/>
                <w:webHidden/>
              </w:rPr>
            </w:r>
            <w:r w:rsidR="0078447C">
              <w:rPr>
                <w:noProof/>
                <w:webHidden/>
              </w:rPr>
              <w:fldChar w:fldCharType="separate"/>
            </w:r>
            <w:r w:rsidR="00826233">
              <w:rPr>
                <w:noProof/>
                <w:webHidden/>
              </w:rPr>
              <w:t>4</w:t>
            </w:r>
            <w:r w:rsidR="0078447C">
              <w:rPr>
                <w:noProof/>
                <w:webHidden/>
              </w:rPr>
              <w:fldChar w:fldCharType="end"/>
            </w:r>
          </w:hyperlink>
        </w:p>
        <w:p w14:paraId="6C981386" w14:textId="7CB03992" w:rsidR="0078447C" w:rsidRDefault="009A2386">
          <w:pPr>
            <w:pStyle w:val="TOC2"/>
            <w:rPr>
              <w:rFonts w:asciiTheme="minorHAnsi" w:eastAsiaTheme="minorEastAsia" w:hAnsiTheme="minorHAnsi" w:cstheme="minorBidi"/>
              <w:noProof/>
              <w:szCs w:val="28"/>
              <w:lang w:val="en-AU" w:eastAsia="zh-CN" w:bidi="th-TH"/>
            </w:rPr>
          </w:pPr>
          <w:hyperlink w:anchor="_Toc125975849" w:history="1">
            <w:r w:rsidR="0078447C" w:rsidRPr="0035798D">
              <w:rPr>
                <w:rStyle w:val="Hyperlink"/>
                <w:noProof/>
              </w:rPr>
              <w:t>1.</w:t>
            </w:r>
            <w:r w:rsidR="0078447C">
              <w:rPr>
                <w:rFonts w:asciiTheme="minorHAnsi" w:eastAsiaTheme="minorEastAsia" w:hAnsiTheme="minorHAnsi" w:cstheme="minorBidi"/>
                <w:noProof/>
                <w:szCs w:val="28"/>
                <w:lang w:val="en-AU" w:eastAsia="zh-CN" w:bidi="th-TH"/>
              </w:rPr>
              <w:tab/>
            </w:r>
            <w:r w:rsidR="0078447C" w:rsidRPr="0035798D">
              <w:rPr>
                <w:rStyle w:val="Hyperlink"/>
                <w:noProof/>
              </w:rPr>
              <w:t>Executive summary</w:t>
            </w:r>
            <w:r w:rsidR="0078447C">
              <w:rPr>
                <w:noProof/>
                <w:webHidden/>
              </w:rPr>
              <w:tab/>
            </w:r>
            <w:r w:rsidR="0078447C">
              <w:rPr>
                <w:noProof/>
                <w:webHidden/>
              </w:rPr>
              <w:fldChar w:fldCharType="begin"/>
            </w:r>
            <w:r w:rsidR="0078447C">
              <w:rPr>
                <w:noProof/>
                <w:webHidden/>
              </w:rPr>
              <w:instrText xml:space="preserve"> PAGEREF _Toc125975849 \h </w:instrText>
            </w:r>
            <w:r w:rsidR="0078447C">
              <w:rPr>
                <w:noProof/>
                <w:webHidden/>
              </w:rPr>
            </w:r>
            <w:r w:rsidR="0078447C">
              <w:rPr>
                <w:noProof/>
                <w:webHidden/>
              </w:rPr>
              <w:fldChar w:fldCharType="separate"/>
            </w:r>
            <w:r w:rsidR="00826233">
              <w:rPr>
                <w:noProof/>
                <w:webHidden/>
              </w:rPr>
              <w:t>6</w:t>
            </w:r>
            <w:r w:rsidR="0078447C">
              <w:rPr>
                <w:noProof/>
                <w:webHidden/>
              </w:rPr>
              <w:fldChar w:fldCharType="end"/>
            </w:r>
          </w:hyperlink>
        </w:p>
        <w:p w14:paraId="2131F271" w14:textId="59635C26"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50" w:history="1">
            <w:r w:rsidR="0078447C" w:rsidRPr="0035798D">
              <w:rPr>
                <w:rStyle w:val="Hyperlink"/>
                <w:noProof/>
              </w:rPr>
              <w:t>1.1</w:t>
            </w:r>
            <w:r w:rsidR="0078447C">
              <w:rPr>
                <w:rFonts w:asciiTheme="minorHAnsi" w:eastAsiaTheme="minorEastAsia" w:hAnsiTheme="minorHAnsi" w:cstheme="minorBidi"/>
                <w:noProof/>
                <w:szCs w:val="28"/>
                <w:lang w:val="en-AU" w:eastAsia="zh-CN" w:bidi="th-TH"/>
              </w:rPr>
              <w:tab/>
            </w:r>
            <w:r w:rsidR="0078447C" w:rsidRPr="0035798D">
              <w:rPr>
                <w:rStyle w:val="Hyperlink"/>
                <w:noProof/>
              </w:rPr>
              <w:t>Purpose</w:t>
            </w:r>
            <w:r w:rsidR="0078447C">
              <w:rPr>
                <w:noProof/>
                <w:webHidden/>
              </w:rPr>
              <w:tab/>
            </w:r>
            <w:r w:rsidR="0078447C">
              <w:rPr>
                <w:noProof/>
                <w:webHidden/>
              </w:rPr>
              <w:fldChar w:fldCharType="begin"/>
            </w:r>
            <w:r w:rsidR="0078447C">
              <w:rPr>
                <w:noProof/>
                <w:webHidden/>
              </w:rPr>
              <w:instrText xml:space="preserve"> PAGEREF _Toc125975850 \h </w:instrText>
            </w:r>
            <w:r w:rsidR="0078447C">
              <w:rPr>
                <w:noProof/>
                <w:webHidden/>
              </w:rPr>
            </w:r>
            <w:r w:rsidR="0078447C">
              <w:rPr>
                <w:noProof/>
                <w:webHidden/>
              </w:rPr>
              <w:fldChar w:fldCharType="separate"/>
            </w:r>
            <w:r w:rsidR="00826233">
              <w:rPr>
                <w:noProof/>
                <w:webHidden/>
              </w:rPr>
              <w:t>6</w:t>
            </w:r>
            <w:r w:rsidR="0078447C">
              <w:rPr>
                <w:noProof/>
                <w:webHidden/>
              </w:rPr>
              <w:fldChar w:fldCharType="end"/>
            </w:r>
          </w:hyperlink>
        </w:p>
        <w:p w14:paraId="142EAF25" w14:textId="27104A07"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51" w:history="1">
            <w:r w:rsidR="0078447C" w:rsidRPr="0035798D">
              <w:rPr>
                <w:rStyle w:val="Hyperlink"/>
                <w:noProof/>
              </w:rPr>
              <w:t>1.2</w:t>
            </w:r>
            <w:r w:rsidR="0078447C">
              <w:rPr>
                <w:rFonts w:asciiTheme="minorHAnsi" w:eastAsiaTheme="minorEastAsia" w:hAnsiTheme="minorHAnsi" w:cstheme="minorBidi"/>
                <w:noProof/>
                <w:szCs w:val="28"/>
                <w:lang w:val="en-AU" w:eastAsia="zh-CN" w:bidi="th-TH"/>
              </w:rPr>
              <w:tab/>
            </w:r>
            <w:r w:rsidR="0078447C" w:rsidRPr="0035798D">
              <w:rPr>
                <w:rStyle w:val="Hyperlink"/>
                <w:noProof/>
              </w:rPr>
              <w:t>Employment support provider reporting</w:t>
            </w:r>
            <w:r w:rsidR="0078447C">
              <w:rPr>
                <w:noProof/>
                <w:webHidden/>
              </w:rPr>
              <w:tab/>
            </w:r>
            <w:r w:rsidR="0078447C">
              <w:rPr>
                <w:noProof/>
                <w:webHidden/>
              </w:rPr>
              <w:fldChar w:fldCharType="begin"/>
            </w:r>
            <w:r w:rsidR="0078447C">
              <w:rPr>
                <w:noProof/>
                <w:webHidden/>
              </w:rPr>
              <w:instrText xml:space="preserve"> PAGEREF _Toc125975851 \h </w:instrText>
            </w:r>
            <w:r w:rsidR="0078447C">
              <w:rPr>
                <w:noProof/>
                <w:webHidden/>
              </w:rPr>
            </w:r>
            <w:r w:rsidR="0078447C">
              <w:rPr>
                <w:noProof/>
                <w:webHidden/>
              </w:rPr>
              <w:fldChar w:fldCharType="separate"/>
            </w:r>
            <w:r w:rsidR="00826233">
              <w:rPr>
                <w:noProof/>
                <w:webHidden/>
              </w:rPr>
              <w:t>6</w:t>
            </w:r>
            <w:r w:rsidR="0078447C">
              <w:rPr>
                <w:noProof/>
                <w:webHidden/>
              </w:rPr>
              <w:fldChar w:fldCharType="end"/>
            </w:r>
          </w:hyperlink>
        </w:p>
        <w:p w14:paraId="5E01ECF7" w14:textId="5F3A15DD"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52" w:history="1">
            <w:r w:rsidR="0078447C" w:rsidRPr="0035798D">
              <w:rPr>
                <w:rStyle w:val="Hyperlink"/>
                <w:noProof/>
              </w:rPr>
              <w:t>1.3</w:t>
            </w:r>
            <w:r w:rsidR="0078447C">
              <w:rPr>
                <w:rFonts w:asciiTheme="minorHAnsi" w:eastAsiaTheme="minorEastAsia" w:hAnsiTheme="minorHAnsi" w:cstheme="minorBidi"/>
                <w:noProof/>
                <w:szCs w:val="28"/>
                <w:lang w:val="en-AU" w:eastAsia="zh-CN" w:bidi="th-TH"/>
              </w:rPr>
              <w:tab/>
            </w:r>
            <w:r w:rsidR="0078447C" w:rsidRPr="0035798D">
              <w:rPr>
                <w:rStyle w:val="Hyperlink"/>
                <w:noProof/>
              </w:rPr>
              <w:t>Report enhancements</w:t>
            </w:r>
            <w:r w:rsidR="0078447C">
              <w:rPr>
                <w:noProof/>
                <w:webHidden/>
              </w:rPr>
              <w:tab/>
            </w:r>
            <w:r w:rsidR="0078447C">
              <w:rPr>
                <w:noProof/>
                <w:webHidden/>
              </w:rPr>
              <w:fldChar w:fldCharType="begin"/>
            </w:r>
            <w:r w:rsidR="0078447C">
              <w:rPr>
                <w:noProof/>
                <w:webHidden/>
              </w:rPr>
              <w:instrText xml:space="preserve"> PAGEREF _Toc125975852 \h </w:instrText>
            </w:r>
            <w:r w:rsidR="0078447C">
              <w:rPr>
                <w:noProof/>
                <w:webHidden/>
              </w:rPr>
            </w:r>
            <w:r w:rsidR="0078447C">
              <w:rPr>
                <w:noProof/>
                <w:webHidden/>
              </w:rPr>
              <w:fldChar w:fldCharType="separate"/>
            </w:r>
            <w:r w:rsidR="00826233">
              <w:rPr>
                <w:noProof/>
                <w:webHidden/>
              </w:rPr>
              <w:t>7</w:t>
            </w:r>
            <w:r w:rsidR="0078447C">
              <w:rPr>
                <w:noProof/>
                <w:webHidden/>
              </w:rPr>
              <w:fldChar w:fldCharType="end"/>
            </w:r>
          </w:hyperlink>
        </w:p>
        <w:p w14:paraId="0AECA75C" w14:textId="61771E84"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53" w:history="1">
            <w:r w:rsidR="0078447C" w:rsidRPr="0035798D">
              <w:rPr>
                <w:rStyle w:val="Hyperlink"/>
                <w:noProof/>
              </w:rPr>
              <w:t>1.4</w:t>
            </w:r>
            <w:r w:rsidR="0078447C">
              <w:rPr>
                <w:rFonts w:asciiTheme="minorHAnsi" w:eastAsiaTheme="minorEastAsia" w:hAnsiTheme="minorHAnsi" w:cstheme="minorBidi"/>
                <w:noProof/>
                <w:szCs w:val="28"/>
                <w:lang w:val="en-AU" w:eastAsia="zh-CN" w:bidi="th-TH"/>
              </w:rPr>
              <w:tab/>
            </w:r>
            <w:r w:rsidR="0078447C" w:rsidRPr="0035798D">
              <w:rPr>
                <w:rStyle w:val="Hyperlink"/>
                <w:noProof/>
              </w:rPr>
              <w:t>Key findings</w:t>
            </w:r>
            <w:r w:rsidR="0078447C">
              <w:rPr>
                <w:noProof/>
                <w:webHidden/>
              </w:rPr>
              <w:tab/>
            </w:r>
            <w:r w:rsidR="0078447C">
              <w:rPr>
                <w:noProof/>
                <w:webHidden/>
              </w:rPr>
              <w:fldChar w:fldCharType="begin"/>
            </w:r>
            <w:r w:rsidR="0078447C">
              <w:rPr>
                <w:noProof/>
                <w:webHidden/>
              </w:rPr>
              <w:instrText xml:space="preserve"> PAGEREF _Toc125975853 \h </w:instrText>
            </w:r>
            <w:r w:rsidR="0078447C">
              <w:rPr>
                <w:noProof/>
                <w:webHidden/>
              </w:rPr>
            </w:r>
            <w:r w:rsidR="0078447C">
              <w:rPr>
                <w:noProof/>
                <w:webHidden/>
              </w:rPr>
              <w:fldChar w:fldCharType="separate"/>
            </w:r>
            <w:r w:rsidR="00826233">
              <w:rPr>
                <w:noProof/>
                <w:webHidden/>
              </w:rPr>
              <w:t>7</w:t>
            </w:r>
            <w:r w:rsidR="0078447C">
              <w:rPr>
                <w:noProof/>
                <w:webHidden/>
              </w:rPr>
              <w:fldChar w:fldCharType="end"/>
            </w:r>
          </w:hyperlink>
        </w:p>
        <w:p w14:paraId="33DD2FEA" w14:textId="6FF489F4" w:rsidR="0078447C" w:rsidRDefault="009A2386">
          <w:pPr>
            <w:pStyle w:val="TOC2"/>
            <w:rPr>
              <w:rFonts w:asciiTheme="minorHAnsi" w:eastAsiaTheme="minorEastAsia" w:hAnsiTheme="minorHAnsi" w:cstheme="minorBidi"/>
              <w:noProof/>
              <w:szCs w:val="28"/>
              <w:lang w:val="en-AU" w:eastAsia="zh-CN" w:bidi="th-TH"/>
            </w:rPr>
          </w:pPr>
          <w:hyperlink w:anchor="_Toc125975854" w:history="1">
            <w:r w:rsidR="0078447C" w:rsidRPr="0035798D">
              <w:rPr>
                <w:rStyle w:val="Hyperlink"/>
                <w:noProof/>
              </w:rPr>
              <w:t>2.</w:t>
            </w:r>
            <w:r w:rsidR="0078447C">
              <w:rPr>
                <w:rFonts w:asciiTheme="minorHAnsi" w:eastAsiaTheme="minorEastAsia" w:hAnsiTheme="minorHAnsi" w:cstheme="minorBidi"/>
                <w:noProof/>
                <w:szCs w:val="28"/>
                <w:lang w:val="en-AU" w:eastAsia="zh-CN" w:bidi="th-TH"/>
              </w:rPr>
              <w:tab/>
            </w:r>
            <w:r w:rsidR="0078447C" w:rsidRPr="0035798D">
              <w:rPr>
                <w:rStyle w:val="Hyperlink"/>
                <w:noProof/>
              </w:rPr>
              <w:t>Provider and participant count</w:t>
            </w:r>
            <w:r w:rsidR="0078447C">
              <w:rPr>
                <w:noProof/>
                <w:webHidden/>
              </w:rPr>
              <w:tab/>
            </w:r>
            <w:r w:rsidR="0078447C">
              <w:rPr>
                <w:noProof/>
                <w:webHidden/>
              </w:rPr>
              <w:fldChar w:fldCharType="begin"/>
            </w:r>
            <w:r w:rsidR="0078447C">
              <w:rPr>
                <w:noProof/>
                <w:webHidden/>
              </w:rPr>
              <w:instrText xml:space="preserve"> PAGEREF _Toc125975854 \h </w:instrText>
            </w:r>
            <w:r w:rsidR="0078447C">
              <w:rPr>
                <w:noProof/>
                <w:webHidden/>
              </w:rPr>
            </w:r>
            <w:r w:rsidR="0078447C">
              <w:rPr>
                <w:noProof/>
                <w:webHidden/>
              </w:rPr>
              <w:fldChar w:fldCharType="separate"/>
            </w:r>
            <w:r w:rsidR="00826233">
              <w:rPr>
                <w:noProof/>
                <w:webHidden/>
              </w:rPr>
              <w:t>9</w:t>
            </w:r>
            <w:r w:rsidR="0078447C">
              <w:rPr>
                <w:noProof/>
                <w:webHidden/>
              </w:rPr>
              <w:fldChar w:fldCharType="end"/>
            </w:r>
          </w:hyperlink>
        </w:p>
        <w:p w14:paraId="47840663" w14:textId="6815EF70"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55" w:history="1">
            <w:r w:rsidR="0078447C" w:rsidRPr="0035798D">
              <w:rPr>
                <w:rStyle w:val="Hyperlink"/>
                <w:noProof/>
              </w:rPr>
              <w:t>2.1</w:t>
            </w:r>
            <w:r w:rsidR="0078447C">
              <w:rPr>
                <w:rFonts w:asciiTheme="minorHAnsi" w:eastAsiaTheme="minorEastAsia" w:hAnsiTheme="minorHAnsi" w:cstheme="minorBidi"/>
                <w:noProof/>
                <w:szCs w:val="28"/>
                <w:lang w:val="en-AU" w:eastAsia="zh-CN" w:bidi="th-TH"/>
              </w:rPr>
              <w:tab/>
            </w:r>
            <w:r w:rsidR="0078447C" w:rsidRPr="0035798D">
              <w:rPr>
                <w:rStyle w:val="Hyperlink"/>
                <w:noProof/>
              </w:rPr>
              <w:t>Provider count</w:t>
            </w:r>
            <w:r w:rsidR="0078447C">
              <w:rPr>
                <w:noProof/>
                <w:webHidden/>
              </w:rPr>
              <w:tab/>
            </w:r>
            <w:r w:rsidR="0078447C">
              <w:rPr>
                <w:noProof/>
                <w:webHidden/>
              </w:rPr>
              <w:fldChar w:fldCharType="begin"/>
            </w:r>
            <w:r w:rsidR="0078447C">
              <w:rPr>
                <w:noProof/>
                <w:webHidden/>
              </w:rPr>
              <w:instrText xml:space="preserve"> PAGEREF _Toc125975855 \h </w:instrText>
            </w:r>
            <w:r w:rsidR="0078447C">
              <w:rPr>
                <w:noProof/>
                <w:webHidden/>
              </w:rPr>
            </w:r>
            <w:r w:rsidR="0078447C">
              <w:rPr>
                <w:noProof/>
                <w:webHidden/>
              </w:rPr>
              <w:fldChar w:fldCharType="separate"/>
            </w:r>
            <w:r w:rsidR="00826233">
              <w:rPr>
                <w:noProof/>
                <w:webHidden/>
              </w:rPr>
              <w:t>9</w:t>
            </w:r>
            <w:r w:rsidR="0078447C">
              <w:rPr>
                <w:noProof/>
                <w:webHidden/>
              </w:rPr>
              <w:fldChar w:fldCharType="end"/>
            </w:r>
          </w:hyperlink>
        </w:p>
        <w:p w14:paraId="2EF5F0C3" w14:textId="0AC31FAF"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56" w:history="1">
            <w:r w:rsidR="0078447C" w:rsidRPr="0035798D">
              <w:rPr>
                <w:rStyle w:val="Hyperlink"/>
                <w:noProof/>
              </w:rPr>
              <w:t>2.2</w:t>
            </w:r>
            <w:r w:rsidR="0078447C">
              <w:rPr>
                <w:rFonts w:asciiTheme="minorHAnsi" w:eastAsiaTheme="minorEastAsia" w:hAnsiTheme="minorHAnsi" w:cstheme="minorBidi"/>
                <w:noProof/>
                <w:szCs w:val="28"/>
                <w:lang w:val="en-AU" w:eastAsia="zh-CN" w:bidi="th-TH"/>
              </w:rPr>
              <w:tab/>
            </w:r>
            <w:r w:rsidR="0078447C" w:rsidRPr="0035798D">
              <w:rPr>
                <w:rStyle w:val="Hyperlink"/>
                <w:noProof/>
              </w:rPr>
              <w:t>Participant count</w:t>
            </w:r>
            <w:r w:rsidR="0078447C">
              <w:rPr>
                <w:noProof/>
                <w:webHidden/>
              </w:rPr>
              <w:tab/>
            </w:r>
            <w:r w:rsidR="0078447C">
              <w:rPr>
                <w:noProof/>
                <w:webHidden/>
              </w:rPr>
              <w:fldChar w:fldCharType="begin"/>
            </w:r>
            <w:r w:rsidR="0078447C">
              <w:rPr>
                <w:noProof/>
                <w:webHidden/>
              </w:rPr>
              <w:instrText xml:space="preserve"> PAGEREF _Toc125975856 \h </w:instrText>
            </w:r>
            <w:r w:rsidR="0078447C">
              <w:rPr>
                <w:noProof/>
                <w:webHidden/>
              </w:rPr>
            </w:r>
            <w:r w:rsidR="0078447C">
              <w:rPr>
                <w:noProof/>
                <w:webHidden/>
              </w:rPr>
              <w:fldChar w:fldCharType="separate"/>
            </w:r>
            <w:r w:rsidR="00826233">
              <w:rPr>
                <w:noProof/>
                <w:webHidden/>
              </w:rPr>
              <w:t>9</w:t>
            </w:r>
            <w:r w:rsidR="0078447C">
              <w:rPr>
                <w:noProof/>
                <w:webHidden/>
              </w:rPr>
              <w:fldChar w:fldCharType="end"/>
            </w:r>
          </w:hyperlink>
        </w:p>
        <w:p w14:paraId="2C2238CA" w14:textId="134B4DEC" w:rsidR="0078447C" w:rsidRDefault="009A2386">
          <w:pPr>
            <w:pStyle w:val="TOC2"/>
            <w:rPr>
              <w:rFonts w:asciiTheme="minorHAnsi" w:eastAsiaTheme="minorEastAsia" w:hAnsiTheme="minorHAnsi" w:cstheme="minorBidi"/>
              <w:noProof/>
              <w:szCs w:val="28"/>
              <w:lang w:val="en-AU" w:eastAsia="zh-CN" w:bidi="th-TH"/>
            </w:rPr>
          </w:pPr>
          <w:hyperlink w:anchor="_Toc125975857" w:history="1">
            <w:r w:rsidR="0078447C" w:rsidRPr="0035798D">
              <w:rPr>
                <w:rStyle w:val="Hyperlink"/>
                <w:noProof/>
              </w:rPr>
              <w:t>3.</w:t>
            </w:r>
            <w:r w:rsidR="0078447C">
              <w:rPr>
                <w:rFonts w:asciiTheme="minorHAnsi" w:eastAsiaTheme="minorEastAsia" w:hAnsiTheme="minorHAnsi" w:cstheme="minorBidi"/>
                <w:noProof/>
                <w:szCs w:val="28"/>
                <w:lang w:val="en-AU" w:eastAsia="zh-CN" w:bidi="th-TH"/>
              </w:rPr>
              <w:tab/>
            </w:r>
            <w:r w:rsidR="0078447C" w:rsidRPr="0035798D">
              <w:rPr>
                <w:rStyle w:val="Hyperlink"/>
                <w:noProof/>
              </w:rPr>
              <w:t>Participant demographics</w:t>
            </w:r>
            <w:r w:rsidR="0078447C">
              <w:rPr>
                <w:noProof/>
                <w:webHidden/>
              </w:rPr>
              <w:tab/>
            </w:r>
            <w:r w:rsidR="0078447C">
              <w:rPr>
                <w:noProof/>
                <w:webHidden/>
              </w:rPr>
              <w:fldChar w:fldCharType="begin"/>
            </w:r>
            <w:r w:rsidR="0078447C">
              <w:rPr>
                <w:noProof/>
                <w:webHidden/>
              </w:rPr>
              <w:instrText xml:space="preserve"> PAGEREF _Toc125975857 \h </w:instrText>
            </w:r>
            <w:r w:rsidR="0078447C">
              <w:rPr>
                <w:noProof/>
                <w:webHidden/>
              </w:rPr>
            </w:r>
            <w:r w:rsidR="0078447C">
              <w:rPr>
                <w:noProof/>
                <w:webHidden/>
              </w:rPr>
              <w:fldChar w:fldCharType="separate"/>
            </w:r>
            <w:r w:rsidR="00826233">
              <w:rPr>
                <w:noProof/>
                <w:webHidden/>
              </w:rPr>
              <w:t>10</w:t>
            </w:r>
            <w:r w:rsidR="0078447C">
              <w:rPr>
                <w:noProof/>
                <w:webHidden/>
              </w:rPr>
              <w:fldChar w:fldCharType="end"/>
            </w:r>
          </w:hyperlink>
        </w:p>
        <w:p w14:paraId="37E96FF4" w14:textId="3BBCBD70"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58" w:history="1">
            <w:r w:rsidR="0078447C" w:rsidRPr="0035798D">
              <w:rPr>
                <w:rStyle w:val="Hyperlink"/>
                <w:noProof/>
              </w:rPr>
              <w:t>3.1</w:t>
            </w:r>
            <w:r w:rsidR="0078447C">
              <w:rPr>
                <w:rFonts w:asciiTheme="minorHAnsi" w:eastAsiaTheme="minorEastAsia" w:hAnsiTheme="minorHAnsi" w:cstheme="minorBidi"/>
                <w:noProof/>
                <w:szCs w:val="28"/>
                <w:lang w:val="en-AU" w:eastAsia="zh-CN" w:bidi="th-TH"/>
              </w:rPr>
              <w:tab/>
            </w:r>
            <w:r w:rsidR="0078447C" w:rsidRPr="0035798D">
              <w:rPr>
                <w:rStyle w:val="Hyperlink"/>
                <w:noProof/>
              </w:rPr>
              <w:t>Employment support recipients</w:t>
            </w:r>
            <w:r w:rsidR="0078447C">
              <w:rPr>
                <w:noProof/>
                <w:webHidden/>
              </w:rPr>
              <w:tab/>
            </w:r>
            <w:r w:rsidR="0078447C">
              <w:rPr>
                <w:noProof/>
                <w:webHidden/>
              </w:rPr>
              <w:fldChar w:fldCharType="begin"/>
            </w:r>
            <w:r w:rsidR="0078447C">
              <w:rPr>
                <w:noProof/>
                <w:webHidden/>
              </w:rPr>
              <w:instrText xml:space="preserve"> PAGEREF _Toc125975858 \h </w:instrText>
            </w:r>
            <w:r w:rsidR="0078447C">
              <w:rPr>
                <w:noProof/>
                <w:webHidden/>
              </w:rPr>
            </w:r>
            <w:r w:rsidR="0078447C">
              <w:rPr>
                <w:noProof/>
                <w:webHidden/>
              </w:rPr>
              <w:fldChar w:fldCharType="separate"/>
            </w:r>
            <w:r w:rsidR="00826233">
              <w:rPr>
                <w:noProof/>
                <w:webHidden/>
              </w:rPr>
              <w:t>10</w:t>
            </w:r>
            <w:r w:rsidR="0078447C">
              <w:rPr>
                <w:noProof/>
                <w:webHidden/>
              </w:rPr>
              <w:fldChar w:fldCharType="end"/>
            </w:r>
          </w:hyperlink>
        </w:p>
        <w:p w14:paraId="1178C3ED" w14:textId="5926A04C"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59" w:history="1">
            <w:r w:rsidR="0078447C" w:rsidRPr="0035798D">
              <w:rPr>
                <w:rStyle w:val="Hyperlink"/>
                <w:noProof/>
              </w:rPr>
              <w:t>3.2</w:t>
            </w:r>
            <w:r w:rsidR="0078447C">
              <w:rPr>
                <w:rFonts w:asciiTheme="minorHAnsi" w:eastAsiaTheme="minorEastAsia" w:hAnsiTheme="minorHAnsi" w:cstheme="minorBidi"/>
                <w:noProof/>
                <w:szCs w:val="28"/>
                <w:lang w:val="en-AU" w:eastAsia="zh-CN" w:bidi="th-TH"/>
              </w:rPr>
              <w:tab/>
            </w:r>
            <w:r w:rsidR="0078447C" w:rsidRPr="0035798D">
              <w:rPr>
                <w:rStyle w:val="Hyperlink"/>
                <w:noProof/>
              </w:rPr>
              <w:t>Location</w:t>
            </w:r>
            <w:r w:rsidR="0078447C">
              <w:rPr>
                <w:noProof/>
                <w:webHidden/>
              </w:rPr>
              <w:tab/>
            </w:r>
            <w:r w:rsidR="0078447C">
              <w:rPr>
                <w:noProof/>
                <w:webHidden/>
              </w:rPr>
              <w:fldChar w:fldCharType="begin"/>
            </w:r>
            <w:r w:rsidR="0078447C">
              <w:rPr>
                <w:noProof/>
                <w:webHidden/>
              </w:rPr>
              <w:instrText xml:space="preserve"> PAGEREF _Toc125975859 \h </w:instrText>
            </w:r>
            <w:r w:rsidR="0078447C">
              <w:rPr>
                <w:noProof/>
                <w:webHidden/>
              </w:rPr>
            </w:r>
            <w:r w:rsidR="0078447C">
              <w:rPr>
                <w:noProof/>
                <w:webHidden/>
              </w:rPr>
              <w:fldChar w:fldCharType="separate"/>
            </w:r>
            <w:r w:rsidR="00826233">
              <w:rPr>
                <w:noProof/>
                <w:webHidden/>
              </w:rPr>
              <w:t>10</w:t>
            </w:r>
            <w:r w:rsidR="0078447C">
              <w:rPr>
                <w:noProof/>
                <w:webHidden/>
              </w:rPr>
              <w:fldChar w:fldCharType="end"/>
            </w:r>
          </w:hyperlink>
        </w:p>
        <w:p w14:paraId="61011E3B" w14:textId="30F28754"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60" w:history="1">
            <w:r w:rsidR="0078447C" w:rsidRPr="0035798D">
              <w:rPr>
                <w:rStyle w:val="Hyperlink"/>
                <w:noProof/>
              </w:rPr>
              <w:t>3.3</w:t>
            </w:r>
            <w:r w:rsidR="0078447C">
              <w:rPr>
                <w:rFonts w:asciiTheme="minorHAnsi" w:eastAsiaTheme="minorEastAsia" w:hAnsiTheme="minorHAnsi" w:cstheme="minorBidi"/>
                <w:noProof/>
                <w:szCs w:val="28"/>
                <w:lang w:val="en-AU" w:eastAsia="zh-CN" w:bidi="th-TH"/>
              </w:rPr>
              <w:tab/>
            </w:r>
            <w:r w:rsidR="0078447C" w:rsidRPr="0035798D">
              <w:rPr>
                <w:rStyle w:val="Hyperlink"/>
                <w:noProof/>
              </w:rPr>
              <w:t>Primary disability</w:t>
            </w:r>
            <w:r w:rsidR="0078447C">
              <w:rPr>
                <w:noProof/>
                <w:webHidden/>
              </w:rPr>
              <w:tab/>
            </w:r>
            <w:r w:rsidR="0078447C">
              <w:rPr>
                <w:noProof/>
                <w:webHidden/>
              </w:rPr>
              <w:fldChar w:fldCharType="begin"/>
            </w:r>
            <w:r w:rsidR="0078447C">
              <w:rPr>
                <w:noProof/>
                <w:webHidden/>
              </w:rPr>
              <w:instrText xml:space="preserve"> PAGEREF _Toc125975860 \h </w:instrText>
            </w:r>
            <w:r w:rsidR="0078447C">
              <w:rPr>
                <w:noProof/>
                <w:webHidden/>
              </w:rPr>
            </w:r>
            <w:r w:rsidR="0078447C">
              <w:rPr>
                <w:noProof/>
                <w:webHidden/>
              </w:rPr>
              <w:fldChar w:fldCharType="separate"/>
            </w:r>
            <w:r w:rsidR="00826233">
              <w:rPr>
                <w:noProof/>
                <w:webHidden/>
              </w:rPr>
              <w:t>11</w:t>
            </w:r>
            <w:r w:rsidR="0078447C">
              <w:rPr>
                <w:noProof/>
                <w:webHidden/>
              </w:rPr>
              <w:fldChar w:fldCharType="end"/>
            </w:r>
          </w:hyperlink>
        </w:p>
        <w:p w14:paraId="02F1B40D" w14:textId="176E860F"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61" w:history="1">
            <w:r w:rsidR="0078447C" w:rsidRPr="0035798D">
              <w:rPr>
                <w:rStyle w:val="Hyperlink"/>
                <w:noProof/>
              </w:rPr>
              <w:t>3.4</w:t>
            </w:r>
            <w:r w:rsidR="0078447C">
              <w:rPr>
                <w:rFonts w:asciiTheme="minorHAnsi" w:eastAsiaTheme="minorEastAsia" w:hAnsiTheme="minorHAnsi" w:cstheme="minorBidi"/>
                <w:noProof/>
                <w:szCs w:val="28"/>
                <w:lang w:val="en-AU" w:eastAsia="zh-CN" w:bidi="th-TH"/>
              </w:rPr>
              <w:tab/>
            </w:r>
            <w:r w:rsidR="0078447C" w:rsidRPr="0035798D">
              <w:rPr>
                <w:rStyle w:val="Hyperlink"/>
                <w:noProof/>
              </w:rPr>
              <w:t>Age</w:t>
            </w:r>
            <w:r w:rsidR="0078447C">
              <w:rPr>
                <w:noProof/>
                <w:webHidden/>
              </w:rPr>
              <w:tab/>
            </w:r>
            <w:r w:rsidR="0078447C">
              <w:rPr>
                <w:noProof/>
                <w:webHidden/>
              </w:rPr>
              <w:fldChar w:fldCharType="begin"/>
            </w:r>
            <w:r w:rsidR="0078447C">
              <w:rPr>
                <w:noProof/>
                <w:webHidden/>
              </w:rPr>
              <w:instrText xml:space="preserve"> PAGEREF _Toc125975861 \h </w:instrText>
            </w:r>
            <w:r w:rsidR="0078447C">
              <w:rPr>
                <w:noProof/>
                <w:webHidden/>
              </w:rPr>
            </w:r>
            <w:r w:rsidR="0078447C">
              <w:rPr>
                <w:noProof/>
                <w:webHidden/>
              </w:rPr>
              <w:fldChar w:fldCharType="separate"/>
            </w:r>
            <w:r w:rsidR="00826233">
              <w:rPr>
                <w:noProof/>
                <w:webHidden/>
              </w:rPr>
              <w:t>11</w:t>
            </w:r>
            <w:r w:rsidR="0078447C">
              <w:rPr>
                <w:noProof/>
                <w:webHidden/>
              </w:rPr>
              <w:fldChar w:fldCharType="end"/>
            </w:r>
          </w:hyperlink>
        </w:p>
        <w:p w14:paraId="0D94F872" w14:textId="1C0EB668"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62" w:history="1">
            <w:r w:rsidR="0078447C" w:rsidRPr="0035798D">
              <w:rPr>
                <w:rStyle w:val="Hyperlink"/>
                <w:noProof/>
              </w:rPr>
              <w:t>3.5</w:t>
            </w:r>
            <w:r w:rsidR="0078447C">
              <w:rPr>
                <w:rFonts w:asciiTheme="minorHAnsi" w:eastAsiaTheme="minorEastAsia" w:hAnsiTheme="minorHAnsi" w:cstheme="minorBidi"/>
                <w:noProof/>
                <w:szCs w:val="28"/>
                <w:lang w:val="en-AU" w:eastAsia="zh-CN" w:bidi="th-TH"/>
              </w:rPr>
              <w:tab/>
            </w:r>
            <w:r w:rsidR="0078447C" w:rsidRPr="0035798D">
              <w:rPr>
                <w:rStyle w:val="Hyperlink"/>
                <w:noProof/>
              </w:rPr>
              <w:t>Gender</w:t>
            </w:r>
            <w:r w:rsidR="0078447C">
              <w:rPr>
                <w:noProof/>
                <w:webHidden/>
              </w:rPr>
              <w:tab/>
            </w:r>
            <w:r w:rsidR="0078447C">
              <w:rPr>
                <w:noProof/>
                <w:webHidden/>
              </w:rPr>
              <w:fldChar w:fldCharType="begin"/>
            </w:r>
            <w:r w:rsidR="0078447C">
              <w:rPr>
                <w:noProof/>
                <w:webHidden/>
              </w:rPr>
              <w:instrText xml:space="preserve"> PAGEREF _Toc125975862 \h </w:instrText>
            </w:r>
            <w:r w:rsidR="0078447C">
              <w:rPr>
                <w:noProof/>
                <w:webHidden/>
              </w:rPr>
            </w:r>
            <w:r w:rsidR="0078447C">
              <w:rPr>
                <w:noProof/>
                <w:webHidden/>
              </w:rPr>
              <w:fldChar w:fldCharType="separate"/>
            </w:r>
            <w:r w:rsidR="00826233">
              <w:rPr>
                <w:noProof/>
                <w:webHidden/>
              </w:rPr>
              <w:t>11</w:t>
            </w:r>
            <w:r w:rsidR="0078447C">
              <w:rPr>
                <w:noProof/>
                <w:webHidden/>
              </w:rPr>
              <w:fldChar w:fldCharType="end"/>
            </w:r>
          </w:hyperlink>
        </w:p>
        <w:p w14:paraId="270BD6DB" w14:textId="0AA94F6A"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63" w:history="1">
            <w:r w:rsidR="0078447C" w:rsidRPr="0035798D">
              <w:rPr>
                <w:rStyle w:val="Hyperlink"/>
                <w:noProof/>
              </w:rPr>
              <w:t>3.6</w:t>
            </w:r>
            <w:r w:rsidR="0078447C">
              <w:rPr>
                <w:rFonts w:asciiTheme="minorHAnsi" w:eastAsiaTheme="minorEastAsia" w:hAnsiTheme="minorHAnsi" w:cstheme="minorBidi"/>
                <w:noProof/>
                <w:szCs w:val="28"/>
                <w:lang w:val="en-AU" w:eastAsia="zh-CN" w:bidi="th-TH"/>
              </w:rPr>
              <w:tab/>
            </w:r>
            <w:r w:rsidR="0078447C" w:rsidRPr="0035798D">
              <w:rPr>
                <w:rStyle w:val="Hyperlink"/>
                <w:noProof/>
              </w:rPr>
              <w:t>Aboriginal or Torres Strait Islanders Status</w:t>
            </w:r>
            <w:r w:rsidR="0078447C">
              <w:rPr>
                <w:noProof/>
                <w:webHidden/>
              </w:rPr>
              <w:tab/>
            </w:r>
            <w:r w:rsidR="0078447C">
              <w:rPr>
                <w:noProof/>
                <w:webHidden/>
              </w:rPr>
              <w:fldChar w:fldCharType="begin"/>
            </w:r>
            <w:r w:rsidR="0078447C">
              <w:rPr>
                <w:noProof/>
                <w:webHidden/>
              </w:rPr>
              <w:instrText xml:space="preserve"> PAGEREF _Toc125975863 \h </w:instrText>
            </w:r>
            <w:r w:rsidR="0078447C">
              <w:rPr>
                <w:noProof/>
                <w:webHidden/>
              </w:rPr>
            </w:r>
            <w:r w:rsidR="0078447C">
              <w:rPr>
                <w:noProof/>
                <w:webHidden/>
              </w:rPr>
              <w:fldChar w:fldCharType="separate"/>
            </w:r>
            <w:r w:rsidR="00826233">
              <w:rPr>
                <w:noProof/>
                <w:webHidden/>
              </w:rPr>
              <w:t>12</w:t>
            </w:r>
            <w:r w:rsidR="0078447C">
              <w:rPr>
                <w:noProof/>
                <w:webHidden/>
              </w:rPr>
              <w:fldChar w:fldCharType="end"/>
            </w:r>
          </w:hyperlink>
        </w:p>
        <w:p w14:paraId="0C3E44D6" w14:textId="057803A9"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64" w:history="1">
            <w:r w:rsidR="0078447C" w:rsidRPr="0035798D">
              <w:rPr>
                <w:rStyle w:val="Hyperlink"/>
                <w:noProof/>
              </w:rPr>
              <w:t>3.7</w:t>
            </w:r>
            <w:r w:rsidR="0078447C">
              <w:rPr>
                <w:rFonts w:asciiTheme="minorHAnsi" w:eastAsiaTheme="minorEastAsia" w:hAnsiTheme="minorHAnsi" w:cstheme="minorBidi"/>
                <w:noProof/>
                <w:szCs w:val="28"/>
                <w:lang w:val="en-AU" w:eastAsia="zh-CN" w:bidi="th-TH"/>
              </w:rPr>
              <w:tab/>
            </w:r>
            <w:r w:rsidR="0078447C" w:rsidRPr="0035798D">
              <w:rPr>
                <w:rStyle w:val="Hyperlink"/>
                <w:noProof/>
              </w:rPr>
              <w:t>Culturally and Linguistically Diverse status</w:t>
            </w:r>
            <w:r w:rsidR="0078447C">
              <w:rPr>
                <w:noProof/>
                <w:webHidden/>
              </w:rPr>
              <w:tab/>
            </w:r>
            <w:r w:rsidR="0078447C">
              <w:rPr>
                <w:noProof/>
                <w:webHidden/>
              </w:rPr>
              <w:fldChar w:fldCharType="begin"/>
            </w:r>
            <w:r w:rsidR="0078447C">
              <w:rPr>
                <w:noProof/>
                <w:webHidden/>
              </w:rPr>
              <w:instrText xml:space="preserve"> PAGEREF _Toc125975864 \h </w:instrText>
            </w:r>
            <w:r w:rsidR="0078447C">
              <w:rPr>
                <w:noProof/>
                <w:webHidden/>
              </w:rPr>
            </w:r>
            <w:r w:rsidR="0078447C">
              <w:rPr>
                <w:noProof/>
                <w:webHidden/>
              </w:rPr>
              <w:fldChar w:fldCharType="separate"/>
            </w:r>
            <w:r w:rsidR="00826233">
              <w:rPr>
                <w:noProof/>
                <w:webHidden/>
              </w:rPr>
              <w:t>12</w:t>
            </w:r>
            <w:r w:rsidR="0078447C">
              <w:rPr>
                <w:noProof/>
                <w:webHidden/>
              </w:rPr>
              <w:fldChar w:fldCharType="end"/>
            </w:r>
          </w:hyperlink>
        </w:p>
        <w:p w14:paraId="4BE37ED6" w14:textId="30BFE62C" w:rsidR="0078447C" w:rsidRDefault="009A2386">
          <w:pPr>
            <w:pStyle w:val="TOC2"/>
            <w:rPr>
              <w:rFonts w:asciiTheme="minorHAnsi" w:eastAsiaTheme="minorEastAsia" w:hAnsiTheme="minorHAnsi" w:cstheme="minorBidi"/>
              <w:noProof/>
              <w:szCs w:val="28"/>
              <w:lang w:val="en-AU" w:eastAsia="zh-CN" w:bidi="th-TH"/>
            </w:rPr>
          </w:pPr>
          <w:hyperlink w:anchor="_Toc125975865" w:history="1">
            <w:r w:rsidR="0078447C" w:rsidRPr="0035798D">
              <w:rPr>
                <w:rStyle w:val="Hyperlink"/>
                <w:noProof/>
              </w:rPr>
              <w:t>4.</w:t>
            </w:r>
            <w:r w:rsidR="0078447C">
              <w:rPr>
                <w:rFonts w:asciiTheme="minorHAnsi" w:eastAsiaTheme="minorEastAsia" w:hAnsiTheme="minorHAnsi" w:cstheme="minorBidi"/>
                <w:noProof/>
                <w:szCs w:val="28"/>
                <w:lang w:val="en-AU" w:eastAsia="zh-CN" w:bidi="th-TH"/>
              </w:rPr>
              <w:tab/>
            </w:r>
            <w:r w:rsidR="0078447C" w:rsidRPr="0035798D">
              <w:rPr>
                <w:rStyle w:val="Hyperlink"/>
                <w:noProof/>
              </w:rPr>
              <w:t>Supports &amp; milestones</w:t>
            </w:r>
            <w:r w:rsidR="0078447C">
              <w:rPr>
                <w:noProof/>
                <w:webHidden/>
              </w:rPr>
              <w:tab/>
            </w:r>
            <w:r w:rsidR="0078447C">
              <w:rPr>
                <w:noProof/>
                <w:webHidden/>
              </w:rPr>
              <w:fldChar w:fldCharType="begin"/>
            </w:r>
            <w:r w:rsidR="0078447C">
              <w:rPr>
                <w:noProof/>
                <w:webHidden/>
              </w:rPr>
              <w:instrText xml:space="preserve"> PAGEREF _Toc125975865 \h </w:instrText>
            </w:r>
            <w:r w:rsidR="0078447C">
              <w:rPr>
                <w:noProof/>
                <w:webHidden/>
              </w:rPr>
            </w:r>
            <w:r w:rsidR="0078447C">
              <w:rPr>
                <w:noProof/>
                <w:webHidden/>
              </w:rPr>
              <w:fldChar w:fldCharType="separate"/>
            </w:r>
            <w:r w:rsidR="00826233">
              <w:rPr>
                <w:noProof/>
                <w:webHidden/>
              </w:rPr>
              <w:t>13</w:t>
            </w:r>
            <w:r w:rsidR="0078447C">
              <w:rPr>
                <w:noProof/>
                <w:webHidden/>
              </w:rPr>
              <w:fldChar w:fldCharType="end"/>
            </w:r>
          </w:hyperlink>
        </w:p>
        <w:p w14:paraId="7185C150" w14:textId="1757138E"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66" w:history="1">
            <w:r w:rsidR="0078447C" w:rsidRPr="0035798D">
              <w:rPr>
                <w:rStyle w:val="Hyperlink"/>
                <w:noProof/>
              </w:rPr>
              <w:t>4.1</w:t>
            </w:r>
            <w:r w:rsidR="0078447C">
              <w:rPr>
                <w:rFonts w:asciiTheme="minorHAnsi" w:eastAsiaTheme="minorEastAsia" w:hAnsiTheme="minorHAnsi" w:cstheme="minorBidi"/>
                <w:noProof/>
                <w:szCs w:val="28"/>
                <w:lang w:val="en-AU" w:eastAsia="zh-CN" w:bidi="th-TH"/>
              </w:rPr>
              <w:tab/>
            </w:r>
            <w:r w:rsidR="0078447C" w:rsidRPr="0035798D">
              <w:rPr>
                <w:rStyle w:val="Hyperlink"/>
                <w:noProof/>
              </w:rPr>
              <w:t>Support type hours</w:t>
            </w:r>
            <w:r w:rsidR="0078447C">
              <w:rPr>
                <w:noProof/>
                <w:webHidden/>
              </w:rPr>
              <w:tab/>
            </w:r>
            <w:r w:rsidR="0078447C">
              <w:rPr>
                <w:noProof/>
                <w:webHidden/>
              </w:rPr>
              <w:fldChar w:fldCharType="begin"/>
            </w:r>
            <w:r w:rsidR="0078447C">
              <w:rPr>
                <w:noProof/>
                <w:webHidden/>
              </w:rPr>
              <w:instrText xml:space="preserve"> PAGEREF _Toc125975866 \h </w:instrText>
            </w:r>
            <w:r w:rsidR="0078447C">
              <w:rPr>
                <w:noProof/>
                <w:webHidden/>
              </w:rPr>
            </w:r>
            <w:r w:rsidR="0078447C">
              <w:rPr>
                <w:noProof/>
                <w:webHidden/>
              </w:rPr>
              <w:fldChar w:fldCharType="separate"/>
            </w:r>
            <w:r w:rsidR="00826233">
              <w:rPr>
                <w:noProof/>
                <w:webHidden/>
              </w:rPr>
              <w:t>13</w:t>
            </w:r>
            <w:r w:rsidR="0078447C">
              <w:rPr>
                <w:noProof/>
                <w:webHidden/>
              </w:rPr>
              <w:fldChar w:fldCharType="end"/>
            </w:r>
          </w:hyperlink>
        </w:p>
        <w:p w14:paraId="335617A5" w14:textId="25FD6E56"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67" w:history="1">
            <w:r w:rsidR="0078447C" w:rsidRPr="0035798D">
              <w:rPr>
                <w:rStyle w:val="Hyperlink"/>
                <w:noProof/>
              </w:rPr>
              <w:t>4.2</w:t>
            </w:r>
            <w:r w:rsidR="0078447C">
              <w:rPr>
                <w:rFonts w:asciiTheme="minorHAnsi" w:eastAsiaTheme="minorEastAsia" w:hAnsiTheme="minorHAnsi" w:cstheme="minorBidi"/>
                <w:noProof/>
                <w:szCs w:val="28"/>
                <w:lang w:val="en-AU" w:eastAsia="zh-CN" w:bidi="th-TH"/>
              </w:rPr>
              <w:tab/>
            </w:r>
            <w:r w:rsidR="0078447C" w:rsidRPr="0035798D">
              <w:rPr>
                <w:rStyle w:val="Hyperlink"/>
                <w:noProof/>
              </w:rPr>
              <w:t>Support delivery method</w:t>
            </w:r>
            <w:r w:rsidR="0078447C">
              <w:rPr>
                <w:noProof/>
                <w:webHidden/>
              </w:rPr>
              <w:tab/>
            </w:r>
            <w:r w:rsidR="0078447C">
              <w:rPr>
                <w:noProof/>
                <w:webHidden/>
              </w:rPr>
              <w:fldChar w:fldCharType="begin"/>
            </w:r>
            <w:r w:rsidR="0078447C">
              <w:rPr>
                <w:noProof/>
                <w:webHidden/>
              </w:rPr>
              <w:instrText xml:space="preserve"> PAGEREF _Toc125975867 \h </w:instrText>
            </w:r>
            <w:r w:rsidR="0078447C">
              <w:rPr>
                <w:noProof/>
                <w:webHidden/>
              </w:rPr>
            </w:r>
            <w:r w:rsidR="0078447C">
              <w:rPr>
                <w:noProof/>
                <w:webHidden/>
              </w:rPr>
              <w:fldChar w:fldCharType="separate"/>
            </w:r>
            <w:r w:rsidR="00826233">
              <w:rPr>
                <w:noProof/>
                <w:webHidden/>
              </w:rPr>
              <w:t>14</w:t>
            </w:r>
            <w:r w:rsidR="0078447C">
              <w:rPr>
                <w:noProof/>
                <w:webHidden/>
              </w:rPr>
              <w:fldChar w:fldCharType="end"/>
            </w:r>
          </w:hyperlink>
        </w:p>
        <w:p w14:paraId="08D5D8E8" w14:textId="27BFA5E6"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68" w:history="1">
            <w:r w:rsidR="0078447C" w:rsidRPr="0035798D">
              <w:rPr>
                <w:rStyle w:val="Hyperlink"/>
                <w:noProof/>
              </w:rPr>
              <w:t>4.3</w:t>
            </w:r>
            <w:r w:rsidR="0078447C">
              <w:rPr>
                <w:rFonts w:asciiTheme="minorHAnsi" w:eastAsiaTheme="minorEastAsia" w:hAnsiTheme="minorHAnsi" w:cstheme="minorBidi"/>
                <w:noProof/>
                <w:szCs w:val="28"/>
                <w:lang w:val="en-AU" w:eastAsia="zh-CN" w:bidi="th-TH"/>
              </w:rPr>
              <w:tab/>
            </w:r>
            <w:r w:rsidR="0078447C" w:rsidRPr="0035798D">
              <w:rPr>
                <w:rStyle w:val="Hyperlink"/>
                <w:noProof/>
              </w:rPr>
              <w:t>Progress towards milestones – snapshot at each reporting period</w:t>
            </w:r>
            <w:r w:rsidR="0078447C">
              <w:rPr>
                <w:noProof/>
                <w:webHidden/>
              </w:rPr>
              <w:tab/>
            </w:r>
            <w:r w:rsidR="0078447C">
              <w:rPr>
                <w:noProof/>
                <w:webHidden/>
              </w:rPr>
              <w:fldChar w:fldCharType="begin"/>
            </w:r>
            <w:r w:rsidR="0078447C">
              <w:rPr>
                <w:noProof/>
                <w:webHidden/>
              </w:rPr>
              <w:instrText xml:space="preserve"> PAGEREF _Toc125975868 \h </w:instrText>
            </w:r>
            <w:r w:rsidR="0078447C">
              <w:rPr>
                <w:noProof/>
                <w:webHidden/>
              </w:rPr>
            </w:r>
            <w:r w:rsidR="0078447C">
              <w:rPr>
                <w:noProof/>
                <w:webHidden/>
              </w:rPr>
              <w:fldChar w:fldCharType="separate"/>
            </w:r>
            <w:r w:rsidR="00826233">
              <w:rPr>
                <w:noProof/>
                <w:webHidden/>
              </w:rPr>
              <w:t>14</w:t>
            </w:r>
            <w:r w:rsidR="0078447C">
              <w:rPr>
                <w:noProof/>
                <w:webHidden/>
              </w:rPr>
              <w:fldChar w:fldCharType="end"/>
            </w:r>
          </w:hyperlink>
        </w:p>
        <w:p w14:paraId="0EEEE618" w14:textId="0B468C1C"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69" w:history="1">
            <w:r w:rsidR="0078447C" w:rsidRPr="0035798D">
              <w:rPr>
                <w:rStyle w:val="Hyperlink"/>
                <w:noProof/>
              </w:rPr>
              <w:t>4.4</w:t>
            </w:r>
            <w:r w:rsidR="0078447C">
              <w:rPr>
                <w:rFonts w:asciiTheme="minorHAnsi" w:eastAsiaTheme="minorEastAsia" w:hAnsiTheme="minorHAnsi" w:cstheme="minorBidi"/>
                <w:noProof/>
                <w:szCs w:val="28"/>
                <w:lang w:val="en-AU" w:eastAsia="zh-CN" w:bidi="th-TH"/>
              </w:rPr>
              <w:tab/>
            </w:r>
            <w:r w:rsidR="0078447C" w:rsidRPr="0035798D">
              <w:rPr>
                <w:rStyle w:val="Hyperlink"/>
                <w:noProof/>
              </w:rPr>
              <w:t>Progress towards milestones – cumulative for the year</w:t>
            </w:r>
            <w:r w:rsidR="0078447C">
              <w:rPr>
                <w:noProof/>
                <w:webHidden/>
              </w:rPr>
              <w:tab/>
            </w:r>
            <w:r w:rsidR="0078447C">
              <w:rPr>
                <w:noProof/>
                <w:webHidden/>
              </w:rPr>
              <w:fldChar w:fldCharType="begin"/>
            </w:r>
            <w:r w:rsidR="0078447C">
              <w:rPr>
                <w:noProof/>
                <w:webHidden/>
              </w:rPr>
              <w:instrText xml:space="preserve"> PAGEREF _Toc125975869 \h </w:instrText>
            </w:r>
            <w:r w:rsidR="0078447C">
              <w:rPr>
                <w:noProof/>
                <w:webHidden/>
              </w:rPr>
            </w:r>
            <w:r w:rsidR="0078447C">
              <w:rPr>
                <w:noProof/>
                <w:webHidden/>
              </w:rPr>
              <w:fldChar w:fldCharType="separate"/>
            </w:r>
            <w:r w:rsidR="00826233">
              <w:rPr>
                <w:noProof/>
                <w:webHidden/>
              </w:rPr>
              <w:t>17</w:t>
            </w:r>
            <w:r w:rsidR="0078447C">
              <w:rPr>
                <w:noProof/>
                <w:webHidden/>
              </w:rPr>
              <w:fldChar w:fldCharType="end"/>
            </w:r>
          </w:hyperlink>
        </w:p>
        <w:p w14:paraId="7DFDE7D4" w14:textId="646A6E33" w:rsidR="0078447C" w:rsidRDefault="009A2386">
          <w:pPr>
            <w:pStyle w:val="TOC2"/>
            <w:rPr>
              <w:rFonts w:asciiTheme="minorHAnsi" w:eastAsiaTheme="minorEastAsia" w:hAnsiTheme="minorHAnsi" w:cstheme="minorBidi"/>
              <w:noProof/>
              <w:szCs w:val="28"/>
              <w:lang w:val="en-AU" w:eastAsia="zh-CN" w:bidi="th-TH"/>
            </w:rPr>
          </w:pPr>
          <w:hyperlink w:anchor="_Toc125975870" w:history="1">
            <w:r w:rsidR="0078447C" w:rsidRPr="0035798D">
              <w:rPr>
                <w:rStyle w:val="Hyperlink"/>
                <w:noProof/>
              </w:rPr>
              <w:t>5.</w:t>
            </w:r>
            <w:r w:rsidR="0078447C">
              <w:rPr>
                <w:rFonts w:asciiTheme="minorHAnsi" w:eastAsiaTheme="minorEastAsia" w:hAnsiTheme="minorHAnsi" w:cstheme="minorBidi"/>
                <w:noProof/>
                <w:szCs w:val="28"/>
                <w:lang w:val="en-AU" w:eastAsia="zh-CN" w:bidi="th-TH"/>
              </w:rPr>
              <w:tab/>
            </w:r>
            <w:r w:rsidR="0078447C" w:rsidRPr="0035798D">
              <w:rPr>
                <w:rStyle w:val="Hyperlink"/>
                <w:noProof/>
              </w:rPr>
              <w:t>Final outcomes</w:t>
            </w:r>
            <w:r w:rsidR="0078447C">
              <w:rPr>
                <w:noProof/>
                <w:webHidden/>
              </w:rPr>
              <w:tab/>
            </w:r>
            <w:r w:rsidR="0078447C">
              <w:rPr>
                <w:noProof/>
                <w:webHidden/>
              </w:rPr>
              <w:fldChar w:fldCharType="begin"/>
            </w:r>
            <w:r w:rsidR="0078447C">
              <w:rPr>
                <w:noProof/>
                <w:webHidden/>
              </w:rPr>
              <w:instrText xml:space="preserve"> PAGEREF _Toc125975870 \h </w:instrText>
            </w:r>
            <w:r w:rsidR="0078447C">
              <w:rPr>
                <w:noProof/>
                <w:webHidden/>
              </w:rPr>
            </w:r>
            <w:r w:rsidR="0078447C">
              <w:rPr>
                <w:noProof/>
                <w:webHidden/>
              </w:rPr>
              <w:fldChar w:fldCharType="separate"/>
            </w:r>
            <w:r w:rsidR="00826233">
              <w:rPr>
                <w:noProof/>
                <w:webHidden/>
              </w:rPr>
              <w:t>19</w:t>
            </w:r>
            <w:r w:rsidR="0078447C">
              <w:rPr>
                <w:noProof/>
                <w:webHidden/>
              </w:rPr>
              <w:fldChar w:fldCharType="end"/>
            </w:r>
          </w:hyperlink>
        </w:p>
        <w:p w14:paraId="10B3AA4D" w14:textId="19A51A1B" w:rsidR="0078447C" w:rsidRDefault="009A2386">
          <w:pPr>
            <w:pStyle w:val="TOC2"/>
            <w:rPr>
              <w:rFonts w:asciiTheme="minorHAnsi" w:eastAsiaTheme="minorEastAsia" w:hAnsiTheme="minorHAnsi" w:cstheme="minorBidi"/>
              <w:noProof/>
              <w:szCs w:val="28"/>
              <w:lang w:val="en-AU" w:eastAsia="zh-CN" w:bidi="th-TH"/>
            </w:rPr>
          </w:pPr>
          <w:hyperlink w:anchor="_Toc125975871" w:history="1">
            <w:r w:rsidR="0078447C" w:rsidRPr="0035798D">
              <w:rPr>
                <w:rStyle w:val="Hyperlink"/>
                <w:noProof/>
              </w:rPr>
              <w:t>6.</w:t>
            </w:r>
            <w:r w:rsidR="0078447C">
              <w:rPr>
                <w:rFonts w:asciiTheme="minorHAnsi" w:eastAsiaTheme="minorEastAsia" w:hAnsiTheme="minorHAnsi" w:cstheme="minorBidi"/>
                <w:noProof/>
                <w:szCs w:val="28"/>
                <w:lang w:val="en-AU" w:eastAsia="zh-CN" w:bidi="th-TH"/>
              </w:rPr>
              <w:tab/>
            </w:r>
            <w:r w:rsidR="0078447C" w:rsidRPr="0035798D">
              <w:rPr>
                <w:rStyle w:val="Hyperlink"/>
                <w:noProof/>
              </w:rPr>
              <w:t>Final employment outcomes</w:t>
            </w:r>
            <w:r w:rsidR="0078447C">
              <w:rPr>
                <w:noProof/>
                <w:webHidden/>
              </w:rPr>
              <w:tab/>
            </w:r>
            <w:r w:rsidR="0078447C">
              <w:rPr>
                <w:noProof/>
                <w:webHidden/>
              </w:rPr>
              <w:fldChar w:fldCharType="begin"/>
            </w:r>
            <w:r w:rsidR="0078447C">
              <w:rPr>
                <w:noProof/>
                <w:webHidden/>
              </w:rPr>
              <w:instrText xml:space="preserve"> PAGEREF _Toc125975871 \h </w:instrText>
            </w:r>
            <w:r w:rsidR="0078447C">
              <w:rPr>
                <w:noProof/>
                <w:webHidden/>
              </w:rPr>
            </w:r>
            <w:r w:rsidR="0078447C">
              <w:rPr>
                <w:noProof/>
                <w:webHidden/>
              </w:rPr>
              <w:fldChar w:fldCharType="separate"/>
            </w:r>
            <w:r w:rsidR="00826233">
              <w:rPr>
                <w:noProof/>
                <w:webHidden/>
              </w:rPr>
              <w:t>22</w:t>
            </w:r>
            <w:r w:rsidR="0078447C">
              <w:rPr>
                <w:noProof/>
                <w:webHidden/>
              </w:rPr>
              <w:fldChar w:fldCharType="end"/>
            </w:r>
          </w:hyperlink>
        </w:p>
        <w:p w14:paraId="5799103B" w14:textId="52EC44D4"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72" w:history="1">
            <w:r w:rsidR="0078447C" w:rsidRPr="0035798D">
              <w:rPr>
                <w:rStyle w:val="Hyperlink"/>
                <w:noProof/>
              </w:rPr>
              <w:t>6.1</w:t>
            </w:r>
            <w:r w:rsidR="0078447C">
              <w:rPr>
                <w:rFonts w:asciiTheme="minorHAnsi" w:eastAsiaTheme="minorEastAsia" w:hAnsiTheme="minorHAnsi" w:cstheme="minorBidi"/>
                <w:noProof/>
                <w:szCs w:val="28"/>
                <w:lang w:val="en-AU" w:eastAsia="zh-CN" w:bidi="th-TH"/>
              </w:rPr>
              <w:tab/>
            </w:r>
            <w:r w:rsidR="0078447C" w:rsidRPr="0035798D">
              <w:rPr>
                <w:rStyle w:val="Hyperlink"/>
                <w:noProof/>
              </w:rPr>
              <w:t>Employment type</w:t>
            </w:r>
            <w:r w:rsidR="0078447C">
              <w:rPr>
                <w:noProof/>
                <w:webHidden/>
              </w:rPr>
              <w:tab/>
            </w:r>
            <w:r w:rsidR="0078447C">
              <w:rPr>
                <w:noProof/>
                <w:webHidden/>
              </w:rPr>
              <w:fldChar w:fldCharType="begin"/>
            </w:r>
            <w:r w:rsidR="0078447C">
              <w:rPr>
                <w:noProof/>
                <w:webHidden/>
              </w:rPr>
              <w:instrText xml:space="preserve"> PAGEREF _Toc125975872 \h </w:instrText>
            </w:r>
            <w:r w:rsidR="0078447C">
              <w:rPr>
                <w:noProof/>
                <w:webHidden/>
              </w:rPr>
            </w:r>
            <w:r w:rsidR="0078447C">
              <w:rPr>
                <w:noProof/>
                <w:webHidden/>
              </w:rPr>
              <w:fldChar w:fldCharType="separate"/>
            </w:r>
            <w:r w:rsidR="00826233">
              <w:rPr>
                <w:noProof/>
                <w:webHidden/>
              </w:rPr>
              <w:t>22</w:t>
            </w:r>
            <w:r w:rsidR="0078447C">
              <w:rPr>
                <w:noProof/>
                <w:webHidden/>
              </w:rPr>
              <w:fldChar w:fldCharType="end"/>
            </w:r>
          </w:hyperlink>
        </w:p>
        <w:p w14:paraId="2610937B" w14:textId="7F7B1F38"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73" w:history="1">
            <w:r w:rsidR="0078447C" w:rsidRPr="0035798D">
              <w:rPr>
                <w:rStyle w:val="Hyperlink"/>
                <w:noProof/>
              </w:rPr>
              <w:t>6.2</w:t>
            </w:r>
            <w:r w:rsidR="0078447C">
              <w:rPr>
                <w:rFonts w:asciiTheme="minorHAnsi" w:eastAsiaTheme="minorEastAsia" w:hAnsiTheme="minorHAnsi" w:cstheme="minorBidi"/>
                <w:noProof/>
                <w:szCs w:val="28"/>
                <w:lang w:val="en-AU" w:eastAsia="zh-CN" w:bidi="th-TH"/>
              </w:rPr>
              <w:tab/>
            </w:r>
            <w:r w:rsidR="0078447C" w:rsidRPr="0035798D">
              <w:rPr>
                <w:rStyle w:val="Hyperlink"/>
                <w:noProof/>
              </w:rPr>
              <w:t>Hours worked</w:t>
            </w:r>
            <w:r w:rsidR="0078447C">
              <w:rPr>
                <w:noProof/>
                <w:webHidden/>
              </w:rPr>
              <w:tab/>
            </w:r>
            <w:r w:rsidR="0078447C">
              <w:rPr>
                <w:noProof/>
                <w:webHidden/>
              </w:rPr>
              <w:fldChar w:fldCharType="begin"/>
            </w:r>
            <w:r w:rsidR="0078447C">
              <w:rPr>
                <w:noProof/>
                <w:webHidden/>
              </w:rPr>
              <w:instrText xml:space="preserve"> PAGEREF _Toc125975873 \h </w:instrText>
            </w:r>
            <w:r w:rsidR="0078447C">
              <w:rPr>
                <w:noProof/>
                <w:webHidden/>
              </w:rPr>
            </w:r>
            <w:r w:rsidR="0078447C">
              <w:rPr>
                <w:noProof/>
                <w:webHidden/>
              </w:rPr>
              <w:fldChar w:fldCharType="separate"/>
            </w:r>
            <w:r w:rsidR="00826233">
              <w:rPr>
                <w:noProof/>
                <w:webHidden/>
              </w:rPr>
              <w:t>23</w:t>
            </w:r>
            <w:r w:rsidR="0078447C">
              <w:rPr>
                <w:noProof/>
                <w:webHidden/>
              </w:rPr>
              <w:fldChar w:fldCharType="end"/>
            </w:r>
          </w:hyperlink>
        </w:p>
        <w:p w14:paraId="64F6ACAC" w14:textId="72B9D355"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74" w:history="1">
            <w:r w:rsidR="0078447C" w:rsidRPr="0035798D">
              <w:rPr>
                <w:rStyle w:val="Hyperlink"/>
                <w:noProof/>
              </w:rPr>
              <w:t>6.3</w:t>
            </w:r>
            <w:r w:rsidR="0078447C">
              <w:rPr>
                <w:rFonts w:asciiTheme="minorHAnsi" w:eastAsiaTheme="minorEastAsia" w:hAnsiTheme="minorHAnsi" w:cstheme="minorBidi"/>
                <w:noProof/>
                <w:szCs w:val="28"/>
                <w:lang w:val="en-AU" w:eastAsia="zh-CN" w:bidi="th-TH"/>
              </w:rPr>
              <w:tab/>
            </w:r>
            <w:r w:rsidR="0078447C" w:rsidRPr="0035798D">
              <w:rPr>
                <w:rStyle w:val="Hyperlink"/>
                <w:noProof/>
              </w:rPr>
              <w:t>Industry of employment</w:t>
            </w:r>
            <w:r w:rsidR="0078447C">
              <w:rPr>
                <w:noProof/>
                <w:webHidden/>
              </w:rPr>
              <w:tab/>
            </w:r>
            <w:r w:rsidR="0078447C">
              <w:rPr>
                <w:noProof/>
                <w:webHidden/>
              </w:rPr>
              <w:fldChar w:fldCharType="begin"/>
            </w:r>
            <w:r w:rsidR="0078447C">
              <w:rPr>
                <w:noProof/>
                <w:webHidden/>
              </w:rPr>
              <w:instrText xml:space="preserve"> PAGEREF _Toc125975874 \h </w:instrText>
            </w:r>
            <w:r w:rsidR="0078447C">
              <w:rPr>
                <w:noProof/>
                <w:webHidden/>
              </w:rPr>
            </w:r>
            <w:r w:rsidR="0078447C">
              <w:rPr>
                <w:noProof/>
                <w:webHidden/>
              </w:rPr>
              <w:fldChar w:fldCharType="separate"/>
            </w:r>
            <w:r w:rsidR="00826233">
              <w:rPr>
                <w:noProof/>
                <w:webHidden/>
              </w:rPr>
              <w:t>24</w:t>
            </w:r>
            <w:r w:rsidR="0078447C">
              <w:rPr>
                <w:noProof/>
                <w:webHidden/>
              </w:rPr>
              <w:fldChar w:fldCharType="end"/>
            </w:r>
          </w:hyperlink>
        </w:p>
        <w:p w14:paraId="664B3E44" w14:textId="69D6E51E"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75" w:history="1">
            <w:r w:rsidR="0078447C" w:rsidRPr="0035798D">
              <w:rPr>
                <w:rStyle w:val="Hyperlink"/>
                <w:noProof/>
              </w:rPr>
              <w:t>6.4</w:t>
            </w:r>
            <w:r w:rsidR="0078447C">
              <w:rPr>
                <w:rFonts w:asciiTheme="minorHAnsi" w:eastAsiaTheme="minorEastAsia" w:hAnsiTheme="minorHAnsi" w:cstheme="minorBidi"/>
                <w:noProof/>
                <w:szCs w:val="28"/>
                <w:lang w:val="en-AU" w:eastAsia="zh-CN" w:bidi="th-TH"/>
              </w:rPr>
              <w:tab/>
            </w:r>
            <w:r w:rsidR="0078447C" w:rsidRPr="0035798D">
              <w:rPr>
                <w:rStyle w:val="Hyperlink"/>
                <w:noProof/>
              </w:rPr>
              <w:t>NDIS supports in employment</w:t>
            </w:r>
            <w:r w:rsidR="0078447C">
              <w:rPr>
                <w:noProof/>
                <w:webHidden/>
              </w:rPr>
              <w:tab/>
            </w:r>
            <w:r w:rsidR="0078447C">
              <w:rPr>
                <w:noProof/>
                <w:webHidden/>
              </w:rPr>
              <w:fldChar w:fldCharType="begin"/>
            </w:r>
            <w:r w:rsidR="0078447C">
              <w:rPr>
                <w:noProof/>
                <w:webHidden/>
              </w:rPr>
              <w:instrText xml:space="preserve"> PAGEREF _Toc125975875 \h </w:instrText>
            </w:r>
            <w:r w:rsidR="0078447C">
              <w:rPr>
                <w:noProof/>
                <w:webHidden/>
              </w:rPr>
            </w:r>
            <w:r w:rsidR="0078447C">
              <w:rPr>
                <w:noProof/>
                <w:webHidden/>
              </w:rPr>
              <w:fldChar w:fldCharType="separate"/>
            </w:r>
            <w:r w:rsidR="00826233">
              <w:rPr>
                <w:noProof/>
                <w:webHidden/>
              </w:rPr>
              <w:t>25</w:t>
            </w:r>
            <w:r w:rsidR="0078447C">
              <w:rPr>
                <w:noProof/>
                <w:webHidden/>
              </w:rPr>
              <w:fldChar w:fldCharType="end"/>
            </w:r>
          </w:hyperlink>
        </w:p>
        <w:p w14:paraId="6FA0933D" w14:textId="62747AF6"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76" w:history="1">
            <w:r w:rsidR="0078447C" w:rsidRPr="0035798D">
              <w:rPr>
                <w:rStyle w:val="Hyperlink"/>
                <w:noProof/>
              </w:rPr>
              <w:t>6.5</w:t>
            </w:r>
            <w:r w:rsidR="0078447C">
              <w:rPr>
                <w:rFonts w:asciiTheme="minorHAnsi" w:eastAsiaTheme="minorEastAsia" w:hAnsiTheme="minorHAnsi" w:cstheme="minorBidi"/>
                <w:noProof/>
                <w:szCs w:val="28"/>
                <w:lang w:val="en-AU" w:eastAsia="zh-CN" w:bidi="th-TH"/>
              </w:rPr>
              <w:tab/>
            </w:r>
            <w:r w:rsidR="0078447C" w:rsidRPr="0035798D">
              <w:rPr>
                <w:rStyle w:val="Hyperlink"/>
                <w:noProof/>
              </w:rPr>
              <w:t>Supported wages</w:t>
            </w:r>
            <w:r w:rsidR="0078447C">
              <w:rPr>
                <w:noProof/>
                <w:webHidden/>
              </w:rPr>
              <w:tab/>
            </w:r>
            <w:r w:rsidR="0078447C">
              <w:rPr>
                <w:noProof/>
                <w:webHidden/>
              </w:rPr>
              <w:fldChar w:fldCharType="begin"/>
            </w:r>
            <w:r w:rsidR="0078447C">
              <w:rPr>
                <w:noProof/>
                <w:webHidden/>
              </w:rPr>
              <w:instrText xml:space="preserve"> PAGEREF _Toc125975876 \h </w:instrText>
            </w:r>
            <w:r w:rsidR="0078447C">
              <w:rPr>
                <w:noProof/>
                <w:webHidden/>
              </w:rPr>
            </w:r>
            <w:r w:rsidR="0078447C">
              <w:rPr>
                <w:noProof/>
                <w:webHidden/>
              </w:rPr>
              <w:fldChar w:fldCharType="separate"/>
            </w:r>
            <w:r w:rsidR="00826233">
              <w:rPr>
                <w:noProof/>
                <w:webHidden/>
              </w:rPr>
              <w:t>25</w:t>
            </w:r>
            <w:r w:rsidR="0078447C">
              <w:rPr>
                <w:noProof/>
                <w:webHidden/>
              </w:rPr>
              <w:fldChar w:fldCharType="end"/>
            </w:r>
          </w:hyperlink>
        </w:p>
        <w:p w14:paraId="7E3D7182" w14:textId="6B2B03F5" w:rsidR="0078447C" w:rsidRDefault="009A2386">
          <w:pPr>
            <w:pStyle w:val="TOC2"/>
            <w:rPr>
              <w:rFonts w:asciiTheme="minorHAnsi" w:eastAsiaTheme="minorEastAsia" w:hAnsiTheme="minorHAnsi" w:cstheme="minorBidi"/>
              <w:noProof/>
              <w:szCs w:val="28"/>
              <w:lang w:val="en-AU" w:eastAsia="zh-CN" w:bidi="th-TH"/>
            </w:rPr>
          </w:pPr>
          <w:hyperlink w:anchor="_Toc125975877" w:history="1">
            <w:r w:rsidR="0078447C" w:rsidRPr="0035798D">
              <w:rPr>
                <w:rStyle w:val="Hyperlink"/>
                <w:noProof/>
              </w:rPr>
              <w:t>7.</w:t>
            </w:r>
            <w:r w:rsidR="0078447C">
              <w:rPr>
                <w:rFonts w:asciiTheme="minorHAnsi" w:eastAsiaTheme="minorEastAsia" w:hAnsiTheme="minorHAnsi" w:cstheme="minorBidi"/>
                <w:noProof/>
                <w:szCs w:val="28"/>
                <w:lang w:val="en-AU" w:eastAsia="zh-CN" w:bidi="th-TH"/>
              </w:rPr>
              <w:tab/>
            </w:r>
            <w:r w:rsidR="0078447C" w:rsidRPr="0035798D">
              <w:rPr>
                <w:rStyle w:val="Hyperlink"/>
                <w:noProof/>
              </w:rPr>
              <w:t>Intermediate employment outcomes</w:t>
            </w:r>
            <w:r w:rsidR="0078447C">
              <w:rPr>
                <w:noProof/>
                <w:webHidden/>
              </w:rPr>
              <w:tab/>
            </w:r>
            <w:r w:rsidR="0078447C">
              <w:rPr>
                <w:noProof/>
                <w:webHidden/>
              </w:rPr>
              <w:fldChar w:fldCharType="begin"/>
            </w:r>
            <w:r w:rsidR="0078447C">
              <w:rPr>
                <w:noProof/>
                <w:webHidden/>
              </w:rPr>
              <w:instrText xml:space="preserve"> PAGEREF _Toc125975877 \h </w:instrText>
            </w:r>
            <w:r w:rsidR="0078447C">
              <w:rPr>
                <w:noProof/>
                <w:webHidden/>
              </w:rPr>
            </w:r>
            <w:r w:rsidR="0078447C">
              <w:rPr>
                <w:noProof/>
                <w:webHidden/>
              </w:rPr>
              <w:fldChar w:fldCharType="separate"/>
            </w:r>
            <w:r w:rsidR="00826233">
              <w:rPr>
                <w:noProof/>
                <w:webHidden/>
              </w:rPr>
              <w:t>26</w:t>
            </w:r>
            <w:r w:rsidR="0078447C">
              <w:rPr>
                <w:noProof/>
                <w:webHidden/>
              </w:rPr>
              <w:fldChar w:fldCharType="end"/>
            </w:r>
          </w:hyperlink>
        </w:p>
        <w:p w14:paraId="16388D3A" w14:textId="1FFC72C7"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78" w:history="1">
            <w:r w:rsidR="0078447C" w:rsidRPr="0035798D">
              <w:rPr>
                <w:rStyle w:val="Hyperlink"/>
                <w:noProof/>
              </w:rPr>
              <w:t>7.1</w:t>
            </w:r>
            <w:r w:rsidR="0078447C">
              <w:rPr>
                <w:rFonts w:asciiTheme="minorHAnsi" w:eastAsiaTheme="minorEastAsia" w:hAnsiTheme="minorHAnsi" w:cstheme="minorBidi"/>
                <w:noProof/>
                <w:szCs w:val="28"/>
                <w:lang w:val="en-AU" w:eastAsia="zh-CN" w:bidi="th-TH"/>
              </w:rPr>
              <w:tab/>
            </w:r>
            <w:r w:rsidR="0078447C" w:rsidRPr="0035798D">
              <w:rPr>
                <w:rStyle w:val="Hyperlink"/>
                <w:noProof/>
              </w:rPr>
              <w:t>Employment outcomes (July 2021 to June 2022)</w:t>
            </w:r>
            <w:r w:rsidR="0078447C">
              <w:rPr>
                <w:noProof/>
                <w:webHidden/>
              </w:rPr>
              <w:tab/>
            </w:r>
            <w:r w:rsidR="0078447C">
              <w:rPr>
                <w:noProof/>
                <w:webHidden/>
              </w:rPr>
              <w:fldChar w:fldCharType="begin"/>
            </w:r>
            <w:r w:rsidR="0078447C">
              <w:rPr>
                <w:noProof/>
                <w:webHidden/>
              </w:rPr>
              <w:instrText xml:space="preserve"> PAGEREF _Toc125975878 \h </w:instrText>
            </w:r>
            <w:r w:rsidR="0078447C">
              <w:rPr>
                <w:noProof/>
                <w:webHidden/>
              </w:rPr>
            </w:r>
            <w:r w:rsidR="0078447C">
              <w:rPr>
                <w:noProof/>
                <w:webHidden/>
              </w:rPr>
              <w:fldChar w:fldCharType="separate"/>
            </w:r>
            <w:r w:rsidR="00826233">
              <w:rPr>
                <w:noProof/>
                <w:webHidden/>
              </w:rPr>
              <w:t>26</w:t>
            </w:r>
            <w:r w:rsidR="0078447C">
              <w:rPr>
                <w:noProof/>
                <w:webHidden/>
              </w:rPr>
              <w:fldChar w:fldCharType="end"/>
            </w:r>
          </w:hyperlink>
        </w:p>
        <w:p w14:paraId="128EAD6F" w14:textId="09E7721A"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79" w:history="1">
            <w:r w:rsidR="0078447C" w:rsidRPr="0035798D">
              <w:rPr>
                <w:rStyle w:val="Hyperlink"/>
                <w:noProof/>
              </w:rPr>
              <w:t>7.2</w:t>
            </w:r>
            <w:r w:rsidR="0078447C">
              <w:rPr>
                <w:rFonts w:asciiTheme="minorHAnsi" w:eastAsiaTheme="minorEastAsia" w:hAnsiTheme="minorHAnsi" w:cstheme="minorBidi"/>
                <w:noProof/>
                <w:szCs w:val="28"/>
                <w:lang w:val="en-AU" w:eastAsia="zh-CN" w:bidi="th-TH"/>
              </w:rPr>
              <w:tab/>
            </w:r>
            <w:r w:rsidR="0078447C" w:rsidRPr="0035798D">
              <w:rPr>
                <w:rStyle w:val="Hyperlink"/>
                <w:noProof/>
              </w:rPr>
              <w:t>Employment type</w:t>
            </w:r>
            <w:r w:rsidR="0078447C">
              <w:rPr>
                <w:noProof/>
                <w:webHidden/>
              </w:rPr>
              <w:tab/>
            </w:r>
            <w:r w:rsidR="0078447C">
              <w:rPr>
                <w:noProof/>
                <w:webHidden/>
              </w:rPr>
              <w:fldChar w:fldCharType="begin"/>
            </w:r>
            <w:r w:rsidR="0078447C">
              <w:rPr>
                <w:noProof/>
                <w:webHidden/>
              </w:rPr>
              <w:instrText xml:space="preserve"> PAGEREF _Toc125975879 \h </w:instrText>
            </w:r>
            <w:r w:rsidR="0078447C">
              <w:rPr>
                <w:noProof/>
                <w:webHidden/>
              </w:rPr>
            </w:r>
            <w:r w:rsidR="0078447C">
              <w:rPr>
                <w:noProof/>
                <w:webHidden/>
              </w:rPr>
              <w:fldChar w:fldCharType="separate"/>
            </w:r>
            <w:r w:rsidR="00826233">
              <w:rPr>
                <w:noProof/>
                <w:webHidden/>
              </w:rPr>
              <w:t>27</w:t>
            </w:r>
            <w:r w:rsidR="0078447C">
              <w:rPr>
                <w:noProof/>
                <w:webHidden/>
              </w:rPr>
              <w:fldChar w:fldCharType="end"/>
            </w:r>
          </w:hyperlink>
        </w:p>
        <w:p w14:paraId="06A03A1E" w14:textId="4A8C607F"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80" w:history="1">
            <w:r w:rsidR="0078447C" w:rsidRPr="0035798D">
              <w:rPr>
                <w:rStyle w:val="Hyperlink"/>
                <w:noProof/>
              </w:rPr>
              <w:t>7.3</w:t>
            </w:r>
            <w:r w:rsidR="0078447C">
              <w:rPr>
                <w:rFonts w:asciiTheme="minorHAnsi" w:eastAsiaTheme="minorEastAsia" w:hAnsiTheme="minorHAnsi" w:cstheme="minorBidi"/>
                <w:noProof/>
                <w:szCs w:val="28"/>
                <w:lang w:val="en-AU" w:eastAsia="zh-CN" w:bidi="th-TH"/>
              </w:rPr>
              <w:tab/>
            </w:r>
            <w:r w:rsidR="0078447C" w:rsidRPr="0035798D">
              <w:rPr>
                <w:rStyle w:val="Hyperlink"/>
                <w:noProof/>
              </w:rPr>
              <w:t>Hours worked</w:t>
            </w:r>
            <w:r w:rsidR="0078447C">
              <w:rPr>
                <w:noProof/>
                <w:webHidden/>
              </w:rPr>
              <w:tab/>
            </w:r>
            <w:r w:rsidR="0078447C">
              <w:rPr>
                <w:noProof/>
                <w:webHidden/>
              </w:rPr>
              <w:fldChar w:fldCharType="begin"/>
            </w:r>
            <w:r w:rsidR="0078447C">
              <w:rPr>
                <w:noProof/>
                <w:webHidden/>
              </w:rPr>
              <w:instrText xml:space="preserve"> PAGEREF _Toc125975880 \h </w:instrText>
            </w:r>
            <w:r w:rsidR="0078447C">
              <w:rPr>
                <w:noProof/>
                <w:webHidden/>
              </w:rPr>
            </w:r>
            <w:r w:rsidR="0078447C">
              <w:rPr>
                <w:noProof/>
                <w:webHidden/>
              </w:rPr>
              <w:fldChar w:fldCharType="separate"/>
            </w:r>
            <w:r w:rsidR="00826233">
              <w:rPr>
                <w:noProof/>
                <w:webHidden/>
              </w:rPr>
              <w:t>28</w:t>
            </w:r>
            <w:r w:rsidR="0078447C">
              <w:rPr>
                <w:noProof/>
                <w:webHidden/>
              </w:rPr>
              <w:fldChar w:fldCharType="end"/>
            </w:r>
          </w:hyperlink>
        </w:p>
        <w:p w14:paraId="4BE24C9E" w14:textId="2F222F62"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81" w:history="1">
            <w:r w:rsidR="0078447C" w:rsidRPr="0035798D">
              <w:rPr>
                <w:rStyle w:val="Hyperlink"/>
                <w:noProof/>
              </w:rPr>
              <w:t>7.4</w:t>
            </w:r>
            <w:r w:rsidR="0078447C">
              <w:rPr>
                <w:rFonts w:asciiTheme="minorHAnsi" w:eastAsiaTheme="minorEastAsia" w:hAnsiTheme="minorHAnsi" w:cstheme="minorBidi"/>
                <w:noProof/>
                <w:szCs w:val="28"/>
                <w:lang w:val="en-AU" w:eastAsia="zh-CN" w:bidi="th-TH"/>
              </w:rPr>
              <w:tab/>
            </w:r>
            <w:r w:rsidR="0078447C" w:rsidRPr="0035798D">
              <w:rPr>
                <w:rStyle w:val="Hyperlink"/>
                <w:noProof/>
              </w:rPr>
              <w:t>Industry of employment</w:t>
            </w:r>
            <w:r w:rsidR="0078447C">
              <w:rPr>
                <w:noProof/>
                <w:webHidden/>
              </w:rPr>
              <w:tab/>
            </w:r>
            <w:r w:rsidR="0078447C">
              <w:rPr>
                <w:noProof/>
                <w:webHidden/>
              </w:rPr>
              <w:fldChar w:fldCharType="begin"/>
            </w:r>
            <w:r w:rsidR="0078447C">
              <w:rPr>
                <w:noProof/>
                <w:webHidden/>
              </w:rPr>
              <w:instrText xml:space="preserve"> PAGEREF _Toc125975881 \h </w:instrText>
            </w:r>
            <w:r w:rsidR="0078447C">
              <w:rPr>
                <w:noProof/>
                <w:webHidden/>
              </w:rPr>
            </w:r>
            <w:r w:rsidR="0078447C">
              <w:rPr>
                <w:noProof/>
                <w:webHidden/>
              </w:rPr>
              <w:fldChar w:fldCharType="separate"/>
            </w:r>
            <w:r w:rsidR="00826233">
              <w:rPr>
                <w:noProof/>
                <w:webHidden/>
              </w:rPr>
              <w:t>29</w:t>
            </w:r>
            <w:r w:rsidR="0078447C">
              <w:rPr>
                <w:noProof/>
                <w:webHidden/>
              </w:rPr>
              <w:fldChar w:fldCharType="end"/>
            </w:r>
          </w:hyperlink>
        </w:p>
        <w:p w14:paraId="43A21A52" w14:textId="3231EC80"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82" w:history="1">
            <w:r w:rsidR="0078447C" w:rsidRPr="0035798D">
              <w:rPr>
                <w:rStyle w:val="Hyperlink"/>
                <w:noProof/>
              </w:rPr>
              <w:t>7.5</w:t>
            </w:r>
            <w:r w:rsidR="0078447C">
              <w:rPr>
                <w:rFonts w:asciiTheme="minorHAnsi" w:eastAsiaTheme="minorEastAsia" w:hAnsiTheme="minorHAnsi" w:cstheme="minorBidi"/>
                <w:noProof/>
                <w:szCs w:val="28"/>
                <w:lang w:val="en-AU" w:eastAsia="zh-CN" w:bidi="th-TH"/>
              </w:rPr>
              <w:tab/>
            </w:r>
            <w:r w:rsidR="0078447C" w:rsidRPr="0035798D">
              <w:rPr>
                <w:rStyle w:val="Hyperlink"/>
                <w:noProof/>
              </w:rPr>
              <w:t>NDIS supports in employment</w:t>
            </w:r>
            <w:r w:rsidR="0078447C">
              <w:rPr>
                <w:noProof/>
                <w:webHidden/>
              </w:rPr>
              <w:tab/>
            </w:r>
            <w:r w:rsidR="0078447C">
              <w:rPr>
                <w:noProof/>
                <w:webHidden/>
              </w:rPr>
              <w:fldChar w:fldCharType="begin"/>
            </w:r>
            <w:r w:rsidR="0078447C">
              <w:rPr>
                <w:noProof/>
                <w:webHidden/>
              </w:rPr>
              <w:instrText xml:space="preserve"> PAGEREF _Toc125975882 \h </w:instrText>
            </w:r>
            <w:r w:rsidR="0078447C">
              <w:rPr>
                <w:noProof/>
                <w:webHidden/>
              </w:rPr>
            </w:r>
            <w:r w:rsidR="0078447C">
              <w:rPr>
                <w:noProof/>
                <w:webHidden/>
              </w:rPr>
              <w:fldChar w:fldCharType="separate"/>
            </w:r>
            <w:r w:rsidR="00826233">
              <w:rPr>
                <w:noProof/>
                <w:webHidden/>
              </w:rPr>
              <w:t>30</w:t>
            </w:r>
            <w:r w:rsidR="0078447C">
              <w:rPr>
                <w:noProof/>
                <w:webHidden/>
              </w:rPr>
              <w:fldChar w:fldCharType="end"/>
            </w:r>
          </w:hyperlink>
        </w:p>
        <w:p w14:paraId="3CD89C39" w14:textId="43FF97D3"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83" w:history="1">
            <w:r w:rsidR="0078447C" w:rsidRPr="0035798D">
              <w:rPr>
                <w:rStyle w:val="Hyperlink"/>
                <w:noProof/>
              </w:rPr>
              <w:t>7.6</w:t>
            </w:r>
            <w:r w:rsidR="0078447C">
              <w:rPr>
                <w:rFonts w:asciiTheme="minorHAnsi" w:eastAsiaTheme="minorEastAsia" w:hAnsiTheme="minorHAnsi" w:cstheme="minorBidi"/>
                <w:noProof/>
                <w:szCs w:val="28"/>
                <w:lang w:val="en-AU" w:eastAsia="zh-CN" w:bidi="th-TH"/>
              </w:rPr>
              <w:tab/>
            </w:r>
            <w:r w:rsidR="0078447C" w:rsidRPr="0035798D">
              <w:rPr>
                <w:rStyle w:val="Hyperlink"/>
                <w:noProof/>
              </w:rPr>
              <w:t>Supported wages</w:t>
            </w:r>
            <w:r w:rsidR="0078447C">
              <w:rPr>
                <w:noProof/>
                <w:webHidden/>
              </w:rPr>
              <w:tab/>
            </w:r>
            <w:r w:rsidR="0078447C">
              <w:rPr>
                <w:noProof/>
                <w:webHidden/>
              </w:rPr>
              <w:fldChar w:fldCharType="begin"/>
            </w:r>
            <w:r w:rsidR="0078447C">
              <w:rPr>
                <w:noProof/>
                <w:webHidden/>
              </w:rPr>
              <w:instrText xml:space="preserve"> PAGEREF _Toc125975883 \h </w:instrText>
            </w:r>
            <w:r w:rsidR="0078447C">
              <w:rPr>
                <w:noProof/>
                <w:webHidden/>
              </w:rPr>
            </w:r>
            <w:r w:rsidR="0078447C">
              <w:rPr>
                <w:noProof/>
                <w:webHidden/>
              </w:rPr>
              <w:fldChar w:fldCharType="separate"/>
            </w:r>
            <w:r w:rsidR="00826233">
              <w:rPr>
                <w:noProof/>
                <w:webHidden/>
              </w:rPr>
              <w:t>30</w:t>
            </w:r>
            <w:r w:rsidR="0078447C">
              <w:rPr>
                <w:noProof/>
                <w:webHidden/>
              </w:rPr>
              <w:fldChar w:fldCharType="end"/>
            </w:r>
          </w:hyperlink>
        </w:p>
        <w:p w14:paraId="5CEE07C7" w14:textId="4238504E" w:rsidR="0078447C" w:rsidRDefault="009A2386">
          <w:pPr>
            <w:pStyle w:val="TOC2"/>
            <w:rPr>
              <w:rFonts w:asciiTheme="minorHAnsi" w:eastAsiaTheme="minorEastAsia" w:hAnsiTheme="minorHAnsi" w:cstheme="minorBidi"/>
              <w:noProof/>
              <w:szCs w:val="28"/>
              <w:lang w:val="en-AU" w:eastAsia="zh-CN" w:bidi="th-TH"/>
            </w:rPr>
          </w:pPr>
          <w:hyperlink w:anchor="_Toc125975884" w:history="1">
            <w:r w:rsidR="0078447C" w:rsidRPr="0035798D">
              <w:rPr>
                <w:rStyle w:val="Hyperlink"/>
                <w:noProof/>
              </w:rPr>
              <w:t>8.</w:t>
            </w:r>
            <w:r w:rsidR="0078447C">
              <w:rPr>
                <w:rFonts w:asciiTheme="minorHAnsi" w:eastAsiaTheme="minorEastAsia" w:hAnsiTheme="minorHAnsi" w:cstheme="minorBidi"/>
                <w:noProof/>
                <w:szCs w:val="28"/>
                <w:lang w:val="en-AU" w:eastAsia="zh-CN" w:bidi="th-TH"/>
              </w:rPr>
              <w:tab/>
            </w:r>
            <w:r w:rsidR="0078447C" w:rsidRPr="0035798D">
              <w:rPr>
                <w:rStyle w:val="Hyperlink"/>
                <w:noProof/>
              </w:rPr>
              <w:t>Model summary</w:t>
            </w:r>
            <w:r w:rsidR="0078447C">
              <w:rPr>
                <w:noProof/>
                <w:webHidden/>
              </w:rPr>
              <w:tab/>
            </w:r>
            <w:r w:rsidR="0078447C">
              <w:rPr>
                <w:noProof/>
                <w:webHidden/>
              </w:rPr>
              <w:fldChar w:fldCharType="begin"/>
            </w:r>
            <w:r w:rsidR="0078447C">
              <w:rPr>
                <w:noProof/>
                <w:webHidden/>
              </w:rPr>
              <w:instrText xml:space="preserve"> PAGEREF _Toc125975884 \h </w:instrText>
            </w:r>
            <w:r w:rsidR="0078447C">
              <w:rPr>
                <w:noProof/>
                <w:webHidden/>
              </w:rPr>
            </w:r>
            <w:r w:rsidR="0078447C">
              <w:rPr>
                <w:noProof/>
                <w:webHidden/>
              </w:rPr>
              <w:fldChar w:fldCharType="separate"/>
            </w:r>
            <w:r w:rsidR="00826233">
              <w:rPr>
                <w:noProof/>
                <w:webHidden/>
              </w:rPr>
              <w:t>31</w:t>
            </w:r>
            <w:r w:rsidR="0078447C">
              <w:rPr>
                <w:noProof/>
                <w:webHidden/>
              </w:rPr>
              <w:fldChar w:fldCharType="end"/>
            </w:r>
          </w:hyperlink>
        </w:p>
        <w:p w14:paraId="32AD4BAA" w14:textId="55E5B783"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85" w:history="1">
            <w:r w:rsidR="0078447C" w:rsidRPr="0035798D">
              <w:rPr>
                <w:rStyle w:val="Hyperlink"/>
                <w:noProof/>
              </w:rPr>
              <w:t>8.1</w:t>
            </w:r>
            <w:r w:rsidR="0078447C">
              <w:rPr>
                <w:rFonts w:asciiTheme="minorHAnsi" w:eastAsiaTheme="minorEastAsia" w:hAnsiTheme="minorHAnsi" w:cstheme="minorBidi"/>
                <w:noProof/>
                <w:szCs w:val="28"/>
                <w:lang w:val="en-AU" w:eastAsia="zh-CN" w:bidi="th-TH"/>
              </w:rPr>
              <w:tab/>
            </w:r>
            <w:r w:rsidR="0078447C" w:rsidRPr="0035798D">
              <w:rPr>
                <w:rStyle w:val="Hyperlink"/>
                <w:noProof/>
              </w:rPr>
              <w:t>Modelling approach</w:t>
            </w:r>
            <w:r w:rsidR="0078447C">
              <w:rPr>
                <w:noProof/>
                <w:webHidden/>
              </w:rPr>
              <w:tab/>
            </w:r>
            <w:r w:rsidR="0078447C">
              <w:rPr>
                <w:noProof/>
                <w:webHidden/>
              </w:rPr>
              <w:fldChar w:fldCharType="begin"/>
            </w:r>
            <w:r w:rsidR="0078447C">
              <w:rPr>
                <w:noProof/>
                <w:webHidden/>
              </w:rPr>
              <w:instrText xml:space="preserve"> PAGEREF _Toc125975885 \h </w:instrText>
            </w:r>
            <w:r w:rsidR="0078447C">
              <w:rPr>
                <w:noProof/>
                <w:webHidden/>
              </w:rPr>
            </w:r>
            <w:r w:rsidR="0078447C">
              <w:rPr>
                <w:noProof/>
                <w:webHidden/>
              </w:rPr>
              <w:fldChar w:fldCharType="separate"/>
            </w:r>
            <w:r w:rsidR="00826233">
              <w:rPr>
                <w:noProof/>
                <w:webHidden/>
              </w:rPr>
              <w:t>31</w:t>
            </w:r>
            <w:r w:rsidR="0078447C">
              <w:rPr>
                <w:noProof/>
                <w:webHidden/>
              </w:rPr>
              <w:fldChar w:fldCharType="end"/>
            </w:r>
          </w:hyperlink>
        </w:p>
        <w:p w14:paraId="3D3C8197" w14:textId="0B2673A4"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86" w:history="1">
            <w:r w:rsidR="0078447C" w:rsidRPr="0035798D">
              <w:rPr>
                <w:rStyle w:val="Hyperlink"/>
                <w:noProof/>
              </w:rPr>
              <w:t>8.2</w:t>
            </w:r>
            <w:r w:rsidR="0078447C">
              <w:rPr>
                <w:rFonts w:asciiTheme="minorHAnsi" w:eastAsiaTheme="minorEastAsia" w:hAnsiTheme="minorHAnsi" w:cstheme="minorBidi"/>
                <w:noProof/>
                <w:szCs w:val="28"/>
                <w:lang w:val="en-AU" w:eastAsia="zh-CN" w:bidi="th-TH"/>
              </w:rPr>
              <w:tab/>
            </w:r>
            <w:r w:rsidR="0078447C" w:rsidRPr="0035798D">
              <w:rPr>
                <w:rStyle w:val="Hyperlink"/>
                <w:noProof/>
              </w:rPr>
              <w:t>What helps (or hinders) finding paid employment</w:t>
            </w:r>
            <w:r w:rsidR="0078447C">
              <w:rPr>
                <w:noProof/>
                <w:webHidden/>
              </w:rPr>
              <w:tab/>
            </w:r>
            <w:r w:rsidR="0078447C">
              <w:rPr>
                <w:noProof/>
                <w:webHidden/>
              </w:rPr>
              <w:fldChar w:fldCharType="begin"/>
            </w:r>
            <w:r w:rsidR="0078447C">
              <w:rPr>
                <w:noProof/>
                <w:webHidden/>
              </w:rPr>
              <w:instrText xml:space="preserve"> PAGEREF _Toc125975886 \h </w:instrText>
            </w:r>
            <w:r w:rsidR="0078447C">
              <w:rPr>
                <w:noProof/>
                <w:webHidden/>
              </w:rPr>
            </w:r>
            <w:r w:rsidR="0078447C">
              <w:rPr>
                <w:noProof/>
                <w:webHidden/>
              </w:rPr>
              <w:fldChar w:fldCharType="separate"/>
            </w:r>
            <w:r w:rsidR="00826233">
              <w:rPr>
                <w:noProof/>
                <w:webHidden/>
              </w:rPr>
              <w:t>32</w:t>
            </w:r>
            <w:r w:rsidR="0078447C">
              <w:rPr>
                <w:noProof/>
                <w:webHidden/>
              </w:rPr>
              <w:fldChar w:fldCharType="end"/>
            </w:r>
          </w:hyperlink>
        </w:p>
        <w:p w14:paraId="5544469C" w14:textId="2B1E5195"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87" w:history="1">
            <w:r w:rsidR="0078447C" w:rsidRPr="0035798D">
              <w:rPr>
                <w:rStyle w:val="Hyperlink"/>
                <w:noProof/>
              </w:rPr>
              <w:t>8.3</w:t>
            </w:r>
            <w:r w:rsidR="0078447C">
              <w:rPr>
                <w:rFonts w:asciiTheme="minorHAnsi" w:eastAsiaTheme="minorEastAsia" w:hAnsiTheme="minorHAnsi" w:cstheme="minorBidi"/>
                <w:noProof/>
                <w:szCs w:val="28"/>
                <w:lang w:val="en-AU" w:eastAsia="zh-CN" w:bidi="th-TH"/>
              </w:rPr>
              <w:tab/>
            </w:r>
            <w:r w:rsidR="0078447C" w:rsidRPr="0035798D">
              <w:rPr>
                <w:rStyle w:val="Hyperlink"/>
                <w:noProof/>
              </w:rPr>
              <w:t>Differences in modelling insights between reporting period ending Q4 (December) 2021 and Q2 (June) 2022</w:t>
            </w:r>
            <w:r w:rsidR="0078447C">
              <w:rPr>
                <w:noProof/>
                <w:webHidden/>
              </w:rPr>
              <w:tab/>
            </w:r>
            <w:r w:rsidR="0078447C">
              <w:rPr>
                <w:noProof/>
                <w:webHidden/>
              </w:rPr>
              <w:fldChar w:fldCharType="begin"/>
            </w:r>
            <w:r w:rsidR="0078447C">
              <w:rPr>
                <w:noProof/>
                <w:webHidden/>
              </w:rPr>
              <w:instrText xml:space="preserve"> PAGEREF _Toc125975887 \h </w:instrText>
            </w:r>
            <w:r w:rsidR="0078447C">
              <w:rPr>
                <w:noProof/>
                <w:webHidden/>
              </w:rPr>
            </w:r>
            <w:r w:rsidR="0078447C">
              <w:rPr>
                <w:noProof/>
                <w:webHidden/>
              </w:rPr>
              <w:fldChar w:fldCharType="separate"/>
            </w:r>
            <w:r w:rsidR="00826233">
              <w:rPr>
                <w:noProof/>
                <w:webHidden/>
              </w:rPr>
              <w:t>33</w:t>
            </w:r>
            <w:r w:rsidR="0078447C">
              <w:rPr>
                <w:noProof/>
                <w:webHidden/>
              </w:rPr>
              <w:fldChar w:fldCharType="end"/>
            </w:r>
          </w:hyperlink>
        </w:p>
        <w:p w14:paraId="3755B6D3" w14:textId="0D50DDEE" w:rsidR="0078447C" w:rsidRDefault="009A2386">
          <w:pPr>
            <w:pStyle w:val="TOC2"/>
            <w:rPr>
              <w:rFonts w:asciiTheme="minorHAnsi" w:eastAsiaTheme="minorEastAsia" w:hAnsiTheme="minorHAnsi" w:cstheme="minorBidi"/>
              <w:noProof/>
              <w:szCs w:val="28"/>
              <w:lang w:val="en-AU" w:eastAsia="zh-CN" w:bidi="th-TH"/>
            </w:rPr>
          </w:pPr>
          <w:hyperlink w:anchor="_Toc125975888" w:history="1">
            <w:r w:rsidR="0078447C" w:rsidRPr="0035798D">
              <w:rPr>
                <w:rStyle w:val="Hyperlink"/>
                <w:noProof/>
              </w:rPr>
              <w:t>9.</w:t>
            </w:r>
            <w:r w:rsidR="0078447C">
              <w:rPr>
                <w:rFonts w:asciiTheme="minorHAnsi" w:eastAsiaTheme="minorEastAsia" w:hAnsiTheme="minorHAnsi" w:cstheme="minorBidi"/>
                <w:noProof/>
                <w:szCs w:val="28"/>
                <w:lang w:val="en-AU" w:eastAsia="zh-CN" w:bidi="th-TH"/>
              </w:rPr>
              <w:tab/>
            </w:r>
            <w:r w:rsidR="0078447C" w:rsidRPr="0035798D">
              <w:rPr>
                <w:rStyle w:val="Hyperlink"/>
                <w:noProof/>
              </w:rPr>
              <w:t>Appendix</w:t>
            </w:r>
            <w:r w:rsidR="0078447C">
              <w:rPr>
                <w:noProof/>
                <w:webHidden/>
              </w:rPr>
              <w:tab/>
            </w:r>
            <w:r w:rsidR="0078447C">
              <w:rPr>
                <w:noProof/>
                <w:webHidden/>
              </w:rPr>
              <w:fldChar w:fldCharType="begin"/>
            </w:r>
            <w:r w:rsidR="0078447C">
              <w:rPr>
                <w:noProof/>
                <w:webHidden/>
              </w:rPr>
              <w:instrText xml:space="preserve"> PAGEREF _Toc125975888 \h </w:instrText>
            </w:r>
            <w:r w:rsidR="0078447C">
              <w:rPr>
                <w:noProof/>
                <w:webHidden/>
              </w:rPr>
            </w:r>
            <w:r w:rsidR="0078447C">
              <w:rPr>
                <w:noProof/>
                <w:webHidden/>
              </w:rPr>
              <w:fldChar w:fldCharType="separate"/>
            </w:r>
            <w:r w:rsidR="00826233">
              <w:rPr>
                <w:noProof/>
                <w:webHidden/>
              </w:rPr>
              <w:t>34</w:t>
            </w:r>
            <w:r w:rsidR="0078447C">
              <w:rPr>
                <w:noProof/>
                <w:webHidden/>
              </w:rPr>
              <w:fldChar w:fldCharType="end"/>
            </w:r>
          </w:hyperlink>
        </w:p>
        <w:p w14:paraId="6E53828F" w14:textId="10DBC8DF"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89" w:history="1">
            <w:r w:rsidR="0078447C" w:rsidRPr="0035798D">
              <w:rPr>
                <w:rStyle w:val="Hyperlink"/>
                <w:noProof/>
              </w:rPr>
              <w:t>9.1</w:t>
            </w:r>
            <w:r w:rsidR="0078447C">
              <w:rPr>
                <w:rFonts w:asciiTheme="minorHAnsi" w:eastAsiaTheme="minorEastAsia" w:hAnsiTheme="minorHAnsi" w:cstheme="minorBidi"/>
                <w:noProof/>
                <w:szCs w:val="28"/>
                <w:lang w:val="en-AU" w:eastAsia="zh-CN" w:bidi="th-TH"/>
              </w:rPr>
              <w:tab/>
            </w:r>
            <w:r w:rsidR="0078447C" w:rsidRPr="0035798D">
              <w:rPr>
                <w:rStyle w:val="Hyperlink"/>
                <w:noProof/>
              </w:rPr>
              <w:t>Appendix 1 – Methodology for the section titled “Progress towards milestones – cumulative for the year”</w:t>
            </w:r>
            <w:r w:rsidR="0078447C">
              <w:rPr>
                <w:noProof/>
                <w:webHidden/>
              </w:rPr>
              <w:tab/>
            </w:r>
            <w:r w:rsidR="0078447C">
              <w:rPr>
                <w:noProof/>
                <w:webHidden/>
              </w:rPr>
              <w:fldChar w:fldCharType="begin"/>
            </w:r>
            <w:r w:rsidR="0078447C">
              <w:rPr>
                <w:noProof/>
                <w:webHidden/>
              </w:rPr>
              <w:instrText xml:space="preserve"> PAGEREF _Toc125975889 \h </w:instrText>
            </w:r>
            <w:r w:rsidR="0078447C">
              <w:rPr>
                <w:noProof/>
                <w:webHidden/>
              </w:rPr>
            </w:r>
            <w:r w:rsidR="0078447C">
              <w:rPr>
                <w:noProof/>
                <w:webHidden/>
              </w:rPr>
              <w:fldChar w:fldCharType="separate"/>
            </w:r>
            <w:r w:rsidR="00826233">
              <w:rPr>
                <w:noProof/>
                <w:webHidden/>
              </w:rPr>
              <w:t>34</w:t>
            </w:r>
            <w:r w:rsidR="0078447C">
              <w:rPr>
                <w:noProof/>
                <w:webHidden/>
              </w:rPr>
              <w:fldChar w:fldCharType="end"/>
            </w:r>
          </w:hyperlink>
        </w:p>
        <w:p w14:paraId="14C493D9" w14:textId="6C13C8F1" w:rsidR="0078447C" w:rsidRDefault="009A2386">
          <w:pPr>
            <w:pStyle w:val="TOC3"/>
            <w:tabs>
              <w:tab w:val="left" w:pos="1100"/>
            </w:tabs>
            <w:rPr>
              <w:rFonts w:asciiTheme="minorHAnsi" w:eastAsiaTheme="minorEastAsia" w:hAnsiTheme="minorHAnsi" w:cstheme="minorBidi"/>
              <w:noProof/>
              <w:szCs w:val="28"/>
              <w:lang w:val="en-AU" w:eastAsia="zh-CN" w:bidi="th-TH"/>
            </w:rPr>
          </w:pPr>
          <w:hyperlink w:anchor="_Toc125975890" w:history="1">
            <w:r w:rsidR="0078447C" w:rsidRPr="0035798D">
              <w:rPr>
                <w:rStyle w:val="Hyperlink"/>
                <w:noProof/>
              </w:rPr>
              <w:t>9.2</w:t>
            </w:r>
            <w:r w:rsidR="0078447C">
              <w:rPr>
                <w:rFonts w:asciiTheme="minorHAnsi" w:eastAsiaTheme="minorEastAsia" w:hAnsiTheme="minorHAnsi" w:cstheme="minorBidi"/>
                <w:noProof/>
                <w:szCs w:val="28"/>
                <w:lang w:val="en-AU" w:eastAsia="zh-CN" w:bidi="th-TH"/>
              </w:rPr>
              <w:tab/>
            </w:r>
            <w:r w:rsidR="0078447C" w:rsidRPr="0035798D">
              <w:rPr>
                <w:rStyle w:val="Hyperlink"/>
                <w:noProof/>
              </w:rPr>
              <w:t>Appendix 2 – Model accuracy</w:t>
            </w:r>
            <w:r w:rsidR="0078447C">
              <w:rPr>
                <w:noProof/>
                <w:webHidden/>
              </w:rPr>
              <w:tab/>
            </w:r>
            <w:r w:rsidR="0078447C">
              <w:rPr>
                <w:noProof/>
                <w:webHidden/>
              </w:rPr>
              <w:fldChar w:fldCharType="begin"/>
            </w:r>
            <w:r w:rsidR="0078447C">
              <w:rPr>
                <w:noProof/>
                <w:webHidden/>
              </w:rPr>
              <w:instrText xml:space="preserve"> PAGEREF _Toc125975890 \h </w:instrText>
            </w:r>
            <w:r w:rsidR="0078447C">
              <w:rPr>
                <w:noProof/>
                <w:webHidden/>
              </w:rPr>
            </w:r>
            <w:r w:rsidR="0078447C">
              <w:rPr>
                <w:noProof/>
                <w:webHidden/>
              </w:rPr>
              <w:fldChar w:fldCharType="separate"/>
            </w:r>
            <w:r w:rsidR="00826233">
              <w:rPr>
                <w:noProof/>
                <w:webHidden/>
              </w:rPr>
              <w:t>36</w:t>
            </w:r>
            <w:r w:rsidR="0078447C">
              <w:rPr>
                <w:noProof/>
                <w:webHidden/>
              </w:rPr>
              <w:fldChar w:fldCharType="end"/>
            </w:r>
          </w:hyperlink>
        </w:p>
        <w:p w14:paraId="780F9404" w14:textId="5468B4E3" w:rsidR="00962459" w:rsidRDefault="00962459" w:rsidP="00FD15EA">
          <w:pPr>
            <w:pStyle w:val="TOC3"/>
            <w:tabs>
              <w:tab w:val="left" w:pos="1100"/>
            </w:tabs>
            <w:spacing w:before="200" w:after="240" w:line="240" w:lineRule="auto"/>
          </w:pPr>
          <w:r>
            <w:rPr>
              <w:b/>
              <w:bCs/>
              <w:color w:val="2B579A"/>
              <w:shd w:val="clear" w:color="auto" w:fill="E6E6E6"/>
            </w:rPr>
            <w:fldChar w:fldCharType="end"/>
          </w:r>
        </w:p>
      </w:sdtContent>
    </w:sdt>
    <w:p w14:paraId="69FCBAC7" w14:textId="0BA53F34" w:rsidR="00BA0048" w:rsidRDefault="00BA0048">
      <w:pPr>
        <w:spacing w:after="0" w:line="240" w:lineRule="auto"/>
      </w:pPr>
      <w:r>
        <w:br w:type="page"/>
      </w:r>
    </w:p>
    <w:p w14:paraId="1BF5A72F" w14:textId="2756C9C4" w:rsidR="004D32B5" w:rsidRDefault="004D32B5" w:rsidP="00B54539">
      <w:pPr>
        <w:pStyle w:val="Heading2"/>
        <w:spacing w:before="0" w:after="0" w:line="276" w:lineRule="auto"/>
      </w:pPr>
      <w:bookmarkStart w:id="6" w:name="_Executive_summary"/>
      <w:bookmarkStart w:id="7" w:name="_Toc105491505"/>
      <w:bookmarkStart w:id="8" w:name="_Toc125975849"/>
      <w:bookmarkEnd w:id="6"/>
      <w:r w:rsidRPr="00A21351">
        <w:lastRenderedPageBreak/>
        <w:t>E</w:t>
      </w:r>
      <w:bookmarkStart w:id="9" w:name="_Toc89770185"/>
      <w:r w:rsidRPr="00A21351">
        <w:t>xecutive summary</w:t>
      </w:r>
      <w:bookmarkEnd w:id="7"/>
      <w:bookmarkEnd w:id="8"/>
      <w:bookmarkEnd w:id="9"/>
    </w:p>
    <w:p w14:paraId="47872C49" w14:textId="77777777" w:rsidR="00B54539" w:rsidRPr="00B54539" w:rsidRDefault="00B54539" w:rsidP="00B54539">
      <w:pPr>
        <w:spacing w:after="0" w:line="276" w:lineRule="auto"/>
      </w:pPr>
    </w:p>
    <w:p w14:paraId="652D2284" w14:textId="7B037023" w:rsidR="00B54539" w:rsidRDefault="00846F54" w:rsidP="00B54539">
      <w:pPr>
        <w:pStyle w:val="Heading3"/>
        <w:spacing w:before="0" w:after="0" w:line="276" w:lineRule="auto"/>
        <w:ind w:left="709" w:hanging="709"/>
      </w:pPr>
      <w:bookmarkStart w:id="10" w:name="_Vision"/>
      <w:bookmarkStart w:id="11" w:name="_Toc125975850"/>
      <w:bookmarkEnd w:id="10"/>
      <w:r>
        <w:t>Purpose</w:t>
      </w:r>
      <w:bookmarkEnd w:id="11"/>
    </w:p>
    <w:p w14:paraId="43456D2E" w14:textId="77777777" w:rsidR="00B54539" w:rsidRPr="00B54539" w:rsidRDefault="00B54539" w:rsidP="00B54539">
      <w:pPr>
        <w:spacing w:after="0" w:line="276" w:lineRule="auto"/>
      </w:pPr>
    </w:p>
    <w:p w14:paraId="24AA1D98" w14:textId="4DD233EC" w:rsidR="0091325B" w:rsidRDefault="00846F54" w:rsidP="00B54539">
      <w:pPr>
        <w:spacing w:after="0" w:line="276" w:lineRule="auto"/>
        <w:rPr>
          <w:lang w:val="en-AU"/>
        </w:rPr>
      </w:pPr>
      <w:bookmarkStart w:id="12" w:name="_Toc105491507"/>
      <w:r>
        <w:rPr>
          <w:lang w:val="en-AU"/>
        </w:rPr>
        <w:t>We are committed to ensuring</w:t>
      </w:r>
      <w:r w:rsidR="00AA2B70" w:rsidRPr="007A5AEC">
        <w:rPr>
          <w:lang w:val="en-AU"/>
        </w:rPr>
        <w:t xml:space="preserve"> participants have the same opportunities to work as other Australians, and the confidence, support and skills to take advantage of those opportunities. Our goal is to have 30% of working age participants in meaningful employment by 30 June 202</w:t>
      </w:r>
      <w:r w:rsidR="0077014C">
        <w:rPr>
          <w:lang w:val="en-AU"/>
        </w:rPr>
        <w:t>6</w:t>
      </w:r>
      <w:r w:rsidR="00AA2B70" w:rsidRPr="007A5AEC">
        <w:rPr>
          <w:lang w:val="en-AU"/>
        </w:rPr>
        <w:t xml:space="preserve">. As at </w:t>
      </w:r>
      <w:r w:rsidR="00AE6C13">
        <w:rPr>
          <w:lang w:val="en-AU"/>
        </w:rPr>
        <w:t>September 2022</w:t>
      </w:r>
      <w:r w:rsidR="00AA2B70" w:rsidRPr="007A5AEC">
        <w:rPr>
          <w:lang w:val="en-AU"/>
        </w:rPr>
        <w:t>, 2</w:t>
      </w:r>
      <w:r w:rsidR="00F947B3">
        <w:rPr>
          <w:lang w:val="en-AU"/>
        </w:rPr>
        <w:t>3</w:t>
      </w:r>
      <w:r w:rsidR="00AA2B70" w:rsidRPr="007A5AEC">
        <w:rPr>
          <w:lang w:val="en-AU"/>
        </w:rPr>
        <w:t>% of working age participants were in paid employment</w:t>
      </w:r>
      <w:r w:rsidR="0086232D" w:rsidRPr="007A5AEC">
        <w:rPr>
          <w:lang w:val="en-AU"/>
        </w:rPr>
        <w:t xml:space="preserve">. </w:t>
      </w:r>
      <w:r>
        <w:rPr>
          <w:lang w:val="en-AU"/>
        </w:rPr>
        <w:t>A key focus of the Agency</w:t>
      </w:r>
      <w:r w:rsidR="00611ED6" w:rsidRPr="007A5AEC">
        <w:rPr>
          <w:lang w:val="en-AU"/>
        </w:rPr>
        <w:t xml:space="preserve"> is to improve the path between education to work</w:t>
      </w:r>
      <w:r>
        <w:rPr>
          <w:lang w:val="en-AU"/>
        </w:rPr>
        <w:t xml:space="preserve"> for young participants</w:t>
      </w:r>
      <w:r w:rsidR="007F3CEC" w:rsidRPr="007A5AEC">
        <w:rPr>
          <w:lang w:val="en-AU"/>
        </w:rPr>
        <w:t>.</w:t>
      </w:r>
      <w:bookmarkEnd w:id="12"/>
    </w:p>
    <w:p w14:paraId="7660A4DE" w14:textId="77777777" w:rsidR="00B54539" w:rsidRPr="007A5AEC" w:rsidRDefault="00B54539" w:rsidP="00B54539">
      <w:pPr>
        <w:spacing w:after="0" w:line="276" w:lineRule="auto"/>
        <w:rPr>
          <w:lang w:val="en-AU"/>
        </w:rPr>
      </w:pPr>
    </w:p>
    <w:p w14:paraId="49C89554" w14:textId="484EDC51" w:rsidR="00AD4661" w:rsidRDefault="00AD4661" w:rsidP="00B54539">
      <w:pPr>
        <w:spacing w:after="0" w:line="276" w:lineRule="auto"/>
        <w:rPr>
          <w:lang w:val="en-AU"/>
        </w:rPr>
      </w:pPr>
      <w:r w:rsidRPr="00AD4661">
        <w:rPr>
          <w:lang w:val="en-AU"/>
        </w:rPr>
        <w:t xml:space="preserve">School </w:t>
      </w:r>
      <w:r w:rsidR="005E12E3">
        <w:rPr>
          <w:lang w:val="en-AU"/>
        </w:rPr>
        <w:t>L</w:t>
      </w:r>
      <w:r w:rsidRPr="00AD4661">
        <w:rPr>
          <w:lang w:val="en-AU"/>
        </w:rPr>
        <w:t>eaver Employment Support is an early intervention support intended to smooth the transition from school to employment by building a young participant’s skills, confidence, and capacity for work.</w:t>
      </w:r>
    </w:p>
    <w:p w14:paraId="1466F867" w14:textId="657FA846" w:rsidR="00B54539" w:rsidRDefault="00B54539" w:rsidP="00B54539">
      <w:pPr>
        <w:spacing w:after="0" w:line="276" w:lineRule="auto"/>
        <w:rPr>
          <w:lang w:val="en-AU"/>
        </w:rPr>
      </w:pPr>
    </w:p>
    <w:p w14:paraId="465A8ADC" w14:textId="56E5C5E6" w:rsidR="00846F54" w:rsidRDefault="00846F54" w:rsidP="00846F54">
      <w:pPr>
        <w:rPr>
          <w:lang w:val="en-AU"/>
        </w:rPr>
      </w:pPr>
      <w:r>
        <w:rPr>
          <w:lang w:val="en-AU"/>
        </w:rPr>
        <w:t>A template for reporting employment outcomes for participants receiving “school leaver employment supports” was distributed to providers for completion from January 2021. The reports are completed at the end of each quarter and submitted to NDIA for collation and analysis.</w:t>
      </w:r>
    </w:p>
    <w:p w14:paraId="1A8DFF9A" w14:textId="45134F0A" w:rsidR="00846F54" w:rsidRDefault="00846F54" w:rsidP="00846F54">
      <w:pPr>
        <w:rPr>
          <w:lang w:val="en-AU"/>
        </w:rPr>
      </w:pPr>
      <w:r>
        <w:rPr>
          <w:lang w:val="en-AU"/>
        </w:rPr>
        <w:t xml:space="preserve">The purpose of the report is to give visibility to the outcomes being achieved through school leaver employment funding. This allows providers to benchmark their own results against those for the sector as a whole. It also allows participants to request providers to advise their results and they can compare with whole of sector figures. </w:t>
      </w:r>
    </w:p>
    <w:p w14:paraId="0065FFDB" w14:textId="77777777" w:rsidR="0078447C" w:rsidRDefault="0078447C" w:rsidP="0078447C">
      <w:pPr>
        <w:spacing w:after="0" w:line="276" w:lineRule="auto"/>
        <w:rPr>
          <w:lang w:val="en-AU"/>
        </w:rPr>
      </w:pPr>
      <w:r>
        <w:rPr>
          <w:lang w:val="en-AU"/>
        </w:rPr>
        <w:t xml:space="preserve">This report is the second edition and contains results for the 12 months July 2021 to June 2022. The first edition was for calendar year 2021 and can be accessed </w:t>
      </w:r>
      <w:hyperlink r:id="rId19" w:anchor="provider-quarterly-report-school-leaver-employment" w:history="1">
        <w:r>
          <w:rPr>
            <w:rStyle w:val="Hyperlink"/>
            <w:lang w:val="en-AU"/>
          </w:rPr>
          <w:t>here</w:t>
        </w:r>
      </w:hyperlink>
      <w:r>
        <w:rPr>
          <w:lang w:val="en-AU"/>
        </w:rPr>
        <w:t>.</w:t>
      </w:r>
    </w:p>
    <w:p w14:paraId="10CC159E" w14:textId="77777777" w:rsidR="0078447C" w:rsidRDefault="0078447C" w:rsidP="00846F54">
      <w:pPr>
        <w:rPr>
          <w:lang w:val="en-AU"/>
        </w:rPr>
      </w:pPr>
    </w:p>
    <w:p w14:paraId="7BC9EC4B" w14:textId="6B0CE5BC" w:rsidR="008C6E14" w:rsidRDefault="005F57C0" w:rsidP="00B54539">
      <w:pPr>
        <w:pStyle w:val="Heading3"/>
        <w:spacing w:before="0" w:after="0" w:line="276" w:lineRule="auto"/>
        <w:ind w:left="709" w:hanging="709"/>
      </w:pPr>
      <w:bookmarkStart w:id="13" w:name="_Employment_Support_Provider"/>
      <w:bookmarkStart w:id="14" w:name="_Toc105491508"/>
      <w:bookmarkStart w:id="15" w:name="_Toc125975851"/>
      <w:bookmarkEnd w:id="13"/>
      <w:r>
        <w:t xml:space="preserve">Employment </w:t>
      </w:r>
      <w:r w:rsidR="00B75CE1">
        <w:t>s</w:t>
      </w:r>
      <w:r>
        <w:t xml:space="preserve">upport </w:t>
      </w:r>
      <w:r w:rsidR="00B75CE1">
        <w:t>p</w:t>
      </w:r>
      <w:r>
        <w:t xml:space="preserve">rovider </w:t>
      </w:r>
      <w:r w:rsidR="00B75CE1">
        <w:t>r</w:t>
      </w:r>
      <w:r>
        <w:t>eporting</w:t>
      </w:r>
      <w:bookmarkEnd w:id="14"/>
      <w:bookmarkEnd w:id="15"/>
    </w:p>
    <w:p w14:paraId="68D65D33" w14:textId="77777777" w:rsidR="00B54539" w:rsidRPr="00B54539" w:rsidRDefault="00B54539" w:rsidP="00B54539">
      <w:pPr>
        <w:spacing w:after="0" w:line="276" w:lineRule="auto"/>
      </w:pPr>
    </w:p>
    <w:p w14:paraId="104B7AC9" w14:textId="6B13966B" w:rsidR="00EB12AF" w:rsidRDefault="00EB12AF" w:rsidP="00B54539">
      <w:pPr>
        <w:spacing w:after="0" w:line="276" w:lineRule="auto"/>
        <w:rPr>
          <w:lang w:val="en-AU"/>
        </w:rPr>
      </w:pPr>
      <w:r w:rsidRPr="00EB12AF">
        <w:rPr>
          <w:lang w:val="en-AU"/>
        </w:rPr>
        <w:t xml:space="preserve">Employment support providers submit data through the provider reporting tool (the </w:t>
      </w:r>
      <w:r w:rsidR="00631118">
        <w:rPr>
          <w:lang w:val="en-AU"/>
        </w:rPr>
        <w:t>T</w:t>
      </w:r>
      <w:r w:rsidRPr="00EB12AF">
        <w:rPr>
          <w:lang w:val="en-AU"/>
        </w:rPr>
        <w:t>ool) to the NDIA each quarter. The data submitted includes participants’ demographic details, activities, progress towards milestones, outcomes achieved, and employment details.</w:t>
      </w:r>
    </w:p>
    <w:p w14:paraId="1E60D36C" w14:textId="77777777" w:rsidR="00B54539" w:rsidRPr="00EB12AF" w:rsidRDefault="00B54539" w:rsidP="00B54539">
      <w:pPr>
        <w:spacing w:after="0" w:line="276" w:lineRule="auto"/>
        <w:rPr>
          <w:lang w:val="en-AU"/>
        </w:rPr>
      </w:pPr>
    </w:p>
    <w:p w14:paraId="7D55782A" w14:textId="22B56DB8" w:rsidR="00BA0048" w:rsidRDefault="00A340F0" w:rsidP="00A340F0">
      <w:pPr>
        <w:rPr>
          <w:lang w:val="en-AU"/>
        </w:rPr>
      </w:pPr>
      <w:r>
        <w:rPr>
          <w:lang w:val="en-AU"/>
        </w:rPr>
        <w:t xml:space="preserve">The analysis of </w:t>
      </w:r>
      <w:r w:rsidR="0078447C">
        <w:rPr>
          <w:lang w:val="en-AU"/>
        </w:rPr>
        <w:t xml:space="preserve">this </w:t>
      </w:r>
      <w:r>
        <w:rPr>
          <w:lang w:val="en-AU"/>
        </w:rPr>
        <w:t xml:space="preserve">data will be updated at 6 monthly intervals to provide results for the preceding 12 months. This will give a rolling view of outcomes achieved over the latest 12 months to provide a wholistic picture of the peaks and troughs which may occur over the course of the period.  For </w:t>
      </w:r>
      <w:r w:rsidR="001E44F0">
        <w:rPr>
          <w:lang w:val="en-AU"/>
        </w:rPr>
        <w:t>example</w:t>
      </w:r>
      <w:r>
        <w:rPr>
          <w:lang w:val="en-AU"/>
        </w:rPr>
        <w:t xml:space="preserve"> more young people may start receiving employment supports in January to March, following their graduation from high school. </w:t>
      </w:r>
      <w:r w:rsidR="00BA0048">
        <w:rPr>
          <w:lang w:val="en-AU"/>
        </w:rPr>
        <w:br w:type="page"/>
      </w:r>
    </w:p>
    <w:p w14:paraId="6ED8344F" w14:textId="0498B80A" w:rsidR="00916CE5" w:rsidRDefault="00F947B3" w:rsidP="00B54539">
      <w:pPr>
        <w:pStyle w:val="Heading3"/>
        <w:spacing w:before="0" w:after="0" w:line="276" w:lineRule="auto"/>
        <w:ind w:left="709" w:hanging="709"/>
      </w:pPr>
      <w:bookmarkStart w:id="16" w:name="_Proposed_modelling_and"/>
      <w:bookmarkStart w:id="17" w:name="_Toc105491509"/>
      <w:bookmarkStart w:id="18" w:name="_Toc125975852"/>
      <w:bookmarkEnd w:id="16"/>
      <w:r>
        <w:lastRenderedPageBreak/>
        <w:t xml:space="preserve">Report </w:t>
      </w:r>
      <w:r w:rsidR="00311D62">
        <w:t>enhancements</w:t>
      </w:r>
      <w:bookmarkEnd w:id="17"/>
      <w:bookmarkEnd w:id="18"/>
      <w:r w:rsidR="00311D62">
        <w:t xml:space="preserve"> </w:t>
      </w:r>
    </w:p>
    <w:p w14:paraId="2BBE12F4" w14:textId="59454A9A" w:rsidR="00000B03" w:rsidRDefault="00A20C2A" w:rsidP="15D29447">
      <w:pPr>
        <w:spacing w:after="0" w:line="276" w:lineRule="auto"/>
        <w:rPr>
          <w:lang w:val="en-AU"/>
        </w:rPr>
      </w:pPr>
      <w:r>
        <w:rPr>
          <w:lang w:val="en-AU"/>
        </w:rPr>
        <w:t xml:space="preserve">New information has been added to this report at Section 2. </w:t>
      </w:r>
      <w:r w:rsidR="00E438E3">
        <w:rPr>
          <w:lang w:val="en-AU"/>
        </w:rPr>
        <w:t xml:space="preserve"> </w:t>
      </w:r>
      <w:r w:rsidR="001D55AC">
        <w:rPr>
          <w:lang w:val="en-AU"/>
        </w:rPr>
        <w:t>‘</w:t>
      </w:r>
      <w:r w:rsidR="00B91659">
        <w:rPr>
          <w:lang w:val="en-AU"/>
        </w:rPr>
        <w:t xml:space="preserve">Provider and participant </w:t>
      </w:r>
      <w:r w:rsidR="001D55AC">
        <w:rPr>
          <w:lang w:val="en-AU"/>
        </w:rPr>
        <w:t>c</w:t>
      </w:r>
      <w:r w:rsidR="00B91659">
        <w:rPr>
          <w:lang w:val="en-AU"/>
        </w:rPr>
        <w:t>ount</w:t>
      </w:r>
      <w:r w:rsidR="001D55AC">
        <w:rPr>
          <w:lang w:val="en-AU"/>
        </w:rPr>
        <w:t xml:space="preserve">’ </w:t>
      </w:r>
      <w:r w:rsidR="00650515">
        <w:rPr>
          <w:lang w:val="en-AU"/>
        </w:rPr>
        <w:t>contain</w:t>
      </w:r>
      <w:r w:rsidR="00684C4A">
        <w:rPr>
          <w:lang w:val="en-AU"/>
        </w:rPr>
        <w:t>s</w:t>
      </w:r>
      <w:r w:rsidR="00650515">
        <w:rPr>
          <w:lang w:val="en-AU"/>
        </w:rPr>
        <w:t xml:space="preserve"> information on </w:t>
      </w:r>
      <w:r>
        <w:rPr>
          <w:lang w:val="en-AU"/>
        </w:rPr>
        <w:t xml:space="preserve">the number and size </w:t>
      </w:r>
      <w:r w:rsidR="706B58C7" w:rsidRPr="15D29447">
        <w:rPr>
          <w:lang w:val="en-AU"/>
        </w:rPr>
        <w:t>o</w:t>
      </w:r>
      <w:r w:rsidR="18F68FE3" w:rsidRPr="15D29447">
        <w:rPr>
          <w:lang w:val="en-AU"/>
        </w:rPr>
        <w:t>f</w:t>
      </w:r>
      <w:r>
        <w:rPr>
          <w:lang w:val="en-AU"/>
        </w:rPr>
        <w:t xml:space="preserve"> providers delivering school leaver employment supports</w:t>
      </w:r>
      <w:r w:rsidR="003E38AF">
        <w:rPr>
          <w:lang w:val="en-AU"/>
        </w:rPr>
        <w:t>, t</w:t>
      </w:r>
      <w:r w:rsidR="007313D4">
        <w:rPr>
          <w:lang w:val="en-AU"/>
        </w:rPr>
        <w:t>he number of participants they support and the report</w:t>
      </w:r>
      <w:r w:rsidR="00650515">
        <w:rPr>
          <w:lang w:val="en-AU"/>
        </w:rPr>
        <w:t xml:space="preserve"> coverage</w:t>
      </w:r>
      <w:r w:rsidR="007313D4">
        <w:rPr>
          <w:lang w:val="en-AU"/>
        </w:rPr>
        <w:t>.</w:t>
      </w:r>
      <w:r w:rsidR="00650515">
        <w:rPr>
          <w:lang w:val="en-AU"/>
        </w:rPr>
        <w:t xml:space="preserve"> </w:t>
      </w:r>
    </w:p>
    <w:p w14:paraId="524BEE0E" w14:textId="45F86F72" w:rsidR="0078447C" w:rsidRDefault="0078447C" w:rsidP="15D29447">
      <w:pPr>
        <w:spacing w:after="0" w:line="276" w:lineRule="auto"/>
        <w:rPr>
          <w:lang w:val="en-AU"/>
        </w:rPr>
      </w:pPr>
    </w:p>
    <w:p w14:paraId="66D83284" w14:textId="0F16E472" w:rsidR="0078447C" w:rsidRDefault="0078447C" w:rsidP="15D29447">
      <w:pPr>
        <w:spacing w:after="0" w:line="276" w:lineRule="auto"/>
        <w:rPr>
          <w:lang w:val="en-AU"/>
        </w:rPr>
      </w:pPr>
      <w:r w:rsidRPr="00D01028">
        <w:rPr>
          <w:shd w:val="clear" w:color="auto" w:fill="FFFFFF" w:themeFill="background1"/>
          <w:lang w:val="en-AU"/>
        </w:rPr>
        <w:t>N</w:t>
      </w:r>
      <w:r w:rsidRPr="00776754">
        <w:rPr>
          <w:rFonts w:eastAsia="Segoe UI"/>
          <w:shd w:val="clear" w:color="auto" w:fill="FFFFFF" w:themeFill="background1"/>
          <w:lang w:val="en-AU"/>
        </w:rPr>
        <w:t>ew providers reported on participant activity in Q3 and Q4 2021. The additional number of participants are now included in those quarters' totals</w:t>
      </w:r>
      <w:r w:rsidRPr="00D01028">
        <w:rPr>
          <w:shd w:val="clear" w:color="auto" w:fill="FFFFFF" w:themeFill="background1"/>
          <w:lang w:val="en-AU"/>
        </w:rPr>
        <w:t>.</w:t>
      </w:r>
      <w:r w:rsidRPr="00D01028">
        <w:rPr>
          <w:lang w:val="en-AU"/>
        </w:rPr>
        <w:t xml:space="preserve"> </w:t>
      </w:r>
      <w:r w:rsidRPr="15D29447">
        <w:rPr>
          <w:lang w:val="en-AU"/>
        </w:rPr>
        <w:t>This might result in Q3 and Q4 2021 numbers being slightly different to the same periods published in the last report.</w:t>
      </w:r>
    </w:p>
    <w:p w14:paraId="11684FD5" w14:textId="69CB5D3E" w:rsidR="0078447C" w:rsidRDefault="0078447C" w:rsidP="15D29447">
      <w:pPr>
        <w:spacing w:after="0" w:line="276" w:lineRule="auto"/>
        <w:rPr>
          <w:lang w:val="en-AU"/>
        </w:rPr>
      </w:pPr>
    </w:p>
    <w:p w14:paraId="551A6034" w14:textId="77777777" w:rsidR="0078447C" w:rsidRDefault="0078447C" w:rsidP="0078447C">
      <w:pPr>
        <w:rPr>
          <w:lang w:val="en-AU"/>
        </w:rPr>
      </w:pPr>
      <w:r>
        <w:rPr>
          <w:lang w:val="en-AU"/>
        </w:rPr>
        <w:t>The next report to be published in June 2023 will analyse data for the calendar year 2022 and will include the names of providers along with their results. Providers will have an opportunity to review and verify their results before the report is published. This means that participants will be better informed about the performance of any provider they are considering.</w:t>
      </w:r>
    </w:p>
    <w:p w14:paraId="7E2DE4A7" w14:textId="7C46B1DE" w:rsidR="00A340F0" w:rsidRDefault="0078447C" w:rsidP="0078447C">
      <w:pPr>
        <w:rPr>
          <w:lang w:val="en-AU"/>
        </w:rPr>
      </w:pPr>
      <w:r>
        <w:rPr>
          <w:lang w:val="en-AU"/>
        </w:rPr>
        <w:t>Provider self reporting is not the ideal system although spot audits to verify results are to be conducted during 2023 pending redevelopment of the NDIA participant record system which will facilitate recording of employment status.</w:t>
      </w:r>
    </w:p>
    <w:p w14:paraId="0B7E2C80" w14:textId="754813BB" w:rsidR="00F8764F" w:rsidRDefault="6038D947" w:rsidP="2BA586DA">
      <w:pPr>
        <w:spacing w:after="0" w:line="276" w:lineRule="auto"/>
        <w:rPr>
          <w:lang w:val="en-AU"/>
        </w:rPr>
      </w:pPr>
      <w:r w:rsidRPr="15D29447">
        <w:rPr>
          <w:lang w:val="en-AU"/>
        </w:rPr>
        <w:t>T</w:t>
      </w:r>
      <w:r w:rsidR="2709F5B8" w:rsidRPr="15D29447">
        <w:rPr>
          <w:lang w:val="en-AU"/>
        </w:rPr>
        <w:t>he</w:t>
      </w:r>
      <w:r w:rsidR="00FB45CC" w:rsidRPr="2BA586DA" w:rsidDel="002E15F8">
        <w:rPr>
          <w:lang w:val="en-AU"/>
        </w:rPr>
        <w:t xml:space="preserve"> </w:t>
      </w:r>
      <w:r w:rsidR="002E15F8" w:rsidRPr="2BA586DA">
        <w:rPr>
          <w:lang w:val="en-AU"/>
        </w:rPr>
        <w:t xml:space="preserve">report will feature a </w:t>
      </w:r>
      <w:r w:rsidR="000708D0" w:rsidRPr="2BA586DA">
        <w:rPr>
          <w:lang w:val="en-AU"/>
        </w:rPr>
        <w:t>participant story</w:t>
      </w:r>
      <w:r w:rsidR="00FB45CC" w:rsidRPr="2BA586DA">
        <w:rPr>
          <w:lang w:val="en-AU"/>
        </w:rPr>
        <w:t xml:space="preserve"> for each release</w:t>
      </w:r>
      <w:r w:rsidR="005926EB" w:rsidRPr="2BA586DA">
        <w:rPr>
          <w:lang w:val="en-AU"/>
        </w:rPr>
        <w:t xml:space="preserve">, like </w:t>
      </w:r>
      <w:r w:rsidR="04645974" w:rsidRPr="15D29447">
        <w:rPr>
          <w:lang w:val="en-AU"/>
        </w:rPr>
        <w:t>Priscilla’s</w:t>
      </w:r>
      <w:r w:rsidR="005C1123" w:rsidRPr="2BA586DA">
        <w:rPr>
          <w:lang w:val="en-AU"/>
        </w:rPr>
        <w:t>,</w:t>
      </w:r>
      <w:r w:rsidR="005926EB" w:rsidRPr="2BA586DA">
        <w:rPr>
          <w:lang w:val="en-AU"/>
        </w:rPr>
        <w:t xml:space="preserve"> </w:t>
      </w:r>
      <w:r w:rsidR="005C1123" w:rsidRPr="2BA586DA">
        <w:rPr>
          <w:lang w:val="en-AU"/>
        </w:rPr>
        <w:t>showcasing a</w:t>
      </w:r>
      <w:r w:rsidR="007D14D3" w:rsidRPr="2BA586DA">
        <w:rPr>
          <w:lang w:val="en-AU"/>
        </w:rPr>
        <w:t xml:space="preserve"> </w:t>
      </w:r>
      <w:r w:rsidR="002E15F8" w:rsidRPr="2BA586DA">
        <w:rPr>
          <w:lang w:val="en-AU"/>
        </w:rPr>
        <w:t>positive employment outcome</w:t>
      </w:r>
      <w:r w:rsidR="23FE33DB" w:rsidRPr="15D29447">
        <w:rPr>
          <w:lang w:val="en-AU"/>
        </w:rPr>
        <w:t>.</w:t>
      </w:r>
      <w:r w:rsidR="002E15F8" w:rsidRPr="2BA586DA">
        <w:rPr>
          <w:lang w:val="en-AU"/>
        </w:rPr>
        <w:t xml:space="preserve"> </w:t>
      </w:r>
      <w:r w:rsidR="002001D3" w:rsidRPr="2BA586DA">
        <w:rPr>
          <w:lang w:val="en-AU"/>
        </w:rPr>
        <w:t>Participants</w:t>
      </w:r>
      <w:r w:rsidR="5BEACD3F" w:rsidRPr="2BA586DA">
        <w:rPr>
          <w:lang w:val="en-AU"/>
        </w:rPr>
        <w:t>,</w:t>
      </w:r>
      <w:r w:rsidR="002001D3" w:rsidRPr="2BA586DA">
        <w:rPr>
          <w:lang w:val="en-AU"/>
        </w:rPr>
        <w:t xml:space="preserve"> </w:t>
      </w:r>
      <w:r w:rsidR="0062480A" w:rsidRPr="2BA586DA">
        <w:rPr>
          <w:lang w:val="en-AU"/>
        </w:rPr>
        <w:t>or</w:t>
      </w:r>
      <w:r w:rsidR="002001D3" w:rsidRPr="2BA586DA">
        <w:rPr>
          <w:lang w:val="en-AU"/>
        </w:rPr>
        <w:t xml:space="preserve"> providers </w:t>
      </w:r>
      <w:r w:rsidR="00DD0083" w:rsidRPr="2BA586DA">
        <w:rPr>
          <w:lang w:val="en-AU"/>
        </w:rPr>
        <w:t>w</w:t>
      </w:r>
      <w:r w:rsidR="002E15F8" w:rsidRPr="2BA586DA">
        <w:rPr>
          <w:lang w:val="en-AU"/>
        </w:rPr>
        <w:t>ith the consent of the participant</w:t>
      </w:r>
      <w:r w:rsidR="00DD0083" w:rsidRPr="2BA586DA">
        <w:rPr>
          <w:lang w:val="en-AU"/>
        </w:rPr>
        <w:t>,</w:t>
      </w:r>
      <w:r w:rsidR="006B5D38" w:rsidRPr="2BA586DA">
        <w:rPr>
          <w:lang w:val="en-AU"/>
        </w:rPr>
        <w:t xml:space="preserve"> are invited to</w:t>
      </w:r>
      <w:r w:rsidR="002F5887" w:rsidRPr="2BA586DA">
        <w:rPr>
          <w:lang w:val="en-AU"/>
        </w:rPr>
        <w:t xml:space="preserve"> </w:t>
      </w:r>
      <w:r w:rsidR="000F2F71" w:rsidRPr="2BA586DA">
        <w:rPr>
          <w:lang w:val="en-AU"/>
        </w:rPr>
        <w:t>forward</w:t>
      </w:r>
      <w:r w:rsidR="00AA3EBC" w:rsidRPr="2BA586DA">
        <w:rPr>
          <w:lang w:val="en-AU"/>
        </w:rPr>
        <w:t xml:space="preserve"> </w:t>
      </w:r>
      <w:r w:rsidR="000F2F71" w:rsidRPr="2BA586DA">
        <w:rPr>
          <w:lang w:val="en-AU"/>
        </w:rPr>
        <w:t>stories to</w:t>
      </w:r>
      <w:r w:rsidR="00AA3EBC" w:rsidRPr="2BA586DA">
        <w:rPr>
          <w:lang w:val="en-AU"/>
        </w:rPr>
        <w:t xml:space="preserve"> </w:t>
      </w:r>
      <w:hyperlink r:id="rId20" w:history="1">
        <w:r w:rsidR="005D6E17" w:rsidRPr="2BA586DA">
          <w:rPr>
            <w:rStyle w:val="Hyperlink"/>
            <w:lang w:val="en-AU"/>
          </w:rPr>
          <w:t>participant.employment@ndis.gov.au</w:t>
        </w:r>
      </w:hyperlink>
      <w:r w:rsidR="00B54539" w:rsidRPr="2BA586DA">
        <w:rPr>
          <w:lang w:val="en-AU"/>
        </w:rPr>
        <w:t>.</w:t>
      </w:r>
    </w:p>
    <w:p w14:paraId="73D16AF9" w14:textId="77777777" w:rsidR="00B54539" w:rsidRDefault="00B54539" w:rsidP="00B54539">
      <w:pPr>
        <w:tabs>
          <w:tab w:val="num" w:pos="0"/>
        </w:tabs>
        <w:spacing w:after="0" w:line="276" w:lineRule="auto"/>
        <w:rPr>
          <w:lang w:val="en-AU"/>
        </w:rPr>
      </w:pPr>
    </w:p>
    <w:p w14:paraId="78E46A06" w14:textId="0D8EFB3B" w:rsidR="00022F97" w:rsidRDefault="00EA4BFF" w:rsidP="00B54539">
      <w:pPr>
        <w:tabs>
          <w:tab w:val="num" w:pos="0"/>
        </w:tabs>
        <w:spacing w:after="0" w:line="276" w:lineRule="auto"/>
        <w:rPr>
          <w:lang w:val="en-AU"/>
        </w:rPr>
      </w:pPr>
      <w:r>
        <w:rPr>
          <w:lang w:val="en-AU"/>
        </w:rPr>
        <w:t>If you have general feedback</w:t>
      </w:r>
      <w:r w:rsidR="009C357D">
        <w:rPr>
          <w:lang w:val="en-AU"/>
        </w:rPr>
        <w:t xml:space="preserve"> or questions about this report</w:t>
      </w:r>
      <w:r>
        <w:rPr>
          <w:lang w:val="en-AU"/>
        </w:rPr>
        <w:t>, please email</w:t>
      </w:r>
      <w:r w:rsidR="009C357D">
        <w:rPr>
          <w:lang w:val="en-AU"/>
        </w:rPr>
        <w:t xml:space="preserve"> </w:t>
      </w:r>
      <w:hyperlink r:id="rId21" w:history="1">
        <w:r w:rsidR="009C357D" w:rsidRPr="00031BA9">
          <w:rPr>
            <w:rStyle w:val="Hyperlink"/>
            <w:lang w:val="en-AU"/>
          </w:rPr>
          <w:t>participant.employment@ndis.gov.au</w:t>
        </w:r>
      </w:hyperlink>
      <w:r w:rsidR="00B54539">
        <w:rPr>
          <w:lang w:val="en-AU"/>
        </w:rPr>
        <w:t>.</w:t>
      </w:r>
    </w:p>
    <w:p w14:paraId="04E5D0B6" w14:textId="77777777" w:rsidR="00B54539" w:rsidRDefault="00B54539" w:rsidP="00B54539">
      <w:pPr>
        <w:tabs>
          <w:tab w:val="num" w:pos="0"/>
        </w:tabs>
        <w:spacing w:after="0" w:line="276" w:lineRule="auto"/>
        <w:rPr>
          <w:lang w:val="en-AU"/>
        </w:rPr>
      </w:pPr>
    </w:p>
    <w:p w14:paraId="45CA6246" w14:textId="19BAEB53" w:rsidR="00FD770E" w:rsidRDefault="00964359" w:rsidP="00B54539">
      <w:pPr>
        <w:pStyle w:val="Heading3"/>
        <w:spacing w:before="0" w:after="0" w:line="276" w:lineRule="auto"/>
        <w:ind w:left="709" w:hanging="709"/>
      </w:pPr>
      <w:bookmarkStart w:id="19" w:name="_Key_Findings"/>
      <w:bookmarkStart w:id="20" w:name="_Toc105491510"/>
      <w:bookmarkStart w:id="21" w:name="_Toc125975853"/>
      <w:bookmarkEnd w:id="19"/>
      <w:r>
        <w:t xml:space="preserve">Key </w:t>
      </w:r>
      <w:r w:rsidR="00B75CE1">
        <w:t>f</w:t>
      </w:r>
      <w:r w:rsidR="00C612F2">
        <w:t>indings</w:t>
      </w:r>
      <w:bookmarkEnd w:id="20"/>
      <w:bookmarkEnd w:id="21"/>
    </w:p>
    <w:p w14:paraId="32E28986" w14:textId="77777777" w:rsidR="00B54539" w:rsidRPr="00B54539" w:rsidRDefault="00B54539" w:rsidP="00B54539">
      <w:pPr>
        <w:spacing w:after="0" w:line="276" w:lineRule="auto"/>
      </w:pPr>
    </w:p>
    <w:p w14:paraId="54D01C90" w14:textId="0FF6DF00" w:rsidR="007A4798" w:rsidRDefault="00455468" w:rsidP="00B54539">
      <w:pPr>
        <w:spacing w:after="0" w:line="276" w:lineRule="auto"/>
      </w:pPr>
      <w:r>
        <w:t xml:space="preserve">The information contained in this report </w:t>
      </w:r>
      <w:r w:rsidR="00B159A5">
        <w:t>represents</w:t>
      </w:r>
      <w:r w:rsidR="008B354E">
        <w:t xml:space="preserve"> </w:t>
      </w:r>
      <w:r w:rsidR="00274E7D">
        <w:t>data submitted</w:t>
      </w:r>
      <w:r w:rsidR="008B354E">
        <w:t xml:space="preserve"> to the Agency</w:t>
      </w:r>
      <w:r w:rsidR="00071B26">
        <w:t xml:space="preserve"> by providers of </w:t>
      </w:r>
      <w:r w:rsidR="00D078CF">
        <w:t>s</w:t>
      </w:r>
      <w:r w:rsidR="00071B26">
        <w:t xml:space="preserve">chool </w:t>
      </w:r>
      <w:r w:rsidR="00D078CF">
        <w:t>l</w:t>
      </w:r>
      <w:r w:rsidR="00071B26">
        <w:t xml:space="preserve">eaver </w:t>
      </w:r>
      <w:r w:rsidR="00D078CF">
        <w:t>e</w:t>
      </w:r>
      <w:r w:rsidR="00071B26">
        <w:t xml:space="preserve">mployment </w:t>
      </w:r>
      <w:r w:rsidR="00D078CF">
        <w:t>s</w:t>
      </w:r>
      <w:r w:rsidR="00071B26">
        <w:t xml:space="preserve">upports </w:t>
      </w:r>
      <w:r w:rsidR="19EFA624">
        <w:t xml:space="preserve">delivered to </w:t>
      </w:r>
      <w:r w:rsidR="711992BB">
        <w:t>participants</w:t>
      </w:r>
      <w:r w:rsidR="00071B26">
        <w:t xml:space="preserve"> from </w:t>
      </w:r>
      <w:r w:rsidR="76CD3BA7">
        <w:t>July</w:t>
      </w:r>
      <w:r w:rsidR="00242A83">
        <w:t xml:space="preserve"> 2021 to June 2022</w:t>
      </w:r>
      <w:r w:rsidR="00FB1C97">
        <w:t xml:space="preserve">. </w:t>
      </w:r>
    </w:p>
    <w:p w14:paraId="3E18DE8F" w14:textId="77777777" w:rsidR="00B54539" w:rsidRDefault="00B54539" w:rsidP="00B54539">
      <w:pPr>
        <w:spacing w:after="0" w:line="276" w:lineRule="auto"/>
        <w:rPr>
          <w:szCs w:val="22"/>
        </w:rPr>
      </w:pPr>
    </w:p>
    <w:p w14:paraId="016CE146" w14:textId="01E97C4C" w:rsidR="0054265B" w:rsidRPr="00A137C3" w:rsidRDefault="00B46A05" w:rsidP="00B54539">
      <w:pPr>
        <w:spacing w:after="0" w:line="276" w:lineRule="auto"/>
        <w:rPr>
          <w:szCs w:val="22"/>
        </w:rPr>
      </w:pPr>
      <w:r>
        <w:rPr>
          <w:szCs w:val="22"/>
        </w:rPr>
        <w:t xml:space="preserve">As at </w:t>
      </w:r>
      <w:r w:rsidR="00C94E3B">
        <w:rPr>
          <w:szCs w:val="22"/>
        </w:rPr>
        <w:t>June 2022</w:t>
      </w:r>
      <w:r w:rsidR="007A4798">
        <w:rPr>
          <w:szCs w:val="22"/>
        </w:rPr>
        <w:t>,</w:t>
      </w:r>
      <w:r w:rsidR="005A49F7">
        <w:rPr>
          <w:szCs w:val="22"/>
        </w:rPr>
        <w:t xml:space="preserve"> </w:t>
      </w:r>
      <w:r w:rsidR="00260D8B">
        <w:rPr>
          <w:szCs w:val="22"/>
        </w:rPr>
        <w:t>approximately</w:t>
      </w:r>
      <w:r w:rsidR="007A14F5">
        <w:rPr>
          <w:szCs w:val="22"/>
        </w:rPr>
        <w:t xml:space="preserve"> </w:t>
      </w:r>
      <w:r w:rsidR="00260D8B">
        <w:rPr>
          <w:szCs w:val="22"/>
        </w:rPr>
        <w:t>6</w:t>
      </w:r>
      <w:r w:rsidR="00DB358F">
        <w:rPr>
          <w:szCs w:val="22"/>
        </w:rPr>
        <w:t>,</w:t>
      </w:r>
      <w:r w:rsidR="00260D8B">
        <w:rPr>
          <w:szCs w:val="22"/>
        </w:rPr>
        <w:t xml:space="preserve">709 young </w:t>
      </w:r>
      <w:r w:rsidR="009B161B">
        <w:rPr>
          <w:szCs w:val="22"/>
        </w:rPr>
        <w:t>participants</w:t>
      </w:r>
      <w:r w:rsidR="00FB1C97">
        <w:rPr>
          <w:szCs w:val="22"/>
        </w:rPr>
        <w:t xml:space="preserve"> </w:t>
      </w:r>
      <w:r w:rsidR="00CD7A09">
        <w:rPr>
          <w:szCs w:val="22"/>
        </w:rPr>
        <w:t>aged</w:t>
      </w:r>
      <w:r w:rsidR="00FB1C97">
        <w:rPr>
          <w:szCs w:val="22"/>
        </w:rPr>
        <w:t xml:space="preserve"> 15</w:t>
      </w:r>
      <w:r w:rsidR="00E90696">
        <w:rPr>
          <w:szCs w:val="22"/>
        </w:rPr>
        <w:t xml:space="preserve"> to </w:t>
      </w:r>
      <w:r w:rsidR="00FB1C97">
        <w:rPr>
          <w:szCs w:val="22"/>
        </w:rPr>
        <w:t>24</w:t>
      </w:r>
      <w:r w:rsidR="004A78D9">
        <w:rPr>
          <w:szCs w:val="22"/>
        </w:rPr>
        <w:t xml:space="preserve"> ei</w:t>
      </w:r>
      <w:r w:rsidR="00071B26">
        <w:rPr>
          <w:szCs w:val="22"/>
        </w:rPr>
        <w:t>t</w:t>
      </w:r>
      <w:r w:rsidR="004A78D9">
        <w:rPr>
          <w:szCs w:val="22"/>
        </w:rPr>
        <w:t>her</w:t>
      </w:r>
      <w:r w:rsidR="00FB1C97">
        <w:rPr>
          <w:szCs w:val="22"/>
        </w:rPr>
        <w:t xml:space="preserve"> </w:t>
      </w:r>
      <w:r w:rsidR="005A3275">
        <w:rPr>
          <w:szCs w:val="22"/>
        </w:rPr>
        <w:t>h</w:t>
      </w:r>
      <w:r>
        <w:rPr>
          <w:szCs w:val="22"/>
        </w:rPr>
        <w:t>ad</w:t>
      </w:r>
      <w:r w:rsidR="005A49F7">
        <w:rPr>
          <w:szCs w:val="22"/>
        </w:rPr>
        <w:t xml:space="preserve"> </w:t>
      </w:r>
      <w:r w:rsidR="00D078CF">
        <w:rPr>
          <w:szCs w:val="22"/>
        </w:rPr>
        <w:t>s</w:t>
      </w:r>
      <w:r w:rsidR="00F82F31">
        <w:rPr>
          <w:szCs w:val="22"/>
        </w:rPr>
        <w:t xml:space="preserve">chool </w:t>
      </w:r>
      <w:r w:rsidR="00D078CF">
        <w:rPr>
          <w:szCs w:val="22"/>
        </w:rPr>
        <w:t>l</w:t>
      </w:r>
      <w:r w:rsidR="00F82F31">
        <w:rPr>
          <w:szCs w:val="22"/>
        </w:rPr>
        <w:t xml:space="preserve">eaver </w:t>
      </w:r>
      <w:r w:rsidR="00D078CF">
        <w:rPr>
          <w:szCs w:val="22"/>
        </w:rPr>
        <w:t>e</w:t>
      </w:r>
      <w:r w:rsidR="00F82F31">
        <w:rPr>
          <w:szCs w:val="22"/>
        </w:rPr>
        <w:t xml:space="preserve">mployment </w:t>
      </w:r>
      <w:r w:rsidR="00D078CF">
        <w:rPr>
          <w:szCs w:val="22"/>
        </w:rPr>
        <w:t>s</w:t>
      </w:r>
      <w:r w:rsidR="00F82F31">
        <w:rPr>
          <w:szCs w:val="22"/>
        </w:rPr>
        <w:t>upport</w:t>
      </w:r>
      <w:r w:rsidR="005A3275">
        <w:rPr>
          <w:szCs w:val="22"/>
        </w:rPr>
        <w:t xml:space="preserve"> included in their </w:t>
      </w:r>
      <w:r w:rsidR="00FB1C97">
        <w:rPr>
          <w:szCs w:val="22"/>
        </w:rPr>
        <w:t xml:space="preserve">active </w:t>
      </w:r>
      <w:r w:rsidR="00CD7A09">
        <w:rPr>
          <w:szCs w:val="22"/>
        </w:rPr>
        <w:t>plan or</w:t>
      </w:r>
      <w:r w:rsidR="004A78D9">
        <w:rPr>
          <w:szCs w:val="22"/>
        </w:rPr>
        <w:t xml:space="preserve"> ha</w:t>
      </w:r>
      <w:r>
        <w:rPr>
          <w:szCs w:val="22"/>
        </w:rPr>
        <w:t>d</w:t>
      </w:r>
      <w:r w:rsidR="004A78D9">
        <w:rPr>
          <w:szCs w:val="22"/>
        </w:rPr>
        <w:t xml:space="preserve"> claimed </w:t>
      </w:r>
      <w:r w:rsidR="00D078CF">
        <w:rPr>
          <w:szCs w:val="22"/>
        </w:rPr>
        <w:t>s</w:t>
      </w:r>
      <w:r w:rsidR="004A78D9">
        <w:rPr>
          <w:szCs w:val="22"/>
        </w:rPr>
        <w:t xml:space="preserve">chool </w:t>
      </w:r>
      <w:r w:rsidR="00D078CF">
        <w:rPr>
          <w:szCs w:val="22"/>
        </w:rPr>
        <w:t>l</w:t>
      </w:r>
      <w:r w:rsidR="004A78D9">
        <w:rPr>
          <w:szCs w:val="22"/>
        </w:rPr>
        <w:t>eaver</w:t>
      </w:r>
      <w:r w:rsidR="00111F5E">
        <w:rPr>
          <w:szCs w:val="22"/>
        </w:rPr>
        <w:t xml:space="preserve"> </w:t>
      </w:r>
      <w:r w:rsidR="00D078CF">
        <w:rPr>
          <w:szCs w:val="22"/>
        </w:rPr>
        <w:t>e</w:t>
      </w:r>
      <w:r w:rsidR="004A78D9">
        <w:rPr>
          <w:szCs w:val="22"/>
        </w:rPr>
        <w:t xml:space="preserve">mployment </w:t>
      </w:r>
      <w:r w:rsidR="00D078CF">
        <w:rPr>
          <w:szCs w:val="22"/>
        </w:rPr>
        <w:t>s</w:t>
      </w:r>
      <w:r w:rsidR="004A78D9">
        <w:rPr>
          <w:szCs w:val="22"/>
        </w:rPr>
        <w:t>upports</w:t>
      </w:r>
      <w:r w:rsidR="00F82F31">
        <w:rPr>
          <w:szCs w:val="22"/>
        </w:rPr>
        <w:t>.</w:t>
      </w:r>
      <w:r w:rsidR="007A4798">
        <w:rPr>
          <w:szCs w:val="22"/>
        </w:rPr>
        <w:t xml:space="preserve"> </w:t>
      </w:r>
      <w:r w:rsidR="00BF5FEA">
        <w:rPr>
          <w:szCs w:val="22"/>
        </w:rPr>
        <w:t>Out of these, o</w:t>
      </w:r>
      <w:r w:rsidR="005855B4">
        <w:rPr>
          <w:szCs w:val="22"/>
        </w:rPr>
        <w:t>nly</w:t>
      </w:r>
      <w:r w:rsidR="004A78D9">
        <w:rPr>
          <w:szCs w:val="22"/>
        </w:rPr>
        <w:t xml:space="preserve"> participants </w:t>
      </w:r>
      <w:r w:rsidR="00BF5FEA">
        <w:rPr>
          <w:szCs w:val="22"/>
        </w:rPr>
        <w:t xml:space="preserve">for whom service had been provided, and </w:t>
      </w:r>
      <w:r w:rsidR="004A78D9">
        <w:rPr>
          <w:szCs w:val="22"/>
        </w:rPr>
        <w:t xml:space="preserve">whose </w:t>
      </w:r>
      <w:r w:rsidR="004A78D9" w:rsidRPr="00A137C3">
        <w:rPr>
          <w:szCs w:val="22"/>
        </w:rPr>
        <w:t xml:space="preserve">data </w:t>
      </w:r>
      <w:r w:rsidR="00D078CF" w:rsidRPr="00A137C3">
        <w:rPr>
          <w:szCs w:val="22"/>
        </w:rPr>
        <w:t>p</w:t>
      </w:r>
      <w:r w:rsidR="004A78D9" w:rsidRPr="00A137C3">
        <w:rPr>
          <w:szCs w:val="22"/>
        </w:rPr>
        <w:t>roviders submit</w:t>
      </w:r>
      <w:r w:rsidR="004D2E84">
        <w:rPr>
          <w:szCs w:val="22"/>
        </w:rPr>
        <w:t>ted</w:t>
      </w:r>
      <w:r w:rsidR="004A78D9" w:rsidRPr="00A137C3">
        <w:rPr>
          <w:szCs w:val="22"/>
        </w:rPr>
        <w:t xml:space="preserve"> to the Agency </w:t>
      </w:r>
      <w:r w:rsidR="009A21D1" w:rsidRPr="00A137C3">
        <w:rPr>
          <w:szCs w:val="22"/>
        </w:rPr>
        <w:t xml:space="preserve">are included in this report. </w:t>
      </w:r>
    </w:p>
    <w:p w14:paraId="24877873" w14:textId="77777777" w:rsidR="00B54539" w:rsidRPr="00A137C3" w:rsidRDefault="00B54539" w:rsidP="00B54539">
      <w:pPr>
        <w:spacing w:after="0" w:line="276" w:lineRule="auto"/>
        <w:rPr>
          <w:szCs w:val="22"/>
        </w:rPr>
      </w:pPr>
    </w:p>
    <w:p w14:paraId="419D5E23" w14:textId="3527AB3C" w:rsidR="008B1FD6" w:rsidRPr="00A137C3" w:rsidRDefault="004A78D9" w:rsidP="00B54539">
      <w:pPr>
        <w:spacing w:after="0" w:line="276" w:lineRule="auto"/>
      </w:pPr>
      <w:r>
        <w:t xml:space="preserve">For </w:t>
      </w:r>
      <w:r w:rsidR="76CD3BA7">
        <w:t>July</w:t>
      </w:r>
      <w:r w:rsidR="00242A83">
        <w:t xml:space="preserve"> 2021 to June 2022</w:t>
      </w:r>
      <w:r>
        <w:t xml:space="preserve">, </w:t>
      </w:r>
      <w:r w:rsidR="00D078CF">
        <w:t>p</w:t>
      </w:r>
      <w:r w:rsidR="00A73D29">
        <w:t xml:space="preserve">roviders report: </w:t>
      </w:r>
    </w:p>
    <w:p w14:paraId="34F6BBAC" w14:textId="7F11320D" w:rsidR="000A4AC8" w:rsidRPr="00A137C3" w:rsidRDefault="00926386" w:rsidP="00A137C3">
      <w:pPr>
        <w:pStyle w:val="ListParagraph"/>
        <w:numPr>
          <w:ilvl w:val="0"/>
          <w:numId w:val="5"/>
        </w:numPr>
        <w:spacing w:after="0" w:line="276" w:lineRule="auto"/>
        <w:ind w:left="714" w:hanging="357"/>
        <w:rPr>
          <w:rFonts w:ascii="FSMePro" w:eastAsia="FSMePro" w:hAnsi="FSMePro"/>
          <w:lang w:val="en-AU" w:eastAsia="en-AU"/>
        </w:rPr>
      </w:pPr>
      <w:r w:rsidRPr="15D29447">
        <w:rPr>
          <w:rFonts w:eastAsiaTheme="minorEastAsia" w:cs="Arial"/>
          <w:color w:val="000000" w:themeColor="text1"/>
          <w:lang w:val="en-AU" w:eastAsia="en-AU"/>
        </w:rPr>
        <w:t>5,</w:t>
      </w:r>
      <w:r w:rsidR="66B1F20C" w:rsidRPr="15D29447">
        <w:rPr>
          <w:rFonts w:eastAsiaTheme="minorEastAsia" w:cs="Arial"/>
          <w:color w:val="000000" w:themeColor="text1"/>
          <w:lang w:val="en-AU" w:eastAsia="en-AU"/>
        </w:rPr>
        <w:t>874</w:t>
      </w:r>
      <w:r w:rsidR="00112872" w:rsidRPr="15D29447">
        <w:rPr>
          <w:color w:val="000000" w:themeColor="text1"/>
        </w:rPr>
        <w:t xml:space="preserve"> </w:t>
      </w:r>
      <w:r w:rsidR="000A4AC8">
        <w:t>unique participants</w:t>
      </w:r>
      <w:r w:rsidR="003C046A">
        <w:t xml:space="preserve"> </w:t>
      </w:r>
      <w:r w:rsidR="000A4AC8">
        <w:t xml:space="preserve">received </w:t>
      </w:r>
      <w:r w:rsidR="00D078CF">
        <w:t>s</w:t>
      </w:r>
      <w:r w:rsidR="000A4AC8">
        <w:t xml:space="preserve">chool </w:t>
      </w:r>
      <w:r w:rsidR="00D078CF">
        <w:t>l</w:t>
      </w:r>
      <w:r w:rsidR="000A4AC8">
        <w:t xml:space="preserve">eaver </w:t>
      </w:r>
      <w:r w:rsidR="00D078CF">
        <w:t>e</w:t>
      </w:r>
      <w:r w:rsidR="000A4AC8">
        <w:t xml:space="preserve">mployment </w:t>
      </w:r>
      <w:r w:rsidR="00D078CF">
        <w:t>s</w:t>
      </w:r>
      <w:r w:rsidR="000A4AC8">
        <w:t>upports</w:t>
      </w:r>
      <w:r w:rsidR="00C0768D">
        <w:t xml:space="preserve"> of which </w:t>
      </w:r>
      <w:r w:rsidR="00687624">
        <w:t>2,214 commenced between 1 July 2021 and 30 June 2022</w:t>
      </w:r>
      <w:r w:rsidR="00004E27">
        <w:t>.</w:t>
      </w:r>
    </w:p>
    <w:p w14:paraId="788A8461" w14:textId="06343E73" w:rsidR="000A4AC8" w:rsidRPr="00A137C3" w:rsidRDefault="00A75A1E" w:rsidP="00B54539">
      <w:pPr>
        <w:pStyle w:val="ListParagraph"/>
        <w:numPr>
          <w:ilvl w:val="0"/>
          <w:numId w:val="5"/>
        </w:numPr>
        <w:spacing w:afterLines="200" w:after="480" w:line="276" w:lineRule="auto"/>
        <w:rPr>
          <w:color w:val="000000" w:themeColor="text1"/>
        </w:rPr>
      </w:pPr>
      <w:r w:rsidRPr="15D29447">
        <w:rPr>
          <w:color w:val="000000" w:themeColor="text1"/>
        </w:rPr>
        <w:t>381</w:t>
      </w:r>
      <w:r w:rsidR="00232C93" w:rsidRPr="15D29447">
        <w:rPr>
          <w:color w:val="000000" w:themeColor="text1"/>
        </w:rPr>
        <w:t xml:space="preserve"> </w:t>
      </w:r>
      <w:r w:rsidR="000A4AC8" w:rsidRPr="15D29447">
        <w:rPr>
          <w:color w:val="000000" w:themeColor="text1"/>
        </w:rPr>
        <w:t xml:space="preserve">participants commenced receiving </w:t>
      </w:r>
      <w:r w:rsidR="00CF7D67" w:rsidRPr="15D29447">
        <w:rPr>
          <w:color w:val="000000" w:themeColor="text1"/>
        </w:rPr>
        <w:t>s</w:t>
      </w:r>
      <w:r w:rsidR="000A4AC8" w:rsidRPr="15D29447">
        <w:rPr>
          <w:color w:val="000000" w:themeColor="text1"/>
        </w:rPr>
        <w:t xml:space="preserve">chool </w:t>
      </w:r>
      <w:r w:rsidR="00CF7D67" w:rsidRPr="15D29447">
        <w:rPr>
          <w:color w:val="000000" w:themeColor="text1"/>
        </w:rPr>
        <w:t>l</w:t>
      </w:r>
      <w:r w:rsidR="000A4AC8" w:rsidRPr="15D29447">
        <w:rPr>
          <w:color w:val="000000" w:themeColor="text1"/>
        </w:rPr>
        <w:t xml:space="preserve">eaver </w:t>
      </w:r>
      <w:r w:rsidR="00CF7D67" w:rsidRPr="15D29447">
        <w:rPr>
          <w:color w:val="000000" w:themeColor="text1"/>
        </w:rPr>
        <w:t>e</w:t>
      </w:r>
      <w:r w:rsidR="000A4AC8" w:rsidRPr="15D29447">
        <w:rPr>
          <w:color w:val="000000" w:themeColor="text1"/>
        </w:rPr>
        <w:t xml:space="preserve">mployment </w:t>
      </w:r>
      <w:r w:rsidR="00CF7D67" w:rsidRPr="15D29447">
        <w:rPr>
          <w:color w:val="000000" w:themeColor="text1"/>
        </w:rPr>
        <w:t>s</w:t>
      </w:r>
      <w:r w:rsidR="000A4AC8" w:rsidRPr="15D29447">
        <w:rPr>
          <w:color w:val="000000" w:themeColor="text1"/>
        </w:rPr>
        <w:t>upports in</w:t>
      </w:r>
      <w:r w:rsidR="003B27D8" w:rsidRPr="15D29447">
        <w:rPr>
          <w:color w:val="000000" w:themeColor="text1"/>
        </w:rPr>
        <w:t xml:space="preserve"> July to September</w:t>
      </w:r>
      <w:r w:rsidR="008B6F59" w:rsidRPr="15D29447">
        <w:rPr>
          <w:color w:val="000000" w:themeColor="text1"/>
        </w:rPr>
        <w:t xml:space="preserve"> 2021</w:t>
      </w:r>
      <w:r w:rsidR="00A22467" w:rsidRPr="15D29447">
        <w:rPr>
          <w:color w:val="000000" w:themeColor="text1"/>
        </w:rPr>
        <w:t>,</w:t>
      </w:r>
      <w:r w:rsidR="000A4AC8" w:rsidRPr="15D29447">
        <w:rPr>
          <w:color w:val="000000" w:themeColor="text1"/>
        </w:rPr>
        <w:t xml:space="preserve"> </w:t>
      </w:r>
      <w:r w:rsidRPr="15D29447">
        <w:rPr>
          <w:color w:val="000000" w:themeColor="text1"/>
        </w:rPr>
        <w:t>516</w:t>
      </w:r>
      <w:r w:rsidR="00112872" w:rsidRPr="15D29447">
        <w:rPr>
          <w:color w:val="000000" w:themeColor="text1"/>
        </w:rPr>
        <w:t xml:space="preserve"> </w:t>
      </w:r>
      <w:r w:rsidR="000A4AC8" w:rsidRPr="15D29447">
        <w:rPr>
          <w:color w:val="000000" w:themeColor="text1"/>
        </w:rPr>
        <w:t xml:space="preserve">commenced in </w:t>
      </w:r>
      <w:r w:rsidR="003B27D8" w:rsidRPr="15D29447">
        <w:rPr>
          <w:color w:val="000000" w:themeColor="text1"/>
        </w:rPr>
        <w:t xml:space="preserve">October to December </w:t>
      </w:r>
      <w:r w:rsidR="3F92B6A1" w:rsidRPr="15D29447">
        <w:rPr>
          <w:color w:val="000000" w:themeColor="text1"/>
        </w:rPr>
        <w:t>2021</w:t>
      </w:r>
      <w:r w:rsidR="00291215" w:rsidRPr="15D29447">
        <w:rPr>
          <w:color w:val="000000" w:themeColor="text1"/>
        </w:rPr>
        <w:t xml:space="preserve">, </w:t>
      </w:r>
      <w:r w:rsidRPr="15D29447">
        <w:rPr>
          <w:color w:val="000000" w:themeColor="text1"/>
        </w:rPr>
        <w:t>922</w:t>
      </w:r>
      <w:r w:rsidR="00112872" w:rsidRPr="15D29447">
        <w:rPr>
          <w:color w:val="000000" w:themeColor="text1"/>
        </w:rPr>
        <w:t xml:space="preserve"> </w:t>
      </w:r>
      <w:r w:rsidR="00291215" w:rsidRPr="15D29447">
        <w:rPr>
          <w:color w:val="000000" w:themeColor="text1"/>
        </w:rPr>
        <w:t>commenced in</w:t>
      </w:r>
      <w:r w:rsidR="003B27D8" w:rsidRPr="15D29447">
        <w:rPr>
          <w:color w:val="000000" w:themeColor="text1"/>
        </w:rPr>
        <w:t xml:space="preserve"> January to March 2022</w:t>
      </w:r>
      <w:r w:rsidR="00F22073" w:rsidRPr="15D29447">
        <w:rPr>
          <w:color w:val="000000" w:themeColor="text1"/>
        </w:rPr>
        <w:t xml:space="preserve">, and </w:t>
      </w:r>
      <w:r w:rsidRPr="15D29447">
        <w:rPr>
          <w:color w:val="000000" w:themeColor="text1"/>
        </w:rPr>
        <w:t>395</w:t>
      </w:r>
      <w:r w:rsidR="00112872" w:rsidRPr="15D29447">
        <w:rPr>
          <w:color w:val="000000" w:themeColor="text1"/>
        </w:rPr>
        <w:t xml:space="preserve"> </w:t>
      </w:r>
      <w:r w:rsidR="00F22073" w:rsidRPr="15D29447">
        <w:rPr>
          <w:color w:val="000000" w:themeColor="text1"/>
        </w:rPr>
        <w:t xml:space="preserve">commenced in </w:t>
      </w:r>
      <w:r w:rsidR="003B27D8" w:rsidRPr="15D29447">
        <w:rPr>
          <w:color w:val="000000" w:themeColor="text1"/>
        </w:rPr>
        <w:t xml:space="preserve">April to June </w:t>
      </w:r>
      <w:r w:rsidR="3F92B6A1" w:rsidRPr="15D29447">
        <w:rPr>
          <w:color w:val="000000" w:themeColor="text1"/>
        </w:rPr>
        <w:t>2022</w:t>
      </w:r>
      <w:r w:rsidR="00D078CF" w:rsidRPr="15D29447">
        <w:rPr>
          <w:color w:val="000000" w:themeColor="text1"/>
        </w:rPr>
        <w:t>.</w:t>
      </w:r>
    </w:p>
    <w:p w14:paraId="5B8501A3" w14:textId="06517B4C" w:rsidR="00CF2AF6" w:rsidRPr="007271B7" w:rsidRDefault="000A4AC8" w:rsidP="00B54539">
      <w:pPr>
        <w:pStyle w:val="ListParagraph"/>
        <w:numPr>
          <w:ilvl w:val="0"/>
          <w:numId w:val="5"/>
        </w:numPr>
        <w:spacing w:afterLines="200" w:after="480" w:line="276" w:lineRule="auto"/>
        <w:ind w:left="714" w:hanging="357"/>
        <w:rPr>
          <w:szCs w:val="22"/>
        </w:rPr>
      </w:pPr>
      <w:r w:rsidRPr="00A137C3">
        <w:rPr>
          <w:szCs w:val="22"/>
        </w:rPr>
        <w:t xml:space="preserve">Participants receiving </w:t>
      </w:r>
      <w:r w:rsidR="00D078CF" w:rsidRPr="00A137C3">
        <w:rPr>
          <w:szCs w:val="22"/>
        </w:rPr>
        <w:t>s</w:t>
      </w:r>
      <w:r w:rsidRPr="00A137C3">
        <w:rPr>
          <w:szCs w:val="22"/>
        </w:rPr>
        <w:t>chool</w:t>
      </w:r>
      <w:r w:rsidR="00DC3CA3" w:rsidRPr="00A137C3">
        <w:rPr>
          <w:szCs w:val="22"/>
        </w:rPr>
        <w:t xml:space="preserve"> </w:t>
      </w:r>
      <w:r w:rsidR="00D078CF" w:rsidRPr="00A137C3">
        <w:rPr>
          <w:szCs w:val="22"/>
        </w:rPr>
        <w:t>l</w:t>
      </w:r>
      <w:r w:rsidRPr="00A137C3">
        <w:rPr>
          <w:szCs w:val="22"/>
        </w:rPr>
        <w:t xml:space="preserve">eaver </w:t>
      </w:r>
      <w:r w:rsidR="00D078CF" w:rsidRPr="00A137C3">
        <w:rPr>
          <w:szCs w:val="22"/>
        </w:rPr>
        <w:t>e</w:t>
      </w:r>
      <w:r w:rsidRPr="00A137C3">
        <w:rPr>
          <w:szCs w:val="22"/>
        </w:rPr>
        <w:t xml:space="preserve">mployment </w:t>
      </w:r>
      <w:r w:rsidR="00D078CF" w:rsidRPr="00A137C3">
        <w:rPr>
          <w:szCs w:val="22"/>
        </w:rPr>
        <w:t>s</w:t>
      </w:r>
      <w:r w:rsidRPr="00A137C3">
        <w:rPr>
          <w:szCs w:val="22"/>
        </w:rPr>
        <w:t xml:space="preserve">upports </w:t>
      </w:r>
      <w:r w:rsidR="00291215" w:rsidRPr="00A137C3">
        <w:rPr>
          <w:szCs w:val="22"/>
        </w:rPr>
        <w:t>predominantly</w:t>
      </w:r>
      <w:r w:rsidRPr="00A137C3">
        <w:rPr>
          <w:szCs w:val="22"/>
        </w:rPr>
        <w:t xml:space="preserve"> have autism</w:t>
      </w:r>
      <w:r w:rsidR="007271B7">
        <w:rPr>
          <w:szCs w:val="22"/>
        </w:rPr>
        <w:t xml:space="preserve"> </w:t>
      </w:r>
      <w:r w:rsidR="007271B7" w:rsidRPr="007271B7">
        <w:rPr>
          <w:szCs w:val="22"/>
        </w:rPr>
        <w:t>(</w:t>
      </w:r>
      <w:r w:rsidR="00926386" w:rsidRPr="00926386">
        <w:rPr>
          <w:rFonts w:eastAsiaTheme="minorEastAsia" w:cs="Arial"/>
          <w:color w:val="000000"/>
          <w:szCs w:val="22"/>
          <w:lang w:val="en-AU" w:eastAsia="en-AU"/>
        </w:rPr>
        <w:t>52%</w:t>
      </w:r>
      <w:r w:rsidR="007271B7" w:rsidRPr="007271B7">
        <w:rPr>
          <w:szCs w:val="22"/>
        </w:rPr>
        <w:t>)</w:t>
      </w:r>
      <w:r w:rsidRPr="007271B7">
        <w:rPr>
          <w:szCs w:val="22"/>
        </w:rPr>
        <w:t xml:space="preserve"> </w:t>
      </w:r>
      <w:r w:rsidRPr="007271B7">
        <w:rPr>
          <w:color w:val="000000" w:themeColor="text1"/>
          <w:szCs w:val="22"/>
        </w:rPr>
        <w:t>or intellectual disability</w:t>
      </w:r>
      <w:r w:rsidR="007271B7" w:rsidRPr="007271B7">
        <w:rPr>
          <w:color w:val="000000" w:themeColor="text1"/>
          <w:szCs w:val="22"/>
        </w:rPr>
        <w:t xml:space="preserve"> (</w:t>
      </w:r>
      <w:r w:rsidR="00926386" w:rsidRPr="00926386">
        <w:rPr>
          <w:rFonts w:eastAsiaTheme="minorEastAsia" w:cs="Arial"/>
          <w:color w:val="000000"/>
          <w:szCs w:val="22"/>
          <w:lang w:val="en-AU" w:eastAsia="en-AU"/>
        </w:rPr>
        <w:t>36%</w:t>
      </w:r>
      <w:r w:rsidR="00A76DC1">
        <w:rPr>
          <w:color w:val="000000" w:themeColor="text1"/>
          <w:szCs w:val="22"/>
        </w:rPr>
        <w:t>)</w:t>
      </w:r>
      <w:r w:rsidR="007271B7" w:rsidRPr="007271B7">
        <w:rPr>
          <w:color w:val="000000" w:themeColor="text1"/>
          <w:szCs w:val="22"/>
        </w:rPr>
        <w:t>,</w:t>
      </w:r>
      <w:r w:rsidR="00A76DC1">
        <w:rPr>
          <w:color w:val="000000" w:themeColor="text1"/>
          <w:szCs w:val="22"/>
        </w:rPr>
        <w:t xml:space="preserve"> </w:t>
      </w:r>
      <w:r w:rsidR="00291215" w:rsidRPr="007271B7">
        <w:rPr>
          <w:color w:val="000000" w:themeColor="text1"/>
          <w:szCs w:val="22"/>
        </w:rPr>
        <w:t xml:space="preserve">with </w:t>
      </w:r>
      <w:r w:rsidR="00A75A1E" w:rsidRPr="007271B7">
        <w:rPr>
          <w:color w:val="000000" w:themeColor="text1"/>
          <w:szCs w:val="22"/>
        </w:rPr>
        <w:t>67%</w:t>
      </w:r>
      <w:r w:rsidR="00EF261D" w:rsidRPr="007271B7">
        <w:rPr>
          <w:color w:val="000000" w:themeColor="text1"/>
          <w:szCs w:val="22"/>
        </w:rPr>
        <w:t xml:space="preserve"> being m</w:t>
      </w:r>
      <w:r w:rsidRPr="007271B7">
        <w:rPr>
          <w:color w:val="000000" w:themeColor="text1"/>
          <w:szCs w:val="22"/>
        </w:rPr>
        <w:t>ale</w:t>
      </w:r>
      <w:r w:rsidR="00D078CF" w:rsidRPr="007271B7">
        <w:rPr>
          <w:color w:val="000000" w:themeColor="text1"/>
          <w:szCs w:val="22"/>
        </w:rPr>
        <w:t>.</w:t>
      </w:r>
    </w:p>
    <w:p w14:paraId="323A145D" w14:textId="00473CA5" w:rsidR="00EF261D" w:rsidRPr="00A137C3" w:rsidRDefault="00EF261D" w:rsidP="00B54539">
      <w:pPr>
        <w:pStyle w:val="ListParagraph"/>
        <w:numPr>
          <w:ilvl w:val="0"/>
          <w:numId w:val="5"/>
        </w:numPr>
        <w:spacing w:afterLines="200" w:after="480" w:line="276" w:lineRule="auto"/>
        <w:ind w:left="714" w:hanging="357"/>
        <w:rPr>
          <w:color w:val="000000" w:themeColor="text1"/>
          <w:szCs w:val="22"/>
        </w:rPr>
      </w:pPr>
      <w:r w:rsidRPr="00A137C3">
        <w:rPr>
          <w:rFonts w:cs="Arial"/>
          <w:color w:val="000000" w:themeColor="text1"/>
          <w:kern w:val="24"/>
          <w:szCs w:val="22"/>
        </w:rPr>
        <w:t xml:space="preserve">The majority of </w:t>
      </w:r>
      <w:r w:rsidR="00B179FC" w:rsidRPr="00A137C3">
        <w:rPr>
          <w:rFonts w:cs="Arial"/>
          <w:color w:val="000000" w:themeColor="text1"/>
          <w:kern w:val="24"/>
          <w:szCs w:val="22"/>
        </w:rPr>
        <w:t>e</w:t>
      </w:r>
      <w:r w:rsidRPr="00A137C3">
        <w:rPr>
          <w:rFonts w:cs="Arial"/>
          <w:color w:val="000000" w:themeColor="text1"/>
          <w:kern w:val="24"/>
          <w:szCs w:val="22"/>
        </w:rPr>
        <w:t xml:space="preserve">mployment </w:t>
      </w:r>
      <w:r w:rsidR="00B179FC" w:rsidRPr="00A137C3">
        <w:rPr>
          <w:rFonts w:cs="Arial"/>
          <w:color w:val="000000" w:themeColor="text1"/>
          <w:kern w:val="24"/>
          <w:szCs w:val="22"/>
        </w:rPr>
        <w:t>s</w:t>
      </w:r>
      <w:r w:rsidR="00112872" w:rsidRPr="00A137C3">
        <w:rPr>
          <w:rFonts w:cs="Arial"/>
          <w:color w:val="000000" w:themeColor="text1"/>
          <w:kern w:val="24"/>
          <w:szCs w:val="22"/>
        </w:rPr>
        <w:t>upport recipients are in NSW (</w:t>
      </w:r>
      <w:r w:rsidR="00A75A1E">
        <w:rPr>
          <w:rFonts w:cs="Arial"/>
          <w:color w:val="000000" w:themeColor="text1"/>
          <w:kern w:val="24"/>
          <w:szCs w:val="22"/>
        </w:rPr>
        <w:t>40%</w:t>
      </w:r>
      <w:r w:rsidRPr="00A137C3">
        <w:rPr>
          <w:rFonts w:cs="Arial"/>
          <w:color w:val="000000" w:themeColor="text1"/>
          <w:kern w:val="24"/>
          <w:szCs w:val="22"/>
        </w:rPr>
        <w:t xml:space="preserve">), followed by </w:t>
      </w:r>
      <w:r w:rsidRPr="00826233">
        <w:rPr>
          <w:rFonts w:cs="Arial"/>
          <w:color w:val="000000" w:themeColor="text1"/>
          <w:kern w:val="24"/>
          <w:szCs w:val="22"/>
        </w:rPr>
        <w:t>V</w:t>
      </w:r>
      <w:r w:rsidR="0050316C" w:rsidRPr="00826233">
        <w:rPr>
          <w:rFonts w:cs="Arial"/>
          <w:color w:val="000000" w:themeColor="text1"/>
          <w:spacing w:val="-60"/>
          <w:kern w:val="24"/>
          <w:szCs w:val="22"/>
        </w:rPr>
        <w:t xml:space="preserve"> </w:t>
      </w:r>
      <w:r w:rsidRPr="00826233">
        <w:rPr>
          <w:rFonts w:cs="Arial"/>
          <w:color w:val="000000" w:themeColor="text1"/>
          <w:kern w:val="24"/>
          <w:szCs w:val="22"/>
        </w:rPr>
        <w:t>I</w:t>
      </w:r>
      <w:r w:rsidR="0050316C" w:rsidRPr="00826233">
        <w:rPr>
          <w:rFonts w:cs="Arial"/>
          <w:color w:val="000000" w:themeColor="text1"/>
          <w:spacing w:val="-60"/>
          <w:kern w:val="24"/>
          <w:szCs w:val="22"/>
        </w:rPr>
        <w:t xml:space="preserve"> </w:t>
      </w:r>
      <w:r w:rsidRPr="00826233">
        <w:rPr>
          <w:rFonts w:cs="Arial"/>
          <w:color w:val="000000" w:themeColor="text1"/>
          <w:kern w:val="24"/>
          <w:szCs w:val="22"/>
        </w:rPr>
        <w:t>C</w:t>
      </w:r>
      <w:r w:rsidRPr="00A137C3">
        <w:rPr>
          <w:rFonts w:cs="Arial"/>
          <w:color w:val="000000" w:themeColor="text1"/>
          <w:kern w:val="24"/>
          <w:szCs w:val="22"/>
        </w:rPr>
        <w:t xml:space="preserve"> (</w:t>
      </w:r>
      <w:r w:rsidR="00A75A1E">
        <w:rPr>
          <w:rFonts w:cs="Arial"/>
          <w:color w:val="000000" w:themeColor="text1"/>
          <w:kern w:val="24"/>
          <w:szCs w:val="22"/>
        </w:rPr>
        <w:t>25%</w:t>
      </w:r>
      <w:r w:rsidRPr="00A137C3">
        <w:rPr>
          <w:rFonts w:cs="Arial"/>
          <w:color w:val="000000" w:themeColor="text1"/>
          <w:kern w:val="24"/>
          <w:szCs w:val="22"/>
        </w:rPr>
        <w:t>), and QLD (</w:t>
      </w:r>
      <w:r w:rsidR="00A75A1E">
        <w:rPr>
          <w:rFonts w:cs="Arial"/>
          <w:color w:val="000000" w:themeColor="text1"/>
          <w:kern w:val="24"/>
          <w:szCs w:val="22"/>
        </w:rPr>
        <w:t>14%).</w:t>
      </w:r>
    </w:p>
    <w:p w14:paraId="61A71A3D" w14:textId="6B2D4FEC" w:rsidR="00845D85" w:rsidRPr="00A137C3" w:rsidRDefault="00A75A1E" w:rsidP="2BA586DA">
      <w:pPr>
        <w:pStyle w:val="ListParagraph"/>
        <w:numPr>
          <w:ilvl w:val="0"/>
          <w:numId w:val="5"/>
        </w:numPr>
        <w:spacing w:afterLines="200" w:after="480" w:line="276" w:lineRule="auto"/>
        <w:ind w:left="714" w:hanging="357"/>
        <w:rPr>
          <w:color w:val="000000" w:themeColor="text1"/>
        </w:rPr>
      </w:pPr>
      <w:r w:rsidRPr="2BA586DA">
        <w:rPr>
          <w:rFonts w:cs="Arial"/>
          <w:color w:val="000000" w:themeColor="text1"/>
          <w:kern w:val="24"/>
        </w:rPr>
        <w:lastRenderedPageBreak/>
        <w:t xml:space="preserve">6% </w:t>
      </w:r>
      <w:r w:rsidR="00845D85" w:rsidRPr="2BA586DA">
        <w:rPr>
          <w:rFonts w:cs="Arial"/>
          <w:color w:val="000000" w:themeColor="text1"/>
          <w:kern w:val="24"/>
        </w:rPr>
        <w:t xml:space="preserve">of </w:t>
      </w:r>
      <w:r w:rsidR="00B179FC" w:rsidRPr="2BA586DA">
        <w:rPr>
          <w:rFonts w:cs="Arial"/>
          <w:color w:val="000000" w:themeColor="text1"/>
          <w:kern w:val="24"/>
        </w:rPr>
        <w:t>e</w:t>
      </w:r>
      <w:r w:rsidR="00845D85" w:rsidRPr="2BA586DA">
        <w:rPr>
          <w:rFonts w:cs="Arial"/>
          <w:color w:val="000000" w:themeColor="text1"/>
          <w:kern w:val="24"/>
        </w:rPr>
        <w:t xml:space="preserve">mployment </w:t>
      </w:r>
      <w:r w:rsidR="00B179FC" w:rsidRPr="2BA586DA">
        <w:rPr>
          <w:rFonts w:cs="Arial"/>
          <w:color w:val="000000" w:themeColor="text1"/>
          <w:kern w:val="24"/>
        </w:rPr>
        <w:t>s</w:t>
      </w:r>
      <w:r w:rsidR="00845D85" w:rsidRPr="2BA586DA">
        <w:rPr>
          <w:rFonts w:cs="Arial"/>
          <w:color w:val="000000" w:themeColor="text1"/>
          <w:kern w:val="24"/>
        </w:rPr>
        <w:t xml:space="preserve">upport </w:t>
      </w:r>
      <w:r w:rsidR="006D4EB9" w:rsidRPr="2BA586DA">
        <w:rPr>
          <w:rFonts w:cs="Arial"/>
          <w:color w:val="000000" w:themeColor="text1"/>
          <w:kern w:val="24"/>
        </w:rPr>
        <w:t>r</w:t>
      </w:r>
      <w:r w:rsidR="00845D85" w:rsidRPr="2BA586DA">
        <w:rPr>
          <w:rFonts w:cs="Arial"/>
          <w:color w:val="000000" w:themeColor="text1"/>
          <w:kern w:val="24"/>
        </w:rPr>
        <w:t xml:space="preserve">ecipients identified as Aboriginal or Torres Strait Islander people. This is slightly lower than the 8% of all NDIS participants </w:t>
      </w:r>
      <w:r w:rsidR="00CD7A09" w:rsidRPr="2BA586DA">
        <w:rPr>
          <w:rFonts w:cs="Arial"/>
          <w:color w:val="000000" w:themeColor="text1"/>
          <w:kern w:val="24"/>
        </w:rPr>
        <w:t>aged</w:t>
      </w:r>
      <w:r w:rsidR="00845D85" w:rsidRPr="2BA586DA">
        <w:rPr>
          <w:rFonts w:cs="Arial"/>
          <w:color w:val="000000" w:themeColor="text1"/>
          <w:kern w:val="24"/>
        </w:rPr>
        <w:t xml:space="preserve"> 15</w:t>
      </w:r>
      <w:r w:rsidR="004C3409">
        <w:rPr>
          <w:rFonts w:cs="Arial"/>
          <w:color w:val="000000" w:themeColor="text1"/>
          <w:kern w:val="24"/>
        </w:rPr>
        <w:t xml:space="preserve"> </w:t>
      </w:r>
      <w:r w:rsidR="00070FB5">
        <w:rPr>
          <w:rFonts w:cs="Arial"/>
          <w:color w:val="000000" w:themeColor="text1"/>
          <w:kern w:val="24"/>
        </w:rPr>
        <w:t>to</w:t>
      </w:r>
      <w:r w:rsidR="004C3409">
        <w:rPr>
          <w:rFonts w:cs="Arial"/>
          <w:color w:val="000000" w:themeColor="text1"/>
          <w:kern w:val="24"/>
        </w:rPr>
        <w:t xml:space="preserve"> </w:t>
      </w:r>
      <w:r w:rsidR="00845D85" w:rsidRPr="2BA586DA">
        <w:rPr>
          <w:rFonts w:cs="Arial"/>
          <w:color w:val="000000" w:themeColor="text1"/>
          <w:kern w:val="24"/>
        </w:rPr>
        <w:t>24 who identify as Aboriginal or Torres Strait Islander</w:t>
      </w:r>
      <w:r w:rsidR="00D078CF" w:rsidRPr="2BA586DA">
        <w:rPr>
          <w:rFonts w:cs="Arial"/>
          <w:color w:val="000000" w:themeColor="text1"/>
          <w:kern w:val="24"/>
        </w:rPr>
        <w:t>.</w:t>
      </w:r>
    </w:p>
    <w:p w14:paraId="6F20AE18" w14:textId="413C4F78" w:rsidR="003745FB" w:rsidRPr="00826233" w:rsidRDefault="00A75A1E" w:rsidP="00B54539">
      <w:pPr>
        <w:pStyle w:val="ListParagraph"/>
        <w:numPr>
          <w:ilvl w:val="0"/>
          <w:numId w:val="5"/>
        </w:numPr>
        <w:spacing w:afterLines="200" w:after="480" w:line="276" w:lineRule="auto"/>
        <w:rPr>
          <w:rFonts w:cs="Arial"/>
          <w:color w:val="000000" w:themeColor="text1"/>
        </w:rPr>
      </w:pPr>
      <w:r w:rsidRPr="2BA586DA">
        <w:rPr>
          <w:rFonts w:cs="Arial"/>
          <w:color w:val="000000" w:themeColor="text1"/>
          <w:kern w:val="24"/>
        </w:rPr>
        <w:t xml:space="preserve">7% </w:t>
      </w:r>
      <w:r w:rsidR="00845D85" w:rsidRPr="2BA586DA">
        <w:rPr>
          <w:rFonts w:cs="Arial"/>
          <w:color w:val="000000" w:themeColor="text1"/>
          <w:kern w:val="24"/>
        </w:rPr>
        <w:t xml:space="preserve">of </w:t>
      </w:r>
      <w:r w:rsidR="00B179FC" w:rsidRPr="2BA586DA">
        <w:rPr>
          <w:rFonts w:cs="Arial"/>
          <w:color w:val="000000" w:themeColor="text1"/>
          <w:kern w:val="24"/>
        </w:rPr>
        <w:t>e</w:t>
      </w:r>
      <w:r w:rsidR="00845D85" w:rsidRPr="2BA586DA">
        <w:rPr>
          <w:rFonts w:cs="Arial"/>
          <w:color w:val="000000" w:themeColor="text1"/>
          <w:kern w:val="24"/>
        </w:rPr>
        <w:t xml:space="preserve">mployment </w:t>
      </w:r>
      <w:r w:rsidR="00B179FC" w:rsidRPr="2BA586DA">
        <w:rPr>
          <w:rFonts w:cs="Arial"/>
          <w:color w:val="000000" w:themeColor="text1"/>
          <w:kern w:val="24"/>
        </w:rPr>
        <w:t>s</w:t>
      </w:r>
      <w:r w:rsidR="00845D85" w:rsidRPr="2BA586DA">
        <w:rPr>
          <w:rFonts w:cs="Arial"/>
          <w:color w:val="000000" w:themeColor="text1"/>
          <w:kern w:val="24"/>
        </w:rPr>
        <w:t xml:space="preserve">upport </w:t>
      </w:r>
      <w:r w:rsidR="006D4EB9" w:rsidRPr="2BA586DA">
        <w:rPr>
          <w:rFonts w:cs="Arial"/>
          <w:color w:val="000000" w:themeColor="text1"/>
          <w:kern w:val="24"/>
        </w:rPr>
        <w:t>r</w:t>
      </w:r>
      <w:r w:rsidR="00845D85" w:rsidRPr="2BA586DA">
        <w:rPr>
          <w:rFonts w:cs="Arial"/>
          <w:color w:val="000000" w:themeColor="text1"/>
          <w:kern w:val="24"/>
        </w:rPr>
        <w:t xml:space="preserve">ecipients identified as being from a Culturally and Linguistically Diverse community. </w:t>
      </w:r>
      <w:r w:rsidR="00A76DC1" w:rsidRPr="2BA586DA">
        <w:rPr>
          <w:rFonts w:cs="Arial"/>
          <w:color w:val="000000" w:themeColor="text1"/>
          <w:kern w:val="24"/>
        </w:rPr>
        <w:t xml:space="preserve">This is slightly higher than the 6% of all NDIS participants </w:t>
      </w:r>
      <w:r w:rsidR="00CD7A09" w:rsidRPr="00826233">
        <w:rPr>
          <w:rFonts w:cs="Arial"/>
          <w:color w:val="000000" w:themeColor="text1"/>
          <w:kern w:val="24"/>
        </w:rPr>
        <w:t>aged</w:t>
      </w:r>
      <w:r w:rsidR="00A76DC1" w:rsidRPr="00826233">
        <w:rPr>
          <w:rFonts w:cs="Arial"/>
          <w:color w:val="000000" w:themeColor="text1"/>
          <w:kern w:val="24"/>
        </w:rPr>
        <w:t xml:space="preserve"> 15</w:t>
      </w:r>
      <w:r w:rsidR="00C848AA" w:rsidRPr="00826233">
        <w:rPr>
          <w:rFonts w:cs="Arial"/>
          <w:color w:val="000000" w:themeColor="text1"/>
          <w:kern w:val="24"/>
        </w:rPr>
        <w:t xml:space="preserve"> to </w:t>
      </w:r>
      <w:r w:rsidR="00A76DC1" w:rsidRPr="00826233">
        <w:rPr>
          <w:rFonts w:cs="Arial"/>
          <w:color w:val="000000" w:themeColor="text1"/>
          <w:kern w:val="24"/>
        </w:rPr>
        <w:t xml:space="preserve">24 who identified as being from </w:t>
      </w:r>
      <w:r w:rsidR="010853BD" w:rsidRPr="00826233">
        <w:rPr>
          <w:rFonts w:cs="Arial"/>
          <w:color w:val="000000" w:themeColor="text1"/>
          <w:kern w:val="24"/>
        </w:rPr>
        <w:t xml:space="preserve">these </w:t>
      </w:r>
      <w:r w:rsidR="00A76DC1" w:rsidRPr="00826233">
        <w:rPr>
          <w:rFonts w:cs="Arial"/>
          <w:color w:val="000000" w:themeColor="text1"/>
          <w:kern w:val="24"/>
        </w:rPr>
        <w:t>communit</w:t>
      </w:r>
      <w:r w:rsidR="605AC655" w:rsidRPr="00826233">
        <w:rPr>
          <w:rFonts w:cs="Arial"/>
          <w:color w:val="000000" w:themeColor="text1"/>
          <w:kern w:val="24"/>
        </w:rPr>
        <w:t>ies</w:t>
      </w:r>
      <w:r w:rsidR="00A76DC1" w:rsidRPr="00826233">
        <w:rPr>
          <w:rFonts w:cs="Arial"/>
          <w:color w:val="000000" w:themeColor="text1"/>
          <w:kern w:val="24"/>
        </w:rPr>
        <w:t>.</w:t>
      </w:r>
    </w:p>
    <w:p w14:paraId="696898F6" w14:textId="02D6D1C8" w:rsidR="003745FB" w:rsidRPr="00826233" w:rsidRDefault="7B94B824" w:rsidP="2BA586DA">
      <w:pPr>
        <w:pStyle w:val="ListParagraph"/>
        <w:numPr>
          <w:ilvl w:val="0"/>
          <w:numId w:val="5"/>
        </w:numPr>
        <w:spacing w:afterLines="200" w:after="480" w:line="276" w:lineRule="auto"/>
        <w:ind w:left="714" w:hanging="357"/>
        <w:rPr>
          <w:rStyle w:val="eop"/>
        </w:rPr>
      </w:pPr>
      <w:r w:rsidRPr="00826233">
        <w:rPr>
          <w:rStyle w:val="normaltextrun"/>
          <w:rFonts w:cs="Arial"/>
          <w:color w:val="000000" w:themeColor="text1"/>
        </w:rPr>
        <w:t>H</w:t>
      </w:r>
      <w:r w:rsidR="003745FB" w:rsidRPr="00826233">
        <w:rPr>
          <w:rStyle w:val="normaltextrun"/>
          <w:rFonts w:cs="Arial"/>
          <w:color w:val="000000" w:themeColor="text1"/>
        </w:rPr>
        <w:t>alf of the training time was spent building participants social, presentation, communication and work skills</w:t>
      </w:r>
      <w:r w:rsidR="00D078CF" w:rsidRPr="00826233">
        <w:rPr>
          <w:rStyle w:val="normaltextrun"/>
          <w:rFonts w:cs="Arial"/>
          <w:color w:val="000000" w:themeColor="text1"/>
        </w:rPr>
        <w:t>.</w:t>
      </w:r>
    </w:p>
    <w:p w14:paraId="4F9FC68D" w14:textId="1CD1B4F8" w:rsidR="003745FB" w:rsidRPr="00826233" w:rsidRDefault="00EE73D8" w:rsidP="00B54539">
      <w:pPr>
        <w:pStyle w:val="ListParagraph"/>
        <w:numPr>
          <w:ilvl w:val="0"/>
          <w:numId w:val="5"/>
        </w:numPr>
        <w:spacing w:afterLines="200" w:after="480" w:line="276" w:lineRule="auto"/>
        <w:ind w:left="714" w:hanging="357"/>
        <w:rPr>
          <w:rStyle w:val="eop"/>
        </w:rPr>
      </w:pPr>
      <w:r w:rsidRPr="00826233">
        <w:rPr>
          <w:rStyle w:val="normaltextrun"/>
          <w:rFonts w:cs="Arial"/>
          <w:color w:val="000000" w:themeColor="text1"/>
        </w:rPr>
        <w:t xml:space="preserve">The </w:t>
      </w:r>
      <w:r w:rsidR="0E839620" w:rsidRPr="00826233">
        <w:rPr>
          <w:rStyle w:val="normaltextrun"/>
          <w:rFonts w:cs="Arial"/>
          <w:color w:val="000000" w:themeColor="text1"/>
        </w:rPr>
        <w:t xml:space="preserve">high </w:t>
      </w:r>
      <w:r w:rsidR="214BD475" w:rsidRPr="00826233">
        <w:rPr>
          <w:rStyle w:val="normaltextrun"/>
          <w:rFonts w:cs="Arial"/>
          <w:color w:val="000000" w:themeColor="text1"/>
        </w:rPr>
        <w:t>proportion of</w:t>
      </w:r>
      <w:r w:rsidR="003745FB" w:rsidRPr="00826233">
        <w:rPr>
          <w:rStyle w:val="normaltextrun"/>
          <w:rFonts w:cs="Arial"/>
          <w:color w:val="000000" w:themeColor="text1"/>
        </w:rPr>
        <w:t xml:space="preserve"> </w:t>
      </w:r>
      <w:r w:rsidR="00D078CF" w:rsidRPr="00826233">
        <w:rPr>
          <w:rStyle w:val="normaltextrun"/>
          <w:rFonts w:cs="Arial"/>
          <w:color w:val="000000" w:themeColor="text1"/>
        </w:rPr>
        <w:t>d</w:t>
      </w:r>
      <w:r w:rsidR="003745FB" w:rsidRPr="00826233">
        <w:rPr>
          <w:rStyle w:val="normaltextrun"/>
          <w:rFonts w:cs="Arial"/>
          <w:color w:val="000000" w:themeColor="text1"/>
        </w:rPr>
        <w:t xml:space="preserve">istance or </w:t>
      </w:r>
      <w:r w:rsidR="00D078CF" w:rsidRPr="00826233">
        <w:rPr>
          <w:rStyle w:val="normaltextrun"/>
          <w:rFonts w:cs="Arial"/>
          <w:color w:val="000000" w:themeColor="text1"/>
        </w:rPr>
        <w:t>o</w:t>
      </w:r>
      <w:r w:rsidR="003745FB" w:rsidRPr="00826233">
        <w:rPr>
          <w:rStyle w:val="normaltextrun"/>
          <w:rFonts w:cs="Arial"/>
          <w:color w:val="000000" w:themeColor="text1"/>
        </w:rPr>
        <w:t>nline learning in July to September 2021 coincided with the COVID</w:t>
      </w:r>
      <w:r w:rsidR="003314B9" w:rsidRPr="00826233">
        <w:rPr>
          <w:rStyle w:val="normaltextrun"/>
          <w:rFonts w:cs="Arial"/>
          <w:color w:val="000000" w:themeColor="text1"/>
        </w:rPr>
        <w:t xml:space="preserve"> </w:t>
      </w:r>
      <w:r w:rsidR="003745FB" w:rsidRPr="00826233">
        <w:rPr>
          <w:rStyle w:val="normaltextrun"/>
          <w:rFonts w:cs="Arial"/>
          <w:color w:val="000000" w:themeColor="text1"/>
        </w:rPr>
        <w:t xml:space="preserve">19 Delta variant outbreaks and lockdowns (mainly in NSW and </w:t>
      </w:r>
      <w:r w:rsidR="00710FFD" w:rsidRPr="00826233">
        <w:rPr>
          <w:rFonts w:cs="Arial"/>
          <w:color w:val="000000" w:themeColor="text1"/>
          <w:kern w:val="24"/>
          <w:szCs w:val="22"/>
        </w:rPr>
        <w:t>V</w:t>
      </w:r>
      <w:r w:rsidR="00710FFD" w:rsidRPr="00826233">
        <w:rPr>
          <w:rFonts w:cs="Arial"/>
          <w:color w:val="000000" w:themeColor="text1"/>
          <w:spacing w:val="-60"/>
          <w:kern w:val="24"/>
          <w:szCs w:val="22"/>
        </w:rPr>
        <w:t xml:space="preserve"> </w:t>
      </w:r>
      <w:r w:rsidR="00710FFD" w:rsidRPr="00826233">
        <w:rPr>
          <w:rFonts w:cs="Arial"/>
          <w:color w:val="000000" w:themeColor="text1"/>
          <w:kern w:val="24"/>
          <w:szCs w:val="22"/>
        </w:rPr>
        <w:t>I</w:t>
      </w:r>
      <w:r w:rsidR="00710FFD" w:rsidRPr="00826233">
        <w:rPr>
          <w:rFonts w:cs="Arial"/>
          <w:color w:val="000000" w:themeColor="text1"/>
          <w:spacing w:val="-60"/>
          <w:kern w:val="24"/>
          <w:szCs w:val="22"/>
        </w:rPr>
        <w:t xml:space="preserve"> </w:t>
      </w:r>
      <w:r w:rsidR="00710FFD" w:rsidRPr="00826233">
        <w:rPr>
          <w:rFonts w:cs="Arial"/>
          <w:color w:val="000000" w:themeColor="text1"/>
          <w:kern w:val="24"/>
          <w:szCs w:val="22"/>
        </w:rPr>
        <w:t>C</w:t>
      </w:r>
      <w:r w:rsidR="003745FB" w:rsidRPr="00826233">
        <w:rPr>
          <w:rStyle w:val="normaltextrun"/>
          <w:rFonts w:cs="Arial"/>
          <w:color w:val="000000" w:themeColor="text1"/>
        </w:rPr>
        <w:t>).</w:t>
      </w:r>
      <w:r w:rsidR="003745FB" w:rsidRPr="00826233">
        <w:rPr>
          <w:rStyle w:val="eop"/>
          <w:rFonts w:cs="Arial"/>
          <w:color w:val="000000" w:themeColor="text1"/>
        </w:rPr>
        <w:t> </w:t>
      </w:r>
      <w:r w:rsidR="4BBB8C85" w:rsidRPr="00826233">
        <w:rPr>
          <w:rStyle w:val="eop"/>
          <w:rFonts w:cs="Arial"/>
          <w:color w:val="000000" w:themeColor="text1"/>
        </w:rPr>
        <w:t xml:space="preserve">By June 2022 this </w:t>
      </w:r>
      <w:r w:rsidR="044CDE88" w:rsidRPr="00826233">
        <w:rPr>
          <w:rStyle w:val="eop"/>
          <w:rFonts w:cs="Arial"/>
          <w:color w:val="000000" w:themeColor="text1"/>
        </w:rPr>
        <w:t>had returned</w:t>
      </w:r>
      <w:r w:rsidR="4BBB8C85" w:rsidRPr="00826233">
        <w:rPr>
          <w:rStyle w:val="eop"/>
          <w:rFonts w:cs="Arial"/>
          <w:color w:val="000000" w:themeColor="text1"/>
        </w:rPr>
        <w:t xml:space="preserve"> to preCOVID level.</w:t>
      </w:r>
    </w:p>
    <w:p w14:paraId="7C8554D2" w14:textId="6576BD53" w:rsidR="00A5643A" w:rsidRPr="002D6C51" w:rsidRDefault="003745FB" w:rsidP="00B54539">
      <w:pPr>
        <w:pStyle w:val="ListParagraph"/>
        <w:numPr>
          <w:ilvl w:val="0"/>
          <w:numId w:val="5"/>
        </w:numPr>
        <w:spacing w:afterLines="200" w:after="480" w:line="276" w:lineRule="auto"/>
        <w:rPr>
          <w:szCs w:val="22"/>
        </w:rPr>
      </w:pPr>
      <w:r w:rsidRPr="00826233">
        <w:rPr>
          <w:rStyle w:val="normaltextrun"/>
          <w:rFonts w:cs="Arial"/>
          <w:color w:val="000000"/>
          <w:szCs w:val="22"/>
        </w:rPr>
        <w:t>More time receiving</w:t>
      </w:r>
      <w:r w:rsidRPr="002D6C51">
        <w:rPr>
          <w:rStyle w:val="normaltextrun"/>
          <w:rFonts w:cs="Arial"/>
          <w:color w:val="000000"/>
          <w:szCs w:val="22"/>
        </w:rPr>
        <w:t xml:space="preserve"> </w:t>
      </w:r>
      <w:r w:rsidR="00B179FC" w:rsidRPr="002D6C51">
        <w:rPr>
          <w:rStyle w:val="normaltextrun"/>
          <w:rFonts w:cs="Arial"/>
          <w:color w:val="000000"/>
          <w:szCs w:val="22"/>
        </w:rPr>
        <w:t>e</w:t>
      </w:r>
      <w:r w:rsidRPr="002D6C51">
        <w:rPr>
          <w:rStyle w:val="normaltextrun"/>
          <w:rFonts w:cs="Arial"/>
          <w:color w:val="000000"/>
          <w:szCs w:val="22"/>
        </w:rPr>
        <w:t xml:space="preserve">mployment </w:t>
      </w:r>
      <w:r w:rsidR="00B179FC" w:rsidRPr="002D6C51">
        <w:rPr>
          <w:rStyle w:val="normaltextrun"/>
          <w:rFonts w:cs="Arial"/>
          <w:color w:val="000000"/>
          <w:szCs w:val="22"/>
        </w:rPr>
        <w:t>s</w:t>
      </w:r>
      <w:r w:rsidRPr="002D6C51">
        <w:rPr>
          <w:rStyle w:val="normaltextrun"/>
          <w:rFonts w:cs="Arial"/>
          <w:color w:val="000000"/>
          <w:szCs w:val="22"/>
        </w:rPr>
        <w:t>upport</w:t>
      </w:r>
      <w:r w:rsidR="00086CFE" w:rsidRPr="002D6C51">
        <w:rPr>
          <w:rStyle w:val="normaltextrun"/>
          <w:rFonts w:cs="Arial"/>
          <w:color w:val="000000"/>
          <w:szCs w:val="22"/>
        </w:rPr>
        <w:t>s</w:t>
      </w:r>
      <w:r w:rsidRPr="002D6C51">
        <w:rPr>
          <w:rStyle w:val="normaltextrun"/>
          <w:rFonts w:cs="Arial"/>
          <w:color w:val="000000"/>
          <w:szCs w:val="22"/>
        </w:rPr>
        <w:t xml:space="preserve"> or skill specific training </w:t>
      </w:r>
      <w:r w:rsidR="00B82671" w:rsidRPr="002D6C51">
        <w:rPr>
          <w:rStyle w:val="normaltextrun"/>
          <w:rFonts w:cs="Arial"/>
          <w:color w:val="000000"/>
          <w:szCs w:val="22"/>
        </w:rPr>
        <w:t>was</w:t>
      </w:r>
      <w:r w:rsidRPr="002D6C51">
        <w:rPr>
          <w:rStyle w:val="normaltextrun"/>
          <w:rFonts w:cs="Arial"/>
          <w:color w:val="000000"/>
          <w:szCs w:val="22"/>
        </w:rPr>
        <w:t xml:space="preserve"> associated with </w:t>
      </w:r>
      <w:r w:rsidR="00B82671" w:rsidRPr="002D6C51">
        <w:rPr>
          <w:rStyle w:val="normaltextrun"/>
          <w:rFonts w:cs="Arial"/>
          <w:color w:val="000000"/>
          <w:szCs w:val="22"/>
        </w:rPr>
        <w:t xml:space="preserve">a </w:t>
      </w:r>
      <w:r w:rsidRPr="002D6C51">
        <w:rPr>
          <w:rStyle w:val="normaltextrun"/>
          <w:rFonts w:cs="Arial"/>
          <w:color w:val="000000"/>
          <w:szCs w:val="22"/>
        </w:rPr>
        <w:t>higher chance of making significant progress towards, or fully gaining the specific skills</w:t>
      </w:r>
      <w:r w:rsidR="00D078CF" w:rsidRPr="002D6C51">
        <w:rPr>
          <w:rStyle w:val="normaltextrun"/>
          <w:rFonts w:cs="Arial"/>
          <w:color w:val="000000"/>
          <w:szCs w:val="22"/>
        </w:rPr>
        <w:t>.</w:t>
      </w:r>
    </w:p>
    <w:p w14:paraId="7033F801" w14:textId="2245687A" w:rsidR="000A4AC8" w:rsidRPr="002D6C51" w:rsidRDefault="003E16F8" w:rsidP="00B54539">
      <w:pPr>
        <w:pStyle w:val="ListParagraph"/>
        <w:numPr>
          <w:ilvl w:val="0"/>
          <w:numId w:val="5"/>
        </w:numPr>
        <w:spacing w:afterLines="200" w:after="480" w:line="276" w:lineRule="auto"/>
        <w:rPr>
          <w:color w:val="000000" w:themeColor="text1"/>
          <w:szCs w:val="22"/>
        </w:rPr>
      </w:pPr>
      <w:r w:rsidRPr="00726129">
        <w:rPr>
          <w:color w:val="000000" w:themeColor="text1"/>
          <w:szCs w:val="22"/>
        </w:rPr>
        <w:t>1</w:t>
      </w:r>
      <w:r w:rsidR="00B30088" w:rsidRPr="00726129">
        <w:rPr>
          <w:color w:val="000000" w:themeColor="text1"/>
          <w:szCs w:val="22"/>
        </w:rPr>
        <w:t>,</w:t>
      </w:r>
      <w:r w:rsidRPr="00726129">
        <w:rPr>
          <w:color w:val="000000" w:themeColor="text1"/>
          <w:szCs w:val="22"/>
        </w:rPr>
        <w:t>045</w:t>
      </w:r>
      <w:r w:rsidR="000A4AC8" w:rsidRPr="00726129">
        <w:rPr>
          <w:color w:val="000000" w:themeColor="text1"/>
          <w:szCs w:val="22"/>
        </w:rPr>
        <w:t xml:space="preserve"> participants were reported to exit</w:t>
      </w:r>
      <w:r w:rsidR="000A4AC8" w:rsidRPr="002D6C51">
        <w:rPr>
          <w:color w:val="000000" w:themeColor="text1"/>
          <w:szCs w:val="22"/>
        </w:rPr>
        <w:t xml:space="preserve"> </w:t>
      </w:r>
      <w:r w:rsidR="00D078CF" w:rsidRPr="002D6C51">
        <w:rPr>
          <w:color w:val="000000" w:themeColor="text1"/>
          <w:szCs w:val="22"/>
        </w:rPr>
        <w:t>s</w:t>
      </w:r>
      <w:r w:rsidR="000A4AC8" w:rsidRPr="002D6C51">
        <w:rPr>
          <w:color w:val="000000" w:themeColor="text1"/>
          <w:szCs w:val="22"/>
        </w:rPr>
        <w:t xml:space="preserve">chool </w:t>
      </w:r>
      <w:r w:rsidR="00D078CF" w:rsidRPr="002D6C51">
        <w:rPr>
          <w:color w:val="000000" w:themeColor="text1"/>
          <w:szCs w:val="22"/>
        </w:rPr>
        <w:t>l</w:t>
      </w:r>
      <w:r w:rsidR="000A4AC8" w:rsidRPr="002D6C51">
        <w:rPr>
          <w:color w:val="000000" w:themeColor="text1"/>
          <w:szCs w:val="22"/>
        </w:rPr>
        <w:t xml:space="preserve">eaver </w:t>
      </w:r>
      <w:r w:rsidR="00D078CF" w:rsidRPr="002D6C51">
        <w:rPr>
          <w:color w:val="000000" w:themeColor="text1"/>
          <w:szCs w:val="22"/>
        </w:rPr>
        <w:t>e</w:t>
      </w:r>
      <w:r w:rsidR="000A4AC8" w:rsidRPr="002D6C51">
        <w:rPr>
          <w:color w:val="000000" w:themeColor="text1"/>
          <w:szCs w:val="22"/>
        </w:rPr>
        <w:t xml:space="preserve">mployment </w:t>
      </w:r>
      <w:r w:rsidR="00D078CF" w:rsidRPr="002D6C51">
        <w:rPr>
          <w:color w:val="000000" w:themeColor="text1"/>
          <w:szCs w:val="22"/>
        </w:rPr>
        <w:t>s</w:t>
      </w:r>
      <w:r w:rsidR="000A4AC8" w:rsidRPr="002D6C51">
        <w:rPr>
          <w:color w:val="000000" w:themeColor="text1"/>
          <w:szCs w:val="22"/>
        </w:rPr>
        <w:t xml:space="preserve">upports during the </w:t>
      </w:r>
      <w:r w:rsidR="0098707E" w:rsidRPr="002D6C51">
        <w:rPr>
          <w:color w:val="000000" w:themeColor="text1"/>
          <w:szCs w:val="22"/>
        </w:rPr>
        <w:t>four</w:t>
      </w:r>
      <w:r w:rsidR="000A4AC8" w:rsidRPr="002D6C51">
        <w:rPr>
          <w:color w:val="000000" w:themeColor="text1"/>
          <w:szCs w:val="22"/>
        </w:rPr>
        <w:t xml:space="preserve"> quarters</w:t>
      </w:r>
      <w:r w:rsidR="00D078CF" w:rsidRPr="002D6C51">
        <w:rPr>
          <w:color w:val="000000" w:themeColor="text1"/>
          <w:szCs w:val="22"/>
        </w:rPr>
        <w:t>.</w:t>
      </w:r>
    </w:p>
    <w:p w14:paraId="1DE60A0D" w14:textId="5BACF63D" w:rsidR="00C0768D" w:rsidRPr="00726129" w:rsidRDefault="00C0768D" w:rsidP="00B54539">
      <w:pPr>
        <w:pStyle w:val="ListParagraph"/>
        <w:numPr>
          <w:ilvl w:val="0"/>
          <w:numId w:val="5"/>
        </w:numPr>
        <w:spacing w:afterLines="200" w:after="480" w:line="276" w:lineRule="auto"/>
        <w:rPr>
          <w:rStyle w:val="cf01"/>
          <w:rFonts w:ascii="Arial" w:hAnsi="Arial" w:cs="Arial"/>
          <w:color w:val="000000" w:themeColor="text1"/>
          <w:sz w:val="22"/>
          <w:szCs w:val="22"/>
        </w:rPr>
      </w:pPr>
      <w:r w:rsidRPr="00726129">
        <w:rPr>
          <w:rStyle w:val="cf01"/>
          <w:rFonts w:ascii="Arial" w:hAnsi="Arial" w:cs="Arial"/>
          <w:sz w:val="22"/>
          <w:szCs w:val="22"/>
        </w:rPr>
        <w:t>Of the 1</w:t>
      </w:r>
      <w:r w:rsidR="005C2FB8">
        <w:rPr>
          <w:rStyle w:val="cf01"/>
          <w:rFonts w:ascii="Arial" w:hAnsi="Arial" w:cs="Arial"/>
          <w:sz w:val="22"/>
          <w:szCs w:val="22"/>
        </w:rPr>
        <w:t>,</w:t>
      </w:r>
      <w:r w:rsidRPr="00726129">
        <w:rPr>
          <w:rStyle w:val="cf01"/>
          <w:rFonts w:ascii="Arial" w:hAnsi="Arial" w:cs="Arial"/>
          <w:sz w:val="22"/>
          <w:szCs w:val="22"/>
        </w:rPr>
        <w:t xml:space="preserve">045 participants who exited employment supports, 53% of participants exited without employment outcome, 29% achieved open employment outcome, 5% achieved supported employment </w:t>
      </w:r>
      <w:r w:rsidRPr="00826233">
        <w:rPr>
          <w:rStyle w:val="cf01"/>
          <w:rFonts w:ascii="Arial" w:hAnsi="Arial" w:cs="Arial"/>
          <w:sz w:val="22"/>
          <w:szCs w:val="22"/>
        </w:rPr>
        <w:t>outcome (in A</w:t>
      </w:r>
      <w:r w:rsidR="00C848AA" w:rsidRPr="00826233">
        <w:rPr>
          <w:rStyle w:val="cf01"/>
          <w:rFonts w:ascii="Arial" w:hAnsi="Arial" w:cs="Arial"/>
          <w:spacing w:val="-60"/>
          <w:sz w:val="22"/>
          <w:szCs w:val="22"/>
        </w:rPr>
        <w:t xml:space="preserve"> </w:t>
      </w:r>
      <w:r w:rsidRPr="00826233">
        <w:rPr>
          <w:rStyle w:val="cf01"/>
          <w:rFonts w:ascii="Arial" w:hAnsi="Arial" w:cs="Arial"/>
          <w:sz w:val="22"/>
          <w:szCs w:val="22"/>
        </w:rPr>
        <w:t>D</w:t>
      </w:r>
      <w:r w:rsidR="00C848AA" w:rsidRPr="00826233">
        <w:rPr>
          <w:rStyle w:val="cf01"/>
          <w:rFonts w:ascii="Arial" w:hAnsi="Arial" w:cs="Arial"/>
          <w:spacing w:val="-60"/>
          <w:sz w:val="22"/>
          <w:szCs w:val="22"/>
        </w:rPr>
        <w:t xml:space="preserve"> </w:t>
      </w:r>
      <w:r w:rsidRPr="00826233">
        <w:rPr>
          <w:rStyle w:val="cf01"/>
          <w:rFonts w:ascii="Arial" w:hAnsi="Arial" w:cs="Arial"/>
          <w:sz w:val="22"/>
          <w:szCs w:val="22"/>
        </w:rPr>
        <w:t>E), and</w:t>
      </w:r>
      <w:r w:rsidRPr="00726129">
        <w:rPr>
          <w:rStyle w:val="cf01"/>
          <w:rFonts w:ascii="Arial" w:hAnsi="Arial" w:cs="Arial"/>
          <w:sz w:val="22"/>
          <w:szCs w:val="22"/>
        </w:rPr>
        <w:t xml:space="preserve"> 12% did not report employment outcome. </w:t>
      </w:r>
    </w:p>
    <w:p w14:paraId="7B3C93BE" w14:textId="5630BC05" w:rsidR="00312093" w:rsidRPr="002D6C51" w:rsidRDefault="00C0768D" w:rsidP="00B54539">
      <w:pPr>
        <w:pStyle w:val="ListParagraph"/>
        <w:numPr>
          <w:ilvl w:val="0"/>
          <w:numId w:val="5"/>
        </w:numPr>
        <w:spacing w:afterLines="200" w:after="480" w:line="276" w:lineRule="auto"/>
        <w:rPr>
          <w:color w:val="000000" w:themeColor="text1"/>
          <w:szCs w:val="22"/>
        </w:rPr>
      </w:pPr>
      <w:r w:rsidRPr="00726129">
        <w:rPr>
          <w:rStyle w:val="cf01"/>
          <w:rFonts w:ascii="Arial" w:hAnsi="Arial" w:cs="Arial"/>
          <w:sz w:val="22"/>
          <w:szCs w:val="22"/>
        </w:rPr>
        <w:t>Of the participants who achieved open and supported employment outcome</w:t>
      </w:r>
      <w:r w:rsidR="00687624">
        <w:rPr>
          <w:rStyle w:val="cf01"/>
          <w:rFonts w:ascii="Arial" w:hAnsi="Arial" w:cs="Arial"/>
          <w:sz w:val="22"/>
          <w:szCs w:val="22"/>
        </w:rPr>
        <w:t>s</w:t>
      </w:r>
      <w:r w:rsidRPr="00726129">
        <w:rPr>
          <w:rStyle w:val="cf01"/>
          <w:rFonts w:ascii="Arial" w:hAnsi="Arial" w:cs="Arial"/>
          <w:sz w:val="22"/>
          <w:szCs w:val="22"/>
        </w:rPr>
        <w:t xml:space="preserve"> over the four quarters</w:t>
      </w:r>
      <w:r w:rsidR="000A4AC8" w:rsidRPr="00726129">
        <w:rPr>
          <w:rFonts w:cs="Arial"/>
          <w:color w:val="000000" w:themeColor="text1"/>
          <w:szCs w:val="22"/>
        </w:rPr>
        <w:t>,</w:t>
      </w:r>
      <w:r w:rsidR="000A4AC8" w:rsidRPr="002D6C51">
        <w:rPr>
          <w:color w:val="000000" w:themeColor="text1"/>
          <w:szCs w:val="22"/>
        </w:rPr>
        <w:t xml:space="preserve"> </w:t>
      </w:r>
      <w:r w:rsidR="00A75A1E">
        <w:rPr>
          <w:color w:val="000000" w:themeColor="text1"/>
          <w:szCs w:val="22"/>
        </w:rPr>
        <w:t xml:space="preserve">43% </w:t>
      </w:r>
      <w:r w:rsidR="0067668B" w:rsidRPr="002D6C51">
        <w:rPr>
          <w:color w:val="000000" w:themeColor="text1"/>
          <w:szCs w:val="22"/>
        </w:rPr>
        <w:t xml:space="preserve">were </w:t>
      </w:r>
      <w:r w:rsidR="00B92327" w:rsidRPr="002D6C51">
        <w:rPr>
          <w:color w:val="000000" w:themeColor="text1"/>
          <w:szCs w:val="22"/>
        </w:rPr>
        <w:t xml:space="preserve">employed on a part time basis while </w:t>
      </w:r>
      <w:r w:rsidR="00A75A1E">
        <w:rPr>
          <w:color w:val="000000" w:themeColor="text1"/>
          <w:szCs w:val="22"/>
        </w:rPr>
        <w:t>37%</w:t>
      </w:r>
      <w:r w:rsidR="002D6C51" w:rsidRPr="002D6C51">
        <w:rPr>
          <w:color w:val="000000" w:themeColor="text1"/>
          <w:szCs w:val="22"/>
        </w:rPr>
        <w:t xml:space="preserve"> </w:t>
      </w:r>
      <w:r w:rsidR="000A4AC8" w:rsidRPr="002D6C51">
        <w:rPr>
          <w:color w:val="000000" w:themeColor="text1"/>
          <w:szCs w:val="22"/>
        </w:rPr>
        <w:t>were employed casually</w:t>
      </w:r>
      <w:r w:rsidR="00BB581C" w:rsidRPr="002D6C51">
        <w:rPr>
          <w:color w:val="000000" w:themeColor="text1"/>
          <w:szCs w:val="22"/>
        </w:rPr>
        <w:t xml:space="preserve">, </w:t>
      </w:r>
      <w:r w:rsidR="00A75A1E">
        <w:rPr>
          <w:color w:val="000000" w:themeColor="text1"/>
          <w:szCs w:val="22"/>
        </w:rPr>
        <w:t xml:space="preserve">4% </w:t>
      </w:r>
      <w:r w:rsidR="00E52C81" w:rsidRPr="002D6C51">
        <w:rPr>
          <w:color w:val="000000" w:themeColor="text1"/>
          <w:szCs w:val="22"/>
        </w:rPr>
        <w:t>were employed full time</w:t>
      </w:r>
      <w:r w:rsidR="00D078CF" w:rsidRPr="002D6C51">
        <w:rPr>
          <w:color w:val="000000" w:themeColor="text1"/>
          <w:szCs w:val="22"/>
        </w:rPr>
        <w:t>.</w:t>
      </w:r>
    </w:p>
    <w:p w14:paraId="0F192536" w14:textId="0150DB1B" w:rsidR="00BD1EB9" w:rsidRPr="002D6C51" w:rsidRDefault="00C4759D" w:rsidP="00B54539">
      <w:pPr>
        <w:pStyle w:val="ListParagraph"/>
        <w:numPr>
          <w:ilvl w:val="0"/>
          <w:numId w:val="5"/>
        </w:numPr>
        <w:spacing w:afterLines="200" w:after="480" w:line="276" w:lineRule="auto"/>
        <w:rPr>
          <w:color w:val="000000" w:themeColor="text1"/>
          <w:szCs w:val="22"/>
        </w:rPr>
      </w:pPr>
      <w:r w:rsidRPr="002D6C51">
        <w:rPr>
          <w:color w:val="000000" w:themeColor="text1"/>
          <w:szCs w:val="22"/>
          <w:lang w:val="en-AU"/>
        </w:rPr>
        <w:t>O</w:t>
      </w:r>
      <w:r w:rsidR="004802C6" w:rsidRPr="002D6C51">
        <w:rPr>
          <w:color w:val="000000" w:themeColor="text1"/>
          <w:szCs w:val="22"/>
          <w:lang w:val="en-AU"/>
        </w:rPr>
        <w:t xml:space="preserve">f participants who started employment, </w:t>
      </w:r>
      <w:r w:rsidR="007A64F4">
        <w:rPr>
          <w:color w:val="000000" w:themeColor="text1"/>
          <w:szCs w:val="22"/>
          <w:lang w:val="en-AU"/>
        </w:rPr>
        <w:t>70</w:t>
      </w:r>
      <w:r w:rsidR="004802C6" w:rsidRPr="002D6C51">
        <w:rPr>
          <w:color w:val="000000" w:themeColor="text1"/>
          <w:szCs w:val="22"/>
          <w:lang w:val="en-AU"/>
        </w:rPr>
        <w:t>% work</w:t>
      </w:r>
      <w:r w:rsidR="009F2940" w:rsidRPr="002D6C51">
        <w:rPr>
          <w:color w:val="000000" w:themeColor="text1"/>
          <w:szCs w:val="22"/>
          <w:lang w:val="en-AU"/>
        </w:rPr>
        <w:t>ed</w:t>
      </w:r>
      <w:r w:rsidRPr="002D6C51">
        <w:rPr>
          <w:color w:val="000000" w:themeColor="text1"/>
          <w:szCs w:val="22"/>
          <w:lang w:val="en-AU"/>
        </w:rPr>
        <w:t xml:space="preserve"> up to 21 hours per week.</w:t>
      </w:r>
    </w:p>
    <w:p w14:paraId="2DC6F102" w14:textId="103B2E53" w:rsidR="00353EED" w:rsidRPr="002D6C51" w:rsidRDefault="004B6D3C" w:rsidP="2BA586DA">
      <w:pPr>
        <w:pStyle w:val="ListParagraph"/>
        <w:numPr>
          <w:ilvl w:val="0"/>
          <w:numId w:val="5"/>
        </w:numPr>
        <w:spacing w:afterLines="200" w:after="480" w:line="276" w:lineRule="auto"/>
        <w:rPr>
          <w:noProof/>
          <w:color w:val="000000" w:themeColor="text1"/>
        </w:rPr>
      </w:pPr>
      <w:r w:rsidRPr="2BA586DA">
        <w:rPr>
          <w:color w:val="000000" w:themeColor="text1"/>
          <w:lang w:val="en-AU"/>
        </w:rPr>
        <w:t>O</w:t>
      </w:r>
      <w:r w:rsidR="00353EED" w:rsidRPr="2BA586DA">
        <w:rPr>
          <w:color w:val="000000" w:themeColor="text1"/>
          <w:lang w:val="en-AU"/>
        </w:rPr>
        <w:t xml:space="preserve">f participants who finished </w:t>
      </w:r>
      <w:r w:rsidR="00C52096" w:rsidRPr="2BA586DA">
        <w:rPr>
          <w:color w:val="000000" w:themeColor="text1"/>
          <w:lang w:val="en-AU"/>
        </w:rPr>
        <w:t>e</w:t>
      </w:r>
      <w:r w:rsidR="00353EED" w:rsidRPr="2BA586DA">
        <w:rPr>
          <w:color w:val="000000" w:themeColor="text1"/>
          <w:lang w:val="en-AU"/>
        </w:rPr>
        <w:t xml:space="preserve">mployment </w:t>
      </w:r>
      <w:r w:rsidR="00C52096" w:rsidRPr="2BA586DA">
        <w:rPr>
          <w:color w:val="000000" w:themeColor="text1"/>
          <w:lang w:val="en-AU"/>
        </w:rPr>
        <w:t>s</w:t>
      </w:r>
      <w:r w:rsidR="00353EED" w:rsidRPr="2BA586DA">
        <w:rPr>
          <w:color w:val="000000" w:themeColor="text1"/>
          <w:lang w:val="en-AU"/>
        </w:rPr>
        <w:t xml:space="preserve">upport with paid employment, </w:t>
      </w:r>
      <w:r w:rsidRPr="2BA586DA">
        <w:rPr>
          <w:color w:val="000000" w:themeColor="text1"/>
          <w:lang w:val="en-AU"/>
        </w:rPr>
        <w:t>69</w:t>
      </w:r>
      <w:r w:rsidR="00353EED" w:rsidRPr="2BA586DA">
        <w:rPr>
          <w:color w:val="000000" w:themeColor="text1"/>
          <w:lang w:val="en-AU"/>
        </w:rPr>
        <w:t>% work</w:t>
      </w:r>
      <w:r w:rsidR="009F2940" w:rsidRPr="2BA586DA">
        <w:rPr>
          <w:color w:val="000000" w:themeColor="text1"/>
          <w:lang w:val="en-AU"/>
        </w:rPr>
        <w:t>ed</w:t>
      </w:r>
      <w:r w:rsidR="00353EED" w:rsidRPr="2BA586DA">
        <w:rPr>
          <w:color w:val="000000" w:themeColor="text1"/>
          <w:lang w:val="en-AU"/>
        </w:rPr>
        <w:t xml:space="preserve"> in </w:t>
      </w:r>
      <w:r w:rsidR="001B5E92" w:rsidRPr="2BA586DA">
        <w:rPr>
          <w:color w:val="000000" w:themeColor="text1"/>
          <w:lang w:val="en-AU"/>
        </w:rPr>
        <w:t>r</w:t>
      </w:r>
      <w:r w:rsidR="00353EED" w:rsidRPr="2BA586DA">
        <w:rPr>
          <w:color w:val="000000" w:themeColor="text1"/>
          <w:lang w:val="en-AU"/>
        </w:rPr>
        <w:t xml:space="preserve">etail, </w:t>
      </w:r>
      <w:r w:rsidR="001B5E92" w:rsidRPr="2BA586DA">
        <w:rPr>
          <w:color w:val="000000" w:themeColor="text1"/>
          <w:lang w:val="en-AU"/>
        </w:rPr>
        <w:t>h</w:t>
      </w:r>
      <w:r w:rsidR="00353EED" w:rsidRPr="2BA586DA">
        <w:rPr>
          <w:color w:val="000000" w:themeColor="text1"/>
          <w:lang w:val="en-AU"/>
        </w:rPr>
        <w:t xml:space="preserve">ospitality, </w:t>
      </w:r>
      <w:r w:rsidR="001B5E92" w:rsidRPr="2BA586DA">
        <w:rPr>
          <w:color w:val="000000" w:themeColor="text1"/>
          <w:lang w:val="en-AU"/>
        </w:rPr>
        <w:t>t</w:t>
      </w:r>
      <w:r w:rsidR="00353EED" w:rsidRPr="2BA586DA">
        <w:rPr>
          <w:color w:val="000000" w:themeColor="text1"/>
          <w:lang w:val="en-AU"/>
        </w:rPr>
        <w:t xml:space="preserve">ourism, </w:t>
      </w:r>
      <w:r w:rsidR="001B5E92" w:rsidRPr="2BA586DA">
        <w:rPr>
          <w:color w:val="000000" w:themeColor="text1"/>
          <w:lang w:val="en-AU"/>
        </w:rPr>
        <w:t>t</w:t>
      </w:r>
      <w:r w:rsidR="00353EED" w:rsidRPr="2BA586DA">
        <w:rPr>
          <w:color w:val="000000" w:themeColor="text1"/>
          <w:lang w:val="en-AU"/>
        </w:rPr>
        <w:t xml:space="preserve">rades, </w:t>
      </w:r>
      <w:r w:rsidR="001B5E92" w:rsidRPr="2BA586DA">
        <w:rPr>
          <w:color w:val="000000" w:themeColor="text1"/>
          <w:lang w:val="en-AU"/>
        </w:rPr>
        <w:t>m</w:t>
      </w:r>
      <w:r w:rsidR="00353EED" w:rsidRPr="2BA586DA">
        <w:rPr>
          <w:color w:val="000000" w:themeColor="text1"/>
          <w:lang w:val="en-AU"/>
        </w:rPr>
        <w:t xml:space="preserve">anufacturing or </w:t>
      </w:r>
      <w:r w:rsidR="001B5E92" w:rsidRPr="2BA586DA">
        <w:rPr>
          <w:color w:val="000000" w:themeColor="text1"/>
          <w:lang w:val="en-AU"/>
        </w:rPr>
        <w:t>o</w:t>
      </w:r>
      <w:r w:rsidR="00353EED" w:rsidRPr="2BA586DA">
        <w:rPr>
          <w:color w:val="000000" w:themeColor="text1"/>
          <w:lang w:val="en-AU"/>
        </w:rPr>
        <w:t>peration</w:t>
      </w:r>
      <w:r w:rsidR="22639B2C" w:rsidRPr="2BA586DA">
        <w:rPr>
          <w:color w:val="000000" w:themeColor="text1"/>
          <w:lang w:val="en-AU"/>
        </w:rPr>
        <w:t>s</w:t>
      </w:r>
      <w:r w:rsidR="001B5E92" w:rsidRPr="2BA586DA">
        <w:rPr>
          <w:color w:val="000000" w:themeColor="text1"/>
          <w:lang w:val="en-AU"/>
        </w:rPr>
        <w:t>.</w:t>
      </w:r>
    </w:p>
    <w:p w14:paraId="326AE2FD" w14:textId="7600873F" w:rsidR="00BD1EB9" w:rsidRPr="002D6C51" w:rsidRDefault="004B6D3C" w:rsidP="2BA586DA">
      <w:pPr>
        <w:pStyle w:val="ListParagraph"/>
        <w:numPr>
          <w:ilvl w:val="0"/>
          <w:numId w:val="5"/>
        </w:numPr>
        <w:spacing w:afterLines="200" w:after="480" w:line="276" w:lineRule="auto"/>
        <w:rPr>
          <w:color w:val="000000" w:themeColor="text1"/>
        </w:rPr>
      </w:pPr>
      <w:r w:rsidRPr="2BA586DA">
        <w:rPr>
          <w:rFonts w:cs="Arial"/>
          <w:color w:val="000000" w:themeColor="text1"/>
          <w:kern w:val="24"/>
        </w:rPr>
        <w:t>O</w:t>
      </w:r>
      <w:r w:rsidR="00312093" w:rsidRPr="2BA586DA">
        <w:rPr>
          <w:rFonts w:cs="Arial"/>
          <w:color w:val="000000" w:themeColor="text1"/>
          <w:kern w:val="24"/>
        </w:rPr>
        <w:t xml:space="preserve">f participants who started employment, </w:t>
      </w:r>
      <w:r w:rsidR="00A75A1E" w:rsidRPr="2BA586DA">
        <w:rPr>
          <w:rFonts w:cs="Arial"/>
          <w:color w:val="000000" w:themeColor="text1"/>
          <w:kern w:val="24"/>
        </w:rPr>
        <w:t xml:space="preserve">32% </w:t>
      </w:r>
      <w:r w:rsidR="00312093" w:rsidRPr="2BA586DA">
        <w:rPr>
          <w:rFonts w:cs="Arial"/>
          <w:color w:val="000000" w:themeColor="text1"/>
          <w:kern w:val="24"/>
        </w:rPr>
        <w:t>said they will be using NDI</w:t>
      </w:r>
      <w:r w:rsidR="00BD4B87" w:rsidRPr="2BA586DA">
        <w:rPr>
          <w:rFonts w:cs="Arial"/>
          <w:color w:val="000000" w:themeColor="text1"/>
          <w:kern w:val="24"/>
        </w:rPr>
        <w:t>S</w:t>
      </w:r>
      <w:r w:rsidR="00312093" w:rsidRPr="2BA586DA">
        <w:rPr>
          <w:rFonts w:cs="Arial"/>
          <w:color w:val="000000" w:themeColor="text1"/>
          <w:kern w:val="24"/>
        </w:rPr>
        <w:t xml:space="preserve"> </w:t>
      </w:r>
      <w:r w:rsidR="001B5E92" w:rsidRPr="2BA586DA">
        <w:rPr>
          <w:rFonts w:cs="Arial"/>
          <w:color w:val="000000" w:themeColor="text1"/>
          <w:kern w:val="24"/>
        </w:rPr>
        <w:t>s</w:t>
      </w:r>
      <w:r w:rsidR="00312093" w:rsidRPr="2BA586DA">
        <w:rPr>
          <w:rFonts w:cs="Arial"/>
          <w:color w:val="000000" w:themeColor="text1"/>
          <w:kern w:val="24"/>
        </w:rPr>
        <w:t xml:space="preserve">upports in </w:t>
      </w:r>
      <w:r w:rsidR="001B5E92" w:rsidRPr="2BA586DA">
        <w:rPr>
          <w:rFonts w:cs="Arial"/>
          <w:color w:val="000000" w:themeColor="text1"/>
          <w:kern w:val="24"/>
        </w:rPr>
        <w:t>e</w:t>
      </w:r>
      <w:r w:rsidR="00312093" w:rsidRPr="2BA586DA">
        <w:rPr>
          <w:rFonts w:cs="Arial"/>
          <w:color w:val="000000" w:themeColor="text1"/>
          <w:kern w:val="24"/>
        </w:rPr>
        <w:t>mployment to maintain their employment</w:t>
      </w:r>
      <w:r w:rsidRPr="2BA586DA">
        <w:rPr>
          <w:rFonts w:cs="Arial"/>
          <w:color w:val="000000" w:themeColor="text1"/>
          <w:kern w:val="24"/>
        </w:rPr>
        <w:t>. This percentage</w:t>
      </w:r>
      <w:r w:rsidR="00BD1EB9" w:rsidRPr="2BA586DA">
        <w:rPr>
          <w:rFonts w:cs="Arial"/>
          <w:color w:val="000000" w:themeColor="text1"/>
          <w:kern w:val="24"/>
        </w:rPr>
        <w:t xml:space="preserve"> has been </w:t>
      </w:r>
      <w:r w:rsidRPr="2BA586DA">
        <w:rPr>
          <w:rFonts w:cs="Arial"/>
          <w:color w:val="000000" w:themeColor="text1"/>
          <w:kern w:val="24"/>
        </w:rPr>
        <w:t>increasing</w:t>
      </w:r>
      <w:r w:rsidR="00BD1EB9" w:rsidRPr="2BA586DA">
        <w:rPr>
          <w:rFonts w:cs="Arial"/>
          <w:color w:val="000000" w:themeColor="text1"/>
          <w:kern w:val="24"/>
        </w:rPr>
        <w:t xml:space="preserve"> over time</w:t>
      </w:r>
      <w:r w:rsidR="001B5E92" w:rsidRPr="2BA586DA">
        <w:rPr>
          <w:rFonts w:cs="Arial"/>
          <w:color w:val="000000" w:themeColor="text1"/>
          <w:kern w:val="24"/>
        </w:rPr>
        <w:t>.</w:t>
      </w:r>
    </w:p>
    <w:p w14:paraId="7DEC1F4E" w14:textId="1A967E62" w:rsidR="00B839BE" w:rsidRDefault="0076330C" w:rsidP="18139FA1">
      <w:pPr>
        <w:pStyle w:val="ListParagraph"/>
        <w:numPr>
          <w:ilvl w:val="0"/>
          <w:numId w:val="5"/>
        </w:numPr>
        <w:spacing w:afterLines="200" w:after="480" w:line="276" w:lineRule="auto"/>
        <w:rPr>
          <w:rFonts w:cs="Arial"/>
          <w:color w:val="000000" w:themeColor="text1"/>
          <w:kern w:val="24"/>
        </w:rPr>
      </w:pPr>
      <w:r w:rsidRPr="18139FA1">
        <w:rPr>
          <w:color w:val="000000" w:themeColor="text1"/>
          <w:lang w:val="en-AU"/>
        </w:rPr>
        <w:t>Of participants who finished employment support with paid employment</w:t>
      </w:r>
      <w:r w:rsidRPr="18139FA1">
        <w:rPr>
          <w:rFonts w:cs="Arial"/>
          <w:color w:val="000000" w:themeColor="text1"/>
          <w:kern w:val="24"/>
        </w:rPr>
        <w:t>,</w:t>
      </w:r>
      <w:r w:rsidR="7ED37D0D" w:rsidRPr="18139FA1">
        <w:rPr>
          <w:rFonts w:cs="Arial"/>
          <w:color w:val="000000" w:themeColor="text1"/>
          <w:kern w:val="24"/>
        </w:rPr>
        <w:t xml:space="preserve"> </w:t>
      </w:r>
      <w:r w:rsidR="00A75A1E" w:rsidRPr="18139FA1">
        <w:rPr>
          <w:rFonts w:cs="Arial"/>
          <w:color w:val="000000" w:themeColor="text1"/>
          <w:kern w:val="24"/>
        </w:rPr>
        <w:t xml:space="preserve">29% </w:t>
      </w:r>
      <w:r w:rsidRPr="18139FA1">
        <w:rPr>
          <w:rFonts w:cs="Arial"/>
          <w:color w:val="000000" w:themeColor="text1"/>
          <w:kern w:val="24"/>
        </w:rPr>
        <w:t xml:space="preserve">of </w:t>
      </w:r>
      <w:r w:rsidR="00B839BE" w:rsidRPr="18139FA1">
        <w:rPr>
          <w:rFonts w:cs="Arial"/>
          <w:color w:val="000000" w:themeColor="text1"/>
          <w:kern w:val="24"/>
        </w:rPr>
        <w:t xml:space="preserve">employers said they will use </w:t>
      </w:r>
      <w:r w:rsidR="00CA33B8" w:rsidRPr="18139FA1">
        <w:rPr>
          <w:rFonts w:cs="Arial"/>
          <w:color w:val="000000" w:themeColor="text1"/>
          <w:kern w:val="24"/>
        </w:rPr>
        <w:t xml:space="preserve">supported wages </w:t>
      </w:r>
      <w:r w:rsidR="00B839BE" w:rsidRPr="18139FA1">
        <w:rPr>
          <w:rFonts w:cs="Arial"/>
          <w:color w:val="000000" w:themeColor="text1"/>
          <w:kern w:val="24"/>
        </w:rPr>
        <w:t>for the participant</w:t>
      </w:r>
      <w:r w:rsidR="00251430">
        <w:rPr>
          <w:rFonts w:cs="Arial"/>
          <w:color w:val="000000" w:themeColor="text1"/>
          <w:kern w:val="24"/>
        </w:rPr>
        <w:t>’</w:t>
      </w:r>
      <w:r w:rsidR="00B839BE" w:rsidRPr="18139FA1">
        <w:rPr>
          <w:rFonts w:cs="Arial"/>
          <w:color w:val="000000" w:themeColor="text1"/>
          <w:kern w:val="24"/>
        </w:rPr>
        <w:t>s employment</w:t>
      </w:r>
      <w:r w:rsidR="00222D95" w:rsidRPr="18139FA1">
        <w:rPr>
          <w:rFonts w:cs="Arial"/>
          <w:color w:val="000000" w:themeColor="text1"/>
          <w:kern w:val="24"/>
        </w:rPr>
        <w:t>.</w:t>
      </w:r>
    </w:p>
    <w:p w14:paraId="59A717B2" w14:textId="2C2E4E51" w:rsidR="00295A5D" w:rsidRPr="00295A5D" w:rsidRDefault="00295A5D" w:rsidP="00295A5D">
      <w:pPr>
        <w:pStyle w:val="ListParagraph"/>
        <w:numPr>
          <w:ilvl w:val="0"/>
          <w:numId w:val="5"/>
        </w:numPr>
        <w:spacing w:after="0" w:line="276" w:lineRule="auto"/>
        <w:ind w:right="-23"/>
        <w:rPr>
          <w:rFonts w:cs="Arial"/>
          <w:color w:val="000000" w:themeColor="text1"/>
        </w:rPr>
      </w:pPr>
      <w:r w:rsidRPr="0A26B2BA">
        <w:rPr>
          <w:rStyle w:val="normaltextrun"/>
          <w:rFonts w:cs="Arial"/>
          <w:color w:val="000000" w:themeColor="text1"/>
        </w:rPr>
        <w:t>Participants who were assisted to get a job are more likely to gain paid employment.</w:t>
      </w:r>
    </w:p>
    <w:p w14:paraId="2A972056" w14:textId="2FCB0EDD" w:rsidR="00A64EC2" w:rsidRPr="00A64EC2" w:rsidRDefault="00A64EC2" w:rsidP="00A64EC2">
      <w:pPr>
        <w:pStyle w:val="ListParagraph"/>
        <w:numPr>
          <w:ilvl w:val="0"/>
          <w:numId w:val="5"/>
        </w:numPr>
        <w:spacing w:after="0" w:line="276" w:lineRule="auto"/>
        <w:ind w:right="-23"/>
        <w:rPr>
          <w:color w:val="000000" w:themeColor="text1"/>
        </w:rPr>
      </w:pPr>
      <w:r w:rsidRPr="0A26B2BA">
        <w:rPr>
          <w:rStyle w:val="normaltextrun"/>
          <w:rFonts w:cs="Arial"/>
          <w:color w:val="000000" w:themeColor="text1"/>
        </w:rPr>
        <w:t>Participants who spent more time training to achieve e</w:t>
      </w:r>
      <w:r w:rsidRPr="0A26B2BA">
        <w:rPr>
          <w:color w:val="000000" w:themeColor="text1"/>
        </w:rPr>
        <w:t>mployer engagement and job customisation milestones were more likely to gain paid employment.</w:t>
      </w:r>
    </w:p>
    <w:p w14:paraId="4D3BE10D" w14:textId="77777777" w:rsidR="00A51834" w:rsidRPr="002D6C51" w:rsidRDefault="00A51834" w:rsidP="00B54539">
      <w:pPr>
        <w:pStyle w:val="ListParagraph"/>
        <w:numPr>
          <w:ilvl w:val="0"/>
          <w:numId w:val="5"/>
        </w:numPr>
        <w:spacing w:after="0" w:line="276" w:lineRule="auto"/>
        <w:ind w:right="-23"/>
        <w:rPr>
          <w:szCs w:val="22"/>
        </w:rPr>
      </w:pPr>
      <w:r w:rsidRPr="002D6C51">
        <w:rPr>
          <w:rStyle w:val="normaltextrun"/>
          <w:rFonts w:cs="Arial"/>
          <w:color w:val="000000"/>
          <w:szCs w:val="22"/>
        </w:rPr>
        <w:t>Participants who made significant progress or fully achieved their goals in relation to developing work skills, e</w:t>
      </w:r>
      <w:r w:rsidRPr="002D6C51">
        <w:rPr>
          <w:color w:val="000000"/>
          <w:szCs w:val="22"/>
        </w:rPr>
        <w:t>mployer engagement and job customisation milestones were more likely to gain paid employment.</w:t>
      </w:r>
    </w:p>
    <w:p w14:paraId="156173FD" w14:textId="317C7D2A" w:rsidR="00531B11" w:rsidRPr="002D6C51" w:rsidRDefault="00531B11" w:rsidP="00B54539">
      <w:pPr>
        <w:pStyle w:val="ListParagraph"/>
        <w:numPr>
          <w:ilvl w:val="0"/>
          <w:numId w:val="5"/>
        </w:numPr>
        <w:spacing w:after="0" w:line="276" w:lineRule="auto"/>
        <w:ind w:right="-23"/>
        <w:rPr>
          <w:szCs w:val="22"/>
        </w:rPr>
      </w:pPr>
      <w:r w:rsidRPr="002D6C51">
        <w:rPr>
          <w:rStyle w:val="normaltextrun"/>
          <w:rFonts w:cs="Arial"/>
          <w:color w:val="000000"/>
          <w:szCs w:val="22"/>
        </w:rPr>
        <w:t xml:space="preserve">Participants who fully achieved their work experience milestone goals </w:t>
      </w:r>
      <w:r w:rsidR="0027063B" w:rsidRPr="002D6C51">
        <w:rPr>
          <w:rStyle w:val="normaltextrun"/>
          <w:rFonts w:cs="Arial"/>
          <w:color w:val="000000"/>
          <w:szCs w:val="22"/>
        </w:rPr>
        <w:t>were</w:t>
      </w:r>
      <w:r w:rsidRPr="002D6C51">
        <w:rPr>
          <w:rStyle w:val="normaltextrun"/>
          <w:rFonts w:cs="Arial"/>
          <w:color w:val="000000"/>
          <w:szCs w:val="22"/>
        </w:rPr>
        <w:t xml:space="preserve"> more likely to gain paid employment</w:t>
      </w:r>
      <w:r w:rsidR="00B82671" w:rsidRPr="002D6C51">
        <w:rPr>
          <w:rStyle w:val="normaltextrun"/>
          <w:rFonts w:cs="Arial"/>
          <w:color w:val="000000"/>
          <w:szCs w:val="22"/>
        </w:rPr>
        <w:t>.</w:t>
      </w:r>
      <w:r w:rsidRPr="002D6C51">
        <w:rPr>
          <w:rStyle w:val="normaltextrun"/>
          <w:rFonts w:cs="Arial"/>
          <w:color w:val="000000"/>
          <w:szCs w:val="22"/>
        </w:rPr>
        <w:t xml:space="preserve">  </w:t>
      </w:r>
    </w:p>
    <w:p w14:paraId="2F26C8A5" w14:textId="77777777" w:rsidR="00B839BE" w:rsidRPr="00B839BE" w:rsidRDefault="00B839BE" w:rsidP="00B54539">
      <w:pPr>
        <w:spacing w:after="0" w:line="276" w:lineRule="auto"/>
      </w:pPr>
    </w:p>
    <w:p w14:paraId="561F72BB" w14:textId="79768787" w:rsidR="00E64102" w:rsidRDefault="00B54539" w:rsidP="00B54539">
      <w:pPr>
        <w:spacing w:after="0" w:line="276" w:lineRule="auto"/>
        <w:rPr>
          <w:rFonts w:cs="Arial"/>
          <w:color w:val="000000" w:themeColor="text1"/>
          <w:kern w:val="24"/>
          <w:sz w:val="20"/>
          <w:szCs w:val="20"/>
        </w:rPr>
      </w:pPr>
      <w:r>
        <w:rPr>
          <w:rFonts w:cs="Arial"/>
          <w:color w:val="000000" w:themeColor="text1"/>
          <w:kern w:val="24"/>
          <w:sz w:val="20"/>
          <w:szCs w:val="20"/>
        </w:rPr>
        <w:t xml:space="preserve">Note: </w:t>
      </w:r>
      <w:r w:rsidR="00DE73CD" w:rsidRPr="007C18A3">
        <w:rPr>
          <w:rFonts w:cs="Arial"/>
          <w:color w:val="000000" w:themeColor="text1"/>
          <w:kern w:val="24"/>
          <w:sz w:val="20"/>
          <w:szCs w:val="20"/>
        </w:rPr>
        <w:t xml:space="preserve">Figures in this report have been rounded to the nearest whole percentage. </w:t>
      </w:r>
    </w:p>
    <w:p w14:paraId="19F163D3" w14:textId="77777777" w:rsidR="00E64102" w:rsidRDefault="00E64102" w:rsidP="00B54539">
      <w:pPr>
        <w:spacing w:after="0" w:line="240" w:lineRule="auto"/>
        <w:rPr>
          <w:rFonts w:cs="Arial"/>
          <w:color w:val="000000" w:themeColor="text1"/>
          <w:kern w:val="24"/>
          <w:sz w:val="20"/>
          <w:szCs w:val="20"/>
        </w:rPr>
      </w:pPr>
      <w:r>
        <w:rPr>
          <w:rFonts w:cs="Arial"/>
          <w:color w:val="000000" w:themeColor="text1"/>
          <w:kern w:val="24"/>
          <w:sz w:val="20"/>
          <w:szCs w:val="20"/>
        </w:rPr>
        <w:br w:type="page"/>
      </w:r>
    </w:p>
    <w:p w14:paraId="376B6737" w14:textId="3BF5B029" w:rsidR="00BA46B9" w:rsidRDefault="00BA46B9" w:rsidP="00EA7704">
      <w:pPr>
        <w:pStyle w:val="Heading2"/>
        <w:spacing w:before="0" w:after="0" w:line="276" w:lineRule="auto"/>
      </w:pPr>
      <w:bookmarkStart w:id="22" w:name="_Participant_Demographics"/>
      <w:bookmarkStart w:id="23" w:name="_Toc125975854"/>
      <w:bookmarkStart w:id="24" w:name="_Toc105491511"/>
      <w:bookmarkEnd w:id="22"/>
      <w:r>
        <w:lastRenderedPageBreak/>
        <w:t xml:space="preserve">Provider and </w:t>
      </w:r>
      <w:r w:rsidR="00776754">
        <w:t>p</w:t>
      </w:r>
      <w:r>
        <w:t xml:space="preserve">articipant </w:t>
      </w:r>
      <w:r w:rsidR="00D01028">
        <w:t>c</w:t>
      </w:r>
      <w:r>
        <w:t>ount</w:t>
      </w:r>
      <w:bookmarkEnd w:id="23"/>
    </w:p>
    <w:p w14:paraId="302C64C6" w14:textId="77777777" w:rsidR="00847769" w:rsidRDefault="00847769" w:rsidP="00EA7704">
      <w:pPr>
        <w:spacing w:after="0" w:line="276" w:lineRule="auto"/>
      </w:pPr>
    </w:p>
    <w:p w14:paraId="3222CE61" w14:textId="4CF0B4D5" w:rsidR="00847769" w:rsidRDefault="00847769" w:rsidP="00EA7704">
      <w:pPr>
        <w:pStyle w:val="Heading3"/>
        <w:spacing w:before="0" w:after="0" w:line="276" w:lineRule="auto"/>
        <w:ind w:left="709" w:hanging="709"/>
      </w:pPr>
      <w:bookmarkStart w:id="25" w:name="_Toc125975855"/>
      <w:r>
        <w:t xml:space="preserve">Provider </w:t>
      </w:r>
      <w:r w:rsidR="00D01028">
        <w:t>c</w:t>
      </w:r>
      <w:r>
        <w:t>ount</w:t>
      </w:r>
      <w:bookmarkEnd w:id="25"/>
    </w:p>
    <w:p w14:paraId="0BCCAEB8" w14:textId="717A4934" w:rsidR="00474A91" w:rsidRDefault="00367849" w:rsidP="00302D49">
      <w:pPr>
        <w:spacing w:after="0" w:line="276" w:lineRule="auto"/>
        <w:rPr>
          <w:b/>
          <w:bCs/>
          <w:sz w:val="20"/>
          <w:szCs w:val="22"/>
        </w:rPr>
      </w:pPr>
      <w:r w:rsidRPr="00E8210E">
        <w:rPr>
          <w:b/>
          <w:bCs/>
          <w:sz w:val="20"/>
          <w:szCs w:val="22"/>
        </w:rPr>
        <w:t xml:space="preserve">Figure 1. Providers represented in reporting </w:t>
      </w:r>
    </w:p>
    <w:p w14:paraId="407AF45D" w14:textId="10E0E753" w:rsidR="00A00F07" w:rsidRPr="00826233" w:rsidRDefault="00474A91" w:rsidP="00474A91">
      <w:pPr>
        <w:spacing w:after="0" w:line="276" w:lineRule="auto"/>
        <w:rPr>
          <w:b/>
          <w:bCs/>
          <w:sz w:val="20"/>
          <w:szCs w:val="22"/>
        </w:rPr>
      </w:pPr>
      <w:r>
        <w:rPr>
          <w:b/>
          <w:bCs/>
          <w:noProof/>
          <w:sz w:val="20"/>
          <w:szCs w:val="22"/>
        </w:rPr>
        <w:drawing>
          <wp:inline distT="0" distB="0" distL="0" distR="0" wp14:anchorId="0F4239C5" wp14:editId="3F51BB02">
            <wp:extent cx="5731510" cy="1344930"/>
            <wp:effectExtent l="0" t="0" r="2540" b="7620"/>
            <wp:docPr id="3" name="Picture 3" descr="Table showing the number of providers who submitted reports using the reporting tool. &#10;Of 8 providers who supported more than 101 participants, 100% used the reporting tool. Of 13 providers who supported 51to 100 participants, 100% used the reporting tool.  Of 49 providers who supported 11 to 50 participants 96% used the reporting tool, and 4% did not.  Of 147 providers who supported 2 to 10 participants, 53% used the reporting tool and 47% did not. Of 218 providers who supported 1 participant, 12% used the reporting tool, and 88% did not. &#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able showing the number of providers who submitted reports using the reporting tool. &#10;Of 8 providers who supported more than 101 participants, 100% used the reporting tool. Of 13 providers who supported 51to 100 participants, 100% used the reporting tool.  Of 49 providers who supported 11 to 50 participants 96% used the reporting tool, and 4% did not.  Of 147 providers who supported 2 to 10 participants, 53% used the reporting tool and 47% did not. Of 218 providers who supported 1 participant, 12% used the reporting tool, and 88% did not. &#10;End table&#10;"/>
                    <pic:cNvPicPr/>
                  </pic:nvPicPr>
                  <pic:blipFill>
                    <a:blip r:embed="rId22">
                      <a:extLst>
                        <a:ext uri="{28A0092B-C50C-407E-A947-70E740481C1C}">
                          <a14:useLocalDpi xmlns:a14="http://schemas.microsoft.com/office/drawing/2010/main" val="0"/>
                        </a:ext>
                      </a:extLst>
                    </a:blip>
                    <a:stretch>
                      <a:fillRect/>
                    </a:stretch>
                  </pic:blipFill>
                  <pic:spPr>
                    <a:xfrm>
                      <a:off x="0" y="0"/>
                      <a:ext cx="5731510" cy="1344930"/>
                    </a:xfrm>
                    <a:prstGeom prst="rect">
                      <a:avLst/>
                    </a:prstGeom>
                  </pic:spPr>
                </pic:pic>
              </a:graphicData>
            </a:graphic>
          </wp:inline>
        </w:drawing>
      </w:r>
      <w:r w:rsidR="00A00F07" w:rsidRPr="002B5BE3">
        <w:t>There are 435 providers delivering school leaver employment support</w:t>
      </w:r>
      <w:r w:rsidR="00DA05F2" w:rsidRPr="002B5BE3">
        <w:t xml:space="preserve"> across the country</w:t>
      </w:r>
      <w:r w:rsidR="00A00F07" w:rsidRPr="002B5BE3">
        <w:t>, with 21 provider</w:t>
      </w:r>
      <w:r w:rsidR="00DA05F2" w:rsidRPr="002B5BE3">
        <w:t>s</w:t>
      </w:r>
      <w:r w:rsidR="00A00F07" w:rsidRPr="002B5BE3">
        <w:t xml:space="preserve"> delivering to 50 or more participants</w:t>
      </w:r>
      <w:r w:rsidR="00637F28">
        <w:t xml:space="preserve">.  </w:t>
      </w:r>
      <w:r w:rsidR="00A00F07" w:rsidRPr="002B5BE3">
        <w:t>49</w:t>
      </w:r>
      <w:r w:rsidR="00637F28">
        <w:t xml:space="preserve"> providers deliver service to</w:t>
      </w:r>
      <w:r w:rsidR="00837402">
        <w:t xml:space="preserve"> </w:t>
      </w:r>
      <w:r w:rsidR="00A00F07" w:rsidRPr="00826233">
        <w:t>between 11</w:t>
      </w:r>
      <w:r w:rsidR="00C848AA" w:rsidRPr="00826233">
        <w:t xml:space="preserve"> to </w:t>
      </w:r>
      <w:r w:rsidR="00A00F07" w:rsidRPr="00826233">
        <w:t>50 participants and 365 deliver</w:t>
      </w:r>
      <w:r w:rsidR="00837402" w:rsidRPr="00826233">
        <w:t xml:space="preserve"> supports </w:t>
      </w:r>
      <w:r w:rsidR="00A00F07" w:rsidRPr="00826233">
        <w:t xml:space="preserve">to less than 10. </w:t>
      </w:r>
    </w:p>
    <w:p w14:paraId="47FD64A2" w14:textId="2E6BAC64" w:rsidR="00A00F07" w:rsidRPr="002B5BE3" w:rsidRDefault="00A00F07" w:rsidP="00A00F07">
      <w:pPr>
        <w:pStyle w:val="pf0"/>
        <w:rPr>
          <w:rFonts w:ascii="Arial" w:hAnsi="Arial"/>
          <w:sz w:val="22"/>
          <w:lang w:val="en-US" w:eastAsia="ja-JP" w:bidi="ar-SA"/>
        </w:rPr>
      </w:pPr>
      <w:r w:rsidRPr="00826233">
        <w:rPr>
          <w:rFonts w:ascii="Arial" w:hAnsi="Arial"/>
          <w:sz w:val="22"/>
          <w:lang w:val="en-US" w:eastAsia="ja-JP" w:bidi="ar-SA"/>
        </w:rPr>
        <w:t>The largest 21 providers</w:t>
      </w:r>
      <w:r w:rsidRPr="002B5BE3">
        <w:rPr>
          <w:rFonts w:ascii="Arial" w:hAnsi="Arial"/>
          <w:sz w:val="22"/>
          <w:lang w:val="en-US" w:eastAsia="ja-JP" w:bidi="ar-SA"/>
        </w:rPr>
        <w:t xml:space="preserve"> deliver support to </w:t>
      </w:r>
      <w:r w:rsidR="00BA35C0">
        <w:rPr>
          <w:rFonts w:ascii="Arial" w:hAnsi="Arial"/>
          <w:sz w:val="22"/>
          <w:lang w:val="en-US" w:eastAsia="ja-JP" w:bidi="ar-SA"/>
        </w:rPr>
        <w:t>49</w:t>
      </w:r>
      <w:r w:rsidRPr="002B5BE3">
        <w:rPr>
          <w:rFonts w:ascii="Arial" w:hAnsi="Arial"/>
          <w:sz w:val="22"/>
          <w:lang w:val="en-US" w:eastAsia="ja-JP" w:bidi="ar-SA"/>
        </w:rPr>
        <w:t xml:space="preserve">% of participants. </w:t>
      </w:r>
    </w:p>
    <w:p w14:paraId="5F0A7450" w14:textId="4798E350" w:rsidR="00A00F07" w:rsidRDefault="00A00F07" w:rsidP="00A00F07">
      <w:pPr>
        <w:pStyle w:val="pf0"/>
        <w:rPr>
          <w:rFonts w:ascii="Arial" w:hAnsi="Arial"/>
          <w:sz w:val="22"/>
          <w:lang w:val="en-US" w:eastAsia="ja-JP" w:bidi="ar-SA"/>
        </w:rPr>
      </w:pPr>
      <w:r w:rsidRPr="002B5BE3">
        <w:rPr>
          <w:rFonts w:ascii="Arial" w:hAnsi="Arial"/>
          <w:sz w:val="22"/>
          <w:lang w:val="en-US" w:eastAsia="ja-JP" w:bidi="ar-SA"/>
        </w:rPr>
        <w:t>Across all providers</w:t>
      </w:r>
      <w:r w:rsidR="00CC101C">
        <w:rPr>
          <w:rFonts w:ascii="Arial" w:hAnsi="Arial"/>
          <w:sz w:val="22"/>
          <w:lang w:val="en-US" w:eastAsia="ja-JP" w:bidi="ar-SA"/>
        </w:rPr>
        <w:t>,</w:t>
      </w:r>
      <w:r w:rsidRPr="002B5BE3">
        <w:rPr>
          <w:rFonts w:ascii="Arial" w:hAnsi="Arial"/>
          <w:sz w:val="22"/>
          <w:lang w:val="en-US" w:eastAsia="ja-JP" w:bidi="ar-SA"/>
        </w:rPr>
        <w:t xml:space="preserve"> data was submitted for 78% of participants with providers who have less than 10 participants having poor return rates. This will be a priority for the Agency to pursue with small providers. </w:t>
      </w:r>
    </w:p>
    <w:p w14:paraId="15A1E98E" w14:textId="1EFA3F7E" w:rsidR="00847769" w:rsidRPr="003C73F8" w:rsidRDefault="00302D49" w:rsidP="18139FA1">
      <w:pPr>
        <w:spacing w:after="0" w:line="276" w:lineRule="auto"/>
        <w:rPr>
          <w:sz w:val="20"/>
          <w:szCs w:val="20"/>
        </w:rPr>
      </w:pPr>
      <w:r w:rsidRPr="003C73F8">
        <w:rPr>
          <w:sz w:val="20"/>
          <w:szCs w:val="20"/>
        </w:rPr>
        <w:t>* The provider universe are those identified in the NDIA claimant data for April to June 2022</w:t>
      </w:r>
      <w:r w:rsidR="601FC2FA" w:rsidRPr="003C73F8">
        <w:rPr>
          <w:sz w:val="20"/>
          <w:szCs w:val="20"/>
        </w:rPr>
        <w:t xml:space="preserve">. We are unable to provide this data retrospectively </w:t>
      </w:r>
      <w:r w:rsidR="2116A2B7" w:rsidRPr="003C73F8">
        <w:rPr>
          <w:sz w:val="20"/>
          <w:szCs w:val="20"/>
        </w:rPr>
        <w:t xml:space="preserve">but will include </w:t>
      </w:r>
      <w:r w:rsidR="392465E1" w:rsidRPr="003C73F8">
        <w:rPr>
          <w:sz w:val="20"/>
          <w:szCs w:val="20"/>
        </w:rPr>
        <w:t xml:space="preserve">it in all future releases of the report. </w:t>
      </w:r>
    </w:p>
    <w:p w14:paraId="6EA809C5" w14:textId="77777777" w:rsidR="00302D49" w:rsidRPr="00302D49" w:rsidRDefault="00302D49" w:rsidP="00302D49">
      <w:pPr>
        <w:spacing w:after="0" w:line="276" w:lineRule="auto"/>
        <w:rPr>
          <w:sz w:val="20"/>
          <w:szCs w:val="20"/>
        </w:rPr>
      </w:pPr>
    </w:p>
    <w:p w14:paraId="0DE95921" w14:textId="46AA165C" w:rsidR="00847769" w:rsidRDefault="00847769" w:rsidP="00EA7704">
      <w:pPr>
        <w:pStyle w:val="Heading3"/>
        <w:spacing w:before="0" w:after="0" w:line="276" w:lineRule="auto"/>
        <w:ind w:left="709" w:hanging="709"/>
      </w:pPr>
      <w:bookmarkStart w:id="26" w:name="_Toc125975856"/>
      <w:r>
        <w:t xml:space="preserve">Participant </w:t>
      </w:r>
      <w:r w:rsidR="00776754">
        <w:t>c</w:t>
      </w:r>
      <w:r>
        <w:t>ount</w:t>
      </w:r>
      <w:bookmarkEnd w:id="26"/>
    </w:p>
    <w:p w14:paraId="2563DAA2" w14:textId="3AC25249" w:rsidR="00D92D46" w:rsidRPr="00E8210E" w:rsidRDefault="00367849" w:rsidP="00302D49">
      <w:pPr>
        <w:spacing w:after="0" w:line="276" w:lineRule="auto"/>
        <w:rPr>
          <w:b/>
          <w:bCs/>
          <w:sz w:val="18"/>
          <w:szCs w:val="20"/>
        </w:rPr>
      </w:pPr>
      <w:r w:rsidRPr="00E8210E">
        <w:rPr>
          <w:b/>
          <w:bCs/>
          <w:sz w:val="20"/>
          <w:szCs w:val="22"/>
        </w:rPr>
        <w:t xml:space="preserve">Figure 2. Participants represented in reporting </w:t>
      </w:r>
    </w:p>
    <w:p w14:paraId="1D83E7BE" w14:textId="77777777" w:rsidR="00403C08" w:rsidRPr="00E8210E" w:rsidRDefault="00403C08" w:rsidP="00403C08">
      <w:pPr>
        <w:spacing w:after="0" w:line="240" w:lineRule="auto"/>
        <w:rPr>
          <w:b/>
          <w:bCs/>
          <w:sz w:val="8"/>
          <w:szCs w:val="8"/>
        </w:rPr>
      </w:pPr>
    </w:p>
    <w:p w14:paraId="59B736EE" w14:textId="33FC82A3" w:rsidR="00AB66B5" w:rsidRDefault="004C51A0" w:rsidP="00302D49">
      <w:pPr>
        <w:spacing w:after="0" w:line="276" w:lineRule="auto"/>
      </w:pPr>
      <w:r>
        <w:rPr>
          <w:noProof/>
        </w:rPr>
        <w:drawing>
          <wp:inline distT="0" distB="0" distL="0" distR="0" wp14:anchorId="792C70A4" wp14:editId="5D5E346C">
            <wp:extent cx="5731510" cy="2470150"/>
            <wp:effectExtent l="0" t="0" r="2540" b="6350"/>
            <wp:docPr id="4" name="Picture 4" descr="&#10;endo f tabelTable showing the percentage of participants that are represented in the provider reports. &#10;Providers that supported over 101 participants, 92% of participants were represented, 8% were not. Providers that supported over 51 to 100 participants, 89% of participants were represented, 11% were not. Providers that supported over 11 to 50 participants, 84% of participants were represented, 16% were not. Providers that supported over 2 to 10 participants, 50% of participants were represented, 50% were not. Providers that supported 1 participant, 12% of participants were represented, 88% were not.&#10;End of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10;endo f tabelTable showing the percentage of participants that are represented in the provider reports. &#10;Providers that supported over 101 participants, 92% of participants were represented, 8% were not. Providers that supported over 51 to 100 participants, 89% of participants were represented, 11% were not. Providers that supported over 11 to 50 participants, 84% of participants were represented, 16% were not. Providers that supported over 2 to 10 participants, 50% of participants were represented, 50% were not. Providers that supported 1 participant, 12% of participants were represented, 88% were not.&#10;End of table&#10;"/>
                    <pic:cNvPicPr/>
                  </pic:nvPicPr>
                  <pic:blipFill>
                    <a:blip r:embed="rId23">
                      <a:extLst>
                        <a:ext uri="{28A0092B-C50C-407E-A947-70E740481C1C}">
                          <a14:useLocalDpi xmlns:a14="http://schemas.microsoft.com/office/drawing/2010/main" val="0"/>
                        </a:ext>
                      </a:extLst>
                    </a:blip>
                    <a:stretch>
                      <a:fillRect/>
                    </a:stretch>
                  </pic:blipFill>
                  <pic:spPr>
                    <a:xfrm>
                      <a:off x="0" y="0"/>
                      <a:ext cx="5731510" cy="2470150"/>
                    </a:xfrm>
                    <a:prstGeom prst="rect">
                      <a:avLst/>
                    </a:prstGeom>
                  </pic:spPr>
                </pic:pic>
              </a:graphicData>
            </a:graphic>
          </wp:inline>
        </w:drawing>
      </w:r>
    </w:p>
    <w:p w14:paraId="2AF92784" w14:textId="1BCE29F3" w:rsidR="00BA46B9" w:rsidRPr="00302D49" w:rsidRDefault="00AB66B5" w:rsidP="00302D49">
      <w:pPr>
        <w:spacing w:after="0" w:line="276" w:lineRule="auto"/>
      </w:pPr>
      <w:r>
        <w:t>22</w:t>
      </w:r>
      <w:r w:rsidR="00556C10">
        <w:t xml:space="preserve">% </w:t>
      </w:r>
      <w:r>
        <w:t xml:space="preserve">of participants who </w:t>
      </w:r>
      <w:r w:rsidR="004E316B">
        <w:t>received</w:t>
      </w:r>
      <w:r>
        <w:t xml:space="preserve"> </w:t>
      </w:r>
      <w:r w:rsidR="00556C10">
        <w:t>school le</w:t>
      </w:r>
      <w:r w:rsidR="005C61DB">
        <w:t>a</w:t>
      </w:r>
      <w:r w:rsidR="00556C10">
        <w:t xml:space="preserve">ver employment supports in the last quarter were not represented in the </w:t>
      </w:r>
      <w:r w:rsidR="005C61DB">
        <w:t xml:space="preserve">reporting submitted by providers. The Agency is investigating potential reasons for this. </w:t>
      </w:r>
      <w:r w:rsidR="00507CC3">
        <w:br w:type="page"/>
      </w:r>
    </w:p>
    <w:p w14:paraId="7E60A7CB" w14:textId="0E4FEB0E" w:rsidR="002609CE" w:rsidRDefault="00D5463D" w:rsidP="003750CC">
      <w:pPr>
        <w:pStyle w:val="Heading2"/>
        <w:spacing w:before="0" w:after="0" w:line="276" w:lineRule="auto"/>
      </w:pPr>
      <w:bookmarkStart w:id="27" w:name="_Toc125975857"/>
      <w:r>
        <w:lastRenderedPageBreak/>
        <w:t xml:space="preserve">Participant </w:t>
      </w:r>
      <w:r w:rsidR="00FE5A2C">
        <w:t>d</w:t>
      </w:r>
      <w:r>
        <w:t>emographics</w:t>
      </w:r>
      <w:bookmarkEnd w:id="24"/>
      <w:bookmarkEnd w:id="27"/>
    </w:p>
    <w:p w14:paraId="50071336" w14:textId="45EC3928" w:rsidR="00717FD9" w:rsidRPr="00717FD9" w:rsidRDefault="00717FD9" w:rsidP="003750CC">
      <w:pPr>
        <w:spacing w:after="0" w:line="276" w:lineRule="auto"/>
      </w:pPr>
    </w:p>
    <w:p w14:paraId="1AF5CF5E" w14:textId="7E874AA6" w:rsidR="00BF3855" w:rsidRDefault="00C678D9" w:rsidP="003750CC">
      <w:pPr>
        <w:pStyle w:val="Heading3"/>
        <w:spacing w:before="0" w:after="0" w:line="276" w:lineRule="auto"/>
        <w:ind w:left="709" w:hanging="709"/>
      </w:pPr>
      <w:bookmarkStart w:id="28" w:name="_Employment_Support_Recipients"/>
      <w:bookmarkStart w:id="29" w:name="_Toc105491512"/>
      <w:bookmarkStart w:id="30" w:name="_Toc125975858"/>
      <w:bookmarkEnd w:id="28"/>
      <w:r>
        <w:t xml:space="preserve">Employment </w:t>
      </w:r>
      <w:r w:rsidR="00B75CE1">
        <w:t>s</w:t>
      </w:r>
      <w:r>
        <w:t xml:space="preserve">upport </w:t>
      </w:r>
      <w:r w:rsidR="00B75CE1">
        <w:t>r</w:t>
      </w:r>
      <w:r>
        <w:t>ecipients</w:t>
      </w:r>
      <w:bookmarkEnd w:id="29"/>
      <w:bookmarkEnd w:id="30"/>
    </w:p>
    <w:p w14:paraId="2747AB35" w14:textId="77777777" w:rsidR="00717FD9" w:rsidRPr="00E76827" w:rsidRDefault="00717FD9" w:rsidP="003750CC">
      <w:pPr>
        <w:spacing w:after="0" w:line="276" w:lineRule="auto"/>
        <w:rPr>
          <w:sz w:val="10"/>
          <w:szCs w:val="10"/>
        </w:rPr>
      </w:pPr>
    </w:p>
    <w:p w14:paraId="57758413" w14:textId="69F4F3DD" w:rsidR="00717FD9" w:rsidRPr="00E8210E" w:rsidRDefault="00367849" w:rsidP="003750CC">
      <w:pPr>
        <w:spacing w:after="0" w:line="276" w:lineRule="auto"/>
        <w:rPr>
          <w:b/>
          <w:bCs/>
          <w:sz w:val="20"/>
          <w:szCs w:val="22"/>
        </w:rPr>
      </w:pPr>
      <w:r w:rsidRPr="00E8210E">
        <w:rPr>
          <w:b/>
          <w:bCs/>
          <w:sz w:val="20"/>
          <w:szCs w:val="22"/>
        </w:rPr>
        <w:t xml:space="preserve">Figure 3. </w:t>
      </w:r>
      <w:r w:rsidR="009155C0" w:rsidRPr="00E8210E">
        <w:rPr>
          <w:b/>
          <w:bCs/>
          <w:sz w:val="20"/>
          <w:szCs w:val="22"/>
        </w:rPr>
        <w:t>Number of participants</w:t>
      </w:r>
    </w:p>
    <w:p w14:paraId="6B5EFFC6" w14:textId="7908B57D" w:rsidR="00926386" w:rsidRPr="00E76827" w:rsidRDefault="00926386" w:rsidP="00403C08">
      <w:pPr>
        <w:spacing w:after="0" w:line="240" w:lineRule="auto"/>
        <w:rPr>
          <w:rFonts w:ascii="FSMePro" w:eastAsia="FSMePro" w:hAnsi="FSMePro"/>
          <w:sz w:val="10"/>
          <w:szCs w:val="10"/>
          <w:lang w:val="en-AU" w:eastAsia="en-AU"/>
        </w:rPr>
      </w:pPr>
    </w:p>
    <w:p w14:paraId="6872A27B" w14:textId="72655599" w:rsidR="006D596F" w:rsidRPr="00E76827" w:rsidRDefault="00F24402" w:rsidP="003750CC">
      <w:pPr>
        <w:spacing w:after="0" w:line="276" w:lineRule="auto"/>
        <w:rPr>
          <w:b/>
          <w:bCs/>
          <w:sz w:val="10"/>
          <w:szCs w:val="10"/>
        </w:rPr>
      </w:pPr>
      <w:r w:rsidRPr="00F24402">
        <w:rPr>
          <w:b/>
          <w:bCs/>
          <w:noProof/>
          <w:sz w:val="10"/>
          <w:szCs w:val="10"/>
        </w:rPr>
        <w:drawing>
          <wp:inline distT="0" distB="0" distL="0" distR="0" wp14:anchorId="3491C14C" wp14:editId="0C2B7FAF">
            <wp:extent cx="5197290" cy="1044030"/>
            <wp:effectExtent l="0" t="0" r="3810" b="3810"/>
            <wp:docPr id="16" name="Picture 16" descr="Table showing number of participants by group of existing and new from July 2021 to June 2022.&#10;Existing participants from July to September 2021,&#10; 3,660.  From October to December 2021, 3,860. From January to March 2022, 4,087. From April to June 2022, 4,759.&#10;New participants from July to September 2021, 381. From October to December 2021, 516. From January to March 2022, 922. From April to June 2022, 395.&#10;The total of participants from July to September 2021, 4,041. From October to December 2021, 4,376. From January to March 2022, 5,009. From April to June 2022, 5,154.&#10;The number of participants that exited employment from July to September 2021, 181. 289 exited in October to December 2021. 250 exited January to March 2022, and 325 exited April to June 2022. &#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 showing number of participants by group of existing and new from July 2021 to June 2022.&#10;Existing participants from July to September 2021,&#10; 3,660.  From October to December 2021, 3,860. From January to March 2022, 4,087. From April to June 2022, 4,759.&#10;New participants from July to September 2021, 381. From October to December 2021, 516. From January to March 2022, 922. From April to June 2022, 395.&#10;The total of participants from July to September 2021, 4,041. From October to December 2021, 4,376. From January to March 2022, 5,009. From April to June 2022, 5,154.&#10;The number of participants that exited employment from July to September 2021, 181. 289 exited in October to December 2021. 250 exited January to March 2022, and 325 exited April to June 2022. &#10;End table&#10;"/>
                    <pic:cNvPicPr/>
                  </pic:nvPicPr>
                  <pic:blipFill>
                    <a:blip r:embed="rId24"/>
                    <a:stretch>
                      <a:fillRect/>
                    </a:stretch>
                  </pic:blipFill>
                  <pic:spPr>
                    <a:xfrm>
                      <a:off x="0" y="0"/>
                      <a:ext cx="5197290" cy="1044030"/>
                    </a:xfrm>
                    <a:prstGeom prst="rect">
                      <a:avLst/>
                    </a:prstGeom>
                  </pic:spPr>
                </pic:pic>
              </a:graphicData>
            </a:graphic>
          </wp:inline>
        </w:drawing>
      </w:r>
    </w:p>
    <w:p w14:paraId="5D114A23" w14:textId="355751B9" w:rsidR="00717FD9" w:rsidRDefault="003C307C" w:rsidP="2BA586DA">
      <w:pPr>
        <w:spacing w:after="0" w:line="276" w:lineRule="auto"/>
        <w:rPr>
          <w:rFonts w:cs="Arial"/>
          <w:color w:val="000000" w:themeColor="text1"/>
          <w:kern w:val="24"/>
        </w:rPr>
      </w:pPr>
      <w:r w:rsidRPr="2BA586DA">
        <w:rPr>
          <w:rFonts w:cs="Arial"/>
          <w:color w:val="000000" w:themeColor="text1"/>
          <w:kern w:val="24"/>
        </w:rPr>
        <w:t>The number</w:t>
      </w:r>
      <w:r w:rsidR="003C5569" w:rsidRPr="2BA586DA">
        <w:rPr>
          <w:rFonts w:cs="Arial"/>
          <w:color w:val="000000" w:themeColor="text1"/>
          <w:kern w:val="24"/>
        </w:rPr>
        <w:t xml:space="preserve"> of</w:t>
      </w:r>
      <w:r w:rsidRPr="2BA586DA">
        <w:rPr>
          <w:rFonts w:cs="Arial"/>
          <w:color w:val="000000" w:themeColor="text1"/>
          <w:kern w:val="24"/>
        </w:rPr>
        <w:t xml:space="preserve"> participants receiving employment supports reported by the Provider Reporting Tool (the </w:t>
      </w:r>
      <w:r w:rsidRPr="00303D31">
        <w:rPr>
          <w:rFonts w:cs="Arial"/>
          <w:color w:val="000000" w:themeColor="text1"/>
          <w:kern w:val="24"/>
        </w:rPr>
        <w:t xml:space="preserve">Tool) </w:t>
      </w:r>
      <w:r w:rsidR="62DA438C" w:rsidRPr="00303D31">
        <w:rPr>
          <w:rFonts w:cs="Arial"/>
          <w:color w:val="000000" w:themeColor="text1"/>
          <w:kern w:val="24"/>
        </w:rPr>
        <w:t>is</w:t>
      </w:r>
      <w:r w:rsidRPr="00303D31">
        <w:rPr>
          <w:rFonts w:cs="Arial"/>
          <w:color w:val="000000" w:themeColor="text1"/>
          <w:kern w:val="24"/>
        </w:rPr>
        <w:t xml:space="preserve"> increas</w:t>
      </w:r>
      <w:r w:rsidR="1F9BB192" w:rsidRPr="00303D31">
        <w:rPr>
          <w:rFonts w:cs="Arial"/>
          <w:color w:val="000000" w:themeColor="text1"/>
          <w:kern w:val="24"/>
        </w:rPr>
        <w:t xml:space="preserve">ing </w:t>
      </w:r>
      <w:r w:rsidRPr="00303D31">
        <w:rPr>
          <w:rFonts w:cs="Arial"/>
          <w:color w:val="000000" w:themeColor="text1"/>
          <w:kern w:val="24"/>
        </w:rPr>
        <w:t>over time.</w:t>
      </w:r>
    </w:p>
    <w:p w14:paraId="433CE1AE" w14:textId="76E6D4E1" w:rsidR="00C67175" w:rsidRDefault="00C67175" w:rsidP="003750CC">
      <w:pPr>
        <w:spacing w:line="276" w:lineRule="auto"/>
        <w:rPr>
          <w:rFonts w:cs="Arial"/>
          <w:color w:val="000000" w:themeColor="text1"/>
          <w:kern w:val="24"/>
          <w:sz w:val="20"/>
          <w:szCs w:val="20"/>
        </w:rPr>
      </w:pPr>
      <w:r>
        <w:rPr>
          <w:rFonts w:cs="Arial"/>
          <w:color w:val="000000" w:themeColor="text1"/>
          <w:kern w:val="24"/>
          <w:sz w:val="20"/>
          <w:szCs w:val="20"/>
        </w:rPr>
        <w:t>Notes</w:t>
      </w:r>
    </w:p>
    <w:p w14:paraId="4AE699EA" w14:textId="0EBF44C0" w:rsidR="003C358D" w:rsidRPr="00626499" w:rsidRDefault="00C67175" w:rsidP="003750CC">
      <w:pPr>
        <w:pStyle w:val="ListParagraph"/>
        <w:numPr>
          <w:ilvl w:val="0"/>
          <w:numId w:val="6"/>
        </w:numPr>
        <w:spacing w:after="0" w:line="276" w:lineRule="auto"/>
        <w:rPr>
          <w:rFonts w:cs="Arial"/>
          <w:color w:val="000000" w:themeColor="text1"/>
          <w:kern w:val="24"/>
          <w:sz w:val="20"/>
          <w:szCs w:val="20"/>
        </w:rPr>
      </w:pPr>
      <w:r w:rsidRPr="00626499">
        <w:rPr>
          <w:rFonts w:cs="Arial"/>
          <w:color w:val="000000" w:themeColor="text1"/>
          <w:kern w:val="24"/>
          <w:sz w:val="20"/>
          <w:szCs w:val="20"/>
        </w:rPr>
        <w:t xml:space="preserve">Existing: started </w:t>
      </w:r>
      <w:r w:rsidR="001B5E92">
        <w:rPr>
          <w:rFonts w:cs="Arial"/>
          <w:color w:val="000000" w:themeColor="text1"/>
          <w:kern w:val="24"/>
          <w:sz w:val="20"/>
          <w:szCs w:val="20"/>
        </w:rPr>
        <w:t>e</w:t>
      </w:r>
      <w:r w:rsidRPr="00626499">
        <w:rPr>
          <w:rFonts w:cs="Arial"/>
          <w:color w:val="000000" w:themeColor="text1"/>
          <w:kern w:val="24"/>
          <w:sz w:val="20"/>
          <w:szCs w:val="20"/>
        </w:rPr>
        <w:t xml:space="preserve">mployment </w:t>
      </w:r>
      <w:r w:rsidR="001B5E92">
        <w:rPr>
          <w:rFonts w:cs="Arial"/>
          <w:color w:val="000000" w:themeColor="text1"/>
          <w:kern w:val="24"/>
          <w:sz w:val="20"/>
          <w:szCs w:val="20"/>
        </w:rPr>
        <w:t>s</w:t>
      </w:r>
      <w:r w:rsidRPr="00626499">
        <w:rPr>
          <w:rFonts w:cs="Arial"/>
          <w:color w:val="000000" w:themeColor="text1"/>
          <w:kern w:val="24"/>
          <w:sz w:val="20"/>
          <w:szCs w:val="20"/>
        </w:rPr>
        <w:t>upport before the period</w:t>
      </w:r>
    </w:p>
    <w:p w14:paraId="5A928EAC" w14:textId="159A4847" w:rsidR="00C67175" w:rsidRPr="00626499" w:rsidRDefault="00C67175" w:rsidP="003750CC">
      <w:pPr>
        <w:pStyle w:val="ListParagraph"/>
        <w:numPr>
          <w:ilvl w:val="0"/>
          <w:numId w:val="6"/>
        </w:numPr>
        <w:spacing w:after="0" w:line="276" w:lineRule="auto"/>
        <w:rPr>
          <w:rFonts w:cs="Arial"/>
          <w:color w:val="000000" w:themeColor="text1"/>
          <w:kern w:val="24"/>
          <w:sz w:val="20"/>
          <w:szCs w:val="20"/>
        </w:rPr>
      </w:pPr>
      <w:r w:rsidRPr="00626499">
        <w:rPr>
          <w:rFonts w:cs="Arial"/>
          <w:color w:val="000000" w:themeColor="text1"/>
          <w:kern w:val="24"/>
          <w:sz w:val="20"/>
          <w:szCs w:val="20"/>
        </w:rPr>
        <w:t xml:space="preserve">New: started </w:t>
      </w:r>
      <w:r w:rsidR="001B5E92">
        <w:rPr>
          <w:rFonts w:cs="Arial"/>
          <w:color w:val="000000" w:themeColor="text1"/>
          <w:kern w:val="24"/>
          <w:sz w:val="20"/>
          <w:szCs w:val="20"/>
        </w:rPr>
        <w:t>e</w:t>
      </w:r>
      <w:r w:rsidRPr="00626499">
        <w:rPr>
          <w:rFonts w:cs="Arial"/>
          <w:color w:val="000000" w:themeColor="text1"/>
          <w:kern w:val="24"/>
          <w:sz w:val="20"/>
          <w:szCs w:val="20"/>
        </w:rPr>
        <w:t xml:space="preserve">mployment </w:t>
      </w:r>
      <w:r w:rsidR="001B5E92">
        <w:rPr>
          <w:rFonts w:cs="Arial"/>
          <w:color w:val="000000" w:themeColor="text1"/>
          <w:kern w:val="24"/>
          <w:sz w:val="20"/>
          <w:szCs w:val="20"/>
        </w:rPr>
        <w:t>s</w:t>
      </w:r>
      <w:r w:rsidRPr="00626499">
        <w:rPr>
          <w:rFonts w:cs="Arial"/>
          <w:color w:val="000000" w:themeColor="text1"/>
          <w:kern w:val="24"/>
          <w:sz w:val="20"/>
          <w:szCs w:val="20"/>
        </w:rPr>
        <w:t>upport in the period</w:t>
      </w:r>
    </w:p>
    <w:p w14:paraId="43783114" w14:textId="1C482EAD" w:rsidR="00C67175" w:rsidRPr="00626499" w:rsidRDefault="00C67175" w:rsidP="003750CC">
      <w:pPr>
        <w:pStyle w:val="ListParagraph"/>
        <w:numPr>
          <w:ilvl w:val="0"/>
          <w:numId w:val="6"/>
        </w:numPr>
        <w:spacing w:after="0" w:line="276" w:lineRule="auto"/>
        <w:rPr>
          <w:rFonts w:cs="Arial"/>
          <w:color w:val="000000" w:themeColor="text1"/>
          <w:kern w:val="24"/>
          <w:sz w:val="20"/>
          <w:szCs w:val="20"/>
        </w:rPr>
      </w:pPr>
      <w:r w:rsidRPr="00626499">
        <w:rPr>
          <w:rFonts w:cs="Arial"/>
          <w:color w:val="000000" w:themeColor="text1"/>
          <w:kern w:val="24"/>
          <w:sz w:val="20"/>
          <w:szCs w:val="20"/>
        </w:rPr>
        <w:t xml:space="preserve">Exit: exits </w:t>
      </w:r>
      <w:r w:rsidR="001B5E92">
        <w:rPr>
          <w:rFonts w:cs="Arial"/>
          <w:color w:val="000000" w:themeColor="text1"/>
          <w:kern w:val="24"/>
          <w:sz w:val="20"/>
          <w:szCs w:val="20"/>
        </w:rPr>
        <w:t>e</w:t>
      </w:r>
      <w:r w:rsidRPr="00626499">
        <w:rPr>
          <w:rFonts w:cs="Arial"/>
          <w:color w:val="000000" w:themeColor="text1"/>
          <w:kern w:val="24"/>
          <w:sz w:val="20"/>
          <w:szCs w:val="20"/>
        </w:rPr>
        <w:t xml:space="preserve">mployment </w:t>
      </w:r>
      <w:r w:rsidR="001B5E92">
        <w:rPr>
          <w:rFonts w:cs="Arial"/>
          <w:color w:val="000000" w:themeColor="text1"/>
          <w:kern w:val="24"/>
          <w:sz w:val="20"/>
          <w:szCs w:val="20"/>
        </w:rPr>
        <w:t>s</w:t>
      </w:r>
      <w:r w:rsidRPr="00626499">
        <w:rPr>
          <w:rFonts w:cs="Arial"/>
          <w:color w:val="000000" w:themeColor="text1"/>
          <w:kern w:val="24"/>
          <w:sz w:val="20"/>
          <w:szCs w:val="20"/>
        </w:rPr>
        <w:t>upport in the period</w:t>
      </w:r>
    </w:p>
    <w:p w14:paraId="6A50046A" w14:textId="77777777" w:rsidR="003C358D" w:rsidRPr="003C358D" w:rsidRDefault="003C358D" w:rsidP="003750CC">
      <w:pPr>
        <w:spacing w:after="0" w:line="276" w:lineRule="auto"/>
        <w:rPr>
          <w:rFonts w:cs="Arial"/>
          <w:color w:val="000000" w:themeColor="text1"/>
          <w:kern w:val="24"/>
          <w:sz w:val="20"/>
          <w:szCs w:val="20"/>
        </w:rPr>
      </w:pPr>
    </w:p>
    <w:p w14:paraId="72DB9420" w14:textId="53CE4994" w:rsidR="00C67175" w:rsidRDefault="00C67175" w:rsidP="003750CC">
      <w:pPr>
        <w:spacing w:after="0" w:line="276" w:lineRule="auto"/>
        <w:rPr>
          <w:rFonts w:cs="Arial"/>
          <w:color w:val="000000" w:themeColor="text1"/>
          <w:kern w:val="24"/>
          <w:sz w:val="20"/>
          <w:szCs w:val="20"/>
        </w:rPr>
      </w:pPr>
      <w:r w:rsidRPr="003C358D">
        <w:rPr>
          <w:rFonts w:cs="Arial"/>
          <w:color w:val="000000" w:themeColor="text1"/>
          <w:kern w:val="24"/>
          <w:sz w:val="20"/>
          <w:szCs w:val="20"/>
        </w:rPr>
        <w:t>The above numbers are from the Provider Reporting Tool data that Providers submit to the NDIA quarterly</w:t>
      </w:r>
      <w:r w:rsidR="003C358D">
        <w:rPr>
          <w:rFonts w:cs="Arial"/>
          <w:color w:val="000000" w:themeColor="text1"/>
          <w:kern w:val="24"/>
          <w:sz w:val="20"/>
          <w:szCs w:val="20"/>
        </w:rPr>
        <w:t xml:space="preserve">. </w:t>
      </w:r>
      <w:r w:rsidRPr="003C358D">
        <w:rPr>
          <w:rFonts w:cs="Arial"/>
          <w:color w:val="000000" w:themeColor="text1"/>
          <w:kern w:val="24"/>
          <w:sz w:val="20"/>
          <w:szCs w:val="20"/>
        </w:rPr>
        <w:t xml:space="preserve">If in the data supplied, a participant exits </w:t>
      </w:r>
      <w:r w:rsidR="00C52096">
        <w:rPr>
          <w:rFonts w:cs="Arial"/>
          <w:color w:val="000000" w:themeColor="text1"/>
          <w:kern w:val="24"/>
          <w:sz w:val="20"/>
          <w:szCs w:val="20"/>
        </w:rPr>
        <w:t>e</w:t>
      </w:r>
      <w:r w:rsidRPr="003C358D">
        <w:rPr>
          <w:rFonts w:cs="Arial"/>
          <w:color w:val="000000" w:themeColor="text1"/>
          <w:kern w:val="24"/>
          <w:sz w:val="20"/>
          <w:szCs w:val="20"/>
        </w:rPr>
        <w:t xml:space="preserve">mployment </w:t>
      </w:r>
      <w:r w:rsidR="00C52096">
        <w:rPr>
          <w:rFonts w:cs="Arial"/>
          <w:color w:val="000000" w:themeColor="text1"/>
          <w:kern w:val="24"/>
          <w:sz w:val="20"/>
          <w:szCs w:val="20"/>
        </w:rPr>
        <w:t>s</w:t>
      </w:r>
      <w:r w:rsidRPr="003C358D">
        <w:rPr>
          <w:rFonts w:cs="Arial"/>
          <w:color w:val="000000" w:themeColor="text1"/>
          <w:kern w:val="24"/>
          <w:sz w:val="20"/>
          <w:szCs w:val="20"/>
        </w:rPr>
        <w:t xml:space="preserve">upport in one period (counted in "Exit" numbers above), and a few periods later reenters </w:t>
      </w:r>
      <w:r w:rsidR="001B5E92">
        <w:rPr>
          <w:rFonts w:cs="Arial"/>
          <w:color w:val="000000" w:themeColor="text1"/>
          <w:kern w:val="24"/>
          <w:sz w:val="20"/>
          <w:szCs w:val="20"/>
        </w:rPr>
        <w:t>e</w:t>
      </w:r>
      <w:r w:rsidRPr="003C358D">
        <w:rPr>
          <w:rFonts w:cs="Arial"/>
          <w:color w:val="000000" w:themeColor="text1"/>
          <w:kern w:val="24"/>
          <w:sz w:val="20"/>
          <w:szCs w:val="20"/>
        </w:rPr>
        <w:t xml:space="preserve">mployment </w:t>
      </w:r>
      <w:r w:rsidR="001B5E92">
        <w:rPr>
          <w:rFonts w:cs="Arial"/>
          <w:color w:val="000000" w:themeColor="text1"/>
          <w:kern w:val="24"/>
          <w:sz w:val="20"/>
          <w:szCs w:val="20"/>
        </w:rPr>
        <w:t>s</w:t>
      </w:r>
      <w:r w:rsidRPr="003C358D">
        <w:rPr>
          <w:rFonts w:cs="Arial"/>
          <w:color w:val="000000" w:themeColor="text1"/>
          <w:kern w:val="24"/>
          <w:sz w:val="20"/>
          <w:szCs w:val="20"/>
        </w:rPr>
        <w:t xml:space="preserve">upport, the participant will be counted in the "New" numbers </w:t>
      </w:r>
      <w:r w:rsidR="58599D54" w:rsidRPr="003C358D">
        <w:rPr>
          <w:rFonts w:cs="Arial"/>
          <w:color w:val="000000" w:themeColor="text1"/>
          <w:kern w:val="24"/>
          <w:sz w:val="20"/>
          <w:szCs w:val="20"/>
        </w:rPr>
        <w:t xml:space="preserve">again. </w:t>
      </w:r>
    </w:p>
    <w:p w14:paraId="230F6079" w14:textId="77777777" w:rsidR="00846012" w:rsidRDefault="00846012" w:rsidP="003750CC">
      <w:pPr>
        <w:spacing w:after="0" w:line="276" w:lineRule="auto"/>
        <w:rPr>
          <w:rFonts w:cs="Arial"/>
          <w:color w:val="000000" w:themeColor="text1"/>
          <w:kern w:val="24"/>
          <w:sz w:val="20"/>
          <w:szCs w:val="20"/>
        </w:rPr>
      </w:pPr>
    </w:p>
    <w:p w14:paraId="7B29AE8C" w14:textId="3F24F88E" w:rsidR="00E44121" w:rsidRDefault="00006128" w:rsidP="003750CC">
      <w:pPr>
        <w:pStyle w:val="Heading3"/>
        <w:spacing w:before="0" w:after="0" w:line="276" w:lineRule="auto"/>
        <w:ind w:left="709" w:hanging="709"/>
      </w:pPr>
      <w:bookmarkStart w:id="31" w:name="_Location"/>
      <w:bookmarkStart w:id="32" w:name="_Toc105491513"/>
      <w:bookmarkStart w:id="33" w:name="_Toc125975859"/>
      <w:bookmarkEnd w:id="31"/>
      <w:r>
        <w:t>Location</w:t>
      </w:r>
      <w:bookmarkEnd w:id="32"/>
      <w:bookmarkEnd w:id="33"/>
    </w:p>
    <w:p w14:paraId="086041AC" w14:textId="77777777" w:rsidR="00717FD9" w:rsidRPr="00E76827" w:rsidRDefault="00717FD9" w:rsidP="003750CC">
      <w:pPr>
        <w:spacing w:after="0" w:line="276" w:lineRule="auto"/>
        <w:rPr>
          <w:sz w:val="10"/>
          <w:szCs w:val="10"/>
        </w:rPr>
      </w:pPr>
    </w:p>
    <w:p w14:paraId="48F7362A" w14:textId="1D88C80C" w:rsidR="0081756E" w:rsidRPr="00E8210E" w:rsidRDefault="00367849" w:rsidP="0081756E">
      <w:pPr>
        <w:spacing w:after="0" w:line="276" w:lineRule="auto"/>
        <w:rPr>
          <w:rFonts w:ascii="FSMePro" w:eastAsia="FSMePro" w:hAnsi="FSMePro"/>
          <w:sz w:val="18"/>
          <w:szCs w:val="18"/>
          <w:lang w:val="en-AU" w:eastAsia="en-AU"/>
        </w:rPr>
      </w:pPr>
      <w:r w:rsidRPr="00E8210E">
        <w:rPr>
          <w:b/>
          <w:bCs/>
          <w:sz w:val="20"/>
          <w:szCs w:val="22"/>
        </w:rPr>
        <w:t xml:space="preserve">Figure 4. </w:t>
      </w:r>
      <w:r w:rsidR="003918A1" w:rsidRPr="00E8210E">
        <w:rPr>
          <w:b/>
          <w:bCs/>
          <w:sz w:val="20"/>
          <w:szCs w:val="22"/>
        </w:rPr>
        <w:t xml:space="preserve">State or Territory of </w:t>
      </w:r>
      <w:r w:rsidR="001B5E92" w:rsidRPr="00E8210E">
        <w:rPr>
          <w:b/>
          <w:bCs/>
          <w:sz w:val="20"/>
          <w:szCs w:val="22"/>
        </w:rPr>
        <w:t>r</w:t>
      </w:r>
      <w:r w:rsidR="003918A1" w:rsidRPr="00E8210E">
        <w:rPr>
          <w:b/>
          <w:bCs/>
          <w:sz w:val="20"/>
          <w:szCs w:val="22"/>
        </w:rPr>
        <w:t xml:space="preserve">esidence – </w:t>
      </w:r>
      <w:r w:rsidR="001B5E92" w:rsidRPr="00E8210E">
        <w:rPr>
          <w:b/>
          <w:bCs/>
          <w:sz w:val="20"/>
          <w:szCs w:val="22"/>
        </w:rPr>
        <w:t>n</w:t>
      </w:r>
      <w:r w:rsidR="003918A1" w:rsidRPr="00E8210E">
        <w:rPr>
          <w:b/>
          <w:bCs/>
          <w:sz w:val="20"/>
          <w:szCs w:val="22"/>
        </w:rPr>
        <w:t>umber of partici</w:t>
      </w:r>
      <w:r w:rsidR="00B11016" w:rsidRPr="00E8210E">
        <w:rPr>
          <w:b/>
          <w:bCs/>
          <w:sz w:val="20"/>
          <w:szCs w:val="22"/>
        </w:rPr>
        <w:t>pants</w:t>
      </w:r>
    </w:p>
    <w:p w14:paraId="387449E3" w14:textId="7D5F20F8" w:rsidR="00926386" w:rsidRPr="00E76827" w:rsidRDefault="00926386" w:rsidP="003750CC">
      <w:pPr>
        <w:spacing w:after="0" w:line="276" w:lineRule="auto"/>
        <w:rPr>
          <w:rFonts w:ascii="FSMePro" w:eastAsia="FSMePro" w:hAnsi="FSMePro"/>
          <w:sz w:val="10"/>
          <w:szCs w:val="10"/>
          <w:lang w:val="en-AU" w:eastAsia="en-AU"/>
        </w:rPr>
      </w:pPr>
    </w:p>
    <w:p w14:paraId="73B3A223" w14:textId="75E4B149" w:rsidR="00E76827" w:rsidRDefault="001C63A8" w:rsidP="2BA586DA">
      <w:pPr>
        <w:spacing w:after="0" w:line="276" w:lineRule="auto"/>
        <w:rPr>
          <w:rFonts w:cs="Arial"/>
          <w:color w:val="000000" w:themeColor="text1"/>
          <w:kern w:val="24"/>
          <w:sz w:val="10"/>
          <w:szCs w:val="10"/>
        </w:rPr>
      </w:pPr>
      <w:r w:rsidRPr="001C63A8">
        <w:rPr>
          <w:rFonts w:cs="Arial"/>
          <w:noProof/>
          <w:color w:val="000000" w:themeColor="text1"/>
          <w:kern w:val="24"/>
          <w:sz w:val="10"/>
          <w:szCs w:val="10"/>
        </w:rPr>
        <w:drawing>
          <wp:inline distT="0" distB="0" distL="0" distR="0" wp14:anchorId="61723747" wp14:editId="23BE4DD8">
            <wp:extent cx="5667371" cy="1905000"/>
            <wp:effectExtent l="0" t="0" r="0" b="0"/>
            <wp:docPr id="17" name="Picture 17" descr="Table showing the location of participants by state or territory in each quarter.&#10;July to September 2021, NSW 1,655, VIC 980, QLD 583, SA 344, WA 305, TAS 95, ACT 74, NT less than 11. &#10;October to December 2021, NSW 1,817, VIC 1,061, QLD 602, SA 385, WA 335, TAS 95, ACT 76, NT less than 11. &#10;January to March 2022, NSW 2,033, VIC 1,276, QLD 685, SA 454, WA 371, TAS 103, ACT 81, NT less than 11. &#10;April to June 2022 NSW 2,066, VIC 1,272, QLD 737, SA 484, WA 394, TAS 116, ACT 79, NT less than 11. &#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able showing the location of participants by state or territory in each quarter.&#10;July to September 2021, NSW 1,655, VIC 980, QLD 583, SA 344, WA 305, TAS 95, ACT 74, NT less than 11. &#10;October to December 2021, NSW 1,817, VIC 1,061, QLD 602, SA 385, WA 335, TAS 95, ACT 76, NT less than 11. &#10;January to March 2022, NSW 2,033, VIC 1,276, QLD 685, SA 454, WA 371, TAS 103, ACT 81, NT less than 11. &#10;April to June 2022 NSW 2,066, VIC 1,272, QLD 737, SA 484, WA 394, TAS 116, ACT 79, NT less than 11. &#10;End table&#10;"/>
                    <pic:cNvPicPr/>
                  </pic:nvPicPr>
                  <pic:blipFill>
                    <a:blip r:embed="rId25"/>
                    <a:stretch>
                      <a:fillRect/>
                    </a:stretch>
                  </pic:blipFill>
                  <pic:spPr>
                    <a:xfrm>
                      <a:off x="0" y="0"/>
                      <a:ext cx="5689260" cy="1912358"/>
                    </a:xfrm>
                    <a:prstGeom prst="rect">
                      <a:avLst/>
                    </a:prstGeom>
                  </pic:spPr>
                </pic:pic>
              </a:graphicData>
            </a:graphic>
          </wp:inline>
        </w:drawing>
      </w:r>
    </w:p>
    <w:p w14:paraId="5C178C76" w14:textId="77777777" w:rsidR="00A845D1" w:rsidRPr="009205F5" w:rsidRDefault="00A845D1" w:rsidP="2BA586DA">
      <w:pPr>
        <w:spacing w:after="0" w:line="276" w:lineRule="auto"/>
        <w:rPr>
          <w:rFonts w:cs="Arial"/>
          <w:color w:val="000000" w:themeColor="text1"/>
          <w:kern w:val="24"/>
          <w:sz w:val="10"/>
          <w:szCs w:val="10"/>
        </w:rPr>
      </w:pPr>
    </w:p>
    <w:p w14:paraId="28D256BC" w14:textId="096B2FFF" w:rsidR="004F129C" w:rsidRDefault="00C652C5" w:rsidP="2BA586DA">
      <w:pPr>
        <w:spacing w:after="0" w:line="276" w:lineRule="auto"/>
        <w:rPr>
          <w:rFonts w:cs="Arial"/>
          <w:color w:val="000000" w:themeColor="text1"/>
          <w:kern w:val="24"/>
        </w:rPr>
      </w:pPr>
      <w:r w:rsidRPr="2BA586DA">
        <w:rPr>
          <w:rFonts w:cs="Arial"/>
          <w:color w:val="000000" w:themeColor="text1"/>
          <w:kern w:val="24"/>
        </w:rPr>
        <w:t xml:space="preserve">The majority of </w:t>
      </w:r>
      <w:r w:rsidR="001B5E92" w:rsidRPr="2BA586DA">
        <w:rPr>
          <w:rFonts w:cs="Arial"/>
          <w:color w:val="000000" w:themeColor="text1"/>
          <w:kern w:val="24"/>
        </w:rPr>
        <w:t>e</w:t>
      </w:r>
      <w:r w:rsidRPr="2BA586DA">
        <w:rPr>
          <w:rFonts w:cs="Arial"/>
          <w:color w:val="000000" w:themeColor="text1"/>
          <w:kern w:val="24"/>
        </w:rPr>
        <w:t xml:space="preserve">mployment </w:t>
      </w:r>
      <w:r w:rsidR="001B5E92" w:rsidRPr="2BA586DA">
        <w:rPr>
          <w:rFonts w:cs="Arial"/>
          <w:color w:val="000000" w:themeColor="text1"/>
          <w:kern w:val="24"/>
        </w:rPr>
        <w:t>s</w:t>
      </w:r>
      <w:r w:rsidRPr="2BA586DA">
        <w:rPr>
          <w:rFonts w:cs="Arial"/>
          <w:color w:val="000000" w:themeColor="text1"/>
          <w:kern w:val="24"/>
        </w:rPr>
        <w:t xml:space="preserve">upport recipients </w:t>
      </w:r>
      <w:r w:rsidR="006D0C95" w:rsidRPr="2BA586DA">
        <w:rPr>
          <w:rFonts w:cs="Arial"/>
          <w:color w:val="000000" w:themeColor="text1"/>
          <w:kern w:val="24"/>
        </w:rPr>
        <w:t>were</w:t>
      </w:r>
      <w:r w:rsidRPr="2BA586DA">
        <w:rPr>
          <w:rFonts w:cs="Arial"/>
          <w:color w:val="000000" w:themeColor="text1"/>
          <w:kern w:val="24"/>
        </w:rPr>
        <w:t xml:space="preserve"> in NSW (</w:t>
      </w:r>
      <w:r w:rsidR="0096227C" w:rsidRPr="2BA586DA">
        <w:rPr>
          <w:rFonts w:cs="Arial"/>
          <w:color w:val="000000" w:themeColor="text1"/>
        </w:rPr>
        <w:t>40</w:t>
      </w:r>
      <w:r w:rsidRPr="2BA586DA">
        <w:rPr>
          <w:rFonts w:cs="Arial"/>
          <w:color w:val="000000" w:themeColor="text1"/>
          <w:kern w:val="24"/>
        </w:rPr>
        <w:t xml:space="preserve">%), </w:t>
      </w:r>
      <w:r w:rsidRPr="00826233">
        <w:rPr>
          <w:rFonts w:cs="Arial"/>
          <w:color w:val="000000" w:themeColor="text1"/>
          <w:kern w:val="24"/>
        </w:rPr>
        <w:t>followed by</w:t>
      </w:r>
      <w:r w:rsidR="004369B2" w:rsidRPr="00826233">
        <w:rPr>
          <w:rFonts w:cs="Arial"/>
          <w:color w:val="000000" w:themeColor="text1"/>
          <w:kern w:val="24"/>
          <w:szCs w:val="22"/>
        </w:rPr>
        <w:t xml:space="preserve"> V</w:t>
      </w:r>
      <w:r w:rsidR="004369B2" w:rsidRPr="00826233">
        <w:rPr>
          <w:rFonts w:cs="Arial"/>
          <w:color w:val="000000" w:themeColor="text1"/>
          <w:spacing w:val="-60"/>
          <w:kern w:val="24"/>
          <w:szCs w:val="22"/>
        </w:rPr>
        <w:t xml:space="preserve"> </w:t>
      </w:r>
      <w:r w:rsidR="004369B2" w:rsidRPr="00826233">
        <w:rPr>
          <w:rFonts w:cs="Arial"/>
          <w:color w:val="000000" w:themeColor="text1"/>
          <w:kern w:val="24"/>
          <w:szCs w:val="22"/>
        </w:rPr>
        <w:t>I</w:t>
      </w:r>
      <w:r w:rsidR="004369B2" w:rsidRPr="00826233">
        <w:rPr>
          <w:rFonts w:cs="Arial"/>
          <w:color w:val="000000" w:themeColor="text1"/>
          <w:spacing w:val="-60"/>
          <w:kern w:val="24"/>
          <w:szCs w:val="22"/>
        </w:rPr>
        <w:t xml:space="preserve"> </w:t>
      </w:r>
      <w:r w:rsidR="004369B2" w:rsidRPr="00826233">
        <w:rPr>
          <w:rFonts w:cs="Arial"/>
          <w:color w:val="000000" w:themeColor="text1"/>
          <w:kern w:val="24"/>
          <w:szCs w:val="22"/>
        </w:rPr>
        <w:t xml:space="preserve">C </w:t>
      </w:r>
      <w:r w:rsidRPr="00826233">
        <w:rPr>
          <w:rFonts w:cs="Arial"/>
          <w:color w:val="000000" w:themeColor="text1"/>
          <w:kern w:val="24"/>
        </w:rPr>
        <w:t>(</w:t>
      </w:r>
      <w:r w:rsidR="0096227C" w:rsidRPr="00826233">
        <w:rPr>
          <w:rFonts w:cs="Arial"/>
          <w:color w:val="000000" w:themeColor="text1"/>
        </w:rPr>
        <w:t>25</w:t>
      </w:r>
      <w:r w:rsidRPr="00826233">
        <w:rPr>
          <w:rFonts w:cs="Arial"/>
          <w:color w:val="000000" w:themeColor="text1"/>
          <w:kern w:val="24"/>
        </w:rPr>
        <w:t xml:space="preserve">%), and QLD (14%). For comparison, the top 3 states for all NDIS participants </w:t>
      </w:r>
      <w:r w:rsidR="1DFEE050" w:rsidRPr="00826233">
        <w:rPr>
          <w:rFonts w:cs="Arial"/>
          <w:color w:val="000000" w:themeColor="text1"/>
          <w:kern w:val="24"/>
        </w:rPr>
        <w:t>aged</w:t>
      </w:r>
      <w:r w:rsidRPr="00826233">
        <w:rPr>
          <w:rFonts w:cs="Arial"/>
          <w:color w:val="000000" w:themeColor="text1"/>
          <w:kern w:val="24"/>
        </w:rPr>
        <w:t xml:space="preserve"> 15</w:t>
      </w:r>
      <w:r w:rsidR="004A0185" w:rsidRPr="00826233">
        <w:rPr>
          <w:rFonts w:cs="Arial"/>
          <w:color w:val="000000" w:themeColor="text1"/>
          <w:kern w:val="24"/>
        </w:rPr>
        <w:t xml:space="preserve"> to </w:t>
      </w:r>
      <w:r w:rsidRPr="00826233">
        <w:rPr>
          <w:rFonts w:cs="Arial"/>
          <w:color w:val="000000" w:themeColor="text1"/>
          <w:kern w:val="24"/>
        </w:rPr>
        <w:t xml:space="preserve">24 are NSW (31%), </w:t>
      </w:r>
      <w:r w:rsidR="004369B2" w:rsidRPr="00826233">
        <w:rPr>
          <w:rFonts w:cs="Arial"/>
          <w:color w:val="000000" w:themeColor="text1"/>
          <w:kern w:val="24"/>
          <w:szCs w:val="22"/>
        </w:rPr>
        <w:t>V</w:t>
      </w:r>
      <w:r w:rsidR="004369B2" w:rsidRPr="00826233">
        <w:rPr>
          <w:rFonts w:cs="Arial"/>
          <w:color w:val="000000" w:themeColor="text1"/>
          <w:spacing w:val="-60"/>
          <w:kern w:val="24"/>
          <w:szCs w:val="22"/>
        </w:rPr>
        <w:t xml:space="preserve"> </w:t>
      </w:r>
      <w:r w:rsidR="004369B2" w:rsidRPr="00826233">
        <w:rPr>
          <w:rFonts w:cs="Arial"/>
          <w:color w:val="000000" w:themeColor="text1"/>
          <w:kern w:val="24"/>
          <w:szCs w:val="22"/>
        </w:rPr>
        <w:t>I</w:t>
      </w:r>
      <w:r w:rsidR="004369B2" w:rsidRPr="00826233">
        <w:rPr>
          <w:rFonts w:cs="Arial"/>
          <w:color w:val="000000" w:themeColor="text1"/>
          <w:spacing w:val="-60"/>
          <w:kern w:val="24"/>
          <w:szCs w:val="22"/>
        </w:rPr>
        <w:t xml:space="preserve"> </w:t>
      </w:r>
      <w:r w:rsidR="004369B2" w:rsidRPr="00826233">
        <w:rPr>
          <w:rFonts w:cs="Arial"/>
          <w:color w:val="000000" w:themeColor="text1"/>
          <w:kern w:val="24"/>
          <w:szCs w:val="22"/>
        </w:rPr>
        <w:t>C</w:t>
      </w:r>
      <w:r w:rsidRPr="00826233">
        <w:rPr>
          <w:rFonts w:cs="Arial"/>
          <w:color w:val="000000" w:themeColor="text1"/>
          <w:kern w:val="24"/>
        </w:rPr>
        <w:t xml:space="preserve"> (24%) and QLD (20%). The over</w:t>
      </w:r>
      <w:r w:rsidR="00F13D01">
        <w:rPr>
          <w:rFonts w:cs="Arial"/>
          <w:color w:val="000000" w:themeColor="text1"/>
          <w:kern w:val="24"/>
        </w:rPr>
        <w:t xml:space="preserve"> </w:t>
      </w:r>
      <w:r w:rsidRPr="00826233">
        <w:rPr>
          <w:rFonts w:cs="Arial"/>
          <w:color w:val="000000" w:themeColor="text1"/>
          <w:kern w:val="24"/>
        </w:rPr>
        <w:t xml:space="preserve">representation in NSW is partly due to the </w:t>
      </w:r>
      <w:r w:rsidR="4B594866" w:rsidRPr="00826233">
        <w:rPr>
          <w:rFonts w:cs="Arial"/>
          <w:color w:val="000000" w:themeColor="text1"/>
          <w:kern w:val="24"/>
        </w:rPr>
        <w:t xml:space="preserve">earlier roll out to full scheme in that state and </w:t>
      </w:r>
      <w:r w:rsidR="53F912A3" w:rsidRPr="00826233">
        <w:rPr>
          <w:rFonts w:cs="Arial"/>
          <w:color w:val="000000" w:themeColor="text1"/>
          <w:kern w:val="24"/>
        </w:rPr>
        <w:t xml:space="preserve">the influence of the </w:t>
      </w:r>
      <w:r w:rsidRPr="00826233">
        <w:rPr>
          <w:rFonts w:cs="Arial"/>
          <w:color w:val="000000" w:themeColor="text1"/>
          <w:kern w:val="24"/>
        </w:rPr>
        <w:t>legacy NSW Transition</w:t>
      </w:r>
      <w:r w:rsidRPr="2BA586DA">
        <w:rPr>
          <w:rFonts w:cs="Arial"/>
          <w:color w:val="000000" w:themeColor="text1"/>
          <w:kern w:val="24"/>
        </w:rPr>
        <w:t xml:space="preserve"> to Work program</w:t>
      </w:r>
      <w:r w:rsidR="7FEE66CA" w:rsidRPr="2BA586DA">
        <w:rPr>
          <w:rFonts w:cs="Arial"/>
          <w:color w:val="000000" w:themeColor="text1"/>
          <w:kern w:val="24"/>
        </w:rPr>
        <w:t xml:space="preserve"> which involved transition teachers in helping students to </w:t>
      </w:r>
      <w:r w:rsidR="23C822D7" w:rsidRPr="2BA586DA">
        <w:rPr>
          <w:rFonts w:cs="Arial"/>
          <w:color w:val="000000" w:themeColor="text1"/>
          <w:kern w:val="24"/>
        </w:rPr>
        <w:t>consider</w:t>
      </w:r>
      <w:r w:rsidR="7FEE66CA" w:rsidRPr="2BA586DA">
        <w:rPr>
          <w:rFonts w:cs="Arial"/>
          <w:color w:val="000000" w:themeColor="text1"/>
          <w:kern w:val="24"/>
        </w:rPr>
        <w:t xml:space="preserve"> post school options and </w:t>
      </w:r>
      <w:r w:rsidR="49CA8136" w:rsidRPr="2BA586DA">
        <w:rPr>
          <w:rFonts w:cs="Arial"/>
          <w:color w:val="000000" w:themeColor="text1"/>
          <w:kern w:val="24"/>
        </w:rPr>
        <w:t>connected</w:t>
      </w:r>
      <w:r w:rsidR="35F381BF" w:rsidRPr="2BA586DA">
        <w:rPr>
          <w:rFonts w:cs="Arial"/>
          <w:color w:val="000000" w:themeColor="text1"/>
          <w:kern w:val="24"/>
        </w:rPr>
        <w:t xml:space="preserve"> </w:t>
      </w:r>
      <w:r w:rsidR="2F052611" w:rsidRPr="2BA586DA">
        <w:rPr>
          <w:rFonts w:cs="Arial"/>
          <w:color w:val="000000" w:themeColor="text1"/>
          <w:kern w:val="24"/>
        </w:rPr>
        <w:t>many</w:t>
      </w:r>
      <w:r w:rsidR="35F381BF" w:rsidRPr="2BA586DA">
        <w:rPr>
          <w:rFonts w:cs="Arial"/>
          <w:color w:val="000000" w:themeColor="text1"/>
          <w:kern w:val="24"/>
        </w:rPr>
        <w:t xml:space="preserve"> with employment providers.</w:t>
      </w:r>
    </w:p>
    <w:p w14:paraId="7FF1BED0" w14:textId="77777777" w:rsidR="004F129C" w:rsidRDefault="004F129C" w:rsidP="003750CC">
      <w:pPr>
        <w:spacing w:after="0" w:line="276" w:lineRule="auto"/>
        <w:rPr>
          <w:rFonts w:cs="Arial"/>
          <w:color w:val="000000" w:themeColor="text1"/>
          <w:kern w:val="24"/>
          <w:szCs w:val="22"/>
        </w:rPr>
      </w:pPr>
      <w:r>
        <w:rPr>
          <w:rFonts w:cs="Arial"/>
          <w:color w:val="000000" w:themeColor="text1"/>
          <w:kern w:val="24"/>
          <w:szCs w:val="22"/>
        </w:rPr>
        <w:br w:type="page"/>
      </w:r>
    </w:p>
    <w:p w14:paraId="3A9C98F4" w14:textId="3CC68A7F" w:rsidR="00F41A16" w:rsidRDefault="00F41A16" w:rsidP="003750CC">
      <w:pPr>
        <w:pStyle w:val="Heading3"/>
        <w:spacing w:before="0" w:after="0" w:line="276" w:lineRule="auto"/>
        <w:ind w:left="709" w:hanging="709"/>
      </w:pPr>
      <w:bookmarkStart w:id="34" w:name="_Primary_Disability"/>
      <w:bookmarkStart w:id="35" w:name="_Toc105491514"/>
      <w:bookmarkStart w:id="36" w:name="_Toc125975860"/>
      <w:bookmarkEnd w:id="34"/>
      <w:r>
        <w:lastRenderedPageBreak/>
        <w:t xml:space="preserve">Primary </w:t>
      </w:r>
      <w:r w:rsidR="00FE5A2C">
        <w:t>d</w:t>
      </w:r>
      <w:r>
        <w:t>isability</w:t>
      </w:r>
      <w:bookmarkEnd w:id="35"/>
      <w:bookmarkEnd w:id="36"/>
    </w:p>
    <w:p w14:paraId="504CA592" w14:textId="77777777" w:rsidR="00367849" w:rsidRPr="00367849" w:rsidRDefault="00367849" w:rsidP="003750CC">
      <w:pPr>
        <w:spacing w:after="0" w:line="276" w:lineRule="auto"/>
        <w:rPr>
          <w:b/>
          <w:bCs/>
          <w:sz w:val="10"/>
          <w:szCs w:val="10"/>
        </w:rPr>
      </w:pPr>
    </w:p>
    <w:p w14:paraId="57153510" w14:textId="4FB43B1D" w:rsidR="00926386" w:rsidRPr="00E8210E" w:rsidRDefault="00367849" w:rsidP="00A10557">
      <w:pPr>
        <w:spacing w:after="0" w:line="276" w:lineRule="auto"/>
        <w:rPr>
          <w:b/>
          <w:bCs/>
          <w:sz w:val="20"/>
          <w:szCs w:val="22"/>
        </w:rPr>
      </w:pPr>
      <w:r w:rsidRPr="00E8210E">
        <w:rPr>
          <w:b/>
          <w:bCs/>
          <w:sz w:val="20"/>
          <w:szCs w:val="22"/>
        </w:rPr>
        <w:t xml:space="preserve">Figure 5. </w:t>
      </w:r>
      <w:r w:rsidR="00F6390E" w:rsidRPr="00E8210E">
        <w:rPr>
          <w:b/>
          <w:bCs/>
          <w:sz w:val="20"/>
          <w:szCs w:val="22"/>
        </w:rPr>
        <w:t xml:space="preserve">Primary disability </w:t>
      </w:r>
      <w:r w:rsidR="00CA09E3" w:rsidRPr="00E8210E">
        <w:rPr>
          <w:b/>
          <w:bCs/>
          <w:sz w:val="20"/>
          <w:szCs w:val="22"/>
        </w:rPr>
        <w:t>–</w:t>
      </w:r>
      <w:r w:rsidR="00F6390E" w:rsidRPr="00E8210E">
        <w:rPr>
          <w:b/>
          <w:bCs/>
          <w:sz w:val="20"/>
          <w:szCs w:val="22"/>
        </w:rPr>
        <w:t xml:space="preserve"> n</w:t>
      </w:r>
      <w:r w:rsidR="006C5300" w:rsidRPr="00E8210E">
        <w:rPr>
          <w:b/>
          <w:bCs/>
          <w:sz w:val="20"/>
          <w:szCs w:val="22"/>
        </w:rPr>
        <w:t>umber of participants</w:t>
      </w:r>
    </w:p>
    <w:p w14:paraId="6E9EF975" w14:textId="7DD3A7A4" w:rsidR="00717FD9" w:rsidRPr="00913768" w:rsidRDefault="00CC0074" w:rsidP="003750CC">
      <w:pPr>
        <w:spacing w:after="0" w:line="276" w:lineRule="auto"/>
        <w:rPr>
          <w:b/>
          <w:sz w:val="10"/>
          <w:szCs w:val="10"/>
        </w:rPr>
      </w:pPr>
      <w:r w:rsidRPr="00CC0074">
        <w:rPr>
          <w:b/>
          <w:noProof/>
          <w:sz w:val="10"/>
          <w:szCs w:val="10"/>
        </w:rPr>
        <w:drawing>
          <wp:inline distT="0" distB="0" distL="0" distR="0" wp14:anchorId="3BD33CAF" wp14:editId="41DB2856">
            <wp:extent cx="5770093" cy="2457450"/>
            <wp:effectExtent l="0" t="0" r="2540" b="0"/>
            <wp:docPr id="18" name="Picture 18" descr="Table showing the number of participants by primary disability in each quarter.&#10;Autism July to September 2021, participants numbered 2,057, October to December 2021, participants numbered 2,242, January to March 2022, participants numbered 2,591,   April to June 2022, participants numbered 2,702.&#10;Intellectual disability July to September 2021, participants numbered 1,493, October to December 2021, participants numbered 1,603, January to March 2022, participants numbered 1,826, April to June 2022, participants numbered 1,846.&#10;Down Syndrome July to September 2021, participants numbered 141, October to December 2021, participants numbered 146, January to March 2022, participants numbered 166, April to June 2022, participants numbered 166.&#10;Cerebral Palsy July to September 2021, participants numbered 93, October to December 2021, participants numbered 99, January to March 2022, participants numbered 108, April to June 2022, participants numbered 117.&#10;Other neurological July to September 2021, participants numbered 53, October to December 2021, participants numbered 61, January to March 2022, participants numbered 68, April to June 2022, participants numbered 69.&#10;Hearing impairment July to September 2021, participants numbered 47, October to December 2021, participants numbered 54, January to March 2022, participants numbered 64, April to June 2022, participants numbered 64.&#10;Psychosocial disability July to September 2021, participants numbered 50, October to December 2021, participants numbered 54, January to March 2022, participants numbered 56, April to June 2022, participants numbered 57.&#10;Acquired Brain Injury July to September 2021, participants numbered 41, October to December 2021, participants numbered 43 January to March 2022, participants numbered 49, April to June 2022, participants numbered 53.&#10;Visual Impairment July to September 2021, participants numbered 24, October to December 2021, participants numbered 27, January to March 2022, participants numbered 30, April to June 2022, participants numbered 29.&#10;Other or not populated July to September 2021, participants numbered 42, October to December 2021, participants numbered 47, January to March 2022, participants numbered 51, April to June 2022, participants numbered 50.&#10;Total number of participants for each quarter are, July to September 2021, 4,041. October to December 2021, 4,376. January to March 2022, 5,009. April to June 2022, 5,154.&#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able showing the number of participants by primary disability in each quarter.&#10;Autism July to September 2021, participants numbered 2,057, October to December 2021, participants numbered 2,242, January to March 2022, participants numbered 2,591,   April to June 2022, participants numbered 2,702.&#10;Intellectual disability July to September 2021, participants numbered 1,493, October to December 2021, participants numbered 1,603, January to March 2022, participants numbered 1,826, April to June 2022, participants numbered 1,846.&#10;Down Syndrome July to September 2021, participants numbered 141, October to December 2021, participants numbered 146, January to March 2022, participants numbered 166, April to June 2022, participants numbered 166.&#10;Cerebral Palsy July to September 2021, participants numbered 93, October to December 2021, participants numbered 99, January to March 2022, participants numbered 108, April to June 2022, participants numbered 117.&#10;Other neurological July to September 2021, participants numbered 53, October to December 2021, participants numbered 61, January to March 2022, participants numbered 68, April to June 2022, participants numbered 69.&#10;Hearing impairment July to September 2021, participants numbered 47, October to December 2021, participants numbered 54, January to March 2022, participants numbered 64, April to June 2022, participants numbered 64.&#10;Psychosocial disability July to September 2021, participants numbered 50, October to December 2021, participants numbered 54, January to March 2022, participants numbered 56, April to June 2022, participants numbered 57.&#10;Acquired Brain Injury July to September 2021, participants numbered 41, October to December 2021, participants numbered 43 January to March 2022, participants numbered 49, April to June 2022, participants numbered 53.&#10;Visual Impairment July to September 2021, participants numbered 24, October to December 2021, participants numbered 27, January to March 2022, participants numbered 30, April to June 2022, participants numbered 29.&#10;Other or not populated July to September 2021, participants numbered 42, October to December 2021, participants numbered 47, January to March 2022, participants numbered 51, April to June 2022, participants numbered 50.&#10;Total number of participants for each quarter are, July to September 2021, 4,041. October to December 2021, 4,376. January to March 2022, 5,009. April to June 2022, 5,154.&#10;End table&#10;"/>
                    <pic:cNvPicPr/>
                  </pic:nvPicPr>
                  <pic:blipFill>
                    <a:blip r:embed="rId26"/>
                    <a:stretch>
                      <a:fillRect/>
                    </a:stretch>
                  </pic:blipFill>
                  <pic:spPr>
                    <a:xfrm>
                      <a:off x="0" y="0"/>
                      <a:ext cx="5775658" cy="2459820"/>
                    </a:xfrm>
                    <a:prstGeom prst="rect">
                      <a:avLst/>
                    </a:prstGeom>
                  </pic:spPr>
                </pic:pic>
              </a:graphicData>
            </a:graphic>
          </wp:inline>
        </w:drawing>
      </w:r>
    </w:p>
    <w:p w14:paraId="53AFEFBB" w14:textId="5665F03B" w:rsidR="0064320F" w:rsidRDefault="004A7699" w:rsidP="2BA586DA">
      <w:pPr>
        <w:spacing w:after="0" w:line="276" w:lineRule="auto"/>
        <w:rPr>
          <w:rFonts w:cs="Arial"/>
          <w:color w:val="000000" w:themeColor="text1"/>
          <w:kern w:val="24"/>
        </w:rPr>
      </w:pPr>
      <w:r w:rsidRPr="2BA586DA">
        <w:rPr>
          <w:rFonts w:cs="Arial"/>
          <w:color w:val="000000" w:themeColor="text1"/>
          <w:kern w:val="24"/>
        </w:rPr>
        <w:t xml:space="preserve">The top primary disabilities experienced by participants utilising these supports </w:t>
      </w:r>
      <w:r w:rsidR="07962D51" w:rsidRPr="2BA586DA">
        <w:rPr>
          <w:rFonts w:cs="Arial"/>
          <w:color w:val="000000" w:themeColor="text1"/>
          <w:kern w:val="24"/>
        </w:rPr>
        <w:t>were autism</w:t>
      </w:r>
      <w:r w:rsidRPr="2BA586DA">
        <w:rPr>
          <w:rFonts w:cs="Arial"/>
          <w:color w:val="000000" w:themeColor="text1"/>
          <w:kern w:val="24"/>
        </w:rPr>
        <w:t xml:space="preserve"> (5</w:t>
      </w:r>
      <w:r w:rsidR="006D596F" w:rsidRPr="2BA586DA">
        <w:rPr>
          <w:rFonts w:cs="Arial"/>
          <w:color w:val="000000" w:themeColor="text1"/>
          <w:kern w:val="24"/>
        </w:rPr>
        <w:t>2</w:t>
      </w:r>
      <w:r w:rsidRPr="2BA586DA">
        <w:rPr>
          <w:rFonts w:cs="Arial"/>
          <w:color w:val="000000" w:themeColor="text1"/>
          <w:kern w:val="24"/>
        </w:rPr>
        <w:t xml:space="preserve">%), followed by </w:t>
      </w:r>
      <w:r w:rsidR="001B5E92" w:rsidRPr="2BA586DA">
        <w:rPr>
          <w:rFonts w:cs="Arial"/>
          <w:color w:val="000000" w:themeColor="text1"/>
          <w:kern w:val="24"/>
        </w:rPr>
        <w:t>i</w:t>
      </w:r>
      <w:r w:rsidRPr="2BA586DA">
        <w:rPr>
          <w:rFonts w:cs="Arial"/>
          <w:color w:val="000000" w:themeColor="text1"/>
          <w:kern w:val="24"/>
        </w:rPr>
        <w:t xml:space="preserve">ntellectual </w:t>
      </w:r>
      <w:r w:rsidR="001B5E92" w:rsidRPr="2BA586DA">
        <w:rPr>
          <w:rFonts w:cs="Arial"/>
          <w:color w:val="000000" w:themeColor="text1"/>
          <w:kern w:val="24"/>
        </w:rPr>
        <w:t>d</w:t>
      </w:r>
      <w:r w:rsidRPr="2BA586DA">
        <w:rPr>
          <w:rFonts w:cs="Arial"/>
          <w:color w:val="000000" w:themeColor="text1"/>
          <w:kern w:val="24"/>
        </w:rPr>
        <w:t>isability (3</w:t>
      </w:r>
      <w:r w:rsidR="006D596F" w:rsidRPr="2BA586DA">
        <w:rPr>
          <w:rFonts w:cs="Arial"/>
          <w:color w:val="000000" w:themeColor="text1"/>
          <w:kern w:val="24"/>
        </w:rPr>
        <w:t>6</w:t>
      </w:r>
      <w:r w:rsidRPr="2BA586DA">
        <w:rPr>
          <w:rFonts w:cs="Arial"/>
          <w:color w:val="000000" w:themeColor="text1"/>
          <w:kern w:val="24"/>
        </w:rPr>
        <w:t>%)</w:t>
      </w:r>
      <w:r w:rsidR="001A3A42" w:rsidRPr="2BA586DA">
        <w:rPr>
          <w:rFonts w:cs="Arial"/>
          <w:color w:val="000000" w:themeColor="text1"/>
          <w:kern w:val="24"/>
        </w:rPr>
        <w:t>. For comparison, 54% and 28</w:t>
      </w:r>
      <w:r w:rsidRPr="2BA586DA">
        <w:rPr>
          <w:rFonts w:cs="Arial"/>
          <w:color w:val="000000" w:themeColor="text1"/>
          <w:kern w:val="24"/>
        </w:rPr>
        <w:t xml:space="preserve">% of all NDIS participants </w:t>
      </w:r>
      <w:r w:rsidR="0F74DEA9" w:rsidRPr="2BA586DA">
        <w:rPr>
          <w:rFonts w:cs="Arial"/>
          <w:color w:val="000000" w:themeColor="text1"/>
          <w:kern w:val="24"/>
        </w:rPr>
        <w:t>aged</w:t>
      </w:r>
      <w:r w:rsidRPr="2BA586DA">
        <w:rPr>
          <w:rFonts w:cs="Arial"/>
          <w:color w:val="000000" w:themeColor="text1"/>
          <w:kern w:val="24"/>
        </w:rPr>
        <w:t xml:space="preserve"> 15</w:t>
      </w:r>
      <w:r w:rsidR="00AB6FE5">
        <w:rPr>
          <w:rFonts w:cs="Arial"/>
          <w:color w:val="000000" w:themeColor="text1"/>
          <w:kern w:val="24"/>
        </w:rPr>
        <w:t xml:space="preserve"> to </w:t>
      </w:r>
      <w:r w:rsidRPr="2BA586DA">
        <w:rPr>
          <w:rFonts w:cs="Arial"/>
          <w:color w:val="000000" w:themeColor="text1"/>
          <w:kern w:val="24"/>
        </w:rPr>
        <w:t xml:space="preserve">24 experience </w:t>
      </w:r>
      <w:r w:rsidR="001B5E92" w:rsidRPr="2BA586DA">
        <w:rPr>
          <w:rFonts w:cs="Arial"/>
          <w:color w:val="000000" w:themeColor="text1"/>
          <w:kern w:val="24"/>
        </w:rPr>
        <w:t>a</w:t>
      </w:r>
      <w:r w:rsidRPr="2BA586DA">
        <w:rPr>
          <w:rFonts w:cs="Arial"/>
          <w:color w:val="000000" w:themeColor="text1"/>
          <w:kern w:val="24"/>
        </w:rPr>
        <w:t xml:space="preserve">utism and </w:t>
      </w:r>
      <w:r w:rsidR="001B5E92" w:rsidRPr="2BA586DA">
        <w:rPr>
          <w:rFonts w:cs="Arial"/>
          <w:color w:val="000000" w:themeColor="text1"/>
          <w:kern w:val="24"/>
        </w:rPr>
        <w:t>i</w:t>
      </w:r>
      <w:r w:rsidRPr="2BA586DA">
        <w:rPr>
          <w:rFonts w:cs="Arial"/>
          <w:color w:val="000000" w:themeColor="text1"/>
          <w:kern w:val="24"/>
        </w:rPr>
        <w:t xml:space="preserve">ntellectual </w:t>
      </w:r>
      <w:r w:rsidR="5949C1FC" w:rsidRPr="2BA586DA">
        <w:rPr>
          <w:rFonts w:cs="Arial"/>
          <w:color w:val="000000" w:themeColor="text1"/>
          <w:kern w:val="24"/>
        </w:rPr>
        <w:t>disability, respectively</w:t>
      </w:r>
      <w:r w:rsidRPr="2BA586DA">
        <w:rPr>
          <w:rFonts w:cs="Arial"/>
          <w:color w:val="000000" w:themeColor="text1"/>
          <w:kern w:val="24"/>
        </w:rPr>
        <w:t>.</w:t>
      </w:r>
    </w:p>
    <w:p w14:paraId="10B24E11" w14:textId="77777777" w:rsidR="0011088A" w:rsidRDefault="0011088A" w:rsidP="2BA586DA">
      <w:pPr>
        <w:spacing w:after="0" w:line="276" w:lineRule="auto"/>
        <w:rPr>
          <w:rFonts w:cs="Arial"/>
          <w:color w:val="000000" w:themeColor="text1"/>
          <w:kern w:val="24"/>
        </w:rPr>
      </w:pPr>
    </w:p>
    <w:p w14:paraId="078D3EAF" w14:textId="2CAC3C5A" w:rsidR="00D57A95" w:rsidRPr="009205F5" w:rsidRDefault="00A95EF5" w:rsidP="003750CC">
      <w:pPr>
        <w:pStyle w:val="Heading3"/>
        <w:spacing w:before="0" w:after="0" w:line="276" w:lineRule="auto"/>
        <w:ind w:left="709" w:hanging="709"/>
      </w:pPr>
      <w:bookmarkStart w:id="37" w:name="_Age"/>
      <w:bookmarkStart w:id="38" w:name="_Toc105491515"/>
      <w:bookmarkStart w:id="39" w:name="_Toc125975861"/>
      <w:bookmarkEnd w:id="37"/>
      <w:r>
        <w:t>Age</w:t>
      </w:r>
      <w:bookmarkEnd w:id="38"/>
      <w:bookmarkEnd w:id="39"/>
    </w:p>
    <w:p w14:paraId="64AF2E0E" w14:textId="77777777" w:rsidR="00367849" w:rsidRPr="00367849" w:rsidRDefault="00367849" w:rsidP="003750CC">
      <w:pPr>
        <w:spacing w:after="0" w:line="276" w:lineRule="auto"/>
        <w:rPr>
          <w:b/>
          <w:bCs/>
          <w:sz w:val="10"/>
          <w:szCs w:val="10"/>
        </w:rPr>
      </w:pPr>
    </w:p>
    <w:p w14:paraId="53C395FC" w14:textId="26780045" w:rsidR="00926386" w:rsidRPr="00E8210E" w:rsidRDefault="00367849" w:rsidP="00A10557">
      <w:pPr>
        <w:spacing w:after="0" w:line="276" w:lineRule="auto"/>
        <w:rPr>
          <w:b/>
          <w:bCs/>
          <w:sz w:val="20"/>
          <w:szCs w:val="22"/>
        </w:rPr>
      </w:pPr>
      <w:r w:rsidRPr="00E8210E">
        <w:rPr>
          <w:b/>
          <w:bCs/>
          <w:sz w:val="20"/>
          <w:szCs w:val="22"/>
        </w:rPr>
        <w:t xml:space="preserve">Figure 6. </w:t>
      </w:r>
      <w:r w:rsidR="0003144B" w:rsidRPr="00E8210E">
        <w:rPr>
          <w:b/>
          <w:bCs/>
          <w:sz w:val="20"/>
          <w:szCs w:val="22"/>
        </w:rPr>
        <w:t>Age – percentage of participants</w:t>
      </w:r>
    </w:p>
    <w:p w14:paraId="50758FEB" w14:textId="316211ED" w:rsidR="00D57A95" w:rsidRPr="00913768" w:rsidRDefault="008A00D8" w:rsidP="003750CC">
      <w:pPr>
        <w:spacing w:after="0" w:line="276" w:lineRule="auto"/>
        <w:rPr>
          <w:b/>
          <w:bCs/>
          <w:sz w:val="10"/>
          <w:szCs w:val="10"/>
        </w:rPr>
      </w:pPr>
      <w:r w:rsidRPr="008A00D8">
        <w:rPr>
          <w:b/>
          <w:bCs/>
          <w:noProof/>
          <w:sz w:val="10"/>
          <w:szCs w:val="10"/>
        </w:rPr>
        <w:drawing>
          <wp:inline distT="0" distB="0" distL="0" distR="0" wp14:anchorId="1A56786F" wp14:editId="2DE09921">
            <wp:extent cx="5508874" cy="2019300"/>
            <wp:effectExtent l="0" t="0" r="0" b="0"/>
            <wp:docPr id="19" name="Picture 19" descr="Table showing the percentage of participants by age bracket. &#10;Up to 14 years of age, July to September 2021, 0%.  October to December 2021, 0%. January to March 2022, 0%. April to June 2022, 0%.  &#10;15 to 17 years of age, July to September 2021, 6%.  October to December 2021, 6%. January to March 2022, 5%. April to June 2022, 4%.  &#10;18 years of age, July to September 2021, 19%.  October to December 2021, 17%. January to March 2022, 21%. April to June 2022, 18%.  &#10;19 years of age, July to September 2021, 33%.  October to December 2021, 33%. January to March 2022, 31%. April to June 2022, 30%.  &#10;20 years of age, July to September 2021, 24%.  October to December 2021, 24%. January to March 2022, 22%. April to June 2022, 24%.  &#10;21 to 24 years of age, July to September 2021, 16%.  October to December 2021, 18%. January to March 2022, 19%. April to June 2022, 22%.  &#10;Over 25 years of age, July to September 2021, 1%.  October to December 2021, 1%. January to March 2022, 1%. April to June 2022, 1%.  &#10;Not populated, July to September 2021, 1%.  October to December 2021, 1%. January to March 2022, 1%. April to June 2022, 1%.  &#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able showing the percentage of participants by age bracket. &#10;Up to 14 years of age, July to September 2021, 0%.  October to December 2021, 0%. January to March 2022, 0%. April to June 2022, 0%.  &#10;15 to 17 years of age, July to September 2021, 6%.  October to December 2021, 6%. January to March 2022, 5%. April to June 2022, 4%.  &#10;18 years of age, July to September 2021, 19%.  October to December 2021, 17%. January to March 2022, 21%. April to June 2022, 18%.  &#10;19 years of age, July to September 2021, 33%.  October to December 2021, 33%. January to March 2022, 31%. April to June 2022, 30%.  &#10;20 years of age, July to September 2021, 24%.  October to December 2021, 24%. January to March 2022, 22%. April to June 2022, 24%.  &#10;21 to 24 years of age, July to September 2021, 16%.  October to December 2021, 18%. January to March 2022, 19%. April to June 2022, 22%.  &#10;Over 25 years of age, July to September 2021, 1%.  October to December 2021, 1%. January to March 2022, 1%. April to June 2022, 1%.  &#10;Not populated, July to September 2021, 1%.  October to December 2021, 1%. January to March 2022, 1%. April to June 2022, 1%.  &#10;End table&#10;"/>
                    <pic:cNvPicPr/>
                  </pic:nvPicPr>
                  <pic:blipFill>
                    <a:blip r:embed="rId27"/>
                    <a:stretch>
                      <a:fillRect/>
                    </a:stretch>
                  </pic:blipFill>
                  <pic:spPr>
                    <a:xfrm>
                      <a:off x="0" y="0"/>
                      <a:ext cx="5512852" cy="2020758"/>
                    </a:xfrm>
                    <a:prstGeom prst="rect">
                      <a:avLst/>
                    </a:prstGeom>
                  </pic:spPr>
                </pic:pic>
              </a:graphicData>
            </a:graphic>
          </wp:inline>
        </w:drawing>
      </w:r>
    </w:p>
    <w:p w14:paraId="7915FA1C" w14:textId="25F6DE6D" w:rsidR="0064320F" w:rsidRDefault="005D4613" w:rsidP="2A27AEB7">
      <w:pPr>
        <w:spacing w:after="0" w:line="276" w:lineRule="auto"/>
        <w:rPr>
          <w:rFonts w:cs="Arial"/>
          <w:color w:val="000000" w:themeColor="text1"/>
          <w:kern w:val="24"/>
        </w:rPr>
      </w:pPr>
      <w:r w:rsidRPr="2A27AEB7">
        <w:t>Participants aged 18</w:t>
      </w:r>
      <w:r w:rsidR="003314B9">
        <w:t xml:space="preserve"> to </w:t>
      </w:r>
      <w:r w:rsidRPr="2A27AEB7">
        <w:t xml:space="preserve">20 accounted for </w:t>
      </w:r>
      <w:r w:rsidR="00086B2D" w:rsidRPr="2A27AEB7">
        <w:rPr>
          <w:rFonts w:cs="Arial"/>
          <w:color w:val="000000" w:themeColor="text1"/>
          <w:kern w:val="24"/>
        </w:rPr>
        <w:t>7</w:t>
      </w:r>
      <w:r w:rsidR="00F31EAD" w:rsidRPr="2A27AEB7">
        <w:rPr>
          <w:rFonts w:cs="Arial"/>
          <w:color w:val="000000" w:themeColor="text1"/>
          <w:kern w:val="24"/>
        </w:rPr>
        <w:t>2</w:t>
      </w:r>
      <w:r w:rsidR="00A32413" w:rsidRPr="2A27AEB7">
        <w:rPr>
          <w:rFonts w:cs="Arial"/>
          <w:color w:val="000000" w:themeColor="text1"/>
          <w:kern w:val="24"/>
        </w:rPr>
        <w:t xml:space="preserve">% of </w:t>
      </w:r>
      <w:r w:rsidR="00226CF7" w:rsidRPr="2A27AEB7">
        <w:rPr>
          <w:rFonts w:cs="Arial"/>
          <w:color w:val="000000" w:themeColor="text1"/>
          <w:kern w:val="24"/>
        </w:rPr>
        <w:t>e</w:t>
      </w:r>
      <w:r w:rsidR="00A32413" w:rsidRPr="2A27AEB7">
        <w:rPr>
          <w:rFonts w:cs="Arial"/>
          <w:color w:val="000000" w:themeColor="text1"/>
          <w:kern w:val="24"/>
        </w:rPr>
        <w:t xml:space="preserve">mployment </w:t>
      </w:r>
      <w:r w:rsidR="00226CF7" w:rsidRPr="2A27AEB7">
        <w:rPr>
          <w:rFonts w:cs="Arial"/>
          <w:color w:val="000000" w:themeColor="text1"/>
          <w:kern w:val="24"/>
        </w:rPr>
        <w:t>s</w:t>
      </w:r>
      <w:r w:rsidR="00A32413" w:rsidRPr="2A27AEB7">
        <w:rPr>
          <w:rFonts w:cs="Arial"/>
          <w:color w:val="000000" w:themeColor="text1"/>
          <w:kern w:val="24"/>
        </w:rPr>
        <w:t xml:space="preserve">upport </w:t>
      </w:r>
      <w:r w:rsidR="00226CF7" w:rsidRPr="2A27AEB7">
        <w:rPr>
          <w:rFonts w:cs="Arial"/>
          <w:color w:val="000000" w:themeColor="text1"/>
          <w:kern w:val="24"/>
        </w:rPr>
        <w:t>r</w:t>
      </w:r>
      <w:r w:rsidR="00D57A95" w:rsidRPr="2A27AEB7">
        <w:rPr>
          <w:rFonts w:cs="Arial"/>
          <w:color w:val="000000" w:themeColor="text1"/>
          <w:kern w:val="24"/>
        </w:rPr>
        <w:t>ecipients.</w:t>
      </w:r>
      <w:r w:rsidR="00BC78EC" w:rsidRPr="2A27AEB7">
        <w:rPr>
          <w:rFonts w:cs="Arial"/>
          <w:color w:val="000000" w:themeColor="text1"/>
          <w:kern w:val="24"/>
        </w:rPr>
        <w:t xml:space="preserve"> Recipients aged 21 to</w:t>
      </w:r>
      <w:r w:rsidR="0011416D" w:rsidRPr="2A27AEB7">
        <w:rPr>
          <w:rFonts w:cs="Arial"/>
          <w:color w:val="000000" w:themeColor="text1"/>
          <w:kern w:val="24"/>
        </w:rPr>
        <w:t xml:space="preserve"> </w:t>
      </w:r>
      <w:r w:rsidR="00BC78EC" w:rsidRPr="2A27AEB7">
        <w:rPr>
          <w:rFonts w:cs="Arial"/>
          <w:color w:val="000000" w:themeColor="text1"/>
          <w:kern w:val="24"/>
        </w:rPr>
        <w:t>24 has grown in proportion.</w:t>
      </w:r>
    </w:p>
    <w:p w14:paraId="772F75BA" w14:textId="125EFE38" w:rsidR="0064320F" w:rsidRDefault="0064320F" w:rsidP="003750CC">
      <w:pPr>
        <w:spacing w:after="0" w:line="276" w:lineRule="auto"/>
        <w:rPr>
          <w:rFonts w:cs="Arial"/>
          <w:color w:val="000000" w:themeColor="text1"/>
          <w:kern w:val="24"/>
          <w:szCs w:val="22"/>
        </w:rPr>
      </w:pPr>
    </w:p>
    <w:p w14:paraId="39A7546D" w14:textId="069879FE" w:rsidR="00BF2872" w:rsidRDefault="00BF2872" w:rsidP="003750CC">
      <w:pPr>
        <w:pStyle w:val="Heading3"/>
        <w:spacing w:before="0" w:after="0" w:line="276" w:lineRule="auto"/>
        <w:ind w:left="709" w:hanging="709"/>
      </w:pPr>
      <w:bookmarkStart w:id="40" w:name="_Gender"/>
      <w:bookmarkStart w:id="41" w:name="_Toc105491516"/>
      <w:bookmarkStart w:id="42" w:name="_Toc125975862"/>
      <w:bookmarkEnd w:id="40"/>
      <w:r>
        <w:t>Gender</w:t>
      </w:r>
      <w:bookmarkEnd w:id="41"/>
      <w:bookmarkEnd w:id="42"/>
    </w:p>
    <w:p w14:paraId="76E0B01B" w14:textId="77777777" w:rsidR="00367849" w:rsidRPr="00367849" w:rsidRDefault="00367849" w:rsidP="003750CC">
      <w:pPr>
        <w:spacing w:after="0" w:line="276" w:lineRule="auto"/>
        <w:rPr>
          <w:b/>
          <w:bCs/>
          <w:sz w:val="10"/>
          <w:szCs w:val="10"/>
        </w:rPr>
      </w:pPr>
    </w:p>
    <w:p w14:paraId="73269B0B" w14:textId="0690AA44" w:rsidR="00926386" w:rsidRPr="00E8210E" w:rsidRDefault="00367849" w:rsidP="00A10557">
      <w:pPr>
        <w:spacing w:after="0" w:line="276" w:lineRule="auto"/>
        <w:rPr>
          <w:b/>
          <w:bCs/>
          <w:sz w:val="20"/>
          <w:szCs w:val="22"/>
        </w:rPr>
      </w:pPr>
      <w:r w:rsidRPr="00E8210E">
        <w:rPr>
          <w:b/>
          <w:bCs/>
          <w:sz w:val="20"/>
          <w:szCs w:val="22"/>
        </w:rPr>
        <w:t xml:space="preserve">Figure 7. </w:t>
      </w:r>
      <w:r w:rsidR="0076157F" w:rsidRPr="00E8210E">
        <w:rPr>
          <w:b/>
          <w:bCs/>
          <w:sz w:val="20"/>
          <w:szCs w:val="22"/>
        </w:rPr>
        <w:t xml:space="preserve">Gender </w:t>
      </w:r>
      <w:r w:rsidR="00A849B5" w:rsidRPr="00E8210E">
        <w:rPr>
          <w:b/>
          <w:bCs/>
          <w:sz w:val="20"/>
          <w:szCs w:val="22"/>
        </w:rPr>
        <w:t>– percentage</w:t>
      </w:r>
      <w:r w:rsidR="0076157F" w:rsidRPr="00E8210E">
        <w:rPr>
          <w:b/>
          <w:bCs/>
          <w:sz w:val="20"/>
          <w:szCs w:val="22"/>
        </w:rPr>
        <w:t xml:space="preserve"> of participants</w:t>
      </w:r>
    </w:p>
    <w:p w14:paraId="40B4B094" w14:textId="24796F9C" w:rsidR="00CF66A9" w:rsidRPr="00913768" w:rsidRDefault="00690893" w:rsidP="003750CC">
      <w:pPr>
        <w:spacing w:after="0" w:line="276" w:lineRule="auto"/>
        <w:rPr>
          <w:b/>
          <w:bCs/>
          <w:sz w:val="10"/>
          <w:szCs w:val="10"/>
        </w:rPr>
      </w:pPr>
      <w:r w:rsidRPr="00690893">
        <w:rPr>
          <w:b/>
          <w:bCs/>
          <w:noProof/>
          <w:sz w:val="10"/>
          <w:szCs w:val="10"/>
        </w:rPr>
        <w:drawing>
          <wp:inline distT="0" distB="0" distL="0" distR="0" wp14:anchorId="61BB7D53" wp14:editId="2F99B03E">
            <wp:extent cx="5295412" cy="1409700"/>
            <wp:effectExtent l="0" t="0" r="635" b="0"/>
            <wp:docPr id="20" name="Picture 20" descr="Table showing the percentage of participants by gender. &#10;Female, July to September 2021, 31%.  October to December 2021, 31%. January to March 2022, 31%. April to June 2022, 31%. &#10;Male, July to September 2021, 67%.  October to December 2021, 67%. January to March 2022, 67%. April to June 2022, 67%. &#10;Other, July to September 2021, 1%.  October to December 2021, 1%. January to March 2022, 1%. April to June 2022, 1%. &#10;Prefer not to say, July to September 2021, 0%.  October to December 2021, 0%. January to March 2022, 0%. April to June 2022, 0%. &#10;Not populated, July to September 2021, 1%.  October to December 2021, 1%. January to March 2022, 1%. April to June 2022, 1%. &#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able showing the percentage of participants by gender. &#10;Female, July to September 2021, 31%.  October to December 2021, 31%. January to March 2022, 31%. April to June 2022, 31%. &#10;Male, July to September 2021, 67%.  October to December 2021, 67%. January to March 2022, 67%. April to June 2022, 67%. &#10;Other, July to September 2021, 1%.  October to December 2021, 1%. January to March 2022, 1%. April to June 2022, 1%. &#10;Prefer not to say, July to September 2021, 0%.  October to December 2021, 0%. January to March 2022, 0%. April to June 2022, 0%. &#10;Not populated, July to September 2021, 1%.  October to December 2021, 1%. January to March 2022, 1%. April to June 2022, 1%. &#10;End table&#10;"/>
                    <pic:cNvPicPr/>
                  </pic:nvPicPr>
                  <pic:blipFill>
                    <a:blip r:embed="rId28"/>
                    <a:stretch>
                      <a:fillRect/>
                    </a:stretch>
                  </pic:blipFill>
                  <pic:spPr>
                    <a:xfrm>
                      <a:off x="0" y="0"/>
                      <a:ext cx="5299433" cy="1410770"/>
                    </a:xfrm>
                    <a:prstGeom prst="rect">
                      <a:avLst/>
                    </a:prstGeom>
                  </pic:spPr>
                </pic:pic>
              </a:graphicData>
            </a:graphic>
          </wp:inline>
        </w:drawing>
      </w:r>
    </w:p>
    <w:p w14:paraId="53DBBD40" w14:textId="03A1E325" w:rsidR="004F129C" w:rsidRDefault="004F129C" w:rsidP="003750CC">
      <w:pPr>
        <w:spacing w:after="0" w:line="276" w:lineRule="auto"/>
        <w:rPr>
          <w:rFonts w:cs="Arial"/>
          <w:color w:val="000000" w:themeColor="text1"/>
          <w:kern w:val="24"/>
        </w:rPr>
      </w:pPr>
      <w:r w:rsidRPr="18139FA1">
        <w:rPr>
          <w:rFonts w:cs="Arial"/>
          <w:color w:val="000000" w:themeColor="text1"/>
          <w:kern w:val="24"/>
        </w:rPr>
        <w:lastRenderedPageBreak/>
        <w:t xml:space="preserve">In the most recent period, </w:t>
      </w:r>
      <w:r w:rsidR="00B617D5" w:rsidRPr="18139FA1">
        <w:rPr>
          <w:rFonts w:cs="Arial"/>
          <w:color w:val="000000" w:themeColor="text1"/>
          <w:kern w:val="24"/>
        </w:rPr>
        <w:t>e</w:t>
      </w:r>
      <w:r w:rsidRPr="18139FA1">
        <w:rPr>
          <w:rFonts w:cs="Arial"/>
          <w:color w:val="000000" w:themeColor="text1"/>
          <w:kern w:val="24"/>
        </w:rPr>
        <w:t xml:space="preserve">mployment </w:t>
      </w:r>
      <w:r w:rsidR="00B617D5" w:rsidRPr="18139FA1">
        <w:rPr>
          <w:rFonts w:cs="Arial"/>
          <w:color w:val="000000" w:themeColor="text1"/>
          <w:kern w:val="24"/>
        </w:rPr>
        <w:t>s</w:t>
      </w:r>
      <w:r w:rsidRPr="18139FA1">
        <w:rPr>
          <w:rFonts w:cs="Arial"/>
          <w:color w:val="000000" w:themeColor="text1"/>
          <w:kern w:val="24"/>
        </w:rPr>
        <w:t xml:space="preserve">upport </w:t>
      </w:r>
      <w:r w:rsidR="00B617D5" w:rsidRPr="18139FA1">
        <w:rPr>
          <w:rFonts w:cs="Arial"/>
          <w:color w:val="000000" w:themeColor="text1"/>
          <w:kern w:val="24"/>
        </w:rPr>
        <w:t>r</w:t>
      </w:r>
      <w:r w:rsidRPr="18139FA1">
        <w:rPr>
          <w:rFonts w:cs="Arial"/>
          <w:color w:val="000000" w:themeColor="text1"/>
          <w:kern w:val="24"/>
        </w:rPr>
        <w:t xml:space="preserve">ecipients </w:t>
      </w:r>
      <w:r w:rsidR="006D0C95" w:rsidRPr="18139FA1">
        <w:rPr>
          <w:rFonts w:cs="Arial"/>
          <w:color w:val="000000" w:themeColor="text1"/>
          <w:kern w:val="24"/>
        </w:rPr>
        <w:t xml:space="preserve">were </w:t>
      </w:r>
      <w:r w:rsidRPr="18139FA1">
        <w:rPr>
          <w:rFonts w:cs="Arial"/>
          <w:color w:val="000000" w:themeColor="text1"/>
          <w:kern w:val="24"/>
        </w:rPr>
        <w:t xml:space="preserve">31% female and 67% male. </w:t>
      </w:r>
      <w:r w:rsidR="005B464A" w:rsidRPr="18139FA1">
        <w:rPr>
          <w:rFonts w:cs="Arial"/>
          <w:color w:val="000000" w:themeColor="text1"/>
        </w:rPr>
        <w:t>In comparison</w:t>
      </w:r>
      <w:r w:rsidRPr="18139FA1">
        <w:rPr>
          <w:rFonts w:cs="Arial"/>
          <w:color w:val="000000" w:themeColor="text1"/>
          <w:kern w:val="24"/>
        </w:rPr>
        <w:t xml:space="preserve"> to all NDIS particip</w:t>
      </w:r>
      <w:r w:rsidRPr="00826233">
        <w:rPr>
          <w:rFonts w:cs="Arial"/>
          <w:color w:val="000000" w:themeColor="text1"/>
          <w:kern w:val="24"/>
        </w:rPr>
        <w:t xml:space="preserve">ants </w:t>
      </w:r>
      <w:r w:rsidR="628629C3" w:rsidRPr="00826233">
        <w:rPr>
          <w:rFonts w:cs="Arial"/>
          <w:color w:val="000000" w:themeColor="text1"/>
          <w:kern w:val="24"/>
        </w:rPr>
        <w:t>aged</w:t>
      </w:r>
      <w:r w:rsidRPr="00826233">
        <w:rPr>
          <w:rFonts w:cs="Arial"/>
          <w:color w:val="000000" w:themeColor="text1"/>
          <w:kern w:val="24"/>
        </w:rPr>
        <w:t xml:space="preserve"> 15</w:t>
      </w:r>
      <w:r w:rsidR="00BB70CA" w:rsidRPr="00826233">
        <w:rPr>
          <w:rFonts w:cs="Arial"/>
          <w:color w:val="000000" w:themeColor="text1"/>
          <w:kern w:val="24"/>
        </w:rPr>
        <w:t xml:space="preserve"> to </w:t>
      </w:r>
      <w:r w:rsidRPr="00826233">
        <w:rPr>
          <w:rFonts w:cs="Arial"/>
          <w:color w:val="000000" w:themeColor="text1"/>
          <w:kern w:val="24"/>
        </w:rPr>
        <w:t>24, 3</w:t>
      </w:r>
      <w:r w:rsidR="0032729F" w:rsidRPr="00826233">
        <w:rPr>
          <w:rFonts w:cs="Arial"/>
          <w:color w:val="000000" w:themeColor="text1"/>
          <w:kern w:val="24"/>
        </w:rPr>
        <w:t>4</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female and 6</w:t>
      </w:r>
      <w:r w:rsidR="0032729F" w:rsidRPr="18139FA1">
        <w:rPr>
          <w:rFonts w:cs="Arial"/>
          <w:color w:val="000000" w:themeColor="text1"/>
          <w:kern w:val="24"/>
        </w:rPr>
        <w:t>4</w:t>
      </w:r>
      <w:r w:rsidRPr="18139FA1">
        <w:rPr>
          <w:rFonts w:cs="Arial"/>
          <w:color w:val="000000" w:themeColor="text1"/>
          <w:kern w:val="24"/>
        </w:rPr>
        <w:t xml:space="preserve">% </w:t>
      </w:r>
      <w:r w:rsidR="006D0C95" w:rsidRPr="18139FA1">
        <w:rPr>
          <w:rFonts w:cs="Arial"/>
          <w:color w:val="000000" w:themeColor="text1"/>
          <w:kern w:val="24"/>
        </w:rPr>
        <w:t>were</w:t>
      </w:r>
      <w:r w:rsidRPr="18139FA1">
        <w:rPr>
          <w:rFonts w:cs="Arial"/>
          <w:color w:val="000000" w:themeColor="text1"/>
          <w:kern w:val="24"/>
        </w:rPr>
        <w:t xml:space="preserve"> male. This is in</w:t>
      </w:r>
      <w:r w:rsidR="00B617D5" w:rsidRPr="18139FA1">
        <w:rPr>
          <w:rFonts w:cs="Arial"/>
          <w:color w:val="000000" w:themeColor="text1"/>
          <w:kern w:val="24"/>
        </w:rPr>
        <w:t xml:space="preserve"> </w:t>
      </w:r>
      <w:r w:rsidRPr="18139FA1">
        <w:rPr>
          <w:rFonts w:cs="Arial"/>
          <w:color w:val="000000" w:themeColor="text1"/>
          <w:kern w:val="24"/>
        </w:rPr>
        <w:t xml:space="preserve">line with the high proportion of </w:t>
      </w:r>
      <w:r w:rsidR="00D53992" w:rsidRPr="18139FA1">
        <w:rPr>
          <w:rFonts w:cs="Arial"/>
          <w:color w:val="000000" w:themeColor="text1"/>
          <w:kern w:val="24"/>
        </w:rPr>
        <w:t>e</w:t>
      </w:r>
      <w:r w:rsidRPr="18139FA1">
        <w:rPr>
          <w:rFonts w:cs="Arial"/>
          <w:color w:val="000000" w:themeColor="text1"/>
          <w:kern w:val="24"/>
        </w:rPr>
        <w:t xml:space="preserve">mployment </w:t>
      </w:r>
      <w:r w:rsidR="00D53992" w:rsidRPr="18139FA1">
        <w:rPr>
          <w:rFonts w:cs="Arial"/>
          <w:color w:val="000000" w:themeColor="text1"/>
          <w:kern w:val="24"/>
        </w:rPr>
        <w:t>s</w:t>
      </w:r>
      <w:r w:rsidRPr="18139FA1">
        <w:rPr>
          <w:rFonts w:cs="Arial"/>
          <w:color w:val="000000" w:themeColor="text1"/>
          <w:kern w:val="24"/>
        </w:rPr>
        <w:t xml:space="preserve">upports </w:t>
      </w:r>
      <w:r w:rsidR="00D53992" w:rsidRPr="18139FA1">
        <w:rPr>
          <w:rFonts w:cs="Arial"/>
          <w:color w:val="000000" w:themeColor="text1"/>
          <w:kern w:val="24"/>
        </w:rPr>
        <w:t>r</w:t>
      </w:r>
      <w:r w:rsidRPr="18139FA1">
        <w:rPr>
          <w:rFonts w:cs="Arial"/>
          <w:color w:val="000000" w:themeColor="text1"/>
          <w:kern w:val="24"/>
        </w:rPr>
        <w:t xml:space="preserve">ecipients experiencing </w:t>
      </w:r>
      <w:r w:rsidR="00D53992" w:rsidRPr="18139FA1">
        <w:rPr>
          <w:rFonts w:cs="Arial"/>
          <w:color w:val="000000" w:themeColor="text1"/>
          <w:kern w:val="24"/>
        </w:rPr>
        <w:t>a</w:t>
      </w:r>
      <w:r w:rsidRPr="18139FA1">
        <w:rPr>
          <w:rFonts w:cs="Arial"/>
          <w:color w:val="000000" w:themeColor="text1"/>
          <w:kern w:val="24"/>
        </w:rPr>
        <w:t xml:space="preserve">utism as the </w:t>
      </w:r>
      <w:r w:rsidR="00D53992" w:rsidRPr="18139FA1">
        <w:rPr>
          <w:rFonts w:cs="Arial"/>
          <w:color w:val="000000" w:themeColor="text1"/>
          <w:kern w:val="24"/>
        </w:rPr>
        <w:t>p</w:t>
      </w:r>
      <w:r w:rsidRPr="18139FA1">
        <w:rPr>
          <w:rFonts w:cs="Arial"/>
          <w:color w:val="000000" w:themeColor="text1"/>
          <w:kern w:val="24"/>
        </w:rPr>
        <w:t xml:space="preserve">rimary </w:t>
      </w:r>
      <w:r w:rsidR="00D53992" w:rsidRPr="18139FA1">
        <w:rPr>
          <w:rFonts w:cs="Arial"/>
          <w:color w:val="000000" w:themeColor="text1"/>
          <w:kern w:val="24"/>
        </w:rPr>
        <w:t>d</w:t>
      </w:r>
      <w:r w:rsidRPr="18139FA1">
        <w:rPr>
          <w:rFonts w:cs="Arial"/>
          <w:color w:val="000000" w:themeColor="text1"/>
          <w:kern w:val="24"/>
        </w:rPr>
        <w:t xml:space="preserve">isability, as </w:t>
      </w:r>
      <w:bookmarkStart w:id="43" w:name="_Int_IGYTxABr"/>
      <w:r w:rsidRPr="18139FA1">
        <w:rPr>
          <w:rFonts w:cs="Arial"/>
          <w:color w:val="000000" w:themeColor="text1"/>
          <w:kern w:val="24"/>
        </w:rPr>
        <w:t>the majority of</w:t>
      </w:r>
      <w:bookmarkEnd w:id="43"/>
      <w:r w:rsidRPr="18139FA1">
        <w:rPr>
          <w:rFonts w:cs="Arial"/>
          <w:color w:val="000000" w:themeColor="text1"/>
          <w:kern w:val="24"/>
        </w:rPr>
        <w:t xml:space="preserve"> participants who experience </w:t>
      </w:r>
      <w:r w:rsidR="00D53992" w:rsidRPr="18139FA1">
        <w:rPr>
          <w:rFonts w:cs="Arial"/>
          <w:color w:val="000000" w:themeColor="text1"/>
          <w:kern w:val="24"/>
        </w:rPr>
        <w:t>a</w:t>
      </w:r>
      <w:r w:rsidRPr="18139FA1">
        <w:rPr>
          <w:rFonts w:cs="Arial"/>
          <w:color w:val="000000" w:themeColor="text1"/>
          <w:kern w:val="24"/>
        </w:rPr>
        <w:t xml:space="preserve">utism </w:t>
      </w:r>
      <w:r w:rsidR="00B05889" w:rsidRPr="18139FA1">
        <w:rPr>
          <w:rFonts w:cs="Arial"/>
          <w:color w:val="000000" w:themeColor="text1"/>
          <w:kern w:val="24"/>
        </w:rPr>
        <w:t>are</w:t>
      </w:r>
      <w:r w:rsidRPr="18139FA1">
        <w:rPr>
          <w:rFonts w:cs="Arial"/>
          <w:color w:val="000000" w:themeColor="text1"/>
          <w:kern w:val="24"/>
        </w:rPr>
        <w:t xml:space="preserve"> males.</w:t>
      </w:r>
    </w:p>
    <w:p w14:paraId="09F16B68" w14:textId="77777777" w:rsidR="008F5E8A" w:rsidRPr="009205F5" w:rsidRDefault="008F5E8A" w:rsidP="003750CC">
      <w:pPr>
        <w:spacing w:after="0" w:line="276" w:lineRule="auto"/>
        <w:rPr>
          <w:rFonts w:cs="Arial"/>
          <w:color w:val="000000" w:themeColor="text1"/>
          <w:kern w:val="24"/>
          <w:szCs w:val="22"/>
        </w:rPr>
      </w:pPr>
    </w:p>
    <w:p w14:paraId="2A2DD1E5" w14:textId="772D44FE" w:rsidR="00CC78FE" w:rsidRDefault="00CC78FE" w:rsidP="003750CC">
      <w:pPr>
        <w:pStyle w:val="Heading3"/>
        <w:spacing w:before="0" w:after="0" w:line="276" w:lineRule="auto"/>
        <w:ind w:left="709" w:hanging="709"/>
      </w:pPr>
      <w:bookmarkStart w:id="44" w:name="_Aboriginal_or_Torres"/>
      <w:bookmarkStart w:id="45" w:name="_Toc105491517"/>
      <w:bookmarkStart w:id="46" w:name="_Toc125975863"/>
      <w:bookmarkEnd w:id="44"/>
      <w:r w:rsidRPr="00CC78FE">
        <w:t>Aboriginal or Torres Strait Islander Status</w:t>
      </w:r>
      <w:bookmarkEnd w:id="45"/>
      <w:bookmarkEnd w:id="46"/>
    </w:p>
    <w:p w14:paraId="682CD3D7" w14:textId="77777777" w:rsidR="00D57A95" w:rsidRPr="00913768" w:rsidRDefault="00D57A95" w:rsidP="003750CC">
      <w:pPr>
        <w:spacing w:after="0" w:line="276" w:lineRule="auto"/>
        <w:rPr>
          <w:sz w:val="10"/>
          <w:szCs w:val="10"/>
        </w:rPr>
      </w:pPr>
    </w:p>
    <w:p w14:paraId="00D15528" w14:textId="0552B862" w:rsidR="00926386" w:rsidRPr="00E8210E" w:rsidRDefault="00367849" w:rsidP="003750CC">
      <w:pPr>
        <w:spacing w:after="0" w:line="276" w:lineRule="auto"/>
        <w:rPr>
          <w:b/>
          <w:bCs/>
          <w:sz w:val="20"/>
          <w:szCs w:val="22"/>
        </w:rPr>
      </w:pPr>
      <w:r w:rsidRPr="00E8210E">
        <w:rPr>
          <w:b/>
          <w:bCs/>
          <w:sz w:val="20"/>
          <w:szCs w:val="22"/>
        </w:rPr>
        <w:t xml:space="preserve">Figure 8. </w:t>
      </w:r>
      <w:r w:rsidR="00584616" w:rsidRPr="00E8210E">
        <w:rPr>
          <w:b/>
          <w:bCs/>
          <w:sz w:val="20"/>
          <w:szCs w:val="22"/>
        </w:rPr>
        <w:t>Aboriginal and Torres Strait Islander</w:t>
      </w:r>
      <w:r w:rsidR="00F234A9" w:rsidRPr="00E8210E">
        <w:rPr>
          <w:b/>
          <w:bCs/>
          <w:sz w:val="20"/>
          <w:szCs w:val="22"/>
        </w:rPr>
        <w:t xml:space="preserve">s </w:t>
      </w:r>
      <w:r w:rsidR="00A849B5" w:rsidRPr="00E8210E">
        <w:rPr>
          <w:b/>
          <w:bCs/>
          <w:sz w:val="20"/>
          <w:szCs w:val="22"/>
        </w:rPr>
        <w:t>– percentage</w:t>
      </w:r>
      <w:r w:rsidR="00584616" w:rsidRPr="00E8210E">
        <w:rPr>
          <w:b/>
          <w:bCs/>
          <w:sz w:val="20"/>
          <w:szCs w:val="22"/>
        </w:rPr>
        <w:t xml:space="preserve"> of participants</w:t>
      </w:r>
    </w:p>
    <w:p w14:paraId="70EE8DFD" w14:textId="065757A8" w:rsidR="001F78BF" w:rsidRPr="00913768" w:rsidRDefault="00205228" w:rsidP="003750CC">
      <w:pPr>
        <w:spacing w:after="0" w:line="276" w:lineRule="auto"/>
        <w:rPr>
          <w:b/>
          <w:bCs/>
          <w:sz w:val="10"/>
          <w:szCs w:val="10"/>
        </w:rPr>
      </w:pPr>
      <w:r w:rsidRPr="00205228">
        <w:rPr>
          <w:b/>
          <w:bCs/>
          <w:noProof/>
          <w:sz w:val="10"/>
          <w:szCs w:val="10"/>
        </w:rPr>
        <w:drawing>
          <wp:inline distT="0" distB="0" distL="0" distR="0" wp14:anchorId="5FCA7D9A" wp14:editId="7531CA7A">
            <wp:extent cx="5591175" cy="1682131"/>
            <wp:effectExtent l="0" t="0" r="0" b="0"/>
            <wp:docPr id="21" name="Picture 21" descr="Table showing the percentage of participants identified as Aboriginal or Torres Strait Islander. &#10;Identified as Aboriginal or Torres Strait Islander, July to September 2021, 6%.  October to December 2021, 6%. January to March 2022, 6%. April to June 2022, 6%. &#10;Not identified as Aboriginal or Torres Strait Islander, July to September 2021, 75%.  October to December 2021, 75%. January to March 2022,76%. April to June 2022, 76%. &#10;Not stated as Aboriginal or Torres Strait Islander, July to September 2021, 19%.  October to December 2021, 19%. January to March 2022,19%. April to June 2022, 18%.&#10;Not populated July to September 2021, 0%.  October to December 2021, 0%. January to March 2022, 0%. April to June 2022, 0%.&#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able showing the percentage of participants identified as Aboriginal or Torres Strait Islander. &#10;Identified as Aboriginal or Torres Strait Islander, July to September 2021, 6%.  October to December 2021, 6%. January to March 2022, 6%. April to June 2022, 6%. &#10;Not identified as Aboriginal or Torres Strait Islander, July to September 2021, 75%.  October to December 2021, 75%. January to March 2022,76%. April to June 2022, 76%. &#10;Not stated as Aboriginal or Torres Strait Islander, July to September 2021, 19%.  October to December 2021, 19%. January to March 2022,19%. April to June 2022, 18%.&#10;Not populated July to September 2021, 0%.  October to December 2021, 0%. January to March 2022, 0%. April to June 2022, 0%.&#10;End table&#10;"/>
                    <pic:cNvPicPr/>
                  </pic:nvPicPr>
                  <pic:blipFill>
                    <a:blip r:embed="rId29"/>
                    <a:stretch>
                      <a:fillRect/>
                    </a:stretch>
                  </pic:blipFill>
                  <pic:spPr>
                    <a:xfrm>
                      <a:off x="0" y="0"/>
                      <a:ext cx="5606950" cy="1686877"/>
                    </a:xfrm>
                    <a:prstGeom prst="rect">
                      <a:avLst/>
                    </a:prstGeom>
                  </pic:spPr>
                </pic:pic>
              </a:graphicData>
            </a:graphic>
          </wp:inline>
        </w:drawing>
      </w:r>
    </w:p>
    <w:p w14:paraId="08428F6E" w14:textId="3C7537CB" w:rsidR="001F78BF" w:rsidRDefault="001F78BF" w:rsidP="2BA586DA">
      <w:pPr>
        <w:spacing w:after="0" w:line="276" w:lineRule="auto"/>
        <w:rPr>
          <w:rFonts w:cs="Arial"/>
          <w:color w:val="000000" w:themeColor="text1"/>
          <w:kern w:val="24"/>
        </w:rPr>
      </w:pPr>
      <w:r w:rsidRPr="2BA586DA">
        <w:rPr>
          <w:rFonts w:cs="Arial"/>
          <w:color w:val="000000" w:themeColor="text1"/>
          <w:kern w:val="24"/>
        </w:rPr>
        <w:t xml:space="preserve">In the most recent </w:t>
      </w:r>
      <w:r w:rsidR="41D89C5C" w:rsidRPr="2BA586DA">
        <w:rPr>
          <w:rFonts w:cs="Arial"/>
          <w:color w:val="000000" w:themeColor="text1"/>
          <w:kern w:val="24"/>
        </w:rPr>
        <w:t>period, 6</w:t>
      </w:r>
      <w:r w:rsidRPr="2BA586DA">
        <w:rPr>
          <w:rFonts w:cs="Arial"/>
          <w:color w:val="000000" w:themeColor="text1"/>
          <w:kern w:val="24"/>
        </w:rPr>
        <w:t xml:space="preserve">% of </w:t>
      </w:r>
      <w:r w:rsidR="00B617D5" w:rsidRPr="2BA586DA">
        <w:rPr>
          <w:rFonts w:cs="Arial"/>
          <w:color w:val="000000" w:themeColor="text1"/>
          <w:kern w:val="24"/>
        </w:rPr>
        <w:t>e</w:t>
      </w:r>
      <w:r w:rsidRPr="2BA586DA">
        <w:rPr>
          <w:rFonts w:cs="Arial"/>
          <w:color w:val="000000" w:themeColor="text1"/>
          <w:kern w:val="24"/>
        </w:rPr>
        <w:t xml:space="preserve">mployment </w:t>
      </w:r>
      <w:r w:rsidR="00B617D5" w:rsidRPr="2BA586DA">
        <w:rPr>
          <w:rFonts w:cs="Arial"/>
          <w:color w:val="000000" w:themeColor="text1"/>
          <w:kern w:val="24"/>
        </w:rPr>
        <w:t>s</w:t>
      </w:r>
      <w:r w:rsidRPr="2BA586DA">
        <w:rPr>
          <w:rFonts w:cs="Arial"/>
          <w:color w:val="000000" w:themeColor="text1"/>
          <w:kern w:val="24"/>
        </w:rPr>
        <w:t xml:space="preserve">upport </w:t>
      </w:r>
      <w:r w:rsidR="00B617D5" w:rsidRPr="2BA586DA">
        <w:rPr>
          <w:rFonts w:cs="Arial"/>
          <w:color w:val="000000" w:themeColor="text1"/>
          <w:kern w:val="24"/>
        </w:rPr>
        <w:t>r</w:t>
      </w:r>
      <w:r w:rsidRPr="2BA586DA">
        <w:rPr>
          <w:rFonts w:cs="Arial"/>
          <w:color w:val="000000" w:themeColor="text1"/>
          <w:kern w:val="24"/>
        </w:rPr>
        <w:t xml:space="preserve">ecipients identified as Aboriginal or Torres Strait Islander people. This is slightly lower than the 8% of all NDIS participants </w:t>
      </w:r>
      <w:r w:rsidR="2422F341" w:rsidRPr="2BA586DA">
        <w:rPr>
          <w:rFonts w:cs="Arial"/>
          <w:color w:val="000000" w:themeColor="text1"/>
          <w:kern w:val="24"/>
        </w:rPr>
        <w:t>aged</w:t>
      </w:r>
      <w:r w:rsidRPr="2BA586DA">
        <w:rPr>
          <w:rFonts w:cs="Arial"/>
          <w:color w:val="000000" w:themeColor="text1"/>
          <w:kern w:val="24"/>
        </w:rPr>
        <w:t xml:space="preserve"> </w:t>
      </w:r>
      <w:r w:rsidRPr="00826233">
        <w:rPr>
          <w:rFonts w:cs="Arial"/>
          <w:color w:val="000000" w:themeColor="text1"/>
          <w:kern w:val="24"/>
        </w:rPr>
        <w:t>15</w:t>
      </w:r>
      <w:r w:rsidR="00D258F0" w:rsidRPr="00826233">
        <w:rPr>
          <w:rFonts w:cs="Arial"/>
          <w:color w:val="000000" w:themeColor="text1"/>
          <w:kern w:val="24"/>
        </w:rPr>
        <w:t xml:space="preserve"> to </w:t>
      </w:r>
      <w:r w:rsidRPr="00826233">
        <w:rPr>
          <w:rFonts w:cs="Arial"/>
          <w:color w:val="000000" w:themeColor="text1"/>
          <w:kern w:val="24"/>
        </w:rPr>
        <w:t>24 who identif</w:t>
      </w:r>
      <w:r w:rsidR="006D0C95" w:rsidRPr="00826233">
        <w:rPr>
          <w:rFonts w:cs="Arial"/>
          <w:color w:val="000000" w:themeColor="text1"/>
          <w:kern w:val="24"/>
        </w:rPr>
        <w:t>ied</w:t>
      </w:r>
      <w:r w:rsidRPr="2BA586DA">
        <w:rPr>
          <w:rFonts w:cs="Arial"/>
          <w:color w:val="000000" w:themeColor="text1"/>
          <w:kern w:val="24"/>
        </w:rPr>
        <w:t xml:space="preserve"> as Aboriginal or Torres Strait Islander</w:t>
      </w:r>
      <w:r w:rsidR="000639AB" w:rsidRPr="2BA586DA">
        <w:rPr>
          <w:rFonts w:cs="Arial"/>
          <w:color w:val="000000" w:themeColor="text1"/>
        </w:rPr>
        <w:t>.</w:t>
      </w:r>
    </w:p>
    <w:p w14:paraId="2C270432" w14:textId="64017AC7" w:rsidR="001F78BF" w:rsidRPr="00913768" w:rsidRDefault="001F78BF" w:rsidP="003750CC">
      <w:pPr>
        <w:spacing w:after="0" w:line="276" w:lineRule="auto"/>
        <w:rPr>
          <w:rFonts w:cs="Arial"/>
          <w:color w:val="000000" w:themeColor="text1"/>
          <w:kern w:val="24"/>
          <w:sz w:val="10"/>
          <w:szCs w:val="10"/>
        </w:rPr>
      </w:pPr>
    </w:p>
    <w:p w14:paraId="37B212EE" w14:textId="4199F707" w:rsidR="00D21123" w:rsidRDefault="00D21123" w:rsidP="003750CC">
      <w:pPr>
        <w:pStyle w:val="Heading3"/>
        <w:spacing w:before="0" w:after="0" w:line="276" w:lineRule="auto"/>
        <w:ind w:left="709" w:hanging="709"/>
      </w:pPr>
      <w:bookmarkStart w:id="47" w:name="_Culturally_and_Linguistically"/>
      <w:bookmarkStart w:id="48" w:name="_Toc105491518"/>
      <w:bookmarkStart w:id="49" w:name="_Toc125975864"/>
      <w:bookmarkEnd w:id="47"/>
      <w:r w:rsidRPr="00D21123">
        <w:t xml:space="preserve">Culturally and Linguistically Diverse </w:t>
      </w:r>
      <w:r w:rsidR="001157AE">
        <w:t>s</w:t>
      </w:r>
      <w:r w:rsidRPr="00D21123">
        <w:t>tatus</w:t>
      </w:r>
      <w:bookmarkEnd w:id="48"/>
      <w:bookmarkEnd w:id="49"/>
    </w:p>
    <w:p w14:paraId="4AA69F22" w14:textId="77777777" w:rsidR="00D57A95" w:rsidRPr="00913768" w:rsidRDefault="00D57A95" w:rsidP="003750CC">
      <w:pPr>
        <w:spacing w:after="0" w:line="276" w:lineRule="auto"/>
        <w:rPr>
          <w:sz w:val="10"/>
          <w:szCs w:val="10"/>
        </w:rPr>
      </w:pPr>
    </w:p>
    <w:p w14:paraId="2400C072" w14:textId="517835FB" w:rsidR="00926386" w:rsidRPr="00E8210E" w:rsidRDefault="00367849" w:rsidP="003750CC">
      <w:pPr>
        <w:spacing w:after="0" w:line="276" w:lineRule="auto"/>
        <w:rPr>
          <w:b/>
          <w:bCs/>
          <w:sz w:val="18"/>
          <w:szCs w:val="20"/>
        </w:rPr>
      </w:pPr>
      <w:r w:rsidRPr="00E8210E">
        <w:rPr>
          <w:b/>
          <w:bCs/>
          <w:sz w:val="20"/>
          <w:szCs w:val="22"/>
        </w:rPr>
        <w:t xml:space="preserve">Figure 9. </w:t>
      </w:r>
      <w:r w:rsidR="00795956" w:rsidRPr="00E8210E">
        <w:rPr>
          <w:b/>
          <w:bCs/>
          <w:sz w:val="20"/>
          <w:szCs w:val="22"/>
        </w:rPr>
        <w:t xml:space="preserve">Culturally and linguistically diverse </w:t>
      </w:r>
      <w:r w:rsidR="00591880" w:rsidRPr="00E8210E">
        <w:rPr>
          <w:b/>
          <w:bCs/>
          <w:sz w:val="20"/>
          <w:szCs w:val="22"/>
        </w:rPr>
        <w:t xml:space="preserve">– </w:t>
      </w:r>
      <w:r w:rsidR="008D305E" w:rsidRPr="00E8210E">
        <w:rPr>
          <w:b/>
          <w:bCs/>
          <w:sz w:val="20"/>
          <w:szCs w:val="22"/>
        </w:rPr>
        <w:t>percentage of participants</w:t>
      </w:r>
    </w:p>
    <w:p w14:paraId="5DC23CE9" w14:textId="1DD06DBE" w:rsidR="005867E1" w:rsidRPr="00913768" w:rsidRDefault="007413D7" w:rsidP="003750CC">
      <w:pPr>
        <w:spacing w:after="0" w:line="276" w:lineRule="auto"/>
        <w:rPr>
          <w:b/>
          <w:bCs/>
          <w:sz w:val="10"/>
          <w:szCs w:val="10"/>
        </w:rPr>
      </w:pPr>
      <w:r w:rsidRPr="007413D7">
        <w:rPr>
          <w:b/>
          <w:bCs/>
          <w:noProof/>
          <w:sz w:val="10"/>
          <w:szCs w:val="10"/>
        </w:rPr>
        <w:drawing>
          <wp:inline distT="0" distB="0" distL="0" distR="0" wp14:anchorId="600EDE13" wp14:editId="19B9DD5A">
            <wp:extent cx="5632470" cy="1438275"/>
            <wp:effectExtent l="0" t="0" r="6350" b="0"/>
            <wp:docPr id="25" name="Picture 25" descr="Table showing the percentage of participants identifying as culturally and linguistically diverse. &#10;Identified as culturally and linguistically diverse, July to September 2021, 7%.  October to December 2021, 7%. January to March 2022, 7%. April to June 2022, 7%. &#10;Not identified as culturally and linguistically diverse, July to September 2021, 93%.  October to December 2021, 92%. January to March 2022, 92%. April to June 2022, 92%. &#10;Not stated as culturally and linguistically diverse,, July to September 2021, 1%.  October to December 2021, 1%. January to March 2022, 1%. April to June 2022, 1%.&#10;Not populated July to September 2021, 0%.  October to December 2021, 0%. January to March 2022, 0%. April to June 2022, 0%.&#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 showing the percentage of participants identifying as culturally and linguistically diverse. &#10;Identified as culturally and linguistically diverse, July to September 2021, 7%.  October to December 2021, 7%. January to March 2022, 7%. April to June 2022, 7%. &#10;Not identified as culturally and linguistically diverse, July to September 2021, 93%.  October to December 2021, 92%. January to March 2022, 92%. April to June 2022, 92%. &#10;Not stated as culturally and linguistically diverse,, July to September 2021, 1%.  October to December 2021, 1%. January to March 2022, 1%. April to June 2022, 1%.&#10;Not populated July to September 2021, 0%.  October to December 2021, 0%. January to March 2022, 0%. April to June 2022, 0%.&#10;End table&#10;"/>
                    <pic:cNvPicPr/>
                  </pic:nvPicPr>
                  <pic:blipFill>
                    <a:blip r:embed="rId30"/>
                    <a:stretch>
                      <a:fillRect/>
                    </a:stretch>
                  </pic:blipFill>
                  <pic:spPr>
                    <a:xfrm>
                      <a:off x="0" y="0"/>
                      <a:ext cx="5639231" cy="1440001"/>
                    </a:xfrm>
                    <a:prstGeom prst="rect">
                      <a:avLst/>
                    </a:prstGeom>
                  </pic:spPr>
                </pic:pic>
              </a:graphicData>
            </a:graphic>
          </wp:inline>
        </w:drawing>
      </w:r>
    </w:p>
    <w:p w14:paraId="0C37966E" w14:textId="77777777" w:rsidR="007413D7" w:rsidRDefault="007413D7" w:rsidP="2A27AEB7">
      <w:pPr>
        <w:spacing w:after="0" w:line="276" w:lineRule="auto"/>
        <w:rPr>
          <w:rFonts w:cs="Arial"/>
          <w:color w:val="000000" w:themeColor="text1"/>
          <w:kern w:val="24"/>
        </w:rPr>
      </w:pPr>
    </w:p>
    <w:p w14:paraId="6D3BABB2" w14:textId="3658EAE1" w:rsidR="001F78BF" w:rsidRDefault="001F78BF" w:rsidP="2A27AEB7">
      <w:pPr>
        <w:spacing w:after="0" w:line="276" w:lineRule="auto"/>
        <w:rPr>
          <w:rFonts w:cs="Arial"/>
          <w:color w:val="000000" w:themeColor="text1"/>
          <w:kern w:val="24"/>
        </w:rPr>
      </w:pPr>
      <w:r w:rsidRPr="2A27AEB7">
        <w:rPr>
          <w:rFonts w:cs="Arial"/>
          <w:color w:val="000000" w:themeColor="text1"/>
          <w:kern w:val="24"/>
        </w:rPr>
        <w:t xml:space="preserve">In the most recent period, around 7% of </w:t>
      </w:r>
      <w:r w:rsidR="00B617D5" w:rsidRPr="2A27AEB7">
        <w:rPr>
          <w:rFonts w:cs="Arial"/>
          <w:color w:val="000000" w:themeColor="text1"/>
          <w:kern w:val="24"/>
        </w:rPr>
        <w:t>e</w:t>
      </w:r>
      <w:r w:rsidRPr="2A27AEB7">
        <w:rPr>
          <w:rFonts w:cs="Arial"/>
          <w:color w:val="000000" w:themeColor="text1"/>
          <w:kern w:val="24"/>
        </w:rPr>
        <w:t xml:space="preserve">mployment </w:t>
      </w:r>
      <w:r w:rsidR="00B617D5" w:rsidRPr="2A27AEB7">
        <w:rPr>
          <w:rFonts w:cs="Arial"/>
          <w:color w:val="000000" w:themeColor="text1"/>
          <w:kern w:val="24"/>
        </w:rPr>
        <w:t>s</w:t>
      </w:r>
      <w:r w:rsidRPr="2A27AEB7">
        <w:rPr>
          <w:rFonts w:cs="Arial"/>
          <w:color w:val="000000" w:themeColor="text1"/>
          <w:kern w:val="24"/>
        </w:rPr>
        <w:t>upport recipients identified as being from a Culturally and Linguistically Diverse community.</w:t>
      </w:r>
      <w:r w:rsidR="00D57A95" w:rsidRPr="2A27AEB7">
        <w:rPr>
          <w:rFonts w:cs="Arial"/>
          <w:color w:val="000000" w:themeColor="text1"/>
          <w:kern w:val="24"/>
        </w:rPr>
        <w:t xml:space="preserve"> </w:t>
      </w:r>
      <w:r w:rsidR="000B569F" w:rsidRPr="2A27AEB7">
        <w:rPr>
          <w:rFonts w:cs="Arial"/>
          <w:color w:val="000000" w:themeColor="text1"/>
          <w:kern w:val="24"/>
        </w:rPr>
        <w:t xml:space="preserve">This is slightly higher than the 6% of all NDIS participants </w:t>
      </w:r>
      <w:r w:rsidR="14AD5321" w:rsidRPr="2A27AEB7">
        <w:rPr>
          <w:rFonts w:cs="Arial"/>
          <w:color w:val="000000" w:themeColor="text1"/>
          <w:kern w:val="24"/>
        </w:rPr>
        <w:t>aged</w:t>
      </w:r>
      <w:r w:rsidR="000B569F" w:rsidRPr="2A27AEB7">
        <w:rPr>
          <w:rFonts w:cs="Arial"/>
          <w:color w:val="000000" w:themeColor="text1"/>
          <w:kern w:val="24"/>
        </w:rPr>
        <w:t xml:space="preserve"> 15</w:t>
      </w:r>
      <w:r w:rsidR="00F73FBE">
        <w:rPr>
          <w:rFonts w:cs="Arial"/>
          <w:color w:val="000000" w:themeColor="text1"/>
          <w:kern w:val="24"/>
        </w:rPr>
        <w:t xml:space="preserve"> to </w:t>
      </w:r>
      <w:r w:rsidR="000B569F" w:rsidRPr="2A27AEB7">
        <w:rPr>
          <w:rFonts w:cs="Arial"/>
          <w:color w:val="000000" w:themeColor="text1"/>
          <w:kern w:val="24"/>
        </w:rPr>
        <w:t>24 who identified as being from a Culturally and Linguistically Diverse community.</w:t>
      </w:r>
    </w:p>
    <w:p w14:paraId="168EED27" w14:textId="77777777" w:rsidR="009205F5" w:rsidRDefault="009205F5" w:rsidP="2A27AEB7">
      <w:pPr>
        <w:spacing w:after="0" w:line="276" w:lineRule="auto"/>
        <w:rPr>
          <w:rFonts w:cs="Arial"/>
          <w:color w:val="000000" w:themeColor="text1"/>
          <w:kern w:val="24"/>
        </w:rPr>
      </w:pPr>
    </w:p>
    <w:p w14:paraId="6C1B3142" w14:textId="77777777" w:rsidR="009205F5" w:rsidRDefault="009205F5" w:rsidP="2A27AEB7">
      <w:pPr>
        <w:spacing w:after="0" w:line="276" w:lineRule="auto"/>
        <w:rPr>
          <w:rFonts w:cs="Arial"/>
          <w:color w:val="000000" w:themeColor="text1"/>
          <w:kern w:val="24"/>
        </w:rPr>
      </w:pPr>
    </w:p>
    <w:p w14:paraId="0E0CD90F" w14:textId="77777777" w:rsidR="009205F5" w:rsidRDefault="009205F5" w:rsidP="2A27AEB7">
      <w:pPr>
        <w:spacing w:after="0" w:line="276" w:lineRule="auto"/>
        <w:rPr>
          <w:rFonts w:cs="Arial"/>
          <w:color w:val="000000" w:themeColor="text1"/>
          <w:kern w:val="24"/>
        </w:rPr>
      </w:pPr>
    </w:p>
    <w:p w14:paraId="22DD2E08" w14:textId="77777777" w:rsidR="009205F5" w:rsidRDefault="009205F5" w:rsidP="2A27AEB7">
      <w:pPr>
        <w:spacing w:after="0" w:line="276" w:lineRule="auto"/>
        <w:rPr>
          <w:rFonts w:cs="Arial"/>
          <w:color w:val="000000" w:themeColor="text1"/>
          <w:kern w:val="24"/>
        </w:rPr>
      </w:pPr>
    </w:p>
    <w:p w14:paraId="114F17BD" w14:textId="77777777" w:rsidR="009205F5" w:rsidRDefault="009205F5" w:rsidP="2A27AEB7">
      <w:pPr>
        <w:spacing w:after="0" w:line="276" w:lineRule="auto"/>
        <w:rPr>
          <w:rFonts w:cs="Arial"/>
          <w:color w:val="000000" w:themeColor="text1"/>
          <w:kern w:val="24"/>
        </w:rPr>
      </w:pPr>
    </w:p>
    <w:p w14:paraId="0CF15181" w14:textId="77777777" w:rsidR="009205F5" w:rsidRDefault="009205F5" w:rsidP="2A27AEB7">
      <w:pPr>
        <w:spacing w:after="0" w:line="276" w:lineRule="auto"/>
        <w:rPr>
          <w:rFonts w:cs="Arial"/>
          <w:color w:val="000000" w:themeColor="text1"/>
          <w:kern w:val="24"/>
        </w:rPr>
      </w:pPr>
    </w:p>
    <w:p w14:paraId="64649E86" w14:textId="77777777" w:rsidR="009205F5" w:rsidRDefault="009205F5" w:rsidP="2A27AEB7">
      <w:pPr>
        <w:spacing w:after="0" w:line="276" w:lineRule="auto"/>
        <w:rPr>
          <w:rFonts w:cs="Arial"/>
          <w:color w:val="000000" w:themeColor="text1"/>
          <w:kern w:val="24"/>
        </w:rPr>
      </w:pPr>
    </w:p>
    <w:p w14:paraId="2D2D1F7F" w14:textId="0BBBC8BC" w:rsidR="009205F5" w:rsidRDefault="009205F5" w:rsidP="2A27AEB7">
      <w:pPr>
        <w:spacing w:after="0" w:line="276" w:lineRule="auto"/>
        <w:rPr>
          <w:rFonts w:cs="Arial"/>
          <w:color w:val="000000" w:themeColor="text1"/>
          <w:kern w:val="24"/>
        </w:rPr>
      </w:pPr>
    </w:p>
    <w:p w14:paraId="3E109303" w14:textId="77777777" w:rsidR="00A10557" w:rsidRDefault="00A10557" w:rsidP="2A27AEB7">
      <w:pPr>
        <w:spacing w:after="0" w:line="276" w:lineRule="auto"/>
        <w:rPr>
          <w:rFonts w:cs="Arial"/>
          <w:color w:val="000000" w:themeColor="text1"/>
          <w:kern w:val="24"/>
        </w:rPr>
      </w:pPr>
    </w:p>
    <w:p w14:paraId="19C39AB1" w14:textId="77777777" w:rsidR="009205F5" w:rsidRDefault="009205F5" w:rsidP="2A27AEB7">
      <w:pPr>
        <w:spacing w:after="0" w:line="276" w:lineRule="auto"/>
        <w:rPr>
          <w:rFonts w:cs="Arial"/>
          <w:color w:val="000000" w:themeColor="text1"/>
          <w:kern w:val="24"/>
        </w:rPr>
      </w:pPr>
    </w:p>
    <w:p w14:paraId="6C4EF883" w14:textId="77777777" w:rsidR="009205F5" w:rsidRPr="00FB49EA" w:rsidRDefault="009205F5" w:rsidP="2A27AEB7">
      <w:pPr>
        <w:spacing w:after="0" w:line="276" w:lineRule="auto"/>
        <w:rPr>
          <w:rFonts w:cs="Arial"/>
          <w:color w:val="000000" w:themeColor="text1"/>
          <w:kern w:val="24"/>
        </w:rPr>
      </w:pPr>
    </w:p>
    <w:p w14:paraId="5B083435" w14:textId="2DB678D3" w:rsidR="001561E7" w:rsidRDefault="003D177B" w:rsidP="003750CC">
      <w:pPr>
        <w:pStyle w:val="Heading2"/>
        <w:spacing w:before="0" w:after="0" w:line="276" w:lineRule="auto"/>
      </w:pPr>
      <w:bookmarkStart w:id="50" w:name="_Supports_&amp;_Milestones"/>
      <w:bookmarkStart w:id="51" w:name="_Toc105491519"/>
      <w:bookmarkStart w:id="52" w:name="_Toc125975865"/>
      <w:bookmarkEnd w:id="50"/>
      <w:r>
        <w:lastRenderedPageBreak/>
        <w:t xml:space="preserve">Supports &amp; </w:t>
      </w:r>
      <w:r w:rsidR="00FE5A2C">
        <w:t>m</w:t>
      </w:r>
      <w:r>
        <w:t>ilestones</w:t>
      </w:r>
      <w:bookmarkEnd w:id="51"/>
      <w:bookmarkEnd w:id="52"/>
    </w:p>
    <w:p w14:paraId="4C4610DE" w14:textId="77777777" w:rsidR="00AE17FD" w:rsidRPr="00AE17FD" w:rsidRDefault="00AE17FD" w:rsidP="003750CC">
      <w:pPr>
        <w:spacing w:after="0" w:line="276" w:lineRule="auto"/>
      </w:pPr>
    </w:p>
    <w:p w14:paraId="5C63F414" w14:textId="5518FE4F" w:rsidR="001561E7" w:rsidRDefault="00FA4225" w:rsidP="003750CC">
      <w:pPr>
        <w:pStyle w:val="Heading3"/>
        <w:spacing w:before="0" w:after="0" w:line="276" w:lineRule="auto"/>
        <w:ind w:left="709" w:hanging="709"/>
      </w:pPr>
      <w:bookmarkStart w:id="53" w:name="_Support_Type_Hours"/>
      <w:bookmarkStart w:id="54" w:name="_Toc105491520"/>
      <w:bookmarkStart w:id="55" w:name="_Toc125975866"/>
      <w:bookmarkEnd w:id="53"/>
      <w:r>
        <w:t xml:space="preserve">Support </w:t>
      </w:r>
      <w:r w:rsidR="001157AE">
        <w:t>t</w:t>
      </w:r>
      <w:r>
        <w:t xml:space="preserve">ype </w:t>
      </w:r>
      <w:r w:rsidR="001157AE">
        <w:t>h</w:t>
      </w:r>
      <w:r>
        <w:t>ours</w:t>
      </w:r>
      <w:bookmarkEnd w:id="54"/>
      <w:bookmarkEnd w:id="55"/>
    </w:p>
    <w:p w14:paraId="3AE1036D" w14:textId="77777777" w:rsidR="00367849" w:rsidRPr="00367849" w:rsidRDefault="00367849" w:rsidP="00367849">
      <w:pPr>
        <w:spacing w:after="0"/>
        <w:rPr>
          <w:sz w:val="10"/>
          <w:szCs w:val="10"/>
        </w:rPr>
      </w:pPr>
    </w:p>
    <w:p w14:paraId="2D36876E" w14:textId="1EE226BD" w:rsidR="00926386" w:rsidRPr="00E8210E" w:rsidRDefault="00367849" w:rsidP="00A10557">
      <w:pPr>
        <w:tabs>
          <w:tab w:val="left" w:pos="810"/>
        </w:tabs>
        <w:spacing w:after="0" w:line="276" w:lineRule="auto"/>
        <w:rPr>
          <w:b/>
          <w:bCs/>
          <w:sz w:val="20"/>
          <w:szCs w:val="22"/>
        </w:rPr>
      </w:pPr>
      <w:r w:rsidRPr="00E8210E">
        <w:rPr>
          <w:b/>
          <w:bCs/>
          <w:sz w:val="20"/>
          <w:szCs w:val="22"/>
        </w:rPr>
        <w:t xml:space="preserve">Figure 10. </w:t>
      </w:r>
      <w:r w:rsidR="007D0C70" w:rsidRPr="00E8210E">
        <w:rPr>
          <w:b/>
          <w:bCs/>
          <w:sz w:val="20"/>
          <w:szCs w:val="22"/>
        </w:rPr>
        <w:t>Support type provided</w:t>
      </w:r>
      <w:r w:rsidR="00D274BB" w:rsidRPr="00E8210E">
        <w:rPr>
          <w:b/>
          <w:bCs/>
          <w:sz w:val="20"/>
          <w:szCs w:val="22"/>
        </w:rPr>
        <w:t xml:space="preserve"> </w:t>
      </w:r>
      <w:r w:rsidR="00A849B5" w:rsidRPr="00E8210E">
        <w:rPr>
          <w:b/>
          <w:bCs/>
          <w:sz w:val="20"/>
          <w:szCs w:val="22"/>
        </w:rPr>
        <w:t>– percentage</w:t>
      </w:r>
      <w:r w:rsidR="007D0C70" w:rsidRPr="00E8210E">
        <w:rPr>
          <w:b/>
          <w:bCs/>
          <w:sz w:val="20"/>
          <w:szCs w:val="22"/>
        </w:rPr>
        <w:t xml:space="preserve"> of hours</w:t>
      </w:r>
      <w:r w:rsidR="001B3DE1" w:rsidRPr="00E8210E">
        <w:rPr>
          <w:b/>
          <w:bCs/>
          <w:sz w:val="20"/>
          <w:szCs w:val="22"/>
        </w:rPr>
        <w:t xml:space="preserve"> per participant</w:t>
      </w:r>
    </w:p>
    <w:p w14:paraId="18FEF545" w14:textId="0A98EF74" w:rsidR="001F78BF" w:rsidRPr="007F76E6" w:rsidRDefault="009C5467" w:rsidP="00F761D0">
      <w:pPr>
        <w:tabs>
          <w:tab w:val="left" w:pos="810"/>
        </w:tabs>
        <w:spacing w:after="0" w:line="276" w:lineRule="auto"/>
        <w:rPr>
          <w:rFonts w:ascii="FSMePro" w:eastAsia="FSMePro" w:hAnsi="FSMePro"/>
          <w:sz w:val="20"/>
          <w:szCs w:val="20"/>
          <w:lang w:val="en-AU" w:eastAsia="en-AU"/>
        </w:rPr>
      </w:pPr>
      <w:r w:rsidRPr="009C5467">
        <w:rPr>
          <w:rFonts w:ascii="FSMePro" w:eastAsia="FSMePro" w:hAnsi="FSMePro"/>
          <w:noProof/>
          <w:sz w:val="20"/>
          <w:szCs w:val="20"/>
          <w:lang w:val="en-AU" w:eastAsia="en-AU"/>
        </w:rPr>
        <w:drawing>
          <wp:inline distT="0" distB="0" distL="0" distR="0" wp14:anchorId="2826E41F" wp14:editId="6CE04314">
            <wp:extent cx="5543550" cy="5080011"/>
            <wp:effectExtent l="0" t="0" r="0" b="6350"/>
            <wp:docPr id="26" name="Picture 26" descr="Table showing the type of support participants received by percentage.&#10;Assessments July to September 2021, 4%.  October to December 2021, 3%. January to March 2022, 3%. April to June 2022, 3%.&#10;Planning and reviewing progress July to September 2021, 6%.  October to December 2021, 6%. January to March 2022, 5%. April to June 2022, 5%.&#10;Exploring employment options July to September 2021, 11%.  October to December 2021, 10%. January to March 2022, 10%. April to June 2022, 9%.&#10;Engagement with family/carer to support employment directions July to September 2021, 3%.  October to December 2021, 4%. January to March 2022, 4%. April to June 2022, 3%.&#10;Engagement with other professional/providers to support employment goals July to September 2021, 3%.  October to December 2021, 3%. January to March 2022, 3%. April to June 2022, 3%.&#10;Building social, presentation and communication skills July to September 2021, 25%.  October to December 2021, 24%. January to March 2022, 23%. April to June 2022, 24%.&#10;Travel training July to September 2021, 3%.  October to December 2021, 4%. January to March 2022, 5%. April to June 2022, 5%.&#10;Work skills training July to September 2021, 26%.  October to December 2021, 24%. January to March 2022, 25%. April to June 2022, 24%.&#10;Employer engagement education and job customisation July to September 2021, 5%.  October to December 2021, 5%. January to March 2022, 6%. April to June 2022, 5%.&#10;Work experience support on the job July to September 2021, 9%.  October to December 2021, 13%. January to March 2022, 12%. April to June 2022, 14%.&#10;On the job support July to September 2021, 0%.  October to December 2021, 0%. January to March 2022, 1%. April to June 2022, 1%.&#10;Other (field 1) July to September 2021, 3%.  October to December 2021, 3%. January to March 2022, 4%. April to June 2022, 4%.&#10;Other (field 2) July to September 2021, 2%.  October to December 2021, 1%. January to March 2022, 0%. April to June 2022, 0%. &#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able showing the type of support participants received by percentage.&#10;Assessments July to September 2021, 4%.  October to December 2021, 3%. January to March 2022, 3%. April to June 2022, 3%.&#10;Planning and reviewing progress July to September 2021, 6%.  October to December 2021, 6%. January to March 2022, 5%. April to June 2022, 5%.&#10;Exploring employment options July to September 2021, 11%.  October to December 2021, 10%. January to March 2022, 10%. April to June 2022, 9%.&#10;Engagement with family/carer to support employment directions July to September 2021, 3%.  October to December 2021, 4%. January to March 2022, 4%. April to June 2022, 3%.&#10;Engagement with other professional/providers to support employment goals July to September 2021, 3%.  October to December 2021, 3%. January to March 2022, 3%. April to June 2022, 3%.&#10;Building social, presentation and communication skills July to September 2021, 25%.  October to December 2021, 24%. January to March 2022, 23%. April to June 2022, 24%.&#10;Travel training July to September 2021, 3%.  October to December 2021, 4%. January to March 2022, 5%. April to June 2022, 5%.&#10;Work skills training July to September 2021, 26%.  October to December 2021, 24%. January to March 2022, 25%. April to June 2022, 24%.&#10;Employer engagement education and job customisation July to September 2021, 5%.  October to December 2021, 5%. January to March 2022, 6%. April to June 2022, 5%.&#10;Work experience support on the job July to September 2021, 9%.  October to December 2021, 13%. January to March 2022, 12%. April to June 2022, 14%.&#10;On the job support July to September 2021, 0%.  October to December 2021, 0%. January to March 2022, 1%. April to June 2022, 1%.&#10;Other (field 1) July to September 2021, 3%.  October to December 2021, 3%. January to March 2022, 4%. April to June 2022, 4%.&#10;Other (field 2) July to September 2021, 2%.  October to December 2021, 1%. January to March 2022, 0%. April to June 2022, 0%. &#10;End table&#10;"/>
                    <pic:cNvPicPr/>
                  </pic:nvPicPr>
                  <pic:blipFill>
                    <a:blip r:embed="rId31"/>
                    <a:stretch>
                      <a:fillRect/>
                    </a:stretch>
                  </pic:blipFill>
                  <pic:spPr>
                    <a:xfrm>
                      <a:off x="0" y="0"/>
                      <a:ext cx="5549460" cy="5085427"/>
                    </a:xfrm>
                    <a:prstGeom prst="rect">
                      <a:avLst/>
                    </a:prstGeom>
                  </pic:spPr>
                </pic:pic>
              </a:graphicData>
            </a:graphic>
          </wp:inline>
        </w:drawing>
      </w:r>
    </w:p>
    <w:p w14:paraId="66F42D3D" w14:textId="77777777" w:rsidR="009C5467" w:rsidRDefault="009C5467" w:rsidP="2BA586DA">
      <w:pPr>
        <w:spacing w:after="0" w:line="276" w:lineRule="auto"/>
        <w:rPr>
          <w:rFonts w:cs="Arial"/>
          <w:color w:val="000000" w:themeColor="text1"/>
          <w:kern w:val="24"/>
        </w:rPr>
      </w:pPr>
    </w:p>
    <w:p w14:paraId="1EF249C5" w14:textId="6DCCDAD6" w:rsidR="0064320F" w:rsidRDefault="00D6516B" w:rsidP="2BA586DA">
      <w:pPr>
        <w:spacing w:after="0" w:line="276" w:lineRule="auto"/>
        <w:rPr>
          <w:rFonts w:cs="Arial"/>
          <w:color w:val="000000" w:themeColor="text1"/>
          <w:kern w:val="24"/>
        </w:rPr>
      </w:pPr>
      <w:r w:rsidRPr="2BA586DA">
        <w:rPr>
          <w:rFonts w:cs="Arial"/>
          <w:color w:val="000000" w:themeColor="text1"/>
          <w:kern w:val="24"/>
        </w:rPr>
        <w:t xml:space="preserve">The low </w:t>
      </w:r>
      <w:r w:rsidR="00591D21" w:rsidRPr="2BA586DA">
        <w:rPr>
          <w:rFonts w:cs="Arial"/>
          <w:color w:val="000000" w:themeColor="text1"/>
          <w:kern w:val="24"/>
        </w:rPr>
        <w:t>percentage of</w:t>
      </w:r>
      <w:r w:rsidRPr="2BA586DA">
        <w:rPr>
          <w:rFonts w:cs="Arial"/>
          <w:color w:val="000000" w:themeColor="text1"/>
          <w:kern w:val="24"/>
        </w:rPr>
        <w:t xml:space="preserve"> work experience (support on the job) in July to September 2021 coincided with the COVID</w:t>
      </w:r>
      <w:r w:rsidR="00D444F6">
        <w:rPr>
          <w:rFonts w:cs="Arial"/>
          <w:color w:val="000000" w:themeColor="text1"/>
          <w:kern w:val="24"/>
        </w:rPr>
        <w:t xml:space="preserve"> </w:t>
      </w:r>
      <w:r w:rsidRPr="2BA586DA">
        <w:rPr>
          <w:rFonts w:cs="Arial"/>
          <w:color w:val="000000" w:themeColor="text1"/>
          <w:kern w:val="24"/>
        </w:rPr>
        <w:t>19 Delta variant outbreaks and lockdowns (mainly in NSW and</w:t>
      </w:r>
      <w:r w:rsidR="004369B2">
        <w:rPr>
          <w:rFonts w:cs="Arial"/>
          <w:color w:val="000000" w:themeColor="text1"/>
          <w:kern w:val="24"/>
        </w:rPr>
        <w:br/>
      </w:r>
      <w:r w:rsidR="004369B2" w:rsidRPr="00826233">
        <w:rPr>
          <w:rFonts w:cs="Arial"/>
          <w:color w:val="000000" w:themeColor="text1"/>
          <w:kern w:val="24"/>
          <w:szCs w:val="22"/>
        </w:rPr>
        <w:t>V</w:t>
      </w:r>
      <w:r w:rsidR="004369B2" w:rsidRPr="00826233">
        <w:rPr>
          <w:rFonts w:cs="Arial"/>
          <w:color w:val="000000" w:themeColor="text1"/>
          <w:spacing w:val="-60"/>
          <w:kern w:val="24"/>
          <w:szCs w:val="22"/>
        </w:rPr>
        <w:t xml:space="preserve"> </w:t>
      </w:r>
      <w:r w:rsidR="004369B2" w:rsidRPr="00826233">
        <w:rPr>
          <w:rFonts w:cs="Arial"/>
          <w:color w:val="000000" w:themeColor="text1"/>
          <w:kern w:val="24"/>
          <w:szCs w:val="22"/>
        </w:rPr>
        <w:t>I</w:t>
      </w:r>
      <w:r w:rsidR="004369B2" w:rsidRPr="00826233">
        <w:rPr>
          <w:rFonts w:cs="Arial"/>
          <w:color w:val="000000" w:themeColor="text1"/>
          <w:spacing w:val="-60"/>
          <w:kern w:val="24"/>
          <w:szCs w:val="22"/>
        </w:rPr>
        <w:t xml:space="preserve"> </w:t>
      </w:r>
      <w:r w:rsidR="004369B2" w:rsidRPr="00826233">
        <w:rPr>
          <w:rFonts w:cs="Arial"/>
          <w:color w:val="000000" w:themeColor="text1"/>
          <w:kern w:val="24"/>
          <w:szCs w:val="22"/>
        </w:rPr>
        <w:t>C</w:t>
      </w:r>
      <w:r w:rsidRPr="00826233">
        <w:rPr>
          <w:rFonts w:cs="Arial"/>
          <w:color w:val="000000" w:themeColor="text1"/>
          <w:kern w:val="24"/>
        </w:rPr>
        <w:t>), which has</w:t>
      </w:r>
      <w:r w:rsidRPr="2BA586DA">
        <w:rPr>
          <w:rFonts w:cs="Arial"/>
          <w:color w:val="000000" w:themeColor="text1"/>
          <w:kern w:val="24"/>
        </w:rPr>
        <w:t xml:space="preserve"> since rebounded.</w:t>
      </w:r>
      <w:r w:rsidR="00D57A95" w:rsidRPr="2BA586DA">
        <w:rPr>
          <w:rFonts w:cs="Arial"/>
          <w:color w:val="000000" w:themeColor="text1"/>
          <w:kern w:val="24"/>
        </w:rPr>
        <w:t xml:space="preserve"> </w:t>
      </w:r>
      <w:r w:rsidR="61D466D1" w:rsidRPr="2BA586DA">
        <w:rPr>
          <w:rFonts w:cs="Arial"/>
          <w:color w:val="000000" w:themeColor="text1"/>
          <w:kern w:val="24"/>
        </w:rPr>
        <w:t>Almost half</w:t>
      </w:r>
      <w:r w:rsidRPr="2BA586DA">
        <w:rPr>
          <w:rFonts w:cs="Arial"/>
          <w:color w:val="000000" w:themeColor="text1"/>
          <w:kern w:val="24"/>
        </w:rPr>
        <w:t xml:space="preserve"> of the training time was spent building the participant’s social, presentation, communication, and work skills.</w:t>
      </w:r>
      <w:r w:rsidR="00D57A95" w:rsidRPr="2BA586DA">
        <w:rPr>
          <w:rFonts w:cs="Arial"/>
          <w:color w:val="000000" w:themeColor="text1"/>
          <w:kern w:val="24"/>
        </w:rPr>
        <w:t xml:space="preserve"> </w:t>
      </w:r>
      <w:r w:rsidR="00CE363A" w:rsidRPr="2BA586DA">
        <w:rPr>
          <w:rFonts w:cs="Arial"/>
          <w:color w:val="000000" w:themeColor="text1"/>
          <w:kern w:val="24"/>
        </w:rPr>
        <w:t xml:space="preserve">From a separate analysis (NDIS Outcomes Framework Employment Deep Dive 31 December 2020), </w:t>
      </w:r>
      <w:r w:rsidR="0093473C" w:rsidRPr="2BA586DA">
        <w:rPr>
          <w:rFonts w:cs="Arial"/>
          <w:color w:val="000000" w:themeColor="text1"/>
          <w:kern w:val="24"/>
        </w:rPr>
        <w:t>gaining</w:t>
      </w:r>
      <w:r w:rsidR="00CE363A" w:rsidRPr="2BA586DA">
        <w:rPr>
          <w:rFonts w:cs="Arial"/>
          <w:color w:val="000000" w:themeColor="text1"/>
          <w:kern w:val="24"/>
        </w:rPr>
        <w:t xml:space="preserve"> work experience </w:t>
      </w:r>
      <w:r w:rsidR="00C4441F" w:rsidRPr="2BA586DA">
        <w:rPr>
          <w:rFonts w:cs="Arial"/>
          <w:color w:val="000000" w:themeColor="text1"/>
          <w:kern w:val="24"/>
        </w:rPr>
        <w:t>was</w:t>
      </w:r>
      <w:r w:rsidR="00CE363A" w:rsidRPr="2BA586DA">
        <w:rPr>
          <w:rFonts w:cs="Arial"/>
          <w:color w:val="000000" w:themeColor="text1"/>
          <w:kern w:val="24"/>
        </w:rPr>
        <w:t xml:space="preserve"> also listed as one of the top supports participants think will help them get a job.</w:t>
      </w:r>
    </w:p>
    <w:p w14:paraId="6BE7D87D" w14:textId="77777777" w:rsidR="0064320F" w:rsidRDefault="0064320F" w:rsidP="003750CC">
      <w:pPr>
        <w:spacing w:after="0" w:line="276" w:lineRule="auto"/>
        <w:rPr>
          <w:rFonts w:cs="Arial"/>
          <w:color w:val="000000" w:themeColor="text1"/>
          <w:kern w:val="24"/>
          <w:szCs w:val="22"/>
        </w:rPr>
      </w:pPr>
      <w:r>
        <w:rPr>
          <w:rFonts w:cs="Arial"/>
          <w:color w:val="000000" w:themeColor="text1"/>
          <w:kern w:val="24"/>
          <w:szCs w:val="22"/>
        </w:rPr>
        <w:br w:type="page"/>
      </w:r>
    </w:p>
    <w:p w14:paraId="1348163D" w14:textId="77D74D13" w:rsidR="00704B9B" w:rsidRDefault="00704B9B" w:rsidP="003750CC">
      <w:pPr>
        <w:pStyle w:val="Heading3"/>
        <w:spacing w:before="0" w:after="0" w:line="276" w:lineRule="auto"/>
        <w:ind w:left="709" w:hanging="709"/>
      </w:pPr>
      <w:bookmarkStart w:id="56" w:name="_Support_Delivery_Method"/>
      <w:bookmarkStart w:id="57" w:name="_Toc105491521"/>
      <w:bookmarkStart w:id="58" w:name="_Toc105582947"/>
      <w:bookmarkStart w:id="59" w:name="_Toc105491522"/>
      <w:bookmarkStart w:id="60" w:name="_Toc105582948"/>
      <w:bookmarkStart w:id="61" w:name="_Toc105491523"/>
      <w:bookmarkStart w:id="62" w:name="_Toc125975867"/>
      <w:bookmarkEnd w:id="56"/>
      <w:bookmarkEnd w:id="57"/>
      <w:bookmarkEnd w:id="58"/>
      <w:bookmarkEnd w:id="59"/>
      <w:bookmarkEnd w:id="60"/>
      <w:r>
        <w:lastRenderedPageBreak/>
        <w:t xml:space="preserve">Support </w:t>
      </w:r>
      <w:r w:rsidR="00FE5A2C">
        <w:t>d</w:t>
      </w:r>
      <w:r>
        <w:t xml:space="preserve">elivery </w:t>
      </w:r>
      <w:r w:rsidR="00FE5A2C">
        <w:t>m</w:t>
      </w:r>
      <w:r>
        <w:t>ethod</w:t>
      </w:r>
      <w:bookmarkEnd w:id="61"/>
      <w:bookmarkEnd w:id="62"/>
    </w:p>
    <w:p w14:paraId="7D653046" w14:textId="77777777" w:rsidR="001D2FC3" w:rsidRPr="001D2FC3" w:rsidRDefault="001D2FC3" w:rsidP="00367849">
      <w:pPr>
        <w:spacing w:after="0" w:line="276" w:lineRule="auto"/>
        <w:rPr>
          <w:b/>
          <w:bCs/>
          <w:sz w:val="10"/>
          <w:szCs w:val="10"/>
        </w:rPr>
      </w:pPr>
    </w:p>
    <w:p w14:paraId="0B3311A9" w14:textId="64F4EBBD" w:rsidR="00926386" w:rsidRPr="00E8210E" w:rsidRDefault="00367849" w:rsidP="00A10557">
      <w:pPr>
        <w:spacing w:after="0" w:line="276" w:lineRule="auto"/>
        <w:rPr>
          <w:b/>
          <w:bCs/>
          <w:sz w:val="20"/>
          <w:szCs w:val="22"/>
        </w:rPr>
      </w:pPr>
      <w:r w:rsidRPr="00E8210E">
        <w:rPr>
          <w:b/>
          <w:bCs/>
          <w:sz w:val="20"/>
          <w:szCs w:val="22"/>
        </w:rPr>
        <w:t xml:space="preserve">Figure 11. </w:t>
      </w:r>
      <w:r w:rsidR="00E07C3A" w:rsidRPr="00E8210E">
        <w:rPr>
          <w:b/>
          <w:bCs/>
          <w:sz w:val="20"/>
          <w:szCs w:val="22"/>
        </w:rPr>
        <w:t xml:space="preserve">Delivery method </w:t>
      </w:r>
      <w:r w:rsidR="00434A64" w:rsidRPr="00E8210E">
        <w:rPr>
          <w:b/>
          <w:bCs/>
          <w:sz w:val="20"/>
          <w:szCs w:val="22"/>
        </w:rPr>
        <w:t xml:space="preserve">– </w:t>
      </w:r>
      <w:r w:rsidR="00103812" w:rsidRPr="00E8210E">
        <w:rPr>
          <w:b/>
          <w:bCs/>
          <w:sz w:val="20"/>
          <w:szCs w:val="22"/>
        </w:rPr>
        <w:t>percentage of hours</w:t>
      </w:r>
    </w:p>
    <w:p w14:paraId="47745888" w14:textId="4C120041" w:rsidR="00103812" w:rsidRPr="001D2FC3" w:rsidRDefault="00F90DF9" w:rsidP="003750CC">
      <w:pPr>
        <w:spacing w:after="0" w:line="276" w:lineRule="auto"/>
        <w:rPr>
          <w:b/>
          <w:bCs/>
          <w:sz w:val="10"/>
          <w:szCs w:val="10"/>
        </w:rPr>
      </w:pPr>
      <w:r w:rsidRPr="00F90DF9">
        <w:rPr>
          <w:b/>
          <w:bCs/>
          <w:noProof/>
          <w:sz w:val="10"/>
          <w:szCs w:val="10"/>
        </w:rPr>
        <w:drawing>
          <wp:inline distT="0" distB="0" distL="0" distR="0" wp14:anchorId="69A0AB3B" wp14:editId="34BB5ABC">
            <wp:extent cx="5774531" cy="1190625"/>
            <wp:effectExtent l="0" t="0" r="0" b="0"/>
            <wp:docPr id="27" name="Picture 27" descr="Table showing the delivery method of support participants received.&#10;One to one support July to September 2021, 43%.  October to December 2021, 43%. January to March 2022, 40%. April to June 2022, 40%.&#10;Group based support July to September 2021, 32%.  October to December 2021, 46%. January to March 2022, 55%. April to June 2022, 58%.&#10;Distance or online support July to September 2021, 25%.  October to December 2021, 11%. January to March 2022, 5%. April to June 2022, 2%.&#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able showing the delivery method of support participants received.&#10;One to one support July to September 2021, 43%.  October to December 2021, 43%. January to March 2022, 40%. April to June 2022, 40%.&#10;Group based support July to September 2021, 32%.  October to December 2021, 46%. January to March 2022, 55%. April to June 2022, 58%.&#10;Distance or online support July to September 2021, 25%.  October to December 2021, 11%. January to March 2022, 5%. April to June 2022, 2%.&#10;End table&#10;"/>
                    <pic:cNvPicPr/>
                  </pic:nvPicPr>
                  <pic:blipFill>
                    <a:blip r:embed="rId32"/>
                    <a:stretch>
                      <a:fillRect/>
                    </a:stretch>
                  </pic:blipFill>
                  <pic:spPr>
                    <a:xfrm>
                      <a:off x="0" y="0"/>
                      <a:ext cx="5778201" cy="1191382"/>
                    </a:xfrm>
                    <a:prstGeom prst="rect">
                      <a:avLst/>
                    </a:prstGeom>
                  </pic:spPr>
                </pic:pic>
              </a:graphicData>
            </a:graphic>
          </wp:inline>
        </w:drawing>
      </w:r>
    </w:p>
    <w:p w14:paraId="78BEFA32" w14:textId="6A2F90EC" w:rsidR="000A0965" w:rsidRDefault="00F16552" w:rsidP="2A27AEB7">
      <w:pPr>
        <w:spacing w:after="0" w:line="276" w:lineRule="auto"/>
        <w:rPr>
          <w:rFonts w:cs="Arial"/>
          <w:color w:val="000000" w:themeColor="text1"/>
          <w:kern w:val="24"/>
        </w:rPr>
      </w:pPr>
      <w:r w:rsidRPr="2A27AEB7">
        <w:rPr>
          <w:rFonts w:cs="Arial"/>
          <w:color w:val="000000" w:themeColor="text1"/>
          <w:kern w:val="24"/>
        </w:rPr>
        <w:t xml:space="preserve">The large </w:t>
      </w:r>
      <w:r w:rsidR="006072B6" w:rsidRPr="2A27AEB7">
        <w:rPr>
          <w:rFonts w:cs="Arial"/>
          <w:color w:val="000000" w:themeColor="text1"/>
          <w:kern w:val="24"/>
        </w:rPr>
        <w:t>percentage</w:t>
      </w:r>
      <w:r w:rsidR="000A0965" w:rsidRPr="2A27AEB7">
        <w:rPr>
          <w:rFonts w:cs="Arial"/>
          <w:color w:val="000000" w:themeColor="text1"/>
          <w:kern w:val="24"/>
        </w:rPr>
        <w:t xml:space="preserve"> </w:t>
      </w:r>
      <w:r w:rsidR="006072B6" w:rsidRPr="2A27AEB7">
        <w:rPr>
          <w:rFonts w:cs="Arial"/>
          <w:color w:val="000000" w:themeColor="text1"/>
          <w:kern w:val="24"/>
        </w:rPr>
        <w:t>of</w:t>
      </w:r>
      <w:r w:rsidR="000A0965" w:rsidRPr="2A27AEB7">
        <w:rPr>
          <w:rFonts w:cs="Arial"/>
          <w:color w:val="000000" w:themeColor="text1"/>
          <w:kern w:val="24"/>
        </w:rPr>
        <w:t xml:space="preserve"> </w:t>
      </w:r>
      <w:r w:rsidR="00D53992" w:rsidRPr="2A27AEB7">
        <w:rPr>
          <w:rFonts w:cs="Arial"/>
          <w:color w:val="000000" w:themeColor="text1"/>
          <w:kern w:val="24"/>
        </w:rPr>
        <w:t>d</w:t>
      </w:r>
      <w:r w:rsidR="000A0965" w:rsidRPr="2A27AEB7">
        <w:rPr>
          <w:rFonts w:cs="Arial"/>
          <w:color w:val="000000" w:themeColor="text1"/>
          <w:kern w:val="24"/>
        </w:rPr>
        <w:t xml:space="preserve">istance or </w:t>
      </w:r>
      <w:r w:rsidR="00D53992" w:rsidRPr="2A27AEB7">
        <w:rPr>
          <w:rFonts w:cs="Arial"/>
          <w:color w:val="000000" w:themeColor="text1"/>
          <w:kern w:val="24"/>
        </w:rPr>
        <w:t>o</w:t>
      </w:r>
      <w:r w:rsidR="000A0965" w:rsidRPr="2A27AEB7">
        <w:rPr>
          <w:rFonts w:cs="Arial"/>
          <w:color w:val="000000" w:themeColor="text1"/>
          <w:kern w:val="24"/>
        </w:rPr>
        <w:t>nline learning in July to September 2021 coincided with the COVID</w:t>
      </w:r>
      <w:r w:rsidR="00D444F6">
        <w:rPr>
          <w:rFonts w:cs="Arial"/>
          <w:color w:val="000000" w:themeColor="text1"/>
          <w:kern w:val="24"/>
        </w:rPr>
        <w:t xml:space="preserve"> </w:t>
      </w:r>
      <w:r w:rsidR="000A0965" w:rsidRPr="2A27AEB7">
        <w:rPr>
          <w:rFonts w:cs="Arial"/>
          <w:color w:val="000000" w:themeColor="text1"/>
          <w:kern w:val="24"/>
        </w:rPr>
        <w:t>19 Delta variant outbreaks and lockdowns (</w:t>
      </w:r>
      <w:bookmarkStart w:id="63" w:name="_Int_weD6jXXO"/>
      <w:r w:rsidR="000A0965" w:rsidRPr="2A27AEB7">
        <w:rPr>
          <w:rFonts w:cs="Arial"/>
          <w:color w:val="000000" w:themeColor="text1"/>
          <w:kern w:val="24"/>
        </w:rPr>
        <w:t>mainly in</w:t>
      </w:r>
      <w:bookmarkEnd w:id="63"/>
      <w:r w:rsidR="000A0965" w:rsidRPr="2A27AEB7">
        <w:rPr>
          <w:rFonts w:cs="Arial"/>
          <w:color w:val="000000" w:themeColor="text1"/>
          <w:kern w:val="24"/>
        </w:rPr>
        <w:t xml:space="preserve"> NSW </w:t>
      </w:r>
      <w:r w:rsidR="000A0965" w:rsidRPr="00826233">
        <w:rPr>
          <w:rFonts w:cs="Arial"/>
          <w:color w:val="000000" w:themeColor="text1"/>
          <w:kern w:val="24"/>
        </w:rPr>
        <w:t xml:space="preserve">and </w:t>
      </w:r>
      <w:r w:rsidR="004369B2" w:rsidRPr="00826233">
        <w:rPr>
          <w:rFonts w:cs="Arial"/>
          <w:color w:val="000000" w:themeColor="text1"/>
          <w:kern w:val="24"/>
          <w:szCs w:val="22"/>
        </w:rPr>
        <w:t>V</w:t>
      </w:r>
      <w:r w:rsidR="004369B2" w:rsidRPr="00826233">
        <w:rPr>
          <w:rFonts w:cs="Arial"/>
          <w:color w:val="000000" w:themeColor="text1"/>
          <w:spacing w:val="-60"/>
          <w:kern w:val="24"/>
          <w:szCs w:val="22"/>
        </w:rPr>
        <w:t xml:space="preserve"> </w:t>
      </w:r>
      <w:r w:rsidR="004369B2" w:rsidRPr="00826233">
        <w:rPr>
          <w:rFonts w:cs="Arial"/>
          <w:color w:val="000000" w:themeColor="text1"/>
          <w:kern w:val="24"/>
          <w:szCs w:val="22"/>
        </w:rPr>
        <w:t>I</w:t>
      </w:r>
      <w:r w:rsidR="004369B2" w:rsidRPr="00826233">
        <w:rPr>
          <w:rFonts w:cs="Arial"/>
          <w:color w:val="000000" w:themeColor="text1"/>
          <w:spacing w:val="-60"/>
          <w:kern w:val="24"/>
          <w:szCs w:val="22"/>
        </w:rPr>
        <w:t xml:space="preserve"> </w:t>
      </w:r>
      <w:r w:rsidR="004369B2" w:rsidRPr="00826233">
        <w:rPr>
          <w:rFonts w:cs="Arial"/>
          <w:color w:val="000000" w:themeColor="text1"/>
          <w:kern w:val="24"/>
          <w:szCs w:val="22"/>
        </w:rPr>
        <w:t>C</w:t>
      </w:r>
      <w:r w:rsidR="000A0965" w:rsidRPr="00826233">
        <w:rPr>
          <w:rFonts w:cs="Arial"/>
          <w:color w:val="000000" w:themeColor="text1"/>
          <w:kern w:val="24"/>
        </w:rPr>
        <w:t>).</w:t>
      </w:r>
      <w:r w:rsidR="00395ABC" w:rsidRPr="00826233">
        <w:rPr>
          <w:rFonts w:cs="Arial"/>
          <w:color w:val="000000" w:themeColor="text1"/>
          <w:kern w:val="24"/>
        </w:rPr>
        <w:t xml:space="preserve"> This ha</w:t>
      </w:r>
      <w:r w:rsidR="00C4441F" w:rsidRPr="00826233">
        <w:rPr>
          <w:rFonts w:cs="Arial"/>
          <w:color w:val="000000" w:themeColor="text1"/>
          <w:kern w:val="24"/>
        </w:rPr>
        <w:t>d</w:t>
      </w:r>
      <w:r w:rsidR="00395ABC" w:rsidRPr="00826233">
        <w:rPr>
          <w:rFonts w:cs="Arial"/>
          <w:color w:val="000000" w:themeColor="text1"/>
          <w:kern w:val="24"/>
        </w:rPr>
        <w:t xml:space="preserve"> rever</w:t>
      </w:r>
      <w:r w:rsidR="006072B6" w:rsidRPr="00826233">
        <w:rPr>
          <w:rFonts w:cs="Arial"/>
          <w:color w:val="000000" w:themeColor="text1"/>
          <w:kern w:val="24"/>
        </w:rPr>
        <w:t xml:space="preserve">sed in October to </w:t>
      </w:r>
      <w:r w:rsidR="0281F439" w:rsidRPr="00826233">
        <w:rPr>
          <w:rFonts w:cs="Arial"/>
          <w:color w:val="000000" w:themeColor="text1"/>
          <w:kern w:val="24"/>
        </w:rPr>
        <w:t>December 2021 and</w:t>
      </w:r>
      <w:r w:rsidR="006072B6" w:rsidRPr="00826233">
        <w:rPr>
          <w:rFonts w:cs="Arial"/>
          <w:color w:val="000000" w:themeColor="text1"/>
          <w:kern w:val="24"/>
        </w:rPr>
        <w:t xml:space="preserve"> continued to drop through to the latest quarter</w:t>
      </w:r>
      <w:r w:rsidR="006072B6" w:rsidRPr="2A27AEB7">
        <w:rPr>
          <w:rFonts w:cs="Arial"/>
          <w:color w:val="000000" w:themeColor="text1"/>
          <w:kern w:val="24"/>
        </w:rPr>
        <w:t>.</w:t>
      </w:r>
    </w:p>
    <w:p w14:paraId="5BBE3C1F" w14:textId="77777777" w:rsidR="00AE17FD" w:rsidRPr="001241B7" w:rsidRDefault="00AE17FD" w:rsidP="003750CC">
      <w:pPr>
        <w:spacing w:after="0" w:line="276" w:lineRule="auto"/>
        <w:rPr>
          <w:rFonts w:cs="Arial"/>
          <w:color w:val="000000" w:themeColor="text1"/>
          <w:kern w:val="24"/>
          <w:sz w:val="10"/>
          <w:szCs w:val="10"/>
        </w:rPr>
      </w:pPr>
      <w:bookmarkStart w:id="64" w:name="_Progress_Towards_Milestones"/>
      <w:bookmarkEnd w:id="64"/>
    </w:p>
    <w:p w14:paraId="550435C1" w14:textId="76F004B7" w:rsidR="005F2B60" w:rsidRPr="00D21B60" w:rsidRDefault="00D21B60" w:rsidP="003750CC">
      <w:pPr>
        <w:spacing w:after="0" w:line="276" w:lineRule="auto"/>
        <w:rPr>
          <w:rFonts w:cs="Arial"/>
          <w:color w:val="000000" w:themeColor="text1"/>
          <w:kern w:val="24"/>
          <w:sz w:val="20"/>
          <w:szCs w:val="20"/>
        </w:rPr>
      </w:pPr>
      <w:r>
        <w:rPr>
          <w:rFonts w:cs="Arial"/>
          <w:color w:val="000000" w:themeColor="text1"/>
          <w:kern w:val="24"/>
          <w:sz w:val="20"/>
          <w:szCs w:val="20"/>
        </w:rPr>
        <w:t xml:space="preserve">Note: Participants </w:t>
      </w:r>
      <w:r w:rsidR="00F93F50">
        <w:rPr>
          <w:rFonts w:cs="Arial"/>
          <w:color w:val="000000" w:themeColor="text1"/>
          <w:kern w:val="24"/>
          <w:sz w:val="20"/>
          <w:szCs w:val="20"/>
        </w:rPr>
        <w:t xml:space="preserve">have been excluded from this section where the sum of </w:t>
      </w:r>
      <w:r>
        <w:rPr>
          <w:rFonts w:cs="Arial"/>
          <w:color w:val="000000" w:themeColor="text1"/>
          <w:kern w:val="24"/>
          <w:sz w:val="20"/>
          <w:szCs w:val="20"/>
        </w:rPr>
        <w:t xml:space="preserve">One to </w:t>
      </w:r>
      <w:r w:rsidR="00D53992">
        <w:rPr>
          <w:rFonts w:cs="Arial"/>
          <w:color w:val="000000" w:themeColor="text1"/>
          <w:kern w:val="24"/>
          <w:sz w:val="20"/>
          <w:szCs w:val="20"/>
        </w:rPr>
        <w:t>O</w:t>
      </w:r>
      <w:r>
        <w:rPr>
          <w:rFonts w:cs="Arial"/>
          <w:color w:val="000000" w:themeColor="text1"/>
          <w:kern w:val="24"/>
          <w:sz w:val="20"/>
          <w:szCs w:val="20"/>
        </w:rPr>
        <w:t>ne, Group based, Distance or Online percentages d</w:t>
      </w:r>
      <w:r w:rsidR="00C4441F">
        <w:rPr>
          <w:rFonts w:cs="Arial"/>
          <w:color w:val="000000" w:themeColor="text1"/>
          <w:kern w:val="24"/>
          <w:sz w:val="20"/>
          <w:szCs w:val="20"/>
        </w:rPr>
        <w:t>id</w:t>
      </w:r>
      <w:r>
        <w:rPr>
          <w:rFonts w:cs="Arial"/>
          <w:color w:val="000000" w:themeColor="text1"/>
          <w:kern w:val="24"/>
          <w:sz w:val="20"/>
          <w:szCs w:val="20"/>
        </w:rPr>
        <w:t xml:space="preserve"> not equal 100%</w:t>
      </w:r>
      <w:r w:rsidR="00F93F50">
        <w:rPr>
          <w:rFonts w:cs="Arial"/>
          <w:color w:val="000000" w:themeColor="text1"/>
          <w:kern w:val="24"/>
          <w:sz w:val="20"/>
          <w:szCs w:val="20"/>
        </w:rPr>
        <w:t>.</w:t>
      </w:r>
    </w:p>
    <w:p w14:paraId="2428BA4A" w14:textId="79C320B3" w:rsidR="005F2B60" w:rsidRDefault="005F2B60" w:rsidP="00F761D0">
      <w:pPr>
        <w:spacing w:after="0" w:line="276" w:lineRule="auto"/>
        <w:rPr>
          <w:b/>
          <w:color w:val="6B2976"/>
          <w:sz w:val="30"/>
          <w:szCs w:val="30"/>
        </w:rPr>
      </w:pPr>
      <w:bookmarkStart w:id="65" w:name="_Progress_Towards_Milestones_2"/>
      <w:bookmarkStart w:id="66" w:name="_Toc105491524"/>
      <w:bookmarkEnd w:id="65"/>
    </w:p>
    <w:p w14:paraId="45E18AFD" w14:textId="3FCBA0F2" w:rsidR="001561E7" w:rsidRDefault="002E38F6" w:rsidP="003750CC">
      <w:pPr>
        <w:pStyle w:val="Heading3"/>
        <w:spacing w:before="0" w:after="0" w:line="276" w:lineRule="auto"/>
        <w:ind w:left="709" w:hanging="709"/>
      </w:pPr>
      <w:bookmarkStart w:id="67" w:name="_Toc125975868"/>
      <w:r>
        <w:t xml:space="preserve">Progress </w:t>
      </w:r>
      <w:r w:rsidR="00FE5A2C">
        <w:t>t</w:t>
      </w:r>
      <w:r>
        <w:t xml:space="preserve">owards </w:t>
      </w:r>
      <w:r w:rsidR="00FE5A2C">
        <w:t>m</w:t>
      </w:r>
      <w:r>
        <w:t>ilestones</w:t>
      </w:r>
      <w:r w:rsidR="00953BC8">
        <w:t xml:space="preserve"> – </w:t>
      </w:r>
      <w:r w:rsidR="008F46F4">
        <w:t>s</w:t>
      </w:r>
      <w:r w:rsidR="00953BC8">
        <w:t xml:space="preserve">napshot </w:t>
      </w:r>
      <w:r w:rsidR="00BE0F81">
        <w:t>at each reporting period</w:t>
      </w:r>
      <w:bookmarkEnd w:id="66"/>
      <w:bookmarkEnd w:id="67"/>
    </w:p>
    <w:p w14:paraId="01EA4A6C" w14:textId="77777777" w:rsidR="00AE17FD" w:rsidRPr="00AE17FD" w:rsidRDefault="00AE17FD" w:rsidP="003750CC">
      <w:pPr>
        <w:spacing w:after="0" w:line="276" w:lineRule="auto"/>
      </w:pPr>
    </w:p>
    <w:p w14:paraId="0F7211B7" w14:textId="77777777" w:rsidR="00AE17FD" w:rsidRDefault="00582598" w:rsidP="003750CC">
      <w:pPr>
        <w:spacing w:after="0" w:line="276" w:lineRule="auto"/>
        <w:rPr>
          <w:rFonts w:cs="Arial"/>
          <w:color w:val="000000" w:themeColor="text1"/>
          <w:kern w:val="24"/>
          <w:szCs w:val="22"/>
        </w:rPr>
      </w:pPr>
      <w:r>
        <w:rPr>
          <w:rFonts w:cs="Arial"/>
          <w:color w:val="000000" w:themeColor="text1"/>
          <w:kern w:val="24"/>
          <w:szCs w:val="22"/>
        </w:rPr>
        <w:t>This section looks at the distribution of progress for participants who worked on a particular milestone (where there are training hours reported for that specific skill), for each reporting period in isolation (non-cumulative).</w:t>
      </w:r>
    </w:p>
    <w:p w14:paraId="0158CC45" w14:textId="77777777" w:rsidR="00AE17FD" w:rsidRPr="001241B7" w:rsidRDefault="00AE17FD" w:rsidP="003750CC">
      <w:pPr>
        <w:spacing w:after="0" w:line="276" w:lineRule="auto"/>
        <w:rPr>
          <w:rFonts w:cs="Arial"/>
          <w:color w:val="000000" w:themeColor="text1"/>
          <w:kern w:val="24"/>
          <w:sz w:val="10"/>
          <w:szCs w:val="10"/>
        </w:rPr>
      </w:pPr>
    </w:p>
    <w:p w14:paraId="7E962552" w14:textId="6CAC5D54" w:rsidR="001069E3" w:rsidRDefault="00592459" w:rsidP="2A27AEB7">
      <w:pPr>
        <w:spacing w:after="0" w:line="276" w:lineRule="auto"/>
        <w:rPr>
          <w:rFonts w:cs="Arial"/>
          <w:color w:val="000000" w:themeColor="text1"/>
          <w:kern w:val="24"/>
        </w:rPr>
      </w:pPr>
      <w:r w:rsidRPr="2A27AEB7">
        <w:rPr>
          <w:rFonts w:cs="Arial"/>
          <w:color w:val="000000" w:themeColor="text1"/>
          <w:kern w:val="24"/>
        </w:rPr>
        <w:t>To assist in interpretation of data, c</w:t>
      </w:r>
      <w:r w:rsidR="00B43FA5" w:rsidRPr="2A27AEB7">
        <w:rPr>
          <w:rFonts w:cs="Arial"/>
          <w:color w:val="000000" w:themeColor="text1"/>
          <w:kern w:val="24"/>
        </w:rPr>
        <w:t xml:space="preserve">omments </w:t>
      </w:r>
      <w:r w:rsidRPr="2A27AEB7">
        <w:rPr>
          <w:rFonts w:cs="Arial"/>
          <w:color w:val="000000" w:themeColor="text1"/>
          <w:kern w:val="24"/>
        </w:rPr>
        <w:t xml:space="preserve">below </w:t>
      </w:r>
      <w:r w:rsidR="00B43FA5" w:rsidRPr="2A27AEB7">
        <w:rPr>
          <w:rFonts w:cs="Arial"/>
          <w:color w:val="000000" w:themeColor="text1"/>
          <w:kern w:val="24"/>
        </w:rPr>
        <w:t xml:space="preserve">each </w:t>
      </w:r>
      <w:r w:rsidR="00B43FA5" w:rsidRPr="2A27AEB7">
        <w:rPr>
          <w:rFonts w:cs="Arial"/>
          <w:b/>
          <w:bCs/>
          <w:color w:val="000000" w:themeColor="text1"/>
          <w:kern w:val="24"/>
        </w:rPr>
        <w:t>table</w:t>
      </w:r>
      <w:r w:rsidR="00B43FA5" w:rsidRPr="2A27AEB7">
        <w:rPr>
          <w:rFonts w:cs="Arial"/>
          <w:color w:val="000000" w:themeColor="text1"/>
          <w:kern w:val="24"/>
        </w:rPr>
        <w:t xml:space="preserve"> summarise progress in the </w:t>
      </w:r>
      <w:r w:rsidR="00B43FA5" w:rsidRPr="2A27AEB7">
        <w:rPr>
          <w:rFonts w:cs="Arial"/>
          <w:b/>
          <w:bCs/>
          <w:color w:val="000000" w:themeColor="text1"/>
          <w:kern w:val="24"/>
        </w:rPr>
        <w:t>final quarter</w:t>
      </w:r>
      <w:r w:rsidR="00B43FA5" w:rsidRPr="2A27AEB7">
        <w:rPr>
          <w:rFonts w:cs="Arial"/>
          <w:color w:val="000000" w:themeColor="text1"/>
          <w:kern w:val="24"/>
        </w:rPr>
        <w:t xml:space="preserve"> </w:t>
      </w:r>
      <w:r w:rsidR="006B7795" w:rsidRPr="2A27AEB7">
        <w:rPr>
          <w:rFonts w:cs="Arial"/>
          <w:color w:val="000000" w:themeColor="text1"/>
          <w:kern w:val="24"/>
        </w:rPr>
        <w:t>re</w:t>
      </w:r>
      <w:r w:rsidR="00435DB1" w:rsidRPr="2A27AEB7">
        <w:rPr>
          <w:rFonts w:cs="Arial"/>
          <w:color w:val="000000" w:themeColor="text1"/>
          <w:kern w:val="24"/>
        </w:rPr>
        <w:t>ported</w:t>
      </w:r>
      <w:r w:rsidR="002B474B" w:rsidRPr="2A27AEB7">
        <w:rPr>
          <w:rFonts w:cs="Arial"/>
          <w:color w:val="000000" w:themeColor="text1"/>
          <w:kern w:val="24"/>
        </w:rPr>
        <w:t>. C</w:t>
      </w:r>
      <w:r w:rsidR="000E1FDC" w:rsidRPr="2A27AEB7">
        <w:rPr>
          <w:rFonts w:cs="Arial"/>
          <w:color w:val="000000" w:themeColor="text1"/>
          <w:kern w:val="24"/>
        </w:rPr>
        <w:t xml:space="preserve">omments </w:t>
      </w:r>
      <w:r w:rsidRPr="2A27AEB7">
        <w:rPr>
          <w:rFonts w:cs="Arial"/>
          <w:color w:val="000000" w:themeColor="text1"/>
          <w:kern w:val="24"/>
        </w:rPr>
        <w:t xml:space="preserve">below </w:t>
      </w:r>
      <w:r w:rsidR="000E1FDC" w:rsidRPr="2A27AEB7">
        <w:rPr>
          <w:rFonts w:cs="Arial"/>
          <w:color w:val="000000" w:themeColor="text1"/>
          <w:kern w:val="24"/>
        </w:rPr>
        <w:t xml:space="preserve">each </w:t>
      </w:r>
      <w:r w:rsidR="000E1FDC" w:rsidRPr="2A27AEB7">
        <w:rPr>
          <w:rFonts w:cs="Arial"/>
          <w:b/>
          <w:bCs/>
          <w:color w:val="000000" w:themeColor="text1"/>
          <w:kern w:val="24"/>
        </w:rPr>
        <w:t>chart</w:t>
      </w:r>
      <w:r w:rsidR="000E1FDC" w:rsidRPr="2A27AEB7">
        <w:rPr>
          <w:rFonts w:cs="Arial"/>
          <w:color w:val="000000" w:themeColor="text1"/>
          <w:kern w:val="24"/>
        </w:rPr>
        <w:t xml:space="preserve"> describe trends </w:t>
      </w:r>
      <w:r w:rsidR="000E1FDC" w:rsidRPr="2A27AEB7">
        <w:rPr>
          <w:rFonts w:cs="Arial"/>
          <w:b/>
          <w:bCs/>
          <w:color w:val="000000" w:themeColor="text1"/>
          <w:kern w:val="24"/>
        </w:rPr>
        <w:t>across the different quarters</w:t>
      </w:r>
      <w:r w:rsidR="000E1FDC" w:rsidRPr="2A27AEB7">
        <w:rPr>
          <w:rFonts w:cs="Arial"/>
          <w:color w:val="000000" w:themeColor="text1"/>
          <w:kern w:val="24"/>
        </w:rPr>
        <w:t>.</w:t>
      </w:r>
    </w:p>
    <w:p w14:paraId="2B8551EF" w14:textId="1EE7EB61" w:rsidR="00C870A0" w:rsidRDefault="00C870A0" w:rsidP="2A27AEB7">
      <w:pPr>
        <w:spacing w:after="0" w:line="276" w:lineRule="auto"/>
        <w:rPr>
          <w:rFonts w:cs="Arial"/>
          <w:color w:val="000000" w:themeColor="text1"/>
          <w:kern w:val="24"/>
        </w:rPr>
      </w:pPr>
    </w:p>
    <w:p w14:paraId="789DE8D1" w14:textId="728F14B5" w:rsidR="001561E7" w:rsidRDefault="00C578B9" w:rsidP="003750CC">
      <w:pPr>
        <w:pStyle w:val="Heading4"/>
        <w:spacing w:after="0" w:line="276" w:lineRule="auto"/>
      </w:pPr>
      <w:bookmarkStart w:id="68" w:name="_Social,_presentation_and"/>
      <w:bookmarkEnd w:id="68"/>
      <w:r w:rsidRPr="00C578B9">
        <w:t>Social, presentation and communication skill</w:t>
      </w:r>
    </w:p>
    <w:p w14:paraId="761A4B60" w14:textId="77777777" w:rsidR="00AE17FD" w:rsidRPr="0031264F" w:rsidRDefault="00AE17FD" w:rsidP="003750CC">
      <w:pPr>
        <w:spacing w:after="0" w:line="276" w:lineRule="auto"/>
        <w:rPr>
          <w:sz w:val="10"/>
          <w:szCs w:val="10"/>
        </w:rPr>
      </w:pPr>
    </w:p>
    <w:p w14:paraId="0F26C0BA" w14:textId="6AE07C33" w:rsidR="00926386" w:rsidRPr="00E8210E" w:rsidRDefault="00A10557" w:rsidP="003750CC">
      <w:pPr>
        <w:spacing w:after="0" w:line="276" w:lineRule="auto"/>
        <w:rPr>
          <w:b/>
          <w:bCs/>
          <w:sz w:val="20"/>
          <w:szCs w:val="22"/>
        </w:rPr>
      </w:pPr>
      <w:r w:rsidRPr="00E8210E">
        <w:rPr>
          <w:b/>
          <w:bCs/>
          <w:sz w:val="20"/>
          <w:szCs w:val="22"/>
        </w:rPr>
        <w:t xml:space="preserve">Figure 12. </w:t>
      </w:r>
      <w:r w:rsidR="004B0498" w:rsidRPr="00E8210E">
        <w:rPr>
          <w:b/>
          <w:bCs/>
          <w:sz w:val="20"/>
          <w:szCs w:val="22"/>
        </w:rPr>
        <w:t xml:space="preserve">Social, presentation and communication skill milestone </w:t>
      </w:r>
      <w:r w:rsidR="00EC0866" w:rsidRPr="00E8210E">
        <w:rPr>
          <w:b/>
          <w:bCs/>
          <w:sz w:val="20"/>
          <w:szCs w:val="22"/>
        </w:rPr>
        <w:t>–</w:t>
      </w:r>
      <w:r w:rsidR="005F2B60" w:rsidRPr="00E8210E">
        <w:rPr>
          <w:b/>
          <w:bCs/>
          <w:sz w:val="20"/>
          <w:szCs w:val="22"/>
        </w:rPr>
        <w:t xml:space="preserve"> percentage of</w:t>
      </w:r>
      <w:r w:rsidR="004B0498" w:rsidRPr="00E8210E">
        <w:rPr>
          <w:b/>
          <w:bCs/>
          <w:sz w:val="20"/>
          <w:szCs w:val="22"/>
        </w:rPr>
        <w:t xml:space="preserve"> </w:t>
      </w:r>
      <w:r w:rsidR="004C0A0C" w:rsidRPr="00E8210E">
        <w:rPr>
          <w:b/>
          <w:bCs/>
          <w:sz w:val="20"/>
          <w:szCs w:val="22"/>
        </w:rPr>
        <w:t>participant progress</w:t>
      </w:r>
    </w:p>
    <w:p w14:paraId="3A089CA9" w14:textId="1B71E22F" w:rsidR="003800B7" w:rsidRPr="0031264F" w:rsidRDefault="007039D0" w:rsidP="003750CC">
      <w:pPr>
        <w:spacing w:after="0" w:line="276" w:lineRule="auto"/>
        <w:rPr>
          <w:b/>
          <w:bCs/>
          <w:sz w:val="10"/>
          <w:szCs w:val="10"/>
        </w:rPr>
      </w:pPr>
      <w:r w:rsidRPr="007039D0">
        <w:rPr>
          <w:b/>
          <w:bCs/>
          <w:noProof/>
          <w:sz w:val="10"/>
          <w:szCs w:val="10"/>
        </w:rPr>
        <w:drawing>
          <wp:inline distT="0" distB="0" distL="0" distR="0" wp14:anchorId="7AFEDEB1" wp14:editId="4CE9700C">
            <wp:extent cx="5960651" cy="1647825"/>
            <wp:effectExtent l="0" t="0" r="2540" b="0"/>
            <wp:docPr id="28" name="Picture 28" descr="Table showing the percentage of participants progressing toward social, presentation and communication milestones. &#10;No participant progress July to September 2021, 6%.  October to December 2021, 5%. January to March 2022, 6%. April to June 2022, 5%.&#10;Some progress July to September 2021, 70%.  October to December 2021, 69%. January to March 2022, 68%. April to June 2022, 70%.&#10;Significant progress July to September 2021, 23%.  October to December 2021, 24%. January to March 2022, 25%. April to June 2022, 24%.&#10;Current goals fully achieved July to September 2021, 1%.  October to December 2021, 1%. January to March 2022, 1%. April to June 2022, 1%.&#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able showing the percentage of participants progressing toward social, presentation and communication milestones. &#10;No participant progress July to September 2021, 6%.  October to December 2021, 5%. January to March 2022, 6%. April to June 2022, 5%.&#10;Some progress July to September 2021, 70%.  October to December 2021, 69%. January to March 2022, 68%. April to June 2022, 70%.&#10;Significant progress July to September 2021, 23%.  October to December 2021, 24%. January to March 2022, 25%. April to June 2022, 24%.&#10;Current goals fully achieved July to September 2021, 1%.  October to December 2021, 1%. January to March 2022, 1%. April to June 2022, 1%.&#10;End table&#10;"/>
                    <pic:cNvPicPr/>
                  </pic:nvPicPr>
                  <pic:blipFill>
                    <a:blip r:embed="rId33"/>
                    <a:stretch>
                      <a:fillRect/>
                    </a:stretch>
                  </pic:blipFill>
                  <pic:spPr>
                    <a:xfrm>
                      <a:off x="0" y="0"/>
                      <a:ext cx="5963391" cy="1648583"/>
                    </a:xfrm>
                    <a:prstGeom prst="rect">
                      <a:avLst/>
                    </a:prstGeom>
                  </pic:spPr>
                </pic:pic>
              </a:graphicData>
            </a:graphic>
          </wp:inline>
        </w:drawing>
      </w:r>
    </w:p>
    <w:p w14:paraId="5E9E5BC3" w14:textId="46AAB722" w:rsidR="0064320F" w:rsidRDefault="001F78BF" w:rsidP="003750CC">
      <w:pPr>
        <w:spacing w:after="0" w:line="276" w:lineRule="auto"/>
        <w:rPr>
          <w:rFonts w:cs="Arial"/>
          <w:color w:val="000000" w:themeColor="text1"/>
          <w:kern w:val="24"/>
          <w:szCs w:val="22"/>
        </w:rPr>
      </w:pPr>
      <w:r w:rsidRPr="2A27AEB7">
        <w:rPr>
          <w:rFonts w:cs="Arial"/>
          <w:color w:val="000000" w:themeColor="text1"/>
          <w:kern w:val="24"/>
        </w:rPr>
        <w:t xml:space="preserve">For participants who worked on this specific milestone, </w:t>
      </w:r>
      <w:r w:rsidR="001A0750" w:rsidRPr="2A27AEB7">
        <w:rPr>
          <w:rFonts w:cs="Arial"/>
          <w:color w:val="000000" w:themeColor="text1"/>
          <w:kern w:val="24"/>
        </w:rPr>
        <w:t>70</w:t>
      </w:r>
      <w:r w:rsidRPr="2A27AEB7">
        <w:rPr>
          <w:rFonts w:cs="Arial"/>
          <w:color w:val="000000" w:themeColor="text1"/>
          <w:kern w:val="24"/>
        </w:rPr>
        <w:t xml:space="preserve">% reported some progress and almost a quarter reported </w:t>
      </w:r>
      <w:bookmarkStart w:id="69" w:name="_Int_VkYSCsE6"/>
      <w:r w:rsidRPr="2A27AEB7">
        <w:rPr>
          <w:rFonts w:cs="Arial"/>
          <w:color w:val="000000" w:themeColor="text1"/>
          <w:kern w:val="24"/>
        </w:rPr>
        <w:t>significant progress</w:t>
      </w:r>
      <w:bookmarkEnd w:id="69"/>
      <w:r w:rsidRPr="2A27AEB7">
        <w:rPr>
          <w:rFonts w:cs="Arial"/>
          <w:color w:val="000000" w:themeColor="text1"/>
          <w:kern w:val="24"/>
        </w:rPr>
        <w:t>.</w:t>
      </w:r>
      <w:r w:rsidR="00AF3800">
        <w:rPr>
          <w:rFonts w:cs="Arial"/>
          <w:color w:val="000000" w:themeColor="text1"/>
          <w:kern w:val="24"/>
        </w:rPr>
        <w:t xml:space="preserve"> </w:t>
      </w:r>
      <w:r>
        <w:rPr>
          <w:rFonts w:cs="Arial"/>
          <w:color w:val="000000" w:themeColor="text1"/>
          <w:kern w:val="24"/>
          <w:szCs w:val="22"/>
        </w:rPr>
        <w:t>The distribution has been consistent over time.</w:t>
      </w:r>
    </w:p>
    <w:p w14:paraId="76CA6849" w14:textId="77777777" w:rsidR="0064320F" w:rsidRDefault="0064320F" w:rsidP="003750CC">
      <w:pPr>
        <w:spacing w:after="0" w:line="276" w:lineRule="auto"/>
        <w:rPr>
          <w:rFonts w:cs="Arial"/>
          <w:color w:val="000000" w:themeColor="text1"/>
          <w:kern w:val="24"/>
          <w:szCs w:val="22"/>
        </w:rPr>
      </w:pPr>
      <w:r>
        <w:rPr>
          <w:rFonts w:cs="Arial"/>
          <w:color w:val="000000" w:themeColor="text1"/>
          <w:kern w:val="24"/>
          <w:szCs w:val="22"/>
        </w:rPr>
        <w:br w:type="page"/>
      </w:r>
    </w:p>
    <w:p w14:paraId="5472ACCB" w14:textId="770B8488" w:rsidR="003F1B3B" w:rsidRDefault="003F1B3B" w:rsidP="003750CC">
      <w:pPr>
        <w:pStyle w:val="Heading4"/>
        <w:spacing w:after="0" w:line="276" w:lineRule="auto"/>
      </w:pPr>
      <w:bookmarkStart w:id="70" w:name="_Travel_skill"/>
      <w:bookmarkEnd w:id="70"/>
      <w:r>
        <w:lastRenderedPageBreak/>
        <w:t xml:space="preserve">Travel </w:t>
      </w:r>
      <w:r w:rsidRPr="00C578B9">
        <w:t>skill</w:t>
      </w:r>
    </w:p>
    <w:p w14:paraId="1D1DAFDF" w14:textId="77777777" w:rsidR="00A10557" w:rsidRPr="00AF3800" w:rsidRDefault="00A10557" w:rsidP="003750CC">
      <w:pPr>
        <w:spacing w:after="0" w:line="276" w:lineRule="auto"/>
        <w:rPr>
          <w:sz w:val="10"/>
          <w:szCs w:val="10"/>
        </w:rPr>
      </w:pPr>
    </w:p>
    <w:p w14:paraId="2CEBDE2A" w14:textId="16F0B4F0" w:rsidR="00926386" w:rsidRPr="00E8210E" w:rsidRDefault="00A10557" w:rsidP="003750CC">
      <w:pPr>
        <w:spacing w:after="0" w:line="276" w:lineRule="auto"/>
        <w:rPr>
          <w:b/>
          <w:bCs/>
          <w:sz w:val="20"/>
          <w:szCs w:val="22"/>
        </w:rPr>
      </w:pPr>
      <w:r w:rsidRPr="00E8210E">
        <w:rPr>
          <w:b/>
          <w:bCs/>
          <w:sz w:val="20"/>
          <w:szCs w:val="22"/>
        </w:rPr>
        <w:t xml:space="preserve">Figure 13. </w:t>
      </w:r>
      <w:r w:rsidR="004B0498" w:rsidRPr="00E8210E">
        <w:rPr>
          <w:b/>
          <w:bCs/>
          <w:sz w:val="20"/>
          <w:szCs w:val="22"/>
        </w:rPr>
        <w:t xml:space="preserve">Travel skill milestone </w:t>
      </w:r>
      <w:r w:rsidR="00EC0866" w:rsidRPr="00E8210E">
        <w:rPr>
          <w:b/>
          <w:bCs/>
          <w:sz w:val="20"/>
          <w:szCs w:val="22"/>
        </w:rPr>
        <w:t>–</w:t>
      </w:r>
      <w:r w:rsidR="009D2F56" w:rsidRPr="00E8210E">
        <w:rPr>
          <w:b/>
          <w:bCs/>
          <w:sz w:val="20"/>
          <w:szCs w:val="22"/>
        </w:rPr>
        <w:t xml:space="preserve"> </w:t>
      </w:r>
      <w:r w:rsidR="005F2B60" w:rsidRPr="00E8210E">
        <w:rPr>
          <w:b/>
          <w:bCs/>
          <w:sz w:val="20"/>
          <w:szCs w:val="22"/>
        </w:rPr>
        <w:t xml:space="preserve">percentage of </w:t>
      </w:r>
      <w:r w:rsidR="004B0498" w:rsidRPr="00E8210E">
        <w:rPr>
          <w:b/>
          <w:bCs/>
          <w:sz w:val="20"/>
          <w:szCs w:val="22"/>
        </w:rPr>
        <w:t>participant progress</w:t>
      </w:r>
    </w:p>
    <w:p w14:paraId="2B5A1422" w14:textId="77777777" w:rsidR="00A10557" w:rsidRPr="00A10557" w:rsidRDefault="00A10557" w:rsidP="00A10557">
      <w:pPr>
        <w:spacing w:after="0" w:line="240" w:lineRule="auto"/>
        <w:rPr>
          <w:b/>
          <w:bCs/>
          <w:sz w:val="10"/>
          <w:szCs w:val="10"/>
        </w:rPr>
      </w:pPr>
    </w:p>
    <w:p w14:paraId="6D995006" w14:textId="1A8DA950" w:rsidR="00162EF1" w:rsidRPr="00AF3800" w:rsidRDefault="001B50A6" w:rsidP="003750CC">
      <w:pPr>
        <w:spacing w:after="0" w:line="276" w:lineRule="auto"/>
        <w:rPr>
          <w:sz w:val="10"/>
          <w:szCs w:val="10"/>
        </w:rPr>
      </w:pPr>
      <w:r w:rsidRPr="001B50A6">
        <w:rPr>
          <w:noProof/>
          <w:sz w:val="10"/>
          <w:szCs w:val="10"/>
        </w:rPr>
        <w:drawing>
          <wp:inline distT="0" distB="0" distL="0" distR="0" wp14:anchorId="47A52041" wp14:editId="3EC8BEE8">
            <wp:extent cx="5512982" cy="1343025"/>
            <wp:effectExtent l="0" t="0" r="0" b="0"/>
            <wp:docPr id="29" name="Picture 29" descr="Table showing the percentage of participants progressing travel skill milestone. &#10;No participant progress July to September 2021, 8%.  October to December 2021, 8%. January to March 2022, 9%. April to June 2022, 6%.&#10;Some progress July to September 2021, 64%.  October to December 2021, 66%. January to March 2022, 64%. April to June 2022, 68%.&#10;Significant progress July to September 2021, 23%.  October to December 2021, 21%. January to March 2022, 22%. April to June 2022, 21%.&#10;Current goals fully achieved July to September 2021, 5%.  October to December 2021, 5%. January to March 2022, 5%. April to June 2022, 5%.&#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 showing the percentage of participants progressing travel skill milestone. &#10;No participant progress July to September 2021, 8%.  October to December 2021, 8%. January to March 2022, 9%. April to June 2022, 6%.&#10;Some progress July to September 2021, 64%.  October to December 2021, 66%. January to March 2022, 64%. April to June 2022, 68%.&#10;Significant progress July to September 2021, 23%.  October to December 2021, 21%. January to March 2022, 22%. April to June 2022, 21%.&#10;Current goals fully achieved July to September 2021, 5%.  October to December 2021, 5%. January to March 2022, 5%. April to June 2022, 5%.&#10;End table&#10;"/>
                    <pic:cNvPicPr/>
                  </pic:nvPicPr>
                  <pic:blipFill>
                    <a:blip r:embed="rId34"/>
                    <a:stretch>
                      <a:fillRect/>
                    </a:stretch>
                  </pic:blipFill>
                  <pic:spPr>
                    <a:xfrm>
                      <a:off x="0" y="0"/>
                      <a:ext cx="5518873" cy="1344460"/>
                    </a:xfrm>
                    <a:prstGeom prst="rect">
                      <a:avLst/>
                    </a:prstGeom>
                  </pic:spPr>
                </pic:pic>
              </a:graphicData>
            </a:graphic>
          </wp:inline>
        </w:drawing>
      </w:r>
    </w:p>
    <w:p w14:paraId="1EEFA640" w14:textId="05408DCC" w:rsidR="00E64102" w:rsidRDefault="00162EF1" w:rsidP="2A27AEB7">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FE7931" w:rsidRPr="2A27AEB7">
        <w:rPr>
          <w:rFonts w:cs="Arial"/>
          <w:color w:val="000000" w:themeColor="text1"/>
          <w:kern w:val="24"/>
        </w:rPr>
        <w:t>68</w:t>
      </w:r>
      <w:r w:rsidRPr="2A27AEB7">
        <w:rPr>
          <w:rFonts w:cs="Arial"/>
          <w:color w:val="000000" w:themeColor="text1"/>
          <w:kern w:val="24"/>
        </w:rPr>
        <w:t xml:space="preserve">% reported some progress and 21% reported </w:t>
      </w:r>
      <w:bookmarkStart w:id="71" w:name="_Int_Vx1REdDz"/>
      <w:r w:rsidRPr="2A27AEB7">
        <w:rPr>
          <w:rFonts w:cs="Arial"/>
          <w:color w:val="000000" w:themeColor="text1"/>
          <w:kern w:val="24"/>
        </w:rPr>
        <w:t>significant progress</w:t>
      </w:r>
      <w:bookmarkEnd w:id="71"/>
      <w:r w:rsidRPr="2A27AEB7">
        <w:rPr>
          <w:rFonts w:cs="Arial"/>
          <w:color w:val="000000" w:themeColor="text1"/>
          <w:kern w:val="24"/>
        </w:rPr>
        <w:t>.</w:t>
      </w:r>
      <w:r w:rsidR="00AF3800">
        <w:rPr>
          <w:rFonts w:cs="Arial"/>
          <w:color w:val="000000" w:themeColor="text1"/>
          <w:kern w:val="24"/>
        </w:rPr>
        <w:t xml:space="preserve"> </w:t>
      </w:r>
      <w:r w:rsidR="0000152F">
        <w:t xml:space="preserve">The distribution has been consistent over </w:t>
      </w:r>
      <w:r w:rsidR="59170B76">
        <w:t xml:space="preserve">time. </w:t>
      </w:r>
    </w:p>
    <w:p w14:paraId="64E1C558" w14:textId="77777777" w:rsidR="00C870A0" w:rsidRDefault="00C870A0" w:rsidP="0A26B2BA">
      <w:pPr>
        <w:spacing w:after="0" w:line="276" w:lineRule="auto"/>
      </w:pPr>
    </w:p>
    <w:p w14:paraId="6FF3A637" w14:textId="749924FA" w:rsidR="001561E7" w:rsidRDefault="00E16FE1" w:rsidP="003750CC">
      <w:pPr>
        <w:pStyle w:val="Heading4"/>
        <w:spacing w:after="0" w:line="276" w:lineRule="auto"/>
      </w:pPr>
      <w:bookmarkStart w:id="72" w:name="_Work_skill"/>
      <w:bookmarkEnd w:id="72"/>
      <w:r>
        <w:t xml:space="preserve">Work </w:t>
      </w:r>
      <w:r w:rsidR="000D78A2">
        <w:t>skill</w:t>
      </w:r>
    </w:p>
    <w:p w14:paraId="322C6E8D" w14:textId="77777777" w:rsidR="00AE17FD" w:rsidRPr="00AF3800" w:rsidRDefault="00AE17FD" w:rsidP="003750CC">
      <w:pPr>
        <w:spacing w:after="0" w:line="276" w:lineRule="auto"/>
        <w:rPr>
          <w:sz w:val="10"/>
          <w:szCs w:val="10"/>
        </w:rPr>
      </w:pPr>
    </w:p>
    <w:p w14:paraId="321153CE" w14:textId="7DBB8CC0" w:rsidR="00926386" w:rsidRPr="00E8210E" w:rsidRDefault="00A10557" w:rsidP="003750CC">
      <w:pPr>
        <w:spacing w:after="0" w:line="276" w:lineRule="auto"/>
        <w:rPr>
          <w:b/>
          <w:bCs/>
          <w:sz w:val="20"/>
          <w:szCs w:val="22"/>
        </w:rPr>
      </w:pPr>
      <w:r w:rsidRPr="00E8210E">
        <w:rPr>
          <w:b/>
          <w:bCs/>
          <w:sz w:val="20"/>
          <w:szCs w:val="22"/>
        </w:rPr>
        <w:t xml:space="preserve">Figure 14. </w:t>
      </w:r>
      <w:r w:rsidR="00B157E4" w:rsidRPr="00E8210E">
        <w:rPr>
          <w:b/>
          <w:bCs/>
          <w:sz w:val="20"/>
          <w:szCs w:val="22"/>
        </w:rPr>
        <w:t xml:space="preserve">Work skill milestone </w:t>
      </w:r>
      <w:r w:rsidR="00EC0866" w:rsidRPr="00E8210E">
        <w:rPr>
          <w:b/>
          <w:bCs/>
          <w:sz w:val="20"/>
          <w:szCs w:val="22"/>
        </w:rPr>
        <w:t>–</w:t>
      </w:r>
      <w:r w:rsidR="00B157E4" w:rsidRPr="00E8210E">
        <w:rPr>
          <w:b/>
          <w:bCs/>
          <w:sz w:val="20"/>
          <w:szCs w:val="22"/>
        </w:rPr>
        <w:t xml:space="preserve"> </w:t>
      </w:r>
      <w:r w:rsidR="005F2B60" w:rsidRPr="00E8210E">
        <w:rPr>
          <w:b/>
          <w:bCs/>
          <w:sz w:val="20"/>
          <w:szCs w:val="22"/>
        </w:rPr>
        <w:t>percentage of participant progress</w:t>
      </w:r>
    </w:p>
    <w:p w14:paraId="1F139B83" w14:textId="77777777" w:rsidR="00A10557" w:rsidRPr="00A10557" w:rsidRDefault="00A10557" w:rsidP="00A10557">
      <w:pPr>
        <w:spacing w:after="0" w:line="240" w:lineRule="auto"/>
        <w:rPr>
          <w:b/>
          <w:bCs/>
          <w:sz w:val="10"/>
          <w:szCs w:val="10"/>
        </w:rPr>
      </w:pPr>
    </w:p>
    <w:p w14:paraId="461B9E00" w14:textId="2096A5CD" w:rsidR="00162EF1" w:rsidRPr="00AF3800" w:rsidRDefault="008169CC" w:rsidP="003750CC">
      <w:pPr>
        <w:spacing w:after="0" w:line="276" w:lineRule="auto"/>
        <w:rPr>
          <w:sz w:val="10"/>
          <w:szCs w:val="10"/>
        </w:rPr>
      </w:pPr>
      <w:r w:rsidRPr="008169CC">
        <w:rPr>
          <w:noProof/>
          <w:sz w:val="10"/>
          <w:szCs w:val="10"/>
        </w:rPr>
        <w:drawing>
          <wp:inline distT="0" distB="0" distL="0" distR="0" wp14:anchorId="4E637394" wp14:editId="12C41064">
            <wp:extent cx="5672803" cy="1323975"/>
            <wp:effectExtent l="0" t="0" r="4445" b="0"/>
            <wp:docPr id="30" name="Picture 30" descr="Table showing the percentage of participants progressing work skill milestone. &#10;No participant progress July to September 2021, 5%.  October to December 2021, 6%. January to March 2022, 6%. April to June 2022, 6%.&#10;Some progress July to September 2021, 70%.  October to December 2021, 65%. January to March 2022, 70%. April to June 2022, 71%.&#10;Significant progress July to September 2021, 24%.  October to December 2021, 25%. January to March 2022, 23%. April to June 2022, 22%.&#10;Current goals fully achieved July to September 2021, 1%.  October to December 2021, 5%. January to March 2022, 1%. April to June 2022, 1%.&#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able showing the percentage of participants progressing work skill milestone. &#10;No participant progress July to September 2021, 5%.  October to December 2021, 6%. January to March 2022, 6%. April to June 2022, 6%.&#10;Some progress July to September 2021, 70%.  October to December 2021, 65%. January to March 2022, 70%. April to June 2022, 71%.&#10;Significant progress July to September 2021, 24%.  October to December 2021, 25%. January to March 2022, 23%. April to June 2022, 22%.&#10;Current goals fully achieved July to September 2021, 1%.  October to December 2021, 5%. January to March 2022, 1%. April to June 2022, 1%.&#10;End table&#10;"/>
                    <pic:cNvPicPr/>
                  </pic:nvPicPr>
                  <pic:blipFill>
                    <a:blip r:embed="rId35"/>
                    <a:stretch>
                      <a:fillRect/>
                    </a:stretch>
                  </pic:blipFill>
                  <pic:spPr>
                    <a:xfrm>
                      <a:off x="0" y="0"/>
                      <a:ext cx="5679588" cy="1325559"/>
                    </a:xfrm>
                    <a:prstGeom prst="rect">
                      <a:avLst/>
                    </a:prstGeom>
                  </pic:spPr>
                </pic:pic>
              </a:graphicData>
            </a:graphic>
          </wp:inline>
        </w:drawing>
      </w:r>
    </w:p>
    <w:p w14:paraId="750EBAE0" w14:textId="5F3FFF17" w:rsidR="00162EF1" w:rsidRDefault="00162EF1" w:rsidP="2A27AEB7">
      <w:pPr>
        <w:spacing w:after="0" w:line="276" w:lineRule="auto"/>
        <w:rPr>
          <w:rFonts w:cs="Arial"/>
          <w:color w:val="000000" w:themeColor="text1"/>
          <w:kern w:val="24"/>
        </w:rPr>
      </w:pPr>
      <w:r w:rsidRPr="2A27AEB7">
        <w:rPr>
          <w:rFonts w:cs="Arial"/>
          <w:color w:val="000000" w:themeColor="text1"/>
          <w:kern w:val="24"/>
        </w:rPr>
        <w:t xml:space="preserve">For participants who worked on this specific milestone, </w:t>
      </w:r>
      <w:r w:rsidR="0000152F" w:rsidRPr="2A27AEB7">
        <w:rPr>
          <w:rFonts w:cs="Arial"/>
          <w:color w:val="000000" w:themeColor="text1"/>
          <w:kern w:val="24"/>
        </w:rPr>
        <w:t>71</w:t>
      </w:r>
      <w:r w:rsidRPr="2A27AEB7">
        <w:rPr>
          <w:rFonts w:cs="Arial"/>
          <w:color w:val="000000" w:themeColor="text1"/>
          <w:kern w:val="24"/>
        </w:rPr>
        <w:t xml:space="preserve">% reported some progress and </w:t>
      </w:r>
      <w:r w:rsidR="0000152F" w:rsidRPr="2A27AEB7">
        <w:rPr>
          <w:rFonts w:cs="Arial"/>
          <w:color w:val="000000" w:themeColor="text1"/>
          <w:kern w:val="24"/>
        </w:rPr>
        <w:t>22</w:t>
      </w:r>
      <w:r w:rsidRPr="2A27AEB7">
        <w:rPr>
          <w:rFonts w:cs="Arial"/>
          <w:color w:val="000000" w:themeColor="text1"/>
          <w:kern w:val="24"/>
        </w:rPr>
        <w:t xml:space="preserve">% reported </w:t>
      </w:r>
      <w:bookmarkStart w:id="73" w:name="_Int_IKhzZt0J"/>
      <w:r w:rsidRPr="2A27AEB7">
        <w:rPr>
          <w:rFonts w:cs="Arial"/>
          <w:color w:val="000000" w:themeColor="text1"/>
          <w:kern w:val="24"/>
        </w:rPr>
        <w:t>significant progress</w:t>
      </w:r>
      <w:bookmarkEnd w:id="73"/>
      <w:r w:rsidRPr="2A27AEB7">
        <w:rPr>
          <w:rFonts w:cs="Arial"/>
          <w:color w:val="000000" w:themeColor="text1"/>
          <w:kern w:val="24"/>
        </w:rPr>
        <w:t>.</w:t>
      </w:r>
    </w:p>
    <w:p w14:paraId="66F33F77" w14:textId="77777777" w:rsidR="00AE17FD" w:rsidRPr="0068507C" w:rsidRDefault="00AE17FD" w:rsidP="003750CC">
      <w:pPr>
        <w:spacing w:after="0" w:line="276" w:lineRule="auto"/>
        <w:rPr>
          <w:rFonts w:cs="Arial"/>
          <w:color w:val="000000" w:themeColor="text1"/>
          <w:kern w:val="24"/>
          <w:sz w:val="10"/>
          <w:szCs w:val="10"/>
        </w:rPr>
      </w:pPr>
    </w:p>
    <w:p w14:paraId="224EAB4E" w14:textId="5056C960" w:rsidR="00162EF1" w:rsidRDefault="00162EF1" w:rsidP="003750CC">
      <w:pPr>
        <w:spacing w:after="0" w:line="276" w:lineRule="auto"/>
      </w:pPr>
      <w:bookmarkStart w:id="74" w:name="_Employer_engagement,_education,"/>
      <w:bookmarkEnd w:id="74"/>
      <w:r w:rsidRPr="00500EFD">
        <w:t xml:space="preserve">There </w:t>
      </w:r>
      <w:r>
        <w:t>was</w:t>
      </w:r>
      <w:r w:rsidRPr="00500EFD">
        <w:t xml:space="preserve"> an increase in the </w:t>
      </w:r>
      <w:r w:rsidR="008D305E">
        <w:t>percentage of participants</w:t>
      </w:r>
      <w:r w:rsidRPr="00500EFD">
        <w:t xml:space="preserve"> fully achieving the </w:t>
      </w:r>
      <w:r w:rsidR="006E6700">
        <w:t>work skill goal in the October to</w:t>
      </w:r>
      <w:r w:rsidRPr="00500EFD">
        <w:t xml:space="preserve"> December 2021 quarter, potentially coinciding </w:t>
      </w:r>
      <w:r w:rsidRPr="00CE363A">
        <w:t>with the end of an annual training program.</w:t>
      </w:r>
    </w:p>
    <w:p w14:paraId="59FB99EB" w14:textId="77777777" w:rsidR="0068507C" w:rsidRDefault="0068507C" w:rsidP="003750CC">
      <w:pPr>
        <w:spacing w:after="0" w:line="276" w:lineRule="auto"/>
      </w:pPr>
    </w:p>
    <w:p w14:paraId="36B6089E" w14:textId="3221D0A0" w:rsidR="001561E7" w:rsidRDefault="00756B5C" w:rsidP="003750CC">
      <w:pPr>
        <w:pStyle w:val="Heading4"/>
        <w:spacing w:after="0" w:line="276" w:lineRule="auto"/>
      </w:pPr>
      <w:r w:rsidRPr="00756B5C">
        <w:t xml:space="preserve">Employer engagement, education, and job </w:t>
      </w:r>
      <w:r w:rsidR="00AE17FD">
        <w:t>customization</w:t>
      </w:r>
    </w:p>
    <w:p w14:paraId="46A65C90" w14:textId="77777777" w:rsidR="00AE17FD" w:rsidRPr="0068507C" w:rsidRDefault="00AE17FD" w:rsidP="003750CC">
      <w:pPr>
        <w:spacing w:after="0" w:line="276" w:lineRule="auto"/>
        <w:rPr>
          <w:sz w:val="10"/>
          <w:szCs w:val="10"/>
        </w:rPr>
      </w:pPr>
    </w:p>
    <w:p w14:paraId="7DB25B67" w14:textId="46C17E37" w:rsidR="00926386" w:rsidRPr="00E8210E" w:rsidRDefault="00A10557" w:rsidP="003750CC">
      <w:pPr>
        <w:spacing w:after="0" w:line="276" w:lineRule="auto"/>
        <w:rPr>
          <w:b/>
          <w:bCs/>
          <w:sz w:val="20"/>
          <w:szCs w:val="22"/>
        </w:rPr>
      </w:pPr>
      <w:r w:rsidRPr="00E8210E">
        <w:rPr>
          <w:b/>
          <w:bCs/>
          <w:sz w:val="20"/>
          <w:szCs w:val="22"/>
        </w:rPr>
        <w:t xml:space="preserve">Figure 15. </w:t>
      </w:r>
      <w:r w:rsidR="00B53DCC" w:rsidRPr="00E8210E">
        <w:rPr>
          <w:b/>
          <w:bCs/>
          <w:sz w:val="20"/>
          <w:szCs w:val="22"/>
        </w:rPr>
        <w:t>Employer engagement, education, and job customi</w:t>
      </w:r>
      <w:r w:rsidR="001A4151" w:rsidRPr="00E8210E">
        <w:rPr>
          <w:b/>
          <w:bCs/>
          <w:sz w:val="20"/>
          <w:szCs w:val="22"/>
        </w:rPr>
        <w:t>s</w:t>
      </w:r>
      <w:r w:rsidR="00B53DCC" w:rsidRPr="00E8210E">
        <w:rPr>
          <w:b/>
          <w:bCs/>
          <w:sz w:val="20"/>
          <w:szCs w:val="22"/>
        </w:rPr>
        <w:t xml:space="preserve">ation milestone </w:t>
      </w:r>
      <w:r w:rsidR="00EC0866" w:rsidRPr="00E8210E">
        <w:rPr>
          <w:b/>
          <w:bCs/>
          <w:sz w:val="20"/>
          <w:szCs w:val="22"/>
        </w:rPr>
        <w:t>–</w:t>
      </w:r>
      <w:r w:rsidR="00B53DCC" w:rsidRPr="00E8210E">
        <w:rPr>
          <w:b/>
          <w:bCs/>
          <w:sz w:val="20"/>
          <w:szCs w:val="22"/>
        </w:rPr>
        <w:t xml:space="preserve"> </w:t>
      </w:r>
      <w:r w:rsidR="005F2B60" w:rsidRPr="00E8210E">
        <w:rPr>
          <w:b/>
          <w:bCs/>
          <w:sz w:val="20"/>
          <w:szCs w:val="22"/>
        </w:rPr>
        <w:t>percentage of participant progress</w:t>
      </w:r>
    </w:p>
    <w:p w14:paraId="0813E16B" w14:textId="77777777" w:rsidR="00A10557" w:rsidRPr="00A10557" w:rsidRDefault="00A10557" w:rsidP="00A10557">
      <w:pPr>
        <w:spacing w:after="0" w:line="240" w:lineRule="auto"/>
        <w:rPr>
          <w:b/>
          <w:bCs/>
          <w:sz w:val="10"/>
          <w:szCs w:val="10"/>
        </w:rPr>
      </w:pPr>
    </w:p>
    <w:p w14:paraId="25196ED9" w14:textId="6C9B14B3" w:rsidR="00162EF1" w:rsidRPr="0068507C" w:rsidRDefault="001B624A" w:rsidP="003750CC">
      <w:pPr>
        <w:spacing w:after="0" w:line="276" w:lineRule="auto"/>
        <w:rPr>
          <w:b/>
          <w:bCs/>
          <w:sz w:val="10"/>
          <w:szCs w:val="10"/>
        </w:rPr>
      </w:pPr>
      <w:r w:rsidRPr="001B624A">
        <w:rPr>
          <w:b/>
          <w:bCs/>
          <w:noProof/>
          <w:sz w:val="10"/>
          <w:szCs w:val="10"/>
        </w:rPr>
        <w:drawing>
          <wp:inline distT="0" distB="0" distL="0" distR="0" wp14:anchorId="14761895" wp14:editId="2826F560">
            <wp:extent cx="5765257" cy="1495425"/>
            <wp:effectExtent l="0" t="0" r="6985" b="0"/>
            <wp:docPr id="31" name="Picture 31" descr="Table showing the percentage of participants progressing employment engagement, education and job customisation milestone. &#10;No participant progress July to September 2021, 4%.  October to December 2021, 7%. January to March 2022, 9%. April to June 2022, 5%.&#10;Some progress July to September 2021, 74%.  October to December 2021, 69%. January to March 2022, 70%. April to June 2022, 74%.&#10;Significant progress July to September 2021, 19%.  October to December 2021, 21%. January to March 2022, 19%. April to June 2022, 19%.&#10;Current goals fully achieved July to September 2021, 2%.  October to December 2021, 2%. January to March 2022, 2%. April to June 2022, 2%.&#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able showing the percentage of participants progressing employment engagement, education and job customisation milestone. &#10;No participant progress July to September 2021, 4%.  October to December 2021, 7%. January to March 2022, 9%. April to June 2022, 5%.&#10;Some progress July to September 2021, 74%.  October to December 2021, 69%. January to March 2022, 70%. April to June 2022, 74%.&#10;Significant progress July to September 2021, 19%.  October to December 2021, 21%. January to March 2022, 19%. April to June 2022, 19%.&#10;Current goals fully achieved July to September 2021, 2%.  October to December 2021, 2%. January to March 2022, 2%. April to June 2022, 2%.&#10;End table&#10;"/>
                    <pic:cNvPicPr/>
                  </pic:nvPicPr>
                  <pic:blipFill>
                    <a:blip r:embed="rId36"/>
                    <a:stretch>
                      <a:fillRect/>
                    </a:stretch>
                  </pic:blipFill>
                  <pic:spPr>
                    <a:xfrm>
                      <a:off x="0" y="0"/>
                      <a:ext cx="5771182" cy="1496962"/>
                    </a:xfrm>
                    <a:prstGeom prst="rect">
                      <a:avLst/>
                    </a:prstGeom>
                  </pic:spPr>
                </pic:pic>
              </a:graphicData>
            </a:graphic>
          </wp:inline>
        </w:drawing>
      </w:r>
    </w:p>
    <w:p w14:paraId="2A74269B" w14:textId="77777777" w:rsidR="001B624A" w:rsidRDefault="001B624A" w:rsidP="2A27AEB7">
      <w:pPr>
        <w:spacing w:after="0" w:line="276" w:lineRule="auto"/>
        <w:rPr>
          <w:rFonts w:cs="Arial"/>
          <w:color w:val="000000" w:themeColor="text1"/>
          <w:kern w:val="24"/>
        </w:rPr>
      </w:pPr>
    </w:p>
    <w:p w14:paraId="5E1E4AE1" w14:textId="1E0B16BE" w:rsidR="0050534A" w:rsidRDefault="00162EF1" w:rsidP="2A27AEB7">
      <w:pPr>
        <w:spacing w:after="0" w:line="276" w:lineRule="auto"/>
        <w:rPr>
          <w:rFonts w:cs="Arial"/>
          <w:color w:val="000000" w:themeColor="text1"/>
          <w:kern w:val="24"/>
        </w:rPr>
      </w:pPr>
      <w:r w:rsidRPr="2A27AEB7">
        <w:rPr>
          <w:rFonts w:cs="Arial"/>
          <w:color w:val="000000" w:themeColor="text1"/>
          <w:kern w:val="24"/>
        </w:rPr>
        <w:t xml:space="preserve">Providers who reported activities as “engaging with employers, educating and customising jobs” for participants reported that </w:t>
      </w:r>
      <w:r w:rsidR="00E50CCA" w:rsidRPr="2A27AEB7">
        <w:rPr>
          <w:rFonts w:cs="Arial"/>
          <w:color w:val="000000" w:themeColor="text1"/>
          <w:kern w:val="24"/>
        </w:rPr>
        <w:t>74</w:t>
      </w:r>
      <w:r w:rsidRPr="2A27AEB7">
        <w:rPr>
          <w:rFonts w:cs="Arial"/>
          <w:color w:val="000000" w:themeColor="text1"/>
          <w:kern w:val="24"/>
        </w:rPr>
        <w:t xml:space="preserve">% made some progress and </w:t>
      </w:r>
      <w:r w:rsidR="00E50CCA" w:rsidRPr="2A27AEB7">
        <w:rPr>
          <w:rFonts w:cs="Arial"/>
          <w:color w:val="000000" w:themeColor="text1"/>
          <w:kern w:val="24"/>
        </w:rPr>
        <w:t>19</w:t>
      </w:r>
      <w:r w:rsidRPr="2A27AEB7">
        <w:rPr>
          <w:rFonts w:cs="Arial"/>
          <w:color w:val="000000" w:themeColor="text1"/>
          <w:kern w:val="24"/>
        </w:rPr>
        <w:t xml:space="preserve">% made </w:t>
      </w:r>
      <w:bookmarkStart w:id="75" w:name="_Int_2VPTJ3x7"/>
      <w:r w:rsidRPr="2A27AEB7">
        <w:rPr>
          <w:rFonts w:cs="Arial"/>
          <w:color w:val="000000" w:themeColor="text1"/>
          <w:kern w:val="24"/>
        </w:rPr>
        <w:t>significant progress</w:t>
      </w:r>
      <w:bookmarkEnd w:id="75"/>
      <w:r w:rsidRPr="2A27AEB7">
        <w:rPr>
          <w:rFonts w:cs="Arial"/>
          <w:color w:val="000000" w:themeColor="text1"/>
          <w:kern w:val="24"/>
        </w:rPr>
        <w:t>.</w:t>
      </w:r>
    </w:p>
    <w:p w14:paraId="5BC9E158" w14:textId="1937551D" w:rsidR="0068507C" w:rsidRDefault="0068507C" w:rsidP="003750CC">
      <w:pPr>
        <w:spacing w:after="0" w:line="276" w:lineRule="auto"/>
        <w:rPr>
          <w:rFonts w:cs="Arial"/>
          <w:color w:val="000000" w:themeColor="text1"/>
          <w:kern w:val="24"/>
        </w:rPr>
      </w:pPr>
    </w:p>
    <w:p w14:paraId="7AC906A2" w14:textId="0D107189" w:rsidR="00E8210E" w:rsidRDefault="00E8210E" w:rsidP="003750CC">
      <w:pPr>
        <w:spacing w:after="0" w:line="276" w:lineRule="auto"/>
        <w:rPr>
          <w:rFonts w:cs="Arial"/>
          <w:color w:val="000000" w:themeColor="text1"/>
          <w:kern w:val="24"/>
        </w:rPr>
      </w:pPr>
    </w:p>
    <w:p w14:paraId="4AE051D6" w14:textId="77777777" w:rsidR="00E8210E" w:rsidRDefault="00E8210E" w:rsidP="003750CC">
      <w:pPr>
        <w:spacing w:after="0" w:line="276" w:lineRule="auto"/>
        <w:rPr>
          <w:rFonts w:cs="Arial"/>
          <w:color w:val="000000" w:themeColor="text1"/>
          <w:kern w:val="24"/>
        </w:rPr>
      </w:pPr>
    </w:p>
    <w:p w14:paraId="78D88A82" w14:textId="77777777" w:rsidR="0068507C" w:rsidRDefault="00791DBD" w:rsidP="003750CC">
      <w:pPr>
        <w:spacing w:after="0" w:line="276" w:lineRule="auto"/>
        <w:rPr>
          <w:rFonts w:cs="Arial"/>
          <w:color w:val="000000" w:themeColor="text1"/>
          <w:kern w:val="24"/>
          <w:lang w:val="en-AU"/>
        </w:rPr>
      </w:pPr>
      <w:r w:rsidRPr="2BA586DA">
        <w:rPr>
          <w:rFonts w:cs="Arial"/>
          <w:color w:val="000000" w:themeColor="text1"/>
          <w:kern w:val="24"/>
        </w:rPr>
        <w:lastRenderedPageBreak/>
        <w:t>The percentage of participants showing some progress reduced following the July to September 2021 quarter. This has since rebounded in the latest April to June 2022 quarter.</w:t>
      </w:r>
      <w:r w:rsidR="006A3D4A" w:rsidRPr="2BA586DA">
        <w:rPr>
          <w:rFonts w:cs="Arial"/>
          <w:color w:val="000000" w:themeColor="text1"/>
          <w:kern w:val="24"/>
        </w:rPr>
        <w:t xml:space="preserve"> </w:t>
      </w:r>
      <w:r w:rsidR="00DC5A25" w:rsidRPr="00C870A0">
        <w:rPr>
          <w:rFonts w:cs="Arial"/>
          <w:color w:val="000000" w:themeColor="text1"/>
          <w:kern w:val="24"/>
          <w:shd w:val="clear" w:color="auto" w:fill="FFFFFF" w:themeFill="background1"/>
          <w:lang w:val="en-AU"/>
        </w:rPr>
        <w:t xml:space="preserve">The </w:t>
      </w:r>
      <w:r w:rsidR="008D305E" w:rsidRPr="00C870A0">
        <w:rPr>
          <w:rFonts w:cs="Arial"/>
          <w:color w:val="000000" w:themeColor="text1"/>
          <w:shd w:val="clear" w:color="auto" w:fill="FFFFFF" w:themeFill="background1"/>
          <w:lang w:val="en-AU"/>
        </w:rPr>
        <w:t>percentage of participants</w:t>
      </w:r>
      <w:r w:rsidR="00DC5A25" w:rsidRPr="2A27AEB7">
        <w:rPr>
          <w:rFonts w:cs="Arial"/>
          <w:color w:val="000000" w:themeColor="text1"/>
          <w:lang w:val="en-AU"/>
        </w:rPr>
        <w:t xml:space="preserve"> showing </w:t>
      </w:r>
      <w:bookmarkStart w:id="76" w:name="_Int_qWJr3V2w"/>
      <w:r w:rsidR="00DC5A25" w:rsidRPr="2A27AEB7">
        <w:rPr>
          <w:rFonts w:cs="Arial"/>
          <w:color w:val="000000" w:themeColor="text1"/>
          <w:lang w:val="en-AU"/>
        </w:rPr>
        <w:t>significant progress</w:t>
      </w:r>
      <w:bookmarkEnd w:id="76"/>
      <w:r w:rsidR="00DC5A25" w:rsidRPr="2BA586DA">
        <w:rPr>
          <w:rFonts w:cs="Arial"/>
          <w:color w:val="000000" w:themeColor="text1"/>
          <w:lang w:val="en-AU"/>
        </w:rPr>
        <w:t xml:space="preserve"> </w:t>
      </w:r>
      <w:r w:rsidRPr="2BA586DA">
        <w:rPr>
          <w:rFonts w:cs="Arial"/>
          <w:color w:val="000000" w:themeColor="text1"/>
          <w:kern w:val="24"/>
          <w:lang w:val="en-AU"/>
        </w:rPr>
        <w:t xml:space="preserve">or have current goals fully achieved has </w:t>
      </w:r>
      <w:r w:rsidR="00345CA4" w:rsidRPr="2BA586DA">
        <w:rPr>
          <w:rFonts w:cs="Arial"/>
          <w:color w:val="000000" w:themeColor="text1"/>
          <w:kern w:val="24"/>
          <w:lang w:val="en-AU"/>
        </w:rPr>
        <w:t>been</w:t>
      </w:r>
      <w:r w:rsidRPr="2BA586DA">
        <w:rPr>
          <w:rFonts w:cs="Arial"/>
          <w:color w:val="000000" w:themeColor="text1"/>
          <w:kern w:val="24"/>
          <w:lang w:val="en-AU"/>
        </w:rPr>
        <w:t xml:space="preserve"> </w:t>
      </w:r>
      <w:bookmarkStart w:id="77" w:name="_Int_tZ9PIqn7"/>
      <w:r w:rsidRPr="2BA586DA">
        <w:rPr>
          <w:rFonts w:cs="Arial"/>
          <w:color w:val="000000" w:themeColor="text1"/>
          <w:kern w:val="24"/>
          <w:lang w:val="en-AU"/>
        </w:rPr>
        <w:t>fairly consistent</w:t>
      </w:r>
      <w:bookmarkEnd w:id="77"/>
      <w:r w:rsidRPr="2BA586DA">
        <w:rPr>
          <w:rFonts w:cs="Arial"/>
          <w:color w:val="000000" w:themeColor="text1"/>
          <w:kern w:val="24"/>
          <w:lang w:val="en-AU"/>
        </w:rPr>
        <w:t xml:space="preserve"> over all quarters.</w:t>
      </w:r>
    </w:p>
    <w:p w14:paraId="085699BE" w14:textId="77777777" w:rsidR="0068507C" w:rsidRDefault="0068507C" w:rsidP="003750CC">
      <w:pPr>
        <w:spacing w:after="0" w:line="276" w:lineRule="auto"/>
        <w:rPr>
          <w:rFonts w:cs="Arial"/>
          <w:color w:val="000000" w:themeColor="text1"/>
          <w:kern w:val="24"/>
          <w:lang w:val="en-AU"/>
        </w:rPr>
      </w:pPr>
    </w:p>
    <w:p w14:paraId="79A9C003" w14:textId="5BF86BF1" w:rsidR="00182D0D" w:rsidRDefault="00182D0D" w:rsidP="003750CC">
      <w:pPr>
        <w:pStyle w:val="Heading4"/>
        <w:spacing w:after="0" w:line="276" w:lineRule="auto"/>
        <w:rPr>
          <w:noProof/>
        </w:rPr>
      </w:pPr>
      <w:r>
        <w:t>Work experience</w:t>
      </w:r>
    </w:p>
    <w:p w14:paraId="6451E35A" w14:textId="77777777" w:rsidR="00AE17FD" w:rsidRPr="0068507C" w:rsidRDefault="00AE17FD" w:rsidP="003750CC">
      <w:pPr>
        <w:spacing w:after="0" w:line="276" w:lineRule="auto"/>
        <w:rPr>
          <w:sz w:val="10"/>
          <w:szCs w:val="10"/>
        </w:rPr>
      </w:pPr>
    </w:p>
    <w:p w14:paraId="59E9AAF2" w14:textId="596BEE46" w:rsidR="005F2B60" w:rsidRPr="00E8210E" w:rsidRDefault="00A10557" w:rsidP="003750CC">
      <w:pPr>
        <w:spacing w:after="0" w:line="276" w:lineRule="auto"/>
        <w:rPr>
          <w:b/>
          <w:bCs/>
          <w:sz w:val="20"/>
          <w:szCs w:val="22"/>
        </w:rPr>
      </w:pPr>
      <w:r w:rsidRPr="00E8210E">
        <w:rPr>
          <w:b/>
          <w:bCs/>
          <w:sz w:val="20"/>
          <w:szCs w:val="22"/>
        </w:rPr>
        <w:t xml:space="preserve">Figure 16. </w:t>
      </w:r>
      <w:r w:rsidR="00A57B2B" w:rsidRPr="00E8210E">
        <w:rPr>
          <w:b/>
          <w:bCs/>
          <w:sz w:val="20"/>
          <w:szCs w:val="22"/>
        </w:rPr>
        <w:t xml:space="preserve">Work experience milestone </w:t>
      </w:r>
      <w:r w:rsidR="00C02026" w:rsidRPr="00E8210E">
        <w:rPr>
          <w:b/>
          <w:bCs/>
          <w:sz w:val="20"/>
          <w:szCs w:val="22"/>
        </w:rPr>
        <w:t>–</w:t>
      </w:r>
      <w:r w:rsidR="00A57B2B" w:rsidRPr="00E8210E">
        <w:rPr>
          <w:b/>
          <w:bCs/>
          <w:sz w:val="20"/>
          <w:szCs w:val="22"/>
        </w:rPr>
        <w:t xml:space="preserve"> </w:t>
      </w:r>
      <w:r w:rsidR="005F2B60" w:rsidRPr="00E8210E">
        <w:rPr>
          <w:b/>
          <w:bCs/>
          <w:sz w:val="20"/>
          <w:szCs w:val="22"/>
        </w:rPr>
        <w:t>percentage of participant progress</w:t>
      </w:r>
    </w:p>
    <w:p w14:paraId="79BA40A8" w14:textId="2233B216" w:rsidR="00926386" w:rsidRPr="0068507C" w:rsidRDefault="00926386" w:rsidP="00A10557">
      <w:pPr>
        <w:spacing w:after="0" w:line="240" w:lineRule="auto"/>
        <w:rPr>
          <w:rFonts w:ascii="FSMePro" w:eastAsia="FSMePro" w:hAnsi="FSMePro"/>
          <w:sz w:val="10"/>
          <w:szCs w:val="10"/>
          <w:lang w:val="en-AU" w:eastAsia="en-AU"/>
        </w:rPr>
      </w:pPr>
    </w:p>
    <w:p w14:paraId="54223427" w14:textId="551EF676" w:rsidR="00A57B2B" w:rsidRPr="0068507C" w:rsidRDefault="00C56256" w:rsidP="003750CC">
      <w:pPr>
        <w:spacing w:after="0" w:line="276" w:lineRule="auto"/>
        <w:rPr>
          <w:b/>
          <w:bCs/>
          <w:sz w:val="10"/>
          <w:szCs w:val="10"/>
        </w:rPr>
      </w:pPr>
      <w:r w:rsidRPr="00C56256">
        <w:rPr>
          <w:b/>
          <w:bCs/>
          <w:noProof/>
          <w:sz w:val="10"/>
          <w:szCs w:val="10"/>
        </w:rPr>
        <w:drawing>
          <wp:inline distT="0" distB="0" distL="0" distR="0" wp14:anchorId="1FE1E702" wp14:editId="34852ED4">
            <wp:extent cx="5706853" cy="1409700"/>
            <wp:effectExtent l="0" t="0" r="8255" b="0"/>
            <wp:docPr id="32" name="Picture 32" descr="Table showing the percentage of participants progressing work experience milestone. &#10;No participant progress July to September 2021, 6%.  October to December 2021, 5%. January to March 2022, 7%. April to June 2022, 5%.&#10;Some progress July to September 2021,59%.  October to December 2021, 52%. January to March 2022, 55%. April to June 2022, 59%.&#10;Significant progress July to September 2021, 33%.  October to December 2021, 40%. January to March 2022, 36%. April to June 2022, 34%.&#10;Current goals fully achieved July to September 2021, 2%.  October to December 2021, 3%. January to March 2022, 3%. April to June 2022, 2%.&#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able showing the percentage of participants progressing work experience milestone. &#10;No participant progress July to September 2021, 6%.  October to December 2021, 5%. January to March 2022, 7%. April to June 2022, 5%.&#10;Some progress July to September 2021,59%.  October to December 2021, 52%. January to March 2022, 55%. April to June 2022, 59%.&#10;Significant progress July to September 2021, 33%.  October to December 2021, 40%. January to March 2022, 36%. April to June 2022, 34%.&#10;Current goals fully achieved July to September 2021, 2%.  October to December 2021, 3%. January to March 2022, 3%. April to June 2022, 2%.&#10;End table&#10;"/>
                    <pic:cNvPicPr/>
                  </pic:nvPicPr>
                  <pic:blipFill>
                    <a:blip r:embed="rId37"/>
                    <a:stretch>
                      <a:fillRect/>
                    </a:stretch>
                  </pic:blipFill>
                  <pic:spPr>
                    <a:xfrm>
                      <a:off x="0" y="0"/>
                      <a:ext cx="5710817" cy="1410679"/>
                    </a:xfrm>
                    <a:prstGeom prst="rect">
                      <a:avLst/>
                    </a:prstGeom>
                  </pic:spPr>
                </pic:pic>
              </a:graphicData>
            </a:graphic>
          </wp:inline>
        </w:drawing>
      </w:r>
    </w:p>
    <w:p w14:paraId="46E64C7D" w14:textId="77777777" w:rsidR="00C56256" w:rsidRDefault="00C56256" w:rsidP="003750CC">
      <w:pPr>
        <w:spacing w:after="0" w:line="276" w:lineRule="auto"/>
        <w:rPr>
          <w:rFonts w:cs="Arial"/>
          <w:color w:val="000000" w:themeColor="text1"/>
          <w:kern w:val="24"/>
          <w:szCs w:val="22"/>
        </w:rPr>
      </w:pPr>
    </w:p>
    <w:p w14:paraId="36155514" w14:textId="705D5081" w:rsidR="002E17D7" w:rsidRDefault="00D53992" w:rsidP="003750CC">
      <w:pPr>
        <w:spacing w:after="0" w:line="276" w:lineRule="auto"/>
        <w:rPr>
          <w:rFonts w:cs="Arial"/>
          <w:color w:val="000000" w:themeColor="text1"/>
          <w:kern w:val="24"/>
          <w:szCs w:val="22"/>
        </w:rPr>
      </w:pPr>
      <w:r w:rsidRPr="00E05D9F">
        <w:rPr>
          <w:rFonts w:cs="Arial"/>
          <w:color w:val="000000" w:themeColor="text1"/>
          <w:kern w:val="24"/>
          <w:szCs w:val="22"/>
        </w:rPr>
        <w:t>Of the</w:t>
      </w:r>
      <w:r w:rsidR="00162EF1" w:rsidRPr="00E05D9F">
        <w:rPr>
          <w:rFonts w:cs="Arial"/>
          <w:color w:val="000000" w:themeColor="text1"/>
          <w:kern w:val="24"/>
          <w:szCs w:val="22"/>
        </w:rPr>
        <w:t xml:space="preserve"> participants engaging</w:t>
      </w:r>
      <w:r w:rsidR="00162EF1" w:rsidRPr="00626FED">
        <w:rPr>
          <w:rFonts w:cs="Arial"/>
          <w:color w:val="000000" w:themeColor="text1"/>
          <w:kern w:val="24"/>
          <w:szCs w:val="22"/>
        </w:rPr>
        <w:t xml:space="preserve"> in work experience</w:t>
      </w:r>
      <w:r w:rsidR="00162EF1">
        <w:rPr>
          <w:rFonts w:cs="Arial"/>
          <w:color w:val="000000" w:themeColor="text1"/>
          <w:kern w:val="24"/>
          <w:szCs w:val="22"/>
        </w:rPr>
        <w:t xml:space="preserve"> in the most recent quarter, </w:t>
      </w:r>
      <w:r w:rsidR="002E17D7">
        <w:rPr>
          <w:rFonts w:cs="Arial"/>
          <w:color w:val="000000" w:themeColor="text1"/>
          <w:kern w:val="24"/>
          <w:szCs w:val="22"/>
        </w:rPr>
        <w:t>59</w:t>
      </w:r>
      <w:r w:rsidR="00162EF1">
        <w:rPr>
          <w:rFonts w:cs="Arial"/>
          <w:color w:val="000000" w:themeColor="text1"/>
          <w:kern w:val="24"/>
          <w:szCs w:val="22"/>
        </w:rPr>
        <w:t xml:space="preserve">% </w:t>
      </w:r>
      <w:r w:rsidR="00162EF1" w:rsidRPr="00626FED">
        <w:rPr>
          <w:rFonts w:cs="Arial"/>
          <w:color w:val="000000" w:themeColor="text1"/>
          <w:kern w:val="24"/>
          <w:szCs w:val="22"/>
        </w:rPr>
        <w:t>were re</w:t>
      </w:r>
      <w:r w:rsidR="00162EF1">
        <w:rPr>
          <w:rFonts w:cs="Arial"/>
          <w:color w:val="000000" w:themeColor="text1"/>
          <w:kern w:val="24"/>
          <w:szCs w:val="22"/>
        </w:rPr>
        <w:t xml:space="preserve">ported as making some progress, and </w:t>
      </w:r>
      <w:r w:rsidR="002E17D7">
        <w:rPr>
          <w:rFonts w:cs="Arial"/>
          <w:color w:val="000000" w:themeColor="text1"/>
          <w:kern w:val="24"/>
          <w:szCs w:val="22"/>
        </w:rPr>
        <w:t>34</w:t>
      </w:r>
      <w:r w:rsidR="00162EF1">
        <w:rPr>
          <w:rFonts w:cs="Arial"/>
          <w:color w:val="000000" w:themeColor="text1"/>
          <w:kern w:val="24"/>
          <w:szCs w:val="22"/>
        </w:rPr>
        <w:t>% were reported as making significant progress.</w:t>
      </w:r>
    </w:p>
    <w:p w14:paraId="7CFFCFC3" w14:textId="77777777" w:rsidR="00AE17FD" w:rsidRDefault="00AE17FD" w:rsidP="003750CC">
      <w:pPr>
        <w:spacing w:after="0" w:line="276" w:lineRule="auto"/>
        <w:rPr>
          <w:rFonts w:cs="Arial"/>
          <w:color w:val="000000" w:themeColor="text1"/>
          <w:kern w:val="24"/>
          <w:szCs w:val="22"/>
        </w:rPr>
      </w:pPr>
    </w:p>
    <w:p w14:paraId="77EBF480" w14:textId="01FCB1C8" w:rsidR="00162EF1" w:rsidRDefault="003B0740" w:rsidP="00271C38">
      <w:pPr>
        <w:rPr>
          <w:rFonts w:cs="Arial"/>
          <w:color w:val="000000" w:themeColor="text1"/>
          <w:kern w:val="24"/>
          <w:szCs w:val="22"/>
        </w:rPr>
      </w:pPr>
      <w:r>
        <w:rPr>
          <w:rFonts w:cs="Arial"/>
          <w:color w:val="000000" w:themeColor="text1"/>
          <w:kern w:val="24"/>
        </w:rPr>
        <w:t xml:space="preserve">Of those </w:t>
      </w:r>
      <w:r w:rsidR="00472F0B" w:rsidRPr="006F248C">
        <w:rPr>
          <w:rFonts w:cs="Arial"/>
          <w:color w:val="000000" w:themeColor="text1"/>
          <w:kern w:val="24"/>
        </w:rPr>
        <w:t>who engaged in work experience, there was an increase in those who achieved significant progress in the October to December 2021 quarter.</w:t>
      </w:r>
      <w:r w:rsidR="00472F0B">
        <w:rPr>
          <w:b/>
          <w:bCs/>
          <w:i/>
          <w:iCs/>
        </w:rPr>
        <w:t xml:space="preserve"> </w:t>
      </w:r>
      <w:r w:rsidR="00271C38" w:rsidRPr="006F248C">
        <w:rPr>
          <w:rFonts w:cs="Arial"/>
          <w:color w:val="000000" w:themeColor="text1"/>
          <w:kern w:val="24"/>
        </w:rPr>
        <w:t xml:space="preserve">This may be a natural variation given that many school leavers commence with a provider at the beginning of a calendar year and initially work on other skills prior to commencing </w:t>
      </w:r>
      <w:r w:rsidR="00CD7A09" w:rsidRPr="006F248C">
        <w:rPr>
          <w:rFonts w:cs="Arial"/>
          <w:color w:val="000000" w:themeColor="text1"/>
          <w:kern w:val="24"/>
        </w:rPr>
        <w:t xml:space="preserve">work </w:t>
      </w:r>
      <w:r w:rsidR="00CD7A09">
        <w:rPr>
          <w:rFonts w:cs="Arial"/>
          <w:color w:val="000000" w:themeColor="text1"/>
          <w:kern w:val="24"/>
        </w:rPr>
        <w:t>experience</w:t>
      </w:r>
      <w:r w:rsidR="00271C38" w:rsidRPr="006F248C">
        <w:rPr>
          <w:rFonts w:cs="Arial"/>
          <w:color w:val="000000" w:themeColor="text1"/>
          <w:kern w:val="24"/>
        </w:rPr>
        <w:t>.  </w:t>
      </w:r>
      <w:r w:rsidR="00DB452A">
        <w:rPr>
          <w:rFonts w:cs="Arial"/>
          <w:color w:val="000000" w:themeColor="text1"/>
          <w:kern w:val="24"/>
        </w:rPr>
        <w:t xml:space="preserve">As </w:t>
      </w:r>
      <w:r w:rsidR="00271C38" w:rsidRPr="006F248C">
        <w:rPr>
          <w:rFonts w:cs="Arial"/>
          <w:color w:val="000000" w:themeColor="text1"/>
          <w:kern w:val="24"/>
        </w:rPr>
        <w:t xml:space="preserve">work experience is strongly associated with achieving an employment outcome, NDIA will carefully monitor </w:t>
      </w:r>
      <w:r w:rsidR="00271C38">
        <w:rPr>
          <w:rFonts w:cs="Arial"/>
          <w:color w:val="000000" w:themeColor="text1"/>
          <w:kern w:val="24"/>
        </w:rPr>
        <w:t xml:space="preserve">support provided </w:t>
      </w:r>
      <w:r w:rsidR="00271C38" w:rsidRPr="006F248C">
        <w:rPr>
          <w:rFonts w:cs="Arial"/>
          <w:color w:val="000000" w:themeColor="text1"/>
          <w:kern w:val="24"/>
        </w:rPr>
        <w:t>and progress</w:t>
      </w:r>
      <w:r w:rsidR="00D817D0">
        <w:rPr>
          <w:rFonts w:cs="Arial"/>
          <w:color w:val="000000" w:themeColor="text1"/>
          <w:kern w:val="24"/>
        </w:rPr>
        <w:t xml:space="preserve"> achieved against this milestone</w:t>
      </w:r>
      <w:r w:rsidR="00271C38" w:rsidRPr="006F248C">
        <w:rPr>
          <w:rFonts w:cs="Arial"/>
          <w:color w:val="000000" w:themeColor="text1"/>
          <w:kern w:val="24"/>
        </w:rPr>
        <w:t>.</w:t>
      </w:r>
      <w:r w:rsidR="00162EF1">
        <w:rPr>
          <w:rFonts w:cs="Arial"/>
          <w:color w:val="000000" w:themeColor="text1"/>
          <w:kern w:val="24"/>
          <w:szCs w:val="22"/>
        </w:rPr>
        <w:br w:type="page"/>
      </w:r>
    </w:p>
    <w:p w14:paraId="5BA5A4F8" w14:textId="4301BC25" w:rsidR="007B0C24" w:rsidRDefault="00F85193" w:rsidP="003750CC">
      <w:pPr>
        <w:pStyle w:val="Heading3"/>
        <w:spacing w:before="0" w:after="0" w:line="276" w:lineRule="auto"/>
        <w:ind w:left="709" w:hanging="709"/>
      </w:pPr>
      <w:bookmarkStart w:id="78" w:name="_Progress_Towards_Milestones_1"/>
      <w:bookmarkStart w:id="79" w:name="_Toc105491525"/>
      <w:bookmarkStart w:id="80" w:name="_Toc125975869"/>
      <w:bookmarkEnd w:id="78"/>
      <w:r w:rsidRPr="00F85193">
        <w:lastRenderedPageBreak/>
        <w:t xml:space="preserve">Progress </w:t>
      </w:r>
      <w:r w:rsidR="008F46F4">
        <w:t>t</w:t>
      </w:r>
      <w:r w:rsidRPr="00F85193">
        <w:t xml:space="preserve">owards </w:t>
      </w:r>
      <w:r w:rsidR="008F46F4">
        <w:t>m</w:t>
      </w:r>
      <w:r w:rsidRPr="00F85193">
        <w:t xml:space="preserve">ilestones – </w:t>
      </w:r>
      <w:r w:rsidR="008F46F4">
        <w:t>c</w:t>
      </w:r>
      <w:r w:rsidRPr="00F85193">
        <w:t xml:space="preserve">umulative </w:t>
      </w:r>
      <w:bookmarkEnd w:id="79"/>
      <w:r w:rsidR="00EA437F">
        <w:t>for the year</w:t>
      </w:r>
      <w:bookmarkEnd w:id="80"/>
    </w:p>
    <w:p w14:paraId="116EB5E2" w14:textId="77777777" w:rsidR="00AE17FD" w:rsidRPr="00AE17FD" w:rsidRDefault="00AE17FD" w:rsidP="003750CC">
      <w:pPr>
        <w:spacing w:after="0" w:line="276" w:lineRule="auto"/>
      </w:pPr>
    </w:p>
    <w:p w14:paraId="37562C6C" w14:textId="67D5CBBD" w:rsidR="009A5DEE" w:rsidRDefault="00FC2764" w:rsidP="003750CC">
      <w:pPr>
        <w:spacing w:after="0" w:line="276" w:lineRule="auto"/>
        <w:rPr>
          <w:rFonts w:cs="Arial"/>
          <w:color w:val="000000" w:themeColor="text1"/>
          <w:kern w:val="24"/>
          <w:szCs w:val="22"/>
        </w:rPr>
      </w:pPr>
      <w:r>
        <w:rPr>
          <w:rFonts w:cs="Arial"/>
          <w:color w:val="000000" w:themeColor="text1"/>
          <w:kern w:val="24"/>
          <w:szCs w:val="22"/>
        </w:rPr>
        <w:t>Th</w:t>
      </w:r>
      <w:r w:rsidR="00C47805">
        <w:rPr>
          <w:rFonts w:cs="Arial"/>
          <w:color w:val="000000" w:themeColor="text1"/>
          <w:kern w:val="24"/>
          <w:szCs w:val="22"/>
        </w:rPr>
        <w:t>e following</w:t>
      </w:r>
      <w:r>
        <w:rPr>
          <w:rFonts w:cs="Arial"/>
          <w:color w:val="000000" w:themeColor="text1"/>
          <w:kern w:val="24"/>
          <w:szCs w:val="22"/>
        </w:rPr>
        <w:t xml:space="preserve"> </w:t>
      </w:r>
      <w:r w:rsidR="00C47805">
        <w:rPr>
          <w:rFonts w:cs="Arial"/>
          <w:color w:val="000000" w:themeColor="text1"/>
          <w:kern w:val="24"/>
          <w:szCs w:val="22"/>
        </w:rPr>
        <w:t>sections</w:t>
      </w:r>
      <w:r>
        <w:rPr>
          <w:rFonts w:cs="Arial"/>
          <w:color w:val="000000" w:themeColor="text1"/>
          <w:kern w:val="24"/>
          <w:szCs w:val="22"/>
        </w:rPr>
        <w:t xml:space="preserve"> show that more time receiving supports or training is associated with better progress towards mastering specific skills.</w:t>
      </w:r>
      <w:r w:rsidR="00D0582C">
        <w:rPr>
          <w:rFonts w:cs="Arial"/>
          <w:color w:val="000000" w:themeColor="text1"/>
          <w:kern w:val="24"/>
          <w:szCs w:val="22"/>
        </w:rPr>
        <w:t xml:space="preserve"> </w:t>
      </w:r>
      <w:r>
        <w:rPr>
          <w:rFonts w:cs="Arial"/>
          <w:color w:val="000000" w:themeColor="text1"/>
          <w:kern w:val="24"/>
          <w:szCs w:val="22"/>
        </w:rPr>
        <w:t xml:space="preserve">For each participant, the best progress (across </w:t>
      </w:r>
      <w:r w:rsidR="00395740">
        <w:rPr>
          <w:rFonts w:cs="Arial"/>
          <w:color w:val="000000" w:themeColor="text1"/>
          <w:kern w:val="24"/>
          <w:szCs w:val="22"/>
        </w:rPr>
        <w:t>4</w:t>
      </w:r>
      <w:r>
        <w:rPr>
          <w:rFonts w:cs="Arial"/>
          <w:color w:val="000000" w:themeColor="text1"/>
          <w:kern w:val="24"/>
          <w:szCs w:val="22"/>
        </w:rPr>
        <w:t xml:space="preserve"> quarters) towards mastering the specific skills is used for this analysis, and compared against the cumulative time receiving </w:t>
      </w:r>
      <w:r w:rsidR="006D55D7">
        <w:rPr>
          <w:rFonts w:cs="Arial"/>
          <w:color w:val="000000" w:themeColor="text1"/>
          <w:kern w:val="24"/>
          <w:szCs w:val="22"/>
        </w:rPr>
        <w:t>e</w:t>
      </w:r>
      <w:r>
        <w:rPr>
          <w:rFonts w:cs="Arial"/>
          <w:color w:val="000000" w:themeColor="text1"/>
          <w:kern w:val="24"/>
          <w:szCs w:val="22"/>
        </w:rPr>
        <w:t xml:space="preserve">mployment </w:t>
      </w:r>
      <w:r w:rsidR="006D55D7">
        <w:rPr>
          <w:rFonts w:cs="Arial"/>
          <w:color w:val="000000" w:themeColor="text1"/>
          <w:kern w:val="24"/>
          <w:szCs w:val="22"/>
        </w:rPr>
        <w:t>s</w:t>
      </w:r>
      <w:r>
        <w:rPr>
          <w:rFonts w:cs="Arial"/>
          <w:color w:val="000000" w:themeColor="text1"/>
          <w:kern w:val="24"/>
          <w:szCs w:val="22"/>
        </w:rPr>
        <w:t>upports, and training for the specific skills.</w:t>
      </w:r>
    </w:p>
    <w:p w14:paraId="0FF6086D" w14:textId="77777777" w:rsidR="00AE17FD" w:rsidRDefault="00AE17FD" w:rsidP="003750CC">
      <w:pPr>
        <w:spacing w:after="0" w:line="276" w:lineRule="auto"/>
        <w:rPr>
          <w:rFonts w:cs="Arial"/>
          <w:color w:val="000000" w:themeColor="text1"/>
          <w:kern w:val="24"/>
          <w:szCs w:val="22"/>
        </w:rPr>
      </w:pPr>
    </w:p>
    <w:p w14:paraId="394DF135" w14:textId="3182D03A" w:rsidR="00BF5CBE" w:rsidRDefault="0023591A" w:rsidP="003750CC">
      <w:pPr>
        <w:spacing w:after="0" w:line="276" w:lineRule="auto"/>
        <w:rPr>
          <w:rFonts w:cs="Arial"/>
          <w:color w:val="000000" w:themeColor="text1"/>
          <w:kern w:val="24"/>
          <w:szCs w:val="22"/>
          <w:lang w:val="en-AU"/>
        </w:rPr>
      </w:pPr>
      <w:r w:rsidRPr="0023591A">
        <w:rPr>
          <w:rFonts w:cs="Arial"/>
          <w:color w:val="000000" w:themeColor="text1"/>
          <w:kern w:val="24"/>
          <w:szCs w:val="22"/>
          <w:lang w:val="en-AU"/>
        </w:rPr>
        <w:t xml:space="preserve">Appendix 1 </w:t>
      </w:r>
      <w:r w:rsidR="0050534A">
        <w:rPr>
          <w:rFonts w:cs="Arial"/>
          <w:color w:val="000000" w:themeColor="text1"/>
          <w:kern w:val="24"/>
          <w:szCs w:val="22"/>
          <w:lang w:val="en-AU"/>
        </w:rPr>
        <w:t>includes</w:t>
      </w:r>
      <w:r w:rsidRPr="0023591A">
        <w:rPr>
          <w:rFonts w:cs="Arial"/>
          <w:color w:val="000000" w:themeColor="text1"/>
          <w:kern w:val="24"/>
          <w:szCs w:val="22"/>
          <w:lang w:val="en-AU"/>
        </w:rPr>
        <w:t xml:space="preserve"> more detail on the methodology used in this section.</w:t>
      </w:r>
    </w:p>
    <w:p w14:paraId="027B1897" w14:textId="77777777" w:rsidR="00AE17FD" w:rsidRDefault="00AE17FD" w:rsidP="003750CC">
      <w:pPr>
        <w:spacing w:after="0" w:line="276" w:lineRule="auto"/>
        <w:rPr>
          <w:rFonts w:cs="Arial"/>
          <w:color w:val="000000" w:themeColor="text1"/>
          <w:kern w:val="24"/>
          <w:szCs w:val="22"/>
          <w:lang w:val="en-AU"/>
        </w:rPr>
      </w:pPr>
    </w:p>
    <w:p w14:paraId="4F230C5A" w14:textId="52B2C923" w:rsidR="003D1533" w:rsidRDefault="003D1533" w:rsidP="003750CC">
      <w:pPr>
        <w:pStyle w:val="Heading4"/>
        <w:spacing w:after="0" w:line="276" w:lineRule="auto"/>
      </w:pPr>
      <w:bookmarkStart w:id="81" w:name="_Social,_presentation_and_1"/>
      <w:bookmarkEnd w:id="81"/>
      <w:r w:rsidRPr="00C578B9">
        <w:t>Social, presentation and communication skill</w:t>
      </w:r>
    </w:p>
    <w:p w14:paraId="2FDB1430" w14:textId="77777777" w:rsidR="00AE17FD" w:rsidRPr="00AE17FD" w:rsidRDefault="00AE17FD" w:rsidP="003750CC">
      <w:pPr>
        <w:spacing w:after="0" w:line="276" w:lineRule="auto"/>
      </w:pPr>
    </w:p>
    <w:p w14:paraId="09BCC341" w14:textId="0CBC8E87" w:rsidR="00265AFD" w:rsidRPr="00E8210E" w:rsidRDefault="00A10557" w:rsidP="003750CC">
      <w:pPr>
        <w:spacing w:after="0" w:line="276" w:lineRule="auto"/>
        <w:rPr>
          <w:b/>
          <w:bCs/>
          <w:sz w:val="20"/>
          <w:szCs w:val="22"/>
        </w:rPr>
      </w:pPr>
      <w:r w:rsidRPr="005D5E99">
        <w:rPr>
          <w:b/>
          <w:bCs/>
          <w:sz w:val="20"/>
          <w:szCs w:val="22"/>
        </w:rPr>
        <w:t xml:space="preserve">Figure 17. </w:t>
      </w:r>
      <w:r w:rsidR="00265AFD" w:rsidRPr="005D5E99">
        <w:rPr>
          <w:b/>
          <w:bCs/>
          <w:sz w:val="20"/>
          <w:szCs w:val="22"/>
        </w:rPr>
        <w:t xml:space="preserve">Social, presentation and communication skill milestone </w:t>
      </w:r>
      <w:r w:rsidR="00A849B5" w:rsidRPr="005D5E99">
        <w:rPr>
          <w:b/>
          <w:bCs/>
          <w:sz w:val="20"/>
          <w:szCs w:val="22"/>
        </w:rPr>
        <w:t>– percentage</w:t>
      </w:r>
      <w:r w:rsidR="00265AFD" w:rsidRPr="005D5E99">
        <w:rPr>
          <w:b/>
          <w:bCs/>
          <w:sz w:val="20"/>
          <w:szCs w:val="22"/>
        </w:rPr>
        <w:t xml:space="preserve"> of participant progress</w:t>
      </w:r>
    </w:p>
    <w:p w14:paraId="1BE48CF7" w14:textId="635FD51A" w:rsidR="00926386" w:rsidRPr="00901F88" w:rsidRDefault="00926386" w:rsidP="003750CC">
      <w:pPr>
        <w:spacing w:after="0" w:line="276" w:lineRule="auto"/>
        <w:rPr>
          <w:rFonts w:ascii="FSMePro" w:eastAsia="FSMePro" w:hAnsi="FSMePro"/>
          <w:sz w:val="10"/>
          <w:szCs w:val="10"/>
          <w:lang w:val="en-AU" w:eastAsia="en-AU"/>
        </w:rPr>
      </w:pPr>
    </w:p>
    <w:p w14:paraId="0BBE477A" w14:textId="4CD61980" w:rsidR="00B23878" w:rsidRPr="00265AFD" w:rsidRDefault="0083096F" w:rsidP="003750CC">
      <w:pPr>
        <w:spacing w:after="0" w:line="276" w:lineRule="auto"/>
        <w:rPr>
          <w:b/>
          <w:bCs/>
        </w:rPr>
      </w:pPr>
      <w:r w:rsidRPr="0083096F">
        <w:rPr>
          <w:b/>
          <w:bCs/>
          <w:noProof/>
        </w:rPr>
        <w:drawing>
          <wp:inline distT="0" distB="0" distL="0" distR="0" wp14:anchorId="4C9D19E4" wp14:editId="7F3C9ED9">
            <wp:extent cx="5494218" cy="1619250"/>
            <wp:effectExtent l="0" t="0" r="0" b="0"/>
            <wp:docPr id="33" name="Picture 33" descr="Table showing the number of cumulative hours participants received and the participants progression towards the social, presentation and communication skill milestone. &#10;Participants receiving 0 to 9 cumulative training hours, 23% made no progress, 59% made some progress, 14% made significant progress and 4% had their current goals fully achieved. &#10;Participants receiving 10 to 49 cumulative training hours, 3% made no progress, 61% made some progress, 33% made significant progress and 3% had their current goals fully achieved. &#10;Participants receiving 50 to 99 cumulative training hours, 2% made no progress, 60% made some progress, 36% made significant progress and 3% had their current goals fully achieved. &#10;Participants receiving over 100 cumulative training hours, 1% made no progress, 52% made some progress, 46% made significant progress and 1% had their current goals fully achiev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able showing the number of cumulative hours participants received and the participants progression towards the social, presentation and communication skill milestone. &#10;Participants receiving 0 to 9 cumulative training hours, 23% made no progress, 59% made some progress, 14% made significant progress and 4% had their current goals fully achieved. &#10;Participants receiving 10 to 49 cumulative training hours, 3% made no progress, 61% made some progress, 33% made significant progress and 3% had their current goals fully achieved. &#10;Participants receiving 50 to 99 cumulative training hours, 2% made no progress, 60% made some progress, 36% made significant progress and 3% had their current goals fully achieved. &#10;Participants receiving over 100 cumulative training hours, 1% made no progress, 52% made some progress, 46% made significant progress and 1% had their current goals fully achieved. &#10;"/>
                    <pic:cNvPicPr/>
                  </pic:nvPicPr>
                  <pic:blipFill>
                    <a:blip r:embed="rId38"/>
                    <a:stretch>
                      <a:fillRect/>
                    </a:stretch>
                  </pic:blipFill>
                  <pic:spPr>
                    <a:xfrm>
                      <a:off x="0" y="0"/>
                      <a:ext cx="5511214" cy="1624259"/>
                    </a:xfrm>
                    <a:prstGeom prst="rect">
                      <a:avLst/>
                    </a:prstGeom>
                  </pic:spPr>
                </pic:pic>
              </a:graphicData>
            </a:graphic>
          </wp:inline>
        </w:drawing>
      </w:r>
    </w:p>
    <w:p w14:paraId="30045CF4" w14:textId="22A94B58" w:rsidR="00EF7686" w:rsidRDefault="00337B2D" w:rsidP="2A27AEB7">
      <w:pPr>
        <w:spacing w:after="0" w:line="276" w:lineRule="auto"/>
        <w:rPr>
          <w:rFonts w:cs="Arial"/>
          <w:color w:val="000000" w:themeColor="text1"/>
          <w:kern w:val="24"/>
        </w:rPr>
      </w:pPr>
      <w:r w:rsidRPr="2A27AEB7">
        <w:rPr>
          <w:rFonts w:cs="Arial"/>
          <w:color w:val="000000" w:themeColor="text1"/>
          <w:kern w:val="24"/>
        </w:rPr>
        <w:t>Participants who ha</w:t>
      </w:r>
      <w:r w:rsidR="002C2E2E" w:rsidRPr="2A27AEB7">
        <w:rPr>
          <w:rFonts w:cs="Arial"/>
          <w:color w:val="000000" w:themeColor="text1"/>
          <w:kern w:val="24"/>
        </w:rPr>
        <w:t>d</w:t>
      </w:r>
      <w:r w:rsidRPr="2A27AEB7">
        <w:rPr>
          <w:rFonts w:cs="Arial"/>
          <w:color w:val="000000" w:themeColor="text1"/>
          <w:kern w:val="24"/>
        </w:rPr>
        <w:t xml:space="preserve"> received up to 9 hours of training on social, presentation, and communication skills only ha</w:t>
      </w:r>
      <w:r w:rsidR="002C2E2E" w:rsidRPr="2A27AEB7">
        <w:rPr>
          <w:rFonts w:cs="Arial"/>
          <w:color w:val="000000" w:themeColor="text1"/>
          <w:kern w:val="24"/>
        </w:rPr>
        <w:t>d</w:t>
      </w:r>
      <w:r w:rsidRPr="2A27AEB7">
        <w:rPr>
          <w:rFonts w:cs="Arial"/>
          <w:color w:val="000000" w:themeColor="text1"/>
          <w:kern w:val="24"/>
        </w:rPr>
        <w:t xml:space="preserve"> a </w:t>
      </w:r>
      <w:r w:rsidR="007E1682" w:rsidRPr="2A27AEB7">
        <w:rPr>
          <w:rFonts w:cs="Arial"/>
          <w:color w:val="000000" w:themeColor="text1"/>
          <w:kern w:val="24"/>
        </w:rPr>
        <w:t>14</w:t>
      </w:r>
      <w:r w:rsidRPr="2A27AEB7">
        <w:rPr>
          <w:rFonts w:cs="Arial"/>
          <w:color w:val="000000" w:themeColor="text1"/>
          <w:kern w:val="24"/>
        </w:rPr>
        <w:t xml:space="preserve">% chance of making </w:t>
      </w:r>
      <w:bookmarkStart w:id="82" w:name="_Int_RIChnkBL"/>
      <w:r w:rsidRPr="2A27AEB7">
        <w:rPr>
          <w:rFonts w:cs="Arial"/>
          <w:color w:val="000000" w:themeColor="text1"/>
          <w:kern w:val="24"/>
        </w:rPr>
        <w:t>significant progress</w:t>
      </w:r>
      <w:bookmarkEnd w:id="82"/>
      <w:r w:rsidRPr="2A27AEB7">
        <w:rPr>
          <w:rFonts w:cs="Arial"/>
          <w:color w:val="000000" w:themeColor="text1"/>
          <w:kern w:val="24"/>
        </w:rPr>
        <w:t xml:space="preserve"> towards mastering these skills. This chance increase</w:t>
      </w:r>
      <w:r w:rsidR="002C2E2E" w:rsidRPr="2A27AEB7">
        <w:rPr>
          <w:rFonts w:cs="Arial"/>
          <w:color w:val="000000" w:themeColor="text1"/>
          <w:kern w:val="24"/>
        </w:rPr>
        <w:t>d</w:t>
      </w:r>
      <w:r w:rsidRPr="2A27AEB7">
        <w:rPr>
          <w:rFonts w:cs="Arial"/>
          <w:color w:val="000000" w:themeColor="text1"/>
          <w:kern w:val="24"/>
        </w:rPr>
        <w:t xml:space="preserve"> to </w:t>
      </w:r>
      <w:r w:rsidR="007E1682" w:rsidRPr="2A27AEB7">
        <w:rPr>
          <w:rFonts w:cs="Arial"/>
          <w:color w:val="000000" w:themeColor="text1"/>
          <w:kern w:val="24"/>
        </w:rPr>
        <w:t>46</w:t>
      </w:r>
      <w:r w:rsidRPr="2A27AEB7">
        <w:rPr>
          <w:rFonts w:cs="Arial"/>
          <w:color w:val="000000" w:themeColor="text1"/>
          <w:kern w:val="24"/>
        </w:rPr>
        <w:t>% after 100+ hours of the skill</w:t>
      </w:r>
      <w:r w:rsidR="00A66E55">
        <w:rPr>
          <w:rFonts w:cs="Arial"/>
          <w:color w:val="000000" w:themeColor="text1"/>
          <w:kern w:val="24"/>
        </w:rPr>
        <w:t xml:space="preserve"> </w:t>
      </w:r>
      <w:r w:rsidRPr="2A27AEB7">
        <w:rPr>
          <w:rFonts w:cs="Arial"/>
          <w:color w:val="000000" w:themeColor="text1"/>
          <w:kern w:val="24"/>
        </w:rPr>
        <w:t>specific training.</w:t>
      </w:r>
      <w:bookmarkStart w:id="83" w:name="_Travel_skill_1"/>
      <w:bookmarkEnd w:id="83"/>
    </w:p>
    <w:p w14:paraId="4C1D07BC" w14:textId="77777777" w:rsidR="00AE17FD" w:rsidRPr="001069E3" w:rsidRDefault="00AE17FD" w:rsidP="003750CC">
      <w:pPr>
        <w:spacing w:after="0" w:line="276" w:lineRule="auto"/>
        <w:rPr>
          <w:rFonts w:cs="Arial"/>
          <w:color w:val="000000" w:themeColor="text1"/>
          <w:kern w:val="24"/>
          <w:szCs w:val="22"/>
        </w:rPr>
      </w:pPr>
    </w:p>
    <w:p w14:paraId="6095920E" w14:textId="6EE0F26F" w:rsidR="00563A81" w:rsidRPr="00E8210E" w:rsidRDefault="00A10557" w:rsidP="003750CC">
      <w:pPr>
        <w:spacing w:after="0" w:line="276" w:lineRule="auto"/>
        <w:rPr>
          <w:b/>
          <w:bCs/>
          <w:sz w:val="20"/>
          <w:szCs w:val="22"/>
        </w:rPr>
      </w:pPr>
      <w:r w:rsidRPr="00E8210E">
        <w:rPr>
          <w:b/>
          <w:bCs/>
          <w:sz w:val="20"/>
          <w:szCs w:val="22"/>
        </w:rPr>
        <w:t xml:space="preserve">Figure 18. </w:t>
      </w:r>
      <w:r w:rsidR="00563A81" w:rsidRPr="00E8210E">
        <w:rPr>
          <w:b/>
          <w:bCs/>
          <w:sz w:val="20"/>
          <w:szCs w:val="22"/>
        </w:rPr>
        <w:t xml:space="preserve">Travel skill milestone </w:t>
      </w:r>
      <w:r w:rsidR="00A849B5" w:rsidRPr="00E8210E">
        <w:rPr>
          <w:b/>
          <w:bCs/>
          <w:sz w:val="20"/>
          <w:szCs w:val="22"/>
        </w:rPr>
        <w:t>– percentage</w:t>
      </w:r>
      <w:r w:rsidR="00563A81" w:rsidRPr="00E8210E">
        <w:rPr>
          <w:b/>
          <w:bCs/>
          <w:sz w:val="20"/>
          <w:szCs w:val="22"/>
        </w:rPr>
        <w:t xml:space="preserve"> of participant progress</w:t>
      </w:r>
    </w:p>
    <w:p w14:paraId="55CFAEB9" w14:textId="42F2E33A" w:rsidR="00926386" w:rsidRPr="00901F88" w:rsidRDefault="00926386" w:rsidP="003750CC">
      <w:pPr>
        <w:spacing w:after="0" w:line="276" w:lineRule="auto"/>
        <w:rPr>
          <w:rFonts w:ascii="FSMePro" w:eastAsia="FSMePro" w:hAnsi="FSMePro"/>
          <w:sz w:val="10"/>
          <w:szCs w:val="10"/>
          <w:lang w:val="en-AU" w:eastAsia="en-AU"/>
        </w:rPr>
      </w:pPr>
    </w:p>
    <w:p w14:paraId="3F1720CF" w14:textId="1C16B2B9" w:rsidR="00B23878" w:rsidRDefault="006154E1" w:rsidP="003750CC">
      <w:pPr>
        <w:spacing w:after="0" w:line="276" w:lineRule="auto"/>
        <w:rPr>
          <w:b/>
          <w:bCs/>
        </w:rPr>
      </w:pPr>
      <w:r w:rsidRPr="006154E1">
        <w:rPr>
          <w:b/>
          <w:bCs/>
          <w:noProof/>
        </w:rPr>
        <w:drawing>
          <wp:inline distT="0" distB="0" distL="0" distR="0" wp14:anchorId="2DD33362" wp14:editId="4DD4BC1E">
            <wp:extent cx="5381112" cy="1533525"/>
            <wp:effectExtent l="0" t="0" r="0" b="0"/>
            <wp:docPr id="34" name="Picture 34" descr="Table showing the number of cumulative hours participants received and the participants progression towards the travel skill milestone. &#10;Participants receiving 0 to 9 cumulative training hours, 40% made no progress, 35% made some progress, 9% made significant progress and 16% had their current goals fully achieved. &#10;Participants receiving 10 to 49 cumulative training hours, 3% made no progress, 59% made some progress, 29% made significant progress and 9% had their current goals fully achieved. &#10;Participants receiving 50 to 99 cumulative training hours, 0% made no progress, 38% made some progress, 45% made significant progress and 18% had their current goals fully achieved. &#10;Participants receiving over 100 cumulative training hours, 0% made no progress, 23% made some progress, 66% made significant progress and 11% had their current goals fully achieve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able showing the number of cumulative hours participants received and the participants progression towards the travel skill milestone. &#10;Participants receiving 0 to 9 cumulative training hours, 40% made no progress, 35% made some progress, 9% made significant progress and 16% had their current goals fully achieved. &#10;Participants receiving 10 to 49 cumulative training hours, 3% made no progress, 59% made some progress, 29% made significant progress and 9% had their current goals fully achieved. &#10;Participants receiving 50 to 99 cumulative training hours, 0% made no progress, 38% made some progress, 45% made significant progress and 18% had their current goals fully achieved. &#10;Participants receiving over 100 cumulative training hours, 0% made no progress, 23% made some progress, 66% made significant progress and 11% had their current goals fully achieved. &#10;"/>
                    <pic:cNvPicPr/>
                  </pic:nvPicPr>
                  <pic:blipFill>
                    <a:blip r:embed="rId39"/>
                    <a:stretch>
                      <a:fillRect/>
                    </a:stretch>
                  </pic:blipFill>
                  <pic:spPr>
                    <a:xfrm>
                      <a:off x="0" y="0"/>
                      <a:ext cx="5385190" cy="1534687"/>
                    </a:xfrm>
                    <a:prstGeom prst="rect">
                      <a:avLst/>
                    </a:prstGeom>
                  </pic:spPr>
                </pic:pic>
              </a:graphicData>
            </a:graphic>
          </wp:inline>
        </w:drawing>
      </w:r>
    </w:p>
    <w:p w14:paraId="107511B7" w14:textId="3B291EC4" w:rsidR="00E64102" w:rsidRDefault="00626FED" w:rsidP="003750CC">
      <w:pPr>
        <w:spacing w:after="0" w:line="276" w:lineRule="auto"/>
      </w:pPr>
      <w:r w:rsidRPr="00626FED">
        <w:t xml:space="preserve">The fact that </w:t>
      </w:r>
      <w:r w:rsidR="007B1C6D">
        <w:t>16</w:t>
      </w:r>
      <w:r w:rsidRPr="00626FED">
        <w:t xml:space="preserve">% fully achieved their goal </w:t>
      </w:r>
      <w:r w:rsidRPr="00826233">
        <w:t>with 0</w:t>
      </w:r>
      <w:r w:rsidR="0009506E" w:rsidRPr="00826233">
        <w:t xml:space="preserve"> to </w:t>
      </w:r>
      <w:r w:rsidRPr="00826233">
        <w:t>9 hours</w:t>
      </w:r>
      <w:r w:rsidRPr="00626FED">
        <w:t xml:space="preserve"> of training but </w:t>
      </w:r>
      <w:r w:rsidR="007B1C6D">
        <w:t>11</w:t>
      </w:r>
      <w:r w:rsidRPr="00626FED">
        <w:t>% required 100</w:t>
      </w:r>
      <w:r w:rsidR="00061A03">
        <w:t>+</w:t>
      </w:r>
      <w:r w:rsidRPr="00626FED">
        <w:t xml:space="preserve"> hours of training is an illustration of how individualised the support needs to be</w:t>
      </w:r>
      <w:r w:rsidR="00061A03">
        <w:t xml:space="preserve"> (for some participants travel skills may be a primary area of focus).</w:t>
      </w:r>
      <w:bookmarkStart w:id="84" w:name="_Work_skill_1"/>
      <w:bookmarkEnd w:id="84"/>
    </w:p>
    <w:p w14:paraId="2EEE9854" w14:textId="0F8F1346" w:rsidR="00285C6D" w:rsidRDefault="00285C6D" w:rsidP="003750CC">
      <w:pPr>
        <w:spacing w:after="0" w:line="276" w:lineRule="auto"/>
      </w:pPr>
    </w:p>
    <w:p w14:paraId="7EE30B64" w14:textId="77777777" w:rsidR="00285C6D" w:rsidRDefault="00285C6D" w:rsidP="003750CC">
      <w:pPr>
        <w:spacing w:after="0" w:line="276" w:lineRule="auto"/>
      </w:pPr>
    </w:p>
    <w:p w14:paraId="1D534F24" w14:textId="7541B48C" w:rsidR="00901F88" w:rsidRDefault="00901F88" w:rsidP="003750CC">
      <w:pPr>
        <w:spacing w:after="0" w:line="276" w:lineRule="auto"/>
      </w:pPr>
    </w:p>
    <w:p w14:paraId="74B84881" w14:textId="77777777" w:rsidR="006879EE" w:rsidRDefault="006879EE" w:rsidP="003750CC">
      <w:pPr>
        <w:spacing w:after="0" w:line="276" w:lineRule="auto"/>
      </w:pPr>
    </w:p>
    <w:p w14:paraId="010EA78B" w14:textId="3DA596E7" w:rsidR="00D45148" w:rsidRDefault="00D45148" w:rsidP="003750CC">
      <w:pPr>
        <w:spacing w:after="0" w:line="276" w:lineRule="auto"/>
      </w:pPr>
    </w:p>
    <w:p w14:paraId="149AFF0D" w14:textId="77777777" w:rsidR="00E8210E" w:rsidRDefault="00E8210E" w:rsidP="003750CC">
      <w:pPr>
        <w:spacing w:after="0" w:line="276" w:lineRule="auto"/>
      </w:pPr>
    </w:p>
    <w:p w14:paraId="21B6B99F" w14:textId="345B4E49" w:rsidR="00F02ABB" w:rsidRDefault="00F02ABB" w:rsidP="003750CC">
      <w:pPr>
        <w:pStyle w:val="Heading4"/>
        <w:spacing w:after="0" w:line="276" w:lineRule="auto"/>
      </w:pPr>
      <w:r>
        <w:lastRenderedPageBreak/>
        <w:t>Work skill</w:t>
      </w:r>
    </w:p>
    <w:p w14:paraId="2DD71007" w14:textId="77777777" w:rsidR="00AE17FD" w:rsidRPr="00901F88" w:rsidRDefault="00AE17FD" w:rsidP="003750CC">
      <w:pPr>
        <w:spacing w:after="0" w:line="276" w:lineRule="auto"/>
        <w:rPr>
          <w:sz w:val="10"/>
          <w:szCs w:val="10"/>
        </w:rPr>
      </w:pPr>
    </w:p>
    <w:p w14:paraId="41535B48" w14:textId="3156FB71" w:rsidR="00F90770" w:rsidRDefault="00A10557" w:rsidP="003750CC">
      <w:pPr>
        <w:spacing w:after="0" w:line="276" w:lineRule="auto"/>
        <w:rPr>
          <w:b/>
          <w:bCs/>
        </w:rPr>
      </w:pPr>
      <w:r w:rsidRPr="00E8210E">
        <w:rPr>
          <w:b/>
          <w:bCs/>
          <w:sz w:val="20"/>
          <w:szCs w:val="22"/>
        </w:rPr>
        <w:t xml:space="preserve">Figure 19. </w:t>
      </w:r>
      <w:r w:rsidR="00F90770" w:rsidRPr="00E8210E">
        <w:rPr>
          <w:b/>
          <w:bCs/>
          <w:sz w:val="20"/>
          <w:szCs w:val="22"/>
        </w:rPr>
        <w:t xml:space="preserve">Work skill milestone </w:t>
      </w:r>
      <w:r w:rsidR="00A849B5" w:rsidRPr="00E8210E">
        <w:rPr>
          <w:b/>
          <w:bCs/>
          <w:sz w:val="20"/>
          <w:szCs w:val="22"/>
        </w:rPr>
        <w:t>– percentage</w:t>
      </w:r>
      <w:r w:rsidR="00F90770" w:rsidRPr="00E8210E">
        <w:rPr>
          <w:b/>
          <w:bCs/>
          <w:sz w:val="20"/>
          <w:szCs w:val="22"/>
        </w:rPr>
        <w:t xml:space="preserve"> of participant progress</w:t>
      </w:r>
    </w:p>
    <w:p w14:paraId="09B7A3A5" w14:textId="03F8FD0B" w:rsidR="00926386" w:rsidRPr="00901F88" w:rsidRDefault="00926386" w:rsidP="003750CC">
      <w:pPr>
        <w:spacing w:after="0" w:line="276" w:lineRule="auto"/>
        <w:rPr>
          <w:rFonts w:ascii="FSMePro" w:eastAsia="FSMePro" w:hAnsi="FSMePro"/>
          <w:sz w:val="10"/>
          <w:szCs w:val="10"/>
          <w:lang w:val="en-AU" w:eastAsia="en-AU"/>
        </w:rPr>
      </w:pPr>
    </w:p>
    <w:p w14:paraId="6F041A63" w14:textId="5C916213" w:rsidR="00B23878" w:rsidRDefault="002219A7" w:rsidP="003750CC">
      <w:pPr>
        <w:spacing w:after="0" w:line="276" w:lineRule="auto"/>
        <w:rPr>
          <w:b/>
          <w:bCs/>
        </w:rPr>
      </w:pPr>
      <w:r w:rsidRPr="002219A7">
        <w:rPr>
          <w:b/>
          <w:bCs/>
          <w:noProof/>
        </w:rPr>
        <w:drawing>
          <wp:inline distT="0" distB="0" distL="0" distR="0" wp14:anchorId="506C6877" wp14:editId="66FC6441">
            <wp:extent cx="5457825" cy="1364456"/>
            <wp:effectExtent l="0" t="0" r="0" b="7620"/>
            <wp:docPr id="35" name="Picture 35" descr="Table showing the number of cumulative hours participants received and the participants progression towards the work skill milestone. &#10;Participants receiving 0 to 9 cumulative training hours, 29% made no progress, 54% made some progress, 13% made significant progress and 4% had their current goals fully achieved. &#10;Participants receiving 10 to 49 cumulative training hours, 4% made no progress, 62% made some progress, 31% made significant progress and 3% had their current goals fully achieved. &#10;Participants receiving 50 to 99 cumulative training hours, 1% made no progress, 60% made some progress, 33% made significant progress and 6% had their current goals fully achieved. &#10;Participants receiving over 100 cumulative training hours, 1% made no progress, 48% made some progress, 44% made significant progress and 8% had their current goals fully achieved. &#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able showing the number of cumulative hours participants received and the participants progression towards the work skill milestone. &#10;Participants receiving 0 to 9 cumulative training hours, 29% made no progress, 54% made some progress, 13% made significant progress and 4% had their current goals fully achieved. &#10;Participants receiving 10 to 49 cumulative training hours, 4% made no progress, 62% made some progress, 31% made significant progress and 3% had their current goals fully achieved. &#10;Participants receiving 50 to 99 cumulative training hours, 1% made no progress, 60% made some progress, 33% made significant progress and 6% had their current goals fully achieved. &#10;Participants receiving over 100 cumulative training hours, 1% made no progress, 48% made some progress, 44% made significant progress and 8% had their current goals fully achieved. &#10;End table&#10;"/>
                    <pic:cNvPicPr/>
                  </pic:nvPicPr>
                  <pic:blipFill>
                    <a:blip r:embed="rId40"/>
                    <a:stretch>
                      <a:fillRect/>
                    </a:stretch>
                  </pic:blipFill>
                  <pic:spPr>
                    <a:xfrm>
                      <a:off x="0" y="0"/>
                      <a:ext cx="5468437" cy="1367109"/>
                    </a:xfrm>
                    <a:prstGeom prst="rect">
                      <a:avLst/>
                    </a:prstGeom>
                  </pic:spPr>
                </pic:pic>
              </a:graphicData>
            </a:graphic>
          </wp:inline>
        </w:drawing>
      </w:r>
    </w:p>
    <w:p w14:paraId="6EE51376" w14:textId="105FC4AA" w:rsidR="00EF7686" w:rsidRDefault="004132C9" w:rsidP="2A27AEB7">
      <w:pPr>
        <w:spacing w:after="0" w:line="276" w:lineRule="auto"/>
        <w:rPr>
          <w:rFonts w:cs="Arial"/>
          <w:color w:val="000000" w:themeColor="text1"/>
          <w:kern w:val="24"/>
        </w:rPr>
      </w:pPr>
      <w:bookmarkStart w:id="85" w:name="_Int_AwEwBUmk"/>
      <w:r w:rsidRPr="2A27AEB7">
        <w:rPr>
          <w:rFonts w:cs="Arial"/>
          <w:color w:val="000000" w:themeColor="text1"/>
          <w:kern w:val="24"/>
        </w:rPr>
        <w:t>Significant progress</w:t>
      </w:r>
      <w:bookmarkEnd w:id="85"/>
      <w:r w:rsidRPr="2A27AEB7">
        <w:rPr>
          <w:rFonts w:cs="Arial"/>
          <w:color w:val="000000" w:themeColor="text1"/>
          <w:kern w:val="24"/>
        </w:rPr>
        <w:t xml:space="preserve"> </w:t>
      </w:r>
      <w:r w:rsidR="002C2E2E" w:rsidRPr="2A27AEB7">
        <w:rPr>
          <w:rFonts w:cs="Arial"/>
          <w:color w:val="000000" w:themeColor="text1"/>
          <w:kern w:val="24"/>
        </w:rPr>
        <w:t>was</w:t>
      </w:r>
      <w:r w:rsidRPr="2A27AEB7">
        <w:rPr>
          <w:rFonts w:cs="Arial"/>
          <w:color w:val="000000" w:themeColor="text1"/>
          <w:kern w:val="24"/>
        </w:rPr>
        <w:t xml:space="preserve"> achieved through more cumulative hours of training in work skills</w:t>
      </w:r>
      <w:r w:rsidR="00061A03" w:rsidRPr="2A27AEB7">
        <w:rPr>
          <w:rFonts w:cs="Arial"/>
          <w:color w:val="000000" w:themeColor="text1"/>
          <w:kern w:val="24"/>
        </w:rPr>
        <w:t>, illustrating how individually tailored the support needs to be.</w:t>
      </w:r>
    </w:p>
    <w:p w14:paraId="5C24DD3E" w14:textId="022EADF4" w:rsidR="00B23878" w:rsidRDefault="00B23878" w:rsidP="00674360">
      <w:pPr>
        <w:spacing w:after="0" w:line="276" w:lineRule="auto"/>
        <w:rPr>
          <w:b/>
          <w:sz w:val="24"/>
        </w:rPr>
      </w:pPr>
      <w:bookmarkStart w:id="86" w:name="_Employer_engagement,_education,_1"/>
      <w:bookmarkEnd w:id="86"/>
    </w:p>
    <w:p w14:paraId="5C6CC78A" w14:textId="5CCFC1FB" w:rsidR="009707A6" w:rsidRDefault="009707A6" w:rsidP="003750CC">
      <w:pPr>
        <w:pStyle w:val="Heading4"/>
        <w:spacing w:after="0" w:line="276" w:lineRule="auto"/>
      </w:pPr>
      <w:r w:rsidRPr="00756B5C">
        <w:t xml:space="preserve">Employer engagement, education, and job </w:t>
      </w:r>
      <w:r w:rsidR="00AE17FD">
        <w:t>customization</w:t>
      </w:r>
    </w:p>
    <w:p w14:paraId="72CC65DB" w14:textId="77777777" w:rsidR="00AE17FD" w:rsidRPr="00901F88" w:rsidRDefault="00AE17FD" w:rsidP="003750CC">
      <w:pPr>
        <w:spacing w:after="0" w:line="276" w:lineRule="auto"/>
        <w:rPr>
          <w:sz w:val="10"/>
          <w:szCs w:val="10"/>
        </w:rPr>
      </w:pPr>
    </w:p>
    <w:p w14:paraId="2470749C" w14:textId="01108735" w:rsidR="00B66536" w:rsidRPr="00E8210E" w:rsidRDefault="00A10557" w:rsidP="003750CC">
      <w:pPr>
        <w:spacing w:after="0" w:line="276" w:lineRule="auto"/>
        <w:rPr>
          <w:b/>
          <w:bCs/>
          <w:sz w:val="20"/>
          <w:szCs w:val="22"/>
        </w:rPr>
      </w:pPr>
      <w:r w:rsidRPr="00E8210E">
        <w:rPr>
          <w:b/>
          <w:bCs/>
          <w:sz w:val="20"/>
          <w:szCs w:val="22"/>
        </w:rPr>
        <w:t xml:space="preserve">Figure 20. </w:t>
      </w:r>
      <w:r w:rsidR="00B66536" w:rsidRPr="00E8210E">
        <w:rPr>
          <w:b/>
          <w:bCs/>
          <w:sz w:val="20"/>
          <w:szCs w:val="22"/>
        </w:rPr>
        <w:t xml:space="preserve">Employer engagement, education, and job customisation milestone </w:t>
      </w:r>
      <w:r w:rsidR="00A849B5" w:rsidRPr="00E8210E">
        <w:rPr>
          <w:b/>
          <w:bCs/>
          <w:sz w:val="20"/>
          <w:szCs w:val="22"/>
        </w:rPr>
        <w:t>– percentage</w:t>
      </w:r>
      <w:r w:rsidR="00B66536" w:rsidRPr="00E8210E">
        <w:rPr>
          <w:b/>
          <w:bCs/>
          <w:sz w:val="20"/>
          <w:szCs w:val="22"/>
        </w:rPr>
        <w:t xml:space="preserve"> of participant progress</w:t>
      </w:r>
    </w:p>
    <w:p w14:paraId="06AB47D7" w14:textId="1AB9054F" w:rsidR="00926386" w:rsidRPr="00901F88" w:rsidRDefault="00084983" w:rsidP="003750CC">
      <w:pPr>
        <w:spacing w:after="0" w:line="276" w:lineRule="auto"/>
        <w:rPr>
          <w:rFonts w:ascii="FSMePro" w:eastAsia="FSMePro" w:hAnsi="FSMePro"/>
          <w:sz w:val="10"/>
          <w:szCs w:val="10"/>
          <w:lang w:val="en-AU" w:eastAsia="en-AU"/>
        </w:rPr>
      </w:pPr>
      <w:r w:rsidRPr="00084983">
        <w:rPr>
          <w:rFonts w:ascii="FSMePro" w:eastAsia="FSMePro" w:hAnsi="FSMePro"/>
          <w:noProof/>
          <w:sz w:val="10"/>
          <w:szCs w:val="10"/>
          <w:lang w:val="en-AU" w:eastAsia="en-AU"/>
        </w:rPr>
        <w:drawing>
          <wp:inline distT="0" distB="0" distL="0" distR="0" wp14:anchorId="470D72B4" wp14:editId="406471EC">
            <wp:extent cx="5591175" cy="1345317"/>
            <wp:effectExtent l="0" t="0" r="0" b="7620"/>
            <wp:docPr id="36" name="Picture 36" descr="Table showing the number of cumulative hours participants received and the participants progression towards the employer engagement, education and job customisation milestone. &#10;Participants receiving 0 to 9 cumulative training hours, 38% made no progress, 47% made some progress, 12% made significant progress and 4% had their current goals fully achieved. &#10;Participants receiving 10 to 49 cumulative training hours, 4% made no progress, 65% made some progress, 27% made significant progress and 4% had their current goals fully achieved. &#10;Participants receiving 50 to 99 cumulative training hours, 2% made no progress, 48% made some progress, 48% made significant progress and 3% had their current goals fully achieved. &#10;Participants receiving over 100 cumulative training hours, 0% made no progress, 43% made some progress, 56% made significant progress and 1% had their current goals fully achieved. &#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able showing the number of cumulative hours participants received and the participants progression towards the employer engagement, education and job customisation milestone. &#10;Participants receiving 0 to 9 cumulative training hours, 38% made no progress, 47% made some progress, 12% made significant progress and 4% had their current goals fully achieved. &#10;Participants receiving 10 to 49 cumulative training hours, 4% made no progress, 65% made some progress, 27% made significant progress and 4% had their current goals fully achieved. &#10;Participants receiving 50 to 99 cumulative training hours, 2% made no progress, 48% made some progress, 48% made significant progress and 3% had their current goals fully achieved. &#10;Participants receiving over 100 cumulative training hours, 0% made no progress, 43% made some progress, 56% made significant progress and 1% had their current goals fully achieved. &#10;End table&#10;"/>
                    <pic:cNvPicPr/>
                  </pic:nvPicPr>
                  <pic:blipFill>
                    <a:blip r:embed="rId41"/>
                    <a:stretch>
                      <a:fillRect/>
                    </a:stretch>
                  </pic:blipFill>
                  <pic:spPr>
                    <a:xfrm>
                      <a:off x="0" y="0"/>
                      <a:ext cx="5604449" cy="1348511"/>
                    </a:xfrm>
                    <a:prstGeom prst="rect">
                      <a:avLst/>
                    </a:prstGeom>
                  </pic:spPr>
                </pic:pic>
              </a:graphicData>
            </a:graphic>
          </wp:inline>
        </w:drawing>
      </w:r>
    </w:p>
    <w:p w14:paraId="021F8258" w14:textId="5E3C5942" w:rsidR="008B32B1" w:rsidRDefault="008B32B1" w:rsidP="003750CC">
      <w:pPr>
        <w:spacing w:after="0" w:line="276" w:lineRule="auto"/>
        <w:rPr>
          <w:b/>
          <w:bCs/>
        </w:rPr>
      </w:pPr>
    </w:p>
    <w:p w14:paraId="626E0847" w14:textId="305ECA62" w:rsidR="00EF7686" w:rsidRDefault="007B058B" w:rsidP="2A27AEB7">
      <w:pPr>
        <w:spacing w:after="0" w:line="276" w:lineRule="auto"/>
        <w:rPr>
          <w:rFonts w:cs="Arial"/>
          <w:color w:val="000000" w:themeColor="text1"/>
          <w:kern w:val="24"/>
        </w:rPr>
      </w:pPr>
      <w:r w:rsidRPr="2A27AEB7">
        <w:rPr>
          <w:rFonts w:cs="Arial"/>
          <w:color w:val="000000" w:themeColor="text1"/>
          <w:kern w:val="24"/>
        </w:rPr>
        <w:t xml:space="preserve">The chance of making </w:t>
      </w:r>
      <w:bookmarkStart w:id="87" w:name="_Int_oBa7s1SV"/>
      <w:r w:rsidRPr="2A27AEB7">
        <w:rPr>
          <w:rFonts w:cs="Arial"/>
          <w:color w:val="000000" w:themeColor="text1"/>
          <w:kern w:val="24"/>
        </w:rPr>
        <w:t>significant progress</w:t>
      </w:r>
      <w:bookmarkEnd w:id="87"/>
      <w:r w:rsidRPr="2A27AEB7">
        <w:rPr>
          <w:rFonts w:cs="Arial"/>
          <w:color w:val="000000" w:themeColor="text1"/>
          <w:kern w:val="24"/>
        </w:rPr>
        <w:t xml:space="preserve"> towards employer engagement, education, and job customisation milestones increase</w:t>
      </w:r>
      <w:r w:rsidR="002C2E2E" w:rsidRPr="2A27AEB7">
        <w:rPr>
          <w:rFonts w:cs="Arial"/>
          <w:color w:val="000000" w:themeColor="text1"/>
          <w:kern w:val="24"/>
        </w:rPr>
        <w:t>d</w:t>
      </w:r>
      <w:r w:rsidRPr="2A27AEB7">
        <w:rPr>
          <w:rFonts w:cs="Arial"/>
          <w:color w:val="000000" w:themeColor="text1"/>
          <w:kern w:val="24"/>
        </w:rPr>
        <w:t xml:space="preserve"> marke</w:t>
      </w:r>
      <w:r w:rsidR="002548C1" w:rsidRPr="2A27AEB7">
        <w:rPr>
          <w:rFonts w:cs="Arial"/>
          <w:color w:val="000000" w:themeColor="text1"/>
          <w:kern w:val="24"/>
        </w:rPr>
        <w:t>dly up to 100 hours of training.</w:t>
      </w:r>
      <w:bookmarkStart w:id="88" w:name="_Work_experience_1"/>
      <w:bookmarkEnd w:id="88"/>
    </w:p>
    <w:p w14:paraId="7289E462" w14:textId="04EF4966" w:rsidR="00B23878" w:rsidRDefault="00B23878" w:rsidP="00674360">
      <w:pPr>
        <w:spacing w:after="0" w:line="276" w:lineRule="auto"/>
        <w:rPr>
          <w:b/>
          <w:sz w:val="24"/>
        </w:rPr>
      </w:pPr>
    </w:p>
    <w:p w14:paraId="31C3B006" w14:textId="0A4EAB11" w:rsidR="00AE17FD" w:rsidRDefault="00DF5DBA" w:rsidP="003750CC">
      <w:pPr>
        <w:pStyle w:val="Heading4"/>
        <w:spacing w:after="0" w:line="276" w:lineRule="auto"/>
        <w:rPr>
          <w:noProof/>
        </w:rPr>
      </w:pPr>
      <w:r>
        <w:t>Work experience</w:t>
      </w:r>
    </w:p>
    <w:p w14:paraId="070554FD" w14:textId="77777777" w:rsidR="00AE17FD" w:rsidRPr="00901F88" w:rsidRDefault="00AE17FD" w:rsidP="003750CC">
      <w:pPr>
        <w:spacing w:after="0" w:line="276" w:lineRule="auto"/>
        <w:rPr>
          <w:sz w:val="10"/>
          <w:szCs w:val="10"/>
        </w:rPr>
      </w:pPr>
    </w:p>
    <w:p w14:paraId="5F472EC2" w14:textId="5B7A1F65" w:rsidR="00583153" w:rsidRPr="00E8210E" w:rsidRDefault="00A10557" w:rsidP="003750CC">
      <w:pPr>
        <w:spacing w:after="0" w:line="276" w:lineRule="auto"/>
        <w:rPr>
          <w:b/>
          <w:bCs/>
          <w:sz w:val="20"/>
          <w:szCs w:val="22"/>
        </w:rPr>
      </w:pPr>
      <w:r w:rsidRPr="00E8210E">
        <w:rPr>
          <w:b/>
          <w:bCs/>
          <w:sz w:val="20"/>
          <w:szCs w:val="22"/>
        </w:rPr>
        <w:t xml:space="preserve">Figure 21. </w:t>
      </w:r>
      <w:r w:rsidR="00431CC7" w:rsidRPr="00E8210E">
        <w:rPr>
          <w:b/>
          <w:bCs/>
          <w:sz w:val="20"/>
          <w:szCs w:val="22"/>
        </w:rPr>
        <w:t xml:space="preserve">Work experience milestone </w:t>
      </w:r>
      <w:r w:rsidR="00A849B5" w:rsidRPr="00E8210E">
        <w:rPr>
          <w:b/>
          <w:bCs/>
          <w:sz w:val="20"/>
          <w:szCs w:val="22"/>
        </w:rPr>
        <w:t>– percentage</w:t>
      </w:r>
      <w:r w:rsidR="00431CC7" w:rsidRPr="00E8210E">
        <w:rPr>
          <w:b/>
          <w:bCs/>
          <w:sz w:val="20"/>
          <w:szCs w:val="22"/>
        </w:rPr>
        <w:t xml:space="preserve"> of participant progress</w:t>
      </w:r>
    </w:p>
    <w:p w14:paraId="244F5F4B" w14:textId="4094EEDF" w:rsidR="00926386" w:rsidRPr="00901F88" w:rsidRDefault="000E540A" w:rsidP="003750CC">
      <w:pPr>
        <w:spacing w:after="0" w:line="276" w:lineRule="auto"/>
        <w:rPr>
          <w:rFonts w:ascii="FSMePro" w:eastAsia="FSMePro" w:hAnsi="FSMePro"/>
          <w:sz w:val="10"/>
          <w:szCs w:val="10"/>
          <w:lang w:val="en-AU" w:eastAsia="en-AU"/>
        </w:rPr>
      </w:pPr>
      <w:r w:rsidRPr="000E540A">
        <w:rPr>
          <w:rFonts w:ascii="FSMePro" w:eastAsia="FSMePro" w:hAnsi="FSMePro"/>
          <w:noProof/>
          <w:sz w:val="10"/>
          <w:szCs w:val="10"/>
          <w:lang w:val="en-AU" w:eastAsia="en-AU"/>
        </w:rPr>
        <w:drawing>
          <wp:inline distT="0" distB="0" distL="0" distR="0" wp14:anchorId="2C9CBB3A" wp14:editId="0D1EBAC9">
            <wp:extent cx="5620683" cy="1371600"/>
            <wp:effectExtent l="0" t="0" r="0" b="0"/>
            <wp:docPr id="37" name="Picture 37" descr="Table showing the number of cumulative hours participants received and the participants progression towards the work experience milestone. &#10;Participants receiving 0 to 9 cumulative training hours, 63% made no progress, 26% made some progress, 7% made significant progress and 4% had their current goals fully achieved. &#10;Participants receiving 10 to 49 cumulative training hours, 3% made no progress, 58% made some progress, 35% made significant progress and 4% had their current goals fully achieved. &#10;Participants receiving 50 to 99 cumulative training hours, 3% made no progress, 37% made some progress, 55% made significant progress and 5% had their current goals fully achieved. &#10;Participants receiving over 100 cumulative training hours, 1% made no progress, 28% made some progress, 65% made significant progress and 5% had their current goals fully achieved. &#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able showing the number of cumulative hours participants received and the participants progression towards the work experience milestone. &#10;Participants receiving 0 to 9 cumulative training hours, 63% made no progress, 26% made some progress, 7% made significant progress and 4% had their current goals fully achieved. &#10;Participants receiving 10 to 49 cumulative training hours, 3% made no progress, 58% made some progress, 35% made significant progress and 4% had their current goals fully achieved. &#10;Participants receiving 50 to 99 cumulative training hours, 3% made no progress, 37% made some progress, 55% made significant progress and 5% had their current goals fully achieved. &#10;Participants receiving over 100 cumulative training hours, 1% made no progress, 28% made some progress, 65% made significant progress and 5% had their current goals fully achieved. &#10;End table&#10;"/>
                    <pic:cNvPicPr/>
                  </pic:nvPicPr>
                  <pic:blipFill>
                    <a:blip r:embed="rId42"/>
                    <a:stretch>
                      <a:fillRect/>
                    </a:stretch>
                  </pic:blipFill>
                  <pic:spPr>
                    <a:xfrm>
                      <a:off x="0" y="0"/>
                      <a:ext cx="5625616" cy="1372804"/>
                    </a:xfrm>
                    <a:prstGeom prst="rect">
                      <a:avLst/>
                    </a:prstGeom>
                  </pic:spPr>
                </pic:pic>
              </a:graphicData>
            </a:graphic>
          </wp:inline>
        </w:drawing>
      </w:r>
    </w:p>
    <w:p w14:paraId="6A08D41C" w14:textId="76C86179" w:rsidR="00D73A5D" w:rsidRPr="00901F88" w:rsidRDefault="00D73A5D" w:rsidP="003750CC">
      <w:pPr>
        <w:spacing w:after="0" w:line="276" w:lineRule="auto"/>
        <w:rPr>
          <w:b/>
          <w:bCs/>
          <w:sz w:val="10"/>
          <w:szCs w:val="10"/>
        </w:rPr>
      </w:pPr>
    </w:p>
    <w:p w14:paraId="6C8E3F87" w14:textId="03EF8289" w:rsidR="00E64102" w:rsidRDefault="007B058B" w:rsidP="2A27AEB7">
      <w:pPr>
        <w:spacing w:after="0" w:line="276" w:lineRule="auto"/>
        <w:rPr>
          <w:rFonts w:cs="Arial"/>
          <w:color w:val="000000" w:themeColor="text1"/>
          <w:kern w:val="24"/>
        </w:rPr>
      </w:pPr>
      <w:r w:rsidRPr="2A27AEB7">
        <w:rPr>
          <w:rFonts w:cs="Arial"/>
          <w:color w:val="000000" w:themeColor="text1"/>
          <w:kern w:val="24"/>
        </w:rPr>
        <w:t xml:space="preserve">The chance of making </w:t>
      </w:r>
      <w:bookmarkStart w:id="89" w:name="_Int_UNdVQYRm"/>
      <w:r w:rsidRPr="2A27AEB7">
        <w:rPr>
          <w:rFonts w:cs="Arial"/>
          <w:color w:val="000000" w:themeColor="text1"/>
          <w:kern w:val="24"/>
        </w:rPr>
        <w:t>significant progress</w:t>
      </w:r>
      <w:bookmarkEnd w:id="89"/>
      <w:r w:rsidRPr="2A27AEB7">
        <w:rPr>
          <w:rFonts w:cs="Arial"/>
          <w:color w:val="000000" w:themeColor="text1"/>
          <w:kern w:val="24"/>
        </w:rPr>
        <w:t xml:space="preserve"> towards work experience milestones increase</w:t>
      </w:r>
      <w:r w:rsidR="002C2E2E" w:rsidRPr="2A27AEB7">
        <w:rPr>
          <w:rFonts w:cs="Arial"/>
          <w:color w:val="000000" w:themeColor="text1"/>
          <w:kern w:val="24"/>
        </w:rPr>
        <w:t>d</w:t>
      </w:r>
      <w:r w:rsidRPr="2A27AEB7">
        <w:rPr>
          <w:rFonts w:cs="Arial"/>
          <w:color w:val="000000" w:themeColor="text1"/>
          <w:kern w:val="24"/>
        </w:rPr>
        <w:t xml:space="preserve"> markedly up to 100 hours of training</w:t>
      </w:r>
      <w:r w:rsidR="002548C1" w:rsidRPr="2A27AEB7">
        <w:rPr>
          <w:rFonts w:cs="Arial"/>
          <w:color w:val="000000" w:themeColor="text1"/>
          <w:kern w:val="24"/>
        </w:rPr>
        <w:t>.</w:t>
      </w:r>
    </w:p>
    <w:p w14:paraId="0878EE4E" w14:textId="77777777" w:rsidR="00E64102" w:rsidRDefault="00E64102" w:rsidP="003750CC">
      <w:pPr>
        <w:spacing w:after="0" w:line="276" w:lineRule="auto"/>
        <w:rPr>
          <w:rFonts w:cs="Arial"/>
          <w:color w:val="000000" w:themeColor="text1"/>
          <w:kern w:val="24"/>
          <w:szCs w:val="22"/>
        </w:rPr>
      </w:pPr>
      <w:r>
        <w:rPr>
          <w:rFonts w:cs="Arial"/>
          <w:color w:val="000000" w:themeColor="text1"/>
          <w:kern w:val="24"/>
          <w:szCs w:val="22"/>
        </w:rPr>
        <w:br w:type="page"/>
      </w:r>
    </w:p>
    <w:p w14:paraId="61834D0C" w14:textId="493F3BF4" w:rsidR="001561E7" w:rsidRDefault="003D177B" w:rsidP="003750CC">
      <w:pPr>
        <w:pStyle w:val="Heading2"/>
        <w:spacing w:before="0" w:after="0" w:line="276" w:lineRule="auto"/>
      </w:pPr>
      <w:bookmarkStart w:id="90" w:name="_Final_Outcomes_upon"/>
      <w:bookmarkStart w:id="91" w:name="_Final_Outcomes"/>
      <w:bookmarkStart w:id="92" w:name="_Toc105491526"/>
      <w:bookmarkStart w:id="93" w:name="_Toc125975870"/>
      <w:bookmarkEnd w:id="90"/>
      <w:bookmarkEnd w:id="91"/>
      <w:r>
        <w:lastRenderedPageBreak/>
        <w:t xml:space="preserve">Final </w:t>
      </w:r>
      <w:r w:rsidR="008E3112">
        <w:t>o</w:t>
      </w:r>
      <w:r>
        <w:t>utcomes</w:t>
      </w:r>
      <w:bookmarkEnd w:id="92"/>
      <w:bookmarkEnd w:id="93"/>
    </w:p>
    <w:p w14:paraId="19EBC986" w14:textId="77777777" w:rsidR="00643298" w:rsidRPr="00901F88" w:rsidRDefault="00643298" w:rsidP="003750CC">
      <w:pPr>
        <w:spacing w:after="0" w:line="276" w:lineRule="auto"/>
        <w:rPr>
          <w:sz w:val="10"/>
          <w:szCs w:val="10"/>
        </w:rPr>
      </w:pPr>
    </w:p>
    <w:p w14:paraId="052FC1D2" w14:textId="0C8738F5" w:rsidR="001561E7" w:rsidRDefault="00931343" w:rsidP="003750CC">
      <w:pPr>
        <w:spacing w:after="0" w:line="276" w:lineRule="auto"/>
        <w:rPr>
          <w:lang w:val="en-AU"/>
        </w:rPr>
      </w:pPr>
      <w:r w:rsidRPr="00931343">
        <w:rPr>
          <w:lang w:val="en-AU"/>
        </w:rPr>
        <w:t xml:space="preserve">This section shows the distribution of outcomes </w:t>
      </w:r>
      <w:r w:rsidRPr="002548C1">
        <w:rPr>
          <w:b/>
          <w:lang w:val="en-AU"/>
        </w:rPr>
        <w:t xml:space="preserve">upon exiting </w:t>
      </w:r>
      <w:r w:rsidR="006251C9">
        <w:rPr>
          <w:b/>
          <w:lang w:val="en-AU"/>
        </w:rPr>
        <w:t>e</w:t>
      </w:r>
      <w:r w:rsidRPr="002548C1">
        <w:rPr>
          <w:b/>
          <w:lang w:val="en-AU"/>
        </w:rPr>
        <w:t xml:space="preserve">mployment </w:t>
      </w:r>
      <w:r w:rsidR="006251C9">
        <w:rPr>
          <w:b/>
          <w:lang w:val="en-AU"/>
        </w:rPr>
        <w:t>s</w:t>
      </w:r>
      <w:r w:rsidRPr="002548C1">
        <w:rPr>
          <w:b/>
          <w:lang w:val="en-AU"/>
        </w:rPr>
        <w:t>upport</w:t>
      </w:r>
      <w:r w:rsidRPr="00931343">
        <w:rPr>
          <w:lang w:val="en-AU"/>
        </w:rPr>
        <w:t xml:space="preserve"> (based on the </w:t>
      </w:r>
      <w:r w:rsidR="006251C9">
        <w:rPr>
          <w:lang w:val="en-AU"/>
        </w:rPr>
        <w:t>e</w:t>
      </w:r>
      <w:r w:rsidRPr="00931343">
        <w:rPr>
          <w:lang w:val="en-AU"/>
        </w:rPr>
        <w:t xml:space="preserve">mployment </w:t>
      </w:r>
      <w:r w:rsidR="006251C9">
        <w:rPr>
          <w:lang w:val="en-AU"/>
        </w:rPr>
        <w:t>s</w:t>
      </w:r>
      <w:r w:rsidR="002022D9">
        <w:rPr>
          <w:lang w:val="en-AU"/>
        </w:rPr>
        <w:t>upport</w:t>
      </w:r>
      <w:r w:rsidRPr="00931343">
        <w:rPr>
          <w:lang w:val="en-AU"/>
        </w:rPr>
        <w:t xml:space="preserve"> </w:t>
      </w:r>
      <w:r w:rsidR="00B41417">
        <w:rPr>
          <w:lang w:val="en-AU"/>
        </w:rPr>
        <w:t xml:space="preserve">reported </w:t>
      </w:r>
      <w:r w:rsidRPr="00931343">
        <w:rPr>
          <w:lang w:val="en-AU"/>
        </w:rPr>
        <w:t>end/exit date).</w:t>
      </w:r>
    </w:p>
    <w:p w14:paraId="3AA0CCE5" w14:textId="77777777" w:rsidR="00643298" w:rsidRPr="00901F88" w:rsidRDefault="00643298" w:rsidP="003750CC">
      <w:pPr>
        <w:spacing w:after="0" w:line="276" w:lineRule="auto"/>
        <w:rPr>
          <w:sz w:val="10"/>
          <w:szCs w:val="10"/>
          <w:lang w:val="en-AU"/>
        </w:rPr>
      </w:pPr>
    </w:p>
    <w:p w14:paraId="7EC2CEFF" w14:textId="7BE5E981" w:rsidR="00A92D34" w:rsidRPr="00E8210E" w:rsidRDefault="00A10557" w:rsidP="003750CC">
      <w:pPr>
        <w:tabs>
          <w:tab w:val="left" w:pos="3195"/>
        </w:tabs>
        <w:spacing w:after="0" w:line="276" w:lineRule="auto"/>
        <w:rPr>
          <w:rFonts w:cs="Arial"/>
          <w:b/>
          <w:bCs/>
          <w:sz w:val="20"/>
          <w:szCs w:val="20"/>
        </w:rPr>
      </w:pPr>
      <w:r w:rsidRPr="00E8210E">
        <w:rPr>
          <w:rFonts w:cs="Arial"/>
          <w:b/>
          <w:bCs/>
          <w:sz w:val="20"/>
          <w:szCs w:val="20"/>
        </w:rPr>
        <w:t xml:space="preserve">Figure 22. </w:t>
      </w:r>
      <w:r w:rsidR="00B9666C" w:rsidRPr="00E8210E">
        <w:rPr>
          <w:rFonts w:cs="Arial"/>
          <w:b/>
          <w:bCs/>
          <w:sz w:val="20"/>
          <w:szCs w:val="20"/>
        </w:rPr>
        <w:t xml:space="preserve">Final outcomes (upon exiting employment support) </w:t>
      </w:r>
      <w:r w:rsidR="00A849B5" w:rsidRPr="00E8210E">
        <w:rPr>
          <w:rFonts w:cs="Arial"/>
          <w:b/>
          <w:bCs/>
          <w:sz w:val="20"/>
          <w:szCs w:val="20"/>
        </w:rPr>
        <w:t xml:space="preserve">– </w:t>
      </w:r>
      <w:r w:rsidR="00926324" w:rsidRPr="00E8210E">
        <w:rPr>
          <w:rFonts w:cs="Arial"/>
          <w:b/>
          <w:bCs/>
          <w:sz w:val="20"/>
          <w:szCs w:val="20"/>
        </w:rPr>
        <w:t>number</w:t>
      </w:r>
      <w:r w:rsidR="009B0AE8" w:rsidRPr="00E8210E">
        <w:rPr>
          <w:rFonts w:cs="Arial"/>
          <w:b/>
          <w:bCs/>
          <w:sz w:val="20"/>
          <w:szCs w:val="20"/>
        </w:rPr>
        <w:t xml:space="preserve"> </w:t>
      </w:r>
      <w:r w:rsidR="00B9666C" w:rsidRPr="00E8210E">
        <w:rPr>
          <w:rFonts w:cs="Arial"/>
          <w:b/>
          <w:bCs/>
          <w:sz w:val="20"/>
          <w:szCs w:val="20"/>
        </w:rPr>
        <w:t xml:space="preserve">of </w:t>
      </w:r>
      <w:r w:rsidR="0023287A" w:rsidRPr="00E8210E">
        <w:rPr>
          <w:rFonts w:cs="Arial"/>
          <w:b/>
          <w:bCs/>
          <w:sz w:val="20"/>
          <w:szCs w:val="20"/>
        </w:rPr>
        <w:t>participants.</w:t>
      </w:r>
    </w:p>
    <w:p w14:paraId="1D4FE1FA" w14:textId="1A5C5E3C" w:rsidR="00926386" w:rsidRPr="00901F88" w:rsidRDefault="00926386" w:rsidP="003750CC">
      <w:pPr>
        <w:tabs>
          <w:tab w:val="left" w:pos="3195"/>
        </w:tabs>
        <w:spacing w:after="0" w:line="276" w:lineRule="auto"/>
        <w:rPr>
          <w:rFonts w:ascii="FSMePro" w:eastAsia="FSMePro" w:hAnsi="FSMePro"/>
          <w:sz w:val="10"/>
          <w:szCs w:val="10"/>
          <w:lang w:val="en-AU" w:eastAsia="en-AU"/>
        </w:rPr>
      </w:pPr>
    </w:p>
    <w:p w14:paraId="4B08EAA7" w14:textId="45EF05BF" w:rsidR="00F07C06" w:rsidRDefault="00185DC0" w:rsidP="003750CC">
      <w:pPr>
        <w:tabs>
          <w:tab w:val="left" w:pos="3195"/>
        </w:tabs>
        <w:spacing w:after="0" w:line="276" w:lineRule="auto"/>
        <w:rPr>
          <w:rFonts w:ascii="FSMePro" w:eastAsia="FSMePro" w:hAnsi="FSMePro"/>
          <w:sz w:val="20"/>
          <w:szCs w:val="20"/>
          <w:lang w:val="en-AU" w:eastAsia="en-AU"/>
        </w:rPr>
      </w:pPr>
      <w:r w:rsidRPr="00185DC0">
        <w:rPr>
          <w:rFonts w:ascii="FSMePro" w:eastAsia="FSMePro" w:hAnsi="FSMePro"/>
          <w:noProof/>
          <w:sz w:val="20"/>
          <w:szCs w:val="20"/>
          <w:lang w:val="en-AU" w:eastAsia="en-AU"/>
        </w:rPr>
        <w:drawing>
          <wp:inline distT="0" distB="0" distL="0" distR="0" wp14:anchorId="7DBC47AD" wp14:editId="5A7E5501">
            <wp:extent cx="5652955" cy="1743075"/>
            <wp:effectExtent l="0" t="0" r="5080" b="0"/>
            <wp:docPr id="38" name="Picture 38" descr="Table showing the distribution of outcomes of the number of participants exiting employment support. The data is based on the employment support reported end/exit date.  &#10;Participants entering open employment July to September 2021, 43 participants. October to December 2021, 107 participants. January to March 2022, 69 participants. April to June 2022, 89 participants.&#10;Participants entering supported employment July to September 2021, less than 11 participants. October to December 2021, 18 participants. January to March 2022, 12 participants. April to June 2022, 11 participants.&#10;Participants entering non employment July to September 2021, 93 participants. October to December 2021, 108 participants. January to March 2022, 150 participants. April to June 2022, 208 participants.&#10;Not populated July to September 2021, 38 participants. October to December 2021, 56 participants. January to March 2022, 19 participants. April to June 2022, 17 participants&#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able showing the distribution of outcomes of the number of participants exiting employment support. The data is based on the employment support reported end/exit date.  &#10;Participants entering open employment July to September 2021, 43 participants. October to December 2021, 107 participants. January to March 2022, 69 participants. April to June 2022, 89 participants.&#10;Participants entering supported employment July to September 2021, less than 11 participants. October to December 2021, 18 participants. January to March 2022, 12 participants. April to June 2022, 11 participants.&#10;Participants entering non employment July to September 2021, 93 participants. October to December 2021, 108 participants. January to March 2022, 150 participants. April to June 2022, 208 participants.&#10;Not populated July to September 2021, 38 participants. October to December 2021, 56 participants. January to March 2022, 19 participants. April to June 2022, 17 participants&#10;End table&#10;"/>
                    <pic:cNvPicPr/>
                  </pic:nvPicPr>
                  <pic:blipFill>
                    <a:blip r:embed="rId43"/>
                    <a:stretch>
                      <a:fillRect/>
                    </a:stretch>
                  </pic:blipFill>
                  <pic:spPr>
                    <a:xfrm>
                      <a:off x="0" y="0"/>
                      <a:ext cx="5657966" cy="1744620"/>
                    </a:xfrm>
                    <a:prstGeom prst="rect">
                      <a:avLst/>
                    </a:prstGeom>
                  </pic:spPr>
                </pic:pic>
              </a:graphicData>
            </a:graphic>
          </wp:inline>
        </w:drawing>
      </w:r>
    </w:p>
    <w:p w14:paraId="2013C773" w14:textId="1B1DFC1C" w:rsidR="003750CC" w:rsidRDefault="003750CC" w:rsidP="2A27AEB7">
      <w:pPr>
        <w:tabs>
          <w:tab w:val="left" w:pos="3195"/>
        </w:tabs>
        <w:spacing w:after="0" w:line="276" w:lineRule="auto"/>
        <w:rPr>
          <w:rFonts w:cs="Arial"/>
          <w:color w:val="000000" w:themeColor="text1"/>
          <w:kern w:val="24"/>
        </w:rPr>
      </w:pPr>
      <w:r w:rsidRPr="2A27AEB7">
        <w:rPr>
          <w:rFonts w:cs="Arial"/>
          <w:color w:val="000000" w:themeColor="text1"/>
          <w:kern w:val="24"/>
        </w:rPr>
        <w:t xml:space="preserve">The number </w:t>
      </w:r>
      <w:r w:rsidR="006E711E">
        <w:rPr>
          <w:rFonts w:cs="Arial"/>
          <w:color w:val="000000" w:themeColor="text1"/>
          <w:kern w:val="24"/>
        </w:rPr>
        <w:t xml:space="preserve">of participants </w:t>
      </w:r>
      <w:r w:rsidRPr="2A27AEB7">
        <w:rPr>
          <w:rFonts w:cs="Arial"/>
          <w:color w:val="000000" w:themeColor="text1"/>
          <w:kern w:val="24"/>
        </w:rPr>
        <w:t>finishing employment supports with open or supported employment was lower in July to September 2021 and January to March 2022, which coincided with the COVID</w:t>
      </w:r>
      <w:r w:rsidR="0023287A">
        <w:rPr>
          <w:rFonts w:cs="Arial"/>
          <w:color w:val="000000" w:themeColor="text1"/>
          <w:kern w:val="24"/>
        </w:rPr>
        <w:t xml:space="preserve"> </w:t>
      </w:r>
      <w:r w:rsidRPr="2A27AEB7">
        <w:rPr>
          <w:rFonts w:cs="Arial"/>
          <w:color w:val="000000" w:themeColor="text1"/>
          <w:kern w:val="24"/>
        </w:rPr>
        <w:t>19 Delta (</w:t>
      </w:r>
      <w:bookmarkStart w:id="94" w:name="_Int_SvvjWywB"/>
      <w:r w:rsidRPr="2A27AEB7">
        <w:rPr>
          <w:rFonts w:cs="Arial"/>
          <w:color w:val="000000" w:themeColor="text1"/>
          <w:kern w:val="24"/>
        </w:rPr>
        <w:t>mainly in</w:t>
      </w:r>
      <w:bookmarkEnd w:id="94"/>
      <w:r w:rsidRPr="2A27AEB7">
        <w:rPr>
          <w:rFonts w:cs="Arial"/>
          <w:color w:val="000000" w:themeColor="text1"/>
          <w:kern w:val="24"/>
        </w:rPr>
        <w:t xml:space="preserve"> </w:t>
      </w:r>
      <w:r w:rsidRPr="00826233">
        <w:rPr>
          <w:rFonts w:cs="Arial"/>
          <w:color w:val="000000" w:themeColor="text1"/>
          <w:kern w:val="24"/>
        </w:rPr>
        <w:t xml:space="preserve">NSW and </w:t>
      </w:r>
      <w:r w:rsidR="003D5B80" w:rsidRPr="00826233">
        <w:rPr>
          <w:rFonts w:cs="Arial"/>
          <w:color w:val="000000" w:themeColor="text1"/>
          <w:kern w:val="24"/>
          <w:szCs w:val="22"/>
        </w:rPr>
        <w:t>V</w:t>
      </w:r>
      <w:r w:rsidR="003D5B80" w:rsidRPr="00826233">
        <w:rPr>
          <w:rFonts w:cs="Arial"/>
          <w:color w:val="000000" w:themeColor="text1"/>
          <w:spacing w:val="-60"/>
          <w:kern w:val="24"/>
          <w:szCs w:val="22"/>
        </w:rPr>
        <w:t xml:space="preserve"> </w:t>
      </w:r>
      <w:r w:rsidR="003D5B80" w:rsidRPr="00826233">
        <w:rPr>
          <w:rFonts w:cs="Arial"/>
          <w:color w:val="000000" w:themeColor="text1"/>
          <w:kern w:val="24"/>
          <w:szCs w:val="22"/>
        </w:rPr>
        <w:t>I</w:t>
      </w:r>
      <w:r w:rsidR="003D5B80" w:rsidRPr="00826233">
        <w:rPr>
          <w:rFonts w:cs="Arial"/>
          <w:color w:val="000000" w:themeColor="text1"/>
          <w:spacing w:val="-60"/>
          <w:kern w:val="24"/>
          <w:szCs w:val="22"/>
        </w:rPr>
        <w:t xml:space="preserve"> </w:t>
      </w:r>
      <w:r w:rsidR="003D5B80" w:rsidRPr="00826233">
        <w:rPr>
          <w:rFonts w:cs="Arial"/>
          <w:color w:val="000000" w:themeColor="text1"/>
          <w:kern w:val="24"/>
          <w:szCs w:val="22"/>
        </w:rPr>
        <w:t>C</w:t>
      </w:r>
      <w:r w:rsidRPr="00826233">
        <w:rPr>
          <w:rFonts w:cs="Arial"/>
          <w:color w:val="000000" w:themeColor="text1"/>
          <w:kern w:val="24"/>
        </w:rPr>
        <w:t>) and</w:t>
      </w:r>
      <w:r w:rsidRPr="2A27AEB7">
        <w:rPr>
          <w:rFonts w:cs="Arial"/>
          <w:color w:val="000000" w:themeColor="text1"/>
          <w:kern w:val="24"/>
        </w:rPr>
        <w:t xml:space="preserve"> Omicron variant outbreaks and lockdowns, respectively. Both quarters were followed by </w:t>
      </w:r>
      <w:r w:rsidR="00345CA4" w:rsidRPr="2A27AEB7">
        <w:rPr>
          <w:rFonts w:cs="Arial"/>
          <w:color w:val="000000" w:themeColor="text1"/>
          <w:kern w:val="24"/>
        </w:rPr>
        <w:t>subsequent</w:t>
      </w:r>
      <w:r w:rsidRPr="2A27AEB7">
        <w:rPr>
          <w:rFonts w:cs="Arial"/>
          <w:color w:val="000000" w:themeColor="text1"/>
          <w:kern w:val="24"/>
        </w:rPr>
        <w:t xml:space="preserve"> rebounds in the number of participants in October to December 2021 and April to June 2022, </w:t>
      </w:r>
      <w:r w:rsidR="00345CA4" w:rsidRPr="2A27AEB7">
        <w:rPr>
          <w:rFonts w:cs="Arial"/>
          <w:color w:val="000000" w:themeColor="text1"/>
          <w:kern w:val="24"/>
        </w:rPr>
        <w:t>coinciding</w:t>
      </w:r>
      <w:r w:rsidRPr="2A27AEB7">
        <w:rPr>
          <w:rFonts w:cs="Arial"/>
          <w:color w:val="000000" w:themeColor="text1"/>
          <w:kern w:val="24"/>
        </w:rPr>
        <w:t xml:space="preserve"> with the end of lockdowns.</w:t>
      </w:r>
    </w:p>
    <w:p w14:paraId="5AF43DE6" w14:textId="77777777" w:rsidR="00643298" w:rsidRDefault="00643298" w:rsidP="003750CC">
      <w:pPr>
        <w:spacing w:after="0" w:line="276" w:lineRule="auto"/>
        <w:rPr>
          <w:rFonts w:cs="Arial"/>
          <w:color w:val="000000" w:themeColor="text1"/>
          <w:kern w:val="24"/>
          <w:szCs w:val="22"/>
        </w:rPr>
      </w:pPr>
    </w:p>
    <w:p w14:paraId="7CC315C5" w14:textId="4AD4F554" w:rsidR="00D02887" w:rsidRDefault="00395091" w:rsidP="003750CC">
      <w:pPr>
        <w:spacing w:after="0" w:line="276" w:lineRule="auto"/>
        <w:rPr>
          <w:rFonts w:cs="Arial"/>
          <w:color w:val="000000" w:themeColor="text1"/>
          <w:kern w:val="24"/>
          <w:szCs w:val="22"/>
        </w:rPr>
      </w:pPr>
      <w:r>
        <w:rPr>
          <w:rFonts w:cs="Arial"/>
          <w:color w:val="000000" w:themeColor="text1"/>
          <w:kern w:val="24"/>
          <w:szCs w:val="22"/>
        </w:rPr>
        <w:t>From July 2021 to June 2022, 356</w:t>
      </w:r>
      <w:r w:rsidRPr="002E3B49">
        <w:rPr>
          <w:rFonts w:cs="Arial"/>
          <w:color w:val="000000" w:themeColor="text1"/>
          <w:kern w:val="24"/>
          <w:szCs w:val="22"/>
        </w:rPr>
        <w:t xml:space="preserve"> </w:t>
      </w:r>
      <w:r>
        <w:rPr>
          <w:rFonts w:cs="Arial"/>
          <w:color w:val="000000" w:themeColor="text1"/>
          <w:kern w:val="24"/>
          <w:szCs w:val="22"/>
        </w:rPr>
        <w:t>participants finished employment support with open or supported employment.</w:t>
      </w:r>
    </w:p>
    <w:p w14:paraId="6DAB8078" w14:textId="6857A0F0" w:rsidR="00D02887" w:rsidRPr="00813B75" w:rsidRDefault="00D02887" w:rsidP="003750CC">
      <w:pPr>
        <w:spacing w:after="0" w:line="276" w:lineRule="auto"/>
        <w:rPr>
          <w:rFonts w:cs="Arial"/>
          <w:color w:val="000000" w:themeColor="text1"/>
          <w:kern w:val="24"/>
          <w:szCs w:val="22"/>
        </w:rPr>
      </w:pPr>
    </w:p>
    <w:p w14:paraId="3AD0B352" w14:textId="627BB472" w:rsidR="00643298" w:rsidRPr="00E8210E" w:rsidRDefault="00A10557" w:rsidP="003750CC">
      <w:pPr>
        <w:spacing w:after="0" w:line="276" w:lineRule="auto"/>
        <w:rPr>
          <w:rFonts w:cs="Arial"/>
          <w:color w:val="000000" w:themeColor="text1"/>
          <w:kern w:val="24"/>
          <w:sz w:val="20"/>
          <w:szCs w:val="20"/>
        </w:rPr>
      </w:pPr>
      <w:r w:rsidRPr="00E8210E">
        <w:rPr>
          <w:rFonts w:cs="Arial"/>
          <w:b/>
          <w:bCs/>
          <w:sz w:val="20"/>
          <w:szCs w:val="20"/>
        </w:rPr>
        <w:t xml:space="preserve">Figure 23. </w:t>
      </w:r>
      <w:r w:rsidR="00187E6D" w:rsidRPr="00E8210E">
        <w:rPr>
          <w:rFonts w:cs="Arial"/>
          <w:b/>
          <w:bCs/>
          <w:sz w:val="20"/>
          <w:szCs w:val="20"/>
        </w:rPr>
        <w:t xml:space="preserve">Final outcomes (upon exiting employment support) </w:t>
      </w:r>
      <w:r w:rsidR="00A849B5" w:rsidRPr="00E8210E">
        <w:rPr>
          <w:rFonts w:cs="Arial"/>
          <w:b/>
          <w:bCs/>
          <w:sz w:val="20"/>
          <w:szCs w:val="20"/>
        </w:rPr>
        <w:t>– percentage</w:t>
      </w:r>
      <w:r w:rsidR="009B0AE8" w:rsidRPr="00E8210E">
        <w:rPr>
          <w:rFonts w:cs="Arial"/>
          <w:b/>
          <w:bCs/>
          <w:sz w:val="20"/>
          <w:szCs w:val="20"/>
        </w:rPr>
        <w:t xml:space="preserve"> </w:t>
      </w:r>
      <w:r w:rsidR="00187E6D" w:rsidRPr="00E8210E">
        <w:rPr>
          <w:rFonts w:cs="Arial"/>
          <w:b/>
          <w:bCs/>
          <w:sz w:val="20"/>
          <w:szCs w:val="20"/>
        </w:rPr>
        <w:t xml:space="preserve">of </w:t>
      </w:r>
      <w:r w:rsidR="0023287A" w:rsidRPr="00E8210E">
        <w:rPr>
          <w:rFonts w:cs="Arial"/>
          <w:b/>
          <w:bCs/>
          <w:sz w:val="20"/>
          <w:szCs w:val="20"/>
        </w:rPr>
        <w:t>participants.</w:t>
      </w:r>
    </w:p>
    <w:p w14:paraId="1B83E754" w14:textId="25848875" w:rsidR="00926386" w:rsidRPr="00E62396" w:rsidRDefault="00926386" w:rsidP="003750CC">
      <w:pPr>
        <w:spacing w:after="0" w:line="276" w:lineRule="auto"/>
        <w:rPr>
          <w:rFonts w:ascii="FSMePro" w:eastAsia="FSMePro" w:hAnsi="FSMePro"/>
          <w:sz w:val="10"/>
          <w:szCs w:val="10"/>
          <w:lang w:val="en-AU" w:eastAsia="en-AU"/>
        </w:rPr>
      </w:pPr>
    </w:p>
    <w:p w14:paraId="641CB5B6" w14:textId="2B32DBC7" w:rsidR="00A92D34" w:rsidRDefault="000A1B3F" w:rsidP="003750CC">
      <w:pPr>
        <w:spacing w:after="0" w:line="276" w:lineRule="auto"/>
        <w:rPr>
          <w:rFonts w:cs="Arial"/>
          <w:color w:val="000000" w:themeColor="text1"/>
          <w:kern w:val="24"/>
          <w:szCs w:val="22"/>
        </w:rPr>
      </w:pPr>
      <w:r w:rsidRPr="000A1B3F">
        <w:rPr>
          <w:rFonts w:cs="Arial"/>
          <w:noProof/>
          <w:color w:val="000000" w:themeColor="text1"/>
          <w:kern w:val="24"/>
          <w:szCs w:val="22"/>
        </w:rPr>
        <w:drawing>
          <wp:inline distT="0" distB="0" distL="0" distR="0" wp14:anchorId="59262D1F" wp14:editId="10E1342F">
            <wp:extent cx="5691916" cy="2152650"/>
            <wp:effectExtent l="0" t="0" r="4445" b="0"/>
            <wp:docPr id="39" name="Picture 39" descr="Table showing the final outcomes of participants exiting employment support by percentage.&#10;Participants entering open employment July to September 2021, 24%. October to December 2021, 37%. January to March 2022, 28%. April to June 2022, 27%. This makes up 29% of the overall total. &#10;Participants entering supported employment July to September 2021, 4%. October to December 2021, 6%. January to March 2022, 5%. April to June 2022, 3%. This makes up 5% of the overall total.&#10;Participants entering non employment July to September 2021, 51%. October to December 2021, 37%. January to March 2022, 60%. April to June 2022, 64%. This makes up 53% of the overall total.&#10;Not populated July to September 2021, 21%. October to December 2021, 19%. January to March 2022, 8%. April to June 2022, 5%. This makes up 12% of the overall total.&#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able showing the final outcomes of participants exiting employment support by percentage.&#10;Participants entering open employment July to September 2021, 24%. October to December 2021, 37%. January to March 2022, 28%. April to June 2022, 27%. This makes up 29% of the overall total. &#10;Participants entering supported employment July to September 2021, 4%. October to December 2021, 6%. January to March 2022, 5%. April to June 2022, 3%. This makes up 5% of the overall total.&#10;Participants entering non employment July to September 2021, 51%. October to December 2021, 37%. January to March 2022, 60%. April to June 2022, 64%. This makes up 53% of the overall total.&#10;Not populated July to September 2021, 21%. October to December 2021, 19%. January to March 2022, 8%. April to June 2022, 5%. This makes up 12% of the overall total.&#10;End table&#10;"/>
                    <pic:cNvPicPr/>
                  </pic:nvPicPr>
                  <pic:blipFill>
                    <a:blip r:embed="rId44"/>
                    <a:stretch>
                      <a:fillRect/>
                    </a:stretch>
                  </pic:blipFill>
                  <pic:spPr>
                    <a:xfrm>
                      <a:off x="0" y="0"/>
                      <a:ext cx="5700305" cy="2155823"/>
                    </a:xfrm>
                    <a:prstGeom prst="rect">
                      <a:avLst/>
                    </a:prstGeom>
                  </pic:spPr>
                </pic:pic>
              </a:graphicData>
            </a:graphic>
          </wp:inline>
        </w:drawing>
      </w:r>
    </w:p>
    <w:p w14:paraId="1CBCD2C0" w14:textId="5BB39C6B" w:rsidR="003750CC" w:rsidRDefault="003750CC" w:rsidP="2A27AEB7">
      <w:pPr>
        <w:spacing w:after="0" w:line="276" w:lineRule="auto"/>
        <w:rPr>
          <w:rFonts w:cs="Arial"/>
          <w:color w:val="000000" w:themeColor="text1"/>
          <w:kern w:val="24"/>
        </w:rPr>
      </w:pPr>
      <w:r w:rsidRPr="2A27AEB7">
        <w:rPr>
          <w:rFonts w:cs="Arial"/>
          <w:color w:val="000000" w:themeColor="text1"/>
          <w:kern w:val="24"/>
        </w:rPr>
        <w:t xml:space="preserve">The </w:t>
      </w:r>
      <w:r w:rsidR="00645DB7" w:rsidRPr="2A27AEB7">
        <w:rPr>
          <w:rFonts w:cs="Arial"/>
          <w:color w:val="000000" w:themeColor="text1"/>
          <w:kern w:val="24"/>
        </w:rPr>
        <w:t>percentage</w:t>
      </w:r>
      <w:r w:rsidRPr="2A27AEB7">
        <w:rPr>
          <w:rFonts w:cs="Arial"/>
          <w:color w:val="000000" w:themeColor="text1"/>
          <w:kern w:val="24"/>
        </w:rPr>
        <w:t xml:space="preserve"> finishing with open or supported employment was lower in July to September, which coincided with the COVID</w:t>
      </w:r>
      <w:r w:rsidR="0023287A">
        <w:rPr>
          <w:rFonts w:cs="Arial"/>
          <w:color w:val="000000" w:themeColor="text1"/>
          <w:kern w:val="24"/>
        </w:rPr>
        <w:t xml:space="preserve"> </w:t>
      </w:r>
      <w:r w:rsidRPr="2A27AEB7">
        <w:rPr>
          <w:rFonts w:cs="Arial"/>
          <w:color w:val="000000" w:themeColor="text1"/>
          <w:kern w:val="24"/>
        </w:rPr>
        <w:t>19 Delta variant outbreaks and lockdowns (</w:t>
      </w:r>
      <w:bookmarkStart w:id="95" w:name="_Int_pWiklEyh"/>
      <w:r w:rsidRPr="2A27AEB7">
        <w:rPr>
          <w:rFonts w:cs="Arial"/>
          <w:color w:val="000000" w:themeColor="text1"/>
          <w:kern w:val="24"/>
        </w:rPr>
        <w:t>mainly in</w:t>
      </w:r>
      <w:bookmarkEnd w:id="95"/>
      <w:r w:rsidRPr="2A27AEB7">
        <w:rPr>
          <w:rFonts w:cs="Arial"/>
          <w:color w:val="000000" w:themeColor="text1"/>
          <w:kern w:val="24"/>
        </w:rPr>
        <w:t xml:space="preserve"> </w:t>
      </w:r>
      <w:r w:rsidRPr="00826233">
        <w:rPr>
          <w:rFonts w:cs="Arial"/>
          <w:color w:val="000000" w:themeColor="text1"/>
          <w:kern w:val="24"/>
        </w:rPr>
        <w:t xml:space="preserve">NSW and </w:t>
      </w:r>
      <w:r w:rsidR="001043F2" w:rsidRPr="00826233">
        <w:rPr>
          <w:rFonts w:cs="Arial"/>
          <w:color w:val="000000" w:themeColor="text1"/>
          <w:kern w:val="24"/>
          <w:szCs w:val="22"/>
        </w:rPr>
        <w:t>V</w:t>
      </w:r>
      <w:r w:rsidR="001043F2" w:rsidRPr="00826233">
        <w:rPr>
          <w:rFonts w:cs="Arial"/>
          <w:color w:val="000000" w:themeColor="text1"/>
          <w:spacing w:val="-60"/>
          <w:kern w:val="24"/>
          <w:szCs w:val="22"/>
        </w:rPr>
        <w:t xml:space="preserve"> </w:t>
      </w:r>
      <w:r w:rsidR="001043F2" w:rsidRPr="00826233">
        <w:rPr>
          <w:rFonts w:cs="Arial"/>
          <w:color w:val="000000" w:themeColor="text1"/>
          <w:kern w:val="24"/>
          <w:szCs w:val="22"/>
        </w:rPr>
        <w:t>I</w:t>
      </w:r>
      <w:r w:rsidR="001043F2" w:rsidRPr="00826233">
        <w:rPr>
          <w:rFonts w:cs="Arial"/>
          <w:color w:val="000000" w:themeColor="text1"/>
          <w:spacing w:val="-60"/>
          <w:kern w:val="24"/>
          <w:szCs w:val="22"/>
        </w:rPr>
        <w:t xml:space="preserve"> </w:t>
      </w:r>
      <w:r w:rsidR="001043F2" w:rsidRPr="00826233">
        <w:rPr>
          <w:rFonts w:cs="Arial"/>
          <w:color w:val="000000" w:themeColor="text1"/>
          <w:kern w:val="24"/>
          <w:szCs w:val="22"/>
        </w:rPr>
        <w:t>C</w:t>
      </w:r>
      <w:r w:rsidRPr="00826233">
        <w:rPr>
          <w:rFonts w:cs="Arial"/>
          <w:color w:val="000000" w:themeColor="text1"/>
          <w:kern w:val="24"/>
        </w:rPr>
        <w:t>). This was followed by a rebound in October to December, coinciding with the end of lockdowns</w:t>
      </w:r>
      <w:r w:rsidRPr="2A27AEB7">
        <w:rPr>
          <w:rFonts w:cs="Arial"/>
          <w:color w:val="000000" w:themeColor="text1"/>
          <w:kern w:val="24"/>
        </w:rPr>
        <w:t>. However, the percentage of participants decreased again in the following January to March 2022 and April to June 2022 quarter.</w:t>
      </w:r>
    </w:p>
    <w:p w14:paraId="623EA09B" w14:textId="77777777" w:rsidR="00643298" w:rsidRDefault="00643298" w:rsidP="003750CC">
      <w:pPr>
        <w:spacing w:after="0" w:line="276" w:lineRule="auto"/>
        <w:rPr>
          <w:rFonts w:cs="Arial"/>
          <w:color w:val="000000" w:themeColor="text1"/>
          <w:kern w:val="24"/>
          <w:szCs w:val="22"/>
        </w:rPr>
      </w:pPr>
    </w:p>
    <w:p w14:paraId="510E5DD1" w14:textId="1632AFAA" w:rsidR="00030980" w:rsidRDefault="00395091" w:rsidP="003750CC">
      <w:pPr>
        <w:spacing w:after="0" w:line="276" w:lineRule="auto"/>
        <w:rPr>
          <w:rFonts w:cs="Arial"/>
          <w:color w:val="000000" w:themeColor="text1"/>
          <w:kern w:val="24"/>
          <w:szCs w:val="22"/>
        </w:rPr>
      </w:pPr>
      <w:r w:rsidRPr="00101E60">
        <w:rPr>
          <w:rFonts w:cs="Arial"/>
          <w:color w:val="000000" w:themeColor="text1"/>
          <w:kern w:val="24"/>
          <w:szCs w:val="22"/>
        </w:rPr>
        <w:t xml:space="preserve">From </w:t>
      </w:r>
      <w:r>
        <w:rPr>
          <w:rFonts w:cs="Arial"/>
          <w:color w:val="000000" w:themeColor="text1"/>
          <w:kern w:val="24"/>
          <w:szCs w:val="22"/>
        </w:rPr>
        <w:t>July 2021 to June 2022</w:t>
      </w:r>
      <w:r w:rsidRPr="00101E60">
        <w:rPr>
          <w:rFonts w:cs="Arial"/>
          <w:color w:val="000000" w:themeColor="text1"/>
          <w:kern w:val="24"/>
          <w:szCs w:val="22"/>
        </w:rPr>
        <w:t xml:space="preserve">, </w:t>
      </w:r>
      <w:r w:rsidR="004C5B87">
        <w:rPr>
          <w:rFonts w:cs="Arial"/>
          <w:color w:val="000000" w:themeColor="text1"/>
          <w:kern w:val="24"/>
          <w:szCs w:val="22"/>
        </w:rPr>
        <w:t>34% of</w:t>
      </w:r>
      <w:r w:rsidRPr="00101E60">
        <w:rPr>
          <w:rFonts w:cs="Arial"/>
          <w:color w:val="000000" w:themeColor="text1"/>
          <w:kern w:val="24"/>
          <w:szCs w:val="22"/>
        </w:rPr>
        <w:t xml:space="preserve"> participants finished </w:t>
      </w:r>
      <w:r>
        <w:rPr>
          <w:rFonts w:cs="Arial"/>
          <w:color w:val="000000" w:themeColor="text1"/>
          <w:kern w:val="24"/>
          <w:szCs w:val="22"/>
        </w:rPr>
        <w:t>e</w:t>
      </w:r>
      <w:r w:rsidRPr="00101E60">
        <w:rPr>
          <w:rFonts w:cs="Arial"/>
          <w:color w:val="000000" w:themeColor="text1"/>
          <w:kern w:val="24"/>
          <w:szCs w:val="22"/>
        </w:rPr>
        <w:t xml:space="preserve">mployment </w:t>
      </w:r>
      <w:r>
        <w:rPr>
          <w:rFonts w:cs="Arial"/>
          <w:color w:val="000000" w:themeColor="text1"/>
          <w:kern w:val="24"/>
          <w:szCs w:val="22"/>
        </w:rPr>
        <w:t>s</w:t>
      </w:r>
      <w:r w:rsidRPr="00101E60">
        <w:rPr>
          <w:rFonts w:cs="Arial"/>
          <w:color w:val="000000" w:themeColor="text1"/>
          <w:kern w:val="24"/>
          <w:szCs w:val="22"/>
        </w:rPr>
        <w:t>upport with open or supported employment.</w:t>
      </w:r>
    </w:p>
    <w:p w14:paraId="2B848D65" w14:textId="77777777" w:rsidR="00BA1291" w:rsidRDefault="00BA1291" w:rsidP="003750CC">
      <w:pPr>
        <w:spacing w:after="0" w:line="276" w:lineRule="auto"/>
        <w:rPr>
          <w:rFonts w:cs="Arial"/>
          <w:color w:val="000000" w:themeColor="text1"/>
          <w:kern w:val="24"/>
          <w:szCs w:val="22"/>
        </w:rPr>
      </w:pPr>
    </w:p>
    <w:p w14:paraId="593464D5" w14:textId="499861C1" w:rsidR="008E4334" w:rsidRDefault="002E3B49" w:rsidP="003750CC">
      <w:pPr>
        <w:spacing w:after="0" w:line="276" w:lineRule="auto"/>
        <w:rPr>
          <w:rFonts w:cs="Arial"/>
          <w:color w:val="000000" w:themeColor="text1"/>
          <w:kern w:val="24"/>
          <w:szCs w:val="22"/>
        </w:rPr>
      </w:pPr>
      <w:r>
        <w:rPr>
          <w:rFonts w:cs="Arial"/>
          <w:color w:val="000000" w:themeColor="text1"/>
          <w:kern w:val="24"/>
          <w:szCs w:val="22"/>
        </w:rPr>
        <w:lastRenderedPageBreak/>
        <w:t xml:space="preserve">The </w:t>
      </w:r>
      <w:r w:rsidR="00ED7D9E">
        <w:rPr>
          <w:rFonts w:cs="Arial"/>
          <w:color w:val="000000" w:themeColor="text1"/>
          <w:kern w:val="24"/>
          <w:szCs w:val="22"/>
        </w:rPr>
        <w:t xml:space="preserve">following </w:t>
      </w:r>
      <w:r>
        <w:rPr>
          <w:rFonts w:cs="Arial"/>
          <w:color w:val="000000" w:themeColor="text1"/>
          <w:kern w:val="24"/>
          <w:szCs w:val="22"/>
        </w:rPr>
        <w:t>table</w:t>
      </w:r>
      <w:r w:rsidR="000D0C3D" w:rsidRPr="00030980">
        <w:rPr>
          <w:rFonts w:cs="Arial"/>
          <w:color w:val="000000" w:themeColor="text1"/>
          <w:kern w:val="24"/>
          <w:szCs w:val="22"/>
        </w:rPr>
        <w:t xml:space="preserve"> provide</w:t>
      </w:r>
      <w:r w:rsidR="00B9228F">
        <w:rPr>
          <w:rFonts w:cs="Arial"/>
          <w:color w:val="000000" w:themeColor="text1"/>
          <w:kern w:val="24"/>
          <w:szCs w:val="22"/>
        </w:rPr>
        <w:t>s a</w:t>
      </w:r>
      <w:r w:rsidR="000D0C3D" w:rsidRPr="00030980">
        <w:rPr>
          <w:rFonts w:cs="Arial"/>
          <w:color w:val="000000" w:themeColor="text1"/>
          <w:kern w:val="24"/>
          <w:szCs w:val="22"/>
        </w:rPr>
        <w:t xml:space="preserve"> more granular breakdown of outcomes for participants who exited employment supports from </w:t>
      </w:r>
      <w:r w:rsidR="00242A83">
        <w:rPr>
          <w:rFonts w:cs="Arial"/>
          <w:color w:val="000000" w:themeColor="text1"/>
          <w:kern w:val="24"/>
          <w:szCs w:val="22"/>
        </w:rPr>
        <w:t>July 2021 to June 2022</w:t>
      </w:r>
      <w:r w:rsidR="000D0C3D" w:rsidRPr="00030980">
        <w:rPr>
          <w:rFonts w:cs="Arial"/>
          <w:color w:val="000000" w:themeColor="text1"/>
          <w:kern w:val="24"/>
          <w:szCs w:val="22"/>
        </w:rPr>
        <w:t>.</w:t>
      </w:r>
    </w:p>
    <w:p w14:paraId="33E58A95" w14:textId="77777777" w:rsidR="00643298" w:rsidRDefault="00643298" w:rsidP="003750CC">
      <w:pPr>
        <w:spacing w:after="0" w:line="276" w:lineRule="auto"/>
        <w:rPr>
          <w:rFonts w:cs="Arial"/>
          <w:color w:val="000000" w:themeColor="text1"/>
          <w:kern w:val="24"/>
          <w:szCs w:val="22"/>
        </w:rPr>
      </w:pPr>
    </w:p>
    <w:p w14:paraId="67141903" w14:textId="2B8B8613" w:rsidR="00046835" w:rsidRPr="00E8210E" w:rsidRDefault="00A10557" w:rsidP="003750CC">
      <w:pPr>
        <w:spacing w:after="0" w:line="276" w:lineRule="auto"/>
        <w:rPr>
          <w:sz w:val="18"/>
          <w:szCs w:val="20"/>
        </w:rPr>
      </w:pPr>
      <w:r w:rsidRPr="00E8210E">
        <w:rPr>
          <w:rFonts w:cs="Arial"/>
          <w:b/>
          <w:color w:val="000000" w:themeColor="text1"/>
          <w:kern w:val="24"/>
          <w:sz w:val="20"/>
          <w:szCs w:val="20"/>
        </w:rPr>
        <w:t xml:space="preserve">Figure 24. </w:t>
      </w:r>
      <w:r w:rsidR="00BA1291" w:rsidRPr="00E8210E">
        <w:rPr>
          <w:rFonts w:cs="Arial"/>
          <w:b/>
          <w:color w:val="000000" w:themeColor="text1"/>
          <w:kern w:val="24"/>
          <w:sz w:val="20"/>
          <w:szCs w:val="20"/>
        </w:rPr>
        <w:t xml:space="preserve">Final outcomes breakdown – </w:t>
      </w:r>
      <w:r w:rsidR="00046835" w:rsidRPr="00E8210E">
        <w:rPr>
          <w:rFonts w:cs="Arial"/>
          <w:b/>
          <w:color w:val="000000" w:themeColor="text1"/>
          <w:kern w:val="24"/>
          <w:sz w:val="20"/>
          <w:szCs w:val="20"/>
        </w:rPr>
        <w:t>percentage and total number</w:t>
      </w:r>
      <w:r w:rsidR="00BA1291" w:rsidRPr="00E8210E">
        <w:rPr>
          <w:rFonts w:cs="Arial"/>
          <w:b/>
          <w:color w:val="000000" w:themeColor="text1"/>
          <w:kern w:val="24"/>
          <w:sz w:val="20"/>
          <w:szCs w:val="20"/>
        </w:rPr>
        <w:t xml:space="preserve"> of participants:</w:t>
      </w:r>
    </w:p>
    <w:p w14:paraId="1B1FC613" w14:textId="0B828E92" w:rsidR="00926386" w:rsidRPr="00E8210E" w:rsidRDefault="00926386" w:rsidP="003750CC">
      <w:pPr>
        <w:spacing w:after="0" w:line="276" w:lineRule="auto"/>
        <w:rPr>
          <w:rFonts w:ascii="FSMePro" w:eastAsia="FSMePro" w:hAnsi="FSMePro"/>
          <w:sz w:val="8"/>
          <w:szCs w:val="8"/>
          <w:lang w:val="en-AU" w:eastAsia="en-AU"/>
        </w:rPr>
      </w:pPr>
    </w:p>
    <w:p w14:paraId="489FEEEE" w14:textId="372C4A32" w:rsidR="00046835" w:rsidRDefault="00B33865" w:rsidP="003750CC">
      <w:pPr>
        <w:spacing w:after="0" w:line="276" w:lineRule="auto"/>
      </w:pPr>
      <w:r w:rsidRPr="00B33865">
        <w:rPr>
          <w:noProof/>
        </w:rPr>
        <w:drawing>
          <wp:inline distT="0" distB="0" distL="0" distR="0" wp14:anchorId="252EEE63" wp14:editId="123C9680">
            <wp:extent cx="5619073" cy="7382436"/>
            <wp:effectExtent l="0" t="0" r="1270" b="0"/>
            <wp:docPr id="40" name="Picture 40" descr="Table showing the final outcomes breakdown by percentage and total number of participants.&#10;Education or further study July to September 2021, 6%. October to December 2021, 4%. January to March 2022, 10%. April to June 2022, 5%. This makes up 6% of the overall total. Total of 62 participants. &#10;Exited (eg personal/family/relocation) July to September 2021, 30%. October to December 2021, 19%. January to March 2022, 38%. April to June 2022, 44%. This makes up 33% of the overall total. Total of 347 participants. &#10;Job in an Australian Disability Enterprise July to September 2021, 4%. October to December 2021, 6%. January to March 2022, 5%. April to June 2022, 3%. This makes up 5% of the overall total. Total of 48 participants.&#10;Job in the open labour market with full award wages July to September 2021, 9%. October to December 2021, 11%. January to March 2022, 18%. April to June 2022, 12%. This makes up 13% of the overall total. Total of 131 participants.&#10;Job in the open labour market with full award wages, with assistance of Disability Employment Services July to September 2021, 5%. October to December 2021, 7%. January to March 2022, 4%. April to June 2022, 11%. This makes up 7% of the overall total. Total of 76 participants.&#10;Job in the open labour market with supported wages. July to September 2021, 6%. October to December 2021, 2%. January to March 2022, 2%. April to June 2022, 1%. This makes up 2% of the overall total. Total of 25 participants.&#10;Job in the open labour market with supported wages, with assistance of Disability Employment Services July to September 2021, 3%. October to December 2021, 15%. January to March 2022, 3%. April to June 2022, 2%. This makes up 6% of the overall total. Total of 63 participants.&#10;Referred to a Disability Employment Service July to September 2021, 1%. October to December 2021, 1%. January to March 2022, 0%. April to June 2022, 0%. This makes up 0% of the overall total. Total of less than 11 participants.&#10;Referred to another provider. July to September 2021, 4%. October to December 2021, 4%. January to March 2022, 4%. April to June 2022, 7%. This makes up 5% of the overall total. Total of 52 participants.&#10;Self employed/Microenterprise. July to September 2021, 1%. October to December 2021, 2%. January to March 2022, 1%. April to June 2022, 1%. This makes up 1% of the overall total. Total of 13 participants.&#10;Volunteering or other unpaid work. July to September 2021, 11%. October to December 2021, 9%. January to March 2022, 9%. April to June 2022, 8%. This makes up 9% of the overall total. Total of 94 participants.&#10;Not populated. July to September 2021, 21%. October to December 2021,19%. January to March 2022, 8%. April to June 2022, 5%. This makes up 12% of the overall total. Total of 130 participant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able showing the final outcomes breakdown by percentage and total number of participants.&#10;Education or further study July to September 2021, 6%. October to December 2021, 4%. January to March 2022, 10%. April to June 2022, 5%. This makes up 6% of the overall total. Total of 62 participants. &#10;Exited (eg personal/family/relocation) July to September 2021, 30%. October to December 2021, 19%. January to March 2022, 38%. April to June 2022, 44%. This makes up 33% of the overall total. Total of 347 participants. &#10;Job in an Australian Disability Enterprise July to September 2021, 4%. October to December 2021, 6%. January to March 2022, 5%. April to June 2022, 3%. This makes up 5% of the overall total. Total of 48 participants.&#10;Job in the open labour market with full award wages July to September 2021, 9%. October to December 2021, 11%. January to March 2022, 18%. April to June 2022, 12%. This makes up 13% of the overall total. Total of 131 participants.&#10;Job in the open labour market with full award wages, with assistance of Disability Employment Services July to September 2021, 5%. October to December 2021, 7%. January to March 2022, 4%. April to June 2022, 11%. This makes up 7% of the overall total. Total of 76 participants.&#10;Job in the open labour market with supported wages. July to September 2021, 6%. October to December 2021, 2%. January to March 2022, 2%. April to June 2022, 1%. This makes up 2% of the overall total. Total of 25 participants.&#10;Job in the open labour market with supported wages, with assistance of Disability Employment Services July to September 2021, 3%. October to December 2021, 15%. January to March 2022, 3%. April to June 2022, 2%. This makes up 6% of the overall total. Total of 63 participants.&#10;Referred to a Disability Employment Service July to September 2021, 1%. October to December 2021, 1%. January to March 2022, 0%. April to June 2022, 0%. This makes up 0% of the overall total. Total of less than 11 participants.&#10;Referred to another provider. July to September 2021, 4%. October to December 2021, 4%. January to March 2022, 4%. April to June 2022, 7%. This makes up 5% of the overall total. Total of 52 participants.&#10;Self employed/Microenterprise. July to September 2021, 1%. October to December 2021, 2%. January to March 2022, 1%. April to June 2022, 1%. This makes up 1% of the overall total. Total of 13 participants.&#10;Volunteering or other unpaid work. July to September 2021, 11%. October to December 2021, 9%. January to March 2022, 9%. April to June 2022, 8%. This makes up 9% of the overall total. Total of 94 participants.&#10;Not populated. July to September 2021, 21%. October to December 2021,19%. January to March 2022, 8%. April to June 2022, 5%. This makes up 12% of the overall total. Total of 130 participants.&#10;"/>
                    <pic:cNvPicPr/>
                  </pic:nvPicPr>
                  <pic:blipFill>
                    <a:blip r:embed="rId45"/>
                    <a:stretch>
                      <a:fillRect/>
                    </a:stretch>
                  </pic:blipFill>
                  <pic:spPr>
                    <a:xfrm>
                      <a:off x="0" y="0"/>
                      <a:ext cx="5628593" cy="7394944"/>
                    </a:xfrm>
                    <a:prstGeom prst="rect">
                      <a:avLst/>
                    </a:prstGeom>
                  </pic:spPr>
                </pic:pic>
              </a:graphicData>
            </a:graphic>
          </wp:inline>
        </w:drawing>
      </w:r>
      <w:r w:rsidR="00046835">
        <w:t>The absolute numbers (</w:t>
      </w:r>
      <w:r w:rsidR="2BDE02B0">
        <w:t>nonpercentages</w:t>
      </w:r>
      <w:r w:rsidR="00C20444">
        <w:t>) have been shown as a t</w:t>
      </w:r>
      <w:r w:rsidR="00046835">
        <w:t xml:space="preserve">otal only in the above table (not broken down into individual quarters) due to low volume in the individual quarter. Individual quarter absolute numbers will be shown once there is </w:t>
      </w:r>
      <w:r w:rsidR="003A5328">
        <w:t xml:space="preserve">sufficient </w:t>
      </w:r>
      <w:r w:rsidR="00046835">
        <w:t>volume.</w:t>
      </w:r>
    </w:p>
    <w:p w14:paraId="0C0E4F60" w14:textId="03CE44E4" w:rsidR="00643298" w:rsidRDefault="00643298" w:rsidP="003750CC">
      <w:pPr>
        <w:spacing w:after="0" w:line="276" w:lineRule="auto"/>
      </w:pPr>
    </w:p>
    <w:p w14:paraId="69503C04" w14:textId="1E95E929" w:rsidR="00CD7A09" w:rsidRDefault="00BA1291" w:rsidP="003750CC">
      <w:pPr>
        <w:spacing w:after="0" w:line="276" w:lineRule="auto"/>
        <w:rPr>
          <w:color w:val="000000" w:themeColor="text1"/>
        </w:rPr>
      </w:pPr>
      <w:r w:rsidRPr="2A27AEB7">
        <w:rPr>
          <w:color w:val="000000" w:themeColor="text1"/>
        </w:rPr>
        <w:lastRenderedPageBreak/>
        <w:t xml:space="preserve">For participants whose </w:t>
      </w:r>
      <w:bookmarkStart w:id="96" w:name="_Int_0myOY0y5"/>
      <w:r w:rsidRPr="2A27AEB7">
        <w:rPr>
          <w:color w:val="000000" w:themeColor="text1"/>
        </w:rPr>
        <w:t>final outcome</w:t>
      </w:r>
      <w:bookmarkEnd w:id="96"/>
      <w:r w:rsidRPr="2A27AEB7">
        <w:rPr>
          <w:color w:val="000000" w:themeColor="text1"/>
        </w:rPr>
        <w:t xml:space="preserve"> is Exit</w:t>
      </w:r>
      <w:r w:rsidR="002B0E6A">
        <w:rPr>
          <w:color w:val="000000" w:themeColor="text1"/>
        </w:rPr>
        <w:t>ed (</w:t>
      </w:r>
      <w:proofErr w:type="gramStart"/>
      <w:r w:rsidR="00782303">
        <w:rPr>
          <w:color w:val="000000" w:themeColor="text1"/>
        </w:rPr>
        <w:t>e.g.</w:t>
      </w:r>
      <w:proofErr w:type="gramEnd"/>
      <w:r w:rsidR="002B0E6A">
        <w:rPr>
          <w:color w:val="000000" w:themeColor="text1"/>
        </w:rPr>
        <w:t xml:space="preserve"> </w:t>
      </w:r>
      <w:r w:rsidR="002B0E6A" w:rsidRPr="00B81212">
        <w:rPr>
          <w:color w:val="000000" w:themeColor="text1"/>
        </w:rPr>
        <w:t xml:space="preserve">personal / family /relocation) </w:t>
      </w:r>
      <w:r w:rsidR="00B81212">
        <w:rPr>
          <w:color w:val="000000" w:themeColor="text1"/>
        </w:rPr>
        <w:t>t</w:t>
      </w:r>
      <w:r w:rsidRPr="2A27AEB7">
        <w:rPr>
          <w:color w:val="000000" w:themeColor="text1"/>
        </w:rPr>
        <w:t>he common reasons reported were</w:t>
      </w:r>
      <w:r w:rsidR="00A94858" w:rsidRPr="2A27AEB7">
        <w:rPr>
          <w:color w:val="000000" w:themeColor="text1"/>
        </w:rPr>
        <w:t xml:space="preserve">: </w:t>
      </w:r>
    </w:p>
    <w:p w14:paraId="10A18E39" w14:textId="357DE52E" w:rsidR="00CD7A09" w:rsidRDefault="00A94858" w:rsidP="00CD7A09">
      <w:pPr>
        <w:pStyle w:val="ListParagraph"/>
        <w:numPr>
          <w:ilvl w:val="0"/>
          <w:numId w:val="16"/>
        </w:numPr>
        <w:spacing w:after="0" w:line="276" w:lineRule="auto"/>
        <w:rPr>
          <w:color w:val="000000" w:themeColor="text1"/>
        </w:rPr>
      </w:pPr>
      <w:r w:rsidRPr="002F0009">
        <w:rPr>
          <w:color w:val="000000" w:themeColor="text1"/>
        </w:rPr>
        <w:t>personal or family circumstances</w:t>
      </w:r>
      <w:r w:rsidR="00B81212">
        <w:rPr>
          <w:color w:val="000000" w:themeColor="text1"/>
        </w:rPr>
        <w:t>,</w:t>
      </w:r>
      <w:r w:rsidRPr="002F0009">
        <w:rPr>
          <w:color w:val="000000" w:themeColor="text1"/>
        </w:rPr>
        <w:t xml:space="preserve"> </w:t>
      </w:r>
    </w:p>
    <w:p w14:paraId="1B497C76" w14:textId="3F6C2FA2" w:rsidR="00BA1291" w:rsidRDefault="00A94858" w:rsidP="00B9228F">
      <w:pPr>
        <w:pStyle w:val="ListParagraph"/>
        <w:numPr>
          <w:ilvl w:val="0"/>
          <w:numId w:val="16"/>
        </w:numPr>
        <w:spacing w:after="0" w:line="276" w:lineRule="auto"/>
        <w:rPr>
          <w:color w:val="000000" w:themeColor="text1"/>
        </w:rPr>
      </w:pPr>
      <w:r w:rsidRPr="002F0009">
        <w:rPr>
          <w:color w:val="000000" w:themeColor="text1"/>
        </w:rPr>
        <w:t>relocated</w:t>
      </w:r>
      <w:r w:rsidR="00B81212">
        <w:rPr>
          <w:color w:val="000000" w:themeColor="text1"/>
        </w:rPr>
        <w:t>,</w:t>
      </w:r>
    </w:p>
    <w:p w14:paraId="361D457F" w14:textId="77777777" w:rsidR="00B81212" w:rsidRDefault="00B81212" w:rsidP="00B81212">
      <w:pPr>
        <w:pStyle w:val="ListParagraph"/>
        <w:numPr>
          <w:ilvl w:val="0"/>
          <w:numId w:val="16"/>
        </w:numPr>
        <w:spacing w:after="0" w:line="276" w:lineRule="auto"/>
        <w:rPr>
          <w:color w:val="000000" w:themeColor="text1"/>
        </w:rPr>
      </w:pPr>
      <w:r w:rsidRPr="002F0009">
        <w:rPr>
          <w:color w:val="000000" w:themeColor="text1"/>
        </w:rPr>
        <w:t xml:space="preserve">school leaver employment supports funding ended, </w:t>
      </w:r>
    </w:p>
    <w:p w14:paraId="1BFFE9E9" w14:textId="5B9F405B" w:rsidR="00B81212" w:rsidRDefault="00B81212" w:rsidP="00B81212">
      <w:pPr>
        <w:pStyle w:val="ListParagraph"/>
        <w:numPr>
          <w:ilvl w:val="0"/>
          <w:numId w:val="16"/>
        </w:numPr>
        <w:spacing w:after="0" w:line="276" w:lineRule="auto"/>
        <w:rPr>
          <w:color w:val="000000" w:themeColor="text1"/>
        </w:rPr>
      </w:pPr>
      <w:r w:rsidRPr="002F0009">
        <w:rPr>
          <w:color w:val="000000" w:themeColor="text1"/>
        </w:rPr>
        <w:t>not engaging or contactable</w:t>
      </w:r>
      <w:r>
        <w:rPr>
          <w:color w:val="000000" w:themeColor="text1"/>
        </w:rPr>
        <w:t xml:space="preserve"> and</w:t>
      </w:r>
      <w:r w:rsidRPr="002F0009">
        <w:rPr>
          <w:color w:val="000000" w:themeColor="text1"/>
        </w:rPr>
        <w:t xml:space="preserve">, </w:t>
      </w:r>
    </w:p>
    <w:p w14:paraId="43BD6224" w14:textId="54EF7776" w:rsidR="00B81212" w:rsidRDefault="00B81212" w:rsidP="00B81212">
      <w:pPr>
        <w:pStyle w:val="ListParagraph"/>
        <w:numPr>
          <w:ilvl w:val="0"/>
          <w:numId w:val="16"/>
        </w:numPr>
        <w:spacing w:after="0" w:line="276" w:lineRule="auto"/>
        <w:rPr>
          <w:color w:val="000000" w:themeColor="text1"/>
        </w:rPr>
      </w:pPr>
      <w:r w:rsidRPr="002F0009">
        <w:rPr>
          <w:color w:val="000000" w:themeColor="text1"/>
        </w:rPr>
        <w:t xml:space="preserve">transferred to </w:t>
      </w:r>
      <w:r w:rsidR="00681B71" w:rsidRPr="00B42D00">
        <w:rPr>
          <w:rFonts w:cs="Arial"/>
          <w:color w:val="000000" w:themeColor="text1"/>
          <w:kern w:val="24"/>
          <w:szCs w:val="22"/>
        </w:rPr>
        <w:t xml:space="preserve">Disability Employment </w:t>
      </w:r>
      <w:r w:rsidR="00681B71" w:rsidRPr="00826233">
        <w:rPr>
          <w:rFonts w:cs="Arial"/>
          <w:color w:val="000000" w:themeColor="text1"/>
          <w:kern w:val="24"/>
          <w:szCs w:val="22"/>
        </w:rPr>
        <w:t xml:space="preserve">Services </w:t>
      </w:r>
      <w:r w:rsidRPr="002F0009">
        <w:rPr>
          <w:color w:val="000000" w:themeColor="text1"/>
        </w:rPr>
        <w:t>or another provider</w:t>
      </w:r>
      <w:r>
        <w:rPr>
          <w:color w:val="000000" w:themeColor="text1"/>
        </w:rPr>
        <w:t>.</w:t>
      </w:r>
    </w:p>
    <w:p w14:paraId="0457C495" w14:textId="77777777" w:rsidR="00B81212" w:rsidRPr="00B81212" w:rsidRDefault="00B81212" w:rsidP="00B81212">
      <w:pPr>
        <w:spacing w:after="0" w:line="276" w:lineRule="auto"/>
        <w:ind w:left="360"/>
        <w:rPr>
          <w:color w:val="000000" w:themeColor="text1"/>
        </w:rPr>
      </w:pPr>
    </w:p>
    <w:p w14:paraId="7C7A7C24" w14:textId="77777777" w:rsidR="00643298" w:rsidRDefault="00643298" w:rsidP="003750CC">
      <w:pPr>
        <w:spacing w:after="0" w:line="276" w:lineRule="auto"/>
      </w:pPr>
    </w:p>
    <w:p w14:paraId="6D387C5A" w14:textId="77777777" w:rsidR="00BA1291" w:rsidRDefault="00BA1291" w:rsidP="003750CC">
      <w:pPr>
        <w:spacing w:after="0" w:line="276" w:lineRule="auto"/>
        <w:rPr>
          <w:rFonts w:cs="Arial"/>
          <w:color w:val="000000" w:themeColor="text1"/>
          <w:kern w:val="24"/>
          <w:szCs w:val="22"/>
        </w:rPr>
      </w:pPr>
      <w:r>
        <w:rPr>
          <w:rFonts w:cs="Arial"/>
          <w:color w:val="000000" w:themeColor="text1"/>
          <w:kern w:val="24"/>
          <w:szCs w:val="22"/>
        </w:rPr>
        <w:t>Open employment outcomes comprise of:</w:t>
      </w:r>
    </w:p>
    <w:p w14:paraId="2B077F75" w14:textId="5FE5913D" w:rsidR="00BA1291" w:rsidRPr="00826233" w:rsidRDefault="00BA1291" w:rsidP="003750CC">
      <w:pPr>
        <w:pStyle w:val="ListParagraph"/>
        <w:numPr>
          <w:ilvl w:val="0"/>
          <w:numId w:val="7"/>
        </w:numPr>
        <w:spacing w:after="0" w:line="276" w:lineRule="auto"/>
        <w:rPr>
          <w:rFonts w:cs="Arial"/>
          <w:color w:val="000000" w:themeColor="text1"/>
          <w:kern w:val="24"/>
          <w:szCs w:val="22"/>
        </w:rPr>
      </w:pPr>
      <w:r w:rsidRPr="00B42D00">
        <w:rPr>
          <w:rFonts w:cs="Arial"/>
          <w:color w:val="000000" w:themeColor="text1"/>
          <w:kern w:val="24"/>
          <w:szCs w:val="22"/>
        </w:rPr>
        <w:t>job</w:t>
      </w:r>
      <w:r>
        <w:rPr>
          <w:rFonts w:cs="Arial"/>
          <w:color w:val="000000" w:themeColor="text1"/>
          <w:kern w:val="24"/>
          <w:szCs w:val="22"/>
        </w:rPr>
        <w:t>s</w:t>
      </w:r>
      <w:r w:rsidRPr="00B42D00">
        <w:rPr>
          <w:rFonts w:cs="Arial"/>
          <w:color w:val="000000" w:themeColor="text1"/>
          <w:kern w:val="24"/>
          <w:szCs w:val="22"/>
        </w:rPr>
        <w:t xml:space="preserve"> in the open labour market, with full award or supported wages, with or without the assistance of Disability Employment </w:t>
      </w:r>
      <w:r w:rsidRPr="00826233">
        <w:rPr>
          <w:rFonts w:cs="Arial"/>
          <w:color w:val="000000" w:themeColor="text1"/>
          <w:kern w:val="24"/>
          <w:szCs w:val="22"/>
        </w:rPr>
        <w:t>Services (</w:t>
      </w:r>
      <w:r w:rsidR="00A35F47" w:rsidRPr="00826233">
        <w:rPr>
          <w:rFonts w:cs="Arial"/>
          <w:color w:val="000000" w:themeColor="text1"/>
          <w:kern w:val="24"/>
          <w:szCs w:val="22"/>
        </w:rPr>
        <w:t>D</w:t>
      </w:r>
      <w:r w:rsidR="00A35F47" w:rsidRPr="00826233">
        <w:rPr>
          <w:rFonts w:cs="Arial"/>
          <w:color w:val="000000" w:themeColor="text1"/>
          <w:spacing w:val="-60"/>
          <w:kern w:val="24"/>
          <w:szCs w:val="22"/>
        </w:rPr>
        <w:t xml:space="preserve"> </w:t>
      </w:r>
      <w:r w:rsidRPr="00826233">
        <w:rPr>
          <w:rFonts w:cs="Arial"/>
          <w:color w:val="000000" w:themeColor="text1"/>
          <w:kern w:val="24"/>
          <w:szCs w:val="22"/>
        </w:rPr>
        <w:t>E</w:t>
      </w:r>
      <w:r w:rsidR="00A35F47" w:rsidRPr="00826233">
        <w:rPr>
          <w:rFonts w:cs="Arial"/>
          <w:color w:val="000000" w:themeColor="text1"/>
          <w:spacing w:val="-60"/>
          <w:kern w:val="24"/>
          <w:szCs w:val="22"/>
        </w:rPr>
        <w:t xml:space="preserve"> </w:t>
      </w:r>
      <w:r w:rsidRPr="00826233">
        <w:rPr>
          <w:rFonts w:cs="Arial"/>
          <w:color w:val="000000" w:themeColor="text1"/>
          <w:kern w:val="24"/>
          <w:szCs w:val="22"/>
        </w:rPr>
        <w:t>S)</w:t>
      </w:r>
    </w:p>
    <w:p w14:paraId="59B18198" w14:textId="2FB5D5EC" w:rsidR="00BA1291" w:rsidRPr="00826233" w:rsidRDefault="00BA1291" w:rsidP="003750CC">
      <w:pPr>
        <w:pStyle w:val="ListParagraph"/>
        <w:numPr>
          <w:ilvl w:val="0"/>
          <w:numId w:val="7"/>
        </w:numPr>
        <w:spacing w:after="0" w:line="276" w:lineRule="auto"/>
        <w:rPr>
          <w:rFonts w:cs="Arial"/>
          <w:color w:val="000000" w:themeColor="text1"/>
          <w:kern w:val="24"/>
          <w:szCs w:val="22"/>
        </w:rPr>
      </w:pPr>
      <w:r w:rsidRPr="00826233">
        <w:rPr>
          <w:rFonts w:cs="Arial"/>
          <w:color w:val="000000" w:themeColor="text1"/>
          <w:kern w:val="24"/>
          <w:szCs w:val="22"/>
        </w:rPr>
        <w:t>or Self-employment/Micro-enterprise</w:t>
      </w:r>
      <w:r w:rsidR="00344823" w:rsidRPr="00826233">
        <w:rPr>
          <w:rFonts w:cs="Arial"/>
          <w:color w:val="000000" w:themeColor="text1"/>
          <w:kern w:val="24"/>
          <w:szCs w:val="22"/>
        </w:rPr>
        <w:t>.</w:t>
      </w:r>
    </w:p>
    <w:p w14:paraId="271EC4D6" w14:textId="77777777" w:rsidR="00643298" w:rsidRPr="00826233" w:rsidRDefault="00643298" w:rsidP="003750CC">
      <w:pPr>
        <w:spacing w:after="0" w:line="276" w:lineRule="auto"/>
        <w:rPr>
          <w:rFonts w:cs="Arial"/>
          <w:color w:val="000000" w:themeColor="text1"/>
          <w:kern w:val="24"/>
          <w:szCs w:val="22"/>
        </w:rPr>
      </w:pPr>
    </w:p>
    <w:p w14:paraId="1B736639" w14:textId="3F494C6C" w:rsidR="00BA1291" w:rsidRDefault="00BA1291" w:rsidP="2A27AEB7">
      <w:pPr>
        <w:spacing w:after="0" w:line="276" w:lineRule="auto"/>
        <w:rPr>
          <w:rFonts w:cs="Arial"/>
          <w:color w:val="000000" w:themeColor="text1"/>
          <w:kern w:val="24"/>
        </w:rPr>
      </w:pPr>
      <w:r w:rsidRPr="00826233">
        <w:rPr>
          <w:rFonts w:cs="Arial"/>
          <w:color w:val="000000" w:themeColor="text1"/>
          <w:kern w:val="24"/>
        </w:rPr>
        <w:t>A job in an Australian Disability Enterprise (A</w:t>
      </w:r>
      <w:r w:rsidR="00A35F47" w:rsidRPr="00826233">
        <w:rPr>
          <w:rFonts w:cs="Arial"/>
          <w:color w:val="000000" w:themeColor="text1"/>
          <w:spacing w:val="-60"/>
          <w:kern w:val="24"/>
        </w:rPr>
        <w:t xml:space="preserve"> </w:t>
      </w:r>
      <w:r w:rsidRPr="00826233">
        <w:rPr>
          <w:rFonts w:cs="Arial"/>
          <w:color w:val="000000" w:themeColor="text1"/>
          <w:kern w:val="24"/>
        </w:rPr>
        <w:t>D</w:t>
      </w:r>
      <w:r w:rsidR="00A35F47" w:rsidRPr="00826233">
        <w:rPr>
          <w:rFonts w:cs="Arial"/>
          <w:color w:val="000000" w:themeColor="text1"/>
          <w:spacing w:val="-60"/>
          <w:kern w:val="24"/>
        </w:rPr>
        <w:t xml:space="preserve"> </w:t>
      </w:r>
      <w:r w:rsidRPr="00826233">
        <w:rPr>
          <w:rFonts w:cs="Arial"/>
          <w:color w:val="000000" w:themeColor="text1"/>
          <w:kern w:val="24"/>
        </w:rPr>
        <w:t>E) is classified</w:t>
      </w:r>
      <w:r w:rsidRPr="2A27AEB7">
        <w:rPr>
          <w:rFonts w:cs="Arial"/>
          <w:color w:val="000000" w:themeColor="text1"/>
          <w:kern w:val="24"/>
        </w:rPr>
        <w:t xml:space="preserve"> as Supported Employment. The other categories in the chart above are classified as </w:t>
      </w:r>
      <w:r w:rsidR="00CD7A09" w:rsidRPr="2A27AEB7">
        <w:rPr>
          <w:rFonts w:cs="Arial"/>
          <w:color w:val="000000" w:themeColor="text1"/>
          <w:kern w:val="24"/>
        </w:rPr>
        <w:t>non</w:t>
      </w:r>
      <w:r w:rsidR="0023287A">
        <w:rPr>
          <w:rFonts w:cs="Arial"/>
          <w:color w:val="000000" w:themeColor="text1"/>
          <w:kern w:val="24"/>
        </w:rPr>
        <w:t>e</w:t>
      </w:r>
      <w:r w:rsidR="00CD7A09" w:rsidRPr="2A27AEB7">
        <w:rPr>
          <w:rFonts w:cs="Arial"/>
          <w:color w:val="000000" w:themeColor="text1"/>
          <w:kern w:val="24"/>
        </w:rPr>
        <w:t>mployment</w:t>
      </w:r>
      <w:r w:rsidRPr="2A27AEB7">
        <w:rPr>
          <w:rFonts w:cs="Arial"/>
          <w:color w:val="000000" w:themeColor="text1"/>
          <w:kern w:val="24"/>
        </w:rPr>
        <w:t xml:space="preserve"> outcomes.</w:t>
      </w:r>
    </w:p>
    <w:p w14:paraId="31CB8F49" w14:textId="77777777" w:rsidR="0035499C" w:rsidRDefault="0035499C" w:rsidP="2A27AEB7">
      <w:pPr>
        <w:spacing w:after="0" w:line="276" w:lineRule="auto"/>
        <w:rPr>
          <w:rFonts w:cs="Arial"/>
          <w:color w:val="000000" w:themeColor="text1"/>
          <w:kern w:val="24"/>
        </w:rPr>
      </w:pPr>
    </w:p>
    <w:p w14:paraId="0F9A6F8E" w14:textId="77777777" w:rsidR="00643298" w:rsidRPr="00BA1291" w:rsidRDefault="00643298" w:rsidP="003750CC">
      <w:pPr>
        <w:spacing w:after="0" w:line="276" w:lineRule="auto"/>
        <w:rPr>
          <w:rFonts w:cs="Arial"/>
          <w:color w:val="000000" w:themeColor="text1"/>
          <w:kern w:val="24"/>
          <w:szCs w:val="22"/>
        </w:rPr>
      </w:pPr>
    </w:p>
    <w:p w14:paraId="7842BCF8" w14:textId="77777777" w:rsidR="00643298" w:rsidRPr="00BA1291" w:rsidRDefault="00643298" w:rsidP="003750CC">
      <w:pPr>
        <w:spacing w:after="0" w:line="276" w:lineRule="auto"/>
        <w:rPr>
          <w:rFonts w:cs="Arial"/>
          <w:b/>
          <w:color w:val="000000" w:themeColor="text1"/>
          <w:kern w:val="24"/>
          <w:szCs w:val="22"/>
        </w:rPr>
      </w:pPr>
    </w:p>
    <w:p w14:paraId="21983C0B" w14:textId="6FFC9FE7" w:rsidR="00BA1291" w:rsidRDefault="00BA1291" w:rsidP="0A26B2BA">
      <w:pPr>
        <w:spacing w:after="0" w:line="276" w:lineRule="auto"/>
        <w:rPr>
          <w:rFonts w:cs="Arial"/>
          <w:color w:val="000000" w:themeColor="text1"/>
          <w:kern w:val="24"/>
        </w:rPr>
      </w:pPr>
    </w:p>
    <w:p w14:paraId="3AFA91B3" w14:textId="034CCB22" w:rsidR="00A06D45" w:rsidRDefault="00A06D45" w:rsidP="003750CC">
      <w:pPr>
        <w:spacing w:after="0" w:line="276" w:lineRule="auto"/>
        <w:rPr>
          <w:rFonts w:cs="Arial"/>
          <w:color w:val="000000" w:themeColor="text1"/>
          <w:kern w:val="24"/>
          <w:szCs w:val="22"/>
        </w:rPr>
      </w:pPr>
    </w:p>
    <w:p w14:paraId="46F91645" w14:textId="5BBC71B0" w:rsidR="00367B00" w:rsidRDefault="00367B00" w:rsidP="003750CC">
      <w:pPr>
        <w:spacing w:after="0" w:line="276" w:lineRule="auto"/>
      </w:pPr>
      <w:bookmarkStart w:id="97" w:name="_Final_Employment_Outcomes"/>
      <w:bookmarkEnd w:id="97"/>
      <w:r>
        <w:br w:type="page"/>
      </w:r>
    </w:p>
    <w:p w14:paraId="5F46D607" w14:textId="216F39EE" w:rsidR="00EB0F09" w:rsidRDefault="003D177B" w:rsidP="003750CC">
      <w:pPr>
        <w:pStyle w:val="Heading2"/>
        <w:spacing w:before="0" w:after="0" w:line="276" w:lineRule="auto"/>
      </w:pPr>
      <w:bookmarkStart w:id="98" w:name="_Final_Employment_Outcomes_1"/>
      <w:bookmarkStart w:id="99" w:name="_Toc105491527"/>
      <w:bookmarkStart w:id="100" w:name="_Toc125975871"/>
      <w:bookmarkEnd w:id="98"/>
      <w:r>
        <w:lastRenderedPageBreak/>
        <w:t xml:space="preserve">Final </w:t>
      </w:r>
      <w:r w:rsidR="00DB452A">
        <w:t>e</w:t>
      </w:r>
      <w:r>
        <w:t xml:space="preserve">mployment </w:t>
      </w:r>
      <w:r w:rsidR="00DB452A">
        <w:t>o</w:t>
      </w:r>
      <w:r>
        <w:t>utcomes</w:t>
      </w:r>
      <w:bookmarkEnd w:id="99"/>
      <w:bookmarkEnd w:id="100"/>
    </w:p>
    <w:p w14:paraId="20F4E7BC" w14:textId="77777777" w:rsidR="00F334C4" w:rsidRPr="00F334C4" w:rsidRDefault="00F334C4" w:rsidP="003750CC">
      <w:pPr>
        <w:spacing w:after="0" w:line="276" w:lineRule="auto"/>
      </w:pPr>
    </w:p>
    <w:p w14:paraId="11B8FC17" w14:textId="1AEC12D9" w:rsidR="00864407" w:rsidRDefault="008A4F68" w:rsidP="003750CC">
      <w:pPr>
        <w:pStyle w:val="Heading3"/>
        <w:spacing w:before="0" w:after="0" w:line="276" w:lineRule="auto"/>
        <w:ind w:left="709" w:hanging="709"/>
      </w:pPr>
      <w:bookmarkStart w:id="101" w:name="_Employment_Type"/>
      <w:bookmarkStart w:id="102" w:name="_Toc105491528"/>
      <w:bookmarkStart w:id="103" w:name="_Toc125975872"/>
      <w:bookmarkEnd w:id="101"/>
      <w:r>
        <w:t xml:space="preserve">Employment </w:t>
      </w:r>
      <w:r w:rsidR="006D5B1F">
        <w:t>t</w:t>
      </w:r>
      <w:r>
        <w:t>ype</w:t>
      </w:r>
      <w:bookmarkEnd w:id="102"/>
      <w:bookmarkEnd w:id="103"/>
    </w:p>
    <w:p w14:paraId="5337CE4C" w14:textId="77777777" w:rsidR="00212FD0" w:rsidRPr="004077BF" w:rsidRDefault="00212FD0" w:rsidP="00212FD0">
      <w:pPr>
        <w:spacing w:after="0" w:line="276" w:lineRule="auto"/>
        <w:rPr>
          <w:rFonts w:cs="Arial"/>
          <w:b/>
          <w:bCs/>
          <w:sz w:val="10"/>
          <w:szCs w:val="10"/>
        </w:rPr>
      </w:pPr>
    </w:p>
    <w:p w14:paraId="26B159D5" w14:textId="402AE3FE" w:rsidR="00212FD0" w:rsidRDefault="00C40DB4" w:rsidP="00212FD0">
      <w:pPr>
        <w:spacing w:after="0" w:line="276" w:lineRule="auto"/>
        <w:rPr>
          <w:rFonts w:cs="Arial"/>
          <w:b/>
          <w:bCs/>
          <w:szCs w:val="22"/>
        </w:rPr>
      </w:pPr>
      <w:r w:rsidRPr="00E8210E">
        <w:rPr>
          <w:rFonts w:cs="Arial"/>
          <w:b/>
          <w:bCs/>
          <w:sz w:val="20"/>
          <w:szCs w:val="20"/>
        </w:rPr>
        <w:t xml:space="preserve">Figure 25. </w:t>
      </w:r>
      <w:r w:rsidR="00212FD0" w:rsidRPr="00E8210E">
        <w:rPr>
          <w:rFonts w:cs="Arial"/>
          <w:b/>
          <w:bCs/>
          <w:sz w:val="20"/>
          <w:szCs w:val="20"/>
        </w:rPr>
        <w:t>Employment type – number of participants</w:t>
      </w:r>
    </w:p>
    <w:p w14:paraId="6D9BC980" w14:textId="77777777" w:rsidR="00F334C4" w:rsidRPr="004077BF" w:rsidRDefault="00F334C4" w:rsidP="003750CC">
      <w:pPr>
        <w:spacing w:after="0" w:line="276" w:lineRule="auto"/>
        <w:rPr>
          <w:sz w:val="10"/>
          <w:szCs w:val="10"/>
        </w:rPr>
      </w:pPr>
    </w:p>
    <w:p w14:paraId="70D93E4D" w14:textId="5143A251" w:rsidR="00E74DB6" w:rsidRPr="00E74DB6" w:rsidRDefault="00B64026" w:rsidP="003750CC">
      <w:pPr>
        <w:spacing w:after="0" w:line="276" w:lineRule="auto"/>
      </w:pPr>
      <w:r w:rsidRPr="00B64026">
        <w:rPr>
          <w:noProof/>
        </w:rPr>
        <w:drawing>
          <wp:inline distT="0" distB="0" distL="0" distR="0" wp14:anchorId="2AB6D64B" wp14:editId="248DC9DD">
            <wp:extent cx="5556738" cy="3112937"/>
            <wp:effectExtent l="0" t="0" r="6350" b="0"/>
            <wp:docPr id="42" name="Picture 42" descr="Bar chart illustrating the number of participants in a particular employment type from July 2021 to June 2022. The number of participants in casual employment was 132. The number of participants in part time work was 152.  The number of participants in fulltime employment was 16. Selfemployed/Micro enterprise, temporary/contract was less that 11 participants. Not populated and Other, had 50 particip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Bar chart illustrating the number of participants in a particular employment type from July 2021 to June 2022. The number of participants in casual employment was 132. The number of participants in part time work was 152.  The number of participants in fulltime employment was 16. Selfemployed/Micro enterprise, temporary/contract was less that 11 participants. Not populated and Other, had 50 participants."/>
                    <pic:cNvPicPr/>
                  </pic:nvPicPr>
                  <pic:blipFill>
                    <a:blip r:embed="rId46"/>
                    <a:stretch>
                      <a:fillRect/>
                    </a:stretch>
                  </pic:blipFill>
                  <pic:spPr>
                    <a:xfrm>
                      <a:off x="0" y="0"/>
                      <a:ext cx="5566247" cy="3118264"/>
                    </a:xfrm>
                    <a:prstGeom prst="rect">
                      <a:avLst/>
                    </a:prstGeom>
                  </pic:spPr>
                </pic:pic>
              </a:graphicData>
            </a:graphic>
          </wp:inline>
        </w:drawing>
      </w:r>
    </w:p>
    <w:p w14:paraId="2FAA27F6" w14:textId="77777777" w:rsidR="00F334C4" w:rsidRDefault="00F334C4" w:rsidP="003750CC">
      <w:pPr>
        <w:spacing w:after="0" w:line="276" w:lineRule="auto"/>
      </w:pPr>
    </w:p>
    <w:p w14:paraId="2C554ED7" w14:textId="2A8EF836" w:rsidR="002A4E49" w:rsidRPr="00951F83" w:rsidRDefault="00345AC0" w:rsidP="003750CC">
      <w:pPr>
        <w:spacing w:after="0" w:line="276" w:lineRule="auto"/>
        <w:rPr>
          <w:rFonts w:cs="Arial"/>
          <w:kern w:val="24"/>
          <w:szCs w:val="22"/>
        </w:rPr>
      </w:pPr>
      <w:r w:rsidRPr="00951F83">
        <w:rPr>
          <w:rFonts w:cs="Arial"/>
          <w:kern w:val="24"/>
          <w:szCs w:val="22"/>
        </w:rPr>
        <w:t xml:space="preserve">From </w:t>
      </w:r>
      <w:r w:rsidR="00951F83" w:rsidRPr="00951F83">
        <w:rPr>
          <w:rFonts w:cs="Arial"/>
          <w:kern w:val="24"/>
          <w:szCs w:val="22"/>
        </w:rPr>
        <w:t>July</w:t>
      </w:r>
      <w:r w:rsidR="00242A83" w:rsidRPr="00951F83">
        <w:rPr>
          <w:rFonts w:cs="Arial"/>
          <w:kern w:val="24"/>
          <w:szCs w:val="22"/>
        </w:rPr>
        <w:t xml:space="preserve"> 2021 to June 2022</w:t>
      </w:r>
      <w:r w:rsidRPr="00951F83">
        <w:rPr>
          <w:rFonts w:cs="Arial"/>
          <w:kern w:val="24"/>
          <w:szCs w:val="22"/>
        </w:rPr>
        <w:t xml:space="preserve">, of participants who finished </w:t>
      </w:r>
      <w:r w:rsidR="00A06813" w:rsidRPr="00951F83">
        <w:rPr>
          <w:rFonts w:cs="Arial"/>
          <w:kern w:val="24"/>
          <w:szCs w:val="22"/>
        </w:rPr>
        <w:t>e</w:t>
      </w:r>
      <w:r w:rsidRPr="00951F83">
        <w:rPr>
          <w:rFonts w:cs="Arial"/>
          <w:kern w:val="24"/>
          <w:szCs w:val="22"/>
        </w:rPr>
        <w:t xml:space="preserve">mployment </w:t>
      </w:r>
      <w:r w:rsidR="00A06813" w:rsidRPr="00951F83">
        <w:rPr>
          <w:rFonts w:cs="Arial"/>
          <w:kern w:val="24"/>
          <w:szCs w:val="22"/>
        </w:rPr>
        <w:t>s</w:t>
      </w:r>
      <w:r w:rsidRPr="00951F83">
        <w:rPr>
          <w:rFonts w:cs="Arial"/>
          <w:kern w:val="24"/>
          <w:szCs w:val="22"/>
        </w:rPr>
        <w:t xml:space="preserve">upport with paid employment, </w:t>
      </w:r>
      <w:r w:rsidR="00951F83" w:rsidRPr="00951F83">
        <w:rPr>
          <w:rFonts w:eastAsiaTheme="minorEastAsia" w:cs="Arial"/>
          <w:szCs w:val="22"/>
          <w:lang w:val="en-AU" w:eastAsia="en-AU"/>
        </w:rPr>
        <w:t>132</w:t>
      </w:r>
      <w:r w:rsidR="00951F83" w:rsidRPr="00951F83">
        <w:rPr>
          <w:rFonts w:cs="Arial"/>
          <w:kern w:val="24"/>
          <w:szCs w:val="22"/>
        </w:rPr>
        <w:t xml:space="preserve"> </w:t>
      </w:r>
      <w:r w:rsidR="00227272" w:rsidRPr="00951F83">
        <w:rPr>
          <w:rFonts w:cs="Arial"/>
          <w:kern w:val="24"/>
          <w:szCs w:val="22"/>
        </w:rPr>
        <w:t>gained</w:t>
      </w:r>
      <w:r w:rsidRPr="00951F83">
        <w:rPr>
          <w:rFonts w:cs="Arial"/>
          <w:kern w:val="24"/>
          <w:szCs w:val="22"/>
        </w:rPr>
        <w:t xml:space="preserve"> casual work </w:t>
      </w:r>
      <w:r w:rsidR="00547224" w:rsidRPr="00951F83">
        <w:rPr>
          <w:rFonts w:cs="Arial"/>
          <w:kern w:val="24"/>
          <w:szCs w:val="22"/>
        </w:rPr>
        <w:t xml:space="preserve">while </w:t>
      </w:r>
      <w:r w:rsidR="00951F83" w:rsidRPr="00951F83">
        <w:rPr>
          <w:rFonts w:eastAsiaTheme="minorEastAsia" w:cs="Arial"/>
          <w:szCs w:val="22"/>
          <w:lang w:val="en-AU" w:eastAsia="en-AU"/>
        </w:rPr>
        <w:t>152</w:t>
      </w:r>
      <w:r w:rsidRPr="00951F83">
        <w:rPr>
          <w:rFonts w:cs="Arial"/>
          <w:kern w:val="24"/>
          <w:szCs w:val="22"/>
        </w:rPr>
        <w:t xml:space="preserve"> g</w:t>
      </w:r>
      <w:r w:rsidR="00227272" w:rsidRPr="00951F83">
        <w:rPr>
          <w:rFonts w:cs="Arial"/>
          <w:kern w:val="24"/>
          <w:szCs w:val="22"/>
        </w:rPr>
        <w:t>ained</w:t>
      </w:r>
      <w:r w:rsidRPr="00951F83">
        <w:rPr>
          <w:rFonts w:cs="Arial"/>
          <w:kern w:val="24"/>
          <w:szCs w:val="22"/>
        </w:rPr>
        <w:t xml:space="preserve"> part-time work.</w:t>
      </w:r>
    </w:p>
    <w:p w14:paraId="4CCF8004" w14:textId="77777777" w:rsidR="00F334C4" w:rsidRPr="00E8210E" w:rsidRDefault="00F334C4" w:rsidP="003750CC">
      <w:pPr>
        <w:spacing w:after="0" w:line="276" w:lineRule="auto"/>
        <w:rPr>
          <w:rFonts w:cs="Arial"/>
          <w:color w:val="000000" w:themeColor="text1"/>
          <w:kern w:val="24"/>
          <w:sz w:val="20"/>
          <w:szCs w:val="20"/>
        </w:rPr>
      </w:pPr>
    </w:p>
    <w:p w14:paraId="71DB9D8D" w14:textId="2FF47248" w:rsidR="00E74DB6" w:rsidRDefault="00C40DB4" w:rsidP="003750CC">
      <w:pPr>
        <w:spacing w:after="0" w:line="276" w:lineRule="auto"/>
        <w:rPr>
          <w:rFonts w:cs="Arial"/>
          <w:b/>
          <w:bCs/>
          <w:szCs w:val="22"/>
        </w:rPr>
      </w:pPr>
      <w:r w:rsidRPr="00E8210E">
        <w:rPr>
          <w:rFonts w:cs="Arial"/>
          <w:b/>
          <w:bCs/>
          <w:sz w:val="20"/>
          <w:szCs w:val="20"/>
        </w:rPr>
        <w:t xml:space="preserve">Figure 26. </w:t>
      </w:r>
      <w:r w:rsidR="00E74DB6" w:rsidRPr="00E8210E">
        <w:rPr>
          <w:rFonts w:cs="Arial"/>
          <w:b/>
          <w:bCs/>
          <w:sz w:val="20"/>
          <w:szCs w:val="20"/>
        </w:rPr>
        <w:t>Employment type – percentage of participants</w:t>
      </w:r>
    </w:p>
    <w:p w14:paraId="7DF9586B" w14:textId="4EFD31E5" w:rsidR="000F67FC" w:rsidRPr="004077BF" w:rsidRDefault="000F67FC" w:rsidP="003750CC">
      <w:pPr>
        <w:spacing w:after="0" w:line="276" w:lineRule="auto"/>
        <w:rPr>
          <w:noProof/>
          <w:sz w:val="10"/>
          <w:szCs w:val="10"/>
          <w:lang w:val="en-AU" w:eastAsia="en-AU"/>
        </w:rPr>
      </w:pPr>
    </w:p>
    <w:p w14:paraId="2CD80DA3" w14:textId="183B71DC" w:rsidR="009750DF" w:rsidRDefault="00D92394" w:rsidP="003750CC">
      <w:pPr>
        <w:tabs>
          <w:tab w:val="left" w:pos="3195"/>
        </w:tabs>
        <w:spacing w:after="0" w:line="276" w:lineRule="auto"/>
        <w:rPr>
          <w:rFonts w:cs="Arial"/>
          <w:b/>
          <w:bCs/>
          <w:szCs w:val="22"/>
        </w:rPr>
      </w:pPr>
      <w:r w:rsidRPr="00D92394">
        <w:rPr>
          <w:rFonts w:cs="Arial"/>
          <w:b/>
          <w:bCs/>
          <w:noProof/>
          <w:szCs w:val="22"/>
        </w:rPr>
        <w:drawing>
          <wp:inline distT="0" distB="0" distL="0" distR="0" wp14:anchorId="3B8BB64D" wp14:editId="269D81D6">
            <wp:extent cx="5660811" cy="2401556"/>
            <wp:effectExtent l="0" t="0" r="0" b="0"/>
            <wp:docPr id="43" name="Picture 43" descr="Table with employment type and percentage of participants in each employment type. &#10;Casual employment July to September 2021, 38%. October to December 2021, 38%. January to March 2022, 30%. April to June 2022, 41%. This employment type makes up 37% of the overall total.&#10;Part time employment July to September 2021, 44%. October to December 2021, 45%. January to March 2022, 40%. April to June 2022, 42%. This employment type makes up 43% of the overall total.&#10;Full time employment July to September 2021, 8%. October to December 2021, 2%. January to March 2022, 10%. April to June 2022, 2%. This employment type makes up 4% of the overall total.&#10;Self employed/micro enterprise employment July to September 2021, 0%. October to December 2021, 3%. January to March 2022, 0%. April to June 2022, 0%. This employment type makes up 1% of the overall total.&#10;Temporary/contract employment July to September 2021, 0%. October to December 2021, 2%. January to March 2022, 0%. April to June 2022, 0%. This employment type makes up 1% of the overall total.&#10;Work experience July to September 2021, 0%. October to December 2021, 0%. January to March 2022, 0%. April to June 2022, 0%. This employment type makes up 0% of the overall total.&#10;Not populated July to September 2021, 10%. October to December 2021, 10%. January to March 2022, 21%. April to June 2022, 15%. This employment type makes up 14% of the overall total.&#10;End of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able with employment type and percentage of participants in each employment type. &#10;Casual employment July to September 2021, 38%. October to December 2021, 38%. January to March 2022, 30%. April to June 2022, 41%. This employment type makes up 37% of the overall total.&#10;Part time employment July to September 2021, 44%. October to December 2021, 45%. January to March 2022, 40%. April to June 2022, 42%. This employment type makes up 43% of the overall total.&#10;Full time employment July to September 2021, 8%. October to December 2021, 2%. January to March 2022, 10%. April to June 2022, 2%. This employment type makes up 4% of the overall total.&#10;Self employed/micro enterprise employment July to September 2021, 0%. October to December 2021, 3%. January to March 2022, 0%. April to June 2022, 0%. This employment type makes up 1% of the overall total.&#10;Temporary/contract employment July to September 2021, 0%. October to December 2021, 2%. January to March 2022, 0%. April to June 2022, 0%. This employment type makes up 1% of the overall total.&#10;Work experience July to September 2021, 0%. October to December 2021, 0%. January to March 2022, 0%. April to June 2022, 0%. This employment type makes up 0% of the overall total.&#10;Not populated July to September 2021, 10%. October to December 2021, 10%. January to March 2022, 21%. April to June 2022, 15%. This employment type makes up 14% of the overall total.&#10;End of table&#10;"/>
                    <pic:cNvPicPr/>
                  </pic:nvPicPr>
                  <pic:blipFill>
                    <a:blip r:embed="rId47"/>
                    <a:stretch>
                      <a:fillRect/>
                    </a:stretch>
                  </pic:blipFill>
                  <pic:spPr>
                    <a:xfrm>
                      <a:off x="0" y="0"/>
                      <a:ext cx="5667335" cy="2404324"/>
                    </a:xfrm>
                    <a:prstGeom prst="rect">
                      <a:avLst/>
                    </a:prstGeom>
                  </pic:spPr>
                </pic:pic>
              </a:graphicData>
            </a:graphic>
          </wp:inline>
        </w:drawing>
      </w:r>
    </w:p>
    <w:p w14:paraId="1C38B5D8" w14:textId="3D322D28" w:rsidR="00E503DA" w:rsidRPr="004077BF" w:rsidRDefault="004C4B6E" w:rsidP="003750CC">
      <w:pPr>
        <w:tabs>
          <w:tab w:val="left" w:pos="3195"/>
        </w:tabs>
        <w:spacing w:after="0" w:line="276" w:lineRule="auto"/>
        <w:rPr>
          <w:rFonts w:cs="Arial"/>
          <w:color w:val="000000" w:themeColor="text1"/>
          <w:kern w:val="24"/>
        </w:rPr>
      </w:pPr>
      <w:r w:rsidRPr="2A27AEB7">
        <w:rPr>
          <w:rFonts w:cs="Arial"/>
          <w:color w:val="000000" w:themeColor="text1"/>
          <w:kern w:val="24"/>
        </w:rPr>
        <w:t xml:space="preserve">The percentage of participants finishing with parttime employment decreased in the January to March 2022 quarter. This percentage has shown </w:t>
      </w:r>
      <w:bookmarkStart w:id="104" w:name="_Int_yr8v3v0W"/>
      <w:r w:rsidRPr="2A27AEB7">
        <w:rPr>
          <w:rFonts w:cs="Arial"/>
          <w:color w:val="000000" w:themeColor="text1"/>
          <w:kern w:val="24"/>
        </w:rPr>
        <w:t>a small increase</w:t>
      </w:r>
      <w:bookmarkEnd w:id="104"/>
      <w:r w:rsidRPr="2A27AEB7">
        <w:rPr>
          <w:rFonts w:cs="Arial"/>
          <w:color w:val="000000" w:themeColor="text1"/>
          <w:kern w:val="24"/>
        </w:rPr>
        <w:t xml:space="preserve"> in the April to June 2022 quarter.</w:t>
      </w:r>
    </w:p>
    <w:p w14:paraId="104F7962" w14:textId="038AAE36" w:rsidR="00D244CC" w:rsidRDefault="00E503DA" w:rsidP="003750CC">
      <w:pPr>
        <w:spacing w:after="0" w:line="276" w:lineRule="auto"/>
        <w:rPr>
          <w:rFonts w:cs="Arial"/>
          <w:color w:val="000000" w:themeColor="text1"/>
          <w:kern w:val="24"/>
          <w:szCs w:val="22"/>
        </w:rPr>
      </w:pPr>
      <w:r w:rsidRPr="00D64D61">
        <w:rPr>
          <w:rFonts w:cs="Arial"/>
          <w:color w:val="000000" w:themeColor="text1"/>
          <w:kern w:val="24"/>
          <w:szCs w:val="22"/>
        </w:rPr>
        <w:t xml:space="preserve">From </w:t>
      </w:r>
      <w:r>
        <w:rPr>
          <w:rFonts w:cs="Arial"/>
          <w:color w:val="000000" w:themeColor="text1"/>
          <w:kern w:val="24"/>
          <w:szCs w:val="22"/>
        </w:rPr>
        <w:t>July 2021 to June 2022</w:t>
      </w:r>
      <w:r w:rsidRPr="00D64D61">
        <w:rPr>
          <w:rFonts w:cs="Arial"/>
          <w:color w:val="000000" w:themeColor="text1"/>
          <w:kern w:val="24"/>
          <w:szCs w:val="22"/>
        </w:rPr>
        <w:t xml:space="preserve">, of participants who finished </w:t>
      </w:r>
      <w:r>
        <w:rPr>
          <w:rFonts w:cs="Arial"/>
          <w:color w:val="000000" w:themeColor="text1"/>
          <w:kern w:val="24"/>
          <w:szCs w:val="22"/>
        </w:rPr>
        <w:t>e</w:t>
      </w:r>
      <w:r w:rsidRPr="00D64D61">
        <w:rPr>
          <w:rFonts w:cs="Arial"/>
          <w:color w:val="000000" w:themeColor="text1"/>
          <w:kern w:val="24"/>
          <w:szCs w:val="22"/>
        </w:rPr>
        <w:t xml:space="preserve">mployment </w:t>
      </w:r>
      <w:r>
        <w:rPr>
          <w:rFonts w:cs="Arial"/>
          <w:color w:val="000000" w:themeColor="text1"/>
          <w:kern w:val="24"/>
          <w:szCs w:val="22"/>
        </w:rPr>
        <w:t>s</w:t>
      </w:r>
      <w:r w:rsidRPr="00D64D61">
        <w:rPr>
          <w:rFonts w:cs="Arial"/>
          <w:color w:val="000000" w:themeColor="text1"/>
          <w:kern w:val="24"/>
          <w:szCs w:val="22"/>
        </w:rPr>
        <w:t xml:space="preserve">upport with paid employment, </w:t>
      </w:r>
      <w:r>
        <w:rPr>
          <w:rFonts w:cs="Arial"/>
          <w:color w:val="000000" w:themeColor="text1"/>
          <w:kern w:val="24"/>
          <w:szCs w:val="22"/>
        </w:rPr>
        <w:t>37</w:t>
      </w:r>
      <w:r w:rsidRPr="006357EA">
        <w:rPr>
          <w:rFonts w:cs="Arial"/>
          <w:color w:val="000000" w:themeColor="text1"/>
          <w:kern w:val="24"/>
          <w:szCs w:val="22"/>
        </w:rPr>
        <w:t>%</w:t>
      </w:r>
      <w:r w:rsidRPr="00D64D61">
        <w:rPr>
          <w:rFonts w:cs="Arial"/>
          <w:color w:val="000000" w:themeColor="text1"/>
          <w:kern w:val="24"/>
          <w:szCs w:val="22"/>
        </w:rPr>
        <w:t xml:space="preserve"> </w:t>
      </w:r>
      <w:r>
        <w:rPr>
          <w:rFonts w:cs="Arial"/>
          <w:color w:val="000000" w:themeColor="text1"/>
          <w:kern w:val="24"/>
          <w:szCs w:val="22"/>
        </w:rPr>
        <w:t xml:space="preserve">gained </w:t>
      </w:r>
      <w:r w:rsidRPr="00D64D61">
        <w:rPr>
          <w:rFonts w:cs="Arial"/>
          <w:color w:val="000000" w:themeColor="text1"/>
          <w:kern w:val="24"/>
          <w:szCs w:val="22"/>
        </w:rPr>
        <w:t>casual work while 43%</w:t>
      </w:r>
      <w:r>
        <w:rPr>
          <w:rFonts w:cs="Arial"/>
          <w:color w:val="000000" w:themeColor="text1"/>
          <w:kern w:val="24"/>
          <w:szCs w:val="22"/>
        </w:rPr>
        <w:t xml:space="preserve"> gained</w:t>
      </w:r>
      <w:r w:rsidR="004C4B6E">
        <w:rPr>
          <w:rFonts w:cs="Arial"/>
          <w:color w:val="000000" w:themeColor="text1"/>
          <w:kern w:val="24"/>
          <w:szCs w:val="22"/>
        </w:rPr>
        <w:t xml:space="preserve"> part-time work</w:t>
      </w:r>
      <w:r w:rsidR="00E74DB6">
        <w:rPr>
          <w:rFonts w:cs="Arial"/>
          <w:color w:val="000000" w:themeColor="text1"/>
          <w:kern w:val="24"/>
          <w:szCs w:val="22"/>
        </w:rPr>
        <w:t>.</w:t>
      </w:r>
    </w:p>
    <w:p w14:paraId="7A49FB52" w14:textId="77777777" w:rsidR="00D15F00" w:rsidRDefault="00D15F00" w:rsidP="003750CC">
      <w:pPr>
        <w:spacing w:after="0" w:line="276" w:lineRule="auto"/>
        <w:rPr>
          <w:rFonts w:cs="Arial"/>
          <w:color w:val="000000" w:themeColor="text1"/>
          <w:kern w:val="24"/>
          <w:szCs w:val="22"/>
        </w:rPr>
      </w:pPr>
    </w:p>
    <w:p w14:paraId="13759BC0" w14:textId="356F6738" w:rsidR="00236DDE" w:rsidRDefault="006D5B1F" w:rsidP="003750CC">
      <w:pPr>
        <w:pStyle w:val="Heading3"/>
        <w:spacing w:before="0" w:after="0" w:line="276" w:lineRule="auto"/>
        <w:ind w:left="709" w:hanging="709"/>
      </w:pPr>
      <w:bookmarkStart w:id="105" w:name="_Hours_Worked"/>
      <w:bookmarkStart w:id="106" w:name="_Toc105491529"/>
      <w:bookmarkStart w:id="107" w:name="_Toc125975873"/>
      <w:bookmarkEnd w:id="105"/>
      <w:r>
        <w:lastRenderedPageBreak/>
        <w:t>Hours w</w:t>
      </w:r>
      <w:r w:rsidR="008A4F68">
        <w:t>orked</w:t>
      </w:r>
      <w:bookmarkEnd w:id="106"/>
      <w:bookmarkEnd w:id="107"/>
    </w:p>
    <w:p w14:paraId="0DD79CF9" w14:textId="77777777" w:rsidR="00F334C4" w:rsidRPr="00C40DB4" w:rsidRDefault="00F334C4" w:rsidP="003750CC">
      <w:pPr>
        <w:spacing w:after="0" w:line="276" w:lineRule="auto"/>
        <w:rPr>
          <w:sz w:val="10"/>
          <w:szCs w:val="10"/>
        </w:rPr>
      </w:pPr>
    </w:p>
    <w:p w14:paraId="37720314" w14:textId="48E38B94" w:rsidR="00E74DB6" w:rsidRPr="00E8210E" w:rsidRDefault="00C40DB4" w:rsidP="003750CC">
      <w:pPr>
        <w:spacing w:after="0" w:line="276" w:lineRule="auto"/>
        <w:rPr>
          <w:rFonts w:cs="Arial"/>
          <w:b/>
          <w:bCs/>
          <w:sz w:val="20"/>
          <w:szCs w:val="20"/>
        </w:rPr>
      </w:pPr>
      <w:r w:rsidRPr="00E8210E">
        <w:rPr>
          <w:rFonts w:cs="Arial"/>
          <w:b/>
          <w:bCs/>
          <w:sz w:val="20"/>
          <w:szCs w:val="20"/>
        </w:rPr>
        <w:t xml:space="preserve">Figure 27. </w:t>
      </w:r>
      <w:r w:rsidR="00E74DB6" w:rsidRPr="00E8210E">
        <w:rPr>
          <w:rFonts w:cs="Arial"/>
          <w:b/>
          <w:bCs/>
          <w:sz w:val="20"/>
          <w:szCs w:val="20"/>
        </w:rPr>
        <w:t>Hours worked per week – percentage of participants</w:t>
      </w:r>
    </w:p>
    <w:p w14:paraId="05226C93" w14:textId="29228D08" w:rsidR="004445A3" w:rsidRPr="003B1292" w:rsidRDefault="003568FB" w:rsidP="003750CC">
      <w:pPr>
        <w:spacing w:after="0" w:line="276" w:lineRule="auto"/>
        <w:rPr>
          <w:sz w:val="10"/>
          <w:szCs w:val="10"/>
        </w:rPr>
      </w:pPr>
      <w:r w:rsidRPr="003568FB">
        <w:rPr>
          <w:noProof/>
          <w:sz w:val="10"/>
          <w:szCs w:val="10"/>
        </w:rPr>
        <w:drawing>
          <wp:inline distT="0" distB="0" distL="0" distR="0" wp14:anchorId="2D89430D" wp14:editId="67A7639D">
            <wp:extent cx="5653362" cy="2371411"/>
            <wp:effectExtent l="0" t="0" r="5080" b="0"/>
            <wp:docPr id="44" name="Picture 44" descr="Table illustrating the percentage of participants and the hours worked per week.  The percentage of participants working 0 to 7 hours per week, July to September 2021, was 16%. October to December 2021, 8%. January to March 2022, 6%. April to June 2022, 9%. This percentage makes up 9% of the overall total.&#10;The percentage of participants working 8 to 14 hours per week, July to September 2021, was 24%. October to December 2021, 30%. January to March 2022, 23%. April to June 2022, 31%. This percentage makes up 28% of the overall total.&#10;The percentage of participants working 15 to 21 hours per week, July to September 2021, was 24%. October to December 2021, 42%. January to March 2022, 26%. April to June 2022, 33%. This percentage makes up 33% of the overall total.&#10;The percentage of participants working 22 to 28 hours per week, July to September 2021, was 10%. October to December 2021, 4%. January to March 2022, 5%. April to June 2022, 9%. This percentage makes up 6% of the overall total.&#10;The percentage of participants working 29 to 35 hours per week, July to September 2021, was 4%. October to December 2021, 4%. January to March 2022, 4%. April to June 2022, 1%. This percentage makes up 3% of the overall total.&#10;The percentage of participants working 36 hours or more per week, July to September 2021, was 10%. October to December 2021, 3%. January to March 2022, 10%. April to June 2022, 2%. This percentage makes up 5% of the overall total.&#10;Not populated July to September 2021, was 12%. October to December 2021, 9%. January to March 2022, 26%. April to June 2022, 15%. This percentage makes up 15% of the overall total.&#10;End of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Table illustrating the percentage of participants and the hours worked per week.  The percentage of participants working 0 to 7 hours per week, July to September 2021, was 16%. October to December 2021, 8%. January to March 2022, 6%. April to June 2022, 9%. This percentage makes up 9% of the overall total.&#10;The percentage of participants working 8 to 14 hours per week, July to September 2021, was 24%. October to December 2021, 30%. January to March 2022, 23%. April to June 2022, 31%. This percentage makes up 28% of the overall total.&#10;The percentage of participants working 15 to 21 hours per week, July to September 2021, was 24%. October to December 2021, 42%. January to March 2022, 26%. April to June 2022, 33%. This percentage makes up 33% of the overall total.&#10;The percentage of participants working 22 to 28 hours per week, July to September 2021, was 10%. October to December 2021, 4%. January to March 2022, 5%. April to June 2022, 9%. This percentage makes up 6% of the overall total.&#10;The percentage of participants working 29 to 35 hours per week, July to September 2021, was 4%. October to December 2021, 4%. January to March 2022, 4%. April to June 2022, 1%. This percentage makes up 3% of the overall total.&#10;The percentage of participants working 36 hours or more per week, July to September 2021, was 10%. October to December 2021, 3%. January to March 2022, 10%. April to June 2022, 2%. This percentage makes up 5% of the overall total.&#10;Not populated July to September 2021, was 12%. October to December 2021, 9%. January to March 2022, 26%. April to June 2022, 15%. This percentage makes up 15% of the overall total.&#10;End of table&#10;"/>
                    <pic:cNvPicPr/>
                  </pic:nvPicPr>
                  <pic:blipFill>
                    <a:blip r:embed="rId48"/>
                    <a:stretch>
                      <a:fillRect/>
                    </a:stretch>
                  </pic:blipFill>
                  <pic:spPr>
                    <a:xfrm>
                      <a:off x="0" y="0"/>
                      <a:ext cx="5662372" cy="2375191"/>
                    </a:xfrm>
                    <a:prstGeom prst="rect">
                      <a:avLst/>
                    </a:prstGeom>
                  </pic:spPr>
                </pic:pic>
              </a:graphicData>
            </a:graphic>
          </wp:inline>
        </w:drawing>
      </w:r>
    </w:p>
    <w:p w14:paraId="7F4FA8C3" w14:textId="046D85DD" w:rsidR="009750DF" w:rsidRDefault="009750DF" w:rsidP="003750CC">
      <w:pPr>
        <w:tabs>
          <w:tab w:val="left" w:pos="3195"/>
        </w:tabs>
        <w:spacing w:after="0" w:line="276" w:lineRule="auto"/>
        <w:rPr>
          <w:rFonts w:cs="Arial"/>
          <w:b/>
          <w:bCs/>
          <w:szCs w:val="22"/>
        </w:rPr>
      </w:pPr>
    </w:p>
    <w:p w14:paraId="0699CCA8" w14:textId="472D0978" w:rsidR="007606ED" w:rsidRDefault="007606ED" w:rsidP="003750CC">
      <w:pPr>
        <w:tabs>
          <w:tab w:val="left" w:pos="3195"/>
        </w:tabs>
        <w:spacing w:after="0" w:line="276" w:lineRule="auto"/>
        <w:rPr>
          <w:rFonts w:cs="Arial"/>
          <w:color w:val="000000" w:themeColor="text1"/>
          <w:kern w:val="24"/>
          <w:szCs w:val="22"/>
        </w:rPr>
      </w:pPr>
      <w:r>
        <w:rPr>
          <w:rFonts w:cs="Arial"/>
          <w:color w:val="000000" w:themeColor="text1"/>
          <w:kern w:val="24"/>
          <w:szCs w:val="22"/>
        </w:rPr>
        <w:t xml:space="preserve">The percentage of participants working between </w:t>
      </w:r>
      <w:r w:rsidRPr="007D2174">
        <w:rPr>
          <w:rFonts w:cs="Arial"/>
          <w:color w:val="000000" w:themeColor="text1"/>
          <w:kern w:val="24"/>
          <w:szCs w:val="22"/>
        </w:rPr>
        <w:t>8</w:t>
      </w:r>
      <w:r w:rsidR="000B32C0">
        <w:rPr>
          <w:rFonts w:cs="Arial"/>
          <w:color w:val="000000" w:themeColor="text1"/>
          <w:kern w:val="24"/>
          <w:szCs w:val="22"/>
        </w:rPr>
        <w:t xml:space="preserve"> to </w:t>
      </w:r>
      <w:r w:rsidRPr="007D2174">
        <w:rPr>
          <w:rFonts w:cs="Arial"/>
          <w:color w:val="000000" w:themeColor="text1"/>
          <w:kern w:val="24"/>
          <w:szCs w:val="22"/>
        </w:rPr>
        <w:t xml:space="preserve">21 hours per week </w:t>
      </w:r>
      <w:r>
        <w:rPr>
          <w:rFonts w:cs="Arial"/>
          <w:color w:val="000000" w:themeColor="text1"/>
          <w:kern w:val="24"/>
          <w:szCs w:val="22"/>
        </w:rPr>
        <w:t>was lowest in July to September 2021 and January to March 2022, which coincided with the COVID</w:t>
      </w:r>
      <w:r w:rsidR="0023287A">
        <w:rPr>
          <w:rFonts w:cs="Arial"/>
          <w:color w:val="000000" w:themeColor="text1"/>
          <w:kern w:val="24"/>
          <w:szCs w:val="22"/>
        </w:rPr>
        <w:t xml:space="preserve"> </w:t>
      </w:r>
      <w:r>
        <w:rPr>
          <w:rFonts w:cs="Arial"/>
          <w:color w:val="000000" w:themeColor="text1"/>
          <w:kern w:val="24"/>
          <w:szCs w:val="22"/>
        </w:rPr>
        <w:t xml:space="preserve">19 Delta (mainly in NSW </w:t>
      </w:r>
      <w:r w:rsidRPr="00826233">
        <w:rPr>
          <w:rFonts w:cs="Arial"/>
          <w:color w:val="000000" w:themeColor="text1"/>
          <w:kern w:val="24"/>
          <w:szCs w:val="22"/>
        </w:rPr>
        <w:t xml:space="preserve">and </w:t>
      </w:r>
      <w:r w:rsidR="00BE2733" w:rsidRPr="00826233">
        <w:rPr>
          <w:rFonts w:cs="Arial"/>
          <w:color w:val="000000" w:themeColor="text1"/>
          <w:kern w:val="24"/>
          <w:szCs w:val="22"/>
        </w:rPr>
        <w:t>V</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I</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C</w:t>
      </w:r>
      <w:r w:rsidRPr="00826233">
        <w:rPr>
          <w:rFonts w:cs="Arial"/>
          <w:color w:val="000000" w:themeColor="text1"/>
          <w:kern w:val="24"/>
          <w:szCs w:val="22"/>
        </w:rPr>
        <w:t>) and</w:t>
      </w:r>
      <w:r>
        <w:rPr>
          <w:rFonts w:cs="Arial"/>
          <w:color w:val="000000" w:themeColor="text1"/>
          <w:kern w:val="24"/>
          <w:szCs w:val="22"/>
        </w:rPr>
        <w:t xml:space="preserve"> Omicron variant outbreaks and lockdowns, respectively. Both quarters were followed by </w:t>
      </w:r>
      <w:r w:rsidR="00345CA4">
        <w:rPr>
          <w:rFonts w:cs="Arial"/>
          <w:color w:val="000000" w:themeColor="text1"/>
          <w:kern w:val="24"/>
          <w:szCs w:val="22"/>
        </w:rPr>
        <w:t>subsequent</w:t>
      </w:r>
      <w:r>
        <w:rPr>
          <w:rFonts w:cs="Arial"/>
          <w:color w:val="000000" w:themeColor="text1"/>
          <w:kern w:val="24"/>
          <w:szCs w:val="22"/>
        </w:rPr>
        <w:t xml:space="preserve"> rebounds in October to December 2021 and April to June 2022, </w:t>
      </w:r>
      <w:r w:rsidR="00345CA4">
        <w:rPr>
          <w:rFonts w:cs="Arial"/>
          <w:color w:val="000000" w:themeColor="text1"/>
          <w:kern w:val="24"/>
          <w:szCs w:val="22"/>
        </w:rPr>
        <w:t>coinciding</w:t>
      </w:r>
      <w:r>
        <w:rPr>
          <w:rFonts w:cs="Arial"/>
          <w:color w:val="000000" w:themeColor="text1"/>
          <w:kern w:val="24"/>
          <w:szCs w:val="22"/>
        </w:rPr>
        <w:t xml:space="preserve"> with the end of lockdowns.</w:t>
      </w:r>
    </w:p>
    <w:p w14:paraId="6A72AA63" w14:textId="64F30916" w:rsidR="007606ED" w:rsidRDefault="007606ED" w:rsidP="003750CC">
      <w:pPr>
        <w:tabs>
          <w:tab w:val="left" w:pos="3195"/>
        </w:tabs>
        <w:spacing w:after="0" w:line="276" w:lineRule="auto"/>
        <w:rPr>
          <w:rFonts w:cs="Arial"/>
          <w:b/>
          <w:bCs/>
          <w:szCs w:val="22"/>
        </w:rPr>
      </w:pPr>
    </w:p>
    <w:p w14:paraId="19723534" w14:textId="32CF6E68" w:rsidR="00E74DB6" w:rsidRPr="00A83123" w:rsidRDefault="007606ED" w:rsidP="003750CC">
      <w:pPr>
        <w:spacing w:after="0" w:line="276" w:lineRule="auto"/>
        <w:rPr>
          <w:rFonts w:cs="Arial"/>
          <w:color w:val="000000" w:themeColor="text1"/>
          <w:kern w:val="24"/>
          <w:szCs w:val="22"/>
        </w:rPr>
      </w:pPr>
      <w:r w:rsidRPr="00974563">
        <w:rPr>
          <w:rFonts w:cs="Arial"/>
          <w:color w:val="000000" w:themeColor="text1"/>
          <w:kern w:val="24"/>
          <w:szCs w:val="22"/>
        </w:rPr>
        <w:t xml:space="preserve">From </w:t>
      </w:r>
      <w:r>
        <w:rPr>
          <w:rFonts w:cs="Arial"/>
          <w:color w:val="000000" w:themeColor="text1"/>
          <w:kern w:val="24"/>
          <w:szCs w:val="22"/>
        </w:rPr>
        <w:t>July 2021 to June 2022</w:t>
      </w:r>
      <w:r w:rsidRPr="00974563">
        <w:rPr>
          <w:rFonts w:cs="Arial"/>
          <w:color w:val="000000" w:themeColor="text1"/>
          <w:kern w:val="24"/>
          <w:szCs w:val="22"/>
        </w:rPr>
        <w:t xml:space="preserve">, of participants who finished </w:t>
      </w:r>
      <w:r>
        <w:rPr>
          <w:rFonts w:cs="Arial"/>
          <w:color w:val="000000" w:themeColor="text1"/>
          <w:kern w:val="24"/>
          <w:szCs w:val="22"/>
        </w:rPr>
        <w:t>e</w:t>
      </w:r>
      <w:r w:rsidRPr="00974563">
        <w:rPr>
          <w:rFonts w:cs="Arial"/>
          <w:color w:val="000000" w:themeColor="text1"/>
          <w:kern w:val="24"/>
          <w:szCs w:val="22"/>
        </w:rPr>
        <w:t xml:space="preserve">mployment </w:t>
      </w:r>
      <w:r>
        <w:rPr>
          <w:rFonts w:cs="Arial"/>
          <w:color w:val="000000" w:themeColor="text1"/>
          <w:kern w:val="24"/>
          <w:szCs w:val="22"/>
        </w:rPr>
        <w:t>s</w:t>
      </w:r>
      <w:r w:rsidRPr="00974563">
        <w:rPr>
          <w:rFonts w:cs="Arial"/>
          <w:color w:val="000000" w:themeColor="text1"/>
          <w:kern w:val="24"/>
          <w:szCs w:val="22"/>
        </w:rPr>
        <w:t xml:space="preserve">upport with paid employment, </w:t>
      </w:r>
      <w:r>
        <w:rPr>
          <w:rFonts w:cs="Arial"/>
          <w:color w:val="000000" w:themeColor="text1"/>
          <w:kern w:val="24"/>
          <w:szCs w:val="22"/>
        </w:rPr>
        <w:t>70</w:t>
      </w:r>
      <w:r w:rsidRPr="006357EA">
        <w:rPr>
          <w:rFonts w:cs="Arial"/>
          <w:color w:val="000000" w:themeColor="text1"/>
          <w:kern w:val="24"/>
          <w:szCs w:val="22"/>
        </w:rPr>
        <w:t>%</w:t>
      </w:r>
      <w:r w:rsidRPr="00974563">
        <w:rPr>
          <w:rFonts w:cs="Arial"/>
          <w:color w:val="000000" w:themeColor="text1"/>
          <w:kern w:val="24"/>
          <w:szCs w:val="22"/>
        </w:rPr>
        <w:t xml:space="preserve"> work</w:t>
      </w:r>
      <w:r>
        <w:rPr>
          <w:rFonts w:cs="Arial"/>
          <w:color w:val="000000" w:themeColor="text1"/>
          <w:kern w:val="24"/>
          <w:szCs w:val="22"/>
        </w:rPr>
        <w:t>ed</w:t>
      </w:r>
      <w:r w:rsidRPr="00974563">
        <w:rPr>
          <w:rFonts w:cs="Arial"/>
          <w:color w:val="000000" w:themeColor="text1"/>
          <w:kern w:val="24"/>
          <w:szCs w:val="22"/>
        </w:rPr>
        <w:t xml:space="preserve"> up to 21 hours per week.</w:t>
      </w:r>
    </w:p>
    <w:p w14:paraId="52A8B30A" w14:textId="77777777" w:rsidR="004D7336" w:rsidRDefault="004D7336" w:rsidP="003750CC">
      <w:pPr>
        <w:spacing w:after="0" w:line="276" w:lineRule="auto"/>
        <w:rPr>
          <w:b/>
          <w:color w:val="6B2976"/>
          <w:sz w:val="30"/>
          <w:szCs w:val="30"/>
        </w:rPr>
      </w:pPr>
      <w:bookmarkStart w:id="108" w:name="_Industry_of_Employment"/>
      <w:bookmarkStart w:id="109" w:name="_Toc105491530"/>
      <w:bookmarkEnd w:id="108"/>
      <w:r>
        <w:br w:type="page"/>
      </w:r>
    </w:p>
    <w:p w14:paraId="680445F5" w14:textId="1F6D7417" w:rsidR="00F334C4" w:rsidRDefault="00A63019" w:rsidP="003750CC">
      <w:pPr>
        <w:pStyle w:val="Heading3"/>
        <w:spacing w:before="0" w:after="0" w:line="276" w:lineRule="auto"/>
        <w:ind w:left="709" w:hanging="709"/>
      </w:pPr>
      <w:bookmarkStart w:id="110" w:name="_Toc125975874"/>
      <w:r>
        <w:lastRenderedPageBreak/>
        <w:t xml:space="preserve">Industry of </w:t>
      </w:r>
      <w:r w:rsidR="00A014A1">
        <w:t>e</w:t>
      </w:r>
      <w:r>
        <w:t>mployment</w:t>
      </w:r>
      <w:bookmarkEnd w:id="109"/>
      <w:bookmarkEnd w:id="110"/>
    </w:p>
    <w:p w14:paraId="4721803F" w14:textId="77777777" w:rsidR="00C40DB4" w:rsidRPr="00C40DB4" w:rsidRDefault="00C40DB4" w:rsidP="003750CC">
      <w:pPr>
        <w:spacing w:after="0" w:line="276" w:lineRule="auto"/>
        <w:rPr>
          <w:rFonts w:cs="Arial"/>
          <w:b/>
          <w:bCs/>
          <w:sz w:val="10"/>
          <w:szCs w:val="10"/>
        </w:rPr>
      </w:pPr>
    </w:p>
    <w:p w14:paraId="1447EA24" w14:textId="51F3A8D3" w:rsidR="00E74DB6" w:rsidRDefault="00C40DB4" w:rsidP="003750CC">
      <w:pPr>
        <w:spacing w:after="0" w:line="276" w:lineRule="auto"/>
        <w:rPr>
          <w:rFonts w:cs="Arial"/>
          <w:b/>
          <w:bCs/>
          <w:szCs w:val="22"/>
        </w:rPr>
      </w:pPr>
      <w:r w:rsidRPr="00E8210E">
        <w:rPr>
          <w:rFonts w:cs="Arial"/>
          <w:b/>
          <w:bCs/>
          <w:sz w:val="20"/>
          <w:szCs w:val="20"/>
        </w:rPr>
        <w:t xml:space="preserve">Figure 28. </w:t>
      </w:r>
      <w:r w:rsidR="00E74DB6" w:rsidRPr="00E8210E">
        <w:rPr>
          <w:rFonts w:cs="Arial"/>
          <w:b/>
          <w:bCs/>
          <w:sz w:val="20"/>
          <w:szCs w:val="20"/>
        </w:rPr>
        <w:t>Industry of employment – percentage of participants</w:t>
      </w:r>
    </w:p>
    <w:p w14:paraId="4D64136E" w14:textId="2102DCD2" w:rsidR="00926386" w:rsidRPr="00C40DB4" w:rsidRDefault="00926386" w:rsidP="003750CC">
      <w:pPr>
        <w:spacing w:after="0" w:line="276" w:lineRule="auto"/>
        <w:rPr>
          <w:sz w:val="10"/>
          <w:szCs w:val="10"/>
        </w:rPr>
      </w:pPr>
    </w:p>
    <w:p w14:paraId="6C7E950D" w14:textId="77777777" w:rsidR="00F27404" w:rsidRDefault="00F27404" w:rsidP="003750CC">
      <w:pPr>
        <w:spacing w:after="0" w:line="276" w:lineRule="auto"/>
        <w:rPr>
          <w:rFonts w:cs="Arial"/>
          <w:color w:val="000000" w:themeColor="text1"/>
          <w:kern w:val="24"/>
          <w:szCs w:val="22"/>
        </w:rPr>
      </w:pPr>
    </w:p>
    <w:p w14:paraId="5182483E" w14:textId="68D91EC7" w:rsidR="00F334C4" w:rsidRDefault="00F27404" w:rsidP="003750CC">
      <w:pPr>
        <w:spacing w:after="0" w:line="276" w:lineRule="auto"/>
        <w:rPr>
          <w:rFonts w:cs="Arial"/>
          <w:color w:val="000000" w:themeColor="text1"/>
          <w:kern w:val="24"/>
          <w:szCs w:val="22"/>
        </w:rPr>
      </w:pPr>
      <w:r w:rsidRPr="00F27404">
        <w:rPr>
          <w:rFonts w:cs="Arial"/>
          <w:noProof/>
          <w:color w:val="000000" w:themeColor="text1"/>
          <w:kern w:val="24"/>
          <w:szCs w:val="22"/>
        </w:rPr>
        <w:drawing>
          <wp:inline distT="0" distB="0" distL="0" distR="0" wp14:anchorId="646D4311" wp14:editId="0AB7B255">
            <wp:extent cx="5754624" cy="6922949"/>
            <wp:effectExtent l="0" t="0" r="0" b="0"/>
            <wp:docPr id="45" name="Picture 45" descr="Table illustrating the percentage of participants in employment industry.  &#10;The percentage of participants working in hospitality and tourism July to September 2021, was 24%. October to December 2021, 37%. January to March 2022, 20%. April to June 2022, 24%. This industry makes up 28% of the overall total.&#10;The percentage of participants working in retail and consumer products July to September 2021, was 20%. October to December 2021, 22%. January to March 2022, 19%. April to June 2022, 20%. This industry makes up 21% of the overall total.&#10;The percentage of participants working in trades and services July to September 2021, was 22%. October to December 2021, 10%. January to March 2022, 9%. April to June 2022, 3%. This industry makes up 9% of the overall total.&#10;The percentage of participants working in Manufacturing and Operation July to September 2021, was 12%. October to December 2021, 10%. January to March 2022, 10%. April to June 2022, 15%. This industry makes up 12% of the overall total.&#10;The percentage of participants working in Community and Support July to September 2021, was 2%. October to December 2021, 2%. January to March 2022, 2%. April to June 2022, 8%. This industry makes up 4% of the overall total.&#10;The percentage of participants working in Transport and Logistics July to September 2021, was 0%. October to December 2021, 2%. January to March 2022, 1%. April to June 2022, 4%. This industry makes up 2% of the overall total.&#10;The percentage of participants working in Banking and Financial July to September 2021, was 4%. October to December 2021, 1%. January to March 2022, 0%. April to June 2022, 1%. This industry makes up 1% of the overall total.&#10;The percentage of participants working in Education and Training July to September 2021, was 4%. October to December 2021, 0%. January to March 2022, 2%. April to June 2022, 0%. This industry makes up 1% of the overall total.&#10;The percentage of participants working in Administration July to September 2021, was 0%. October to December 2021, 2%. January to March 2022, 2%. April to June 2022, 0%. This industry makes up 1% of the overall total.&#10;The percentage of participants working in Health care and medical July to September 2021, was 0%. October to December 2021, 2%. January to March 2022, 2%. April to June 2022, 5%. This industry makes up 3% of the overall total.&#10;The percentage of participants working in Information technology July to September 2021, was 2%. October to December 2021, 1%. January to March 2022, 4%. April to June 2022, 0%. This industry makes up 1% of the overall total.&#10;The percentage of participants working in Construction July to September 2021, was 2%. October to December 2021, 1%. January to March 2022, 1%. April to June 2022, 0%. This industry makes up 1% of the overall total.&#10;The percentage of participants working in Sales and Marketing July to September 2021, was 0%. October to December 2021, 1%. January to March 2022, 0%. April to June 2022, 2%. This industry makes up 1% of the overall total.&#10;The percentage of participants working in Media and Entertainment July to September 2021, was 0%. October to December 2021, 0%. January to March 2022, 0%. April to June 2022, 1%. This industry makes up 0% of the overall total.&#10;The percentage of participants working in Government/Defence July to September 2021, was 0%. October to December 2021, 0%. January to March 2022, 1%. April to June 2022, 0%. This industry makes up 0% of the overall total.&#10;The percentage of participants working in Engineering July to September 2021, was 0%. October to December 2021, 0%. January to March 2022, 0%. April to June 2022, 0%. This industry makes up 0% of the overall total.&#10;Not populated July to September 2021, was 8%. October to December 2021, 10%. January to March 2022, 26%. April to June 2022, 17%. This industry makes up 15% of the overall total.&#10;End of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able illustrating the percentage of participants in employment industry.  &#10;The percentage of participants working in hospitality and tourism July to September 2021, was 24%. October to December 2021, 37%. January to March 2022, 20%. April to June 2022, 24%. This industry makes up 28% of the overall total.&#10;The percentage of participants working in retail and consumer products July to September 2021, was 20%. October to December 2021, 22%. January to March 2022, 19%. April to June 2022, 20%. This industry makes up 21% of the overall total.&#10;The percentage of participants working in trades and services July to September 2021, was 22%. October to December 2021, 10%. January to March 2022, 9%. April to June 2022, 3%. This industry makes up 9% of the overall total.&#10;The percentage of participants working in Manufacturing and Operation July to September 2021, was 12%. October to December 2021, 10%. January to March 2022, 10%. April to June 2022, 15%. This industry makes up 12% of the overall total.&#10;The percentage of participants working in Community and Support July to September 2021, was 2%. October to December 2021, 2%. January to March 2022, 2%. April to June 2022, 8%. This industry makes up 4% of the overall total.&#10;The percentage of participants working in Transport and Logistics July to September 2021, was 0%. October to December 2021, 2%. January to March 2022, 1%. April to June 2022, 4%. This industry makes up 2% of the overall total.&#10;The percentage of participants working in Banking and Financial July to September 2021, was 4%. October to December 2021, 1%. January to March 2022, 0%. April to June 2022, 1%. This industry makes up 1% of the overall total.&#10;The percentage of participants working in Education and Training July to September 2021, was 4%. October to December 2021, 0%. January to March 2022, 2%. April to June 2022, 0%. This industry makes up 1% of the overall total.&#10;The percentage of participants working in Administration July to September 2021, was 0%. October to December 2021, 2%. January to March 2022, 2%. April to June 2022, 0%. This industry makes up 1% of the overall total.&#10;The percentage of participants working in Health care and medical July to September 2021, was 0%. October to December 2021, 2%. January to March 2022, 2%. April to June 2022, 5%. This industry makes up 3% of the overall total.&#10;The percentage of participants working in Information technology July to September 2021, was 2%. October to December 2021, 1%. January to March 2022, 4%. April to June 2022, 0%. This industry makes up 1% of the overall total.&#10;The percentage of participants working in Construction July to September 2021, was 2%. October to December 2021, 1%. January to March 2022, 1%. April to June 2022, 0%. This industry makes up 1% of the overall total.&#10;The percentage of participants working in Sales and Marketing July to September 2021, was 0%. October to December 2021, 1%. January to March 2022, 0%. April to June 2022, 2%. This industry makes up 1% of the overall total.&#10;The percentage of participants working in Media and Entertainment July to September 2021, was 0%. October to December 2021, 0%. January to March 2022, 0%. April to June 2022, 1%. This industry makes up 0% of the overall total.&#10;The percentage of participants working in Government/Defence July to September 2021, was 0%. October to December 2021, 0%. January to March 2022, 1%. April to June 2022, 0%. This industry makes up 0% of the overall total.&#10;The percentage of participants working in Engineering July to September 2021, was 0%. October to December 2021, 0%. January to March 2022, 0%. April to June 2022, 0%. This industry makes up 0% of the overall total.&#10;Not populated July to September 2021, was 8%. October to December 2021, 10%. January to March 2022, 26%. April to June 2022, 17%. This industry makes up 15% of the overall total.&#10;End of table&#10;"/>
                    <pic:cNvPicPr/>
                  </pic:nvPicPr>
                  <pic:blipFill>
                    <a:blip r:embed="rId49"/>
                    <a:stretch>
                      <a:fillRect/>
                    </a:stretch>
                  </pic:blipFill>
                  <pic:spPr>
                    <a:xfrm>
                      <a:off x="0" y="0"/>
                      <a:ext cx="5760319" cy="6929801"/>
                    </a:xfrm>
                    <a:prstGeom prst="rect">
                      <a:avLst/>
                    </a:prstGeom>
                  </pic:spPr>
                </pic:pic>
              </a:graphicData>
            </a:graphic>
          </wp:inline>
        </w:drawing>
      </w:r>
    </w:p>
    <w:p w14:paraId="098D6923" w14:textId="22413602" w:rsidR="007606ED" w:rsidRDefault="007606ED" w:rsidP="2A27AEB7">
      <w:pPr>
        <w:tabs>
          <w:tab w:val="left" w:pos="3195"/>
        </w:tabs>
        <w:spacing w:after="0" w:line="276" w:lineRule="auto"/>
        <w:rPr>
          <w:rFonts w:cs="Arial"/>
          <w:color w:val="000000" w:themeColor="text1"/>
          <w:kern w:val="24"/>
        </w:rPr>
      </w:pPr>
      <w:r w:rsidRPr="2A27AEB7">
        <w:rPr>
          <w:rFonts w:cs="Arial"/>
          <w:color w:val="000000" w:themeColor="text1"/>
          <w:kern w:val="24"/>
        </w:rPr>
        <w:t>The percentage of participants who worked</w:t>
      </w:r>
      <w:r w:rsidR="00BE7F73">
        <w:rPr>
          <w:rFonts w:cs="Arial"/>
          <w:color w:val="000000" w:themeColor="text1"/>
          <w:kern w:val="24"/>
        </w:rPr>
        <w:t xml:space="preserve"> in</w:t>
      </w:r>
      <w:r>
        <w:rPr>
          <w:lang w:val="en-AU"/>
        </w:rPr>
        <w:t xml:space="preserve"> </w:t>
      </w:r>
      <w:r w:rsidRPr="00F02ECA">
        <w:rPr>
          <w:lang w:val="en-AU"/>
        </w:rPr>
        <w:t>Hospitality</w:t>
      </w:r>
      <w:r>
        <w:rPr>
          <w:lang w:val="en-AU"/>
        </w:rPr>
        <w:t xml:space="preserve">, </w:t>
      </w:r>
      <w:r w:rsidRPr="00F02ECA">
        <w:rPr>
          <w:lang w:val="en-AU"/>
        </w:rPr>
        <w:t>Tourism</w:t>
      </w:r>
      <w:r>
        <w:rPr>
          <w:lang w:val="en-AU"/>
        </w:rPr>
        <w:t>, and Retail</w:t>
      </w:r>
      <w:r w:rsidRPr="2A27AEB7">
        <w:rPr>
          <w:rFonts w:cs="Arial"/>
          <w:color w:val="000000" w:themeColor="text1"/>
          <w:kern w:val="24"/>
        </w:rPr>
        <w:t xml:space="preserve"> was lowest in July to September 2021 and January to March 2022, which coincided with the COVID</w:t>
      </w:r>
      <w:r w:rsidR="0023287A">
        <w:rPr>
          <w:rFonts w:cs="Arial"/>
          <w:color w:val="000000" w:themeColor="text1"/>
          <w:kern w:val="24"/>
        </w:rPr>
        <w:t xml:space="preserve"> </w:t>
      </w:r>
      <w:r w:rsidRPr="2A27AEB7">
        <w:rPr>
          <w:rFonts w:cs="Arial"/>
          <w:color w:val="000000" w:themeColor="text1"/>
          <w:kern w:val="24"/>
        </w:rPr>
        <w:t xml:space="preserve">19 Delta (mainly </w:t>
      </w:r>
      <w:r w:rsidRPr="00826233">
        <w:rPr>
          <w:rFonts w:cs="Arial"/>
          <w:color w:val="000000" w:themeColor="text1"/>
          <w:kern w:val="24"/>
        </w:rPr>
        <w:t xml:space="preserve">in NSW and </w:t>
      </w:r>
      <w:r w:rsidR="00BE2733" w:rsidRPr="00826233">
        <w:rPr>
          <w:rFonts w:cs="Arial"/>
          <w:color w:val="000000" w:themeColor="text1"/>
          <w:kern w:val="24"/>
          <w:szCs w:val="22"/>
        </w:rPr>
        <w:t>V</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I</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C</w:t>
      </w:r>
      <w:r w:rsidRPr="00826233">
        <w:rPr>
          <w:rFonts w:cs="Arial"/>
          <w:color w:val="000000" w:themeColor="text1"/>
          <w:kern w:val="24"/>
        </w:rPr>
        <w:t>) and</w:t>
      </w:r>
      <w:r w:rsidRPr="2A27AEB7">
        <w:rPr>
          <w:rFonts w:cs="Arial"/>
          <w:color w:val="000000" w:themeColor="text1"/>
          <w:kern w:val="24"/>
        </w:rPr>
        <w:t xml:space="preserve"> Omicron variant outbreaks and lockdowns, respectively. Both quarters were followed by </w:t>
      </w:r>
      <w:r w:rsidR="00345CA4" w:rsidRPr="2A27AEB7">
        <w:rPr>
          <w:rFonts w:cs="Arial"/>
          <w:color w:val="000000" w:themeColor="text1"/>
          <w:kern w:val="24"/>
        </w:rPr>
        <w:t>subsequent</w:t>
      </w:r>
      <w:r w:rsidRPr="2A27AEB7">
        <w:rPr>
          <w:rFonts w:cs="Arial"/>
          <w:color w:val="000000" w:themeColor="text1"/>
          <w:kern w:val="24"/>
        </w:rPr>
        <w:t xml:space="preserve"> rebounds in October to December 2021 and April to June 2022, </w:t>
      </w:r>
      <w:r w:rsidR="00345CA4" w:rsidRPr="2A27AEB7">
        <w:rPr>
          <w:rFonts w:cs="Arial"/>
          <w:color w:val="000000" w:themeColor="text1"/>
          <w:kern w:val="24"/>
        </w:rPr>
        <w:t>coinciding</w:t>
      </w:r>
      <w:r w:rsidRPr="2A27AEB7">
        <w:rPr>
          <w:rFonts w:cs="Arial"/>
          <w:color w:val="000000" w:themeColor="text1"/>
          <w:kern w:val="24"/>
        </w:rPr>
        <w:t xml:space="preserve"> with the end of lockdowns.</w:t>
      </w:r>
    </w:p>
    <w:p w14:paraId="42F5140E" w14:textId="77777777" w:rsidR="007606ED" w:rsidRDefault="007606ED" w:rsidP="003750CC">
      <w:pPr>
        <w:spacing w:after="0" w:line="276" w:lineRule="auto"/>
        <w:rPr>
          <w:rFonts w:cs="Arial"/>
          <w:color w:val="000000" w:themeColor="text1"/>
          <w:kern w:val="24"/>
          <w:szCs w:val="22"/>
        </w:rPr>
      </w:pPr>
    </w:p>
    <w:p w14:paraId="1339C6BE" w14:textId="6A0B77E4" w:rsidR="001179BE" w:rsidRDefault="007606ED" w:rsidP="003750CC">
      <w:pPr>
        <w:spacing w:after="0" w:line="276" w:lineRule="auto"/>
        <w:rPr>
          <w:color w:val="000000" w:themeColor="text1"/>
          <w:lang w:val="en-AU"/>
        </w:rPr>
      </w:pPr>
      <w:r w:rsidRPr="006357EA">
        <w:rPr>
          <w:color w:val="000000" w:themeColor="text1"/>
          <w:lang w:val="en-AU"/>
        </w:rPr>
        <w:lastRenderedPageBreak/>
        <w:t xml:space="preserve">From </w:t>
      </w:r>
      <w:r>
        <w:rPr>
          <w:color w:val="000000" w:themeColor="text1"/>
          <w:lang w:val="en-AU"/>
        </w:rPr>
        <w:t>July 2021 to June 2022</w:t>
      </w:r>
      <w:r w:rsidRPr="006357EA">
        <w:rPr>
          <w:color w:val="000000" w:themeColor="text1"/>
          <w:lang w:val="en-AU"/>
        </w:rPr>
        <w:t xml:space="preserve">, of participants who finished </w:t>
      </w:r>
      <w:r>
        <w:rPr>
          <w:color w:val="000000" w:themeColor="text1"/>
          <w:lang w:val="en-AU"/>
        </w:rPr>
        <w:t>e</w:t>
      </w:r>
      <w:r w:rsidRPr="006357EA">
        <w:rPr>
          <w:color w:val="000000" w:themeColor="text1"/>
          <w:lang w:val="en-AU"/>
        </w:rPr>
        <w:t xml:space="preserve">mployment </w:t>
      </w:r>
      <w:r>
        <w:rPr>
          <w:color w:val="000000" w:themeColor="text1"/>
          <w:lang w:val="en-AU"/>
        </w:rPr>
        <w:t>s</w:t>
      </w:r>
      <w:r w:rsidRPr="006357EA">
        <w:rPr>
          <w:color w:val="000000" w:themeColor="text1"/>
          <w:lang w:val="en-AU"/>
        </w:rPr>
        <w:t xml:space="preserve">upport with paid employment, </w:t>
      </w:r>
      <w:r>
        <w:rPr>
          <w:color w:val="000000" w:themeColor="text1"/>
          <w:lang w:val="en-AU"/>
        </w:rPr>
        <w:t>69</w:t>
      </w:r>
      <w:r w:rsidRPr="006357EA">
        <w:rPr>
          <w:color w:val="000000" w:themeColor="text1"/>
          <w:lang w:val="en-AU"/>
        </w:rPr>
        <w:t xml:space="preserve">% work in Hospitality, Tourism, </w:t>
      </w:r>
      <w:r>
        <w:rPr>
          <w:color w:val="000000" w:themeColor="text1"/>
          <w:lang w:val="en-AU"/>
        </w:rPr>
        <w:t xml:space="preserve">Retail, </w:t>
      </w:r>
      <w:r w:rsidRPr="006357EA">
        <w:rPr>
          <w:color w:val="000000" w:themeColor="text1"/>
          <w:lang w:val="en-AU"/>
        </w:rPr>
        <w:t>Trades, Manufacturing, or Operation.</w:t>
      </w:r>
      <w:bookmarkStart w:id="111" w:name="_Toc105491531"/>
    </w:p>
    <w:p w14:paraId="55035E89" w14:textId="77777777" w:rsidR="008218E6" w:rsidRDefault="008218E6" w:rsidP="003750CC">
      <w:pPr>
        <w:spacing w:after="0" w:line="276" w:lineRule="auto"/>
        <w:rPr>
          <w:color w:val="000000" w:themeColor="text1"/>
          <w:lang w:val="en-AU"/>
        </w:rPr>
      </w:pPr>
    </w:p>
    <w:p w14:paraId="3B31F57D" w14:textId="162FE18C" w:rsidR="00A63019" w:rsidRDefault="00A63019" w:rsidP="003750CC">
      <w:pPr>
        <w:pStyle w:val="Heading3"/>
        <w:spacing w:before="0" w:after="0" w:line="276" w:lineRule="auto"/>
        <w:ind w:left="709" w:hanging="709"/>
      </w:pPr>
      <w:bookmarkStart w:id="112" w:name="_Toc125975875"/>
      <w:r w:rsidRPr="00A63019">
        <w:t>NDI</w:t>
      </w:r>
      <w:r w:rsidR="007B5D66">
        <w:t>S</w:t>
      </w:r>
      <w:r w:rsidRPr="00A63019">
        <w:t xml:space="preserve"> </w:t>
      </w:r>
      <w:r w:rsidR="007B5D66">
        <w:t>s</w:t>
      </w:r>
      <w:r w:rsidRPr="00A63019">
        <w:t xml:space="preserve">upports in </w:t>
      </w:r>
      <w:r w:rsidR="007B5D66">
        <w:t>e</w:t>
      </w:r>
      <w:r w:rsidRPr="00A63019">
        <w:t>mploymen</w:t>
      </w:r>
      <w:r>
        <w:t>t</w:t>
      </w:r>
      <w:bookmarkEnd w:id="111"/>
      <w:bookmarkEnd w:id="112"/>
    </w:p>
    <w:p w14:paraId="520C1469" w14:textId="03AEB66E" w:rsidR="0027283D" w:rsidRPr="00C40DB4" w:rsidRDefault="0027283D" w:rsidP="00126F65">
      <w:pPr>
        <w:spacing w:after="0" w:line="276" w:lineRule="auto"/>
        <w:rPr>
          <w:sz w:val="10"/>
          <w:szCs w:val="10"/>
        </w:rPr>
      </w:pPr>
    </w:p>
    <w:p w14:paraId="1C21B51A" w14:textId="0F668047" w:rsidR="00867CC9" w:rsidRPr="00E8210E" w:rsidRDefault="00C40DB4" w:rsidP="003750CC">
      <w:pPr>
        <w:spacing w:after="0" w:line="276" w:lineRule="auto"/>
        <w:rPr>
          <w:rFonts w:cs="Arial"/>
          <w:b/>
          <w:bCs/>
          <w:sz w:val="20"/>
          <w:szCs w:val="20"/>
        </w:rPr>
      </w:pPr>
      <w:r w:rsidRPr="00E8210E">
        <w:rPr>
          <w:rFonts w:cs="Arial"/>
          <w:b/>
          <w:bCs/>
          <w:sz w:val="20"/>
          <w:szCs w:val="20"/>
        </w:rPr>
        <w:t xml:space="preserve">Figure 29. </w:t>
      </w:r>
      <w:r w:rsidR="00867CC9" w:rsidRPr="00E8210E">
        <w:rPr>
          <w:rFonts w:cs="Arial"/>
          <w:b/>
          <w:bCs/>
          <w:sz w:val="20"/>
          <w:szCs w:val="20"/>
        </w:rPr>
        <w:t>Will the participant be utilising NDI</w:t>
      </w:r>
      <w:r w:rsidR="007B5D66" w:rsidRPr="00E8210E">
        <w:rPr>
          <w:rFonts w:cs="Arial"/>
          <w:b/>
          <w:bCs/>
          <w:sz w:val="20"/>
          <w:szCs w:val="20"/>
        </w:rPr>
        <w:t>S</w:t>
      </w:r>
      <w:r w:rsidR="00867CC9" w:rsidRPr="00E8210E">
        <w:rPr>
          <w:rFonts w:cs="Arial"/>
          <w:b/>
          <w:bCs/>
          <w:sz w:val="20"/>
          <w:szCs w:val="20"/>
        </w:rPr>
        <w:t xml:space="preserve"> supports in employment? </w:t>
      </w:r>
      <w:r w:rsidR="007F5BCB" w:rsidRPr="00E8210E">
        <w:rPr>
          <w:rFonts w:cs="Arial"/>
          <w:b/>
          <w:bCs/>
          <w:sz w:val="20"/>
          <w:szCs w:val="20"/>
        </w:rPr>
        <w:t>–</w:t>
      </w:r>
      <w:r w:rsidR="00867CC9" w:rsidRPr="00E8210E">
        <w:rPr>
          <w:rFonts w:cs="Arial"/>
          <w:b/>
          <w:bCs/>
          <w:sz w:val="20"/>
          <w:szCs w:val="20"/>
        </w:rPr>
        <w:t xml:space="preserve"> number of participants</w:t>
      </w:r>
    </w:p>
    <w:p w14:paraId="591E2E09" w14:textId="205D1975" w:rsidR="00926386" w:rsidRPr="00C40DB4" w:rsidRDefault="00926386" w:rsidP="003750CC">
      <w:pPr>
        <w:spacing w:after="0" w:line="276" w:lineRule="auto"/>
        <w:rPr>
          <w:rFonts w:ascii="FSMePro" w:eastAsia="FSMePro" w:hAnsi="FSMePro"/>
          <w:sz w:val="10"/>
          <w:szCs w:val="10"/>
          <w:lang w:val="en-AU" w:eastAsia="en-AU"/>
        </w:rPr>
      </w:pPr>
    </w:p>
    <w:p w14:paraId="2E55C2EE" w14:textId="7A0E38F3" w:rsidR="00187FE7" w:rsidRDefault="000354EE" w:rsidP="003750CC">
      <w:pPr>
        <w:spacing w:after="0" w:line="276" w:lineRule="auto"/>
        <w:rPr>
          <w:rFonts w:cs="Arial"/>
          <w:b/>
          <w:bCs/>
          <w:szCs w:val="22"/>
        </w:rPr>
      </w:pPr>
      <w:r w:rsidRPr="000354EE">
        <w:rPr>
          <w:rFonts w:cs="Arial"/>
          <w:b/>
          <w:bCs/>
          <w:noProof/>
          <w:szCs w:val="22"/>
        </w:rPr>
        <w:drawing>
          <wp:inline distT="0" distB="0" distL="0" distR="0" wp14:anchorId="0EABBD2A" wp14:editId="4B48369E">
            <wp:extent cx="5728174" cy="1463040"/>
            <wp:effectExtent l="0" t="0" r="6350" b="3810"/>
            <wp:docPr id="46" name="Picture 46" descr="Table illustrating the percentage of participants who will be using NDIS supports.  &#10;Yes July to September 2021, was 12%. October to December 2021, 19%. January to March 2022, 14%. April to June 2022, 18%. This response makes up 17% of the overall total.&#10;No July to September 2021, was 56%. October to December 2021, 58%. January to March 2022, 48%. April to June 2022, 43%. This response makes up 51% of the overall total.&#10;Unknown July to September 2021, was 22%. October to December 2021, 14%. January to March 2022, 12%. April to June 2022, 26%. This response makes up 18% of the overall total.&#10;Not populated July to September 2021, was 10%. October to December 2021, 10%. January to March 2022, 26%. April to June 2022, 13%. This response makes up 14% of the overall total.&#10;End of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Table illustrating the percentage of participants who will be using NDIS supports.  &#10;Yes July to September 2021, was 12%. October to December 2021, 19%. January to March 2022, 14%. April to June 2022, 18%. This response makes up 17% of the overall total.&#10;No July to September 2021, was 56%. October to December 2021, 58%. January to March 2022, 48%. April to June 2022, 43%. This response makes up 51% of the overall total.&#10;Unknown July to September 2021, was 22%. October to December 2021, 14%. January to March 2022, 12%. April to June 2022, 26%. This response makes up 18% of the overall total.&#10;Not populated July to September 2021, was 10%. October to December 2021, 10%. January to March 2022, 26%. April to June 2022, 13%. This response makes up 14% of the overall total.&#10;End of table&#10;"/>
                    <pic:cNvPicPr/>
                  </pic:nvPicPr>
                  <pic:blipFill>
                    <a:blip r:embed="rId50"/>
                    <a:stretch>
                      <a:fillRect/>
                    </a:stretch>
                  </pic:blipFill>
                  <pic:spPr>
                    <a:xfrm>
                      <a:off x="0" y="0"/>
                      <a:ext cx="5744836" cy="1467296"/>
                    </a:xfrm>
                    <a:prstGeom prst="rect">
                      <a:avLst/>
                    </a:prstGeom>
                  </pic:spPr>
                </pic:pic>
              </a:graphicData>
            </a:graphic>
          </wp:inline>
        </w:drawing>
      </w:r>
    </w:p>
    <w:p w14:paraId="0AD2543E" w14:textId="3DFC64A9" w:rsidR="007606ED" w:rsidRDefault="007606ED" w:rsidP="2BA586DA">
      <w:pPr>
        <w:spacing w:after="0" w:line="276" w:lineRule="auto"/>
        <w:rPr>
          <w:rFonts w:cs="Arial"/>
          <w:b/>
          <w:bCs/>
        </w:rPr>
      </w:pPr>
      <w:r w:rsidRPr="2BA586DA">
        <w:rPr>
          <w:rFonts w:cs="Arial"/>
          <w:color w:val="000000" w:themeColor="text1"/>
          <w:kern w:val="24"/>
        </w:rPr>
        <w:t>The percentage of participants that will be utili</w:t>
      </w:r>
      <w:r w:rsidR="6DB9341E" w:rsidRPr="2BA586DA">
        <w:rPr>
          <w:rFonts w:cs="Arial"/>
          <w:color w:val="000000" w:themeColor="text1"/>
          <w:kern w:val="24"/>
        </w:rPr>
        <w:t>s</w:t>
      </w:r>
      <w:r w:rsidRPr="2BA586DA">
        <w:rPr>
          <w:rFonts w:cs="Arial"/>
          <w:color w:val="000000" w:themeColor="text1"/>
          <w:kern w:val="24"/>
        </w:rPr>
        <w:t>ing NDI</w:t>
      </w:r>
      <w:r w:rsidR="001179BE">
        <w:rPr>
          <w:rFonts w:cs="Arial"/>
          <w:color w:val="000000" w:themeColor="text1"/>
          <w:kern w:val="24"/>
        </w:rPr>
        <w:t xml:space="preserve">S </w:t>
      </w:r>
      <w:r w:rsidRPr="2BA586DA">
        <w:rPr>
          <w:rFonts w:cs="Arial"/>
          <w:color w:val="000000" w:themeColor="text1"/>
          <w:kern w:val="24"/>
        </w:rPr>
        <w:t xml:space="preserve">supports in employment has been </w:t>
      </w:r>
      <w:r w:rsidR="00434645" w:rsidRPr="2BA586DA">
        <w:rPr>
          <w:rFonts w:cs="Arial"/>
          <w:color w:val="000000" w:themeColor="text1"/>
          <w:kern w:val="24"/>
        </w:rPr>
        <w:t xml:space="preserve">increasing, </w:t>
      </w:r>
      <w:r w:rsidR="76B841D2" w:rsidRPr="2BA586DA">
        <w:rPr>
          <w:rFonts w:cs="Arial"/>
          <w:color w:val="000000" w:themeColor="text1"/>
          <w:kern w:val="24"/>
        </w:rPr>
        <w:t>however was</w:t>
      </w:r>
      <w:r w:rsidR="00434645" w:rsidRPr="2BA586DA">
        <w:rPr>
          <w:rFonts w:cs="Arial"/>
          <w:color w:val="000000" w:themeColor="text1"/>
          <w:kern w:val="24"/>
        </w:rPr>
        <w:t xml:space="preserve"> lowest </w:t>
      </w:r>
      <w:r w:rsidRPr="2BA586DA">
        <w:rPr>
          <w:rFonts w:cs="Arial"/>
          <w:color w:val="000000" w:themeColor="text1"/>
          <w:kern w:val="24"/>
        </w:rPr>
        <w:t>in</w:t>
      </w:r>
      <w:r w:rsidR="00CE2D10" w:rsidRPr="2BA586DA">
        <w:rPr>
          <w:rFonts w:cs="Arial"/>
          <w:color w:val="000000" w:themeColor="text1"/>
          <w:kern w:val="24"/>
        </w:rPr>
        <w:t xml:space="preserve"> July to September 2021</w:t>
      </w:r>
      <w:r w:rsidRPr="2BA586DA">
        <w:rPr>
          <w:rFonts w:cs="Arial"/>
          <w:color w:val="000000" w:themeColor="text1"/>
          <w:kern w:val="24"/>
        </w:rPr>
        <w:t xml:space="preserve"> </w:t>
      </w:r>
      <w:r w:rsidR="00434645" w:rsidRPr="2BA586DA">
        <w:rPr>
          <w:rFonts w:cs="Arial"/>
          <w:color w:val="000000" w:themeColor="text1"/>
          <w:kern w:val="24"/>
        </w:rPr>
        <w:t xml:space="preserve">and saw a decrease in </w:t>
      </w:r>
      <w:r w:rsidR="00CE2D10" w:rsidRPr="2BA586DA">
        <w:rPr>
          <w:rFonts w:cs="Arial"/>
          <w:color w:val="000000" w:themeColor="text1"/>
          <w:kern w:val="24"/>
        </w:rPr>
        <w:t>January to March 2022</w:t>
      </w:r>
      <w:r w:rsidR="00434645" w:rsidRPr="2BA586DA">
        <w:rPr>
          <w:rFonts w:cs="Arial"/>
          <w:color w:val="000000" w:themeColor="text1"/>
          <w:kern w:val="24"/>
        </w:rPr>
        <w:t>. These quarters coincided with the COVID</w:t>
      </w:r>
      <w:r w:rsidR="009F1E2C">
        <w:rPr>
          <w:rFonts w:cs="Arial"/>
          <w:color w:val="000000" w:themeColor="text1"/>
          <w:kern w:val="24"/>
        </w:rPr>
        <w:t xml:space="preserve"> </w:t>
      </w:r>
      <w:r w:rsidR="00434645" w:rsidRPr="2BA586DA">
        <w:rPr>
          <w:rFonts w:cs="Arial"/>
          <w:color w:val="000000" w:themeColor="text1"/>
          <w:kern w:val="24"/>
        </w:rPr>
        <w:t>19 Delta (</w:t>
      </w:r>
      <w:bookmarkStart w:id="113" w:name="_Int_DHcMRtaQ"/>
      <w:r w:rsidR="00434645" w:rsidRPr="2BA586DA">
        <w:rPr>
          <w:rFonts w:cs="Arial"/>
          <w:color w:val="000000" w:themeColor="text1"/>
          <w:kern w:val="24"/>
        </w:rPr>
        <w:t>mainly in</w:t>
      </w:r>
      <w:bookmarkEnd w:id="113"/>
      <w:r w:rsidR="00434645" w:rsidRPr="2BA586DA">
        <w:rPr>
          <w:rFonts w:cs="Arial"/>
          <w:color w:val="000000" w:themeColor="text1"/>
          <w:kern w:val="24"/>
        </w:rPr>
        <w:t xml:space="preserve"> </w:t>
      </w:r>
      <w:r w:rsidR="00434645" w:rsidRPr="00826233">
        <w:rPr>
          <w:rFonts w:cs="Arial"/>
          <w:color w:val="000000" w:themeColor="text1"/>
          <w:kern w:val="24"/>
        </w:rPr>
        <w:t xml:space="preserve">NSW and </w:t>
      </w:r>
      <w:r w:rsidR="00BE2733" w:rsidRPr="00826233">
        <w:rPr>
          <w:rFonts w:cs="Arial"/>
          <w:color w:val="000000" w:themeColor="text1"/>
          <w:kern w:val="24"/>
          <w:szCs w:val="22"/>
        </w:rPr>
        <w:t>V</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I</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C</w:t>
      </w:r>
      <w:r w:rsidR="00434645" w:rsidRPr="00826233">
        <w:rPr>
          <w:rFonts w:cs="Arial"/>
          <w:color w:val="000000" w:themeColor="text1"/>
          <w:kern w:val="24"/>
        </w:rPr>
        <w:t>)</w:t>
      </w:r>
      <w:r w:rsidR="00434645" w:rsidRPr="2BA586DA">
        <w:rPr>
          <w:rFonts w:cs="Arial"/>
          <w:color w:val="000000" w:themeColor="text1"/>
          <w:kern w:val="24"/>
        </w:rPr>
        <w:t xml:space="preserve"> and Omicron variant outbreaks and lockdowns, respectively. Both quarters were followed by </w:t>
      </w:r>
      <w:r w:rsidR="00345CA4" w:rsidRPr="2BA586DA">
        <w:rPr>
          <w:rFonts w:cs="Arial"/>
          <w:color w:val="000000" w:themeColor="text1"/>
          <w:kern w:val="24"/>
        </w:rPr>
        <w:t>subsequent</w:t>
      </w:r>
      <w:r w:rsidR="00434645" w:rsidRPr="2BA586DA">
        <w:rPr>
          <w:rFonts w:cs="Arial"/>
          <w:color w:val="000000" w:themeColor="text1"/>
          <w:kern w:val="24"/>
        </w:rPr>
        <w:t xml:space="preserve"> rebounds in October to December 2021 and April to June 2022.</w:t>
      </w:r>
    </w:p>
    <w:p w14:paraId="65B00F19" w14:textId="77777777" w:rsidR="007606ED" w:rsidRDefault="007606ED" w:rsidP="003750CC">
      <w:pPr>
        <w:spacing w:after="0" w:line="276" w:lineRule="auto"/>
        <w:rPr>
          <w:rFonts w:cs="Arial"/>
          <w:b/>
          <w:bCs/>
          <w:szCs w:val="22"/>
        </w:rPr>
      </w:pPr>
    </w:p>
    <w:p w14:paraId="7718F02B" w14:textId="5001CE8F" w:rsidR="007606ED" w:rsidRPr="00867CC9" w:rsidRDefault="007606ED" w:rsidP="2BA586DA">
      <w:pPr>
        <w:spacing w:after="0" w:line="276" w:lineRule="auto"/>
        <w:rPr>
          <w:rFonts w:cs="Arial"/>
          <w:b/>
          <w:bCs/>
        </w:rPr>
      </w:pPr>
      <w:r w:rsidRPr="2BA586DA">
        <w:rPr>
          <w:rFonts w:cs="Arial"/>
          <w:color w:val="000000" w:themeColor="text1"/>
          <w:kern w:val="24"/>
        </w:rPr>
        <w:t xml:space="preserve">From July 2021 to June 2022, </w:t>
      </w:r>
      <w:r w:rsidR="001179BE">
        <w:rPr>
          <w:rFonts w:cs="Arial"/>
          <w:color w:val="000000" w:themeColor="text1"/>
          <w:kern w:val="24"/>
        </w:rPr>
        <w:t xml:space="preserve">providers reported </w:t>
      </w:r>
      <w:r w:rsidR="55A306BA" w:rsidRPr="2BA586DA">
        <w:rPr>
          <w:rFonts w:cs="Arial"/>
          <w:color w:val="000000" w:themeColor="text1"/>
          <w:kern w:val="24"/>
        </w:rPr>
        <w:t xml:space="preserve">17% </w:t>
      </w:r>
      <w:r w:rsidRPr="2BA586DA">
        <w:rPr>
          <w:rFonts w:cs="Arial"/>
          <w:color w:val="000000" w:themeColor="text1"/>
          <w:kern w:val="24"/>
        </w:rPr>
        <w:t>of participants who finished employment support with paid employment will be using NDIS supports in employment to maintain their employment.</w:t>
      </w:r>
    </w:p>
    <w:p w14:paraId="35113CDF" w14:textId="159D73E3" w:rsidR="004D7336" w:rsidRDefault="004D7336" w:rsidP="003750CC">
      <w:pPr>
        <w:spacing w:after="0" w:line="276" w:lineRule="auto"/>
        <w:rPr>
          <w:b/>
          <w:color w:val="6B2976"/>
          <w:sz w:val="30"/>
          <w:szCs w:val="30"/>
        </w:rPr>
      </w:pPr>
      <w:bookmarkStart w:id="114" w:name="_Supported_Wages"/>
      <w:bookmarkStart w:id="115" w:name="_Toc105491532"/>
      <w:bookmarkEnd w:id="114"/>
    </w:p>
    <w:p w14:paraId="0E0ACB59" w14:textId="66ABF1F9" w:rsidR="00B8744D" w:rsidRDefault="00A63019" w:rsidP="003750CC">
      <w:pPr>
        <w:pStyle w:val="Heading3"/>
        <w:spacing w:before="0" w:after="0" w:line="276" w:lineRule="auto"/>
        <w:ind w:left="709" w:hanging="709"/>
      </w:pPr>
      <w:bookmarkStart w:id="116" w:name="_Toc125975876"/>
      <w:r w:rsidRPr="00A63019">
        <w:t xml:space="preserve">Supported </w:t>
      </w:r>
      <w:r w:rsidR="00FA4B1D">
        <w:t>w</w:t>
      </w:r>
      <w:r w:rsidRPr="00A63019">
        <w:t>ages</w:t>
      </w:r>
      <w:bookmarkEnd w:id="115"/>
      <w:bookmarkEnd w:id="116"/>
    </w:p>
    <w:p w14:paraId="26BB307D" w14:textId="77777777" w:rsidR="00F334C4" w:rsidRPr="006F67CC" w:rsidRDefault="00F334C4" w:rsidP="003750CC">
      <w:pPr>
        <w:spacing w:after="0" w:line="276" w:lineRule="auto"/>
        <w:rPr>
          <w:rFonts w:cs="Arial"/>
          <w:color w:val="000000" w:themeColor="text1"/>
          <w:kern w:val="24"/>
          <w:sz w:val="10"/>
          <w:szCs w:val="10"/>
        </w:rPr>
      </w:pPr>
    </w:p>
    <w:p w14:paraId="7E97A643" w14:textId="6CB93D9D" w:rsidR="00F334C4" w:rsidRPr="00E8210E" w:rsidRDefault="00C40DB4" w:rsidP="2A27AEB7">
      <w:pPr>
        <w:spacing w:after="0" w:line="276" w:lineRule="auto"/>
        <w:rPr>
          <w:rFonts w:cs="Arial"/>
          <w:b/>
          <w:bCs/>
          <w:sz w:val="20"/>
          <w:szCs w:val="22"/>
        </w:rPr>
      </w:pPr>
      <w:r w:rsidRPr="00E8210E">
        <w:rPr>
          <w:rFonts w:cs="Arial"/>
          <w:b/>
          <w:bCs/>
          <w:sz w:val="20"/>
          <w:szCs w:val="22"/>
        </w:rPr>
        <w:t xml:space="preserve">Figure 30. </w:t>
      </w:r>
      <w:r w:rsidR="00753584" w:rsidRPr="00E8210E">
        <w:rPr>
          <w:rFonts w:cs="Arial"/>
          <w:b/>
          <w:bCs/>
          <w:sz w:val="20"/>
          <w:szCs w:val="22"/>
        </w:rPr>
        <w:t xml:space="preserve">Will the employer use </w:t>
      </w:r>
      <w:bookmarkStart w:id="117" w:name="_Int_NZNy8pz2"/>
      <w:r w:rsidR="00697122" w:rsidRPr="00E8210E">
        <w:rPr>
          <w:rFonts w:cs="Arial"/>
          <w:b/>
          <w:bCs/>
          <w:sz w:val="20"/>
          <w:szCs w:val="22"/>
        </w:rPr>
        <w:t>s</w:t>
      </w:r>
      <w:r w:rsidR="00753584" w:rsidRPr="00E8210E">
        <w:rPr>
          <w:rFonts w:cs="Arial"/>
          <w:b/>
          <w:bCs/>
          <w:sz w:val="20"/>
          <w:szCs w:val="22"/>
        </w:rPr>
        <w:t>upported</w:t>
      </w:r>
      <w:bookmarkEnd w:id="117"/>
      <w:r w:rsidR="00753584" w:rsidRPr="00E8210E">
        <w:rPr>
          <w:rFonts w:cs="Arial"/>
          <w:b/>
          <w:bCs/>
          <w:sz w:val="20"/>
          <w:szCs w:val="22"/>
        </w:rPr>
        <w:t xml:space="preserve"> </w:t>
      </w:r>
      <w:r w:rsidR="00697122" w:rsidRPr="00E8210E">
        <w:rPr>
          <w:rFonts w:cs="Arial"/>
          <w:b/>
          <w:bCs/>
          <w:sz w:val="20"/>
          <w:szCs w:val="22"/>
        </w:rPr>
        <w:t>w</w:t>
      </w:r>
      <w:r w:rsidR="00753584" w:rsidRPr="00E8210E">
        <w:rPr>
          <w:rFonts w:cs="Arial"/>
          <w:b/>
          <w:bCs/>
          <w:sz w:val="20"/>
          <w:szCs w:val="22"/>
        </w:rPr>
        <w:t xml:space="preserve">ages for the participant's employment? </w:t>
      </w:r>
      <w:r w:rsidR="00A849B5" w:rsidRPr="00E8210E">
        <w:rPr>
          <w:rFonts w:cs="Arial"/>
          <w:b/>
          <w:bCs/>
          <w:sz w:val="20"/>
          <w:szCs w:val="22"/>
        </w:rPr>
        <w:t>– percentage</w:t>
      </w:r>
      <w:r w:rsidR="00753584" w:rsidRPr="00E8210E">
        <w:rPr>
          <w:rFonts w:cs="Arial"/>
          <w:b/>
          <w:bCs/>
          <w:sz w:val="20"/>
          <w:szCs w:val="22"/>
        </w:rPr>
        <w:t xml:space="preserve"> of participants</w:t>
      </w:r>
    </w:p>
    <w:p w14:paraId="19E54C23" w14:textId="591BCA47" w:rsidR="00926386" w:rsidRPr="006F67CC" w:rsidRDefault="00926386" w:rsidP="003750CC">
      <w:pPr>
        <w:spacing w:after="0" w:line="276" w:lineRule="auto"/>
        <w:rPr>
          <w:rFonts w:ascii="FSMePro" w:eastAsia="FSMePro" w:hAnsi="FSMePro"/>
          <w:sz w:val="10"/>
          <w:szCs w:val="10"/>
          <w:lang w:val="en-AU" w:eastAsia="en-AU"/>
        </w:rPr>
      </w:pPr>
    </w:p>
    <w:p w14:paraId="74F21EF0" w14:textId="52445F72" w:rsidR="007D5EB8" w:rsidRDefault="00B30B88" w:rsidP="003750CC">
      <w:pPr>
        <w:spacing w:after="0" w:line="276" w:lineRule="auto"/>
        <w:rPr>
          <w:rFonts w:cs="Arial"/>
          <w:b/>
          <w:bCs/>
          <w:szCs w:val="22"/>
        </w:rPr>
      </w:pPr>
      <w:r w:rsidRPr="00B30B88">
        <w:rPr>
          <w:rFonts w:cs="Arial"/>
          <w:b/>
          <w:bCs/>
          <w:noProof/>
          <w:szCs w:val="22"/>
        </w:rPr>
        <w:drawing>
          <wp:inline distT="0" distB="0" distL="0" distR="0" wp14:anchorId="240E76D3" wp14:editId="7AFF818E">
            <wp:extent cx="5737013" cy="1341120"/>
            <wp:effectExtent l="0" t="0" r="0" b="0"/>
            <wp:docPr id="47" name="Picture 47" descr="Table illustrating the percentage of employers who will use supported wages for the participants employment. &#10;Response Yes July to September 2021, was 38%. October to December 2021, 43%. January to March 2022, 22%. April to June 2022, 14%. This response makes up 29% of the overall total.&#10;Response No July to September 2021, was 44%. October to December 2021, 35%. January to March 2022, 49%. April to June 2022, 65%. This response makes up 48% of the overall total.&#10;Unknown July to September 2021, was 2%. October to December 2021, 7%. January to March 2022, 1%. April to June 2022, 1%. This response makes up 3% of the overall total.&#10;Not populated July to September 2021, was 16%. October to December 2021, 14%. January to March 2022, 27%. April to June 2022, 20%. This response makes up 19% of the overall tot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Table illustrating the percentage of employers who will use supported wages for the participants employment. &#10;Response Yes July to September 2021, was 38%. October to December 2021, 43%. January to March 2022, 22%. April to June 2022, 14%. This response makes up 29% of the overall total.&#10;Response No July to September 2021, was 44%. October to December 2021, 35%. January to March 2022, 49%. April to June 2022, 65%. This response makes up 48% of the overall total.&#10;Unknown July to September 2021, was 2%. October to December 2021, 7%. January to March 2022, 1%. April to June 2022, 1%. This response makes up 3% of the overall total.&#10;Not populated July to September 2021, was 16%. October to December 2021, 14%. January to March 2022, 27%. April to June 2022, 20%. This response makes up 19% of the overall total.&#10;"/>
                    <pic:cNvPicPr/>
                  </pic:nvPicPr>
                  <pic:blipFill>
                    <a:blip r:embed="rId51"/>
                    <a:stretch>
                      <a:fillRect/>
                    </a:stretch>
                  </pic:blipFill>
                  <pic:spPr>
                    <a:xfrm>
                      <a:off x="0" y="0"/>
                      <a:ext cx="5750097" cy="1344179"/>
                    </a:xfrm>
                    <a:prstGeom prst="rect">
                      <a:avLst/>
                    </a:prstGeom>
                  </pic:spPr>
                </pic:pic>
              </a:graphicData>
            </a:graphic>
          </wp:inline>
        </w:drawing>
      </w:r>
    </w:p>
    <w:p w14:paraId="66FFF47A" w14:textId="3AE1656D" w:rsidR="00434645" w:rsidRPr="003D2433" w:rsidRDefault="00434645" w:rsidP="2BA586DA">
      <w:pPr>
        <w:spacing w:after="0" w:line="276" w:lineRule="auto"/>
        <w:rPr>
          <w:rFonts w:cs="Arial"/>
          <w:color w:val="000000" w:themeColor="text1"/>
          <w:kern w:val="24"/>
        </w:rPr>
      </w:pPr>
      <w:r w:rsidRPr="2BA586DA">
        <w:rPr>
          <w:rFonts w:cs="Arial"/>
          <w:color w:val="000000" w:themeColor="text1"/>
          <w:kern w:val="24"/>
        </w:rPr>
        <w:t xml:space="preserve">Of participants who finished employment support with paid employment, the percentage of employers that will use supported wages for the participant’s employment </w:t>
      </w:r>
      <w:r w:rsidR="02F8B0CA" w:rsidRPr="2BA586DA">
        <w:rPr>
          <w:rFonts w:cs="Arial"/>
          <w:color w:val="000000" w:themeColor="text1"/>
          <w:kern w:val="24"/>
        </w:rPr>
        <w:t xml:space="preserve">has </w:t>
      </w:r>
      <w:r w:rsidR="3D78BF1F" w:rsidRPr="2BA586DA">
        <w:rPr>
          <w:rFonts w:cs="Arial"/>
          <w:color w:val="000000" w:themeColor="text1"/>
          <w:kern w:val="24"/>
        </w:rPr>
        <w:t>decreased in</w:t>
      </w:r>
      <w:r w:rsidRPr="2BA586DA">
        <w:rPr>
          <w:rFonts w:cs="Arial"/>
          <w:color w:val="000000" w:themeColor="text1"/>
          <w:kern w:val="24"/>
        </w:rPr>
        <w:t xml:space="preserve"> the last two quarters.</w:t>
      </w:r>
      <w:r w:rsidRPr="00DF4153">
        <w:rPr>
          <w:noProof/>
        </w:rPr>
        <w:t xml:space="preserve"> </w:t>
      </w:r>
    </w:p>
    <w:p w14:paraId="247B097C" w14:textId="5827E2DF" w:rsidR="00434645" w:rsidRDefault="00434645" w:rsidP="003750CC">
      <w:pPr>
        <w:spacing w:after="0" w:line="276" w:lineRule="auto"/>
        <w:rPr>
          <w:rFonts w:cs="Arial"/>
          <w:b/>
          <w:bCs/>
          <w:szCs w:val="22"/>
        </w:rPr>
      </w:pPr>
    </w:p>
    <w:p w14:paraId="1615AA33" w14:textId="1CB9A8B4" w:rsidR="00434645" w:rsidRDefault="00434645" w:rsidP="2BA586DA">
      <w:pPr>
        <w:spacing w:after="0" w:line="276" w:lineRule="auto"/>
        <w:rPr>
          <w:rFonts w:cs="Arial"/>
          <w:color w:val="000000" w:themeColor="text1"/>
          <w:kern w:val="24"/>
        </w:rPr>
      </w:pPr>
      <w:r w:rsidRPr="2BA586DA">
        <w:rPr>
          <w:rFonts w:cs="Arial"/>
          <w:color w:val="000000" w:themeColor="text1"/>
          <w:kern w:val="24"/>
        </w:rPr>
        <w:t xml:space="preserve">From July 2021 to June </w:t>
      </w:r>
      <w:r w:rsidR="199F0313" w:rsidRPr="2BA586DA">
        <w:rPr>
          <w:rFonts w:cs="Arial"/>
          <w:color w:val="000000" w:themeColor="text1"/>
          <w:kern w:val="24"/>
        </w:rPr>
        <w:t>2022, providers</w:t>
      </w:r>
      <w:r w:rsidR="5C120758" w:rsidRPr="2BA586DA">
        <w:rPr>
          <w:rFonts w:cs="Arial"/>
          <w:color w:val="000000" w:themeColor="text1"/>
          <w:kern w:val="24"/>
        </w:rPr>
        <w:t xml:space="preserve"> reported that employers will use supported wages for </w:t>
      </w:r>
      <w:r w:rsidRPr="2BA586DA">
        <w:rPr>
          <w:rFonts w:cs="Arial"/>
          <w:color w:val="000000" w:themeColor="text1"/>
          <w:kern w:val="24"/>
        </w:rPr>
        <w:t xml:space="preserve">29% of participants who finished employment support with paid </w:t>
      </w:r>
      <w:r w:rsidR="282E04B3" w:rsidRPr="2BA586DA">
        <w:rPr>
          <w:rFonts w:cs="Arial"/>
          <w:color w:val="000000" w:themeColor="text1"/>
          <w:kern w:val="24"/>
        </w:rPr>
        <w:t>employment.</w:t>
      </w:r>
    </w:p>
    <w:p w14:paraId="25CBBE20" w14:textId="38D8EA33" w:rsidR="00926386" w:rsidRDefault="00926386" w:rsidP="003750CC">
      <w:pPr>
        <w:spacing w:after="0" w:line="276" w:lineRule="auto"/>
        <w:rPr>
          <w:rFonts w:ascii="FSMePro" w:eastAsia="FSMePro" w:hAnsi="FSMePro"/>
          <w:sz w:val="20"/>
          <w:szCs w:val="20"/>
          <w:lang w:val="en-AU" w:eastAsia="en-AU"/>
        </w:rPr>
      </w:pPr>
    </w:p>
    <w:p w14:paraId="0A9CC2CC" w14:textId="197D97AA" w:rsidR="00EA73E6" w:rsidRDefault="00EA73E6" w:rsidP="003750CC">
      <w:pPr>
        <w:spacing w:after="0" w:line="276" w:lineRule="auto"/>
        <w:rPr>
          <w:rFonts w:ascii="FSMePro" w:eastAsia="FSMePro" w:hAnsi="FSMePro"/>
          <w:sz w:val="20"/>
          <w:szCs w:val="20"/>
          <w:lang w:val="en-AU" w:eastAsia="en-AU"/>
        </w:rPr>
      </w:pPr>
    </w:p>
    <w:p w14:paraId="02301054" w14:textId="08EF2981" w:rsidR="00C40DB4" w:rsidRDefault="00C40DB4" w:rsidP="003750CC">
      <w:pPr>
        <w:spacing w:after="0" w:line="276" w:lineRule="auto"/>
        <w:rPr>
          <w:rFonts w:ascii="FSMePro" w:eastAsia="FSMePro" w:hAnsi="FSMePro"/>
          <w:sz w:val="20"/>
          <w:szCs w:val="20"/>
          <w:lang w:val="en-AU" w:eastAsia="en-AU"/>
        </w:rPr>
      </w:pPr>
    </w:p>
    <w:p w14:paraId="5A17FC2D" w14:textId="653231AA" w:rsidR="00C40DB4" w:rsidRDefault="00C40DB4" w:rsidP="003750CC">
      <w:pPr>
        <w:spacing w:after="0" w:line="276" w:lineRule="auto"/>
        <w:rPr>
          <w:rFonts w:ascii="FSMePro" w:eastAsia="FSMePro" w:hAnsi="FSMePro"/>
          <w:sz w:val="20"/>
          <w:szCs w:val="20"/>
          <w:lang w:val="en-AU" w:eastAsia="en-AU"/>
        </w:rPr>
      </w:pPr>
    </w:p>
    <w:p w14:paraId="51A823D1" w14:textId="3A72F9B2" w:rsidR="00C40DB4" w:rsidRDefault="00C40DB4" w:rsidP="003750CC">
      <w:pPr>
        <w:spacing w:after="0" w:line="276" w:lineRule="auto"/>
        <w:rPr>
          <w:rFonts w:ascii="FSMePro" w:eastAsia="FSMePro" w:hAnsi="FSMePro"/>
          <w:sz w:val="20"/>
          <w:szCs w:val="20"/>
          <w:lang w:val="en-AU" w:eastAsia="en-AU"/>
        </w:rPr>
      </w:pPr>
    </w:p>
    <w:p w14:paraId="67E1E34D" w14:textId="5FD9DF4E" w:rsidR="00C40DB4" w:rsidRDefault="00C40DB4" w:rsidP="003750CC">
      <w:pPr>
        <w:spacing w:after="0" w:line="276" w:lineRule="auto"/>
        <w:rPr>
          <w:rFonts w:ascii="FSMePro" w:eastAsia="FSMePro" w:hAnsi="FSMePro"/>
          <w:sz w:val="20"/>
          <w:szCs w:val="20"/>
          <w:lang w:val="en-AU" w:eastAsia="en-AU"/>
        </w:rPr>
      </w:pPr>
    </w:p>
    <w:p w14:paraId="4458A77A" w14:textId="77777777" w:rsidR="00C40DB4" w:rsidRDefault="00C40DB4" w:rsidP="003750CC">
      <w:pPr>
        <w:spacing w:after="0" w:line="276" w:lineRule="auto"/>
        <w:rPr>
          <w:rFonts w:ascii="FSMePro" w:eastAsia="FSMePro" w:hAnsi="FSMePro"/>
          <w:sz w:val="20"/>
          <w:szCs w:val="20"/>
          <w:lang w:val="en-AU" w:eastAsia="en-AU"/>
        </w:rPr>
      </w:pPr>
    </w:p>
    <w:p w14:paraId="5F577E72" w14:textId="4005C810" w:rsidR="00187FE7" w:rsidRPr="007D5EB8" w:rsidRDefault="00187FE7" w:rsidP="003750CC">
      <w:pPr>
        <w:spacing w:after="0" w:line="276" w:lineRule="auto"/>
        <w:rPr>
          <w:rFonts w:ascii="FSMePro" w:eastAsia="FSMePro" w:hAnsi="FSMePro"/>
          <w:sz w:val="20"/>
          <w:szCs w:val="20"/>
          <w:lang w:val="en-AU" w:eastAsia="en-AU"/>
        </w:rPr>
      </w:pPr>
    </w:p>
    <w:p w14:paraId="5200CADE" w14:textId="28784FE9" w:rsidR="00EB0F09" w:rsidRDefault="00B56BA1" w:rsidP="003750CC">
      <w:pPr>
        <w:pStyle w:val="Heading2"/>
        <w:spacing w:before="0" w:after="0" w:line="276" w:lineRule="auto"/>
      </w:pPr>
      <w:bookmarkStart w:id="118" w:name="_Intermediate_Employment_Outcomes"/>
      <w:bookmarkStart w:id="119" w:name="_Toc105491533"/>
      <w:bookmarkStart w:id="120" w:name="_Toc125975877"/>
      <w:bookmarkEnd w:id="118"/>
      <w:r>
        <w:t>I</w:t>
      </w:r>
      <w:r w:rsidR="003D177B">
        <w:t xml:space="preserve">ntermediate </w:t>
      </w:r>
      <w:r w:rsidR="00FA4B1D">
        <w:t>e</w:t>
      </w:r>
      <w:r w:rsidR="003D177B">
        <w:t xml:space="preserve">mployment </w:t>
      </w:r>
      <w:r w:rsidR="00FA4B1D">
        <w:t>o</w:t>
      </w:r>
      <w:r w:rsidR="003D177B">
        <w:t>utcomes</w:t>
      </w:r>
      <w:bookmarkEnd w:id="119"/>
      <w:bookmarkEnd w:id="120"/>
    </w:p>
    <w:p w14:paraId="2A9E6564" w14:textId="77777777" w:rsidR="00F334C4" w:rsidRPr="00F334C4" w:rsidRDefault="00F334C4" w:rsidP="003750CC">
      <w:pPr>
        <w:spacing w:after="0" w:line="276" w:lineRule="auto"/>
      </w:pPr>
    </w:p>
    <w:p w14:paraId="20FBF248" w14:textId="6ABA283B" w:rsidR="00866FF3" w:rsidRDefault="00866FF3" w:rsidP="003750CC">
      <w:pPr>
        <w:spacing w:after="0" w:line="276" w:lineRule="auto"/>
        <w:rPr>
          <w:lang w:val="en-AU"/>
        </w:rPr>
      </w:pPr>
      <w:bookmarkStart w:id="121" w:name="_Employment_Outcomes_this"/>
      <w:bookmarkStart w:id="122" w:name="_Toc105491534"/>
      <w:bookmarkEnd w:id="121"/>
      <w:r w:rsidRPr="00D17755">
        <w:rPr>
          <w:lang w:val="en-AU"/>
        </w:rPr>
        <w:t>This section contains the employment feature</w:t>
      </w:r>
      <w:r>
        <w:rPr>
          <w:lang w:val="en-AU"/>
        </w:rPr>
        <w:t>s</w:t>
      </w:r>
      <w:r w:rsidRPr="00D17755">
        <w:rPr>
          <w:lang w:val="en-AU"/>
        </w:rPr>
        <w:t xml:space="preserve"> for </w:t>
      </w:r>
      <w:r>
        <w:rPr>
          <w:lang w:val="en-AU"/>
        </w:rPr>
        <w:t xml:space="preserve">all of the </w:t>
      </w:r>
      <w:r w:rsidRPr="00D17755">
        <w:rPr>
          <w:lang w:val="en-AU"/>
        </w:rPr>
        <w:t xml:space="preserve">participants who </w:t>
      </w:r>
      <w:r w:rsidRPr="006C192D">
        <w:rPr>
          <w:b/>
          <w:lang w:val="en-AU"/>
        </w:rPr>
        <w:t>commenced employment</w:t>
      </w:r>
      <w:r w:rsidR="006C192D">
        <w:rPr>
          <w:b/>
          <w:lang w:val="en-AU"/>
        </w:rPr>
        <w:t xml:space="preserve"> from </w:t>
      </w:r>
      <w:r w:rsidR="00673167">
        <w:rPr>
          <w:b/>
          <w:lang w:val="en-AU"/>
        </w:rPr>
        <w:t>July 2021 to June 2022</w:t>
      </w:r>
      <w:r w:rsidRPr="00D17755">
        <w:rPr>
          <w:lang w:val="en-AU"/>
        </w:rPr>
        <w:t xml:space="preserve">. The participants may or may not have exited </w:t>
      </w:r>
      <w:r w:rsidR="00847B54">
        <w:rPr>
          <w:lang w:val="en-AU"/>
        </w:rPr>
        <w:t>e</w:t>
      </w:r>
      <w:r w:rsidRPr="00D17755">
        <w:rPr>
          <w:lang w:val="en-AU"/>
        </w:rPr>
        <w:t xml:space="preserve">mployment </w:t>
      </w:r>
      <w:r w:rsidR="00847B54">
        <w:rPr>
          <w:lang w:val="en-AU"/>
        </w:rPr>
        <w:t>s</w:t>
      </w:r>
      <w:r w:rsidRPr="00D17755">
        <w:rPr>
          <w:lang w:val="en-AU"/>
        </w:rPr>
        <w:t xml:space="preserve">upport. Participants with Employment Type </w:t>
      </w:r>
      <w:r>
        <w:rPr>
          <w:lang w:val="en-AU"/>
        </w:rPr>
        <w:t>"Work Experience" are excluded.</w:t>
      </w:r>
    </w:p>
    <w:p w14:paraId="02A6620A" w14:textId="77777777" w:rsidR="00F334C4" w:rsidRPr="00866FF3" w:rsidRDefault="00F334C4" w:rsidP="003750CC">
      <w:pPr>
        <w:spacing w:after="0" w:line="276" w:lineRule="auto"/>
        <w:rPr>
          <w:lang w:val="en-AU"/>
        </w:rPr>
      </w:pPr>
    </w:p>
    <w:bookmarkStart w:id="123" w:name="_Toc125975878"/>
    <w:p w14:paraId="01686956" w14:textId="3D7264A6" w:rsidR="00EB0F09" w:rsidRDefault="003750CC" w:rsidP="003750CC">
      <w:pPr>
        <w:pStyle w:val="Heading3"/>
        <w:spacing w:before="0" w:after="0" w:line="276" w:lineRule="auto"/>
        <w:ind w:left="709" w:hanging="709"/>
      </w:pPr>
      <w:r>
        <w:rPr>
          <w:noProof/>
          <w:color w:val="2B579A"/>
          <w:shd w:val="clear" w:color="auto" w:fill="E6E6E6"/>
          <w:lang w:val="en-AU" w:eastAsia="en-AU"/>
        </w:rPr>
        <mc:AlternateContent>
          <mc:Choice Requires="wps">
            <w:drawing>
              <wp:anchor distT="0" distB="0" distL="114300" distR="114300" simplePos="0" relativeHeight="251658243" behindDoc="0" locked="0" layoutInCell="1" allowOverlap="1" wp14:anchorId="708DBDB3" wp14:editId="755DE50F">
                <wp:simplePos x="0" y="0"/>
                <wp:positionH relativeFrom="margin">
                  <wp:posOffset>429260</wp:posOffset>
                </wp:positionH>
                <wp:positionV relativeFrom="paragraph">
                  <wp:posOffset>377825</wp:posOffset>
                </wp:positionV>
                <wp:extent cx="2339975" cy="2339975"/>
                <wp:effectExtent l="57150" t="76200" r="155575" b="117475"/>
                <wp:wrapTopAndBottom/>
                <wp:docPr id="11" name="Oval 11" descr="Image titled Employment outcomes from July 2021 to June 2022&#10;Round purple circle with text 695 participants started in paid employment.&#10;Round green circle with text43% of participants worked between 15 and 36 hours &#10;"/>
                <wp:cNvGraphicFramePr/>
                <a:graphic xmlns:a="http://schemas.openxmlformats.org/drawingml/2006/main">
                  <a:graphicData uri="http://schemas.microsoft.com/office/word/2010/wordprocessingShape">
                    <wps:wsp>
                      <wps:cNvSpPr/>
                      <wps:spPr>
                        <a:xfrm>
                          <a:off x="0" y="0"/>
                          <a:ext cx="2339975" cy="2339975"/>
                        </a:xfrm>
                        <a:prstGeom prst="ellipse">
                          <a:avLst/>
                        </a:prstGeom>
                        <a:solidFill>
                          <a:srgbClr val="6B2976"/>
                        </a:solidFill>
                        <a:ln>
                          <a:solidFill>
                            <a:srgbClr val="6B2976"/>
                          </a:solidFill>
                        </a:ln>
                        <a:effectLst>
                          <a:outerShdw blurRad="50800" dist="38100" algn="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282565B6" w14:textId="02C02706" w:rsidR="007A64F4" w:rsidRPr="00E332DA" w:rsidRDefault="007A64F4" w:rsidP="00650BF5">
                            <w:pPr>
                              <w:jc w:val="center"/>
                              <w:rPr>
                                <w:b/>
                                <w:color w:val="FFFFFF"/>
                                <w:sz w:val="32"/>
                                <w:szCs w:val="32"/>
                              </w:rPr>
                            </w:pPr>
                            <w:r w:rsidRPr="00CE1DBD">
                              <w:rPr>
                                <w:b/>
                                <w:sz w:val="32"/>
                                <w:szCs w:val="32"/>
                              </w:rPr>
                              <w:t>695</w:t>
                            </w:r>
                            <w:r>
                              <w:rPr>
                                <w:b/>
                                <w:color w:val="FFFFFF"/>
                                <w:sz w:val="32"/>
                                <w:szCs w:val="32"/>
                              </w:rPr>
                              <w:t xml:space="preserve"> </w:t>
                            </w:r>
                            <w:r w:rsidRPr="00E332DA">
                              <w:rPr>
                                <w:b/>
                                <w:color w:val="FFFFFF"/>
                                <w:sz w:val="32"/>
                                <w:szCs w:val="32"/>
                              </w:rPr>
                              <w:t>participants started in paid employment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8DBDB3" id="Oval 11" o:spid="_x0000_s1026" alt="Image titled Employment outcomes from July 2021 to June 2022&#10;Round purple circle with text 695 participants started in paid employment.&#10;Round green circle with text43% of participants worked between 15 and 36 hours &#10;" style="position:absolute;left:0;text-align:left;margin-left:33.8pt;margin-top:29.75pt;width:184.25pt;height:184.2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" fillcolor="#6b2976" strokecolor="#6b2976" strokeweight="1pt">
                <v:stroke joinstyle="miter"/>
                <v:shadow on="t" color="black" opacity="26214f" origin="-.5" offset="3pt,0"/>
                <v:textbox>
                  <w:txbxContent>
                    <w:p w14:paraId="282565B6" w14:textId="02C02706" w:rsidR="007A64F4" w:rsidRPr="00E332DA" w:rsidRDefault="007A64F4" w:rsidP="00650BF5">
                      <w:pPr>
                        <w:jc w:val="center"/>
                        <w:rPr>
                          <w:b/>
                          <w:color w:val="FFFFFF"/>
                          <w:sz w:val="32"/>
                          <w:szCs w:val="32"/>
                        </w:rPr>
                      </w:pPr>
                      <w:r w:rsidRPr="00CE1DBD">
                        <w:rPr>
                          <w:b/>
                          <w:sz w:val="32"/>
                          <w:szCs w:val="32"/>
                        </w:rPr>
                        <w:t>695</w:t>
                      </w:r>
                      <w:r>
                        <w:rPr>
                          <w:b/>
                          <w:color w:val="FFFFFF"/>
                          <w:sz w:val="32"/>
                          <w:szCs w:val="32"/>
                        </w:rPr>
                        <w:t xml:space="preserve"> </w:t>
                      </w:r>
                      <w:r w:rsidRPr="00E332DA">
                        <w:rPr>
                          <w:b/>
                          <w:color w:val="FFFFFF"/>
                          <w:sz w:val="32"/>
                          <w:szCs w:val="32"/>
                        </w:rPr>
                        <w:t xml:space="preserve">participants started in paid </w:t>
                      </w:r>
                      <w:proofErr w:type="gramStart"/>
                      <w:r w:rsidRPr="00E332DA">
                        <w:rPr>
                          <w:b/>
                          <w:color w:val="FFFFFF"/>
                          <w:sz w:val="32"/>
                          <w:szCs w:val="32"/>
                        </w:rPr>
                        <w:t>employment</w:t>
                      </w:r>
                      <w:proofErr w:type="gramEnd"/>
                    </w:p>
                  </w:txbxContent>
                </v:textbox>
                <w10:wrap type="topAndBottom" anchorx="margin"/>
              </v:oval>
            </w:pict>
          </mc:Fallback>
        </mc:AlternateContent>
      </w:r>
      <w:r>
        <w:rPr>
          <w:noProof/>
          <w:color w:val="2B579A"/>
          <w:shd w:val="clear" w:color="auto" w:fill="E6E6E6"/>
          <w:lang w:val="en-AU" w:eastAsia="en-AU"/>
        </w:rPr>
        <mc:AlternateContent>
          <mc:Choice Requires="wps">
            <w:drawing>
              <wp:anchor distT="0" distB="0" distL="114300" distR="114300" simplePos="0" relativeHeight="251658244" behindDoc="0" locked="0" layoutInCell="1" allowOverlap="1" wp14:anchorId="7DEE91A3" wp14:editId="46BEE403">
                <wp:simplePos x="0" y="0"/>
                <wp:positionH relativeFrom="margin">
                  <wp:posOffset>2940685</wp:posOffset>
                </wp:positionH>
                <wp:positionV relativeFrom="paragraph">
                  <wp:posOffset>377825</wp:posOffset>
                </wp:positionV>
                <wp:extent cx="2339975" cy="2339975"/>
                <wp:effectExtent l="57150" t="76200" r="155575" b="117475"/>
                <wp:wrapTopAndBottom/>
                <wp:docPr id="234" name="Oval 234"/>
                <wp:cNvGraphicFramePr/>
                <a:graphic xmlns:a="http://schemas.openxmlformats.org/drawingml/2006/main">
                  <a:graphicData uri="http://schemas.microsoft.com/office/word/2010/wordprocessingShape">
                    <wps:wsp>
                      <wps:cNvSpPr/>
                      <wps:spPr>
                        <a:xfrm>
                          <a:off x="0" y="0"/>
                          <a:ext cx="2339975" cy="2339975"/>
                        </a:xfrm>
                        <a:prstGeom prst="ellipse">
                          <a:avLst/>
                        </a:prstGeom>
                        <a:solidFill>
                          <a:srgbClr val="8AC640"/>
                        </a:solidFill>
                        <a:ln>
                          <a:solidFill>
                            <a:srgbClr val="8AC640"/>
                          </a:solidFill>
                        </a:ln>
                        <a:effectLst>
                          <a:outerShdw blurRad="50800" dist="38100" algn="l" rotWithShape="0">
                            <a:prstClr val="black">
                              <a:alpha val="40000"/>
                            </a:prstClr>
                          </a:outerShdw>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txbx>
                        <w:txbxContent>
                          <w:p w14:paraId="1F741BE8" w14:textId="051AB0D0" w:rsidR="007A64F4" w:rsidRPr="00CE1DBD" w:rsidRDefault="007A64F4" w:rsidP="00E332DA">
                            <w:pPr>
                              <w:jc w:val="center"/>
                              <w:rPr>
                                <w:b/>
                                <w:color w:val="6B2976"/>
                                <w:sz w:val="32"/>
                                <w:szCs w:val="32"/>
                              </w:rPr>
                            </w:pPr>
                            <w:r w:rsidRPr="00CE1DBD">
                              <w:rPr>
                                <w:rFonts w:eastAsiaTheme="minorEastAsia" w:cs="Arial"/>
                                <w:b/>
                                <w:bCs/>
                                <w:color w:val="6B2976"/>
                                <w:sz w:val="32"/>
                                <w:szCs w:val="32"/>
                                <w:lang w:val="en-AU" w:eastAsia="en-AU"/>
                              </w:rPr>
                              <w:t>43%</w:t>
                            </w:r>
                            <w:r w:rsidRPr="00CE1DBD">
                              <w:rPr>
                                <w:b/>
                                <w:color w:val="6B2976"/>
                                <w:sz w:val="32"/>
                                <w:szCs w:val="32"/>
                              </w:rPr>
                              <w:t xml:space="preserve"> of participants worked between 15 and 36 </w:t>
                            </w:r>
                            <w:r w:rsidRPr="00CE1DBD">
                              <w:rPr>
                                <w:b/>
                                <w:color w:val="6B2976"/>
                                <w:sz w:val="32"/>
                                <w:szCs w:val="32"/>
                              </w:rPr>
                              <w:t>hours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EE91A3" id="Oval 234" o:spid="_x0000_s1027" style="position:absolute;left:0;text-align:left;margin-left:231.55pt;margin-top:29.75pt;width:184.25pt;height:184.2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" fillcolor="#8ac640" strokecolor="#8ac640" strokeweight="1pt">
                <v:stroke joinstyle="miter"/>
                <v:shadow on="t" color="black" opacity="26214f" origin="-.5" offset="3pt,0"/>
                <v:textbox>
                  <w:txbxContent>
                    <w:p w14:paraId="1F741BE8" w14:textId="051AB0D0" w:rsidR="007A64F4" w:rsidRPr="00CE1DBD" w:rsidRDefault="007A64F4" w:rsidP="00E332DA">
                      <w:pPr>
                        <w:jc w:val="center"/>
                        <w:rPr>
                          <w:b/>
                          <w:color w:val="6B2976"/>
                          <w:sz w:val="32"/>
                          <w:szCs w:val="32"/>
                        </w:rPr>
                      </w:pPr>
                      <w:r w:rsidRPr="00CE1DBD">
                        <w:rPr>
                          <w:rFonts w:eastAsiaTheme="minorEastAsia" w:cs="Arial"/>
                          <w:b/>
                          <w:bCs/>
                          <w:color w:val="6B2976"/>
                          <w:sz w:val="32"/>
                          <w:szCs w:val="32"/>
                          <w:lang w:val="en-AU" w:eastAsia="en-AU"/>
                        </w:rPr>
                        <w:t>43%</w:t>
                      </w:r>
                      <w:r w:rsidRPr="00CE1DBD">
                        <w:rPr>
                          <w:b/>
                          <w:color w:val="6B2976"/>
                          <w:sz w:val="32"/>
                          <w:szCs w:val="32"/>
                        </w:rPr>
                        <w:t xml:space="preserve"> of participants worked between 15 and 36 </w:t>
                      </w:r>
                      <w:proofErr w:type="gramStart"/>
                      <w:r w:rsidRPr="00CE1DBD">
                        <w:rPr>
                          <w:b/>
                          <w:color w:val="6B2976"/>
                          <w:sz w:val="32"/>
                          <w:szCs w:val="32"/>
                        </w:rPr>
                        <w:t>hours</w:t>
                      </w:r>
                      <w:proofErr w:type="gramEnd"/>
                    </w:p>
                  </w:txbxContent>
                </v:textbox>
                <w10:wrap type="topAndBottom" anchorx="margin"/>
              </v:oval>
            </w:pict>
          </mc:Fallback>
        </mc:AlternateContent>
      </w:r>
      <w:r w:rsidR="009416F1">
        <w:t xml:space="preserve">Employment </w:t>
      </w:r>
      <w:r w:rsidR="00FA4B1D">
        <w:t>o</w:t>
      </w:r>
      <w:r w:rsidR="009416F1">
        <w:t xml:space="preserve">utcomes </w:t>
      </w:r>
      <w:r w:rsidR="00F325D6">
        <w:t>(</w:t>
      </w:r>
      <w:r w:rsidR="00673167">
        <w:t>July 2021 to June 2022</w:t>
      </w:r>
      <w:r w:rsidR="00CD1449">
        <w:t>)</w:t>
      </w:r>
      <w:bookmarkEnd w:id="122"/>
      <w:bookmarkEnd w:id="123"/>
    </w:p>
    <w:p w14:paraId="71FB2826" w14:textId="2F982287" w:rsidR="00E332DA" w:rsidRDefault="00E332DA" w:rsidP="003750CC">
      <w:pPr>
        <w:spacing w:after="0" w:line="276" w:lineRule="auto"/>
      </w:pPr>
    </w:p>
    <w:p w14:paraId="6A06F543" w14:textId="1517D738" w:rsidR="0064320F" w:rsidRDefault="007D2174" w:rsidP="003750CC">
      <w:pPr>
        <w:spacing w:after="0" w:line="276" w:lineRule="auto"/>
      </w:pPr>
      <w:r>
        <w:t>The top 4 i</w:t>
      </w:r>
      <w:r w:rsidR="00FD4498" w:rsidRPr="00FD4498">
        <w:t>ndustries</w:t>
      </w:r>
      <w:r>
        <w:t xml:space="preserve"> </w:t>
      </w:r>
      <w:r w:rsidR="00847B54">
        <w:t xml:space="preserve">in which </w:t>
      </w:r>
      <w:r>
        <w:t>participants started employment were</w:t>
      </w:r>
      <w:r w:rsidR="00FD4498">
        <w:t xml:space="preserve"> </w:t>
      </w:r>
      <w:r w:rsidR="00FD4498" w:rsidRPr="00FD4498">
        <w:t>Retail</w:t>
      </w:r>
      <w:r w:rsidR="00FD4498">
        <w:t xml:space="preserve">, </w:t>
      </w:r>
      <w:r w:rsidR="00FD4498" w:rsidRPr="00FD4498">
        <w:t>Hospitality</w:t>
      </w:r>
      <w:r w:rsidR="00847B54">
        <w:t>/</w:t>
      </w:r>
      <w:r w:rsidR="00FD4498" w:rsidRPr="00FD4498">
        <w:t>Tourism</w:t>
      </w:r>
      <w:r w:rsidR="00FD4498">
        <w:t xml:space="preserve">, </w:t>
      </w:r>
      <w:r w:rsidR="00FD4498" w:rsidRPr="00FD4498">
        <w:t>Trades</w:t>
      </w:r>
      <w:r w:rsidR="00847B54">
        <w:t>/</w:t>
      </w:r>
      <w:r w:rsidR="00FD4498" w:rsidRPr="00FD4498">
        <w:t>Services</w:t>
      </w:r>
      <w:r w:rsidR="00FD4498">
        <w:t xml:space="preserve"> and </w:t>
      </w:r>
      <w:r w:rsidR="00FD4498" w:rsidRPr="00FD4498">
        <w:t>Manufacturing</w:t>
      </w:r>
      <w:r w:rsidR="00847B54">
        <w:t>/</w:t>
      </w:r>
      <w:r w:rsidR="007348AA">
        <w:t>Operations</w:t>
      </w:r>
      <w:r w:rsidR="00FD4498">
        <w:t>.</w:t>
      </w:r>
    </w:p>
    <w:p w14:paraId="422637A1" w14:textId="77777777" w:rsidR="0064320F" w:rsidRDefault="0064320F" w:rsidP="003750CC">
      <w:pPr>
        <w:spacing w:after="0" w:line="276" w:lineRule="auto"/>
      </w:pPr>
      <w:r>
        <w:br w:type="page"/>
      </w:r>
    </w:p>
    <w:p w14:paraId="0BE40EB2" w14:textId="1380EB20" w:rsidR="00D17755" w:rsidRDefault="00D17755" w:rsidP="003750CC">
      <w:pPr>
        <w:pStyle w:val="Heading3"/>
        <w:spacing w:before="0" w:after="0" w:line="276" w:lineRule="auto"/>
        <w:ind w:left="709" w:hanging="709"/>
      </w:pPr>
      <w:bookmarkStart w:id="124" w:name="_Employment_Type_1"/>
      <w:bookmarkStart w:id="125" w:name="_Toc105491535"/>
      <w:bookmarkStart w:id="126" w:name="_Toc125975879"/>
      <w:bookmarkEnd w:id="124"/>
      <w:r>
        <w:lastRenderedPageBreak/>
        <w:t xml:space="preserve">Employment </w:t>
      </w:r>
      <w:r w:rsidR="006D5B1F">
        <w:t>t</w:t>
      </w:r>
      <w:r>
        <w:t>ype</w:t>
      </w:r>
      <w:bookmarkEnd w:id="125"/>
      <w:bookmarkEnd w:id="126"/>
    </w:p>
    <w:p w14:paraId="53C8E538" w14:textId="77777777" w:rsidR="00F334C4" w:rsidRPr="00C40DB4" w:rsidRDefault="00F334C4" w:rsidP="003750CC">
      <w:pPr>
        <w:spacing w:after="0" w:line="276" w:lineRule="auto"/>
        <w:rPr>
          <w:sz w:val="10"/>
          <w:szCs w:val="10"/>
        </w:rPr>
      </w:pPr>
    </w:p>
    <w:p w14:paraId="45879451" w14:textId="318FD400" w:rsidR="00C65D6F" w:rsidRPr="00E8210E" w:rsidRDefault="00C40DB4" w:rsidP="003750CC">
      <w:pPr>
        <w:spacing w:after="0" w:line="276" w:lineRule="auto"/>
        <w:rPr>
          <w:rFonts w:cs="Arial"/>
          <w:b/>
          <w:bCs/>
          <w:sz w:val="20"/>
          <w:szCs w:val="20"/>
        </w:rPr>
      </w:pPr>
      <w:r w:rsidRPr="00E8210E">
        <w:rPr>
          <w:rFonts w:cs="Arial"/>
          <w:b/>
          <w:bCs/>
          <w:sz w:val="20"/>
          <w:szCs w:val="20"/>
        </w:rPr>
        <w:t xml:space="preserve">Figure 31. </w:t>
      </w:r>
      <w:r w:rsidR="00C65D6F" w:rsidRPr="00E8210E">
        <w:rPr>
          <w:rFonts w:cs="Arial"/>
          <w:b/>
          <w:bCs/>
          <w:sz w:val="20"/>
          <w:szCs w:val="20"/>
        </w:rPr>
        <w:t>Employment type – number of participants</w:t>
      </w:r>
    </w:p>
    <w:p w14:paraId="75789A56" w14:textId="4769C70B" w:rsidR="00CE1DBD" w:rsidRPr="00100359" w:rsidRDefault="00CE1DBD">
      <w:pPr>
        <w:spacing w:after="0" w:line="276" w:lineRule="auto"/>
        <w:rPr>
          <w:rFonts w:ascii="FSMePro" w:eastAsia="FSMePro" w:hAnsi="FSMePro"/>
          <w:sz w:val="10"/>
          <w:szCs w:val="10"/>
          <w:lang w:val="en-AU" w:eastAsia="en-AU"/>
        </w:rPr>
      </w:pPr>
    </w:p>
    <w:p w14:paraId="195F33C5" w14:textId="5A607D66" w:rsidR="00187FE7" w:rsidRDefault="00DE6583" w:rsidP="00A83B12">
      <w:pPr>
        <w:spacing w:after="0" w:line="276" w:lineRule="auto"/>
        <w:rPr>
          <w:rFonts w:cs="Arial"/>
          <w:b/>
          <w:bCs/>
          <w:szCs w:val="22"/>
        </w:rPr>
      </w:pPr>
      <w:r w:rsidRPr="00DE6583">
        <w:rPr>
          <w:rFonts w:cs="Arial"/>
          <w:b/>
          <w:bCs/>
          <w:noProof/>
          <w:szCs w:val="22"/>
        </w:rPr>
        <w:drawing>
          <wp:inline distT="0" distB="0" distL="0" distR="0" wp14:anchorId="42B78E11" wp14:editId="530F9F23">
            <wp:extent cx="5534025" cy="2136435"/>
            <wp:effectExtent l="0" t="0" r="0" b="0"/>
            <wp:docPr id="48" name="Picture 48" descr="Table illustrating the number of participants who will be using NDIS supports by employment type. &#10;Casual, July to September 2021, 67, October to December 2021, 105, January to March 2022, 110 April to June 2022, 86. Total of participants 368.&#10;Part time, July to September 2021, 41, October to December 2021, 80, January to March 2022, 60 April to June 2022, 52. Total of participants 233.&#10;Fulltime, July to September 2021, less than 11, October to December 2021, less than 11, January to March 2022, less than 14 April to June 2022, less than 11. Total of participants 39.&#10;Self employed microenterprise, July to September 2021, less than 11, October to December 2021, less than 11, January to March 2022, less than 11 April to June 2022, less than 11. Total of participants less than 11.&#10;Temporary contract, July to September 2021, less than 11, October to December 2021, 11, January to March 2022, less than 11 April to June 2022, less than 11. Total of participants 13.&#10;Not populated July to September 2021, less than 11, October to December 2021, less than 11, January to March 2022, less than 11 April to June 2022, 13. Total of participants 35.&#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able illustrating the number of participants who will be using NDIS supports by employment type. &#10;Casual, July to September 2021, 67, October to December 2021, 105, January to March 2022, 110 April to June 2022, 86. Total of participants 368.&#10;Part time, July to September 2021, 41, October to December 2021, 80, January to March 2022, 60 April to June 2022, 52. Total of participants 233.&#10;Fulltime, July to September 2021, less than 11, October to December 2021, less than 11, January to March 2022, less than 14 April to June 2022, less than 11. Total of participants 39.&#10;Self employed microenterprise, July to September 2021, less than 11, October to December 2021, less than 11, January to March 2022, less than 11 April to June 2022, less than 11. Total of participants less than 11.&#10;Temporary contract, July to September 2021, less than 11, October to December 2021, 11, January to March 2022, less than 11 April to June 2022, less than 11. Total of participants 13.&#10;Not populated July to September 2021, less than 11, October to December 2021, less than 11, January to March 2022, less than 11 April to June 2022, 13. Total of participants 35.&#10;End table&#10;"/>
                    <pic:cNvPicPr/>
                  </pic:nvPicPr>
                  <pic:blipFill>
                    <a:blip r:embed="rId52"/>
                    <a:stretch>
                      <a:fillRect/>
                    </a:stretch>
                  </pic:blipFill>
                  <pic:spPr>
                    <a:xfrm>
                      <a:off x="0" y="0"/>
                      <a:ext cx="5540706" cy="2139014"/>
                    </a:xfrm>
                    <a:prstGeom prst="rect">
                      <a:avLst/>
                    </a:prstGeom>
                  </pic:spPr>
                </pic:pic>
              </a:graphicData>
            </a:graphic>
          </wp:inline>
        </w:drawing>
      </w:r>
    </w:p>
    <w:p w14:paraId="64903370" w14:textId="3C78F0CF" w:rsidR="00892CD4" w:rsidRDefault="00892CD4" w:rsidP="003750CC">
      <w:pPr>
        <w:spacing w:after="0" w:line="276" w:lineRule="auto"/>
        <w:rPr>
          <w:lang w:val="en-AU"/>
        </w:rPr>
      </w:pPr>
      <w:r w:rsidRPr="2A27AEB7">
        <w:rPr>
          <w:lang w:val="en-AU"/>
        </w:rPr>
        <w:t>The number of participants finishing with casual and part-time employment was lowest in July to September 2021, which coincided with the COVID</w:t>
      </w:r>
      <w:r w:rsidR="009F1E2C">
        <w:rPr>
          <w:lang w:val="en-AU"/>
        </w:rPr>
        <w:t xml:space="preserve"> </w:t>
      </w:r>
      <w:r w:rsidRPr="2A27AEB7">
        <w:rPr>
          <w:lang w:val="en-AU"/>
        </w:rPr>
        <w:t>19 Delta variant outbreaks and lockdowns (</w:t>
      </w:r>
      <w:bookmarkStart w:id="127" w:name="_Int_j6XfXDb5"/>
      <w:r w:rsidRPr="2A27AEB7">
        <w:rPr>
          <w:lang w:val="en-AU"/>
        </w:rPr>
        <w:t>mainly in</w:t>
      </w:r>
      <w:bookmarkEnd w:id="127"/>
      <w:r w:rsidRPr="2A27AEB7">
        <w:rPr>
          <w:lang w:val="en-AU"/>
        </w:rPr>
        <w:t xml:space="preserve"> </w:t>
      </w:r>
      <w:r w:rsidRPr="00826233">
        <w:rPr>
          <w:lang w:val="en-AU"/>
        </w:rPr>
        <w:t xml:space="preserve">NSW and </w:t>
      </w:r>
      <w:r w:rsidR="00BE2733" w:rsidRPr="00826233">
        <w:rPr>
          <w:rFonts w:cs="Arial"/>
          <w:color w:val="000000" w:themeColor="text1"/>
          <w:kern w:val="24"/>
          <w:szCs w:val="22"/>
        </w:rPr>
        <w:t>V</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I</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C</w:t>
      </w:r>
      <w:r w:rsidRPr="00826233">
        <w:rPr>
          <w:lang w:val="en-AU"/>
        </w:rPr>
        <w:t xml:space="preserve">). </w:t>
      </w:r>
      <w:r w:rsidR="232704A0" w:rsidRPr="00826233">
        <w:rPr>
          <w:lang w:val="en-AU"/>
        </w:rPr>
        <w:t>This rebounded</w:t>
      </w:r>
      <w:r w:rsidRPr="2A27AEB7">
        <w:rPr>
          <w:lang w:val="en-AU"/>
        </w:rPr>
        <w:t xml:space="preserve"> in the following two quarters, </w:t>
      </w:r>
      <w:r w:rsidR="32717C84" w:rsidRPr="2A27AEB7">
        <w:rPr>
          <w:lang w:val="en-AU"/>
        </w:rPr>
        <w:t>however,</w:t>
      </w:r>
      <w:r w:rsidRPr="2A27AEB7">
        <w:rPr>
          <w:lang w:val="en-AU"/>
        </w:rPr>
        <w:t xml:space="preserve"> ha</w:t>
      </w:r>
      <w:r w:rsidR="065259C9" w:rsidRPr="2A27AEB7">
        <w:rPr>
          <w:lang w:val="en-AU"/>
        </w:rPr>
        <w:t>s</w:t>
      </w:r>
      <w:r w:rsidRPr="2A27AEB7">
        <w:rPr>
          <w:lang w:val="en-AU"/>
        </w:rPr>
        <w:t xml:space="preserve"> decrease</w:t>
      </w:r>
      <w:r w:rsidR="72F41128" w:rsidRPr="2A27AEB7">
        <w:rPr>
          <w:lang w:val="en-AU"/>
        </w:rPr>
        <w:t>d</w:t>
      </w:r>
      <w:r w:rsidRPr="2A27AEB7">
        <w:rPr>
          <w:lang w:val="en-AU"/>
        </w:rPr>
        <w:t xml:space="preserve"> in the April to June 2022 quarter. </w:t>
      </w:r>
    </w:p>
    <w:p w14:paraId="6CD9DF2B" w14:textId="77777777" w:rsidR="00892CD4" w:rsidRPr="00AB533C" w:rsidRDefault="00892CD4" w:rsidP="003750CC">
      <w:pPr>
        <w:spacing w:after="0" w:line="276" w:lineRule="auto"/>
        <w:rPr>
          <w:rFonts w:ascii="FSMePro" w:eastAsia="FSMePro" w:hAnsi="FSMePro"/>
          <w:sz w:val="20"/>
          <w:szCs w:val="20"/>
          <w:lang w:val="en-AU" w:eastAsia="en-AU"/>
        </w:rPr>
      </w:pPr>
    </w:p>
    <w:p w14:paraId="729D9096" w14:textId="0C0D5E08" w:rsidR="00892CD4" w:rsidRDefault="00892CD4" w:rsidP="2BA586DA">
      <w:pPr>
        <w:spacing w:after="0" w:line="276" w:lineRule="auto"/>
        <w:rPr>
          <w:color w:val="000000" w:themeColor="text1"/>
          <w:lang w:val="en-AU"/>
        </w:rPr>
      </w:pPr>
      <w:r w:rsidRPr="2A27AEB7">
        <w:rPr>
          <w:lang w:val="en-AU"/>
        </w:rPr>
        <w:t xml:space="preserve">A total of </w:t>
      </w:r>
      <w:r w:rsidR="009D6C2E">
        <w:t>695</w:t>
      </w:r>
      <w:r w:rsidRPr="2A27AEB7">
        <w:rPr>
          <w:lang w:val="en-AU"/>
        </w:rPr>
        <w:t xml:space="preserve"> participants</w:t>
      </w:r>
      <w:r w:rsidR="00BF1A5B" w:rsidRPr="2A27AEB7">
        <w:rPr>
          <w:lang w:val="en-AU"/>
        </w:rPr>
        <w:t xml:space="preserve"> were reported to have</w:t>
      </w:r>
      <w:r w:rsidRPr="2A27AEB7">
        <w:rPr>
          <w:lang w:val="en-AU"/>
        </w:rPr>
        <w:t xml:space="preserve"> commenced employment from July 2021 to June 2022. </w:t>
      </w:r>
      <w:r w:rsidRPr="2A27AEB7">
        <w:rPr>
          <w:color w:val="000000" w:themeColor="text1"/>
          <w:lang w:val="en-AU"/>
        </w:rPr>
        <w:t xml:space="preserve">During this </w:t>
      </w:r>
      <w:r w:rsidR="01B638EB" w:rsidRPr="2A27AEB7">
        <w:rPr>
          <w:color w:val="000000" w:themeColor="text1"/>
          <w:lang w:val="en-AU"/>
        </w:rPr>
        <w:t>period, 368</w:t>
      </w:r>
      <w:r w:rsidR="009D6C2E" w:rsidRPr="2A27AEB7">
        <w:rPr>
          <w:color w:val="000000" w:themeColor="text1"/>
          <w:lang w:val="en-AU"/>
        </w:rPr>
        <w:t xml:space="preserve"> </w:t>
      </w:r>
      <w:r w:rsidRPr="2A27AEB7">
        <w:rPr>
          <w:color w:val="000000" w:themeColor="text1"/>
          <w:lang w:val="en-AU"/>
        </w:rPr>
        <w:t xml:space="preserve">started casual work while </w:t>
      </w:r>
      <w:r w:rsidR="009D6C2E" w:rsidRPr="2A27AEB7">
        <w:rPr>
          <w:rFonts w:eastAsiaTheme="minorEastAsia" w:cs="Arial"/>
          <w:color w:val="000000" w:themeColor="text1"/>
          <w:lang w:val="en-AU" w:eastAsia="en-AU"/>
        </w:rPr>
        <w:t>233</w:t>
      </w:r>
      <w:r w:rsidR="009D6C2E" w:rsidRPr="2A27AEB7">
        <w:rPr>
          <w:color w:val="000000" w:themeColor="text1"/>
          <w:lang w:val="en-AU"/>
        </w:rPr>
        <w:t xml:space="preserve"> </w:t>
      </w:r>
      <w:r w:rsidRPr="2A27AEB7">
        <w:rPr>
          <w:color w:val="000000" w:themeColor="text1"/>
          <w:lang w:val="en-AU"/>
        </w:rPr>
        <w:t>started part</w:t>
      </w:r>
      <w:r w:rsidR="00B70583">
        <w:rPr>
          <w:color w:val="000000" w:themeColor="text1"/>
          <w:lang w:val="en-AU"/>
        </w:rPr>
        <w:t xml:space="preserve"> </w:t>
      </w:r>
      <w:r w:rsidRPr="2A27AEB7">
        <w:rPr>
          <w:color w:val="000000" w:themeColor="text1"/>
          <w:lang w:val="en-AU"/>
        </w:rPr>
        <w:t>time work.</w:t>
      </w:r>
    </w:p>
    <w:p w14:paraId="2FFCCC29" w14:textId="77777777" w:rsidR="00501272" w:rsidRDefault="00501272" w:rsidP="003750CC">
      <w:pPr>
        <w:spacing w:after="0" w:line="276" w:lineRule="auto"/>
        <w:rPr>
          <w:lang w:val="en-AU"/>
        </w:rPr>
      </w:pPr>
    </w:p>
    <w:p w14:paraId="38DFED2E" w14:textId="77909856" w:rsidR="00F334C4" w:rsidRPr="00E8210E" w:rsidRDefault="00C40DB4" w:rsidP="003750CC">
      <w:pPr>
        <w:spacing w:after="0" w:line="276" w:lineRule="auto"/>
        <w:rPr>
          <w:noProof/>
          <w:sz w:val="20"/>
          <w:szCs w:val="22"/>
        </w:rPr>
      </w:pPr>
      <w:r w:rsidRPr="00E8210E">
        <w:rPr>
          <w:rFonts w:cs="Arial"/>
          <w:b/>
          <w:bCs/>
          <w:sz w:val="20"/>
          <w:szCs w:val="20"/>
        </w:rPr>
        <w:t xml:space="preserve">Figure 32. </w:t>
      </w:r>
      <w:r w:rsidR="00C65D6F" w:rsidRPr="00E8210E">
        <w:rPr>
          <w:rFonts w:cs="Arial"/>
          <w:b/>
          <w:bCs/>
          <w:sz w:val="20"/>
          <w:szCs w:val="20"/>
        </w:rPr>
        <w:t>Employment type – percentage of participants</w:t>
      </w:r>
    </w:p>
    <w:p w14:paraId="41A70E48" w14:textId="73CEBA7C" w:rsidR="00CE1DBD" w:rsidRPr="00067440" w:rsidRDefault="00CE1DBD">
      <w:pPr>
        <w:spacing w:after="0" w:line="276" w:lineRule="auto"/>
        <w:rPr>
          <w:rFonts w:ascii="FSMePro" w:eastAsia="FSMePro" w:hAnsi="FSMePro"/>
          <w:sz w:val="10"/>
          <w:szCs w:val="10"/>
          <w:lang w:val="en-AU" w:eastAsia="en-AU"/>
        </w:rPr>
      </w:pPr>
    </w:p>
    <w:p w14:paraId="582B6A57" w14:textId="51041929" w:rsidR="00187FE7" w:rsidRDefault="001E056D" w:rsidP="00D025AF">
      <w:pPr>
        <w:spacing w:after="0" w:line="276" w:lineRule="auto"/>
        <w:rPr>
          <w:rFonts w:cs="Arial"/>
          <w:b/>
          <w:bCs/>
          <w:szCs w:val="22"/>
        </w:rPr>
      </w:pPr>
      <w:r w:rsidRPr="001E056D">
        <w:rPr>
          <w:rFonts w:cs="Arial"/>
          <w:b/>
          <w:bCs/>
          <w:noProof/>
          <w:szCs w:val="22"/>
        </w:rPr>
        <w:drawing>
          <wp:inline distT="0" distB="0" distL="0" distR="0" wp14:anchorId="25460CC4" wp14:editId="7291E8E4">
            <wp:extent cx="5591174" cy="2171700"/>
            <wp:effectExtent l="0" t="0" r="0" b="0"/>
            <wp:docPr id="49" name="Picture 49" descr="Table illustrating the percentage of participants by employment type. &#10;The percentage of participants working casual July to September 2021, was 52%. October to December 2021, 49%. January to March 2022, 57%. April to June 2022, 55%. This makes up 53% of the overall total.&#10;The percentage of participants working part time July to September 2021, was 32%. October to December 2021, 37%. January to March 2022, 31%. April to June 2022, 33%. This makes up 34% of the overall total.&#10;The percentage of participants working full time July to September 2021, was 8%. October to December 2021, 4%. January to March 2022, 7%. April to June 2022, 4%. This makes up 6% of the overall total.&#10;The percentage of participants selfemployed/microenterprise July to September 2021, was 2%. October to December 2021, 2%. January to March 2022, 0%. April to June 2022, 0%. This makes up 1% of the overall total.&#10;The percentage of participants temporary/contract July to September 2021, was 2%. October to December 2021, 5%. January to March 2022, 0%. April to June 2022, 0%. This makes up 2% of the overall total.&#10;Not populated July to September 2021, was 5%. October to December 2021, 3%. January to March 2022, 5%. April to June 2022, 8%. This makes up 5% of the overall total.&#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able illustrating the percentage of participants by employment type. &#10;The percentage of participants working casual July to September 2021, was 52%. October to December 2021, 49%. January to March 2022, 57%. April to June 2022, 55%. This makes up 53% of the overall total.&#10;The percentage of participants working part time July to September 2021, was 32%. October to December 2021, 37%. January to March 2022, 31%. April to June 2022, 33%. This makes up 34% of the overall total.&#10;The percentage of participants working full time July to September 2021, was 8%. October to December 2021, 4%. January to March 2022, 7%. April to June 2022, 4%. This makes up 6% of the overall total.&#10;The percentage of participants selfemployed/microenterprise July to September 2021, was 2%. October to December 2021, 2%. January to March 2022, 0%. April to June 2022, 0%. This makes up 1% of the overall total.&#10;The percentage of participants temporary/contract July to September 2021, was 2%. October to December 2021, 5%. January to March 2022, 0%. April to June 2022, 0%. This makes up 2% of the overall total.&#10;Not populated July to September 2021, was 5%. October to December 2021, 3%. January to March 2022, 5%. April to June 2022, 8%. This makes up 5% of the overall total.&#10;End table&#10;"/>
                    <pic:cNvPicPr/>
                  </pic:nvPicPr>
                  <pic:blipFill>
                    <a:blip r:embed="rId53"/>
                    <a:stretch>
                      <a:fillRect/>
                    </a:stretch>
                  </pic:blipFill>
                  <pic:spPr>
                    <a:xfrm>
                      <a:off x="0" y="0"/>
                      <a:ext cx="5596066" cy="2173600"/>
                    </a:xfrm>
                    <a:prstGeom prst="rect">
                      <a:avLst/>
                    </a:prstGeom>
                  </pic:spPr>
                </pic:pic>
              </a:graphicData>
            </a:graphic>
          </wp:inline>
        </w:drawing>
      </w:r>
    </w:p>
    <w:p w14:paraId="2B1515BF" w14:textId="523C98CB" w:rsidR="00892CD4" w:rsidRDefault="00892CD4" w:rsidP="003750CC">
      <w:pPr>
        <w:spacing w:after="0" w:line="276" w:lineRule="auto"/>
        <w:rPr>
          <w:lang w:val="en-AU"/>
        </w:rPr>
      </w:pPr>
      <w:r w:rsidRPr="0083097F">
        <w:rPr>
          <w:lang w:val="en-AU"/>
        </w:rPr>
        <w:t xml:space="preserve">The </w:t>
      </w:r>
      <w:r>
        <w:rPr>
          <w:lang w:val="en-AU"/>
        </w:rPr>
        <w:t xml:space="preserve">percentage of participants </w:t>
      </w:r>
      <w:r w:rsidRPr="0083097F">
        <w:rPr>
          <w:lang w:val="en-AU"/>
        </w:rPr>
        <w:t xml:space="preserve">who started part-time work </w:t>
      </w:r>
      <w:r w:rsidRPr="2A27AEB7">
        <w:rPr>
          <w:rFonts w:cs="Arial"/>
          <w:color w:val="000000" w:themeColor="text1"/>
          <w:kern w:val="24"/>
        </w:rPr>
        <w:t>was lowest in July to September 2021</w:t>
      </w:r>
      <w:r w:rsidR="00CE2D10" w:rsidRPr="2A27AEB7">
        <w:rPr>
          <w:rFonts w:cs="Arial"/>
          <w:color w:val="000000" w:themeColor="text1"/>
          <w:kern w:val="24"/>
        </w:rPr>
        <w:t xml:space="preserve"> and January to March 2022</w:t>
      </w:r>
      <w:r w:rsidRPr="2A27AEB7">
        <w:rPr>
          <w:rFonts w:cs="Arial"/>
          <w:color w:val="000000" w:themeColor="text1"/>
          <w:kern w:val="24"/>
        </w:rPr>
        <w:t>. These quarters coincided with the COVID</w:t>
      </w:r>
      <w:r w:rsidR="009F1E2C">
        <w:rPr>
          <w:rFonts w:cs="Arial"/>
          <w:color w:val="000000" w:themeColor="text1"/>
          <w:kern w:val="24"/>
        </w:rPr>
        <w:t xml:space="preserve"> </w:t>
      </w:r>
      <w:r w:rsidRPr="2A27AEB7">
        <w:rPr>
          <w:rFonts w:cs="Arial"/>
          <w:color w:val="000000" w:themeColor="text1"/>
          <w:kern w:val="24"/>
        </w:rPr>
        <w:t>19 Delta (</w:t>
      </w:r>
      <w:bookmarkStart w:id="128" w:name="_Int_iViHUI6A"/>
      <w:r w:rsidRPr="2A27AEB7">
        <w:rPr>
          <w:rFonts w:cs="Arial"/>
          <w:color w:val="000000" w:themeColor="text1"/>
          <w:kern w:val="24"/>
        </w:rPr>
        <w:t>mainly in</w:t>
      </w:r>
      <w:bookmarkEnd w:id="128"/>
      <w:r w:rsidRPr="2A27AEB7">
        <w:rPr>
          <w:rFonts w:cs="Arial"/>
          <w:color w:val="000000" w:themeColor="text1"/>
          <w:kern w:val="24"/>
        </w:rPr>
        <w:t xml:space="preserve"> </w:t>
      </w:r>
      <w:r w:rsidRPr="00826233">
        <w:rPr>
          <w:rFonts w:cs="Arial"/>
          <w:color w:val="000000" w:themeColor="text1"/>
          <w:kern w:val="24"/>
        </w:rPr>
        <w:t xml:space="preserve">NSW and </w:t>
      </w:r>
      <w:r w:rsidR="00BE2733" w:rsidRPr="00826233">
        <w:rPr>
          <w:rFonts w:cs="Arial"/>
          <w:color w:val="000000" w:themeColor="text1"/>
          <w:kern w:val="24"/>
          <w:szCs w:val="22"/>
        </w:rPr>
        <w:t>V</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I</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C</w:t>
      </w:r>
      <w:r w:rsidRPr="00826233">
        <w:rPr>
          <w:rFonts w:cs="Arial"/>
          <w:color w:val="000000" w:themeColor="text1"/>
          <w:kern w:val="24"/>
        </w:rPr>
        <w:t>) and</w:t>
      </w:r>
      <w:r w:rsidRPr="2A27AEB7">
        <w:rPr>
          <w:rFonts w:cs="Arial"/>
          <w:color w:val="000000" w:themeColor="text1"/>
          <w:kern w:val="24"/>
        </w:rPr>
        <w:t xml:space="preserve"> Omicron variant outbreaks and lockdowns, respectively. Both quarters were followed by </w:t>
      </w:r>
      <w:r w:rsidR="00345CA4" w:rsidRPr="2A27AEB7">
        <w:rPr>
          <w:rFonts w:cs="Arial"/>
          <w:color w:val="000000" w:themeColor="text1"/>
          <w:kern w:val="24"/>
        </w:rPr>
        <w:t>subsequent</w:t>
      </w:r>
      <w:r w:rsidRPr="2A27AEB7">
        <w:rPr>
          <w:rFonts w:cs="Arial"/>
          <w:color w:val="000000" w:themeColor="text1"/>
          <w:kern w:val="24"/>
        </w:rPr>
        <w:t xml:space="preserve"> rebounds in October to December 2021 and April to June 2022.</w:t>
      </w:r>
    </w:p>
    <w:p w14:paraId="01CB9EBB" w14:textId="77777777" w:rsidR="00892CD4" w:rsidRPr="00AB1F2B" w:rsidRDefault="00892CD4" w:rsidP="003750CC">
      <w:pPr>
        <w:spacing w:after="0" w:line="276" w:lineRule="auto"/>
        <w:rPr>
          <w:rFonts w:cs="Arial"/>
          <w:b/>
          <w:bCs/>
          <w:szCs w:val="22"/>
        </w:rPr>
      </w:pPr>
    </w:p>
    <w:p w14:paraId="6EC4861B" w14:textId="6B13B608" w:rsidR="00EE672C" w:rsidRPr="009D6C2E" w:rsidRDefault="00892CD4" w:rsidP="003750CC">
      <w:pPr>
        <w:spacing w:after="0" w:line="276" w:lineRule="auto"/>
        <w:rPr>
          <w:color w:val="000000" w:themeColor="text1"/>
          <w:szCs w:val="22"/>
          <w:lang w:val="en-AU"/>
        </w:rPr>
      </w:pPr>
      <w:r w:rsidRPr="009D6C2E">
        <w:rPr>
          <w:color w:val="000000" w:themeColor="text1"/>
          <w:szCs w:val="22"/>
          <w:lang w:val="en-AU"/>
        </w:rPr>
        <w:t xml:space="preserve">From </w:t>
      </w:r>
      <w:r w:rsidR="009D6C2E" w:rsidRPr="009D6C2E">
        <w:rPr>
          <w:color w:val="000000" w:themeColor="text1"/>
          <w:szCs w:val="22"/>
          <w:lang w:val="en-AU"/>
        </w:rPr>
        <w:t>July 2021 to June 2022</w:t>
      </w:r>
      <w:r w:rsidRPr="009D6C2E">
        <w:rPr>
          <w:color w:val="000000" w:themeColor="text1"/>
          <w:szCs w:val="22"/>
          <w:lang w:val="en-AU"/>
        </w:rPr>
        <w:t xml:space="preserve">, of participants who started employment, </w:t>
      </w:r>
      <w:r w:rsidR="009D6C2E" w:rsidRPr="009D6C2E">
        <w:rPr>
          <w:rFonts w:eastAsiaTheme="minorEastAsia" w:cs="Arial"/>
          <w:color w:val="000000"/>
          <w:szCs w:val="22"/>
          <w:lang w:val="en-AU" w:eastAsia="en-AU"/>
        </w:rPr>
        <w:t>53%</w:t>
      </w:r>
      <w:r w:rsidR="009D6C2E" w:rsidRPr="009D6C2E">
        <w:rPr>
          <w:color w:val="000000" w:themeColor="text1"/>
          <w:szCs w:val="22"/>
          <w:lang w:val="en-AU"/>
        </w:rPr>
        <w:t xml:space="preserve"> </w:t>
      </w:r>
      <w:r w:rsidRPr="009D6C2E">
        <w:rPr>
          <w:color w:val="000000" w:themeColor="text1"/>
          <w:szCs w:val="22"/>
          <w:lang w:val="en-AU"/>
        </w:rPr>
        <w:t xml:space="preserve">started casual work, while </w:t>
      </w:r>
      <w:r w:rsidR="009D6C2E" w:rsidRPr="009D6C2E">
        <w:rPr>
          <w:rFonts w:eastAsiaTheme="minorEastAsia" w:cs="Arial"/>
          <w:color w:val="000000"/>
          <w:szCs w:val="22"/>
          <w:lang w:val="en-AU" w:eastAsia="en-AU"/>
        </w:rPr>
        <w:t>34%</w:t>
      </w:r>
      <w:r w:rsidRPr="009D6C2E">
        <w:rPr>
          <w:color w:val="000000" w:themeColor="text1"/>
          <w:szCs w:val="22"/>
          <w:lang w:val="en-AU"/>
        </w:rPr>
        <w:t xml:space="preserve"> started part-time work.</w:t>
      </w:r>
      <w:bookmarkStart w:id="129" w:name="_Hours_Worked_1"/>
      <w:bookmarkStart w:id="130" w:name="_Toc105491536"/>
      <w:bookmarkEnd w:id="129"/>
      <w:r w:rsidR="00EE672C" w:rsidRPr="009D6C2E">
        <w:rPr>
          <w:szCs w:val="22"/>
        </w:rPr>
        <w:br w:type="page"/>
      </w:r>
    </w:p>
    <w:p w14:paraId="1451712D" w14:textId="07B3B42E" w:rsidR="00D70843" w:rsidRDefault="0083097F" w:rsidP="003750CC">
      <w:pPr>
        <w:pStyle w:val="Heading3"/>
        <w:spacing w:before="0" w:after="0" w:line="276" w:lineRule="auto"/>
        <w:ind w:left="709" w:hanging="709"/>
      </w:pPr>
      <w:bookmarkStart w:id="131" w:name="_Toc125975880"/>
      <w:r>
        <w:lastRenderedPageBreak/>
        <w:t>H</w:t>
      </w:r>
      <w:r w:rsidR="006D5B1F">
        <w:t>ours w</w:t>
      </w:r>
      <w:r>
        <w:t>orked</w:t>
      </w:r>
      <w:bookmarkEnd w:id="130"/>
      <w:bookmarkEnd w:id="131"/>
    </w:p>
    <w:p w14:paraId="14140C39" w14:textId="77777777" w:rsidR="00F334C4" w:rsidRPr="00C40DB4" w:rsidRDefault="00F334C4" w:rsidP="003750CC">
      <w:pPr>
        <w:spacing w:after="0" w:line="276" w:lineRule="auto"/>
        <w:rPr>
          <w:sz w:val="10"/>
          <w:szCs w:val="10"/>
        </w:rPr>
      </w:pPr>
    </w:p>
    <w:p w14:paraId="22D1998B" w14:textId="25A50961" w:rsidR="00C65D6F" w:rsidRPr="00E8210E" w:rsidRDefault="00C40DB4" w:rsidP="00D025AF">
      <w:pPr>
        <w:spacing w:after="0" w:line="276" w:lineRule="auto"/>
        <w:rPr>
          <w:rFonts w:cs="Arial"/>
          <w:bCs/>
          <w:sz w:val="20"/>
          <w:szCs w:val="20"/>
        </w:rPr>
      </w:pPr>
      <w:r w:rsidRPr="00E8210E">
        <w:rPr>
          <w:rFonts w:cs="Arial"/>
          <w:b/>
          <w:bCs/>
          <w:sz w:val="20"/>
          <w:szCs w:val="20"/>
        </w:rPr>
        <w:t xml:space="preserve">Figure 33. </w:t>
      </w:r>
      <w:r w:rsidR="00C65D6F" w:rsidRPr="00E8210E">
        <w:rPr>
          <w:rFonts w:cs="Arial"/>
          <w:b/>
          <w:bCs/>
          <w:sz w:val="20"/>
          <w:szCs w:val="20"/>
        </w:rPr>
        <w:t>Hours worked per week – percentage of participants</w:t>
      </w:r>
    </w:p>
    <w:p w14:paraId="1891B513" w14:textId="04FD4467" w:rsidR="00CE1DBD" w:rsidRPr="00C40DB4" w:rsidRDefault="00CE1DBD">
      <w:pPr>
        <w:spacing w:after="0" w:line="276" w:lineRule="auto"/>
        <w:rPr>
          <w:rFonts w:ascii="FSMePro" w:eastAsia="FSMePro" w:hAnsi="FSMePro"/>
          <w:sz w:val="10"/>
          <w:szCs w:val="10"/>
          <w:lang w:val="en-AU" w:eastAsia="en-AU"/>
        </w:rPr>
      </w:pPr>
    </w:p>
    <w:p w14:paraId="4DFDF030" w14:textId="06271484" w:rsidR="00EE672C" w:rsidRDefault="00570D11" w:rsidP="00D025AF">
      <w:pPr>
        <w:spacing w:after="0" w:line="276" w:lineRule="auto"/>
        <w:rPr>
          <w:rFonts w:cs="Arial"/>
          <w:b/>
          <w:bCs/>
          <w:szCs w:val="22"/>
        </w:rPr>
      </w:pPr>
      <w:r w:rsidRPr="00570D11">
        <w:rPr>
          <w:rFonts w:cs="Arial"/>
          <w:b/>
          <w:bCs/>
          <w:noProof/>
          <w:szCs w:val="22"/>
        </w:rPr>
        <w:drawing>
          <wp:inline distT="0" distB="0" distL="0" distR="0" wp14:anchorId="244AC8F2" wp14:editId="3B90410E">
            <wp:extent cx="5622077" cy="2505075"/>
            <wp:effectExtent l="0" t="0" r="0" b="0"/>
            <wp:docPr id="50" name="Picture 50" descr="Table illustrating the percentage of participants by hours worked per week. &#10;0 to 7 hours worked July to September 2021, was 15%. October to December 2021, 16%. January to March 2022, 22%. April to June 2022, 13%. This makes up 17% of the overall total.&#10;8 to 14 hours worked July to September 2021, was 34%. October to December 2021, 30%. January to March 2022, 29%. April to June 2022, 39%. This makes up 33% of the overall total.&#10;15 to 21 hours worked July to September 2021, was 27%. October to December 2021, 38%. January to March 2022, 26%. April to June 2022, 30%. This makes up 31% of the overall total.&#10;22 to 28 hours worked July to September 2021, was 9%. October to December 2021, 7%. January to March 2022, 7%. April to June 2022, 9%. This makes up 8% of the overall total.&#10;29 to 35 hours worked July to September 2021, was 5%. October to December 2021, 5%. January to March 2022, 5%. April to June 2022, 4%. This makes up 5% of the overall total.&#10;Over 36 hours worked July to September 2021, was 9%. October to December 2021, 3%. January to March 2022, 8%. April to June 2022, 6%. This makes up 6% of the overall total.&#10;Not populated July to September 2021, was 2%. October to December 2021, 1%. January to March 2022, 2%. April to June 2022, 0%. This makes up 1% of the overall total.&#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able illustrating the percentage of participants by hours worked per week. &#10;0 to 7 hours worked July to September 2021, was 15%. October to December 2021, 16%. January to March 2022, 22%. April to June 2022, 13%. This makes up 17% of the overall total.&#10;8 to 14 hours worked July to September 2021, was 34%. October to December 2021, 30%. January to March 2022, 29%. April to June 2022, 39%. This makes up 33% of the overall total.&#10;15 to 21 hours worked July to September 2021, was 27%. October to December 2021, 38%. January to March 2022, 26%. April to June 2022, 30%. This makes up 31% of the overall total.&#10;22 to 28 hours worked July to September 2021, was 9%. October to December 2021, 7%. January to March 2022, 7%. April to June 2022, 9%. This makes up 8% of the overall total.&#10;29 to 35 hours worked July to September 2021, was 5%. October to December 2021, 5%. January to March 2022, 5%. April to June 2022, 4%. This makes up 5% of the overall total.&#10;Over 36 hours worked July to September 2021, was 9%. October to December 2021, 3%. January to March 2022, 8%. April to June 2022, 6%. This makes up 6% of the overall total.&#10;Not populated July to September 2021, was 2%. October to December 2021, 1%. January to March 2022, 2%. April to June 2022, 0%. This makes up 1% of the overall total.&#10;End table&#10;"/>
                    <pic:cNvPicPr/>
                  </pic:nvPicPr>
                  <pic:blipFill>
                    <a:blip r:embed="rId54"/>
                    <a:stretch>
                      <a:fillRect/>
                    </a:stretch>
                  </pic:blipFill>
                  <pic:spPr>
                    <a:xfrm>
                      <a:off x="0" y="0"/>
                      <a:ext cx="5627751" cy="2507603"/>
                    </a:xfrm>
                    <a:prstGeom prst="rect">
                      <a:avLst/>
                    </a:prstGeom>
                  </pic:spPr>
                </pic:pic>
              </a:graphicData>
            </a:graphic>
          </wp:inline>
        </w:drawing>
      </w:r>
    </w:p>
    <w:p w14:paraId="0F0960AD" w14:textId="649BFD5F" w:rsidR="00892CD4" w:rsidRDefault="00892CD4" w:rsidP="003750CC">
      <w:pPr>
        <w:spacing w:after="0" w:line="276" w:lineRule="auto"/>
        <w:rPr>
          <w:rFonts w:cs="Arial"/>
          <w:color w:val="000000" w:themeColor="text1"/>
          <w:kern w:val="24"/>
          <w:szCs w:val="22"/>
        </w:rPr>
      </w:pPr>
      <w:r>
        <w:rPr>
          <w:lang w:val="en-AU"/>
        </w:rPr>
        <w:t>The percentage</w:t>
      </w:r>
      <w:r w:rsidR="00BB163F">
        <w:rPr>
          <w:lang w:val="en-AU"/>
        </w:rPr>
        <w:t xml:space="preserve"> of those working 15</w:t>
      </w:r>
      <w:r w:rsidR="009F1E2C">
        <w:rPr>
          <w:lang w:val="en-AU"/>
        </w:rPr>
        <w:t xml:space="preserve"> to</w:t>
      </w:r>
      <w:r w:rsidR="00BB163F">
        <w:rPr>
          <w:lang w:val="en-AU"/>
        </w:rPr>
        <w:t xml:space="preserve"> 21 hours</w:t>
      </w:r>
      <w:r w:rsidRPr="0083097F">
        <w:rPr>
          <w:lang w:val="en-AU"/>
        </w:rPr>
        <w:t xml:space="preserve"> </w:t>
      </w:r>
      <w:r>
        <w:rPr>
          <w:rFonts w:cs="Arial"/>
          <w:color w:val="000000" w:themeColor="text1"/>
          <w:kern w:val="24"/>
          <w:szCs w:val="22"/>
        </w:rPr>
        <w:t>was lowest in July to September 2021</w:t>
      </w:r>
      <w:r w:rsidR="00CE2D10">
        <w:rPr>
          <w:rFonts w:cs="Arial"/>
          <w:color w:val="000000" w:themeColor="text1"/>
          <w:kern w:val="24"/>
          <w:szCs w:val="22"/>
        </w:rPr>
        <w:t xml:space="preserve"> and January to March 2022</w:t>
      </w:r>
      <w:r>
        <w:rPr>
          <w:rFonts w:cs="Arial"/>
          <w:color w:val="000000" w:themeColor="text1"/>
          <w:kern w:val="24"/>
          <w:szCs w:val="22"/>
        </w:rPr>
        <w:t>, coinciding with the COVID</w:t>
      </w:r>
      <w:r w:rsidR="0064564F">
        <w:rPr>
          <w:rFonts w:cs="Arial"/>
          <w:color w:val="000000" w:themeColor="text1"/>
          <w:kern w:val="24"/>
          <w:szCs w:val="22"/>
        </w:rPr>
        <w:t xml:space="preserve"> </w:t>
      </w:r>
      <w:r>
        <w:rPr>
          <w:rFonts w:cs="Arial"/>
          <w:color w:val="000000" w:themeColor="text1"/>
          <w:kern w:val="24"/>
          <w:szCs w:val="22"/>
        </w:rPr>
        <w:t xml:space="preserve">19 Delta (mainly in NSW </w:t>
      </w:r>
      <w:r w:rsidRPr="00826233">
        <w:rPr>
          <w:rFonts w:cs="Arial"/>
          <w:color w:val="000000" w:themeColor="text1"/>
          <w:kern w:val="24"/>
          <w:szCs w:val="22"/>
        </w:rPr>
        <w:t xml:space="preserve">and </w:t>
      </w:r>
      <w:r w:rsidR="00BE2733" w:rsidRPr="00826233">
        <w:rPr>
          <w:rFonts w:cs="Arial"/>
          <w:color w:val="000000" w:themeColor="text1"/>
          <w:kern w:val="24"/>
          <w:szCs w:val="22"/>
        </w:rPr>
        <w:t>V</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I</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C</w:t>
      </w:r>
      <w:r w:rsidRPr="00826233">
        <w:rPr>
          <w:rFonts w:cs="Arial"/>
          <w:color w:val="000000" w:themeColor="text1"/>
          <w:kern w:val="24"/>
          <w:szCs w:val="22"/>
        </w:rPr>
        <w:t>) and</w:t>
      </w:r>
      <w:r>
        <w:rPr>
          <w:rFonts w:cs="Arial"/>
          <w:color w:val="000000" w:themeColor="text1"/>
          <w:kern w:val="24"/>
          <w:szCs w:val="22"/>
        </w:rPr>
        <w:t xml:space="preserve"> Omicron variant outbreaks and lockdowns, respectively. Both quarters were followed by </w:t>
      </w:r>
      <w:r w:rsidR="00345CA4">
        <w:rPr>
          <w:rFonts w:cs="Arial"/>
          <w:color w:val="000000" w:themeColor="text1"/>
          <w:kern w:val="24"/>
          <w:szCs w:val="22"/>
        </w:rPr>
        <w:t>subsequent</w:t>
      </w:r>
      <w:r>
        <w:rPr>
          <w:rFonts w:cs="Arial"/>
          <w:color w:val="000000" w:themeColor="text1"/>
          <w:kern w:val="24"/>
          <w:szCs w:val="22"/>
        </w:rPr>
        <w:t xml:space="preserve"> rebounds in October to December 2021 and April to June 2022.</w:t>
      </w:r>
    </w:p>
    <w:p w14:paraId="4C25EDAF" w14:textId="77777777" w:rsidR="00067440" w:rsidRDefault="00067440" w:rsidP="003750CC">
      <w:pPr>
        <w:spacing w:after="0" w:line="276" w:lineRule="auto"/>
        <w:rPr>
          <w:lang w:val="en-AU"/>
        </w:rPr>
      </w:pPr>
    </w:p>
    <w:p w14:paraId="7F9BBB12" w14:textId="583C5E5F" w:rsidR="00892CD4" w:rsidRDefault="00892CD4" w:rsidP="003750CC">
      <w:pPr>
        <w:spacing w:after="0" w:line="276" w:lineRule="auto"/>
        <w:rPr>
          <w:rFonts w:cs="Arial"/>
          <w:color w:val="000000" w:themeColor="text1"/>
          <w:lang w:val="en-AU"/>
        </w:rPr>
      </w:pPr>
      <w:r w:rsidRPr="009D6C2E">
        <w:rPr>
          <w:rFonts w:cs="Arial"/>
          <w:color w:val="000000" w:themeColor="text1"/>
          <w:lang w:val="en-AU"/>
        </w:rPr>
        <w:t xml:space="preserve">From July 2021 to June 2022, of participants who started employment, </w:t>
      </w:r>
      <w:r w:rsidR="009D6C2E" w:rsidRPr="009D6C2E">
        <w:rPr>
          <w:rFonts w:eastAsiaTheme="minorEastAsia" w:cs="Arial"/>
          <w:bCs/>
          <w:color w:val="000000"/>
          <w:szCs w:val="22"/>
          <w:lang w:val="en-AU" w:eastAsia="en-AU"/>
        </w:rPr>
        <w:t>80%</w:t>
      </w:r>
      <w:r w:rsidR="009D6C2E" w:rsidRPr="009D6C2E">
        <w:rPr>
          <w:rFonts w:cs="Arial"/>
          <w:color w:val="000000" w:themeColor="text1"/>
          <w:lang w:val="en-AU"/>
        </w:rPr>
        <w:t xml:space="preserve"> </w:t>
      </w:r>
      <w:r w:rsidRPr="009D6C2E">
        <w:rPr>
          <w:rFonts w:cs="Arial"/>
          <w:color w:val="000000" w:themeColor="text1"/>
          <w:lang w:val="en-AU"/>
        </w:rPr>
        <w:t>worked up to 21 hours per week.</w:t>
      </w:r>
    </w:p>
    <w:p w14:paraId="1F021C31" w14:textId="77777777" w:rsidR="00067440" w:rsidRDefault="00067440" w:rsidP="003750CC">
      <w:pPr>
        <w:spacing w:after="0" w:line="276" w:lineRule="auto"/>
        <w:rPr>
          <w:rFonts w:cs="Arial"/>
          <w:color w:val="000000" w:themeColor="text1"/>
          <w:lang w:val="en-AU"/>
        </w:rPr>
      </w:pPr>
    </w:p>
    <w:p w14:paraId="5DB440B4" w14:textId="77777777" w:rsidR="00067440" w:rsidRDefault="00067440" w:rsidP="003750CC">
      <w:pPr>
        <w:spacing w:after="0" w:line="276" w:lineRule="auto"/>
        <w:rPr>
          <w:rFonts w:cs="Arial"/>
          <w:color w:val="000000" w:themeColor="text1"/>
          <w:lang w:val="en-AU"/>
        </w:rPr>
      </w:pPr>
    </w:p>
    <w:p w14:paraId="6425AAEC" w14:textId="77777777" w:rsidR="00067440" w:rsidRDefault="00067440" w:rsidP="003750CC">
      <w:pPr>
        <w:spacing w:after="0" w:line="276" w:lineRule="auto"/>
        <w:rPr>
          <w:rFonts w:cs="Arial"/>
          <w:color w:val="000000" w:themeColor="text1"/>
          <w:lang w:val="en-AU"/>
        </w:rPr>
      </w:pPr>
    </w:p>
    <w:p w14:paraId="1DBE0E42" w14:textId="77777777" w:rsidR="00067440" w:rsidRDefault="00067440" w:rsidP="003750CC">
      <w:pPr>
        <w:spacing w:after="0" w:line="276" w:lineRule="auto"/>
        <w:rPr>
          <w:rFonts w:cs="Arial"/>
          <w:color w:val="000000" w:themeColor="text1"/>
          <w:lang w:val="en-AU"/>
        </w:rPr>
      </w:pPr>
    </w:p>
    <w:p w14:paraId="24CF087F" w14:textId="77777777" w:rsidR="00067440" w:rsidRDefault="00067440" w:rsidP="003750CC">
      <w:pPr>
        <w:spacing w:after="0" w:line="276" w:lineRule="auto"/>
        <w:rPr>
          <w:rFonts w:cs="Arial"/>
          <w:color w:val="000000" w:themeColor="text1"/>
          <w:lang w:val="en-AU"/>
        </w:rPr>
      </w:pPr>
    </w:p>
    <w:p w14:paraId="2D6407EF" w14:textId="77777777" w:rsidR="00067440" w:rsidRDefault="00067440" w:rsidP="003750CC">
      <w:pPr>
        <w:spacing w:after="0" w:line="276" w:lineRule="auto"/>
        <w:rPr>
          <w:rFonts w:cs="Arial"/>
          <w:color w:val="000000" w:themeColor="text1"/>
          <w:lang w:val="en-AU"/>
        </w:rPr>
      </w:pPr>
    </w:p>
    <w:p w14:paraId="7F898490" w14:textId="77777777" w:rsidR="00067440" w:rsidRDefault="00067440" w:rsidP="003750CC">
      <w:pPr>
        <w:spacing w:after="0" w:line="276" w:lineRule="auto"/>
        <w:rPr>
          <w:rFonts w:cs="Arial"/>
          <w:color w:val="000000" w:themeColor="text1"/>
          <w:lang w:val="en-AU"/>
        </w:rPr>
      </w:pPr>
    </w:p>
    <w:p w14:paraId="1A6296BD" w14:textId="77777777" w:rsidR="00067440" w:rsidRDefault="00067440" w:rsidP="003750CC">
      <w:pPr>
        <w:spacing w:after="0" w:line="276" w:lineRule="auto"/>
        <w:rPr>
          <w:rFonts w:cs="Arial"/>
          <w:color w:val="000000" w:themeColor="text1"/>
          <w:lang w:val="en-AU"/>
        </w:rPr>
      </w:pPr>
    </w:p>
    <w:p w14:paraId="357C2AD9" w14:textId="77777777" w:rsidR="00067440" w:rsidRDefault="00067440" w:rsidP="003750CC">
      <w:pPr>
        <w:spacing w:after="0" w:line="276" w:lineRule="auto"/>
        <w:rPr>
          <w:rFonts w:cs="Arial"/>
          <w:color w:val="000000" w:themeColor="text1"/>
          <w:lang w:val="en-AU"/>
        </w:rPr>
      </w:pPr>
    </w:p>
    <w:p w14:paraId="3E6D1E0A" w14:textId="77777777" w:rsidR="00067440" w:rsidRDefault="00067440" w:rsidP="003750CC">
      <w:pPr>
        <w:spacing w:after="0" w:line="276" w:lineRule="auto"/>
        <w:rPr>
          <w:rFonts w:cs="Arial"/>
          <w:color w:val="000000" w:themeColor="text1"/>
          <w:lang w:val="en-AU"/>
        </w:rPr>
      </w:pPr>
    </w:p>
    <w:p w14:paraId="3D6A1B66" w14:textId="77777777" w:rsidR="00067440" w:rsidRDefault="00067440" w:rsidP="003750CC">
      <w:pPr>
        <w:spacing w:after="0" w:line="276" w:lineRule="auto"/>
        <w:rPr>
          <w:rFonts w:cs="Arial"/>
          <w:color w:val="000000" w:themeColor="text1"/>
          <w:lang w:val="en-AU"/>
        </w:rPr>
      </w:pPr>
    </w:p>
    <w:p w14:paraId="7136238A" w14:textId="77777777" w:rsidR="00067440" w:rsidRDefault="00067440" w:rsidP="003750CC">
      <w:pPr>
        <w:spacing w:after="0" w:line="276" w:lineRule="auto"/>
        <w:rPr>
          <w:rFonts w:cs="Arial"/>
          <w:color w:val="000000" w:themeColor="text1"/>
          <w:lang w:val="en-AU"/>
        </w:rPr>
      </w:pPr>
    </w:p>
    <w:p w14:paraId="7981A3F7" w14:textId="77777777" w:rsidR="00067440" w:rsidRDefault="00067440" w:rsidP="003750CC">
      <w:pPr>
        <w:spacing w:after="0" w:line="276" w:lineRule="auto"/>
        <w:rPr>
          <w:rFonts w:cs="Arial"/>
          <w:color w:val="000000" w:themeColor="text1"/>
          <w:lang w:val="en-AU"/>
        </w:rPr>
      </w:pPr>
    </w:p>
    <w:p w14:paraId="067DFC4B" w14:textId="77777777" w:rsidR="00067440" w:rsidRDefault="00067440" w:rsidP="003750CC">
      <w:pPr>
        <w:spacing w:after="0" w:line="276" w:lineRule="auto"/>
        <w:rPr>
          <w:rFonts w:cs="Arial"/>
          <w:color w:val="000000" w:themeColor="text1"/>
          <w:lang w:val="en-AU"/>
        </w:rPr>
      </w:pPr>
    </w:p>
    <w:p w14:paraId="054B6226" w14:textId="77777777" w:rsidR="00067440" w:rsidRDefault="00067440" w:rsidP="003750CC">
      <w:pPr>
        <w:spacing w:after="0" w:line="276" w:lineRule="auto"/>
        <w:rPr>
          <w:rFonts w:cs="Arial"/>
          <w:color w:val="000000" w:themeColor="text1"/>
          <w:lang w:val="en-AU"/>
        </w:rPr>
      </w:pPr>
    </w:p>
    <w:p w14:paraId="2D612370" w14:textId="77777777" w:rsidR="00067440" w:rsidRDefault="00067440" w:rsidP="003750CC">
      <w:pPr>
        <w:spacing w:after="0" w:line="276" w:lineRule="auto"/>
        <w:rPr>
          <w:rFonts w:cs="Arial"/>
          <w:color w:val="000000" w:themeColor="text1"/>
          <w:lang w:val="en-AU"/>
        </w:rPr>
      </w:pPr>
    </w:p>
    <w:p w14:paraId="5D5F3B9F" w14:textId="77777777" w:rsidR="00067440" w:rsidRDefault="00067440" w:rsidP="003750CC">
      <w:pPr>
        <w:spacing w:after="0" w:line="276" w:lineRule="auto"/>
        <w:rPr>
          <w:rFonts w:cs="Arial"/>
          <w:color w:val="000000" w:themeColor="text1"/>
          <w:lang w:val="en-AU"/>
        </w:rPr>
      </w:pPr>
    </w:p>
    <w:p w14:paraId="7248755F" w14:textId="77777777" w:rsidR="00067440" w:rsidRDefault="00067440" w:rsidP="003750CC">
      <w:pPr>
        <w:spacing w:after="0" w:line="276" w:lineRule="auto"/>
        <w:rPr>
          <w:rFonts w:cs="Arial"/>
          <w:color w:val="000000" w:themeColor="text1"/>
          <w:lang w:val="en-AU"/>
        </w:rPr>
      </w:pPr>
    </w:p>
    <w:p w14:paraId="148C9FC8" w14:textId="77777777" w:rsidR="00067440" w:rsidRDefault="00067440" w:rsidP="003750CC">
      <w:pPr>
        <w:spacing w:after="0" w:line="276" w:lineRule="auto"/>
        <w:rPr>
          <w:rFonts w:cs="Arial"/>
          <w:color w:val="000000" w:themeColor="text1"/>
          <w:lang w:val="en-AU"/>
        </w:rPr>
      </w:pPr>
    </w:p>
    <w:p w14:paraId="52DDD892" w14:textId="4765A561" w:rsidR="00067440" w:rsidRDefault="00067440" w:rsidP="003750CC">
      <w:pPr>
        <w:spacing w:after="0" w:line="276" w:lineRule="auto"/>
        <w:rPr>
          <w:rFonts w:cs="Arial"/>
          <w:color w:val="000000" w:themeColor="text1"/>
          <w:lang w:val="en-AU"/>
        </w:rPr>
      </w:pPr>
    </w:p>
    <w:p w14:paraId="21865D98" w14:textId="77777777" w:rsidR="00C40DB4" w:rsidRDefault="00C40DB4" w:rsidP="003750CC">
      <w:pPr>
        <w:spacing w:after="0" w:line="276" w:lineRule="auto"/>
        <w:rPr>
          <w:rFonts w:cs="Arial"/>
          <w:color w:val="000000" w:themeColor="text1"/>
          <w:lang w:val="en-AU"/>
        </w:rPr>
      </w:pPr>
    </w:p>
    <w:p w14:paraId="12728A2F" w14:textId="77777777" w:rsidR="00067440" w:rsidRDefault="00067440" w:rsidP="003750CC">
      <w:pPr>
        <w:spacing w:after="0" w:line="276" w:lineRule="auto"/>
        <w:rPr>
          <w:rFonts w:cs="Arial"/>
          <w:color w:val="000000" w:themeColor="text1"/>
          <w:lang w:val="en-AU"/>
        </w:rPr>
      </w:pPr>
    </w:p>
    <w:p w14:paraId="675360CD" w14:textId="77777777" w:rsidR="00067440" w:rsidRPr="009D6C2E" w:rsidRDefault="00067440" w:rsidP="003750CC">
      <w:pPr>
        <w:spacing w:after="0" w:line="276" w:lineRule="auto"/>
        <w:rPr>
          <w:rFonts w:cs="Arial"/>
          <w:color w:val="000000" w:themeColor="text1"/>
          <w:lang w:val="en-AU"/>
        </w:rPr>
      </w:pPr>
    </w:p>
    <w:p w14:paraId="7FD3AD18" w14:textId="63E1EB38" w:rsidR="00343E28" w:rsidRDefault="00343E28" w:rsidP="003750CC">
      <w:pPr>
        <w:pStyle w:val="Heading3"/>
        <w:spacing w:before="0" w:after="0" w:line="276" w:lineRule="auto"/>
        <w:ind w:left="709" w:hanging="709"/>
      </w:pPr>
      <w:bookmarkStart w:id="132" w:name="_Industry_of_Employment_1"/>
      <w:bookmarkStart w:id="133" w:name="_Toc105491537"/>
      <w:bookmarkStart w:id="134" w:name="_Toc125975881"/>
      <w:bookmarkEnd w:id="132"/>
      <w:r>
        <w:lastRenderedPageBreak/>
        <w:t xml:space="preserve">Industry of </w:t>
      </w:r>
      <w:r w:rsidR="00FA4B1D">
        <w:t>e</w:t>
      </w:r>
      <w:r>
        <w:t>mployment</w:t>
      </w:r>
      <w:bookmarkEnd w:id="133"/>
      <w:bookmarkEnd w:id="134"/>
    </w:p>
    <w:p w14:paraId="6D09A439" w14:textId="77777777" w:rsidR="00F334C4" w:rsidRPr="00975A57" w:rsidRDefault="00F334C4" w:rsidP="003750CC">
      <w:pPr>
        <w:spacing w:after="0" w:line="276" w:lineRule="auto"/>
        <w:rPr>
          <w:sz w:val="10"/>
          <w:szCs w:val="10"/>
        </w:rPr>
      </w:pPr>
    </w:p>
    <w:p w14:paraId="188D26D6" w14:textId="30BC3C2B" w:rsidR="00ED6618" w:rsidRPr="00E8210E" w:rsidRDefault="00C40DB4" w:rsidP="003750CC">
      <w:pPr>
        <w:spacing w:after="0" w:line="276" w:lineRule="auto"/>
        <w:rPr>
          <w:rFonts w:cs="Arial"/>
          <w:b/>
          <w:bCs/>
          <w:color w:val="FFFFFF"/>
          <w:sz w:val="18"/>
          <w:szCs w:val="18"/>
          <w:lang w:val="en-AU" w:eastAsia="en-AU"/>
        </w:rPr>
      </w:pPr>
      <w:r w:rsidRPr="00E8210E">
        <w:rPr>
          <w:rFonts w:cs="Arial"/>
          <w:b/>
          <w:bCs/>
          <w:sz w:val="20"/>
          <w:szCs w:val="20"/>
        </w:rPr>
        <w:t xml:space="preserve">Figure 34. </w:t>
      </w:r>
      <w:r w:rsidR="00C65D6F" w:rsidRPr="00E8210E">
        <w:rPr>
          <w:rFonts w:cs="Arial"/>
          <w:b/>
          <w:bCs/>
          <w:sz w:val="20"/>
          <w:szCs w:val="20"/>
        </w:rPr>
        <w:t>Industry of employment – percentage of participants</w:t>
      </w:r>
    </w:p>
    <w:p w14:paraId="1B998193" w14:textId="5471AC21" w:rsidR="004445A3" w:rsidRPr="00067440" w:rsidRDefault="004445A3" w:rsidP="003750CC">
      <w:pPr>
        <w:spacing w:after="0" w:line="276" w:lineRule="auto"/>
        <w:rPr>
          <w:rFonts w:ascii="FSMePro" w:eastAsia="FSMePro" w:hAnsi="FSMePro"/>
          <w:sz w:val="10"/>
          <w:szCs w:val="10"/>
          <w:lang w:val="en-AU" w:eastAsia="en-AU"/>
        </w:rPr>
      </w:pPr>
    </w:p>
    <w:p w14:paraId="4A29ADA9" w14:textId="55B7742F" w:rsidR="00ED6618" w:rsidRPr="00975A57" w:rsidRDefault="003C4BA2" w:rsidP="003750CC">
      <w:pPr>
        <w:spacing w:after="0" w:line="276" w:lineRule="auto"/>
        <w:rPr>
          <w:sz w:val="10"/>
          <w:szCs w:val="10"/>
        </w:rPr>
      </w:pPr>
      <w:r w:rsidRPr="003C4BA2">
        <w:rPr>
          <w:noProof/>
          <w:sz w:val="10"/>
          <w:szCs w:val="10"/>
        </w:rPr>
        <w:drawing>
          <wp:inline distT="0" distB="0" distL="0" distR="0" wp14:anchorId="79F114C0" wp14:editId="0076A929">
            <wp:extent cx="5931243" cy="7200374"/>
            <wp:effectExtent l="0" t="0" r="0" b="635"/>
            <wp:docPr id="51" name="Picture 51" descr="Table illustrating the percentage of participants in employment industry.  &#10;The percentage of participants working in Hospitality and Tourism July to September 2021, was 23%. October to December 2021, 32%. January to March 2022, 31%. April to June 2022, 31%. This industry makes up 30% of the overall total.&#10;The percentage of participants working in Retail and Consumer products July to September 2021, was 22%. October to December 2021, 23%. January to March 2022, 23%. April to June 2022, 24%. This industry makes up 23% of the overall total.&#10;The percentage of participants working in Trades and Services July to September 2021, was 14%. October to December 2021, 10%. January to March 2022, 9%. April to June 2022, 4%. This industry makes up 9% of the overall total.&#10;The percentage of participants working in Manufacturing and Operation July to September 2021, was 14%. October to December 2021, 12%. January to March 2022, 11%. April to June 2022, 11%. This industry makes up 12% of the overall total.&#10;The percentage of participants working in Community and Support July to September 2021, was 7%. October to December 2021, 4%. January to March 2022, 4%. April to June 2022, 7%. This industry makes up 5% of the overall total.&#10;The percentage of participants working in Education and Training July to September 2021, was 2%. October to December 2021, 2%. January to March 2022, 3%. April to June 2022, 1%. This industry makes up 2% of the overall total.&#10;The percentage of participants working in Administration July to September 2021, was 2%. October to December 2021, 6%. January to March 2022, 3%. April to June 2022, 2%. This industry makes up 3% of the overall total.&#10;The percentage of participants working in Construction July to September 2021, was 3%. October to December 2021, 1%. January to March 2022, 2%. April to June 2022, 3%. This industry makes up 2% of the overall total.&#10;The percentage of participants working in Transport and Logistics July to September 2021, was 1%. October to December 2021, 3%. January to March 2022, 3%. April to June 2022, 3%. This industry makes up 3% of the overall total.&#10;The percentage of participants working in Health care and medical July to September 2021, was 2%. October to December 2021, 2%. January to March 2022, 3%. April to June 2022, 4%. This industry makes up 2% of the overall total.&#10;The percentage of participants working in Media and Entertainment July to September 2021, was 1%. October to December 2021, 2%. January to March 2022, 1%. April to June 2022, 3%. This industry makes up 1% of the overall total.&#10;The percentage of participants working in Information technology July to September 2021, was 2%. October to December 2021, 0%. January to March 2022, 2%. April to June 2022, 2%. This industry makes up 1% of the overall total.&#10;The percentage of participants working in Banking and Financial July to September 2021, was 2%. October to December 2021, 0%. January to March 2022, 0%. April to June 2022, 1%. This industry makes up 1% of the overall total.&#10;The percentage of participants working in Government/Defence July to September 2021, was 1%. October to December 2021, 1%. January to March 2022, 0%. April to June 2022, 0%. This industry makes up 0% of the overall total.&#10;The percentage of participants working in Sales and Marketing July to September 2021, was 0%. October to December 2021, 1%. January to March 2022, 0%. April to June 2022, 3%. This industry makes up 1% of the overall total.&#10;The percentage of participants working in Engineering July to September 2021, was 0%. October to December 2021, 0%. January to March 2022, 0%. April to June 2022, 0%. This industry makes up 0% of the overall total.&#10;Not populated July to September 2021, was 5%. October to December 2021, 2%. January to March 2022, 7%. April to June 2022, 4%. This industry makes up 4% of the overall total.&#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Table illustrating the percentage of participants in employment industry.  &#10;The percentage of participants working in Hospitality and Tourism July to September 2021, was 23%. October to December 2021, 32%. January to March 2022, 31%. April to June 2022, 31%. This industry makes up 30% of the overall total.&#10;The percentage of participants working in Retail and Consumer products July to September 2021, was 22%. October to December 2021, 23%. January to March 2022, 23%. April to June 2022, 24%. This industry makes up 23% of the overall total.&#10;The percentage of participants working in Trades and Services July to September 2021, was 14%. October to December 2021, 10%. January to March 2022, 9%. April to June 2022, 4%. This industry makes up 9% of the overall total.&#10;The percentage of participants working in Manufacturing and Operation July to September 2021, was 14%. October to December 2021, 12%. January to March 2022, 11%. April to June 2022, 11%. This industry makes up 12% of the overall total.&#10;The percentage of participants working in Community and Support July to September 2021, was 7%. October to December 2021, 4%. January to March 2022, 4%. April to June 2022, 7%. This industry makes up 5% of the overall total.&#10;The percentage of participants working in Education and Training July to September 2021, was 2%. October to December 2021, 2%. January to March 2022, 3%. April to June 2022, 1%. This industry makes up 2% of the overall total.&#10;The percentage of participants working in Administration July to September 2021, was 2%. October to December 2021, 6%. January to March 2022, 3%. April to June 2022, 2%. This industry makes up 3% of the overall total.&#10;The percentage of participants working in Construction July to September 2021, was 3%. October to December 2021, 1%. January to March 2022, 2%. April to June 2022, 3%. This industry makes up 2% of the overall total.&#10;The percentage of participants working in Transport and Logistics July to September 2021, was 1%. October to December 2021, 3%. January to March 2022, 3%. April to June 2022, 3%. This industry makes up 3% of the overall total.&#10;The percentage of participants working in Health care and medical July to September 2021, was 2%. October to December 2021, 2%. January to March 2022, 3%. April to June 2022, 4%. This industry makes up 2% of the overall total.&#10;The percentage of participants working in Media and Entertainment July to September 2021, was 1%. October to December 2021, 2%. January to March 2022, 1%. April to June 2022, 3%. This industry makes up 1% of the overall total.&#10;The percentage of participants working in Information technology July to September 2021, was 2%. October to December 2021, 0%. January to March 2022, 2%. April to June 2022, 2%. This industry makes up 1% of the overall total.&#10;The percentage of participants working in Banking and Financial July to September 2021, was 2%. October to December 2021, 0%. January to March 2022, 0%. April to June 2022, 1%. This industry makes up 1% of the overall total.&#10;The percentage of participants working in Government/Defence July to September 2021, was 1%. October to December 2021, 1%. January to March 2022, 0%. April to June 2022, 0%. This industry makes up 0% of the overall total.&#10;The percentage of participants working in Sales and Marketing July to September 2021, was 0%. October to December 2021, 1%. January to March 2022, 0%. April to June 2022, 3%. This industry makes up 1% of the overall total.&#10;The percentage of participants working in Engineering July to September 2021, was 0%. October to December 2021, 0%. January to March 2022, 0%. April to June 2022, 0%. This industry makes up 0% of the overall total.&#10;Not populated July to September 2021, was 5%. October to December 2021, 2%. January to March 2022, 7%. April to June 2022, 4%. This industry makes up 4% of the overall total.&#10;End table&#10;"/>
                    <pic:cNvPicPr/>
                  </pic:nvPicPr>
                  <pic:blipFill>
                    <a:blip r:embed="rId55"/>
                    <a:stretch>
                      <a:fillRect/>
                    </a:stretch>
                  </pic:blipFill>
                  <pic:spPr>
                    <a:xfrm>
                      <a:off x="0" y="0"/>
                      <a:ext cx="5939904" cy="7210888"/>
                    </a:xfrm>
                    <a:prstGeom prst="rect">
                      <a:avLst/>
                    </a:prstGeom>
                  </pic:spPr>
                </pic:pic>
              </a:graphicData>
            </a:graphic>
          </wp:inline>
        </w:drawing>
      </w:r>
    </w:p>
    <w:p w14:paraId="6A354EF5" w14:textId="672132B7" w:rsidR="000723E4" w:rsidRDefault="00F30725" w:rsidP="00975A57">
      <w:r>
        <w:t>The percentage</w:t>
      </w:r>
      <w:r w:rsidRPr="0083097F">
        <w:t xml:space="preserve"> </w:t>
      </w:r>
      <w:r>
        <w:t xml:space="preserve">who worked in hospitality and tourism </w:t>
      </w:r>
      <w:r>
        <w:rPr>
          <w:rFonts w:cs="Arial"/>
          <w:color w:val="000000" w:themeColor="text1"/>
          <w:kern w:val="24"/>
        </w:rPr>
        <w:t>was lowest in July to September 2021, coinciding with the COVID</w:t>
      </w:r>
      <w:r w:rsidR="000B32C0">
        <w:rPr>
          <w:rFonts w:cs="Arial"/>
          <w:color w:val="000000" w:themeColor="text1"/>
          <w:kern w:val="24"/>
        </w:rPr>
        <w:t xml:space="preserve"> </w:t>
      </w:r>
      <w:r>
        <w:rPr>
          <w:rFonts w:cs="Arial"/>
          <w:color w:val="000000" w:themeColor="text1"/>
          <w:kern w:val="24"/>
        </w:rPr>
        <w:t>19 Delta variant outbreaks and lockdowns (</w:t>
      </w:r>
      <w:bookmarkStart w:id="135" w:name="_Int_rkrdMPTk"/>
      <w:r>
        <w:rPr>
          <w:rFonts w:cs="Arial"/>
          <w:color w:val="000000" w:themeColor="text1"/>
          <w:kern w:val="24"/>
        </w:rPr>
        <w:t>mainly in</w:t>
      </w:r>
      <w:bookmarkEnd w:id="135"/>
      <w:r>
        <w:rPr>
          <w:rFonts w:cs="Arial"/>
          <w:color w:val="000000" w:themeColor="text1"/>
          <w:kern w:val="24"/>
        </w:rPr>
        <w:t xml:space="preserve"> NSW </w:t>
      </w:r>
      <w:r w:rsidRPr="00826233">
        <w:rPr>
          <w:rFonts w:cs="Arial"/>
          <w:color w:val="000000" w:themeColor="text1"/>
          <w:kern w:val="24"/>
        </w:rPr>
        <w:t xml:space="preserve">and </w:t>
      </w:r>
      <w:r w:rsidR="00BE2733" w:rsidRPr="00826233">
        <w:rPr>
          <w:rFonts w:cs="Arial"/>
          <w:color w:val="000000" w:themeColor="text1"/>
          <w:kern w:val="24"/>
          <w:szCs w:val="22"/>
        </w:rPr>
        <w:t>V</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I</w:t>
      </w:r>
      <w:r w:rsidR="00BE2733" w:rsidRPr="00826233">
        <w:rPr>
          <w:rFonts w:cs="Arial"/>
          <w:color w:val="000000" w:themeColor="text1"/>
          <w:spacing w:val="-60"/>
          <w:kern w:val="24"/>
          <w:szCs w:val="22"/>
        </w:rPr>
        <w:t xml:space="preserve"> </w:t>
      </w:r>
      <w:r w:rsidR="00BE2733" w:rsidRPr="00826233">
        <w:rPr>
          <w:rFonts w:cs="Arial"/>
          <w:color w:val="000000" w:themeColor="text1"/>
          <w:kern w:val="24"/>
          <w:szCs w:val="22"/>
        </w:rPr>
        <w:t>C</w:t>
      </w:r>
      <w:r w:rsidRPr="00826233">
        <w:rPr>
          <w:rFonts w:cs="Arial"/>
          <w:color w:val="000000" w:themeColor="text1"/>
          <w:kern w:val="24"/>
        </w:rPr>
        <w:t xml:space="preserve">). </w:t>
      </w:r>
      <w:r w:rsidRPr="00826233">
        <w:rPr>
          <w:color w:val="000000" w:themeColor="text1"/>
        </w:rPr>
        <w:t>This percentage</w:t>
      </w:r>
      <w:r>
        <w:rPr>
          <w:color w:val="000000" w:themeColor="text1"/>
        </w:rPr>
        <w:t xml:space="preserve"> saw an increase in the following quarter,</w:t>
      </w:r>
      <w:r w:rsidRPr="00856413">
        <w:rPr>
          <w:color w:val="000000" w:themeColor="text1"/>
        </w:rPr>
        <w:t xml:space="preserve"> coinciding with the easing of COVID</w:t>
      </w:r>
      <w:r w:rsidR="0064564F">
        <w:rPr>
          <w:color w:val="000000" w:themeColor="text1"/>
        </w:rPr>
        <w:t xml:space="preserve"> </w:t>
      </w:r>
      <w:r w:rsidRPr="00856413">
        <w:rPr>
          <w:color w:val="000000" w:themeColor="text1"/>
        </w:rPr>
        <w:t>19 restrictions and the o</w:t>
      </w:r>
      <w:r>
        <w:rPr>
          <w:color w:val="000000" w:themeColor="text1"/>
        </w:rPr>
        <w:t>pening of international borders, and had been steady since</w:t>
      </w:r>
      <w:r w:rsidR="00975A57">
        <w:rPr>
          <w:color w:val="000000" w:themeColor="text1"/>
        </w:rPr>
        <w:t>.</w:t>
      </w:r>
    </w:p>
    <w:p w14:paraId="5811A42D" w14:textId="4C6F1659" w:rsidR="000723E4" w:rsidRDefault="000723E4" w:rsidP="003750CC">
      <w:pPr>
        <w:spacing w:after="0" w:line="276" w:lineRule="auto"/>
      </w:pPr>
      <w:r w:rsidRPr="005557D8">
        <w:rPr>
          <w:color w:val="000000" w:themeColor="text1"/>
          <w:lang w:val="en-AU"/>
        </w:rPr>
        <w:lastRenderedPageBreak/>
        <w:t xml:space="preserve">From </w:t>
      </w:r>
      <w:r>
        <w:rPr>
          <w:color w:val="000000" w:themeColor="text1"/>
          <w:lang w:val="en-AU"/>
        </w:rPr>
        <w:t>July 2021 to June 2022</w:t>
      </w:r>
      <w:r w:rsidRPr="005557D8">
        <w:rPr>
          <w:color w:val="000000" w:themeColor="text1"/>
          <w:lang w:val="en-AU"/>
        </w:rPr>
        <w:t>, of partici</w:t>
      </w:r>
      <w:r w:rsidR="001A508A">
        <w:rPr>
          <w:color w:val="000000" w:themeColor="text1"/>
          <w:lang w:val="en-AU"/>
        </w:rPr>
        <w:t>pants who started employment, 74</w:t>
      </w:r>
      <w:r w:rsidRPr="005557D8">
        <w:rPr>
          <w:color w:val="000000" w:themeColor="text1"/>
          <w:lang w:val="en-AU"/>
        </w:rPr>
        <w:t>% work</w:t>
      </w:r>
      <w:r>
        <w:rPr>
          <w:color w:val="000000" w:themeColor="text1"/>
          <w:lang w:val="en-AU"/>
        </w:rPr>
        <w:t>ed</w:t>
      </w:r>
      <w:r w:rsidRPr="005557D8">
        <w:rPr>
          <w:color w:val="000000" w:themeColor="text1"/>
          <w:lang w:val="en-AU"/>
        </w:rPr>
        <w:t xml:space="preserve"> in Hospitality, Tourism, Retail, Trades, Manufacturing or Operation</w:t>
      </w:r>
      <w:r>
        <w:t>.</w:t>
      </w:r>
    </w:p>
    <w:p w14:paraId="5CB92AA6" w14:textId="77777777" w:rsidR="00D328DE" w:rsidRDefault="00D328DE" w:rsidP="003750CC">
      <w:pPr>
        <w:spacing w:after="0" w:line="276" w:lineRule="auto"/>
      </w:pPr>
    </w:p>
    <w:p w14:paraId="5741A63E" w14:textId="640A355C" w:rsidR="00EF73C6" w:rsidRDefault="00EF73C6" w:rsidP="003750CC">
      <w:pPr>
        <w:pStyle w:val="Heading3"/>
        <w:spacing w:before="0" w:after="0" w:line="276" w:lineRule="auto"/>
        <w:ind w:left="709" w:hanging="709"/>
      </w:pPr>
      <w:bookmarkStart w:id="136" w:name="_NDIA_Supports_in_1"/>
      <w:bookmarkStart w:id="137" w:name="_Toc105491538"/>
      <w:bookmarkStart w:id="138" w:name="_Toc125975882"/>
      <w:bookmarkEnd w:id="136"/>
      <w:r>
        <w:t>NDI</w:t>
      </w:r>
      <w:r w:rsidR="00242B12">
        <w:t>S</w:t>
      </w:r>
      <w:r>
        <w:t xml:space="preserve"> </w:t>
      </w:r>
      <w:r w:rsidR="00242B12">
        <w:t>s</w:t>
      </w:r>
      <w:r>
        <w:t xml:space="preserve">upports in </w:t>
      </w:r>
      <w:r w:rsidR="00242B12">
        <w:t>e</w:t>
      </w:r>
      <w:r>
        <w:t>mployment</w:t>
      </w:r>
      <w:bookmarkEnd w:id="137"/>
      <w:bookmarkEnd w:id="138"/>
    </w:p>
    <w:p w14:paraId="16767D34" w14:textId="77777777" w:rsidR="00F334C4" w:rsidRPr="00C40DB4" w:rsidRDefault="00F334C4" w:rsidP="003750CC">
      <w:pPr>
        <w:spacing w:after="0" w:line="276" w:lineRule="auto"/>
        <w:rPr>
          <w:rFonts w:cs="Arial"/>
          <w:color w:val="000000" w:themeColor="text1"/>
          <w:kern w:val="24"/>
          <w:sz w:val="10"/>
          <w:szCs w:val="10"/>
        </w:rPr>
      </w:pPr>
    </w:p>
    <w:p w14:paraId="70A8C941" w14:textId="6752E2EF" w:rsidR="0018602D" w:rsidRPr="00E8210E" w:rsidRDefault="00C40DB4" w:rsidP="003750CC">
      <w:pPr>
        <w:tabs>
          <w:tab w:val="left" w:pos="3195"/>
        </w:tabs>
        <w:spacing w:after="0" w:line="276" w:lineRule="auto"/>
        <w:rPr>
          <w:rFonts w:cs="Arial"/>
          <w:b/>
          <w:bCs/>
          <w:sz w:val="20"/>
          <w:szCs w:val="20"/>
        </w:rPr>
      </w:pPr>
      <w:r w:rsidRPr="00E8210E">
        <w:rPr>
          <w:rFonts w:cs="Arial"/>
          <w:b/>
          <w:bCs/>
          <w:sz w:val="20"/>
          <w:szCs w:val="20"/>
        </w:rPr>
        <w:t xml:space="preserve">Figure 35. </w:t>
      </w:r>
      <w:r w:rsidR="00E854A4" w:rsidRPr="00E8210E">
        <w:rPr>
          <w:rFonts w:cs="Arial"/>
          <w:b/>
          <w:bCs/>
          <w:sz w:val="20"/>
          <w:szCs w:val="20"/>
        </w:rPr>
        <w:t xml:space="preserve">Will the </w:t>
      </w:r>
      <w:r w:rsidR="00697122" w:rsidRPr="00E8210E">
        <w:rPr>
          <w:rFonts w:cs="Arial"/>
          <w:b/>
          <w:bCs/>
          <w:sz w:val="20"/>
          <w:szCs w:val="20"/>
        </w:rPr>
        <w:t>p</w:t>
      </w:r>
      <w:r w:rsidR="00E854A4" w:rsidRPr="00E8210E">
        <w:rPr>
          <w:rFonts w:cs="Arial"/>
          <w:b/>
          <w:bCs/>
          <w:sz w:val="20"/>
          <w:szCs w:val="20"/>
        </w:rPr>
        <w:t xml:space="preserve">articipant be </w:t>
      </w:r>
      <w:r w:rsidR="00242B12" w:rsidRPr="00E8210E">
        <w:rPr>
          <w:rFonts w:cs="Arial"/>
          <w:b/>
          <w:bCs/>
          <w:sz w:val="20"/>
          <w:szCs w:val="20"/>
        </w:rPr>
        <w:t>u</w:t>
      </w:r>
      <w:r w:rsidR="00E854A4" w:rsidRPr="00E8210E">
        <w:rPr>
          <w:rFonts w:cs="Arial"/>
          <w:b/>
          <w:bCs/>
          <w:sz w:val="20"/>
          <w:szCs w:val="20"/>
        </w:rPr>
        <w:t>tilising NDI</w:t>
      </w:r>
      <w:r w:rsidR="00242B12" w:rsidRPr="00E8210E">
        <w:rPr>
          <w:rFonts w:cs="Arial"/>
          <w:b/>
          <w:bCs/>
          <w:sz w:val="20"/>
          <w:szCs w:val="20"/>
        </w:rPr>
        <w:t>S</w:t>
      </w:r>
      <w:r w:rsidR="00E854A4" w:rsidRPr="00E8210E">
        <w:rPr>
          <w:rFonts w:cs="Arial"/>
          <w:b/>
          <w:bCs/>
          <w:sz w:val="20"/>
          <w:szCs w:val="20"/>
        </w:rPr>
        <w:t xml:space="preserve"> </w:t>
      </w:r>
      <w:r w:rsidR="00242B12" w:rsidRPr="00E8210E">
        <w:rPr>
          <w:rFonts w:cs="Arial"/>
          <w:b/>
          <w:bCs/>
          <w:sz w:val="20"/>
          <w:szCs w:val="20"/>
        </w:rPr>
        <w:t>s</w:t>
      </w:r>
      <w:r w:rsidR="00E854A4" w:rsidRPr="00E8210E">
        <w:rPr>
          <w:rFonts w:cs="Arial"/>
          <w:b/>
          <w:bCs/>
          <w:sz w:val="20"/>
          <w:szCs w:val="20"/>
        </w:rPr>
        <w:t xml:space="preserve">upports in </w:t>
      </w:r>
      <w:r w:rsidR="00242B12" w:rsidRPr="00E8210E">
        <w:rPr>
          <w:rFonts w:cs="Arial"/>
          <w:b/>
          <w:bCs/>
          <w:sz w:val="20"/>
          <w:szCs w:val="20"/>
        </w:rPr>
        <w:t>e</w:t>
      </w:r>
      <w:r w:rsidR="00E854A4" w:rsidRPr="00E8210E">
        <w:rPr>
          <w:rFonts w:cs="Arial"/>
          <w:b/>
          <w:bCs/>
          <w:sz w:val="20"/>
          <w:szCs w:val="20"/>
        </w:rPr>
        <w:t xml:space="preserve">mployment? </w:t>
      </w:r>
      <w:r w:rsidR="00A849B5" w:rsidRPr="00E8210E">
        <w:rPr>
          <w:rFonts w:cs="Arial"/>
          <w:b/>
          <w:bCs/>
          <w:sz w:val="20"/>
          <w:szCs w:val="20"/>
        </w:rPr>
        <w:t>– percentage</w:t>
      </w:r>
      <w:r w:rsidR="00E854A4" w:rsidRPr="00E8210E">
        <w:rPr>
          <w:rFonts w:cs="Arial"/>
          <w:b/>
          <w:bCs/>
          <w:sz w:val="20"/>
          <w:szCs w:val="20"/>
        </w:rPr>
        <w:t xml:space="preserve"> of participants</w:t>
      </w:r>
    </w:p>
    <w:p w14:paraId="7F9B406B" w14:textId="611E8584" w:rsidR="00CE1DBD" w:rsidRPr="00C40DB4" w:rsidRDefault="00CE1DBD" w:rsidP="003750CC">
      <w:pPr>
        <w:tabs>
          <w:tab w:val="left" w:pos="3195"/>
        </w:tabs>
        <w:spacing w:after="0" w:line="276" w:lineRule="auto"/>
        <w:rPr>
          <w:rFonts w:ascii="FSMePro" w:eastAsia="FSMePro" w:hAnsi="FSMePro"/>
          <w:sz w:val="10"/>
          <w:szCs w:val="10"/>
          <w:lang w:val="en-AU" w:eastAsia="en-AU"/>
        </w:rPr>
      </w:pPr>
    </w:p>
    <w:p w14:paraId="57D7701A" w14:textId="2B9D9437" w:rsidR="003648F9" w:rsidRDefault="00687166" w:rsidP="003750CC">
      <w:pPr>
        <w:tabs>
          <w:tab w:val="left" w:pos="3195"/>
        </w:tabs>
        <w:spacing w:after="0" w:line="276" w:lineRule="auto"/>
        <w:rPr>
          <w:rFonts w:cs="Arial"/>
          <w:b/>
          <w:bCs/>
          <w:szCs w:val="22"/>
        </w:rPr>
      </w:pPr>
      <w:r w:rsidRPr="00687166">
        <w:rPr>
          <w:rFonts w:cs="Arial"/>
          <w:b/>
          <w:bCs/>
          <w:noProof/>
          <w:szCs w:val="22"/>
        </w:rPr>
        <w:drawing>
          <wp:inline distT="0" distB="0" distL="0" distR="0" wp14:anchorId="574BC5A4" wp14:editId="75E9F462">
            <wp:extent cx="5647036" cy="1322173"/>
            <wp:effectExtent l="0" t="0" r="0" b="0"/>
            <wp:docPr id="52" name="Picture 52" descr="Table illustrating the percentage of participants using NDIS supports in employment.  &#10;Response Yes July to September 2021, was 23%. October to December 2021, 32%. January to March 2022, 36%. April to June 2022, 34%. This response makes up 32% of the overall total.&#10;Response No July to September 2021, was 59%. October to December 2021, 57%. January to March 2022, 41%. April to June 2022, 45%. This response makes up 50% of the overall total.&#10;Unknown July to September 2021, was 14%. October to December 2021, 9%. January to March 2022, 22%. April to June 2022, 20%. This response makes up 16% of the overall total.&#10;Not populated July to September 2021, was 5%. October to December 2021, 2%. January to March 2022, 2%. April to June 2022, 1%. This response makes up 2% of the overall total.&#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Table illustrating the percentage of participants using NDIS supports in employment.  &#10;Response Yes July to September 2021, was 23%. October to December 2021, 32%. January to March 2022, 36%. April to June 2022, 34%. This response makes up 32% of the overall total.&#10;Response No July to September 2021, was 59%. October to December 2021, 57%. January to March 2022, 41%. April to June 2022, 45%. This response makes up 50% of the overall total.&#10;Unknown July to September 2021, was 14%. October to December 2021, 9%. January to March 2022, 22%. April to June 2022, 20%. This response makes up 16% of the overall total.&#10;Not populated July to September 2021, was 5%. October to December 2021, 2%. January to March 2022, 2%. April to June 2022, 1%. This response makes up 2% of the overall total.&#10;End table&#10;"/>
                    <pic:cNvPicPr/>
                  </pic:nvPicPr>
                  <pic:blipFill>
                    <a:blip r:embed="rId56"/>
                    <a:stretch>
                      <a:fillRect/>
                    </a:stretch>
                  </pic:blipFill>
                  <pic:spPr>
                    <a:xfrm>
                      <a:off x="0" y="0"/>
                      <a:ext cx="5660975" cy="1325437"/>
                    </a:xfrm>
                    <a:prstGeom prst="rect">
                      <a:avLst/>
                    </a:prstGeom>
                  </pic:spPr>
                </pic:pic>
              </a:graphicData>
            </a:graphic>
          </wp:inline>
        </w:drawing>
      </w:r>
    </w:p>
    <w:p w14:paraId="0718799A" w14:textId="1D56F3D0" w:rsidR="001A508A" w:rsidRDefault="001A508A" w:rsidP="003750CC">
      <w:pPr>
        <w:spacing w:after="0" w:line="276" w:lineRule="auto"/>
        <w:rPr>
          <w:rFonts w:cs="Arial"/>
          <w:color w:val="000000" w:themeColor="text1"/>
          <w:kern w:val="24"/>
          <w:szCs w:val="22"/>
        </w:rPr>
      </w:pPr>
      <w:r w:rsidRPr="00674AA0">
        <w:rPr>
          <w:rFonts w:cs="Arial"/>
          <w:color w:val="000000" w:themeColor="text1"/>
          <w:kern w:val="24"/>
          <w:szCs w:val="22"/>
        </w:rPr>
        <w:t xml:space="preserve">From </w:t>
      </w:r>
      <w:r>
        <w:rPr>
          <w:rFonts w:cs="Arial"/>
          <w:color w:val="000000" w:themeColor="text1"/>
          <w:kern w:val="24"/>
          <w:szCs w:val="22"/>
        </w:rPr>
        <w:t>July 2021 to June 2022</w:t>
      </w:r>
      <w:r w:rsidRPr="00674AA0">
        <w:rPr>
          <w:rFonts w:cs="Arial"/>
          <w:color w:val="000000" w:themeColor="text1"/>
          <w:kern w:val="24"/>
          <w:szCs w:val="22"/>
        </w:rPr>
        <w:t xml:space="preserve">, of participants who started employment, </w:t>
      </w:r>
      <w:r w:rsidR="003B36AA">
        <w:rPr>
          <w:rFonts w:cs="Arial"/>
          <w:color w:val="000000" w:themeColor="text1"/>
          <w:kern w:val="24"/>
          <w:szCs w:val="22"/>
        </w:rPr>
        <w:t xml:space="preserve">providers report </w:t>
      </w:r>
      <w:r>
        <w:rPr>
          <w:rFonts w:cs="Arial"/>
          <w:color w:val="000000" w:themeColor="text1"/>
          <w:kern w:val="24"/>
          <w:szCs w:val="22"/>
        </w:rPr>
        <w:t>32</w:t>
      </w:r>
      <w:r w:rsidRPr="006357EA">
        <w:rPr>
          <w:rFonts w:cs="Arial"/>
          <w:color w:val="000000" w:themeColor="text1"/>
          <w:kern w:val="24"/>
          <w:szCs w:val="22"/>
        </w:rPr>
        <w:t xml:space="preserve">% </w:t>
      </w:r>
      <w:r w:rsidRPr="00674AA0">
        <w:rPr>
          <w:rFonts w:cs="Arial"/>
          <w:color w:val="000000" w:themeColor="text1"/>
          <w:kern w:val="24"/>
          <w:szCs w:val="22"/>
        </w:rPr>
        <w:t>will be using NDI</w:t>
      </w:r>
      <w:r>
        <w:rPr>
          <w:rFonts w:cs="Arial"/>
          <w:color w:val="000000" w:themeColor="text1"/>
          <w:kern w:val="24"/>
          <w:szCs w:val="22"/>
        </w:rPr>
        <w:t>S</w:t>
      </w:r>
      <w:r w:rsidRPr="00674AA0">
        <w:rPr>
          <w:rFonts w:cs="Arial"/>
          <w:color w:val="000000" w:themeColor="text1"/>
          <w:kern w:val="24"/>
          <w:szCs w:val="22"/>
        </w:rPr>
        <w:t xml:space="preserve"> </w:t>
      </w:r>
      <w:r>
        <w:rPr>
          <w:rFonts w:cs="Arial"/>
          <w:color w:val="000000" w:themeColor="text1"/>
          <w:kern w:val="24"/>
          <w:szCs w:val="22"/>
        </w:rPr>
        <w:t>s</w:t>
      </w:r>
      <w:r w:rsidRPr="00674AA0">
        <w:rPr>
          <w:rFonts w:cs="Arial"/>
          <w:color w:val="000000" w:themeColor="text1"/>
          <w:kern w:val="24"/>
          <w:szCs w:val="22"/>
        </w:rPr>
        <w:t xml:space="preserve">upports in </w:t>
      </w:r>
      <w:r>
        <w:rPr>
          <w:rFonts w:cs="Arial"/>
          <w:color w:val="000000" w:themeColor="text1"/>
          <w:kern w:val="24"/>
          <w:szCs w:val="22"/>
        </w:rPr>
        <w:t>e</w:t>
      </w:r>
      <w:r w:rsidRPr="00674AA0">
        <w:rPr>
          <w:rFonts w:cs="Arial"/>
          <w:color w:val="000000" w:themeColor="text1"/>
          <w:kern w:val="24"/>
          <w:szCs w:val="22"/>
        </w:rPr>
        <w:t>mployment</w:t>
      </w:r>
      <w:r>
        <w:rPr>
          <w:rFonts w:cs="Arial"/>
          <w:color w:val="000000" w:themeColor="text1"/>
          <w:kern w:val="24"/>
          <w:szCs w:val="22"/>
        </w:rPr>
        <w:t xml:space="preserve"> to maintain their employment</w:t>
      </w:r>
      <w:r w:rsidRPr="00674AA0">
        <w:rPr>
          <w:rFonts w:cs="Arial"/>
          <w:color w:val="000000" w:themeColor="text1"/>
          <w:kern w:val="24"/>
          <w:szCs w:val="22"/>
        </w:rPr>
        <w:t>.</w:t>
      </w:r>
    </w:p>
    <w:p w14:paraId="3EB75F95" w14:textId="77777777" w:rsidR="003B36AA" w:rsidRDefault="003B36AA" w:rsidP="003750CC">
      <w:pPr>
        <w:spacing w:after="0" w:line="276" w:lineRule="auto"/>
        <w:rPr>
          <w:rFonts w:cs="Arial"/>
          <w:color w:val="000000" w:themeColor="text1"/>
          <w:kern w:val="24"/>
          <w:szCs w:val="22"/>
        </w:rPr>
      </w:pPr>
    </w:p>
    <w:p w14:paraId="28A2D782" w14:textId="77777777" w:rsidR="003B36AA" w:rsidRDefault="003B36AA" w:rsidP="003B36AA">
      <w:pPr>
        <w:spacing w:after="0" w:line="276" w:lineRule="auto"/>
        <w:rPr>
          <w:rFonts w:cs="Arial"/>
          <w:color w:val="000000" w:themeColor="text1"/>
          <w:kern w:val="24"/>
        </w:rPr>
      </w:pPr>
      <w:r w:rsidRPr="2BA586DA">
        <w:rPr>
          <w:rFonts w:cs="Arial"/>
          <w:color w:val="000000" w:themeColor="text1"/>
          <w:kern w:val="24"/>
        </w:rPr>
        <w:t xml:space="preserve">This percentage has been </w:t>
      </w:r>
      <w:bookmarkStart w:id="139" w:name="_Int_Wv9N3KZs"/>
      <w:r w:rsidRPr="2BA586DA">
        <w:rPr>
          <w:rFonts w:cs="Arial"/>
          <w:color w:val="000000" w:themeColor="text1"/>
          <w:kern w:val="24"/>
        </w:rPr>
        <w:t>generally increasing</w:t>
      </w:r>
      <w:bookmarkEnd w:id="139"/>
      <w:r w:rsidRPr="2BA586DA">
        <w:rPr>
          <w:rFonts w:cs="Arial"/>
          <w:color w:val="000000" w:themeColor="text1"/>
          <w:kern w:val="24"/>
        </w:rPr>
        <w:t xml:space="preserve"> since the July to September 2021 quarter, with a small reduction in the most recent April to June 2022 quarter.</w:t>
      </w:r>
    </w:p>
    <w:p w14:paraId="6581ED5F" w14:textId="77777777" w:rsidR="003B36AA" w:rsidRDefault="003B36AA" w:rsidP="003750CC">
      <w:pPr>
        <w:spacing w:after="0" w:line="276" w:lineRule="auto"/>
        <w:rPr>
          <w:rFonts w:cs="Arial"/>
          <w:color w:val="000000" w:themeColor="text1"/>
          <w:kern w:val="24"/>
          <w:szCs w:val="22"/>
        </w:rPr>
      </w:pPr>
    </w:p>
    <w:p w14:paraId="098DA7F0" w14:textId="25EAF049" w:rsidR="002E522C" w:rsidRDefault="00626AD2" w:rsidP="003750CC">
      <w:pPr>
        <w:pStyle w:val="Heading3"/>
        <w:spacing w:before="0" w:after="0" w:line="276" w:lineRule="auto"/>
        <w:ind w:left="709" w:hanging="709"/>
      </w:pPr>
      <w:bookmarkStart w:id="140" w:name="_Supported_Wages_1"/>
      <w:bookmarkStart w:id="141" w:name="_Toc105491539"/>
      <w:bookmarkStart w:id="142" w:name="_Toc125975883"/>
      <w:bookmarkEnd w:id="140"/>
      <w:r>
        <w:t xml:space="preserve">Supported </w:t>
      </w:r>
      <w:r w:rsidR="00242B12">
        <w:t>w</w:t>
      </w:r>
      <w:r>
        <w:t>ages</w:t>
      </w:r>
      <w:bookmarkEnd w:id="141"/>
      <w:bookmarkEnd w:id="142"/>
    </w:p>
    <w:p w14:paraId="651973D7" w14:textId="77777777" w:rsidR="00F334C4" w:rsidRPr="00822C37" w:rsidRDefault="00F334C4" w:rsidP="003750CC">
      <w:pPr>
        <w:spacing w:after="0" w:line="276" w:lineRule="auto"/>
        <w:rPr>
          <w:rFonts w:cs="Arial"/>
          <w:color w:val="000000" w:themeColor="text1"/>
          <w:kern w:val="24"/>
          <w:sz w:val="10"/>
          <w:szCs w:val="10"/>
        </w:rPr>
      </w:pPr>
    </w:p>
    <w:p w14:paraId="1188DABC" w14:textId="73B5F487" w:rsidR="0018602D" w:rsidRPr="00E8210E" w:rsidRDefault="00822C37" w:rsidP="2A27AEB7">
      <w:pPr>
        <w:tabs>
          <w:tab w:val="left" w:pos="3195"/>
        </w:tabs>
        <w:spacing w:after="0" w:line="276" w:lineRule="auto"/>
        <w:rPr>
          <w:rFonts w:cs="Arial"/>
          <w:b/>
          <w:bCs/>
          <w:sz w:val="20"/>
          <w:szCs w:val="22"/>
        </w:rPr>
      </w:pPr>
      <w:r w:rsidRPr="00E8210E">
        <w:rPr>
          <w:rFonts w:cs="Arial"/>
          <w:b/>
          <w:bCs/>
          <w:sz w:val="20"/>
          <w:szCs w:val="22"/>
        </w:rPr>
        <w:t xml:space="preserve">Figure 36. </w:t>
      </w:r>
      <w:r w:rsidR="007B3688" w:rsidRPr="00E8210E">
        <w:rPr>
          <w:rFonts w:cs="Arial"/>
          <w:b/>
          <w:bCs/>
          <w:sz w:val="20"/>
          <w:szCs w:val="22"/>
        </w:rPr>
        <w:t>Will the</w:t>
      </w:r>
      <w:r w:rsidR="00697122" w:rsidRPr="00E8210E">
        <w:rPr>
          <w:rFonts w:cs="Arial"/>
          <w:b/>
          <w:bCs/>
          <w:sz w:val="20"/>
          <w:szCs w:val="22"/>
        </w:rPr>
        <w:t xml:space="preserve"> </w:t>
      </w:r>
      <w:r w:rsidR="007B3688" w:rsidRPr="00E8210E">
        <w:rPr>
          <w:rFonts w:cs="Arial"/>
          <w:b/>
          <w:bCs/>
          <w:sz w:val="20"/>
          <w:szCs w:val="22"/>
        </w:rPr>
        <w:t xml:space="preserve">employer use </w:t>
      </w:r>
      <w:bookmarkStart w:id="143" w:name="_Int_zk1yTbM6"/>
      <w:r w:rsidR="007B3688" w:rsidRPr="00E8210E">
        <w:rPr>
          <w:rFonts w:cs="Arial"/>
          <w:b/>
          <w:bCs/>
          <w:sz w:val="20"/>
          <w:szCs w:val="22"/>
        </w:rPr>
        <w:t>supported</w:t>
      </w:r>
      <w:bookmarkEnd w:id="143"/>
      <w:r w:rsidR="007B3688" w:rsidRPr="00E8210E">
        <w:rPr>
          <w:rFonts w:cs="Arial"/>
          <w:b/>
          <w:bCs/>
          <w:sz w:val="20"/>
          <w:szCs w:val="22"/>
        </w:rPr>
        <w:t xml:space="preserve"> wages for the participant's employment? </w:t>
      </w:r>
      <w:r w:rsidR="00A849B5" w:rsidRPr="00E8210E">
        <w:rPr>
          <w:rFonts w:cs="Arial"/>
          <w:b/>
          <w:bCs/>
          <w:sz w:val="20"/>
          <w:szCs w:val="22"/>
        </w:rPr>
        <w:t>– percentage</w:t>
      </w:r>
      <w:r w:rsidR="007B3688" w:rsidRPr="00E8210E">
        <w:rPr>
          <w:rFonts w:cs="Arial"/>
          <w:b/>
          <w:bCs/>
          <w:sz w:val="20"/>
          <w:szCs w:val="22"/>
        </w:rPr>
        <w:t xml:space="preserve"> of participants</w:t>
      </w:r>
    </w:p>
    <w:p w14:paraId="5BA49262" w14:textId="2229F48F" w:rsidR="00CE1DBD" w:rsidRPr="00691E7A" w:rsidRDefault="00CE1DBD" w:rsidP="003750CC">
      <w:pPr>
        <w:tabs>
          <w:tab w:val="left" w:pos="3195"/>
        </w:tabs>
        <w:spacing w:after="0" w:line="276" w:lineRule="auto"/>
        <w:rPr>
          <w:rFonts w:ascii="FSMePro" w:eastAsia="FSMePro" w:hAnsi="FSMePro"/>
          <w:sz w:val="10"/>
          <w:szCs w:val="10"/>
          <w:lang w:val="en-AU" w:eastAsia="en-AU"/>
        </w:rPr>
      </w:pPr>
    </w:p>
    <w:p w14:paraId="0C370912" w14:textId="5130FF0B" w:rsidR="00926386" w:rsidRDefault="00F87162" w:rsidP="003750CC">
      <w:pPr>
        <w:tabs>
          <w:tab w:val="left" w:pos="3195"/>
        </w:tabs>
        <w:spacing w:after="0" w:line="276" w:lineRule="auto"/>
        <w:rPr>
          <w:rFonts w:ascii="FSMePro" w:eastAsia="FSMePro" w:hAnsi="FSMePro"/>
          <w:sz w:val="20"/>
          <w:szCs w:val="20"/>
          <w:lang w:val="en-AU" w:eastAsia="en-AU"/>
        </w:rPr>
      </w:pPr>
      <w:r w:rsidRPr="00F87162">
        <w:rPr>
          <w:rFonts w:ascii="FSMePro" w:eastAsia="FSMePro" w:hAnsi="FSMePro"/>
          <w:noProof/>
          <w:sz w:val="20"/>
          <w:szCs w:val="20"/>
          <w:lang w:val="en-AU" w:eastAsia="en-AU"/>
        </w:rPr>
        <w:drawing>
          <wp:inline distT="0" distB="0" distL="0" distR="0" wp14:anchorId="5FB52635" wp14:editId="5E74BA8B">
            <wp:extent cx="5625472" cy="1322173"/>
            <wp:effectExtent l="0" t="0" r="0" b="0"/>
            <wp:docPr id="53" name="Picture 53" descr="Table illustrating the percentage of providers using supported wages for the participant’s employment.&#10;Response Yes July to September 2021, was 15%. October to December 2021, 27%. January to March 2022, 16%. April to June 2022, 13%. This response makes up 19% of the overall total.&#10;Response No July to September 2021, was 74%. October to December 2021, 60%. January to March 2022, 74%. April to June 2022, 77%. This response makes up 70% of the overall total.&#10;Unknown July to September 2021, was 4%. October to December 2021, 5%. January to March 2022, 5%. April to June 2022, 6%. This response makes up 5% of the overall total.&#10;Not populated July to September 2021, was 7%. October to December 2021, 8%. January to March 2022, 5%. April to June 2022, 4%. This response makes up 6% of the overall total.&#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Table illustrating the percentage of providers using supported wages for the participant’s employment.&#10;Response Yes July to September 2021, was 15%. October to December 2021, 27%. January to March 2022, 16%. April to June 2022, 13%. This response makes up 19% of the overall total.&#10;Response No July to September 2021, was 74%. October to December 2021, 60%. January to March 2022, 74%. April to June 2022, 77%. This response makes up 70% of the overall total.&#10;Unknown July to September 2021, was 4%. October to December 2021, 5%. January to March 2022, 5%. April to June 2022, 6%. This response makes up 5% of the overall total.&#10;Not populated July to September 2021, was 7%. October to December 2021, 8%. January to March 2022, 5%. April to June 2022, 4%. This response makes up 6% of the overall total.&#10;End table&#10;"/>
                    <pic:cNvPicPr/>
                  </pic:nvPicPr>
                  <pic:blipFill>
                    <a:blip r:embed="rId57"/>
                    <a:stretch>
                      <a:fillRect/>
                    </a:stretch>
                  </pic:blipFill>
                  <pic:spPr>
                    <a:xfrm>
                      <a:off x="0" y="0"/>
                      <a:ext cx="5635654" cy="1324566"/>
                    </a:xfrm>
                    <a:prstGeom prst="rect">
                      <a:avLst/>
                    </a:prstGeom>
                  </pic:spPr>
                </pic:pic>
              </a:graphicData>
            </a:graphic>
          </wp:inline>
        </w:drawing>
      </w:r>
    </w:p>
    <w:p w14:paraId="3D6E0AD1" w14:textId="56B895B1" w:rsidR="001A508A" w:rsidRDefault="001A508A" w:rsidP="003750CC">
      <w:pPr>
        <w:spacing w:after="0" w:line="276" w:lineRule="auto"/>
        <w:rPr>
          <w:rFonts w:cs="Arial"/>
          <w:color w:val="000000" w:themeColor="text1"/>
          <w:kern w:val="24"/>
          <w:szCs w:val="22"/>
        </w:rPr>
      </w:pPr>
      <w:r>
        <w:rPr>
          <w:rFonts w:cs="Arial"/>
          <w:color w:val="000000" w:themeColor="text1"/>
          <w:kern w:val="24"/>
          <w:szCs w:val="22"/>
        </w:rPr>
        <w:t>This percentage</w:t>
      </w:r>
      <w:r w:rsidRPr="00674AA0">
        <w:rPr>
          <w:rFonts w:cs="Arial"/>
          <w:color w:val="000000" w:themeColor="text1"/>
          <w:kern w:val="24"/>
          <w:szCs w:val="22"/>
        </w:rPr>
        <w:t xml:space="preserve"> </w:t>
      </w:r>
      <w:r>
        <w:rPr>
          <w:rFonts w:cs="Arial"/>
          <w:color w:val="000000" w:themeColor="text1"/>
          <w:kern w:val="24"/>
          <w:szCs w:val="22"/>
        </w:rPr>
        <w:t xml:space="preserve">has </w:t>
      </w:r>
      <w:r w:rsidR="005139B6">
        <w:rPr>
          <w:rFonts w:cs="Arial"/>
          <w:color w:val="000000" w:themeColor="text1"/>
          <w:kern w:val="24"/>
          <w:szCs w:val="22"/>
        </w:rPr>
        <w:t>seen a decreasing pattern</w:t>
      </w:r>
      <w:r>
        <w:rPr>
          <w:rFonts w:cs="Arial"/>
          <w:color w:val="000000" w:themeColor="text1"/>
          <w:kern w:val="24"/>
          <w:szCs w:val="22"/>
        </w:rPr>
        <w:t xml:space="preserve"> in the </w:t>
      </w:r>
      <w:r w:rsidR="005139B6">
        <w:rPr>
          <w:rFonts w:cs="Arial"/>
          <w:color w:val="000000" w:themeColor="text1"/>
          <w:kern w:val="24"/>
          <w:szCs w:val="22"/>
        </w:rPr>
        <w:t>last two quarters.</w:t>
      </w:r>
    </w:p>
    <w:p w14:paraId="33A3426D" w14:textId="77777777" w:rsidR="001A508A" w:rsidRPr="007B3688" w:rsidRDefault="001A508A" w:rsidP="003750CC">
      <w:pPr>
        <w:tabs>
          <w:tab w:val="left" w:pos="3195"/>
        </w:tabs>
        <w:spacing w:after="0" w:line="276" w:lineRule="auto"/>
        <w:rPr>
          <w:rFonts w:cs="Arial"/>
          <w:b/>
          <w:bCs/>
          <w:szCs w:val="22"/>
        </w:rPr>
      </w:pPr>
    </w:p>
    <w:p w14:paraId="73FECD83" w14:textId="2E555576" w:rsidR="001A508A" w:rsidRDefault="00880F24" w:rsidP="2BA586DA">
      <w:pPr>
        <w:spacing w:after="0" w:line="276" w:lineRule="auto"/>
        <w:rPr>
          <w:rFonts w:cs="Arial"/>
          <w:color w:val="000000" w:themeColor="text1"/>
          <w:kern w:val="24"/>
        </w:rPr>
      </w:pPr>
      <w:r>
        <w:rPr>
          <w:rFonts w:cs="Arial"/>
          <w:color w:val="000000" w:themeColor="text1"/>
          <w:kern w:val="24"/>
        </w:rPr>
        <w:t>From</w:t>
      </w:r>
      <w:r w:rsidR="001A508A" w:rsidRPr="2BA586DA">
        <w:rPr>
          <w:rFonts w:cs="Arial"/>
          <w:color w:val="000000" w:themeColor="text1"/>
          <w:kern w:val="24"/>
        </w:rPr>
        <w:t xml:space="preserve"> July 2021 to June </w:t>
      </w:r>
      <w:r w:rsidR="737DDA13" w:rsidRPr="2BA586DA">
        <w:rPr>
          <w:rFonts w:cs="Arial"/>
          <w:color w:val="000000" w:themeColor="text1"/>
          <w:kern w:val="24"/>
        </w:rPr>
        <w:t xml:space="preserve">2022, </w:t>
      </w:r>
      <w:r w:rsidR="003D2447">
        <w:rPr>
          <w:rFonts w:cs="Arial"/>
          <w:color w:val="000000" w:themeColor="text1"/>
          <w:kern w:val="24"/>
        </w:rPr>
        <w:t xml:space="preserve">providers report </w:t>
      </w:r>
      <w:r w:rsidR="737DDA13" w:rsidRPr="2BA586DA">
        <w:rPr>
          <w:rFonts w:cs="Arial"/>
          <w:color w:val="000000" w:themeColor="text1"/>
          <w:kern w:val="24"/>
        </w:rPr>
        <w:t>employers</w:t>
      </w:r>
      <w:r w:rsidR="001A508A" w:rsidRPr="2BA586DA">
        <w:rPr>
          <w:rFonts w:cs="Arial"/>
          <w:color w:val="000000" w:themeColor="text1"/>
          <w:kern w:val="24"/>
        </w:rPr>
        <w:t xml:space="preserve"> will use supported wages for </w:t>
      </w:r>
      <w:r w:rsidR="6E242253" w:rsidRPr="2BA586DA">
        <w:rPr>
          <w:rFonts w:cs="Arial"/>
          <w:color w:val="000000" w:themeColor="text1"/>
          <w:kern w:val="24"/>
        </w:rPr>
        <w:t xml:space="preserve">19% of </w:t>
      </w:r>
      <w:r w:rsidR="001A508A" w:rsidRPr="2BA586DA">
        <w:rPr>
          <w:rFonts w:cs="Arial"/>
          <w:color w:val="000000" w:themeColor="text1"/>
          <w:kern w:val="24"/>
        </w:rPr>
        <w:t>the participants</w:t>
      </w:r>
      <w:r w:rsidR="489358BB" w:rsidRPr="2BA586DA">
        <w:rPr>
          <w:rFonts w:cs="Arial"/>
          <w:color w:val="000000" w:themeColor="text1"/>
          <w:kern w:val="24"/>
        </w:rPr>
        <w:t xml:space="preserve"> who started</w:t>
      </w:r>
      <w:r w:rsidR="001A508A" w:rsidRPr="2BA586DA">
        <w:rPr>
          <w:rFonts w:cs="Arial"/>
          <w:color w:val="000000" w:themeColor="text1"/>
          <w:kern w:val="24"/>
        </w:rPr>
        <w:t xml:space="preserve"> employment.</w:t>
      </w:r>
    </w:p>
    <w:p w14:paraId="1B1FF34D" w14:textId="77777777" w:rsidR="001A508A" w:rsidRDefault="001A508A" w:rsidP="001A508A">
      <w:pPr>
        <w:spacing w:after="0" w:line="240" w:lineRule="auto"/>
        <w:rPr>
          <w:rFonts w:cs="Arial"/>
          <w:color w:val="000000" w:themeColor="text1"/>
          <w:kern w:val="24"/>
          <w:szCs w:val="22"/>
        </w:rPr>
      </w:pPr>
    </w:p>
    <w:p w14:paraId="431EF5A4" w14:textId="77777777" w:rsidR="001A508A" w:rsidRDefault="001A508A" w:rsidP="001A508A">
      <w:pPr>
        <w:spacing w:after="0" w:line="240" w:lineRule="auto"/>
        <w:rPr>
          <w:b/>
          <w:bCs/>
          <w:color w:val="6B2976"/>
          <w:sz w:val="44"/>
          <w:szCs w:val="26"/>
        </w:rPr>
      </w:pPr>
      <w:bookmarkStart w:id="144" w:name="_Appendix"/>
      <w:bookmarkStart w:id="145" w:name="_Model_Summary"/>
      <w:bookmarkStart w:id="146" w:name="_Toc105491540"/>
      <w:bookmarkEnd w:id="144"/>
      <w:bookmarkEnd w:id="145"/>
      <w:r>
        <w:br w:type="page"/>
      </w:r>
    </w:p>
    <w:p w14:paraId="615794BF" w14:textId="09021580" w:rsidR="00E702FF" w:rsidRDefault="00E702FF" w:rsidP="00E702FF">
      <w:pPr>
        <w:pStyle w:val="Heading2"/>
      </w:pPr>
      <w:bookmarkStart w:id="147" w:name="_Toc125975884"/>
      <w:r>
        <w:lastRenderedPageBreak/>
        <w:t xml:space="preserve">Model </w:t>
      </w:r>
      <w:r w:rsidR="00560117">
        <w:t>s</w:t>
      </w:r>
      <w:r>
        <w:t>ummary</w:t>
      </w:r>
      <w:bookmarkEnd w:id="146"/>
      <w:bookmarkEnd w:id="147"/>
    </w:p>
    <w:p w14:paraId="70368A82" w14:textId="1540BFF1" w:rsidR="00E702FF" w:rsidRDefault="00E702FF" w:rsidP="00E702FF">
      <w:pPr>
        <w:pStyle w:val="Heading3"/>
        <w:ind w:left="709" w:hanging="709"/>
      </w:pPr>
      <w:bookmarkStart w:id="148" w:name="_Modelling_Approach_and"/>
      <w:bookmarkStart w:id="149" w:name="_Toc105491541"/>
      <w:bookmarkStart w:id="150" w:name="_Toc125975885"/>
      <w:bookmarkEnd w:id="148"/>
      <w:r>
        <w:t xml:space="preserve">Modelling </w:t>
      </w:r>
      <w:r w:rsidR="00242B12">
        <w:t>a</w:t>
      </w:r>
      <w:r>
        <w:t>pproach</w:t>
      </w:r>
      <w:bookmarkEnd w:id="149"/>
      <w:bookmarkEnd w:id="150"/>
    </w:p>
    <w:p w14:paraId="625C329F" w14:textId="0099E549" w:rsidR="00E702FF" w:rsidRDefault="00BB4C6C" w:rsidP="00E702FF">
      <w:r>
        <w:t xml:space="preserve">A </w:t>
      </w:r>
      <w:r w:rsidR="00E20E32">
        <w:t>model was built</w:t>
      </w:r>
      <w:r w:rsidR="00E702FF">
        <w:t xml:space="preserve"> to predict </w:t>
      </w:r>
      <w:r w:rsidR="00132041">
        <w:t xml:space="preserve">successful </w:t>
      </w:r>
      <w:r w:rsidR="00E20E32">
        <w:t xml:space="preserve">employment </w:t>
      </w:r>
      <w:r w:rsidR="00132041">
        <w:t>outcome</w:t>
      </w:r>
      <w:r w:rsidR="00E200EE">
        <w:t>s</w:t>
      </w:r>
      <w:r w:rsidR="00E20E32">
        <w:t xml:space="preserve">, </w:t>
      </w:r>
      <w:r w:rsidR="00132041">
        <w:t xml:space="preserve">defined as any </w:t>
      </w:r>
      <w:r w:rsidR="00375199">
        <w:t>of</w:t>
      </w:r>
      <w:r w:rsidR="00E702FF">
        <w:t xml:space="preserve"> the following:</w:t>
      </w:r>
    </w:p>
    <w:p w14:paraId="4DAC5019" w14:textId="2633F895" w:rsidR="00E702FF" w:rsidRPr="00E702FF" w:rsidRDefault="00E702FF" w:rsidP="003D4CA3">
      <w:pPr>
        <w:pStyle w:val="ListParagraph"/>
        <w:numPr>
          <w:ilvl w:val="0"/>
          <w:numId w:val="17"/>
        </w:numPr>
      </w:pPr>
      <w:r>
        <w:t xml:space="preserve">Job in the open </w:t>
      </w:r>
      <w:r w:rsidRPr="00E702FF">
        <w:t xml:space="preserve">labour market, with full award or supported wages, with or without the assistance of Disability Employment </w:t>
      </w:r>
      <w:r w:rsidRPr="00512CD2">
        <w:t xml:space="preserve">Services </w:t>
      </w:r>
    </w:p>
    <w:p w14:paraId="7A131321" w14:textId="4D119F9D" w:rsidR="00A31EBA" w:rsidRPr="00A31EBA" w:rsidRDefault="00A31EBA" w:rsidP="003D4CA3">
      <w:pPr>
        <w:pStyle w:val="ListParagraph"/>
        <w:numPr>
          <w:ilvl w:val="0"/>
          <w:numId w:val="17"/>
        </w:numPr>
      </w:pPr>
      <w:r>
        <w:t>Self-employed / Micro-enterprise</w:t>
      </w:r>
    </w:p>
    <w:p w14:paraId="3D969C7F" w14:textId="44E18E7A" w:rsidR="00E702FF" w:rsidRPr="00856BD3" w:rsidRDefault="00F96A13" w:rsidP="003D4CA3">
      <w:pPr>
        <w:pStyle w:val="ListParagraph"/>
        <w:numPr>
          <w:ilvl w:val="0"/>
          <w:numId w:val="17"/>
        </w:numPr>
      </w:pPr>
      <w:r w:rsidRPr="00856BD3">
        <w:t xml:space="preserve">Supported </w:t>
      </w:r>
      <w:r w:rsidR="00697122">
        <w:t>e</w:t>
      </w:r>
      <w:r w:rsidRPr="00856BD3">
        <w:t>mployment</w:t>
      </w:r>
      <w:r w:rsidR="00A46446">
        <w:t>.</w:t>
      </w:r>
    </w:p>
    <w:p w14:paraId="012A7CA9" w14:textId="7928B8AD" w:rsidR="00A31EBA" w:rsidRDefault="00A31EBA" w:rsidP="00A31EBA">
      <w:r>
        <w:t xml:space="preserve">The modelling dataset </w:t>
      </w:r>
      <w:r w:rsidRPr="00A31EBA">
        <w:t xml:space="preserve">is sourced from </w:t>
      </w:r>
      <w:r w:rsidR="005C09A9">
        <w:t xml:space="preserve">the </w:t>
      </w:r>
      <w:r w:rsidR="00697122">
        <w:t>P</w:t>
      </w:r>
      <w:r w:rsidRPr="00A31EBA">
        <w:t xml:space="preserve">rovider </w:t>
      </w:r>
      <w:r w:rsidR="00697122">
        <w:t>R</w:t>
      </w:r>
      <w:r w:rsidRPr="00A31EBA">
        <w:t xml:space="preserve">eporting </w:t>
      </w:r>
      <w:r w:rsidR="00697122">
        <w:t>T</w:t>
      </w:r>
      <w:r w:rsidRPr="00A31EBA">
        <w:t xml:space="preserve">ool and </w:t>
      </w:r>
      <w:r w:rsidR="005C09A9">
        <w:t xml:space="preserve">NDIA’s own </w:t>
      </w:r>
      <w:r w:rsidR="00132041">
        <w:t xml:space="preserve">participant </w:t>
      </w:r>
      <w:r w:rsidR="005C09A9">
        <w:t>data</w:t>
      </w:r>
      <w:r>
        <w:t>, with the former containing</w:t>
      </w:r>
      <w:r w:rsidRPr="00A31EBA">
        <w:t xml:space="preserve"> outcomes and support hours and the latter containing characteristics </w:t>
      </w:r>
      <w:r w:rsidR="0045157F">
        <w:t>such as</w:t>
      </w:r>
      <w:r w:rsidR="0045157F" w:rsidRPr="00A31EBA">
        <w:t xml:space="preserve"> </w:t>
      </w:r>
      <w:r w:rsidR="005C09A9">
        <w:t>Culturally and Linguistically Diverse</w:t>
      </w:r>
      <w:r w:rsidRPr="00A31EBA">
        <w:t xml:space="preserve"> Status and education activities</w:t>
      </w:r>
      <w:r>
        <w:t>.</w:t>
      </w:r>
    </w:p>
    <w:p w14:paraId="598EBCCA" w14:textId="79DEF171" w:rsidR="005F557F" w:rsidRDefault="00A31EBA" w:rsidP="00490C6F">
      <w:r w:rsidRPr="00A31EBA">
        <w:t>Using 3 statistical techniques, we determine the significant predictors of employment success</w:t>
      </w:r>
      <w:r w:rsidR="00AE04BC">
        <w:t>.  R</w:t>
      </w:r>
      <w:r w:rsidR="00EF3C5C">
        <w:t xml:space="preserve">anked in order </w:t>
      </w:r>
      <w:r w:rsidR="00582472">
        <w:t xml:space="preserve">from the </w:t>
      </w:r>
      <w:r w:rsidR="00EF3C5C">
        <w:t>most to</w:t>
      </w:r>
      <w:r w:rsidR="00490C6F">
        <w:t xml:space="preserve"> </w:t>
      </w:r>
      <w:r w:rsidR="00EF3C5C">
        <w:t>least important</w:t>
      </w:r>
      <w:r w:rsidR="00593DBC">
        <w:t xml:space="preserve"> the significant predictors</w:t>
      </w:r>
      <w:r w:rsidR="005F557F">
        <w:t xml:space="preserve"> are</w:t>
      </w:r>
      <w:r>
        <w:t>:</w:t>
      </w:r>
      <w:r w:rsidR="00490C6F">
        <w:t xml:space="preserve"> </w:t>
      </w:r>
    </w:p>
    <w:p w14:paraId="3A29B1D7" w14:textId="0E0D6DB8" w:rsidR="005F557F" w:rsidRDefault="00A31EBA" w:rsidP="005F557F">
      <w:pPr>
        <w:pStyle w:val="ListParagraph"/>
        <w:numPr>
          <w:ilvl w:val="0"/>
          <w:numId w:val="13"/>
        </w:numPr>
        <w:rPr>
          <w:lang w:val="en-AU"/>
        </w:rPr>
      </w:pPr>
      <w:r w:rsidRPr="005F557F">
        <w:rPr>
          <w:lang w:val="en-AU"/>
        </w:rPr>
        <w:t xml:space="preserve">Progress made towards achieving employer engagement </w:t>
      </w:r>
      <w:r w:rsidR="00490C6F" w:rsidRPr="005F557F">
        <w:rPr>
          <w:lang w:val="en-AU"/>
        </w:rPr>
        <w:t xml:space="preserve">and job customisation </w:t>
      </w:r>
      <w:r w:rsidR="001E44F0" w:rsidRPr="005F557F">
        <w:rPr>
          <w:lang w:val="en-AU"/>
        </w:rPr>
        <w:t>mileston</w:t>
      </w:r>
      <w:r w:rsidR="001E44F0">
        <w:rPr>
          <w:lang w:val="en-AU"/>
        </w:rPr>
        <w:t>e.</w:t>
      </w:r>
    </w:p>
    <w:p w14:paraId="1693497C" w14:textId="66CF95D8" w:rsidR="005F557F" w:rsidRPr="005F557F" w:rsidRDefault="00360F46" w:rsidP="00AF01BF">
      <w:pPr>
        <w:pStyle w:val="ListParagraph"/>
        <w:numPr>
          <w:ilvl w:val="0"/>
          <w:numId w:val="13"/>
        </w:numPr>
        <w:rPr>
          <w:lang w:val="en-AU"/>
        </w:rPr>
      </w:pPr>
      <w:r>
        <w:rPr>
          <w:lang w:val="en-AU"/>
        </w:rPr>
        <w:t xml:space="preserve">Progress made towards achieving work skills </w:t>
      </w:r>
      <w:r w:rsidR="001E44F0">
        <w:rPr>
          <w:lang w:val="en-AU"/>
        </w:rPr>
        <w:t>milestones.</w:t>
      </w:r>
    </w:p>
    <w:p w14:paraId="0849F8C2" w14:textId="218D37D7" w:rsidR="005F557F" w:rsidRPr="005F557F" w:rsidRDefault="00A31EBA" w:rsidP="00AF01BF">
      <w:pPr>
        <w:pStyle w:val="ListParagraph"/>
        <w:numPr>
          <w:ilvl w:val="0"/>
          <w:numId w:val="13"/>
        </w:numPr>
        <w:rPr>
          <w:lang w:val="en-AU"/>
        </w:rPr>
      </w:pPr>
      <w:r w:rsidRPr="005F557F">
        <w:rPr>
          <w:lang w:val="en-AU"/>
        </w:rPr>
        <w:t xml:space="preserve">Progress </w:t>
      </w:r>
      <w:r w:rsidR="00360F46">
        <w:rPr>
          <w:lang w:val="en-AU"/>
        </w:rPr>
        <w:t xml:space="preserve">made towards </w:t>
      </w:r>
      <w:r w:rsidRPr="005F557F">
        <w:rPr>
          <w:lang w:val="en-AU"/>
        </w:rPr>
        <w:t>achieving work experience</w:t>
      </w:r>
      <w:r w:rsidR="00360F46">
        <w:rPr>
          <w:lang w:val="en-AU"/>
        </w:rPr>
        <w:t xml:space="preserve"> support</w:t>
      </w:r>
      <w:r w:rsidRPr="005F557F">
        <w:rPr>
          <w:lang w:val="en-AU"/>
        </w:rPr>
        <w:t xml:space="preserve"> </w:t>
      </w:r>
      <w:r w:rsidR="001E44F0" w:rsidRPr="005F557F">
        <w:rPr>
          <w:lang w:val="en-AU"/>
        </w:rPr>
        <w:t>milestones.</w:t>
      </w:r>
    </w:p>
    <w:p w14:paraId="3DD942C2" w14:textId="77777777" w:rsidR="000B77E1" w:rsidRPr="003F43A1" w:rsidRDefault="000B77E1" w:rsidP="00AF01BF">
      <w:pPr>
        <w:pStyle w:val="ListParagraph"/>
        <w:numPr>
          <w:ilvl w:val="0"/>
          <w:numId w:val="13"/>
        </w:numPr>
        <w:rPr>
          <w:lang w:val="en-AU"/>
        </w:rPr>
      </w:pPr>
      <w:r w:rsidRPr="003F43A1">
        <w:t>Whether a participant is assisted to get a job</w:t>
      </w:r>
    </w:p>
    <w:p w14:paraId="4E99FCA1" w14:textId="0C05406E" w:rsidR="00A31EBA" w:rsidRPr="003F43A1" w:rsidRDefault="000B77E1" w:rsidP="00AF01BF">
      <w:pPr>
        <w:pStyle w:val="ListParagraph"/>
        <w:numPr>
          <w:ilvl w:val="0"/>
          <w:numId w:val="13"/>
        </w:numPr>
        <w:rPr>
          <w:lang w:val="en-AU"/>
        </w:rPr>
      </w:pPr>
      <w:r w:rsidRPr="003F43A1">
        <w:rPr>
          <w:lang w:val="en-AU"/>
        </w:rPr>
        <w:t xml:space="preserve">Hours spent in achieving employer engagement and job customisation </w:t>
      </w:r>
      <w:r w:rsidR="001E44F0" w:rsidRPr="003F43A1">
        <w:rPr>
          <w:lang w:val="en-AU"/>
        </w:rPr>
        <w:t>milestones.</w:t>
      </w:r>
    </w:p>
    <w:p w14:paraId="4953F453" w14:textId="16C54B08" w:rsidR="002F1F25" w:rsidRDefault="00A31EBA" w:rsidP="00A31EBA">
      <w:r>
        <w:t xml:space="preserve">A </w:t>
      </w:r>
      <w:r w:rsidR="00BB4C6C">
        <w:t>G</w:t>
      </w:r>
      <w:r>
        <w:t>enerali</w:t>
      </w:r>
      <w:r w:rsidR="00BB4C6C">
        <w:t>s</w:t>
      </w:r>
      <w:r>
        <w:t xml:space="preserve">ed </w:t>
      </w:r>
      <w:r w:rsidR="00BB4C6C">
        <w:t>L</w:t>
      </w:r>
      <w:r>
        <w:t xml:space="preserve">inear </w:t>
      </w:r>
      <w:r w:rsidR="00BB4C6C">
        <w:t>M</w:t>
      </w:r>
      <w:r>
        <w:t xml:space="preserve">odel </w:t>
      </w:r>
      <w:r w:rsidR="00BB4C6C">
        <w:t xml:space="preserve">was </w:t>
      </w:r>
      <w:r>
        <w:t xml:space="preserve">then constructed using the </w:t>
      </w:r>
      <w:r w:rsidR="002F1F25">
        <w:t xml:space="preserve">above </w:t>
      </w:r>
      <w:r>
        <w:t>significant variables</w:t>
      </w:r>
      <w:r w:rsidR="002F1F25">
        <w:t>.</w:t>
      </w:r>
    </w:p>
    <w:p w14:paraId="585743D2" w14:textId="57E3D437" w:rsidR="0064320F" w:rsidRDefault="002F1F25" w:rsidP="00A31EBA">
      <w:pPr>
        <w:rPr>
          <w:rFonts w:cs="Arial"/>
          <w:color w:val="000000" w:themeColor="text1"/>
          <w:kern w:val="24"/>
          <w:szCs w:val="22"/>
          <w:lang w:val="en-AU"/>
        </w:rPr>
      </w:pPr>
      <w:r>
        <w:rPr>
          <w:rFonts w:cs="Arial"/>
          <w:color w:val="000000" w:themeColor="text1"/>
          <w:kern w:val="24"/>
          <w:szCs w:val="22"/>
          <w:lang w:val="en-AU"/>
        </w:rPr>
        <w:t>Appendix 2</w:t>
      </w:r>
      <w:r w:rsidRPr="0023591A">
        <w:rPr>
          <w:rFonts w:cs="Arial"/>
          <w:color w:val="000000" w:themeColor="text1"/>
          <w:kern w:val="24"/>
          <w:szCs w:val="22"/>
          <w:lang w:val="en-AU"/>
        </w:rPr>
        <w:t xml:space="preserve"> has more details on </w:t>
      </w:r>
      <w:r>
        <w:rPr>
          <w:rFonts w:cs="Arial"/>
          <w:color w:val="000000" w:themeColor="text1"/>
          <w:kern w:val="24"/>
          <w:szCs w:val="22"/>
          <w:lang w:val="en-AU"/>
        </w:rPr>
        <w:t>the accuracy of the model.</w:t>
      </w:r>
    </w:p>
    <w:p w14:paraId="5A5132AC" w14:textId="04608EEC" w:rsidR="0064320F" w:rsidRDefault="0064320F">
      <w:pPr>
        <w:spacing w:after="0" w:line="240" w:lineRule="auto"/>
        <w:rPr>
          <w:rFonts w:cs="Arial"/>
          <w:color w:val="000000" w:themeColor="text1"/>
          <w:kern w:val="24"/>
          <w:szCs w:val="22"/>
          <w:lang w:val="en-AU"/>
        </w:rPr>
      </w:pPr>
      <w:r>
        <w:rPr>
          <w:rFonts w:cs="Arial"/>
          <w:color w:val="000000" w:themeColor="text1"/>
          <w:kern w:val="24"/>
          <w:szCs w:val="22"/>
          <w:lang w:val="en-AU"/>
        </w:rPr>
        <w:br w:type="page"/>
      </w:r>
    </w:p>
    <w:p w14:paraId="4D3F7E66" w14:textId="27039E3D" w:rsidR="003F43A1" w:rsidRDefault="006D5B1F" w:rsidP="003F43A1">
      <w:pPr>
        <w:pStyle w:val="Heading3"/>
      </w:pPr>
      <w:bookmarkStart w:id="151" w:name="_What_Helps_(or"/>
      <w:bookmarkStart w:id="152" w:name="_Toc105491542"/>
      <w:bookmarkStart w:id="153" w:name="_Toc125975886"/>
      <w:bookmarkEnd w:id="151"/>
      <w:r>
        <w:lastRenderedPageBreak/>
        <w:t>What helps (or hinders) finding paid e</w:t>
      </w:r>
      <w:r w:rsidR="00E702FF">
        <w:t>mployment</w:t>
      </w:r>
      <w:bookmarkEnd w:id="152"/>
      <w:bookmarkEnd w:id="153"/>
    </w:p>
    <w:p w14:paraId="50DA5D08" w14:textId="4484BCBE" w:rsidR="002B737A" w:rsidRPr="00E8210E" w:rsidRDefault="002B737A" w:rsidP="002B737A">
      <w:pPr>
        <w:spacing w:after="0" w:line="276" w:lineRule="auto"/>
        <w:rPr>
          <w:sz w:val="20"/>
          <w:szCs w:val="22"/>
        </w:rPr>
      </w:pPr>
      <w:r w:rsidRPr="00E8210E">
        <w:rPr>
          <w:rFonts w:cs="Arial"/>
          <w:b/>
          <w:bCs/>
          <w:sz w:val="20"/>
          <w:szCs w:val="22"/>
        </w:rPr>
        <w:t xml:space="preserve">Figure 37. </w:t>
      </w:r>
      <w:r w:rsidR="0076210C" w:rsidRPr="00E8210E">
        <w:rPr>
          <w:rFonts w:cs="Arial"/>
          <w:b/>
          <w:bCs/>
          <w:sz w:val="20"/>
          <w:szCs w:val="22"/>
        </w:rPr>
        <w:t>Variables</w:t>
      </w:r>
      <w:r w:rsidR="00E977E4" w:rsidRPr="00E8210E">
        <w:rPr>
          <w:rFonts w:cs="Arial"/>
          <w:b/>
          <w:bCs/>
          <w:sz w:val="20"/>
          <w:szCs w:val="22"/>
        </w:rPr>
        <w:t xml:space="preserve"> that </w:t>
      </w:r>
      <w:r w:rsidR="00403C08" w:rsidRPr="00E8210E">
        <w:rPr>
          <w:rFonts w:cs="Arial"/>
          <w:b/>
          <w:bCs/>
          <w:sz w:val="20"/>
          <w:szCs w:val="22"/>
        </w:rPr>
        <w:t>help or hinder finding</w:t>
      </w:r>
      <w:r w:rsidR="00E977E4" w:rsidRPr="00E8210E">
        <w:rPr>
          <w:rFonts w:cs="Arial"/>
          <w:b/>
          <w:bCs/>
          <w:sz w:val="20"/>
          <w:szCs w:val="22"/>
        </w:rPr>
        <w:t xml:space="preserve"> paid employment</w:t>
      </w:r>
    </w:p>
    <w:p w14:paraId="768B17E6" w14:textId="77777777" w:rsidR="00EE1688" w:rsidRDefault="00EE1688" w:rsidP="003F43A1">
      <w:r w:rsidRPr="00EE1688">
        <w:rPr>
          <w:noProof/>
        </w:rPr>
        <w:drawing>
          <wp:inline distT="0" distB="0" distL="0" distR="0" wp14:anchorId="05073D7F" wp14:editId="722A9FA4">
            <wp:extent cx="5757418" cy="5202195"/>
            <wp:effectExtent l="0" t="0" r="0" b="0"/>
            <wp:docPr id="1" name="Picture 1" descr="Table illustrating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10;Reference level No/Some progress &#10;Chance of finding paid employment (value compared to reference), were 2.78 times as likely to find employment compared to participants who made no or some progress towards similar milestones. &#10;Rank 2 &#10;Variable Progress made towards achieving Work skills milestones.&#10;Value Significant/fully achieved goals.&#10;Reference level No/Some progress &#10;Chance of finding paid employment (value compared to reference) were 1.37 times as likely to find employment compared to participants who made no or some progress towards similar milestones. &#10;Rank 3 &#10;Variable Progress made towards achieving work experience support milestones.&#10;Value fully achieved goals.&#10;Reference level No/Some/ significant progress &#10;Chance of finding paid employment (value compared to reference) were 1.87 times as likely to find employment compared to participants who made no or some progress towards similar milestones. &#10;Rank 4&#10;Variable Whether a participant is assisted to get a job.&#10;Value Yes &#10;Reference level No &#10;Chance of finding paid employment (value compared to reference) were 1.46 times as likely to find employment compared to participants who made no or some progress towards similar milestones. &#10;Rank 5 &#10;Variable Hours spent in achieving employer engagement and job customisation milestones.&#10;Value 70 hours or more&#10;Reference level Less than 70 hours &#10;Chance of finding paid employment (value compared to reference) were 2.01 times as likely to find employment compared to participants who made no or some progress towards similar milestones.&#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able illustrating the variables that help or hinder the participant finding paid employment. The variables are ranked from 1 to 5 in order of importance, 1 being the most important. &#10;Rank 1&#10;Variable Progress made towards Employer engagement and job customisation. Milestones.&#10;Value Significant/fully achieved.&#10;Reference level No/Some progress &#10;Chance of finding paid employment (value compared to reference), were 2.78 times as likely to find employment compared to participants who made no or some progress towards similar milestones. &#10;Rank 2 &#10;Variable Progress made towards achieving Work skills milestones.&#10;Value Significant/fully achieved goals.&#10;Reference level No/Some progress &#10;Chance of finding paid employment (value compared to reference) were 1.37 times as likely to find employment compared to participants who made no or some progress towards similar milestones. &#10;Rank 3 &#10;Variable Progress made towards achieving work experience support milestones.&#10;Value fully achieved goals.&#10;Reference level No/Some/ significant progress &#10;Chance of finding paid employment (value compared to reference) were 1.87 times as likely to find employment compared to participants who made no or some progress towards similar milestones. &#10;Rank 4&#10;Variable Whether a participant is assisted to get a job.&#10;Value Yes &#10;Reference level No &#10;Chance of finding paid employment (value compared to reference) were 1.46 times as likely to find employment compared to participants who made no or some progress towards similar milestones. &#10;Rank 5 &#10;Variable Hours spent in achieving employer engagement and job customisation milestones.&#10;Value 70 hours or more&#10;Reference level Less than 70 hours &#10;Chance of finding paid employment (value compared to reference) were 2.01 times as likely to find employment compared to participants who made no or some progress towards similar milestones.&#10;End table&#10;"/>
                    <pic:cNvPicPr/>
                  </pic:nvPicPr>
                  <pic:blipFill>
                    <a:blip r:embed="rId58"/>
                    <a:stretch>
                      <a:fillRect/>
                    </a:stretch>
                  </pic:blipFill>
                  <pic:spPr>
                    <a:xfrm>
                      <a:off x="0" y="0"/>
                      <a:ext cx="5766283" cy="5210205"/>
                    </a:xfrm>
                    <a:prstGeom prst="rect">
                      <a:avLst/>
                    </a:prstGeom>
                  </pic:spPr>
                </pic:pic>
              </a:graphicData>
            </a:graphic>
          </wp:inline>
        </w:drawing>
      </w:r>
    </w:p>
    <w:p w14:paraId="7971D6BA" w14:textId="00A6D836" w:rsidR="003F43A1" w:rsidRDefault="003F43A1" w:rsidP="003F43A1">
      <w:r>
        <w:t>* 1</w:t>
      </w:r>
      <w:r w:rsidRPr="005C09A9">
        <w:rPr>
          <w:vertAlign w:val="superscript"/>
        </w:rPr>
        <w:t>st</w:t>
      </w:r>
      <w:r>
        <w:t xml:space="preserve"> = most predictive</w:t>
      </w:r>
    </w:p>
    <w:p w14:paraId="1F47A797" w14:textId="77777777" w:rsidR="003F43A1" w:rsidRDefault="003F43A1" w:rsidP="003F43A1">
      <w:r>
        <w:t>How to interpret the above table:</w:t>
      </w:r>
    </w:p>
    <w:p w14:paraId="1AF515D0" w14:textId="5F1300A3" w:rsidR="003F43A1" w:rsidRDefault="003F43A1" w:rsidP="003F43A1">
      <w:pPr>
        <w:pStyle w:val="ListParagraph"/>
        <w:numPr>
          <w:ilvl w:val="0"/>
          <w:numId w:val="12"/>
        </w:numPr>
      </w:pPr>
      <w:r w:rsidRPr="008F02B4">
        <w:t xml:space="preserve">Participants who made significant progress towards or fully achieved their employer engagement, education, and job customisation milestones </w:t>
      </w:r>
      <w:r>
        <w:t>were</w:t>
      </w:r>
      <w:r w:rsidRPr="008F02B4">
        <w:t xml:space="preserve"> </w:t>
      </w:r>
      <w:r>
        <w:t>2.78</w:t>
      </w:r>
      <w:r w:rsidRPr="008F02B4">
        <w:t xml:space="preserve"> times as likely to find employment compared to participants who made no or some progress towards similar milestones</w:t>
      </w:r>
      <w:r w:rsidR="003408EC">
        <w:t>.</w:t>
      </w:r>
    </w:p>
    <w:p w14:paraId="6CC47972" w14:textId="2258F407" w:rsidR="00726129" w:rsidRDefault="003F43A1" w:rsidP="00726129">
      <w:pPr>
        <w:pStyle w:val="ListParagraph"/>
      </w:pPr>
      <w:r w:rsidRPr="008F02B4">
        <w:t xml:space="preserve">Participants </w:t>
      </w:r>
      <w:r>
        <w:t>who are assisted to get a job are 1.46 as likely to find employment compared to participants who were not assisted to get a job</w:t>
      </w:r>
      <w:r w:rsidR="003408EC">
        <w:t>.</w:t>
      </w:r>
      <w:bookmarkStart w:id="154" w:name="_Model_Goodness_of"/>
      <w:bookmarkStart w:id="155" w:name="_Factors_Determining_Successful"/>
      <w:bookmarkStart w:id="156" w:name="_Progress_in_Employer"/>
      <w:bookmarkStart w:id="157" w:name="_State"/>
      <w:bookmarkStart w:id="158" w:name="_Progress_in_Work"/>
      <w:bookmarkStart w:id="159" w:name="_Progress_in_Work_1"/>
      <w:bookmarkStart w:id="160" w:name="_One-to-One_Support"/>
      <w:bookmarkEnd w:id="154"/>
      <w:bookmarkEnd w:id="155"/>
      <w:bookmarkEnd w:id="156"/>
      <w:bookmarkEnd w:id="157"/>
      <w:bookmarkEnd w:id="158"/>
      <w:bookmarkEnd w:id="159"/>
      <w:bookmarkEnd w:id="160"/>
      <w:r w:rsidR="00726129">
        <w:br w:type="page"/>
      </w:r>
    </w:p>
    <w:p w14:paraId="4B01CC2E" w14:textId="65A6856F" w:rsidR="003F43A1" w:rsidRPr="003F43A1" w:rsidRDefault="003F43A1" w:rsidP="003F43A1">
      <w:pPr>
        <w:pStyle w:val="Heading3"/>
      </w:pPr>
      <w:bookmarkStart w:id="161" w:name="_Toc125975887"/>
      <w:r>
        <w:lastRenderedPageBreak/>
        <w:t>Differences in modelling insights between reporting period ending Q4 (December) 2021 and Q2 (June) 2022</w:t>
      </w:r>
      <w:bookmarkEnd w:id="161"/>
    </w:p>
    <w:p w14:paraId="16BA34FD" w14:textId="77777777" w:rsidR="003F43A1" w:rsidRPr="004501AF" w:rsidRDefault="003F43A1" w:rsidP="004501AF">
      <w:pPr>
        <w:spacing w:after="0" w:line="276" w:lineRule="auto"/>
        <w:rPr>
          <w:lang w:val="en-AU"/>
        </w:rPr>
      </w:pPr>
    </w:p>
    <w:p w14:paraId="5810CA80" w14:textId="33C91DE1" w:rsidR="003F43A1" w:rsidRDefault="003F43A1" w:rsidP="002319D4">
      <w:pPr>
        <w:spacing w:after="0" w:line="276" w:lineRule="auto"/>
      </w:pPr>
      <w:r>
        <w:t>The following table summarises the differences in significant variables selected in Q4 (December 2021) and Q2 (June) 2022</w:t>
      </w:r>
      <w:r w:rsidR="00380BB8">
        <w:t>.</w:t>
      </w:r>
    </w:p>
    <w:p w14:paraId="458C03CD" w14:textId="77777777" w:rsidR="00322D6D" w:rsidRPr="00322D6D" w:rsidRDefault="00322D6D" w:rsidP="002319D4">
      <w:pPr>
        <w:spacing w:after="0" w:line="276" w:lineRule="auto"/>
        <w:rPr>
          <w:sz w:val="10"/>
          <w:szCs w:val="10"/>
        </w:rPr>
      </w:pPr>
    </w:p>
    <w:p w14:paraId="756B699A" w14:textId="5902A072" w:rsidR="002319D4" w:rsidRDefault="00322D6D" w:rsidP="002319D4">
      <w:pPr>
        <w:spacing w:after="0" w:line="276" w:lineRule="auto"/>
        <w:rPr>
          <w:rFonts w:cs="Arial"/>
          <w:b/>
          <w:bCs/>
        </w:rPr>
      </w:pPr>
      <w:r w:rsidRPr="00E8210E">
        <w:rPr>
          <w:rFonts w:cs="Arial"/>
          <w:b/>
          <w:bCs/>
          <w:sz w:val="20"/>
          <w:szCs w:val="22"/>
        </w:rPr>
        <w:t xml:space="preserve">Figure </w:t>
      </w:r>
      <w:r w:rsidR="001532B8" w:rsidRPr="00E8210E">
        <w:rPr>
          <w:rFonts w:cs="Arial"/>
          <w:b/>
          <w:bCs/>
          <w:sz w:val="20"/>
          <w:szCs w:val="22"/>
        </w:rPr>
        <w:t>38.</w:t>
      </w:r>
      <w:r w:rsidR="009E381F" w:rsidRPr="00E8210E">
        <w:rPr>
          <w:rFonts w:cs="Arial"/>
          <w:b/>
          <w:bCs/>
          <w:sz w:val="20"/>
          <w:szCs w:val="22"/>
        </w:rPr>
        <w:t xml:space="preserve"> </w:t>
      </w:r>
      <w:r w:rsidR="00394CFB" w:rsidRPr="00E8210E">
        <w:rPr>
          <w:rFonts w:cs="Arial"/>
          <w:b/>
          <w:bCs/>
          <w:sz w:val="20"/>
          <w:szCs w:val="22"/>
        </w:rPr>
        <w:t xml:space="preserve">Differences in modelling insights </w:t>
      </w:r>
      <w:r w:rsidR="00EF1D79" w:rsidRPr="00E8210E">
        <w:rPr>
          <w:rFonts w:cs="Arial"/>
          <w:b/>
          <w:bCs/>
          <w:sz w:val="20"/>
          <w:szCs w:val="22"/>
        </w:rPr>
        <w:t>(</w:t>
      </w:r>
      <w:r w:rsidR="00394CFB" w:rsidRPr="00E8210E">
        <w:rPr>
          <w:rFonts w:cs="Arial"/>
          <w:b/>
          <w:bCs/>
          <w:sz w:val="20"/>
          <w:szCs w:val="22"/>
        </w:rPr>
        <w:t xml:space="preserve">Q4 2021 </w:t>
      </w:r>
      <w:r w:rsidR="00E1156B" w:rsidRPr="00E8210E">
        <w:rPr>
          <w:rFonts w:cs="Arial"/>
          <w:b/>
          <w:bCs/>
          <w:sz w:val="20"/>
          <w:szCs w:val="22"/>
        </w:rPr>
        <w:t>and</w:t>
      </w:r>
      <w:r w:rsidR="00394CFB" w:rsidRPr="00E8210E">
        <w:rPr>
          <w:rFonts w:cs="Arial"/>
          <w:b/>
          <w:bCs/>
          <w:sz w:val="20"/>
          <w:szCs w:val="22"/>
        </w:rPr>
        <w:t xml:space="preserve"> Q</w:t>
      </w:r>
      <w:r w:rsidR="00E1156B" w:rsidRPr="00E8210E">
        <w:rPr>
          <w:rFonts w:cs="Arial"/>
          <w:b/>
          <w:bCs/>
          <w:sz w:val="20"/>
          <w:szCs w:val="22"/>
        </w:rPr>
        <w:t>2 2022</w:t>
      </w:r>
      <w:r w:rsidR="00EF1D79" w:rsidRPr="00E8210E">
        <w:rPr>
          <w:rFonts w:cs="Arial"/>
          <w:b/>
          <w:bCs/>
          <w:sz w:val="20"/>
          <w:szCs w:val="22"/>
        </w:rPr>
        <w:t>)</w:t>
      </w:r>
    </w:p>
    <w:p w14:paraId="2542F051" w14:textId="77777777" w:rsidR="00322D6D" w:rsidRPr="00322D6D" w:rsidRDefault="00322D6D" w:rsidP="002319D4">
      <w:pPr>
        <w:spacing w:after="0" w:line="276" w:lineRule="auto"/>
        <w:rPr>
          <w:sz w:val="10"/>
          <w:szCs w:val="10"/>
        </w:rPr>
      </w:pPr>
    </w:p>
    <w:p w14:paraId="1662C12F" w14:textId="2231B0E1" w:rsidR="003F43A1" w:rsidRDefault="004212BF">
      <w:pPr>
        <w:spacing w:after="0" w:line="240" w:lineRule="auto"/>
      </w:pPr>
      <w:r w:rsidRPr="004212BF">
        <w:rPr>
          <w:noProof/>
        </w:rPr>
        <w:drawing>
          <wp:inline distT="0" distB="0" distL="0" distR="0" wp14:anchorId="675B7237" wp14:editId="0F9E7118">
            <wp:extent cx="5731510" cy="4033520"/>
            <wp:effectExtent l="0" t="0" r="2540" b="5080"/>
            <wp:docPr id="5" name="Picture 5" descr="Table illustrating the differences in modelling insights quarter 4 2021 and quarter 2 2022.&#10;There were no changes in progress made towards employer engagement and job customisation milestones between the 2022 model in quarter 2 and the 2021 model in quarter 4.&#10;There were no changes in progress made towards achieving work skill milestones between the 2022 model in quarter 2 and the 2021 model in quarter 4.&#10;There were no changes in progress made towards achieving work experience support milestones between the 2022 model in quarter 2 and the 2021 model in quarter 4.&#10;In the 2022 model in quarter 2, significant employment predictors were, whether a participant is assisted to get a job and hours spent in achieving employer engagement and job customisation milestones. In the 2021 model in quarter 4 the significant employment predictors were the state the participant resided in, and the percentage of one to one support they received.&#10;End tab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 illustrating the differences in modelling insights quarter 4 2021 and quarter 2 2022.&#10;There were no changes in progress made towards employer engagement and job customisation milestones between the 2022 model in quarter 2 and the 2021 model in quarter 4.&#10;There were no changes in progress made towards achieving work skill milestones between the 2022 model in quarter 2 and the 2021 model in quarter 4.&#10;There were no changes in progress made towards achieving work experience support milestones between the 2022 model in quarter 2 and the 2021 model in quarter 4.&#10;In the 2022 model in quarter 2, significant employment predictors were, whether a participant is assisted to get a job and hours spent in achieving employer engagement and job customisation milestones. In the 2021 model in quarter 4 the significant employment predictors were the state the participant resided in, and the percentage of one to one support they received.&#10;End table&#10;"/>
                    <pic:cNvPicPr/>
                  </pic:nvPicPr>
                  <pic:blipFill>
                    <a:blip r:embed="rId59"/>
                    <a:stretch>
                      <a:fillRect/>
                    </a:stretch>
                  </pic:blipFill>
                  <pic:spPr>
                    <a:xfrm>
                      <a:off x="0" y="0"/>
                      <a:ext cx="5731510" cy="4033520"/>
                    </a:xfrm>
                    <a:prstGeom prst="rect">
                      <a:avLst/>
                    </a:prstGeom>
                  </pic:spPr>
                </pic:pic>
              </a:graphicData>
            </a:graphic>
          </wp:inline>
        </w:drawing>
      </w:r>
    </w:p>
    <w:p w14:paraId="763471F1" w14:textId="77777777" w:rsidR="006B00FE" w:rsidRDefault="006B00FE" w:rsidP="006B00FE">
      <w:pPr>
        <w:spacing w:after="0" w:line="276" w:lineRule="auto"/>
      </w:pPr>
    </w:p>
    <w:p w14:paraId="55624440" w14:textId="77777777" w:rsidR="006B00FE" w:rsidRDefault="002319D4" w:rsidP="006B00FE">
      <w:pPr>
        <w:spacing w:after="0" w:line="276" w:lineRule="auto"/>
      </w:pPr>
      <w:r>
        <w:t>The differences in modelling insights are caused by the following:</w:t>
      </w:r>
    </w:p>
    <w:p w14:paraId="1889BE57" w14:textId="77777777" w:rsidR="006B00FE" w:rsidRDefault="006B00FE" w:rsidP="006B00FE">
      <w:pPr>
        <w:spacing w:after="0" w:line="276" w:lineRule="auto"/>
      </w:pPr>
    </w:p>
    <w:p w14:paraId="015ED8C8" w14:textId="0C925E2E" w:rsidR="002319D4" w:rsidRDefault="006B00FE" w:rsidP="006B00FE">
      <w:pPr>
        <w:pStyle w:val="ListParagraph"/>
        <w:numPr>
          <w:ilvl w:val="0"/>
          <w:numId w:val="15"/>
        </w:numPr>
        <w:spacing w:after="0" w:line="276" w:lineRule="auto"/>
      </w:pPr>
      <w:r w:rsidRPr="006B00FE">
        <w:rPr>
          <w:b/>
        </w:rPr>
        <w:t xml:space="preserve">Different modelling </w:t>
      </w:r>
      <w:r w:rsidRPr="00D60275">
        <w:rPr>
          <w:b/>
        </w:rPr>
        <w:t>universe</w:t>
      </w:r>
      <w:r>
        <w:t>. The modelling insights from Q4 2021 data are based on the outcomes of all participants regardless of whether they have exited the support, while the modelling insights from Q2 2022 data are strictly based on the outcomes of participants who have exited the support.</w:t>
      </w:r>
    </w:p>
    <w:p w14:paraId="6633B784" w14:textId="77777777" w:rsidR="0046795A" w:rsidRDefault="0046795A" w:rsidP="0046795A">
      <w:pPr>
        <w:spacing w:after="0" w:line="276" w:lineRule="auto"/>
        <w:ind w:left="360"/>
      </w:pPr>
    </w:p>
    <w:p w14:paraId="081D88FB" w14:textId="271C8AF1" w:rsidR="006B00FE" w:rsidRDefault="0046795A" w:rsidP="006B00FE">
      <w:pPr>
        <w:pStyle w:val="ListParagraph"/>
        <w:numPr>
          <w:ilvl w:val="0"/>
          <w:numId w:val="15"/>
        </w:numPr>
        <w:spacing w:after="0" w:line="276" w:lineRule="auto"/>
      </w:pPr>
      <w:r w:rsidRPr="2A27AEB7">
        <w:rPr>
          <w:b/>
          <w:bCs/>
        </w:rPr>
        <w:t xml:space="preserve">Different number of observations. </w:t>
      </w:r>
      <w:r>
        <w:t>The modelling insights from Q2 2022 data are based of 936 observatio</w:t>
      </w:r>
      <w:r w:rsidR="000E05EF">
        <w:t>ns, which is less than the 1309 observations used to model the Q4 2021 data. Lower</w:t>
      </w:r>
      <w:r w:rsidR="007F58B8">
        <w:t xml:space="preserve"> number of observations affects the 95% confidence interval </w:t>
      </w:r>
      <w:r w:rsidR="000E05EF">
        <w:t>of each predictor</w:t>
      </w:r>
      <w:r w:rsidR="007F58B8">
        <w:t xml:space="preserve"> (</w:t>
      </w:r>
      <w:r w:rsidR="0CA21266">
        <w:t>i.e.,</w:t>
      </w:r>
      <w:r w:rsidR="007F58B8">
        <w:t xml:space="preserve"> confidence that the mean response for each predictor variable will fall within a specified range), which affects the significance of each predictor</w:t>
      </w:r>
      <w:r w:rsidR="000E05EF">
        <w:t>.</w:t>
      </w:r>
    </w:p>
    <w:p w14:paraId="5A232AD7" w14:textId="77777777" w:rsidR="00923DAF" w:rsidRDefault="00923DAF" w:rsidP="0082607A">
      <w:pPr>
        <w:pStyle w:val="ListParagraph"/>
        <w:spacing w:after="0" w:line="276" w:lineRule="auto"/>
      </w:pPr>
    </w:p>
    <w:p w14:paraId="114D3627" w14:textId="0E09CA6E" w:rsidR="00923DAF" w:rsidRDefault="00923DAF" w:rsidP="000E2DE0">
      <w:pPr>
        <w:spacing w:after="0" w:line="276" w:lineRule="auto"/>
      </w:pPr>
      <w:r>
        <w:t xml:space="preserve">In summary, differences in </w:t>
      </w:r>
      <w:r w:rsidR="008C50D4">
        <w:t>modeling</w:t>
      </w:r>
      <w:r>
        <w:t xml:space="preserve"> insights are caused by different </w:t>
      </w:r>
      <w:r w:rsidR="008C50D4" w:rsidRPr="00D60275">
        <w:t>modelling universe.</w:t>
      </w:r>
    </w:p>
    <w:p w14:paraId="1CBD8C90" w14:textId="2F03B566" w:rsidR="0082607A" w:rsidRDefault="0082607A" w:rsidP="009C7008">
      <w:pPr>
        <w:spacing w:after="0" w:line="276" w:lineRule="auto"/>
      </w:pPr>
      <w:r>
        <w:br w:type="page"/>
      </w:r>
    </w:p>
    <w:p w14:paraId="75328007" w14:textId="39ACD10C" w:rsidR="0032197D" w:rsidRDefault="0032197D" w:rsidP="0032197D">
      <w:pPr>
        <w:pStyle w:val="Heading2"/>
      </w:pPr>
      <w:bookmarkStart w:id="162" w:name="_Appendix_2"/>
      <w:bookmarkStart w:id="163" w:name="_Toc105491543"/>
      <w:bookmarkStart w:id="164" w:name="_Toc125975888"/>
      <w:bookmarkEnd w:id="162"/>
      <w:r>
        <w:lastRenderedPageBreak/>
        <w:t>Appendix</w:t>
      </w:r>
      <w:bookmarkEnd w:id="163"/>
      <w:bookmarkEnd w:id="164"/>
    </w:p>
    <w:p w14:paraId="2D667931" w14:textId="0C7B5F40" w:rsidR="0032197D" w:rsidRDefault="0032197D" w:rsidP="0032197D">
      <w:pPr>
        <w:pStyle w:val="Heading3"/>
        <w:ind w:left="709" w:hanging="709"/>
      </w:pPr>
      <w:bookmarkStart w:id="165" w:name="_Appendix_1"/>
      <w:bookmarkStart w:id="166" w:name="_Toc105491544"/>
      <w:bookmarkStart w:id="167" w:name="_Toc125975889"/>
      <w:bookmarkEnd w:id="165"/>
      <w:r>
        <w:t>Appendix 1</w:t>
      </w:r>
      <w:r w:rsidR="00E20E32">
        <w:t xml:space="preserve"> – Methodology fo</w:t>
      </w:r>
      <w:r w:rsidR="00370802">
        <w:t>r the section titled “Progress towards m</w:t>
      </w:r>
      <w:r w:rsidR="00E20E32">
        <w:t xml:space="preserve">ilestones – </w:t>
      </w:r>
      <w:r w:rsidR="00370802">
        <w:t>cumulative for the year</w:t>
      </w:r>
      <w:r w:rsidR="00E20E32">
        <w:t>”</w:t>
      </w:r>
      <w:bookmarkEnd w:id="166"/>
      <w:bookmarkEnd w:id="167"/>
    </w:p>
    <w:p w14:paraId="4F440EF6" w14:textId="751F6AD4" w:rsidR="0032197D" w:rsidRPr="006357EA" w:rsidRDefault="0032197D" w:rsidP="0032197D">
      <w:pPr>
        <w:rPr>
          <w:color w:val="000000" w:themeColor="text1"/>
          <w:lang w:val="en-AU"/>
        </w:rPr>
      </w:pPr>
      <w:r w:rsidRPr="2A27AEB7">
        <w:rPr>
          <w:color w:val="000000" w:themeColor="text1"/>
          <w:lang w:val="en-AU"/>
        </w:rPr>
        <w:t xml:space="preserve">This Appendix provides more details on how to interpret the section titled “Progress towards </w:t>
      </w:r>
      <w:r w:rsidR="00370802" w:rsidRPr="2A27AEB7">
        <w:rPr>
          <w:color w:val="000000" w:themeColor="text1"/>
          <w:lang w:val="en-AU"/>
        </w:rPr>
        <w:t>m</w:t>
      </w:r>
      <w:r w:rsidRPr="2A27AEB7">
        <w:rPr>
          <w:color w:val="000000" w:themeColor="text1"/>
          <w:lang w:val="en-AU"/>
        </w:rPr>
        <w:t xml:space="preserve">ilestones </w:t>
      </w:r>
      <w:r w:rsidR="00370802" w:rsidRPr="2A27AEB7">
        <w:rPr>
          <w:color w:val="000000" w:themeColor="text1"/>
          <w:lang w:val="en-AU"/>
        </w:rPr>
        <w:t>–</w:t>
      </w:r>
      <w:r w:rsidR="00E20E32" w:rsidRPr="2A27AEB7">
        <w:rPr>
          <w:color w:val="000000" w:themeColor="text1"/>
          <w:lang w:val="en-AU"/>
        </w:rPr>
        <w:t xml:space="preserve"> </w:t>
      </w:r>
      <w:r w:rsidR="00370802" w:rsidRPr="2A27AEB7">
        <w:rPr>
          <w:color w:val="000000" w:themeColor="text1"/>
          <w:lang w:val="en-AU"/>
        </w:rPr>
        <w:t>cumulative for the year</w:t>
      </w:r>
      <w:r w:rsidR="13F7248E" w:rsidRPr="2A27AEB7">
        <w:rPr>
          <w:color w:val="000000" w:themeColor="text1"/>
          <w:lang w:val="en-AU"/>
        </w:rPr>
        <w:t>,”</w:t>
      </w:r>
      <w:r w:rsidRPr="2A27AEB7">
        <w:rPr>
          <w:color w:val="000000" w:themeColor="text1"/>
          <w:lang w:val="en-AU"/>
        </w:rPr>
        <w:t xml:space="preserve"> and the methodology used.</w:t>
      </w:r>
    </w:p>
    <w:p w14:paraId="00FEDC1F" w14:textId="10865EBA" w:rsidR="0032197D" w:rsidRDefault="0032197D" w:rsidP="0032197D">
      <w:pPr>
        <w:rPr>
          <w:u w:val="single"/>
          <w:lang w:val="en-AU"/>
        </w:rPr>
      </w:pPr>
      <w:r w:rsidRPr="008940A9">
        <w:rPr>
          <w:u w:val="single"/>
          <w:lang w:val="en-AU"/>
        </w:rPr>
        <w:t>How to interpret the table below</w:t>
      </w:r>
    </w:p>
    <w:p w14:paraId="7AFB9DDF" w14:textId="59166F7E" w:rsidR="006076BC" w:rsidRPr="00551028" w:rsidRDefault="000D6432" w:rsidP="0032197D">
      <w:pPr>
        <w:rPr>
          <w:b/>
          <w:bCs/>
        </w:rPr>
      </w:pPr>
      <w:r>
        <w:rPr>
          <w:b/>
          <w:bCs/>
        </w:rPr>
        <w:t xml:space="preserve">Work experience milestone </w:t>
      </w:r>
      <w:r w:rsidR="00A849B5">
        <w:rPr>
          <w:b/>
          <w:bCs/>
        </w:rPr>
        <w:t>– percentage</w:t>
      </w:r>
      <w:r w:rsidRPr="004C0A0C">
        <w:rPr>
          <w:b/>
          <w:bCs/>
        </w:rPr>
        <w:t xml:space="preserve"> of participant</w:t>
      </w:r>
      <w:r>
        <w:rPr>
          <w:b/>
          <w:bCs/>
        </w:rPr>
        <w:t xml:space="preserve"> progress</w:t>
      </w:r>
      <w:r>
        <w:rPr>
          <w:noProof/>
        </w:rPr>
        <w:t xml:space="preserve">    </w:t>
      </w:r>
    </w:p>
    <w:p w14:paraId="27F8CC16" w14:textId="2F0BED8C" w:rsidR="00E643DB" w:rsidRDefault="004A0C58" w:rsidP="0032197D">
      <w:pPr>
        <w:rPr>
          <w:lang w:val="en-AU"/>
        </w:rPr>
      </w:pPr>
      <w:r w:rsidRPr="004A0C58">
        <w:rPr>
          <w:noProof/>
          <w:lang w:val="en-AU"/>
        </w:rPr>
        <w:drawing>
          <wp:inline distT="0" distB="0" distL="0" distR="0" wp14:anchorId="77A4E587" wp14:editId="12C8EA67">
            <wp:extent cx="5555023" cy="1309816"/>
            <wp:effectExtent l="0" t="0" r="7620" b="5080"/>
            <wp:docPr id="54" name="Picture 54" descr="Table illustrating the work experiences milestone in relating to the participant’s progress toward work experience milestone and the percentage of participant progression.&#10;Content following the table will provides further inform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Table illustrating the work experiences milestone in relating to the participant’s progress toward work experience milestone and the percentage of participant progression.&#10;Content following the table will provides further information.&#10;"/>
                    <pic:cNvPicPr/>
                  </pic:nvPicPr>
                  <pic:blipFill>
                    <a:blip r:embed="rId60"/>
                    <a:stretch>
                      <a:fillRect/>
                    </a:stretch>
                  </pic:blipFill>
                  <pic:spPr>
                    <a:xfrm>
                      <a:off x="0" y="0"/>
                      <a:ext cx="5573486" cy="1314169"/>
                    </a:xfrm>
                    <a:prstGeom prst="rect">
                      <a:avLst/>
                    </a:prstGeom>
                  </pic:spPr>
                </pic:pic>
              </a:graphicData>
            </a:graphic>
          </wp:inline>
        </w:drawing>
      </w:r>
    </w:p>
    <w:p w14:paraId="17AB1CBC" w14:textId="3C3776A7" w:rsidR="0032197D" w:rsidRPr="002153B6" w:rsidRDefault="0032197D" w:rsidP="0032197D">
      <w:pPr>
        <w:rPr>
          <w:lang w:val="en-AU"/>
        </w:rPr>
      </w:pPr>
      <w:r w:rsidRPr="002153B6">
        <w:rPr>
          <w:lang w:val="en-AU"/>
        </w:rPr>
        <w:t>Out of all participants who have received 100+ hours of on</w:t>
      </w:r>
      <w:r w:rsidR="00E0584B">
        <w:rPr>
          <w:lang w:val="en-AU"/>
        </w:rPr>
        <w:t xml:space="preserve"> </w:t>
      </w:r>
      <w:r w:rsidRPr="002153B6">
        <w:rPr>
          <w:lang w:val="en-AU"/>
        </w:rPr>
        <w:t>the</w:t>
      </w:r>
      <w:r w:rsidR="00E0584B">
        <w:rPr>
          <w:lang w:val="en-AU"/>
        </w:rPr>
        <w:t xml:space="preserve"> </w:t>
      </w:r>
      <w:r w:rsidRPr="002153B6">
        <w:rPr>
          <w:lang w:val="en-AU"/>
        </w:rPr>
        <w:t xml:space="preserve">job work experience support (cumulative </w:t>
      </w:r>
      <w:r w:rsidR="00370802">
        <w:rPr>
          <w:color w:val="000000" w:themeColor="text1"/>
          <w:lang w:val="en-AU"/>
        </w:rPr>
        <w:t>for the year</w:t>
      </w:r>
      <w:r w:rsidRPr="006357EA">
        <w:rPr>
          <w:color w:val="000000" w:themeColor="text1"/>
          <w:lang w:val="en-AU"/>
        </w:rPr>
        <w:t>)</w:t>
      </w:r>
    </w:p>
    <w:p w14:paraId="1A7A0974" w14:textId="7690FD73" w:rsidR="002153B6" w:rsidRPr="002153B6" w:rsidRDefault="00370802" w:rsidP="003D0C1B">
      <w:pPr>
        <w:numPr>
          <w:ilvl w:val="0"/>
          <w:numId w:val="4"/>
        </w:numPr>
        <w:rPr>
          <w:lang w:val="en-AU"/>
        </w:rPr>
      </w:pPr>
      <w:r>
        <w:rPr>
          <w:lang w:val="en-AU"/>
        </w:rPr>
        <w:t>1</w:t>
      </w:r>
      <w:r w:rsidR="008F7C9E">
        <w:rPr>
          <w:lang w:val="en-AU"/>
        </w:rPr>
        <w:t>% have</w:t>
      </w:r>
      <w:r w:rsidR="002153B6" w:rsidRPr="002153B6">
        <w:rPr>
          <w:lang w:val="en-AU"/>
        </w:rPr>
        <w:t xml:space="preserve"> No progress as the best result </w:t>
      </w:r>
      <w:r>
        <w:rPr>
          <w:lang w:val="en-AU"/>
        </w:rPr>
        <w:t>for the year</w:t>
      </w:r>
      <w:r w:rsidR="00380BB8">
        <w:rPr>
          <w:lang w:val="en-AU"/>
        </w:rPr>
        <w:t>.</w:t>
      </w:r>
    </w:p>
    <w:p w14:paraId="62114487" w14:textId="59168845" w:rsidR="004E612E" w:rsidRPr="002153B6" w:rsidRDefault="00370802" w:rsidP="004E612E">
      <w:pPr>
        <w:numPr>
          <w:ilvl w:val="0"/>
          <w:numId w:val="4"/>
        </w:numPr>
        <w:rPr>
          <w:lang w:val="en-AU"/>
        </w:rPr>
      </w:pPr>
      <w:r>
        <w:rPr>
          <w:color w:val="000000" w:themeColor="text1"/>
          <w:lang w:val="en-AU"/>
        </w:rPr>
        <w:t>28</w:t>
      </w:r>
      <w:r w:rsidR="008F7C9E" w:rsidRPr="004E612E">
        <w:rPr>
          <w:color w:val="000000" w:themeColor="text1"/>
          <w:lang w:val="en-AU"/>
        </w:rPr>
        <w:t>% have</w:t>
      </w:r>
      <w:r w:rsidR="002153B6" w:rsidRPr="004E612E">
        <w:rPr>
          <w:color w:val="000000" w:themeColor="text1"/>
          <w:lang w:val="en-AU"/>
        </w:rPr>
        <w:t xml:space="preserve"> Some progress as the best result </w:t>
      </w:r>
      <w:r>
        <w:rPr>
          <w:lang w:val="en-AU"/>
        </w:rPr>
        <w:t>for the year</w:t>
      </w:r>
      <w:r w:rsidR="00380BB8">
        <w:rPr>
          <w:lang w:val="en-AU"/>
        </w:rPr>
        <w:t>.</w:t>
      </w:r>
    </w:p>
    <w:p w14:paraId="35C559B0" w14:textId="71A6A482" w:rsidR="004E612E" w:rsidRPr="002153B6" w:rsidRDefault="00370802" w:rsidP="004E612E">
      <w:pPr>
        <w:numPr>
          <w:ilvl w:val="0"/>
          <w:numId w:val="4"/>
        </w:numPr>
        <w:rPr>
          <w:lang w:val="en-AU"/>
        </w:rPr>
      </w:pPr>
      <w:r>
        <w:rPr>
          <w:color w:val="000000" w:themeColor="text1"/>
          <w:lang w:val="en-AU"/>
        </w:rPr>
        <w:t>65</w:t>
      </w:r>
      <w:r w:rsidR="008F7C9E" w:rsidRPr="004E612E">
        <w:rPr>
          <w:color w:val="000000" w:themeColor="text1"/>
          <w:lang w:val="en-AU"/>
        </w:rPr>
        <w:t>% have</w:t>
      </w:r>
      <w:r w:rsidR="002153B6" w:rsidRPr="004E612E">
        <w:rPr>
          <w:color w:val="000000" w:themeColor="text1"/>
          <w:lang w:val="en-AU"/>
        </w:rPr>
        <w:t xml:space="preserve"> Significant progress as the best result </w:t>
      </w:r>
      <w:r>
        <w:rPr>
          <w:lang w:val="en-AU"/>
        </w:rPr>
        <w:t>for the year</w:t>
      </w:r>
      <w:r w:rsidR="00380BB8">
        <w:rPr>
          <w:lang w:val="en-AU"/>
        </w:rPr>
        <w:t>.</w:t>
      </w:r>
    </w:p>
    <w:p w14:paraId="49B6702E" w14:textId="4AD7CBBD" w:rsidR="002153B6" w:rsidRPr="004E612E" w:rsidRDefault="00370802" w:rsidP="004E612E">
      <w:pPr>
        <w:numPr>
          <w:ilvl w:val="0"/>
          <w:numId w:val="4"/>
        </w:numPr>
        <w:rPr>
          <w:lang w:val="en-AU"/>
        </w:rPr>
      </w:pPr>
      <w:r>
        <w:rPr>
          <w:color w:val="000000" w:themeColor="text1"/>
          <w:lang w:val="en-AU"/>
        </w:rPr>
        <w:t>5</w:t>
      </w:r>
      <w:r w:rsidR="008F7C9E" w:rsidRPr="004E612E">
        <w:rPr>
          <w:color w:val="000000" w:themeColor="text1"/>
          <w:lang w:val="en-AU"/>
        </w:rPr>
        <w:t>% have</w:t>
      </w:r>
      <w:r w:rsidR="002153B6" w:rsidRPr="004E612E">
        <w:rPr>
          <w:color w:val="000000" w:themeColor="text1"/>
          <w:lang w:val="en-AU"/>
        </w:rPr>
        <w:t xml:space="preserve"> Current goals fully achieve</w:t>
      </w:r>
      <w:r w:rsidR="00A639BF">
        <w:rPr>
          <w:color w:val="000000" w:themeColor="text1"/>
          <w:lang w:val="en-AU"/>
        </w:rPr>
        <w:t>d</w:t>
      </w:r>
      <w:r w:rsidR="002153B6" w:rsidRPr="004E612E">
        <w:rPr>
          <w:color w:val="000000" w:themeColor="text1"/>
          <w:lang w:val="en-AU"/>
        </w:rPr>
        <w:t xml:space="preserve"> as the best result </w:t>
      </w:r>
      <w:r>
        <w:rPr>
          <w:lang w:val="en-AU"/>
        </w:rPr>
        <w:t>for the year</w:t>
      </w:r>
      <w:r w:rsidR="00380BB8">
        <w:rPr>
          <w:lang w:val="en-AU"/>
        </w:rPr>
        <w:t>.</w:t>
      </w:r>
      <w:r w:rsidR="002153B6" w:rsidRPr="004E612E">
        <w:rPr>
          <w:lang w:val="en-AU"/>
        </w:rPr>
        <w:tab/>
      </w:r>
      <w:r w:rsidR="002153B6" w:rsidRPr="004E612E">
        <w:rPr>
          <w:lang w:val="en-AU"/>
        </w:rPr>
        <w:tab/>
      </w:r>
    </w:p>
    <w:p w14:paraId="76FA80E8" w14:textId="77777777" w:rsidR="0032197D" w:rsidRPr="002153B6" w:rsidRDefault="0032197D" w:rsidP="0032197D">
      <w:pPr>
        <w:rPr>
          <w:lang w:val="en-AU"/>
        </w:rPr>
      </w:pPr>
      <w:r w:rsidRPr="002153B6">
        <w:rPr>
          <w:lang w:val="en-AU"/>
        </w:rPr>
        <w:t>The sum of each row in the above table equals 100%.</w:t>
      </w:r>
    </w:p>
    <w:p w14:paraId="31B22DE8" w14:textId="77777777" w:rsidR="0032197D" w:rsidRPr="00ED3A11" w:rsidRDefault="0032197D" w:rsidP="0032197D">
      <w:pPr>
        <w:rPr>
          <w:lang w:val="en-AU"/>
        </w:rPr>
      </w:pPr>
      <w:r w:rsidRPr="00ED3A11">
        <w:rPr>
          <w:u w:val="single"/>
          <w:lang w:val="en-AU"/>
        </w:rPr>
        <w:t>Methodology (for cumulative training hours)</w:t>
      </w:r>
    </w:p>
    <w:p w14:paraId="1B97E91C" w14:textId="352E964D" w:rsidR="00E10D47" w:rsidRPr="00E10D47" w:rsidRDefault="00E10D47" w:rsidP="0032197D">
      <w:pPr>
        <w:rPr>
          <w:lang w:val="en-AU"/>
        </w:rPr>
      </w:pPr>
      <w:r w:rsidRPr="00E10D47">
        <w:rPr>
          <w:lang w:val="en-AU"/>
        </w:rPr>
        <w:t xml:space="preserve">The starting universe is all participants reported in the Provider </w:t>
      </w:r>
      <w:r w:rsidR="00A46446">
        <w:rPr>
          <w:lang w:val="en-AU"/>
        </w:rPr>
        <w:t xml:space="preserve">Reporting </w:t>
      </w:r>
      <w:r w:rsidRPr="00E10D47">
        <w:rPr>
          <w:lang w:val="en-AU"/>
        </w:rPr>
        <w:t xml:space="preserve">Tool across the </w:t>
      </w:r>
      <w:r w:rsidR="006357EA">
        <w:rPr>
          <w:lang w:val="en-AU"/>
        </w:rPr>
        <w:t>4</w:t>
      </w:r>
      <w:r w:rsidRPr="00E10D47">
        <w:rPr>
          <w:lang w:val="en-AU"/>
        </w:rPr>
        <w:t xml:space="preserve"> quarters.</w:t>
      </w:r>
      <w:r w:rsidR="0032197D">
        <w:rPr>
          <w:lang w:val="en-AU"/>
        </w:rPr>
        <w:t xml:space="preserve"> F</w:t>
      </w:r>
      <w:r w:rsidRPr="00E10D47">
        <w:rPr>
          <w:lang w:val="en-AU"/>
        </w:rPr>
        <w:t>or each participant</w:t>
      </w:r>
      <w:r w:rsidR="0032197D">
        <w:rPr>
          <w:lang w:val="en-AU"/>
        </w:rPr>
        <w:t xml:space="preserve">, </w:t>
      </w:r>
      <w:r w:rsidRPr="00E10D47">
        <w:rPr>
          <w:lang w:val="en-AU"/>
        </w:rPr>
        <w:t>the cumulative training hours is then calculated as the total of the milestone</w:t>
      </w:r>
      <w:r w:rsidR="00F41698">
        <w:rPr>
          <w:lang w:val="en-AU"/>
        </w:rPr>
        <w:t xml:space="preserve"> </w:t>
      </w:r>
      <w:r w:rsidRPr="00E10D47">
        <w:rPr>
          <w:lang w:val="en-AU"/>
        </w:rPr>
        <w:t xml:space="preserve">specific training hours reported in the Provider Tool </w:t>
      </w:r>
      <w:r w:rsidR="00370802">
        <w:rPr>
          <w:lang w:val="en-AU"/>
        </w:rPr>
        <w:t>for the 4 quarters</w:t>
      </w:r>
      <w:r w:rsidRPr="00E10D47">
        <w:rPr>
          <w:lang w:val="en-AU"/>
        </w:rPr>
        <w:t>.</w:t>
      </w:r>
      <w:r w:rsidR="0032197D">
        <w:rPr>
          <w:lang w:val="en-AU"/>
        </w:rPr>
        <w:t xml:space="preserve"> </w:t>
      </w:r>
      <w:r w:rsidR="0032197D" w:rsidRPr="00E10D47">
        <w:rPr>
          <w:lang w:val="en-AU"/>
        </w:rPr>
        <w:t>T</w:t>
      </w:r>
      <w:r w:rsidRPr="00E10D47">
        <w:rPr>
          <w:lang w:val="en-AU"/>
        </w:rPr>
        <w:t xml:space="preserve">he best progress for the specific milestone is used (of all progress entries reported in the Provider </w:t>
      </w:r>
      <w:r w:rsidR="00070F72">
        <w:rPr>
          <w:lang w:val="en-AU"/>
        </w:rPr>
        <w:t xml:space="preserve">Reporting </w:t>
      </w:r>
      <w:r w:rsidRPr="00E10D47">
        <w:rPr>
          <w:lang w:val="en-AU"/>
        </w:rPr>
        <w:t xml:space="preserve">Tool across </w:t>
      </w:r>
      <w:r w:rsidRPr="006357EA">
        <w:rPr>
          <w:color w:val="000000" w:themeColor="text1"/>
          <w:lang w:val="en-AU"/>
        </w:rPr>
        <w:t xml:space="preserve">the </w:t>
      </w:r>
      <w:r w:rsidR="00DF2084" w:rsidRPr="006357EA">
        <w:rPr>
          <w:color w:val="000000" w:themeColor="text1"/>
          <w:lang w:val="en-AU"/>
        </w:rPr>
        <w:t>4</w:t>
      </w:r>
      <w:r w:rsidR="00370802">
        <w:rPr>
          <w:color w:val="000000" w:themeColor="text1"/>
          <w:lang w:val="en-AU"/>
        </w:rPr>
        <w:t xml:space="preserve"> quarters</w:t>
      </w:r>
      <w:r w:rsidRPr="00E10D47">
        <w:rPr>
          <w:lang w:val="en-AU"/>
        </w:rPr>
        <w:t>).</w:t>
      </w:r>
    </w:p>
    <w:p w14:paraId="2DD6AA1E" w14:textId="7FB747D9" w:rsidR="0032197D" w:rsidRDefault="0032197D" w:rsidP="0032197D">
      <w:pPr>
        <w:rPr>
          <w:color w:val="000000" w:themeColor="text1"/>
          <w:lang w:val="en-AU"/>
        </w:rPr>
      </w:pPr>
      <w:r w:rsidRPr="00E10D47">
        <w:rPr>
          <w:lang w:val="en-AU"/>
        </w:rPr>
        <w:t xml:space="preserve">For example, if for participant John Smith, below are the progresses and hours </w:t>
      </w:r>
      <w:r w:rsidRPr="006357EA">
        <w:rPr>
          <w:color w:val="000000" w:themeColor="text1"/>
          <w:lang w:val="en-AU"/>
        </w:rPr>
        <w:t xml:space="preserve">reported across the </w:t>
      </w:r>
      <w:r w:rsidR="00DF2084" w:rsidRPr="006357EA">
        <w:rPr>
          <w:color w:val="000000" w:themeColor="text1"/>
          <w:lang w:val="en-AU"/>
        </w:rPr>
        <w:t>4</w:t>
      </w:r>
      <w:r w:rsidRPr="006357EA">
        <w:rPr>
          <w:color w:val="000000" w:themeColor="text1"/>
          <w:lang w:val="en-AU"/>
        </w:rPr>
        <w:t xml:space="preserve"> quarters</w:t>
      </w:r>
      <w:r w:rsidR="00380BB8">
        <w:rPr>
          <w:color w:val="000000" w:themeColor="text1"/>
          <w:lang w:val="en-AU"/>
        </w:rPr>
        <w:t>.</w:t>
      </w:r>
    </w:p>
    <w:p w14:paraId="53D15154" w14:textId="77777777" w:rsidR="00E643DB" w:rsidRDefault="00E643DB" w:rsidP="0032197D">
      <w:pPr>
        <w:rPr>
          <w:b/>
          <w:bCs/>
        </w:rPr>
      </w:pPr>
    </w:p>
    <w:p w14:paraId="7FADCE48" w14:textId="77777777" w:rsidR="00E643DB" w:rsidRDefault="00E643DB" w:rsidP="0032197D">
      <w:pPr>
        <w:rPr>
          <w:b/>
          <w:bCs/>
        </w:rPr>
      </w:pPr>
    </w:p>
    <w:p w14:paraId="3BC68C80" w14:textId="77777777" w:rsidR="00E643DB" w:rsidRDefault="00E643DB" w:rsidP="0032197D">
      <w:pPr>
        <w:rPr>
          <w:b/>
          <w:bCs/>
        </w:rPr>
      </w:pPr>
    </w:p>
    <w:p w14:paraId="2CABAC1E" w14:textId="77777777" w:rsidR="00E643DB" w:rsidRDefault="00E643DB" w:rsidP="0032197D">
      <w:pPr>
        <w:rPr>
          <w:b/>
          <w:bCs/>
        </w:rPr>
      </w:pPr>
    </w:p>
    <w:p w14:paraId="6EB06810" w14:textId="4B08D3A1" w:rsidR="00E10404" w:rsidRPr="00DE143E" w:rsidRDefault="00DE143E" w:rsidP="0032197D">
      <w:pPr>
        <w:rPr>
          <w:b/>
          <w:bCs/>
        </w:rPr>
      </w:pPr>
      <w:r>
        <w:rPr>
          <w:b/>
          <w:bCs/>
        </w:rPr>
        <w:t>Work experience support (on the job)</w:t>
      </w:r>
    </w:p>
    <w:p w14:paraId="1F491DA9" w14:textId="5F3BABE3" w:rsidR="0032197D" w:rsidRPr="00E10D47" w:rsidRDefault="000F3824" w:rsidP="00600DDC">
      <w:pPr>
        <w:rPr>
          <w:lang w:val="en-AU"/>
        </w:rPr>
      </w:pPr>
      <w:r w:rsidRPr="000F3824">
        <w:rPr>
          <w:noProof/>
          <w:lang w:val="en-AU"/>
        </w:rPr>
        <w:drawing>
          <wp:inline distT="0" distB="0" distL="0" distR="0" wp14:anchorId="0F3E0AB8" wp14:editId="464C64DE">
            <wp:extent cx="5286439" cy="1124464"/>
            <wp:effectExtent l="0" t="0" r="0" b="0"/>
            <wp:docPr id="55" name="Picture 55" descr="Table explaining the methodology used to reach a participant’s cumulative training hours. The training hours the participant has undertaken over four quarters, are added together to get a cumulative to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Table explaining the methodology used to reach a participant’s cumulative training hours. The training hours the participant has undertaken over four quarters, are added together to get a cumulative total. "/>
                    <pic:cNvPicPr/>
                  </pic:nvPicPr>
                  <pic:blipFill>
                    <a:blip r:embed="rId61"/>
                    <a:stretch>
                      <a:fillRect/>
                    </a:stretch>
                  </pic:blipFill>
                  <pic:spPr>
                    <a:xfrm>
                      <a:off x="0" y="0"/>
                      <a:ext cx="5311174" cy="1129725"/>
                    </a:xfrm>
                    <a:prstGeom prst="rect">
                      <a:avLst/>
                    </a:prstGeom>
                  </pic:spPr>
                </pic:pic>
              </a:graphicData>
            </a:graphic>
          </wp:inline>
        </w:drawing>
      </w:r>
    </w:p>
    <w:p w14:paraId="5303B14A" w14:textId="573E60BD" w:rsidR="00913B82" w:rsidRDefault="00F23330" w:rsidP="0032197D">
      <w:pPr>
        <w:rPr>
          <w:lang w:val="en-AU"/>
        </w:rPr>
      </w:pPr>
      <w:r>
        <w:t>C</w:t>
      </w:r>
      <w:r w:rsidR="0032197D">
        <w:t>umulative training hour</w:t>
      </w:r>
      <w:r w:rsidR="00A639BF">
        <w:t>s</w:t>
      </w:r>
      <w:r w:rsidR="0032197D">
        <w:t xml:space="preserve"> = </w:t>
      </w:r>
      <w:r w:rsidR="0032197D" w:rsidRPr="2A27AEB7">
        <w:rPr>
          <w:color w:val="000000" w:themeColor="text1"/>
        </w:rPr>
        <w:t>3</w:t>
      </w:r>
      <w:r w:rsidR="00DF2084" w:rsidRPr="2A27AEB7">
        <w:rPr>
          <w:color w:val="000000" w:themeColor="text1"/>
        </w:rPr>
        <w:t>9</w:t>
      </w:r>
      <w:r w:rsidR="0032197D" w:rsidRPr="2A27AEB7">
        <w:rPr>
          <w:color w:val="000000" w:themeColor="text1"/>
        </w:rPr>
        <w:t xml:space="preserve"> = 5 + 15 + 10</w:t>
      </w:r>
      <w:r w:rsidR="00DF2084" w:rsidRPr="2A27AEB7">
        <w:rPr>
          <w:color w:val="000000" w:themeColor="text1"/>
        </w:rPr>
        <w:t xml:space="preserve"> + 9</w:t>
      </w:r>
      <w:r w:rsidR="00A41FC9" w:rsidRPr="2A27AEB7">
        <w:rPr>
          <w:color w:val="000000" w:themeColor="text1"/>
        </w:rPr>
        <w:t xml:space="preserve"> </w:t>
      </w:r>
      <w:r w:rsidR="0032197D" w:rsidRPr="2A27AEB7">
        <w:rPr>
          <w:color w:val="000000" w:themeColor="text1"/>
          <w:lang w:val="en-AU"/>
        </w:rPr>
        <w:t xml:space="preserve">and the </w:t>
      </w:r>
      <w:r w:rsidR="0032197D" w:rsidRPr="2A27AEB7">
        <w:rPr>
          <w:lang w:val="en-AU"/>
        </w:rPr>
        <w:t xml:space="preserve">progress selected for John is Significant progress (the best progress of the </w:t>
      </w:r>
      <w:r w:rsidR="00654A59" w:rsidRPr="2A27AEB7">
        <w:rPr>
          <w:lang w:val="en-AU"/>
        </w:rPr>
        <w:t>4</w:t>
      </w:r>
      <w:r w:rsidR="0032197D" w:rsidRPr="2A27AEB7">
        <w:rPr>
          <w:lang w:val="en-AU"/>
        </w:rPr>
        <w:t xml:space="preserve"> quarters).</w:t>
      </w:r>
      <w:r w:rsidR="0032197D">
        <w:t xml:space="preserve"> </w:t>
      </w:r>
      <w:r w:rsidR="0032197D" w:rsidRPr="2A27AEB7">
        <w:rPr>
          <w:lang w:val="en-AU"/>
        </w:rPr>
        <w:t>T</w:t>
      </w:r>
      <w:r w:rsidR="00913B82" w:rsidRPr="2A27AEB7">
        <w:rPr>
          <w:lang w:val="en-AU"/>
        </w:rPr>
        <w:t>he cumulative training hours is then rounded down to the nearest whole number (</w:t>
      </w:r>
      <w:r w:rsidR="59331314" w:rsidRPr="2A27AEB7">
        <w:rPr>
          <w:lang w:val="en-AU"/>
        </w:rPr>
        <w:t>e.g.,</w:t>
      </w:r>
      <w:r w:rsidR="00913B82" w:rsidRPr="2A27AEB7">
        <w:rPr>
          <w:lang w:val="en-AU"/>
        </w:rPr>
        <w:t xml:space="preserve"> 6.75 is rounded down to</w:t>
      </w:r>
      <w:r w:rsidR="00856413" w:rsidRPr="2A27AEB7">
        <w:rPr>
          <w:lang w:val="en-AU"/>
        </w:rPr>
        <w:t xml:space="preserve"> 6), and grouped into bands</w:t>
      </w:r>
      <w:r w:rsidR="00913B82" w:rsidRPr="2A27AEB7">
        <w:rPr>
          <w:lang w:val="en-AU"/>
        </w:rPr>
        <w:t>.</w:t>
      </w:r>
      <w:r w:rsidR="0032197D">
        <w:t xml:space="preserve"> </w:t>
      </w:r>
      <w:r w:rsidR="0032197D" w:rsidRPr="2A27AEB7">
        <w:rPr>
          <w:lang w:val="en-AU"/>
        </w:rPr>
        <w:t>T</w:t>
      </w:r>
      <w:r w:rsidR="00913B82" w:rsidRPr="2A27AEB7">
        <w:rPr>
          <w:lang w:val="en-AU"/>
        </w:rPr>
        <w:t>hen for each cumulative training hours group (</w:t>
      </w:r>
      <w:r w:rsidR="725D38D8" w:rsidRPr="2A27AEB7">
        <w:rPr>
          <w:lang w:val="en-AU"/>
        </w:rPr>
        <w:t>e.g.,</w:t>
      </w:r>
      <w:r w:rsidR="00913B82" w:rsidRPr="2A27AEB7">
        <w:rPr>
          <w:lang w:val="en-AU"/>
        </w:rPr>
        <w:t xml:space="preserve"> 0</w:t>
      </w:r>
      <w:r w:rsidR="00A639BF">
        <w:rPr>
          <w:lang w:val="en-AU"/>
        </w:rPr>
        <w:t xml:space="preserve"> to </w:t>
      </w:r>
      <w:r w:rsidR="00913B82" w:rsidRPr="2A27AEB7">
        <w:rPr>
          <w:lang w:val="en-AU"/>
        </w:rPr>
        <w:t xml:space="preserve">9), the </w:t>
      </w:r>
      <w:r w:rsidR="008D305E" w:rsidRPr="2A27AEB7">
        <w:rPr>
          <w:lang w:val="en-AU"/>
        </w:rPr>
        <w:t>percentage of participants</w:t>
      </w:r>
      <w:r w:rsidR="00913B82" w:rsidRPr="2A27AEB7">
        <w:rPr>
          <w:lang w:val="en-AU"/>
        </w:rPr>
        <w:t xml:space="preserve"> in each (best) progress category is calculated so that the sum of the row is 100%.</w:t>
      </w:r>
    </w:p>
    <w:p w14:paraId="05ECCFC4" w14:textId="34D786F0" w:rsidR="00726129" w:rsidRDefault="00726129" w:rsidP="0032197D">
      <w:pPr>
        <w:rPr>
          <w:lang w:val="en-AU"/>
        </w:rPr>
      </w:pPr>
      <w:r>
        <w:rPr>
          <w:lang w:val="en-AU"/>
        </w:rPr>
        <w:br w:type="page"/>
      </w:r>
    </w:p>
    <w:p w14:paraId="2DA2CA85" w14:textId="73BA3E2C" w:rsidR="00E20E32" w:rsidRDefault="00E20E32" w:rsidP="00E20E32">
      <w:pPr>
        <w:pStyle w:val="Heading3"/>
        <w:ind w:left="709" w:hanging="709"/>
      </w:pPr>
      <w:bookmarkStart w:id="168" w:name="_Toc105491545"/>
      <w:bookmarkStart w:id="169" w:name="_Toc125975890"/>
      <w:r>
        <w:lastRenderedPageBreak/>
        <w:t xml:space="preserve">Appendix 2 – Model </w:t>
      </w:r>
      <w:r w:rsidR="00AF7CB2">
        <w:t>a</w:t>
      </w:r>
      <w:r>
        <w:t>ccuracy</w:t>
      </w:r>
      <w:bookmarkEnd w:id="168"/>
      <w:bookmarkEnd w:id="169"/>
    </w:p>
    <w:p w14:paraId="3765A904" w14:textId="680FF85B" w:rsidR="00E20E32" w:rsidRDefault="00E20E32" w:rsidP="0032197D">
      <w:pPr>
        <w:spacing w:after="0" w:line="240" w:lineRule="auto"/>
        <w:rPr>
          <w:sz w:val="18"/>
          <w:szCs w:val="18"/>
          <w:lang w:val="en-AU"/>
        </w:rPr>
      </w:pPr>
    </w:p>
    <w:p w14:paraId="2DF57BD8" w14:textId="3349B0D9" w:rsidR="00E20E32" w:rsidRDefault="00BB4C6C" w:rsidP="00E20E32">
      <w:r>
        <w:t>The</w:t>
      </w:r>
      <w:r w:rsidR="00B97E48">
        <w:t xml:space="preserve"> generalis</w:t>
      </w:r>
      <w:r w:rsidR="00E20E32">
        <w:t xml:space="preserve">ed linear model </w:t>
      </w:r>
      <w:r>
        <w:t xml:space="preserve">presented </w:t>
      </w:r>
      <w:r w:rsidR="002F1F25">
        <w:t>in</w:t>
      </w:r>
      <w:r>
        <w:t xml:space="preserve"> S</w:t>
      </w:r>
      <w:r w:rsidR="002F1F25">
        <w:t xml:space="preserve">ection 7 has the following </w:t>
      </w:r>
      <w:r w:rsidR="00E20E32">
        <w:t>accuracy:</w:t>
      </w:r>
    </w:p>
    <w:p w14:paraId="2D1236EC" w14:textId="77E71914" w:rsidR="00403C08" w:rsidRPr="00E8210E" w:rsidRDefault="00403C08" w:rsidP="00E20E32">
      <w:pPr>
        <w:rPr>
          <w:sz w:val="20"/>
          <w:szCs w:val="22"/>
        </w:rPr>
      </w:pPr>
      <w:r w:rsidRPr="00E8210E">
        <w:rPr>
          <w:rFonts w:cs="Arial"/>
          <w:b/>
          <w:bCs/>
          <w:sz w:val="20"/>
          <w:szCs w:val="22"/>
        </w:rPr>
        <w:t>Figure 39. Model accuracy – Gini and AUC</w:t>
      </w:r>
    </w:p>
    <w:p w14:paraId="19462BAE" w14:textId="2BEEA530" w:rsidR="002F1F25" w:rsidRDefault="00545BF3" w:rsidP="0032197D">
      <w:pPr>
        <w:spacing w:after="0" w:line="240" w:lineRule="auto"/>
        <w:rPr>
          <w:sz w:val="18"/>
          <w:szCs w:val="18"/>
          <w:lang w:val="en-AU"/>
        </w:rPr>
      </w:pPr>
      <w:r w:rsidRPr="00545BF3">
        <w:rPr>
          <w:noProof/>
          <w:sz w:val="18"/>
          <w:szCs w:val="18"/>
          <w:lang w:val="en-AU"/>
        </w:rPr>
        <w:drawing>
          <wp:inline distT="0" distB="0" distL="0" distR="0" wp14:anchorId="7D43F155" wp14:editId="4A42CF49">
            <wp:extent cx="5297016" cy="1556951"/>
            <wp:effectExtent l="0" t="0" r="0" b="5715"/>
            <wp:docPr id="56" name="Picture 56" descr="Both the model accuracy table and receiving operating curve illustrate the performance of the model on the train set and test set. Overall, the table shows that the model performs well on the test set, indicating that the model can reasonably explain the factors that affect participant employment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Both the model accuracy table and receiving operating curve illustrate the performance of the model on the train set and test set. Overall, the table shows that the model performs well on the test set, indicating that the model can reasonably explain the factors that affect participant employment outcomes."/>
                    <pic:cNvPicPr/>
                  </pic:nvPicPr>
                  <pic:blipFill>
                    <a:blip r:embed="rId62"/>
                    <a:stretch>
                      <a:fillRect/>
                    </a:stretch>
                  </pic:blipFill>
                  <pic:spPr>
                    <a:xfrm>
                      <a:off x="0" y="0"/>
                      <a:ext cx="5312369" cy="1561464"/>
                    </a:xfrm>
                    <a:prstGeom prst="rect">
                      <a:avLst/>
                    </a:prstGeom>
                  </pic:spPr>
                </pic:pic>
              </a:graphicData>
            </a:graphic>
          </wp:inline>
        </w:drawing>
      </w:r>
    </w:p>
    <w:p w14:paraId="0E5E915A" w14:textId="77777777" w:rsidR="00720D9D" w:rsidRDefault="00720D9D" w:rsidP="00720D9D">
      <w:pPr>
        <w:rPr>
          <w:lang w:val="en-AU"/>
        </w:rPr>
      </w:pPr>
      <w:r>
        <w:rPr>
          <w:lang w:val="en-AU"/>
        </w:rPr>
        <w:t>The closer the test set AUC and Gini is to 1, the better the model performance.</w:t>
      </w:r>
    </w:p>
    <w:p w14:paraId="50D67BE9" w14:textId="60E27CAF" w:rsidR="002F1F25" w:rsidRDefault="00720D9D" w:rsidP="00720D9D">
      <w:pPr>
        <w:rPr>
          <w:lang w:val="en-AU"/>
        </w:rPr>
      </w:pPr>
      <w:r w:rsidRPr="00AA3083">
        <w:rPr>
          <w:lang w:val="en-AU"/>
        </w:rPr>
        <w:t xml:space="preserve">Test set AUC </w:t>
      </w:r>
      <w:r>
        <w:rPr>
          <w:lang w:val="en-AU"/>
        </w:rPr>
        <w:t xml:space="preserve">(and Gini) </w:t>
      </w:r>
      <w:r w:rsidRPr="00AA3083">
        <w:rPr>
          <w:lang w:val="en-AU"/>
        </w:rPr>
        <w:t xml:space="preserve">is larger than training set AUC </w:t>
      </w:r>
      <w:r>
        <w:rPr>
          <w:lang w:val="en-AU"/>
        </w:rPr>
        <w:t xml:space="preserve">(and Gini) </w:t>
      </w:r>
      <w:r w:rsidRPr="00AA3083">
        <w:rPr>
          <w:lang w:val="en-AU"/>
        </w:rPr>
        <w:t>since the number of observations in the test set is quite small</w:t>
      </w:r>
      <w:r w:rsidR="003F43A1">
        <w:rPr>
          <w:lang w:val="en-AU"/>
        </w:rPr>
        <w:t xml:space="preserve"> (311)</w:t>
      </w:r>
      <w:r w:rsidRPr="00AA3083">
        <w:rPr>
          <w:lang w:val="en-AU"/>
        </w:rPr>
        <w:t xml:space="preserve"> rel</w:t>
      </w:r>
      <w:r w:rsidR="003F43A1">
        <w:rPr>
          <w:lang w:val="en-AU"/>
        </w:rPr>
        <w:t>ative to the training set (936)</w:t>
      </w:r>
      <w:r>
        <w:rPr>
          <w:lang w:val="en-AU"/>
        </w:rPr>
        <w:t>.</w:t>
      </w:r>
    </w:p>
    <w:p w14:paraId="6BD630CB" w14:textId="25D0345E" w:rsidR="00403C08" w:rsidRPr="00E8210E" w:rsidRDefault="00403C08" w:rsidP="00720D9D">
      <w:pPr>
        <w:rPr>
          <w:sz w:val="20"/>
          <w:szCs w:val="22"/>
          <w:lang w:val="en-AU"/>
        </w:rPr>
      </w:pPr>
      <w:r w:rsidRPr="00E8210E">
        <w:rPr>
          <w:rFonts w:cs="Arial"/>
          <w:b/>
          <w:bCs/>
          <w:sz w:val="20"/>
          <w:szCs w:val="22"/>
        </w:rPr>
        <w:t>Figure 40. Model accuracy – receiver operating curve</w:t>
      </w:r>
    </w:p>
    <w:p w14:paraId="0AA9AFFC" w14:textId="56A0C35C" w:rsidR="003F43A1" w:rsidRPr="00720D9D" w:rsidRDefault="003F43A1" w:rsidP="00720D9D">
      <w:pPr>
        <w:rPr>
          <w:lang w:val="en-AU"/>
        </w:rPr>
      </w:pPr>
      <w:r w:rsidRPr="003F43A1">
        <w:rPr>
          <w:noProof/>
          <w:color w:val="2B579A"/>
          <w:shd w:val="clear" w:color="auto" w:fill="E6E6E6"/>
          <w:lang w:val="en-AU" w:eastAsia="en-AU"/>
        </w:rPr>
        <w:drawing>
          <wp:inline distT="0" distB="0" distL="0" distR="0" wp14:anchorId="70738A38" wp14:editId="228D0545">
            <wp:extent cx="3600000" cy="2478786"/>
            <wp:effectExtent l="0" t="0" r="635" b="0"/>
            <wp:docPr id="278" name="Picture 2" descr="Both the model accuracy table and receiving operating curve illustrate the performance of the model on the train set and test set. Overall, the table shows that the model performs well on the test set, indicating that the model can reasonably explain the factors that affect participant employment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 descr="Both the model accuracy table and receiving operating curve illustrate the performance of the model on the train set and test set. Overall, the table shows that the model performs well on the test set, indicating that the model can reasonably explain the factors that affect participant employment outcomes."/>
                    <pic:cNvPicPr>
                      <a:picLocks noChangeAspect="1"/>
                    </pic:cNvPicPr>
                  </pic:nvPicPr>
                  <pic:blipFill>
                    <a:blip r:embed="rId63"/>
                    <a:stretch>
                      <a:fillRect/>
                    </a:stretch>
                  </pic:blipFill>
                  <pic:spPr>
                    <a:xfrm>
                      <a:off x="0" y="0"/>
                      <a:ext cx="3600000" cy="2478786"/>
                    </a:xfrm>
                    <a:prstGeom prst="rect">
                      <a:avLst/>
                    </a:prstGeom>
                  </pic:spPr>
                </pic:pic>
              </a:graphicData>
            </a:graphic>
          </wp:inline>
        </w:drawing>
      </w:r>
    </w:p>
    <w:p w14:paraId="6BCFC4AC" w14:textId="40911590" w:rsidR="002F1F25" w:rsidRDefault="002F1F25" w:rsidP="0032197D">
      <w:pPr>
        <w:spacing w:after="0" w:line="240" w:lineRule="auto"/>
        <w:rPr>
          <w:sz w:val="18"/>
          <w:szCs w:val="18"/>
          <w:lang w:val="en-AU"/>
        </w:rPr>
      </w:pPr>
    </w:p>
    <w:p w14:paraId="51415D2B" w14:textId="77777777" w:rsidR="00E8210E" w:rsidRDefault="00E8210E">
      <w:pPr>
        <w:spacing w:after="0" w:line="240" w:lineRule="auto"/>
        <w:rPr>
          <w:rFonts w:cs="Arial"/>
          <w:b/>
          <w:bCs/>
          <w:sz w:val="20"/>
          <w:szCs w:val="22"/>
        </w:rPr>
      </w:pPr>
      <w:r>
        <w:rPr>
          <w:rFonts w:cs="Arial"/>
          <w:b/>
          <w:bCs/>
          <w:sz w:val="20"/>
          <w:szCs w:val="22"/>
        </w:rPr>
        <w:br w:type="page"/>
      </w:r>
    </w:p>
    <w:p w14:paraId="021BAECD" w14:textId="560D2495" w:rsidR="00403C08" w:rsidRPr="00E8210E" w:rsidRDefault="00403C08" w:rsidP="0032197D">
      <w:pPr>
        <w:spacing w:after="0" w:line="240" w:lineRule="auto"/>
        <w:rPr>
          <w:rFonts w:cs="Arial"/>
          <w:b/>
          <w:bCs/>
          <w:sz w:val="20"/>
          <w:szCs w:val="22"/>
        </w:rPr>
      </w:pPr>
      <w:r w:rsidRPr="00E8210E">
        <w:rPr>
          <w:rFonts w:cs="Arial"/>
          <w:b/>
          <w:bCs/>
          <w:sz w:val="20"/>
          <w:szCs w:val="22"/>
        </w:rPr>
        <w:lastRenderedPageBreak/>
        <w:t xml:space="preserve">Figure 41. Model accuracy – actual versus predicted </w:t>
      </w:r>
    </w:p>
    <w:p w14:paraId="479F6F0D" w14:textId="56195D03" w:rsidR="002F1F25" w:rsidRDefault="003F43A1" w:rsidP="0032197D">
      <w:pPr>
        <w:spacing w:after="0" w:line="240" w:lineRule="auto"/>
        <w:rPr>
          <w:noProof/>
          <w:lang w:val="en-AU" w:eastAsia="en-AU"/>
        </w:rPr>
      </w:pPr>
      <w:r w:rsidRPr="003F43A1">
        <w:rPr>
          <w:noProof/>
          <w:color w:val="2B579A"/>
          <w:shd w:val="clear" w:color="auto" w:fill="E6E6E6"/>
          <w:lang w:val="en-AU" w:eastAsia="en-AU"/>
        </w:rPr>
        <w:drawing>
          <wp:inline distT="0" distB="0" distL="0" distR="0" wp14:anchorId="2612213F" wp14:editId="7BF35C16">
            <wp:extent cx="4284000" cy="3531197"/>
            <wp:effectExtent l="0" t="0" r="2540" b="0"/>
            <wp:docPr id="74" name="Picture 2" descr="The model accuracy actual versus predicted chart illustrates how good the model is in predicting actual employment outcomes. Overall, the chart shows that the model is good enough to predict whether participants will achieve successful employment outco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2" descr="The model accuracy actual versus predicted chart illustrates how good the model is in predicting actual employment outcomes. Overall, the chart shows that the model is good enough to predict whether participants will achieve successful employment outcomes."/>
                    <pic:cNvPicPr>
                      <a:picLocks noChangeAspect="1"/>
                    </pic:cNvPicPr>
                  </pic:nvPicPr>
                  <pic:blipFill>
                    <a:blip r:embed="rId64"/>
                    <a:stretch>
                      <a:fillRect/>
                    </a:stretch>
                  </pic:blipFill>
                  <pic:spPr>
                    <a:xfrm>
                      <a:off x="0" y="0"/>
                      <a:ext cx="4284000" cy="3531197"/>
                    </a:xfrm>
                    <a:prstGeom prst="rect">
                      <a:avLst/>
                    </a:prstGeom>
                  </pic:spPr>
                </pic:pic>
              </a:graphicData>
            </a:graphic>
          </wp:inline>
        </w:drawing>
      </w:r>
      <w:r w:rsidR="002F1F25" w:rsidRPr="002F1F25">
        <w:rPr>
          <w:noProof/>
          <w:lang w:val="en-AU" w:eastAsia="en-AU"/>
        </w:rPr>
        <w:t xml:space="preserve"> </w:t>
      </w:r>
    </w:p>
    <w:p w14:paraId="7AEC9C9B" w14:textId="431BBF19" w:rsidR="00720D9D" w:rsidRDefault="00720D9D" w:rsidP="00BA0048">
      <w:r>
        <w:t>The model predicted probability</w:t>
      </w:r>
      <w:r w:rsidR="00A14361">
        <w:t xml:space="preserve">, </w:t>
      </w:r>
      <w:r>
        <w:t>red curve is close to the actual outcome</w:t>
      </w:r>
      <w:r w:rsidR="00A14361">
        <w:t xml:space="preserve">, </w:t>
      </w:r>
      <w:r>
        <w:t xml:space="preserve">blue curve, indicating that the model </w:t>
      </w:r>
      <w:bookmarkStart w:id="170" w:name="_Int_446uQkBq"/>
      <w:r>
        <w:t>is able to</w:t>
      </w:r>
      <w:bookmarkEnd w:id="170"/>
      <w:r>
        <w:t xml:space="preserve"> closely predict the probability of recipients finding paid employment.</w:t>
      </w:r>
    </w:p>
    <w:p w14:paraId="044A899A" w14:textId="77777777" w:rsidR="001E78C9" w:rsidRPr="00BA0048" w:rsidRDefault="001E78C9" w:rsidP="00BA0048"/>
    <w:sectPr w:rsidR="001E78C9" w:rsidRPr="00BA0048" w:rsidSect="002E1AEA">
      <w:footerReference w:type="default" r:id="rId65"/>
      <w:headerReference w:type="first" r:id="rId66"/>
      <w:pgSz w:w="11906" w:h="16838" w:code="9"/>
      <w:pgMar w:top="1418" w:right="1440" w:bottom="1276" w:left="1440" w:header="680"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32650" w14:textId="77777777" w:rsidR="00E97DD4" w:rsidRDefault="00E97DD4" w:rsidP="007219F1">
      <w:pPr>
        <w:spacing w:after="0" w:line="240" w:lineRule="auto"/>
      </w:pPr>
      <w:r>
        <w:separator/>
      </w:r>
    </w:p>
    <w:p w14:paraId="70617000" w14:textId="77777777" w:rsidR="00E97DD4" w:rsidRDefault="00E97DD4"/>
    <w:p w14:paraId="65129EE4" w14:textId="77777777" w:rsidR="00E97DD4" w:rsidRDefault="00E97DD4"/>
    <w:p w14:paraId="16668A71" w14:textId="77777777" w:rsidR="00E97DD4" w:rsidRDefault="00E97DD4"/>
    <w:p w14:paraId="76D9BCF5" w14:textId="77777777" w:rsidR="00E97DD4" w:rsidRDefault="00E97DD4"/>
    <w:p w14:paraId="1A32EDC8" w14:textId="77777777" w:rsidR="00E97DD4" w:rsidRDefault="00E97DD4"/>
  </w:endnote>
  <w:endnote w:type="continuationSeparator" w:id="0">
    <w:p w14:paraId="4C23C5A1" w14:textId="77777777" w:rsidR="00E97DD4" w:rsidRDefault="00E97DD4" w:rsidP="007219F1">
      <w:pPr>
        <w:spacing w:after="0" w:line="240" w:lineRule="auto"/>
      </w:pPr>
      <w:r>
        <w:continuationSeparator/>
      </w:r>
    </w:p>
    <w:p w14:paraId="1361838A" w14:textId="77777777" w:rsidR="00E97DD4" w:rsidRDefault="00E97DD4"/>
    <w:p w14:paraId="1EFFF4A4" w14:textId="77777777" w:rsidR="00E97DD4" w:rsidRDefault="00E97DD4"/>
    <w:p w14:paraId="5C58F132" w14:textId="77777777" w:rsidR="00E97DD4" w:rsidRDefault="00E97DD4"/>
    <w:p w14:paraId="5B29FF27" w14:textId="77777777" w:rsidR="00E97DD4" w:rsidRDefault="00E97DD4"/>
    <w:p w14:paraId="752E5BE6" w14:textId="77777777" w:rsidR="00E97DD4" w:rsidRDefault="00E97DD4"/>
  </w:endnote>
  <w:endnote w:type="continuationNotice" w:id="1">
    <w:p w14:paraId="23C3D389" w14:textId="77777777" w:rsidR="00E97DD4" w:rsidRDefault="00E97D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Me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593A9" w14:textId="61FB9F85" w:rsidR="005163C4" w:rsidRPr="005A3A7D" w:rsidRDefault="005A3A7D" w:rsidP="002E1AEA">
    <w:pPr>
      <w:pStyle w:val="Footer"/>
      <w:pBdr>
        <w:top w:val="single" w:sz="4" w:space="2" w:color="6B2976"/>
      </w:pBdr>
      <w:spacing w:after="480"/>
      <w:rPr>
        <w:sz w:val="22"/>
        <w:szCs w:val="22"/>
      </w:rPr>
    </w:pPr>
    <w:r w:rsidRPr="00825676">
      <w:rPr>
        <w:b/>
        <w:bCs/>
        <w:sz w:val="20"/>
        <w:szCs w:val="20"/>
      </w:rPr>
      <w:t>ndis.gov.au</w:t>
    </w:r>
    <w:r w:rsidR="000E2FF5">
      <w:rPr>
        <w:sz w:val="20"/>
        <w:szCs w:val="20"/>
      </w:rPr>
      <w:t xml:space="preserve"> </w:t>
    </w:r>
    <w:r w:rsidRPr="00825676">
      <w:rPr>
        <w:sz w:val="20"/>
        <w:szCs w:val="20"/>
      </w:rPr>
      <w:t>| Provider quarterly report - School leaver employment</w:t>
    </w:r>
    <w:r w:rsidR="00825676">
      <w:rPr>
        <w:sz w:val="22"/>
        <w:szCs w:val="22"/>
      </w:rPr>
      <w:t xml:space="preserve"> </w:t>
    </w:r>
    <w:r w:rsidR="00825676" w:rsidRPr="00D508EC">
      <w:rPr>
        <w:sz w:val="20"/>
        <w:szCs w:val="20"/>
      </w:rPr>
      <w:t>Jul 21 -</w:t>
    </w:r>
    <w:r w:rsidR="00D508EC">
      <w:rPr>
        <w:sz w:val="20"/>
        <w:szCs w:val="20"/>
      </w:rPr>
      <w:t xml:space="preserve"> </w:t>
    </w:r>
    <w:r w:rsidR="00825676" w:rsidRPr="00D508EC">
      <w:rPr>
        <w:sz w:val="20"/>
        <w:szCs w:val="20"/>
      </w:rPr>
      <w:t>Jun</w:t>
    </w:r>
    <w:r w:rsidR="00D508EC" w:rsidRPr="00D508EC">
      <w:rPr>
        <w:sz w:val="20"/>
        <w:szCs w:val="20"/>
      </w:rPr>
      <w:t xml:space="preserve"> </w:t>
    </w:r>
    <w:proofErr w:type="gramStart"/>
    <w:r w:rsidR="00825676" w:rsidRPr="00D508EC">
      <w:rPr>
        <w:sz w:val="20"/>
        <w:szCs w:val="20"/>
      </w:rPr>
      <w:t>22</w:t>
    </w:r>
    <w:r w:rsidR="00825676">
      <w:rPr>
        <w:sz w:val="22"/>
        <w:szCs w:val="22"/>
      </w:rPr>
      <w:t xml:space="preserve">  </w:t>
    </w:r>
    <w:r>
      <w:rPr>
        <w:sz w:val="22"/>
        <w:szCs w:val="22"/>
      </w:rPr>
      <w:tab/>
    </w:r>
    <w:proofErr w:type="gramEnd"/>
    <w:r w:rsidRPr="004A4224">
      <w:rPr>
        <w:b/>
        <w:bCs/>
        <w:sz w:val="20"/>
        <w:szCs w:val="20"/>
      </w:rPr>
      <w:fldChar w:fldCharType="begin"/>
    </w:r>
    <w:r w:rsidRPr="004A4224">
      <w:rPr>
        <w:b/>
        <w:bCs/>
        <w:sz w:val="20"/>
        <w:szCs w:val="20"/>
      </w:rPr>
      <w:instrText xml:space="preserve"> PAGE   \* MERGEFORMAT </w:instrText>
    </w:r>
    <w:r w:rsidRPr="004A4224">
      <w:rPr>
        <w:b/>
        <w:bCs/>
        <w:sz w:val="20"/>
        <w:szCs w:val="20"/>
      </w:rPr>
      <w:fldChar w:fldCharType="separate"/>
    </w:r>
    <w:r w:rsidR="00360F46">
      <w:rPr>
        <w:b/>
        <w:bCs/>
        <w:noProof/>
        <w:sz w:val="20"/>
        <w:szCs w:val="20"/>
      </w:rPr>
      <w:t>48</w:t>
    </w:r>
    <w:r w:rsidRPr="004A4224">
      <w:rPr>
        <w:b/>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52121" w14:textId="77777777" w:rsidR="00E97DD4" w:rsidRDefault="00E97DD4" w:rsidP="007219F1">
      <w:pPr>
        <w:spacing w:after="0" w:line="240" w:lineRule="auto"/>
      </w:pPr>
      <w:r>
        <w:separator/>
      </w:r>
    </w:p>
    <w:p w14:paraId="5C2494AD" w14:textId="77777777" w:rsidR="00E97DD4" w:rsidRDefault="00E97DD4"/>
    <w:p w14:paraId="026898B4" w14:textId="77777777" w:rsidR="00E97DD4" w:rsidRDefault="00E97DD4"/>
    <w:p w14:paraId="01B6DB6E" w14:textId="77777777" w:rsidR="00E97DD4" w:rsidRDefault="00E97DD4"/>
    <w:p w14:paraId="5F0CBA9E" w14:textId="77777777" w:rsidR="00E97DD4" w:rsidRDefault="00E97DD4"/>
    <w:p w14:paraId="06601DF5" w14:textId="77777777" w:rsidR="00E97DD4" w:rsidRDefault="00E97DD4"/>
  </w:footnote>
  <w:footnote w:type="continuationSeparator" w:id="0">
    <w:p w14:paraId="6BDC8549" w14:textId="77777777" w:rsidR="00E97DD4" w:rsidRDefault="00E97DD4" w:rsidP="007219F1">
      <w:pPr>
        <w:spacing w:after="0" w:line="240" w:lineRule="auto"/>
      </w:pPr>
      <w:r>
        <w:continuationSeparator/>
      </w:r>
    </w:p>
    <w:p w14:paraId="05F225B4" w14:textId="77777777" w:rsidR="00E97DD4" w:rsidRDefault="00E97DD4"/>
    <w:p w14:paraId="359D1853" w14:textId="77777777" w:rsidR="00E97DD4" w:rsidRDefault="00E97DD4"/>
    <w:p w14:paraId="66BAE8E3" w14:textId="77777777" w:rsidR="00E97DD4" w:rsidRDefault="00E97DD4"/>
    <w:p w14:paraId="2B854A45" w14:textId="77777777" w:rsidR="00E97DD4" w:rsidRDefault="00E97DD4"/>
    <w:p w14:paraId="337F11EF" w14:textId="77777777" w:rsidR="00E97DD4" w:rsidRDefault="00E97DD4"/>
  </w:footnote>
  <w:footnote w:type="continuationNotice" w:id="1">
    <w:p w14:paraId="1F144C74" w14:textId="77777777" w:rsidR="00E97DD4" w:rsidRDefault="00E97D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76926" w14:textId="4B72381B" w:rsidR="007A64F4" w:rsidRPr="00C27827" w:rsidRDefault="007A64F4" w:rsidP="00C27827">
    <w:pPr>
      <w:jc w:val="center"/>
      <w:rPr>
        <w:b/>
        <w:color w:val="FF0000"/>
        <w:sz w:val="24"/>
      </w:rPr>
    </w:pPr>
  </w:p>
</w:hdr>
</file>

<file path=word/intelligence2.xml><?xml version="1.0" encoding="utf-8"?>
<int2:intelligence xmlns:int2="http://schemas.microsoft.com/office/intelligence/2020/intelligence" xmlns:oel="http://schemas.microsoft.com/office/2019/extlst">
  <int2:observations>
    <int2:textHash int2:hashCode="fHn4+Ovy0KWqy5" int2:id="2TUxFufU">
      <int2:state int2:value="Rejected" int2:type="AugLoop_Text_Critique"/>
    </int2:textHash>
    <int2:textHash int2:hashCode="F4clyIdG1wciwx" int2:id="2dGpy2gY">
      <int2:state int2:value="Rejected" int2:type="AugLoop_Text_Critique"/>
    </int2:textHash>
    <int2:textHash int2:hashCode="31YMmaecpD39sM" int2:id="DM5Jnfny">
      <int2:state int2:value="Rejected" int2:type="AugLoop_Text_Critique"/>
    </int2:textHash>
    <int2:textHash int2:hashCode="ZsSVoklr1usIES" int2:id="GEEWboYI">
      <int2:state int2:value="Rejected" int2:type="AugLoop_Text_Critique"/>
    </int2:textHash>
    <int2:textHash int2:hashCode="SzgLRXZWa8YwDz" int2:id="HfzvAp7S">
      <int2:state int2:value="Rejected" int2:type="AugLoop_Text_Critique"/>
    </int2:textHash>
    <int2:textHash int2:hashCode="dmm4zSxOrJRAHZ" int2:id="SVDwFVCc">
      <int2:state int2:value="Rejected" int2:type="AugLoop_Text_Critique"/>
    </int2:textHash>
    <int2:textHash int2:hashCode="QRzTRe2PnPjF0T" int2:id="o1GntU5Q">
      <int2:state int2:value="Rejected" int2:type="AugLoop_Text_Critique"/>
    </int2:textHash>
    <int2:textHash int2:hashCode="/rBDe6vi0fRERP" int2:id="tF0jgfTy">
      <int2:state int2:value="Rejected" int2:type="AugLoop_Text_Critique"/>
    </int2:textHash>
    <int2:bookmark int2:bookmarkName="_Int_yr8v3v0W" int2:invalidationBookmarkName="" int2:hashCode="KnVfwJGsYVpQuV" int2:id="uyzzsr1C">
      <int2:state int2:value="Rejected" int2:type="AugLoop_Text_Critique"/>
    </int2:bookmark>
    <int2:bookmark int2:bookmarkName="_Int_NZNy8pz2" int2:invalidationBookmarkName="" int2:hashCode="Kl6bGxcOlFYxeU" int2:id="rYl5hbl5">
      <int2:state int2:value="Rejected" int2:type="AugLoop_Text_Critique"/>
    </int2:bookmark>
    <int2:bookmark int2:bookmarkName="_Int_qWJr3V2w" int2:invalidationBookmarkName="" int2:hashCode="mOfH3uEMq698Pv" int2:id="qI1M07ij">
      <int2:state int2:value="Rejected" int2:type="AugLoop_Text_Critique"/>
    </int2:bookmark>
    <int2:bookmark int2:bookmarkName="_Int_pWiklEyh" int2:invalidationBookmarkName="" int2:hashCode="Kt/5U2/GtWN+Yz" int2:id="nn5b7nsZ">
      <int2:state int2:value="Rejected" int2:type="AugLoop_Text_Critique"/>
    </int2:bookmark>
    <int2:bookmark int2:bookmarkName="_Int_VkYSCsE6" int2:invalidationBookmarkName="" int2:hashCode="mOfH3uEMq698Pv" int2:id="PtdHNSjj">
      <int2:state int2:value="Rejected" int2:type="AugLoop_Text_Critique"/>
    </int2:bookmark>
    <int2:bookmark int2:bookmarkName="_Int_IKhzZt0J" int2:invalidationBookmarkName="" int2:hashCode="mOfH3uEMq698Pv" int2:id="5u0taxVA">
      <int2:state int2:value="Rejected" int2:type="AugLoop_Text_Critique"/>
    </int2:bookmark>
    <int2:bookmark int2:bookmarkName="_Int_AwEwBUmk" int2:invalidationBookmarkName="" int2:hashCode="fF/ehQNNUAiiqz" int2:id="6CmzDkJ2">
      <int2:state int2:value="Rejected" int2:type="AugLoop_Text_Critique"/>
    </int2:bookmark>
    <int2:bookmark int2:bookmarkName="_Int_zk1yTbM6" int2:invalidationBookmarkName="" int2:hashCode="Kl6bGxcOlFYxeU" int2:id="7Az8Hn9N">
      <int2:state int2:value="Rejected" int2:type="AugLoop_Text_Critique"/>
    </int2:bookmark>
    <int2:bookmark int2:bookmarkName="_Int_rkrdMPTk" int2:invalidationBookmarkName="" int2:hashCode="Kt/5U2/GtWN+Yz" int2:id="ijQRXvxC">
      <int2:state int2:value="Rejected" int2:type="AugLoop_Text_Critique"/>
    </int2:bookmark>
    <int2:bookmark int2:bookmarkName="_Int_2VPTJ3x7" int2:invalidationBookmarkName="" int2:hashCode="mOfH3uEMq698Pv" int2:id="84Im8Qik">
      <int2:state int2:value="Rejected" int2:type="AugLoop_Text_Critique"/>
    </int2:bookmark>
    <int2:bookmark int2:bookmarkName="_Int_tZ9PIqn7" int2:invalidationBookmarkName="" int2:hashCode="h4ipZIxJsIS8/k" int2:id="8PFnDsuc">
      <int2:state int2:value="Rejected" int2:type="AugLoop_Text_Critique"/>
    </int2:bookmark>
    <int2:bookmark int2:bookmarkName="_Int_weD6jXXO" int2:invalidationBookmarkName="" int2:hashCode="Kt/5U2/GtWN+Yz" int2:id="A1yMMzRJ">
      <int2:state int2:value="Rejected" int2:type="AugLoop_Text_Critique"/>
    </int2:bookmark>
    <int2:bookmark int2:bookmarkName="_Int_Wv9N3KZs" int2:invalidationBookmarkName="" int2:hashCode="upXzO19sJOEbLf" int2:id="cfSIweJ0">
      <int2:state int2:value="Rejected" int2:type="AugLoop_Text_Critique"/>
    </int2:bookmark>
    <int2:bookmark int2:bookmarkName="_Int_IGYTxABr" int2:invalidationBookmarkName="" int2:hashCode="ZD4DPyxyvbq3AT" int2:id="bXzpWsWL">
      <int2:state int2:value="Rejected" int2:type="AugLoop_Text_Critique"/>
    </int2:bookmark>
    <int2:bookmark int2:bookmarkName="_Int_oBa7s1SV" int2:invalidationBookmarkName="" int2:hashCode="mOfH3uEMq698Pv" int2:id="BN3aiQ5k">
      <int2:state int2:value="Rejected" int2:type="AugLoop_Text_Critique"/>
    </int2:bookmark>
    <int2:bookmark int2:bookmarkName="_Int_DHcMRtaQ" int2:invalidationBookmarkName="" int2:hashCode="Kt/5U2/GtWN+Yz" int2:id="aituIxQM">
      <int2:state int2:value="Rejected" int2:type="AugLoop_Text_Critique"/>
    </int2:bookmark>
    <int2:bookmark int2:bookmarkName="_Int_446uQkBq" int2:invalidationBookmarkName="" int2:hashCode="XEbAsqc9Rn7weH" int2:id="aVFiHj5Z">
      <int2:state int2:value="Rejected" int2:type="AugLoop_Text_Critique"/>
    </int2:bookmark>
    <int2:bookmark int2:bookmarkName="_Int_Vx1REdDz" int2:invalidationBookmarkName="" int2:hashCode="mOfH3uEMq698Pv" int2:id="FNEn3Ic4">
      <int2:state int2:value="Rejected" int2:type="AugLoop_Text_Critique"/>
    </int2:bookmark>
    <int2:bookmark int2:bookmarkName="_Int_RIChnkBL" int2:invalidationBookmarkName="" int2:hashCode="mOfH3uEMq698Pv" int2:id="GTHUlPkP">
      <int2:state int2:value="Rejected" int2:type="AugLoop_Text_Critique"/>
    </int2:bookmark>
    <int2:bookmark int2:bookmarkName="_Int_SvvjWywB" int2:invalidationBookmarkName="" int2:hashCode="Kt/5U2/GtWN+Yz" int2:id="UOKWTItY">
      <int2:state int2:value="Rejected" int2:type="AugLoop_Text_Critique"/>
    </int2:bookmark>
    <int2:bookmark int2:bookmarkName="_Int_iViHUI6A" int2:invalidationBookmarkName="" int2:hashCode="Kt/5U2/GtWN+Yz" int2:id="K6HKGrjl">
      <int2:state int2:value="Rejected" int2:type="AugLoop_Text_Critique"/>
    </int2:bookmark>
    <int2:bookmark int2:bookmarkName="_Int_UNdVQYRm" int2:invalidationBookmarkName="" int2:hashCode="mOfH3uEMq698Pv" int2:id="NYL60L14">
      <int2:state int2:value="Rejected" int2:type="AugLoop_Text_Critique"/>
    </int2:bookmark>
    <int2:bookmark int2:bookmarkName="_Int_j6XfXDb5" int2:invalidationBookmarkName="" int2:hashCode="Kt/5U2/GtWN+Yz" int2:id="NfBG38D5">
      <int2:state int2:value="Rejected" int2:type="AugLoop_Text_Critique"/>
    </int2:bookmark>
    <int2:bookmark int2:bookmarkName="_Int_0myOY0y5" int2:invalidationBookmarkName="" int2:hashCode="hwFrgo4Hg7BPIR" int2:id="OsyRUiy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14D8A"/>
    <w:multiLevelType w:val="hybridMultilevel"/>
    <w:tmpl w:val="B55E8EB0"/>
    <w:lvl w:ilvl="0" w:tplc="962A5A46">
      <w:start w:val="1"/>
      <w:numFmt w:val="bullet"/>
      <w:lvlText w:val="•"/>
      <w:lvlJc w:val="left"/>
      <w:pPr>
        <w:tabs>
          <w:tab w:val="num" w:pos="360"/>
        </w:tabs>
        <w:ind w:left="360" w:hanging="360"/>
      </w:pPr>
      <w:rPr>
        <w:rFonts w:ascii="Arial" w:hAnsi="Arial" w:hint="default"/>
      </w:rPr>
    </w:lvl>
    <w:lvl w:ilvl="1" w:tplc="8D989A5C" w:tentative="1">
      <w:start w:val="1"/>
      <w:numFmt w:val="bullet"/>
      <w:lvlText w:val="•"/>
      <w:lvlJc w:val="left"/>
      <w:pPr>
        <w:tabs>
          <w:tab w:val="num" w:pos="1080"/>
        </w:tabs>
        <w:ind w:left="1080" w:hanging="360"/>
      </w:pPr>
      <w:rPr>
        <w:rFonts w:ascii="Arial" w:hAnsi="Arial" w:hint="default"/>
      </w:rPr>
    </w:lvl>
    <w:lvl w:ilvl="2" w:tplc="44A2871E" w:tentative="1">
      <w:start w:val="1"/>
      <w:numFmt w:val="bullet"/>
      <w:lvlText w:val="•"/>
      <w:lvlJc w:val="left"/>
      <w:pPr>
        <w:tabs>
          <w:tab w:val="num" w:pos="1800"/>
        </w:tabs>
        <w:ind w:left="1800" w:hanging="360"/>
      </w:pPr>
      <w:rPr>
        <w:rFonts w:ascii="Arial" w:hAnsi="Arial" w:hint="default"/>
      </w:rPr>
    </w:lvl>
    <w:lvl w:ilvl="3" w:tplc="05EA415C" w:tentative="1">
      <w:start w:val="1"/>
      <w:numFmt w:val="bullet"/>
      <w:lvlText w:val="•"/>
      <w:lvlJc w:val="left"/>
      <w:pPr>
        <w:tabs>
          <w:tab w:val="num" w:pos="2520"/>
        </w:tabs>
        <w:ind w:left="2520" w:hanging="360"/>
      </w:pPr>
      <w:rPr>
        <w:rFonts w:ascii="Arial" w:hAnsi="Arial" w:hint="default"/>
      </w:rPr>
    </w:lvl>
    <w:lvl w:ilvl="4" w:tplc="DFDC84DA" w:tentative="1">
      <w:start w:val="1"/>
      <w:numFmt w:val="bullet"/>
      <w:lvlText w:val="•"/>
      <w:lvlJc w:val="left"/>
      <w:pPr>
        <w:tabs>
          <w:tab w:val="num" w:pos="3240"/>
        </w:tabs>
        <w:ind w:left="3240" w:hanging="360"/>
      </w:pPr>
      <w:rPr>
        <w:rFonts w:ascii="Arial" w:hAnsi="Arial" w:hint="default"/>
      </w:rPr>
    </w:lvl>
    <w:lvl w:ilvl="5" w:tplc="3BF6CF1E" w:tentative="1">
      <w:start w:val="1"/>
      <w:numFmt w:val="bullet"/>
      <w:lvlText w:val="•"/>
      <w:lvlJc w:val="left"/>
      <w:pPr>
        <w:tabs>
          <w:tab w:val="num" w:pos="3960"/>
        </w:tabs>
        <w:ind w:left="3960" w:hanging="360"/>
      </w:pPr>
      <w:rPr>
        <w:rFonts w:ascii="Arial" w:hAnsi="Arial" w:hint="default"/>
      </w:rPr>
    </w:lvl>
    <w:lvl w:ilvl="6" w:tplc="3B2A46D0" w:tentative="1">
      <w:start w:val="1"/>
      <w:numFmt w:val="bullet"/>
      <w:lvlText w:val="•"/>
      <w:lvlJc w:val="left"/>
      <w:pPr>
        <w:tabs>
          <w:tab w:val="num" w:pos="4680"/>
        </w:tabs>
        <w:ind w:left="4680" w:hanging="360"/>
      </w:pPr>
      <w:rPr>
        <w:rFonts w:ascii="Arial" w:hAnsi="Arial" w:hint="default"/>
      </w:rPr>
    </w:lvl>
    <w:lvl w:ilvl="7" w:tplc="0534F226" w:tentative="1">
      <w:start w:val="1"/>
      <w:numFmt w:val="bullet"/>
      <w:lvlText w:val="•"/>
      <w:lvlJc w:val="left"/>
      <w:pPr>
        <w:tabs>
          <w:tab w:val="num" w:pos="5400"/>
        </w:tabs>
        <w:ind w:left="5400" w:hanging="360"/>
      </w:pPr>
      <w:rPr>
        <w:rFonts w:ascii="Arial" w:hAnsi="Arial" w:hint="default"/>
      </w:rPr>
    </w:lvl>
    <w:lvl w:ilvl="8" w:tplc="4FFC091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19563B5B"/>
    <w:multiLevelType w:val="hybridMultilevel"/>
    <w:tmpl w:val="8DFC8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213983"/>
    <w:multiLevelType w:val="hybridMultilevel"/>
    <w:tmpl w:val="47E8DF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357CE6"/>
    <w:multiLevelType w:val="hybridMultilevel"/>
    <w:tmpl w:val="10F04BC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23AD6A2C"/>
    <w:multiLevelType w:val="hybridMultilevel"/>
    <w:tmpl w:val="CD2A5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9782203"/>
    <w:multiLevelType w:val="hybridMultilevel"/>
    <w:tmpl w:val="2B968F7C"/>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C6434DA"/>
    <w:multiLevelType w:val="hybridMultilevel"/>
    <w:tmpl w:val="B9F813DE"/>
    <w:lvl w:ilvl="0" w:tplc="798A1F66">
      <w:start w:val="1"/>
      <w:numFmt w:val="bullet"/>
      <w:lvlText w:val="•"/>
      <w:lvlJc w:val="left"/>
      <w:pPr>
        <w:tabs>
          <w:tab w:val="num" w:pos="720"/>
        </w:tabs>
        <w:ind w:left="720" w:hanging="360"/>
      </w:pPr>
      <w:rPr>
        <w:rFonts w:ascii="Arial" w:hAnsi="Arial" w:hint="default"/>
      </w:rPr>
    </w:lvl>
    <w:lvl w:ilvl="1" w:tplc="F2622EC0" w:tentative="1">
      <w:start w:val="1"/>
      <w:numFmt w:val="bullet"/>
      <w:lvlText w:val="•"/>
      <w:lvlJc w:val="left"/>
      <w:pPr>
        <w:tabs>
          <w:tab w:val="num" w:pos="1440"/>
        </w:tabs>
        <w:ind w:left="1440" w:hanging="360"/>
      </w:pPr>
      <w:rPr>
        <w:rFonts w:ascii="Arial" w:hAnsi="Arial" w:hint="default"/>
      </w:rPr>
    </w:lvl>
    <w:lvl w:ilvl="2" w:tplc="F7529838" w:tentative="1">
      <w:start w:val="1"/>
      <w:numFmt w:val="bullet"/>
      <w:lvlText w:val="•"/>
      <w:lvlJc w:val="left"/>
      <w:pPr>
        <w:tabs>
          <w:tab w:val="num" w:pos="2160"/>
        </w:tabs>
        <w:ind w:left="2160" w:hanging="360"/>
      </w:pPr>
      <w:rPr>
        <w:rFonts w:ascii="Arial" w:hAnsi="Arial" w:hint="default"/>
      </w:rPr>
    </w:lvl>
    <w:lvl w:ilvl="3" w:tplc="42AE67A4" w:tentative="1">
      <w:start w:val="1"/>
      <w:numFmt w:val="bullet"/>
      <w:lvlText w:val="•"/>
      <w:lvlJc w:val="left"/>
      <w:pPr>
        <w:tabs>
          <w:tab w:val="num" w:pos="2880"/>
        </w:tabs>
        <w:ind w:left="2880" w:hanging="360"/>
      </w:pPr>
      <w:rPr>
        <w:rFonts w:ascii="Arial" w:hAnsi="Arial" w:hint="default"/>
      </w:rPr>
    </w:lvl>
    <w:lvl w:ilvl="4" w:tplc="8CA8A908" w:tentative="1">
      <w:start w:val="1"/>
      <w:numFmt w:val="bullet"/>
      <w:lvlText w:val="•"/>
      <w:lvlJc w:val="left"/>
      <w:pPr>
        <w:tabs>
          <w:tab w:val="num" w:pos="3600"/>
        </w:tabs>
        <w:ind w:left="3600" w:hanging="360"/>
      </w:pPr>
      <w:rPr>
        <w:rFonts w:ascii="Arial" w:hAnsi="Arial" w:hint="default"/>
      </w:rPr>
    </w:lvl>
    <w:lvl w:ilvl="5" w:tplc="44B652D2" w:tentative="1">
      <w:start w:val="1"/>
      <w:numFmt w:val="bullet"/>
      <w:lvlText w:val="•"/>
      <w:lvlJc w:val="left"/>
      <w:pPr>
        <w:tabs>
          <w:tab w:val="num" w:pos="4320"/>
        </w:tabs>
        <w:ind w:left="4320" w:hanging="360"/>
      </w:pPr>
      <w:rPr>
        <w:rFonts w:ascii="Arial" w:hAnsi="Arial" w:hint="default"/>
      </w:rPr>
    </w:lvl>
    <w:lvl w:ilvl="6" w:tplc="A378CF24" w:tentative="1">
      <w:start w:val="1"/>
      <w:numFmt w:val="bullet"/>
      <w:lvlText w:val="•"/>
      <w:lvlJc w:val="left"/>
      <w:pPr>
        <w:tabs>
          <w:tab w:val="num" w:pos="5040"/>
        </w:tabs>
        <w:ind w:left="5040" w:hanging="360"/>
      </w:pPr>
      <w:rPr>
        <w:rFonts w:ascii="Arial" w:hAnsi="Arial" w:hint="default"/>
      </w:rPr>
    </w:lvl>
    <w:lvl w:ilvl="7" w:tplc="3B1E755E" w:tentative="1">
      <w:start w:val="1"/>
      <w:numFmt w:val="bullet"/>
      <w:lvlText w:val="•"/>
      <w:lvlJc w:val="left"/>
      <w:pPr>
        <w:tabs>
          <w:tab w:val="num" w:pos="5760"/>
        </w:tabs>
        <w:ind w:left="5760" w:hanging="360"/>
      </w:pPr>
      <w:rPr>
        <w:rFonts w:ascii="Arial" w:hAnsi="Arial" w:hint="default"/>
      </w:rPr>
    </w:lvl>
    <w:lvl w:ilvl="8" w:tplc="F3E4FE6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C933393"/>
    <w:multiLevelType w:val="hybridMultilevel"/>
    <w:tmpl w:val="A87E87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3627464"/>
    <w:multiLevelType w:val="hybridMultilevel"/>
    <w:tmpl w:val="C186D38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5DF5DF9"/>
    <w:multiLevelType w:val="hybridMultilevel"/>
    <w:tmpl w:val="2ACE7B28"/>
    <w:lvl w:ilvl="0" w:tplc="DE6455BA">
      <w:start w:val="1"/>
      <w:numFmt w:val="bullet"/>
      <w:pStyle w:val="table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8210B2F"/>
    <w:multiLevelType w:val="multilevel"/>
    <w:tmpl w:val="FC2E0792"/>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5681" w:hanging="720"/>
      </w:pPr>
      <w:rPr>
        <w:rFonts w:hint="default"/>
      </w:rPr>
    </w:lvl>
    <w:lvl w:ilvl="2">
      <w:start w:val="1"/>
      <w:numFmt w:val="decimal"/>
      <w:pStyle w:val="Heading4"/>
      <w:isLgl/>
      <w:lvlText w:val="%1.%2.%3"/>
      <w:lvlJc w:val="left"/>
      <w:pPr>
        <w:ind w:left="32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1" w15:restartNumberingAfterBreak="0">
    <w:nsid w:val="4D4804C0"/>
    <w:multiLevelType w:val="hybridMultilevel"/>
    <w:tmpl w:val="D5EC5C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79E15C9"/>
    <w:multiLevelType w:val="hybridMultilevel"/>
    <w:tmpl w:val="DBA6F94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5A1A7260"/>
    <w:multiLevelType w:val="hybridMultilevel"/>
    <w:tmpl w:val="4C1430A2"/>
    <w:lvl w:ilvl="0" w:tplc="4698BC96">
      <w:start w:val="1"/>
      <w:numFmt w:val="bullet"/>
      <w:lvlText w:val="•"/>
      <w:lvlJc w:val="left"/>
      <w:pPr>
        <w:tabs>
          <w:tab w:val="num" w:pos="720"/>
        </w:tabs>
        <w:ind w:left="720" w:hanging="360"/>
      </w:pPr>
      <w:rPr>
        <w:rFonts w:ascii="Arial" w:hAnsi="Arial" w:hint="default"/>
      </w:rPr>
    </w:lvl>
    <w:lvl w:ilvl="1" w:tplc="76867A9C" w:tentative="1">
      <w:start w:val="1"/>
      <w:numFmt w:val="bullet"/>
      <w:lvlText w:val="•"/>
      <w:lvlJc w:val="left"/>
      <w:pPr>
        <w:tabs>
          <w:tab w:val="num" w:pos="1440"/>
        </w:tabs>
        <w:ind w:left="1440" w:hanging="360"/>
      </w:pPr>
      <w:rPr>
        <w:rFonts w:ascii="Arial" w:hAnsi="Arial" w:hint="default"/>
      </w:rPr>
    </w:lvl>
    <w:lvl w:ilvl="2" w:tplc="253CEC10" w:tentative="1">
      <w:start w:val="1"/>
      <w:numFmt w:val="bullet"/>
      <w:lvlText w:val="•"/>
      <w:lvlJc w:val="left"/>
      <w:pPr>
        <w:tabs>
          <w:tab w:val="num" w:pos="2160"/>
        </w:tabs>
        <w:ind w:left="2160" w:hanging="360"/>
      </w:pPr>
      <w:rPr>
        <w:rFonts w:ascii="Arial" w:hAnsi="Arial" w:hint="default"/>
      </w:rPr>
    </w:lvl>
    <w:lvl w:ilvl="3" w:tplc="EA5ED2BA" w:tentative="1">
      <w:start w:val="1"/>
      <w:numFmt w:val="bullet"/>
      <w:lvlText w:val="•"/>
      <w:lvlJc w:val="left"/>
      <w:pPr>
        <w:tabs>
          <w:tab w:val="num" w:pos="2880"/>
        </w:tabs>
        <w:ind w:left="2880" w:hanging="360"/>
      </w:pPr>
      <w:rPr>
        <w:rFonts w:ascii="Arial" w:hAnsi="Arial" w:hint="default"/>
      </w:rPr>
    </w:lvl>
    <w:lvl w:ilvl="4" w:tplc="BF92B3EC" w:tentative="1">
      <w:start w:val="1"/>
      <w:numFmt w:val="bullet"/>
      <w:lvlText w:val="•"/>
      <w:lvlJc w:val="left"/>
      <w:pPr>
        <w:tabs>
          <w:tab w:val="num" w:pos="3600"/>
        </w:tabs>
        <w:ind w:left="3600" w:hanging="360"/>
      </w:pPr>
      <w:rPr>
        <w:rFonts w:ascii="Arial" w:hAnsi="Arial" w:hint="default"/>
      </w:rPr>
    </w:lvl>
    <w:lvl w:ilvl="5" w:tplc="F87656C0" w:tentative="1">
      <w:start w:val="1"/>
      <w:numFmt w:val="bullet"/>
      <w:lvlText w:val="•"/>
      <w:lvlJc w:val="left"/>
      <w:pPr>
        <w:tabs>
          <w:tab w:val="num" w:pos="4320"/>
        </w:tabs>
        <w:ind w:left="4320" w:hanging="360"/>
      </w:pPr>
      <w:rPr>
        <w:rFonts w:ascii="Arial" w:hAnsi="Arial" w:hint="default"/>
      </w:rPr>
    </w:lvl>
    <w:lvl w:ilvl="6" w:tplc="61624606" w:tentative="1">
      <w:start w:val="1"/>
      <w:numFmt w:val="bullet"/>
      <w:lvlText w:val="•"/>
      <w:lvlJc w:val="left"/>
      <w:pPr>
        <w:tabs>
          <w:tab w:val="num" w:pos="5040"/>
        </w:tabs>
        <w:ind w:left="5040" w:hanging="360"/>
      </w:pPr>
      <w:rPr>
        <w:rFonts w:ascii="Arial" w:hAnsi="Arial" w:hint="default"/>
      </w:rPr>
    </w:lvl>
    <w:lvl w:ilvl="7" w:tplc="9FE8327C" w:tentative="1">
      <w:start w:val="1"/>
      <w:numFmt w:val="bullet"/>
      <w:lvlText w:val="•"/>
      <w:lvlJc w:val="left"/>
      <w:pPr>
        <w:tabs>
          <w:tab w:val="num" w:pos="5760"/>
        </w:tabs>
        <w:ind w:left="5760" w:hanging="360"/>
      </w:pPr>
      <w:rPr>
        <w:rFonts w:ascii="Arial" w:hAnsi="Arial" w:hint="default"/>
      </w:rPr>
    </w:lvl>
    <w:lvl w:ilvl="8" w:tplc="4F2CCF3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610B3DA6"/>
    <w:multiLevelType w:val="hybridMultilevel"/>
    <w:tmpl w:val="EDDEFCC4"/>
    <w:lvl w:ilvl="0" w:tplc="789A50F2">
      <w:start w:val="1"/>
      <w:numFmt w:val="decimal"/>
      <w:lvlText w:val="%1."/>
      <w:lvlJc w:val="left"/>
      <w:pPr>
        <w:ind w:left="360" w:hanging="360"/>
      </w:pPr>
      <w:rPr>
        <w:rFonts w:ascii="Arial" w:eastAsia="Times New Roman" w:hAnsi="Arial" w:cs="Times New Roman"/>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7756010B"/>
    <w:multiLevelType w:val="hybridMultilevel"/>
    <w:tmpl w:val="58648B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E9870B6"/>
    <w:multiLevelType w:val="hybridMultilevel"/>
    <w:tmpl w:val="4492EC46"/>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145001672">
    <w:abstractNumId w:val="9"/>
  </w:num>
  <w:num w:numId="2" w16cid:durableId="1949581914">
    <w:abstractNumId w:val="10"/>
  </w:num>
  <w:num w:numId="3" w16cid:durableId="153298512">
    <w:abstractNumId w:val="6"/>
  </w:num>
  <w:num w:numId="4" w16cid:durableId="1509055972">
    <w:abstractNumId w:val="13"/>
  </w:num>
  <w:num w:numId="5" w16cid:durableId="1274628493">
    <w:abstractNumId w:val="12"/>
  </w:num>
  <w:num w:numId="6" w16cid:durableId="613286870">
    <w:abstractNumId w:val="4"/>
  </w:num>
  <w:num w:numId="7" w16cid:durableId="874151242">
    <w:abstractNumId w:val="7"/>
  </w:num>
  <w:num w:numId="8" w16cid:durableId="1102264002">
    <w:abstractNumId w:val="8"/>
  </w:num>
  <w:num w:numId="9" w16cid:durableId="1820806833">
    <w:abstractNumId w:val="0"/>
  </w:num>
  <w:num w:numId="10" w16cid:durableId="260187243">
    <w:abstractNumId w:val="5"/>
  </w:num>
  <w:num w:numId="11" w16cid:durableId="1944989656">
    <w:abstractNumId w:val="14"/>
  </w:num>
  <w:num w:numId="12" w16cid:durableId="1637099834">
    <w:abstractNumId w:val="2"/>
  </w:num>
  <w:num w:numId="13" w16cid:durableId="49500602">
    <w:abstractNumId w:val="1"/>
  </w:num>
  <w:num w:numId="14" w16cid:durableId="292372852">
    <w:abstractNumId w:val="3"/>
  </w:num>
  <w:num w:numId="15" w16cid:durableId="1391811321">
    <w:abstractNumId w:val="15"/>
  </w:num>
  <w:num w:numId="16" w16cid:durableId="1839150792">
    <w:abstractNumId w:val="11"/>
  </w:num>
  <w:num w:numId="17" w16cid:durableId="1131051944">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8C0"/>
    <w:rsid w:val="00000B03"/>
    <w:rsid w:val="0000152F"/>
    <w:rsid w:val="0000261C"/>
    <w:rsid w:val="00003681"/>
    <w:rsid w:val="00004E27"/>
    <w:rsid w:val="00005417"/>
    <w:rsid w:val="00006128"/>
    <w:rsid w:val="00007129"/>
    <w:rsid w:val="0000766E"/>
    <w:rsid w:val="00011046"/>
    <w:rsid w:val="000126A6"/>
    <w:rsid w:val="000150B9"/>
    <w:rsid w:val="0001531B"/>
    <w:rsid w:val="0001563C"/>
    <w:rsid w:val="00017559"/>
    <w:rsid w:val="00017A61"/>
    <w:rsid w:val="000207CD"/>
    <w:rsid w:val="00020F93"/>
    <w:rsid w:val="00021A50"/>
    <w:rsid w:val="00022F97"/>
    <w:rsid w:val="00023A61"/>
    <w:rsid w:val="000250FF"/>
    <w:rsid w:val="000252E6"/>
    <w:rsid w:val="000263E4"/>
    <w:rsid w:val="00026E8F"/>
    <w:rsid w:val="0003016D"/>
    <w:rsid w:val="00030980"/>
    <w:rsid w:val="00030A97"/>
    <w:rsid w:val="000312C1"/>
    <w:rsid w:val="0003144B"/>
    <w:rsid w:val="00032B29"/>
    <w:rsid w:val="0003430D"/>
    <w:rsid w:val="000354EE"/>
    <w:rsid w:val="00040210"/>
    <w:rsid w:val="0004264D"/>
    <w:rsid w:val="000427F8"/>
    <w:rsid w:val="00043B7D"/>
    <w:rsid w:val="00043D96"/>
    <w:rsid w:val="00044F84"/>
    <w:rsid w:val="00045A0E"/>
    <w:rsid w:val="00046835"/>
    <w:rsid w:val="00047855"/>
    <w:rsid w:val="00047FB9"/>
    <w:rsid w:val="0005259F"/>
    <w:rsid w:val="000529AD"/>
    <w:rsid w:val="00052C07"/>
    <w:rsid w:val="000530C9"/>
    <w:rsid w:val="00055F0C"/>
    <w:rsid w:val="00056CCD"/>
    <w:rsid w:val="00056DA7"/>
    <w:rsid w:val="00056E3B"/>
    <w:rsid w:val="0005789F"/>
    <w:rsid w:val="00057F01"/>
    <w:rsid w:val="00060318"/>
    <w:rsid w:val="000608AD"/>
    <w:rsid w:val="00061A03"/>
    <w:rsid w:val="00062D6B"/>
    <w:rsid w:val="000634BB"/>
    <w:rsid w:val="00063954"/>
    <w:rsid w:val="000639AB"/>
    <w:rsid w:val="00064E69"/>
    <w:rsid w:val="0006614B"/>
    <w:rsid w:val="00067440"/>
    <w:rsid w:val="000708D0"/>
    <w:rsid w:val="00070BE1"/>
    <w:rsid w:val="00070F72"/>
    <w:rsid w:val="00070FB5"/>
    <w:rsid w:val="00071A6C"/>
    <w:rsid w:val="00071B26"/>
    <w:rsid w:val="000723E4"/>
    <w:rsid w:val="00072AE6"/>
    <w:rsid w:val="00073912"/>
    <w:rsid w:val="00073B71"/>
    <w:rsid w:val="000743DF"/>
    <w:rsid w:val="0007502D"/>
    <w:rsid w:val="00075159"/>
    <w:rsid w:val="000762F3"/>
    <w:rsid w:val="00076316"/>
    <w:rsid w:val="000778E0"/>
    <w:rsid w:val="00077AA8"/>
    <w:rsid w:val="0008047A"/>
    <w:rsid w:val="00080A6E"/>
    <w:rsid w:val="00080E45"/>
    <w:rsid w:val="00081FFB"/>
    <w:rsid w:val="00082271"/>
    <w:rsid w:val="00082829"/>
    <w:rsid w:val="0008422D"/>
    <w:rsid w:val="00084983"/>
    <w:rsid w:val="00086001"/>
    <w:rsid w:val="000863A9"/>
    <w:rsid w:val="00086618"/>
    <w:rsid w:val="000868FA"/>
    <w:rsid w:val="00086B2D"/>
    <w:rsid w:val="00086BD3"/>
    <w:rsid w:val="00086CFE"/>
    <w:rsid w:val="000916E2"/>
    <w:rsid w:val="00091A6A"/>
    <w:rsid w:val="00093291"/>
    <w:rsid w:val="0009330C"/>
    <w:rsid w:val="00094ABA"/>
    <w:rsid w:val="0009506E"/>
    <w:rsid w:val="0009577B"/>
    <w:rsid w:val="00096269"/>
    <w:rsid w:val="000965F8"/>
    <w:rsid w:val="00096C18"/>
    <w:rsid w:val="000A01E0"/>
    <w:rsid w:val="000A0965"/>
    <w:rsid w:val="000A1B3F"/>
    <w:rsid w:val="000A1BD5"/>
    <w:rsid w:val="000A29EC"/>
    <w:rsid w:val="000A2BAC"/>
    <w:rsid w:val="000A2FE8"/>
    <w:rsid w:val="000A4AC8"/>
    <w:rsid w:val="000A54CA"/>
    <w:rsid w:val="000B0A75"/>
    <w:rsid w:val="000B117D"/>
    <w:rsid w:val="000B1316"/>
    <w:rsid w:val="000B1D8E"/>
    <w:rsid w:val="000B3275"/>
    <w:rsid w:val="000B32C0"/>
    <w:rsid w:val="000B3FB6"/>
    <w:rsid w:val="000B569F"/>
    <w:rsid w:val="000B582E"/>
    <w:rsid w:val="000B66C2"/>
    <w:rsid w:val="000B6B45"/>
    <w:rsid w:val="000B7126"/>
    <w:rsid w:val="000B77E1"/>
    <w:rsid w:val="000C07CE"/>
    <w:rsid w:val="000C0B98"/>
    <w:rsid w:val="000C0C10"/>
    <w:rsid w:val="000C411F"/>
    <w:rsid w:val="000C6A66"/>
    <w:rsid w:val="000D0BFC"/>
    <w:rsid w:val="000D0C3D"/>
    <w:rsid w:val="000D19D9"/>
    <w:rsid w:val="000D3BD6"/>
    <w:rsid w:val="000D40B0"/>
    <w:rsid w:val="000D42CA"/>
    <w:rsid w:val="000D510A"/>
    <w:rsid w:val="000D5665"/>
    <w:rsid w:val="000D6432"/>
    <w:rsid w:val="000D78A2"/>
    <w:rsid w:val="000D7979"/>
    <w:rsid w:val="000D79B8"/>
    <w:rsid w:val="000D7EEC"/>
    <w:rsid w:val="000E05EF"/>
    <w:rsid w:val="000E1FDC"/>
    <w:rsid w:val="000E233D"/>
    <w:rsid w:val="000E2936"/>
    <w:rsid w:val="000E2B05"/>
    <w:rsid w:val="000E2DE0"/>
    <w:rsid w:val="000E2FF5"/>
    <w:rsid w:val="000E3067"/>
    <w:rsid w:val="000E330D"/>
    <w:rsid w:val="000E3DBA"/>
    <w:rsid w:val="000E4051"/>
    <w:rsid w:val="000E4355"/>
    <w:rsid w:val="000E4491"/>
    <w:rsid w:val="000E540A"/>
    <w:rsid w:val="000E6107"/>
    <w:rsid w:val="000E7852"/>
    <w:rsid w:val="000F233C"/>
    <w:rsid w:val="000F2DB1"/>
    <w:rsid w:val="000F2F71"/>
    <w:rsid w:val="000F3824"/>
    <w:rsid w:val="000F3BC7"/>
    <w:rsid w:val="000F546F"/>
    <w:rsid w:val="000F57F2"/>
    <w:rsid w:val="000F67FC"/>
    <w:rsid w:val="000F7C96"/>
    <w:rsid w:val="00100082"/>
    <w:rsid w:val="00100359"/>
    <w:rsid w:val="001005D7"/>
    <w:rsid w:val="00101E60"/>
    <w:rsid w:val="001024EE"/>
    <w:rsid w:val="00102BB0"/>
    <w:rsid w:val="00103812"/>
    <w:rsid w:val="001043F2"/>
    <w:rsid w:val="00104C22"/>
    <w:rsid w:val="00105D06"/>
    <w:rsid w:val="00105FD5"/>
    <w:rsid w:val="001069E3"/>
    <w:rsid w:val="00106C7A"/>
    <w:rsid w:val="0011088A"/>
    <w:rsid w:val="00110D8B"/>
    <w:rsid w:val="00111E6C"/>
    <w:rsid w:val="00111F5E"/>
    <w:rsid w:val="0011201C"/>
    <w:rsid w:val="001123AD"/>
    <w:rsid w:val="00112795"/>
    <w:rsid w:val="00112872"/>
    <w:rsid w:val="0011416D"/>
    <w:rsid w:val="001157AE"/>
    <w:rsid w:val="00115C9B"/>
    <w:rsid w:val="00116CD2"/>
    <w:rsid w:val="00116E04"/>
    <w:rsid w:val="001175B7"/>
    <w:rsid w:val="001179BE"/>
    <w:rsid w:val="001205BA"/>
    <w:rsid w:val="00123127"/>
    <w:rsid w:val="00123314"/>
    <w:rsid w:val="00123D9C"/>
    <w:rsid w:val="001241B7"/>
    <w:rsid w:val="001249BF"/>
    <w:rsid w:val="00124A33"/>
    <w:rsid w:val="00125B21"/>
    <w:rsid w:val="00126B16"/>
    <w:rsid w:val="00126F65"/>
    <w:rsid w:val="00132041"/>
    <w:rsid w:val="001321DF"/>
    <w:rsid w:val="00132AE5"/>
    <w:rsid w:val="00136C11"/>
    <w:rsid w:val="00136E64"/>
    <w:rsid w:val="00141A5F"/>
    <w:rsid w:val="0014207A"/>
    <w:rsid w:val="0014650A"/>
    <w:rsid w:val="00150BF5"/>
    <w:rsid w:val="00150F35"/>
    <w:rsid w:val="00150FEC"/>
    <w:rsid w:val="00151563"/>
    <w:rsid w:val="00151599"/>
    <w:rsid w:val="00151986"/>
    <w:rsid w:val="00151FDF"/>
    <w:rsid w:val="00152774"/>
    <w:rsid w:val="00153055"/>
    <w:rsid w:val="00153274"/>
    <w:rsid w:val="001532B8"/>
    <w:rsid w:val="00154EBC"/>
    <w:rsid w:val="001561E7"/>
    <w:rsid w:val="0015657E"/>
    <w:rsid w:val="00157306"/>
    <w:rsid w:val="0015757F"/>
    <w:rsid w:val="001576A2"/>
    <w:rsid w:val="00157D82"/>
    <w:rsid w:val="0016093A"/>
    <w:rsid w:val="0016242E"/>
    <w:rsid w:val="00162B62"/>
    <w:rsid w:val="00162EF1"/>
    <w:rsid w:val="00164D44"/>
    <w:rsid w:val="00164DA8"/>
    <w:rsid w:val="00165948"/>
    <w:rsid w:val="00165D90"/>
    <w:rsid w:val="001665A1"/>
    <w:rsid w:val="0016729F"/>
    <w:rsid w:val="001672BE"/>
    <w:rsid w:val="00167C47"/>
    <w:rsid w:val="00171080"/>
    <w:rsid w:val="00171629"/>
    <w:rsid w:val="00171C47"/>
    <w:rsid w:val="00172D17"/>
    <w:rsid w:val="00173921"/>
    <w:rsid w:val="00174361"/>
    <w:rsid w:val="00174679"/>
    <w:rsid w:val="001752C8"/>
    <w:rsid w:val="00180593"/>
    <w:rsid w:val="001809B3"/>
    <w:rsid w:val="00180D51"/>
    <w:rsid w:val="0018177E"/>
    <w:rsid w:val="00181FA1"/>
    <w:rsid w:val="001821E2"/>
    <w:rsid w:val="00182D0D"/>
    <w:rsid w:val="001845AB"/>
    <w:rsid w:val="00185DC0"/>
    <w:rsid w:val="0018602D"/>
    <w:rsid w:val="00186DD4"/>
    <w:rsid w:val="00187B26"/>
    <w:rsid w:val="00187D4F"/>
    <w:rsid w:val="00187E6D"/>
    <w:rsid w:val="00187EA6"/>
    <w:rsid w:val="00187FE7"/>
    <w:rsid w:val="00191AAA"/>
    <w:rsid w:val="00193BA3"/>
    <w:rsid w:val="00194C43"/>
    <w:rsid w:val="00197CE5"/>
    <w:rsid w:val="001A0750"/>
    <w:rsid w:val="001A07F5"/>
    <w:rsid w:val="001A0F82"/>
    <w:rsid w:val="001A10C8"/>
    <w:rsid w:val="001A15AB"/>
    <w:rsid w:val="001A16CB"/>
    <w:rsid w:val="001A2382"/>
    <w:rsid w:val="001A2C89"/>
    <w:rsid w:val="001A2ED0"/>
    <w:rsid w:val="001A3A42"/>
    <w:rsid w:val="001A4151"/>
    <w:rsid w:val="001A508A"/>
    <w:rsid w:val="001A6A38"/>
    <w:rsid w:val="001A6DC7"/>
    <w:rsid w:val="001A7B51"/>
    <w:rsid w:val="001B2EE2"/>
    <w:rsid w:val="001B3C5B"/>
    <w:rsid w:val="001B3DE1"/>
    <w:rsid w:val="001B47C1"/>
    <w:rsid w:val="001B50A6"/>
    <w:rsid w:val="001B514A"/>
    <w:rsid w:val="001B59C1"/>
    <w:rsid w:val="001B59E1"/>
    <w:rsid w:val="001B5E92"/>
    <w:rsid w:val="001B624A"/>
    <w:rsid w:val="001B664C"/>
    <w:rsid w:val="001B6E53"/>
    <w:rsid w:val="001B7232"/>
    <w:rsid w:val="001B7909"/>
    <w:rsid w:val="001C1032"/>
    <w:rsid w:val="001C275C"/>
    <w:rsid w:val="001C5545"/>
    <w:rsid w:val="001C5D84"/>
    <w:rsid w:val="001C5E9D"/>
    <w:rsid w:val="001C5EC1"/>
    <w:rsid w:val="001C63A8"/>
    <w:rsid w:val="001C6DFD"/>
    <w:rsid w:val="001C6FCA"/>
    <w:rsid w:val="001C7F90"/>
    <w:rsid w:val="001D2800"/>
    <w:rsid w:val="001D2AE0"/>
    <w:rsid w:val="001D2FC3"/>
    <w:rsid w:val="001D33BC"/>
    <w:rsid w:val="001D3CD2"/>
    <w:rsid w:val="001D42E3"/>
    <w:rsid w:val="001D5525"/>
    <w:rsid w:val="001D55AC"/>
    <w:rsid w:val="001D55E1"/>
    <w:rsid w:val="001D562C"/>
    <w:rsid w:val="001D654F"/>
    <w:rsid w:val="001E056D"/>
    <w:rsid w:val="001E0700"/>
    <w:rsid w:val="001E270B"/>
    <w:rsid w:val="001E2D6F"/>
    <w:rsid w:val="001E3277"/>
    <w:rsid w:val="001E39E8"/>
    <w:rsid w:val="001E4397"/>
    <w:rsid w:val="001E44F0"/>
    <w:rsid w:val="001E4D80"/>
    <w:rsid w:val="001E5C02"/>
    <w:rsid w:val="001E61C5"/>
    <w:rsid w:val="001E630D"/>
    <w:rsid w:val="001E78C9"/>
    <w:rsid w:val="001E7B85"/>
    <w:rsid w:val="001F00D8"/>
    <w:rsid w:val="001F184D"/>
    <w:rsid w:val="001F2241"/>
    <w:rsid w:val="001F473D"/>
    <w:rsid w:val="001F4BC2"/>
    <w:rsid w:val="001F647D"/>
    <w:rsid w:val="001F724D"/>
    <w:rsid w:val="001F78BF"/>
    <w:rsid w:val="001F7CB9"/>
    <w:rsid w:val="002001D3"/>
    <w:rsid w:val="002010D8"/>
    <w:rsid w:val="00201244"/>
    <w:rsid w:val="002020C9"/>
    <w:rsid w:val="002022D9"/>
    <w:rsid w:val="002035B8"/>
    <w:rsid w:val="0020380A"/>
    <w:rsid w:val="00204001"/>
    <w:rsid w:val="00205228"/>
    <w:rsid w:val="002053B2"/>
    <w:rsid w:val="00205D70"/>
    <w:rsid w:val="00207F3C"/>
    <w:rsid w:val="00211A4B"/>
    <w:rsid w:val="00212EFB"/>
    <w:rsid w:val="00212FD0"/>
    <w:rsid w:val="00213D13"/>
    <w:rsid w:val="00213FCF"/>
    <w:rsid w:val="002153B6"/>
    <w:rsid w:val="00215D13"/>
    <w:rsid w:val="00216850"/>
    <w:rsid w:val="002219A7"/>
    <w:rsid w:val="00222D84"/>
    <w:rsid w:val="00222D95"/>
    <w:rsid w:val="00223B63"/>
    <w:rsid w:val="00224455"/>
    <w:rsid w:val="0022519E"/>
    <w:rsid w:val="002254A6"/>
    <w:rsid w:val="00226CF7"/>
    <w:rsid w:val="00227272"/>
    <w:rsid w:val="0023173F"/>
    <w:rsid w:val="002319D4"/>
    <w:rsid w:val="002321EA"/>
    <w:rsid w:val="00232508"/>
    <w:rsid w:val="00232871"/>
    <w:rsid w:val="0023287A"/>
    <w:rsid w:val="00232C93"/>
    <w:rsid w:val="0023562C"/>
    <w:rsid w:val="0023591A"/>
    <w:rsid w:val="00235D07"/>
    <w:rsid w:val="0023603F"/>
    <w:rsid w:val="0023649E"/>
    <w:rsid w:val="00236A09"/>
    <w:rsid w:val="00236DDE"/>
    <w:rsid w:val="002379F1"/>
    <w:rsid w:val="00237BFA"/>
    <w:rsid w:val="00241196"/>
    <w:rsid w:val="00242A83"/>
    <w:rsid w:val="00242B12"/>
    <w:rsid w:val="0024393D"/>
    <w:rsid w:val="0024464F"/>
    <w:rsid w:val="00246BE2"/>
    <w:rsid w:val="00247639"/>
    <w:rsid w:val="002476CC"/>
    <w:rsid w:val="002503C7"/>
    <w:rsid w:val="002513B9"/>
    <w:rsid w:val="00251430"/>
    <w:rsid w:val="002520D3"/>
    <w:rsid w:val="00254725"/>
    <w:rsid w:val="002548C1"/>
    <w:rsid w:val="00254E88"/>
    <w:rsid w:val="0025516E"/>
    <w:rsid w:val="0025708B"/>
    <w:rsid w:val="002609CE"/>
    <w:rsid w:val="00260D8B"/>
    <w:rsid w:val="00260ECF"/>
    <w:rsid w:val="00261C1D"/>
    <w:rsid w:val="00262968"/>
    <w:rsid w:val="00264919"/>
    <w:rsid w:val="00265AFD"/>
    <w:rsid w:val="00266EB6"/>
    <w:rsid w:val="0026746D"/>
    <w:rsid w:val="0026769C"/>
    <w:rsid w:val="0027063B"/>
    <w:rsid w:val="002709FB"/>
    <w:rsid w:val="00271C38"/>
    <w:rsid w:val="00272418"/>
    <w:rsid w:val="0027283D"/>
    <w:rsid w:val="002735FB"/>
    <w:rsid w:val="00274C88"/>
    <w:rsid w:val="00274E7D"/>
    <w:rsid w:val="00275142"/>
    <w:rsid w:val="00276672"/>
    <w:rsid w:val="00276688"/>
    <w:rsid w:val="0027796A"/>
    <w:rsid w:val="002802C0"/>
    <w:rsid w:val="00280594"/>
    <w:rsid w:val="00281FB6"/>
    <w:rsid w:val="002825B0"/>
    <w:rsid w:val="0028322E"/>
    <w:rsid w:val="0028381B"/>
    <w:rsid w:val="002846E0"/>
    <w:rsid w:val="00285C6D"/>
    <w:rsid w:val="00286844"/>
    <w:rsid w:val="00286869"/>
    <w:rsid w:val="00291215"/>
    <w:rsid w:val="002912B9"/>
    <w:rsid w:val="00292EC3"/>
    <w:rsid w:val="002941FE"/>
    <w:rsid w:val="0029524E"/>
    <w:rsid w:val="002955D8"/>
    <w:rsid w:val="00295A5D"/>
    <w:rsid w:val="00297A7B"/>
    <w:rsid w:val="002A1687"/>
    <w:rsid w:val="002A1927"/>
    <w:rsid w:val="002A1D37"/>
    <w:rsid w:val="002A2518"/>
    <w:rsid w:val="002A3357"/>
    <w:rsid w:val="002A4023"/>
    <w:rsid w:val="002A4A0B"/>
    <w:rsid w:val="002A4E49"/>
    <w:rsid w:val="002A5DCB"/>
    <w:rsid w:val="002A6988"/>
    <w:rsid w:val="002A6EF0"/>
    <w:rsid w:val="002B0479"/>
    <w:rsid w:val="002B096C"/>
    <w:rsid w:val="002B0E6A"/>
    <w:rsid w:val="002B0EF4"/>
    <w:rsid w:val="002B1092"/>
    <w:rsid w:val="002B13DE"/>
    <w:rsid w:val="002B192D"/>
    <w:rsid w:val="002B1FF5"/>
    <w:rsid w:val="002B4164"/>
    <w:rsid w:val="002B474B"/>
    <w:rsid w:val="002B5BE3"/>
    <w:rsid w:val="002B737A"/>
    <w:rsid w:val="002B7750"/>
    <w:rsid w:val="002C0592"/>
    <w:rsid w:val="002C0DE6"/>
    <w:rsid w:val="002C2DBF"/>
    <w:rsid w:val="002C2E2E"/>
    <w:rsid w:val="002C3BB4"/>
    <w:rsid w:val="002C3F8D"/>
    <w:rsid w:val="002C4AE7"/>
    <w:rsid w:val="002C5A98"/>
    <w:rsid w:val="002C5F0C"/>
    <w:rsid w:val="002D0A4C"/>
    <w:rsid w:val="002D1A3D"/>
    <w:rsid w:val="002D1CD0"/>
    <w:rsid w:val="002D2694"/>
    <w:rsid w:val="002D577F"/>
    <w:rsid w:val="002D6567"/>
    <w:rsid w:val="002D6C51"/>
    <w:rsid w:val="002D7705"/>
    <w:rsid w:val="002E009C"/>
    <w:rsid w:val="002E15F8"/>
    <w:rsid w:val="002E17D7"/>
    <w:rsid w:val="002E1AEA"/>
    <w:rsid w:val="002E2D5A"/>
    <w:rsid w:val="002E2E41"/>
    <w:rsid w:val="002E38F6"/>
    <w:rsid w:val="002E3B49"/>
    <w:rsid w:val="002E522C"/>
    <w:rsid w:val="002E654F"/>
    <w:rsid w:val="002F0009"/>
    <w:rsid w:val="002F0139"/>
    <w:rsid w:val="002F0DFA"/>
    <w:rsid w:val="002F1D4E"/>
    <w:rsid w:val="002F1F25"/>
    <w:rsid w:val="002F217A"/>
    <w:rsid w:val="002F2769"/>
    <w:rsid w:val="002F32FD"/>
    <w:rsid w:val="002F4943"/>
    <w:rsid w:val="002F49CA"/>
    <w:rsid w:val="002F51E0"/>
    <w:rsid w:val="002F5887"/>
    <w:rsid w:val="002F77B0"/>
    <w:rsid w:val="003006D9"/>
    <w:rsid w:val="00302D49"/>
    <w:rsid w:val="00303440"/>
    <w:rsid w:val="00303D31"/>
    <w:rsid w:val="00303D44"/>
    <w:rsid w:val="00304C47"/>
    <w:rsid w:val="003050C6"/>
    <w:rsid w:val="00307528"/>
    <w:rsid w:val="0030777B"/>
    <w:rsid w:val="00311D62"/>
    <w:rsid w:val="00311E60"/>
    <w:rsid w:val="00312093"/>
    <w:rsid w:val="0031221D"/>
    <w:rsid w:val="0031224C"/>
    <w:rsid w:val="0031264F"/>
    <w:rsid w:val="00312C34"/>
    <w:rsid w:val="00312CEF"/>
    <w:rsid w:val="003150D4"/>
    <w:rsid w:val="00315493"/>
    <w:rsid w:val="00315DE3"/>
    <w:rsid w:val="0031702F"/>
    <w:rsid w:val="003205D2"/>
    <w:rsid w:val="00320A43"/>
    <w:rsid w:val="0032125D"/>
    <w:rsid w:val="0032197D"/>
    <w:rsid w:val="00322D6D"/>
    <w:rsid w:val="00322D94"/>
    <w:rsid w:val="00323BB7"/>
    <w:rsid w:val="00325613"/>
    <w:rsid w:val="0032729F"/>
    <w:rsid w:val="00327A40"/>
    <w:rsid w:val="003308AE"/>
    <w:rsid w:val="003314B9"/>
    <w:rsid w:val="00331769"/>
    <w:rsid w:val="00331F5B"/>
    <w:rsid w:val="003329B9"/>
    <w:rsid w:val="00332A3C"/>
    <w:rsid w:val="00333F55"/>
    <w:rsid w:val="00335B1C"/>
    <w:rsid w:val="00335F0A"/>
    <w:rsid w:val="00337B2D"/>
    <w:rsid w:val="0034027A"/>
    <w:rsid w:val="003403EC"/>
    <w:rsid w:val="003408AC"/>
    <w:rsid w:val="003408EC"/>
    <w:rsid w:val="00340A1A"/>
    <w:rsid w:val="00340AC1"/>
    <w:rsid w:val="0034170A"/>
    <w:rsid w:val="00343E28"/>
    <w:rsid w:val="0034448E"/>
    <w:rsid w:val="00344823"/>
    <w:rsid w:val="0034538D"/>
    <w:rsid w:val="00345AC0"/>
    <w:rsid w:val="00345CA4"/>
    <w:rsid w:val="003477C8"/>
    <w:rsid w:val="00350696"/>
    <w:rsid w:val="00353983"/>
    <w:rsid w:val="00353EED"/>
    <w:rsid w:val="0035499C"/>
    <w:rsid w:val="0035579B"/>
    <w:rsid w:val="003568FB"/>
    <w:rsid w:val="00357E49"/>
    <w:rsid w:val="00360F46"/>
    <w:rsid w:val="00361410"/>
    <w:rsid w:val="003622D9"/>
    <w:rsid w:val="003644E2"/>
    <w:rsid w:val="003648F9"/>
    <w:rsid w:val="00365786"/>
    <w:rsid w:val="00365B2E"/>
    <w:rsid w:val="00365CAF"/>
    <w:rsid w:val="00366726"/>
    <w:rsid w:val="0036693A"/>
    <w:rsid w:val="0036717F"/>
    <w:rsid w:val="00367849"/>
    <w:rsid w:val="00367B00"/>
    <w:rsid w:val="00367F63"/>
    <w:rsid w:val="00370802"/>
    <w:rsid w:val="00370BD6"/>
    <w:rsid w:val="0037176C"/>
    <w:rsid w:val="00372320"/>
    <w:rsid w:val="00372F18"/>
    <w:rsid w:val="0037427C"/>
    <w:rsid w:val="003745FB"/>
    <w:rsid w:val="003749CC"/>
    <w:rsid w:val="003750CC"/>
    <w:rsid w:val="00375199"/>
    <w:rsid w:val="003758F1"/>
    <w:rsid w:val="00377B35"/>
    <w:rsid w:val="003800B7"/>
    <w:rsid w:val="00380BB8"/>
    <w:rsid w:val="00381C67"/>
    <w:rsid w:val="00382190"/>
    <w:rsid w:val="0038219A"/>
    <w:rsid w:val="00382E81"/>
    <w:rsid w:val="00382E97"/>
    <w:rsid w:val="00383EE6"/>
    <w:rsid w:val="00386388"/>
    <w:rsid w:val="003866BF"/>
    <w:rsid w:val="003903B9"/>
    <w:rsid w:val="003918A1"/>
    <w:rsid w:val="00392ABC"/>
    <w:rsid w:val="003932F6"/>
    <w:rsid w:val="0039394A"/>
    <w:rsid w:val="00393A89"/>
    <w:rsid w:val="00394BB5"/>
    <w:rsid w:val="00394CFB"/>
    <w:rsid w:val="00395091"/>
    <w:rsid w:val="00395740"/>
    <w:rsid w:val="00395ABC"/>
    <w:rsid w:val="003969FB"/>
    <w:rsid w:val="00396C73"/>
    <w:rsid w:val="00397893"/>
    <w:rsid w:val="00397B6C"/>
    <w:rsid w:val="003A21F5"/>
    <w:rsid w:val="003A4BE2"/>
    <w:rsid w:val="003A5297"/>
    <w:rsid w:val="003A5328"/>
    <w:rsid w:val="003A5DB3"/>
    <w:rsid w:val="003A60EF"/>
    <w:rsid w:val="003B0740"/>
    <w:rsid w:val="003B11C5"/>
    <w:rsid w:val="003B1292"/>
    <w:rsid w:val="003B27D8"/>
    <w:rsid w:val="003B2BB8"/>
    <w:rsid w:val="003B32B6"/>
    <w:rsid w:val="003B3514"/>
    <w:rsid w:val="003B36AA"/>
    <w:rsid w:val="003B3F1F"/>
    <w:rsid w:val="003B4630"/>
    <w:rsid w:val="003B4952"/>
    <w:rsid w:val="003B49DB"/>
    <w:rsid w:val="003B5068"/>
    <w:rsid w:val="003B58B7"/>
    <w:rsid w:val="003C046A"/>
    <w:rsid w:val="003C0D9C"/>
    <w:rsid w:val="003C158C"/>
    <w:rsid w:val="003C280F"/>
    <w:rsid w:val="003C307C"/>
    <w:rsid w:val="003C358D"/>
    <w:rsid w:val="003C40CC"/>
    <w:rsid w:val="003C4BA2"/>
    <w:rsid w:val="003C5569"/>
    <w:rsid w:val="003C5B57"/>
    <w:rsid w:val="003C6095"/>
    <w:rsid w:val="003C6C9B"/>
    <w:rsid w:val="003C70DD"/>
    <w:rsid w:val="003C73F8"/>
    <w:rsid w:val="003C7B5C"/>
    <w:rsid w:val="003D0C1B"/>
    <w:rsid w:val="003D0D7C"/>
    <w:rsid w:val="003D14B6"/>
    <w:rsid w:val="003D1533"/>
    <w:rsid w:val="003D177B"/>
    <w:rsid w:val="003D18D6"/>
    <w:rsid w:val="003D2433"/>
    <w:rsid w:val="003D2447"/>
    <w:rsid w:val="003D316D"/>
    <w:rsid w:val="003D34FF"/>
    <w:rsid w:val="003D4B33"/>
    <w:rsid w:val="003D4CA3"/>
    <w:rsid w:val="003D4DA2"/>
    <w:rsid w:val="003D5B80"/>
    <w:rsid w:val="003D65CF"/>
    <w:rsid w:val="003D6FDD"/>
    <w:rsid w:val="003D7BCA"/>
    <w:rsid w:val="003E0174"/>
    <w:rsid w:val="003E16F8"/>
    <w:rsid w:val="003E3086"/>
    <w:rsid w:val="003E38AF"/>
    <w:rsid w:val="003E5A48"/>
    <w:rsid w:val="003E64B6"/>
    <w:rsid w:val="003E7442"/>
    <w:rsid w:val="003F0D0F"/>
    <w:rsid w:val="003F1B3B"/>
    <w:rsid w:val="003F1D0E"/>
    <w:rsid w:val="003F1D2B"/>
    <w:rsid w:val="003F22BB"/>
    <w:rsid w:val="003F24CD"/>
    <w:rsid w:val="003F26E3"/>
    <w:rsid w:val="003F27DB"/>
    <w:rsid w:val="003F43A1"/>
    <w:rsid w:val="003F5093"/>
    <w:rsid w:val="003F6775"/>
    <w:rsid w:val="003F6ED7"/>
    <w:rsid w:val="0040062A"/>
    <w:rsid w:val="00403C08"/>
    <w:rsid w:val="00404487"/>
    <w:rsid w:val="004053C3"/>
    <w:rsid w:val="004055E2"/>
    <w:rsid w:val="00406231"/>
    <w:rsid w:val="004069AC"/>
    <w:rsid w:val="004077BF"/>
    <w:rsid w:val="00411167"/>
    <w:rsid w:val="004112B9"/>
    <w:rsid w:val="00411731"/>
    <w:rsid w:val="004132C9"/>
    <w:rsid w:val="00414A92"/>
    <w:rsid w:val="00415FF2"/>
    <w:rsid w:val="0041684B"/>
    <w:rsid w:val="004169EC"/>
    <w:rsid w:val="00416D08"/>
    <w:rsid w:val="00416D60"/>
    <w:rsid w:val="0041728A"/>
    <w:rsid w:val="0041732F"/>
    <w:rsid w:val="00420063"/>
    <w:rsid w:val="004206BA"/>
    <w:rsid w:val="00421016"/>
    <w:rsid w:val="004212BF"/>
    <w:rsid w:val="00421591"/>
    <w:rsid w:val="00421D39"/>
    <w:rsid w:val="004238B9"/>
    <w:rsid w:val="0042408C"/>
    <w:rsid w:val="00424CAD"/>
    <w:rsid w:val="00425C2D"/>
    <w:rsid w:val="00425DE7"/>
    <w:rsid w:val="0043189B"/>
    <w:rsid w:val="00431CC7"/>
    <w:rsid w:val="00434645"/>
    <w:rsid w:val="00434A64"/>
    <w:rsid w:val="00434C86"/>
    <w:rsid w:val="00435DB1"/>
    <w:rsid w:val="004369B2"/>
    <w:rsid w:val="0043736B"/>
    <w:rsid w:val="00437E07"/>
    <w:rsid w:val="00442132"/>
    <w:rsid w:val="004428C6"/>
    <w:rsid w:val="004445A3"/>
    <w:rsid w:val="00444ABE"/>
    <w:rsid w:val="0044541A"/>
    <w:rsid w:val="00445648"/>
    <w:rsid w:val="00445BEB"/>
    <w:rsid w:val="004501AF"/>
    <w:rsid w:val="00451002"/>
    <w:rsid w:val="0045157F"/>
    <w:rsid w:val="004519B5"/>
    <w:rsid w:val="0045521E"/>
    <w:rsid w:val="00455468"/>
    <w:rsid w:val="00455474"/>
    <w:rsid w:val="00455866"/>
    <w:rsid w:val="00456B3D"/>
    <w:rsid w:val="00456B7C"/>
    <w:rsid w:val="00457506"/>
    <w:rsid w:val="00457ABB"/>
    <w:rsid w:val="004616FF"/>
    <w:rsid w:val="00462936"/>
    <w:rsid w:val="00462D39"/>
    <w:rsid w:val="00462F35"/>
    <w:rsid w:val="004639AA"/>
    <w:rsid w:val="00464679"/>
    <w:rsid w:val="004657B8"/>
    <w:rsid w:val="0046640B"/>
    <w:rsid w:val="004676B3"/>
    <w:rsid w:val="0046795A"/>
    <w:rsid w:val="00470716"/>
    <w:rsid w:val="00472340"/>
    <w:rsid w:val="00472D59"/>
    <w:rsid w:val="00472F0B"/>
    <w:rsid w:val="00474A91"/>
    <w:rsid w:val="00474ADB"/>
    <w:rsid w:val="004753B6"/>
    <w:rsid w:val="0047568F"/>
    <w:rsid w:val="00476F11"/>
    <w:rsid w:val="0048002C"/>
    <w:rsid w:val="004802C6"/>
    <w:rsid w:val="00480847"/>
    <w:rsid w:val="00481841"/>
    <w:rsid w:val="004836AF"/>
    <w:rsid w:val="0048528C"/>
    <w:rsid w:val="004861C3"/>
    <w:rsid w:val="004863A5"/>
    <w:rsid w:val="00486540"/>
    <w:rsid w:val="004876FD"/>
    <w:rsid w:val="00490544"/>
    <w:rsid w:val="00490687"/>
    <w:rsid w:val="00490C6F"/>
    <w:rsid w:val="00492A57"/>
    <w:rsid w:val="00493728"/>
    <w:rsid w:val="00495082"/>
    <w:rsid w:val="004950CD"/>
    <w:rsid w:val="00496D93"/>
    <w:rsid w:val="004A0185"/>
    <w:rsid w:val="004A0423"/>
    <w:rsid w:val="004A06C0"/>
    <w:rsid w:val="004A08FB"/>
    <w:rsid w:val="004A0C58"/>
    <w:rsid w:val="004A0E92"/>
    <w:rsid w:val="004A1998"/>
    <w:rsid w:val="004A2790"/>
    <w:rsid w:val="004A2E1C"/>
    <w:rsid w:val="004A35B9"/>
    <w:rsid w:val="004A38AD"/>
    <w:rsid w:val="004A4224"/>
    <w:rsid w:val="004A5574"/>
    <w:rsid w:val="004A58C0"/>
    <w:rsid w:val="004A7699"/>
    <w:rsid w:val="004A78D9"/>
    <w:rsid w:val="004B0498"/>
    <w:rsid w:val="004B07A2"/>
    <w:rsid w:val="004B08BF"/>
    <w:rsid w:val="004B0AE9"/>
    <w:rsid w:val="004B2889"/>
    <w:rsid w:val="004B31B1"/>
    <w:rsid w:val="004B32DD"/>
    <w:rsid w:val="004B37C3"/>
    <w:rsid w:val="004B54CA"/>
    <w:rsid w:val="004B5A10"/>
    <w:rsid w:val="004B665E"/>
    <w:rsid w:val="004B6B07"/>
    <w:rsid w:val="004B6D3C"/>
    <w:rsid w:val="004B7705"/>
    <w:rsid w:val="004B7BFC"/>
    <w:rsid w:val="004C0A0C"/>
    <w:rsid w:val="004C0DE1"/>
    <w:rsid w:val="004C10BA"/>
    <w:rsid w:val="004C157D"/>
    <w:rsid w:val="004C2D9C"/>
    <w:rsid w:val="004C3409"/>
    <w:rsid w:val="004C390C"/>
    <w:rsid w:val="004C4B6E"/>
    <w:rsid w:val="004C51A0"/>
    <w:rsid w:val="004C5501"/>
    <w:rsid w:val="004C55A9"/>
    <w:rsid w:val="004C5B87"/>
    <w:rsid w:val="004C6CFE"/>
    <w:rsid w:val="004C79C3"/>
    <w:rsid w:val="004C7CD5"/>
    <w:rsid w:val="004D0654"/>
    <w:rsid w:val="004D1E6E"/>
    <w:rsid w:val="004D27BC"/>
    <w:rsid w:val="004D2DB8"/>
    <w:rsid w:val="004D2E84"/>
    <w:rsid w:val="004D2F55"/>
    <w:rsid w:val="004D32B5"/>
    <w:rsid w:val="004D3566"/>
    <w:rsid w:val="004D5016"/>
    <w:rsid w:val="004D511D"/>
    <w:rsid w:val="004D60C9"/>
    <w:rsid w:val="004D6231"/>
    <w:rsid w:val="004D6E8B"/>
    <w:rsid w:val="004D7336"/>
    <w:rsid w:val="004D7DE9"/>
    <w:rsid w:val="004E24EC"/>
    <w:rsid w:val="004E29C8"/>
    <w:rsid w:val="004E304F"/>
    <w:rsid w:val="004E316B"/>
    <w:rsid w:val="004E3AE7"/>
    <w:rsid w:val="004E461E"/>
    <w:rsid w:val="004E466A"/>
    <w:rsid w:val="004E525C"/>
    <w:rsid w:val="004E5CBF"/>
    <w:rsid w:val="004E612E"/>
    <w:rsid w:val="004F0161"/>
    <w:rsid w:val="004F05A9"/>
    <w:rsid w:val="004F08A1"/>
    <w:rsid w:val="004F129C"/>
    <w:rsid w:val="004F28DC"/>
    <w:rsid w:val="004F2E1D"/>
    <w:rsid w:val="004F3786"/>
    <w:rsid w:val="004F4E41"/>
    <w:rsid w:val="004F4FA8"/>
    <w:rsid w:val="004F5946"/>
    <w:rsid w:val="004F6E2B"/>
    <w:rsid w:val="00500EFD"/>
    <w:rsid w:val="00501272"/>
    <w:rsid w:val="00501693"/>
    <w:rsid w:val="005017BE"/>
    <w:rsid w:val="00501D42"/>
    <w:rsid w:val="005028D7"/>
    <w:rsid w:val="00502C19"/>
    <w:rsid w:val="00503097"/>
    <w:rsid w:val="0050316C"/>
    <w:rsid w:val="0050339A"/>
    <w:rsid w:val="00504338"/>
    <w:rsid w:val="005043AA"/>
    <w:rsid w:val="0050534A"/>
    <w:rsid w:val="00506115"/>
    <w:rsid w:val="005065D6"/>
    <w:rsid w:val="00507815"/>
    <w:rsid w:val="00507CC3"/>
    <w:rsid w:val="00507E6F"/>
    <w:rsid w:val="00510C57"/>
    <w:rsid w:val="00512240"/>
    <w:rsid w:val="00512CD2"/>
    <w:rsid w:val="005139B6"/>
    <w:rsid w:val="00513A6A"/>
    <w:rsid w:val="00513E58"/>
    <w:rsid w:val="00514B58"/>
    <w:rsid w:val="00515AB6"/>
    <w:rsid w:val="005163C4"/>
    <w:rsid w:val="005169D7"/>
    <w:rsid w:val="00517830"/>
    <w:rsid w:val="00520214"/>
    <w:rsid w:val="0052079A"/>
    <w:rsid w:val="00520E86"/>
    <w:rsid w:val="00521CFD"/>
    <w:rsid w:val="005238D4"/>
    <w:rsid w:val="005239A0"/>
    <w:rsid w:val="00524972"/>
    <w:rsid w:val="0052573F"/>
    <w:rsid w:val="005261CA"/>
    <w:rsid w:val="00527DE9"/>
    <w:rsid w:val="0053027F"/>
    <w:rsid w:val="00531B11"/>
    <w:rsid w:val="00531E4B"/>
    <w:rsid w:val="00532493"/>
    <w:rsid w:val="00533F41"/>
    <w:rsid w:val="0053472B"/>
    <w:rsid w:val="00534BD0"/>
    <w:rsid w:val="0053787A"/>
    <w:rsid w:val="00540EBF"/>
    <w:rsid w:val="0054139E"/>
    <w:rsid w:val="0054265B"/>
    <w:rsid w:val="00542EBE"/>
    <w:rsid w:val="005444B9"/>
    <w:rsid w:val="00544A58"/>
    <w:rsid w:val="00545308"/>
    <w:rsid w:val="005457D5"/>
    <w:rsid w:val="00545BF3"/>
    <w:rsid w:val="00545F5B"/>
    <w:rsid w:val="0054604B"/>
    <w:rsid w:val="00547224"/>
    <w:rsid w:val="00551028"/>
    <w:rsid w:val="00551EB2"/>
    <w:rsid w:val="00552CFF"/>
    <w:rsid w:val="00553358"/>
    <w:rsid w:val="0055407D"/>
    <w:rsid w:val="00554541"/>
    <w:rsid w:val="0055492D"/>
    <w:rsid w:val="00554A7F"/>
    <w:rsid w:val="00554AD8"/>
    <w:rsid w:val="00554E91"/>
    <w:rsid w:val="00555616"/>
    <w:rsid w:val="005557D8"/>
    <w:rsid w:val="00556C10"/>
    <w:rsid w:val="00556DA6"/>
    <w:rsid w:val="005575B7"/>
    <w:rsid w:val="00557EC5"/>
    <w:rsid w:val="00560117"/>
    <w:rsid w:val="00560574"/>
    <w:rsid w:val="0056084A"/>
    <w:rsid w:val="00560C8A"/>
    <w:rsid w:val="0056122B"/>
    <w:rsid w:val="005613CE"/>
    <w:rsid w:val="005622D5"/>
    <w:rsid w:val="00562D0E"/>
    <w:rsid w:val="00563A81"/>
    <w:rsid w:val="00565BB3"/>
    <w:rsid w:val="005668B4"/>
    <w:rsid w:val="005669D6"/>
    <w:rsid w:val="00570371"/>
    <w:rsid w:val="00570D11"/>
    <w:rsid w:val="00570E6F"/>
    <w:rsid w:val="005718AA"/>
    <w:rsid w:val="0057249F"/>
    <w:rsid w:val="0057257C"/>
    <w:rsid w:val="00573DC7"/>
    <w:rsid w:val="00573E21"/>
    <w:rsid w:val="00575607"/>
    <w:rsid w:val="00576162"/>
    <w:rsid w:val="005769BB"/>
    <w:rsid w:val="00576F08"/>
    <w:rsid w:val="005801C5"/>
    <w:rsid w:val="00580361"/>
    <w:rsid w:val="00581245"/>
    <w:rsid w:val="00581420"/>
    <w:rsid w:val="005823F8"/>
    <w:rsid w:val="00582472"/>
    <w:rsid w:val="00582598"/>
    <w:rsid w:val="00583153"/>
    <w:rsid w:val="00583579"/>
    <w:rsid w:val="00583E9B"/>
    <w:rsid w:val="00584616"/>
    <w:rsid w:val="0058476B"/>
    <w:rsid w:val="005852AA"/>
    <w:rsid w:val="005853DF"/>
    <w:rsid w:val="005855B4"/>
    <w:rsid w:val="0058620C"/>
    <w:rsid w:val="005867E1"/>
    <w:rsid w:val="005871E0"/>
    <w:rsid w:val="0058729E"/>
    <w:rsid w:val="0058736F"/>
    <w:rsid w:val="00591458"/>
    <w:rsid w:val="00591571"/>
    <w:rsid w:val="00591880"/>
    <w:rsid w:val="00591D21"/>
    <w:rsid w:val="00591DAE"/>
    <w:rsid w:val="00592459"/>
    <w:rsid w:val="005926EB"/>
    <w:rsid w:val="00593316"/>
    <w:rsid w:val="005938B8"/>
    <w:rsid w:val="00593C73"/>
    <w:rsid w:val="00593DBC"/>
    <w:rsid w:val="00594357"/>
    <w:rsid w:val="00594B68"/>
    <w:rsid w:val="0059517F"/>
    <w:rsid w:val="0059532C"/>
    <w:rsid w:val="005966C3"/>
    <w:rsid w:val="005A0252"/>
    <w:rsid w:val="005A109D"/>
    <w:rsid w:val="005A1743"/>
    <w:rsid w:val="005A2AD1"/>
    <w:rsid w:val="005A306C"/>
    <w:rsid w:val="005A3275"/>
    <w:rsid w:val="005A3A7D"/>
    <w:rsid w:val="005A49F7"/>
    <w:rsid w:val="005A6312"/>
    <w:rsid w:val="005A7DE3"/>
    <w:rsid w:val="005B1760"/>
    <w:rsid w:val="005B194E"/>
    <w:rsid w:val="005B25F0"/>
    <w:rsid w:val="005B464A"/>
    <w:rsid w:val="005B54D3"/>
    <w:rsid w:val="005B6216"/>
    <w:rsid w:val="005B71F2"/>
    <w:rsid w:val="005C07C3"/>
    <w:rsid w:val="005C09A9"/>
    <w:rsid w:val="005C1123"/>
    <w:rsid w:val="005C1A96"/>
    <w:rsid w:val="005C271F"/>
    <w:rsid w:val="005C287C"/>
    <w:rsid w:val="005C2BCC"/>
    <w:rsid w:val="005C2FB8"/>
    <w:rsid w:val="005C3AA9"/>
    <w:rsid w:val="005C541E"/>
    <w:rsid w:val="005C55C3"/>
    <w:rsid w:val="005C566F"/>
    <w:rsid w:val="005C61DB"/>
    <w:rsid w:val="005C7A05"/>
    <w:rsid w:val="005D0943"/>
    <w:rsid w:val="005D0CFE"/>
    <w:rsid w:val="005D15D1"/>
    <w:rsid w:val="005D1DE0"/>
    <w:rsid w:val="005D2195"/>
    <w:rsid w:val="005D23C3"/>
    <w:rsid w:val="005D4475"/>
    <w:rsid w:val="005D4613"/>
    <w:rsid w:val="005D57E1"/>
    <w:rsid w:val="005D5E99"/>
    <w:rsid w:val="005D5EBC"/>
    <w:rsid w:val="005D6283"/>
    <w:rsid w:val="005D6E17"/>
    <w:rsid w:val="005D78AC"/>
    <w:rsid w:val="005D7C54"/>
    <w:rsid w:val="005D7C6E"/>
    <w:rsid w:val="005E12E3"/>
    <w:rsid w:val="005E29FB"/>
    <w:rsid w:val="005E4FAF"/>
    <w:rsid w:val="005E72B1"/>
    <w:rsid w:val="005E7F31"/>
    <w:rsid w:val="005F0174"/>
    <w:rsid w:val="005F0A0B"/>
    <w:rsid w:val="005F236A"/>
    <w:rsid w:val="005F2532"/>
    <w:rsid w:val="005F2B60"/>
    <w:rsid w:val="005F2EE0"/>
    <w:rsid w:val="005F46EF"/>
    <w:rsid w:val="005F557F"/>
    <w:rsid w:val="005F57C0"/>
    <w:rsid w:val="005F5BA0"/>
    <w:rsid w:val="005F6315"/>
    <w:rsid w:val="005F71D3"/>
    <w:rsid w:val="005F75D1"/>
    <w:rsid w:val="005F7F2F"/>
    <w:rsid w:val="00600DDC"/>
    <w:rsid w:val="00600E9D"/>
    <w:rsid w:val="006023C8"/>
    <w:rsid w:val="006030A9"/>
    <w:rsid w:val="00604504"/>
    <w:rsid w:val="00604E49"/>
    <w:rsid w:val="0060515E"/>
    <w:rsid w:val="006068C7"/>
    <w:rsid w:val="00606BE9"/>
    <w:rsid w:val="006072B6"/>
    <w:rsid w:val="0060767E"/>
    <w:rsid w:val="006076BC"/>
    <w:rsid w:val="00607BA8"/>
    <w:rsid w:val="00607D1E"/>
    <w:rsid w:val="00607E0A"/>
    <w:rsid w:val="00611ED6"/>
    <w:rsid w:val="00612695"/>
    <w:rsid w:val="006135A9"/>
    <w:rsid w:val="0061361E"/>
    <w:rsid w:val="0061481A"/>
    <w:rsid w:val="0061518B"/>
    <w:rsid w:val="006154E1"/>
    <w:rsid w:val="00615838"/>
    <w:rsid w:val="00616010"/>
    <w:rsid w:val="0061679D"/>
    <w:rsid w:val="00616904"/>
    <w:rsid w:val="00620639"/>
    <w:rsid w:val="00621292"/>
    <w:rsid w:val="0062132A"/>
    <w:rsid w:val="0062277C"/>
    <w:rsid w:val="00622CDD"/>
    <w:rsid w:val="00623661"/>
    <w:rsid w:val="0062410C"/>
    <w:rsid w:val="0062480A"/>
    <w:rsid w:val="006248B6"/>
    <w:rsid w:val="006251C9"/>
    <w:rsid w:val="00626499"/>
    <w:rsid w:val="00626AD2"/>
    <w:rsid w:val="00626FED"/>
    <w:rsid w:val="0062776B"/>
    <w:rsid w:val="006306F9"/>
    <w:rsid w:val="00631118"/>
    <w:rsid w:val="00631CFF"/>
    <w:rsid w:val="00632DBC"/>
    <w:rsid w:val="0063301E"/>
    <w:rsid w:val="006330D4"/>
    <w:rsid w:val="00633A73"/>
    <w:rsid w:val="00633B5B"/>
    <w:rsid w:val="0063439E"/>
    <w:rsid w:val="006357B4"/>
    <w:rsid w:val="006357EA"/>
    <w:rsid w:val="0063695F"/>
    <w:rsid w:val="006371D1"/>
    <w:rsid w:val="0063750F"/>
    <w:rsid w:val="00637F28"/>
    <w:rsid w:val="0064084D"/>
    <w:rsid w:val="006413B7"/>
    <w:rsid w:val="0064320F"/>
    <w:rsid w:val="00643298"/>
    <w:rsid w:val="006435D0"/>
    <w:rsid w:val="00643A34"/>
    <w:rsid w:val="0064564F"/>
    <w:rsid w:val="00645DB7"/>
    <w:rsid w:val="006460F1"/>
    <w:rsid w:val="00647362"/>
    <w:rsid w:val="00647892"/>
    <w:rsid w:val="00650337"/>
    <w:rsid w:val="00650515"/>
    <w:rsid w:val="00650975"/>
    <w:rsid w:val="00650BF5"/>
    <w:rsid w:val="00651696"/>
    <w:rsid w:val="00652E81"/>
    <w:rsid w:val="00654439"/>
    <w:rsid w:val="00654A59"/>
    <w:rsid w:val="00654CB3"/>
    <w:rsid w:val="0065549A"/>
    <w:rsid w:val="0066086F"/>
    <w:rsid w:val="006609D4"/>
    <w:rsid w:val="00660F27"/>
    <w:rsid w:val="0066205B"/>
    <w:rsid w:val="006629A1"/>
    <w:rsid w:val="00663155"/>
    <w:rsid w:val="00663CCD"/>
    <w:rsid w:val="00664A0A"/>
    <w:rsid w:val="00664D75"/>
    <w:rsid w:val="006658D5"/>
    <w:rsid w:val="00665966"/>
    <w:rsid w:val="00666BBF"/>
    <w:rsid w:val="006671F7"/>
    <w:rsid w:val="00667A88"/>
    <w:rsid w:val="00667DD6"/>
    <w:rsid w:val="0067014F"/>
    <w:rsid w:val="00670614"/>
    <w:rsid w:val="00671E86"/>
    <w:rsid w:val="00672802"/>
    <w:rsid w:val="006728F9"/>
    <w:rsid w:val="00673167"/>
    <w:rsid w:val="006732B1"/>
    <w:rsid w:val="006734AE"/>
    <w:rsid w:val="00673658"/>
    <w:rsid w:val="00674360"/>
    <w:rsid w:val="006743E8"/>
    <w:rsid w:val="00674AA0"/>
    <w:rsid w:val="006754EA"/>
    <w:rsid w:val="00675A9E"/>
    <w:rsid w:val="006765FF"/>
    <w:rsid w:val="0067668B"/>
    <w:rsid w:val="00676A99"/>
    <w:rsid w:val="00677344"/>
    <w:rsid w:val="0068173C"/>
    <w:rsid w:val="00681B71"/>
    <w:rsid w:val="00682B7C"/>
    <w:rsid w:val="00683992"/>
    <w:rsid w:val="00683FB8"/>
    <w:rsid w:val="00684BC1"/>
    <w:rsid w:val="00684C4A"/>
    <w:rsid w:val="00684CAE"/>
    <w:rsid w:val="0068507C"/>
    <w:rsid w:val="00685F67"/>
    <w:rsid w:val="00685F9D"/>
    <w:rsid w:val="006864A7"/>
    <w:rsid w:val="00687166"/>
    <w:rsid w:val="00687624"/>
    <w:rsid w:val="00687753"/>
    <w:rsid w:val="006879EE"/>
    <w:rsid w:val="00690893"/>
    <w:rsid w:val="00691E7A"/>
    <w:rsid w:val="006927E2"/>
    <w:rsid w:val="00695D4A"/>
    <w:rsid w:val="0069684C"/>
    <w:rsid w:val="00697122"/>
    <w:rsid w:val="006A2447"/>
    <w:rsid w:val="006A27B9"/>
    <w:rsid w:val="006A3604"/>
    <w:rsid w:val="006A3D02"/>
    <w:rsid w:val="006A3D4A"/>
    <w:rsid w:val="006A4CE7"/>
    <w:rsid w:val="006A65F9"/>
    <w:rsid w:val="006A73D2"/>
    <w:rsid w:val="006B00A2"/>
    <w:rsid w:val="006B00FE"/>
    <w:rsid w:val="006B0328"/>
    <w:rsid w:val="006B46BC"/>
    <w:rsid w:val="006B53DF"/>
    <w:rsid w:val="006B5D38"/>
    <w:rsid w:val="006B6BA8"/>
    <w:rsid w:val="006B7795"/>
    <w:rsid w:val="006B77CC"/>
    <w:rsid w:val="006C192D"/>
    <w:rsid w:val="006C22AD"/>
    <w:rsid w:val="006C2437"/>
    <w:rsid w:val="006C2980"/>
    <w:rsid w:val="006C3C6C"/>
    <w:rsid w:val="006C4040"/>
    <w:rsid w:val="006C493B"/>
    <w:rsid w:val="006C4A9B"/>
    <w:rsid w:val="006C5300"/>
    <w:rsid w:val="006C7766"/>
    <w:rsid w:val="006C79CD"/>
    <w:rsid w:val="006C7B4F"/>
    <w:rsid w:val="006C7C7B"/>
    <w:rsid w:val="006D0C95"/>
    <w:rsid w:val="006D0E9C"/>
    <w:rsid w:val="006D0FC8"/>
    <w:rsid w:val="006D156B"/>
    <w:rsid w:val="006D28CE"/>
    <w:rsid w:val="006D3527"/>
    <w:rsid w:val="006D3D6C"/>
    <w:rsid w:val="006D4EB9"/>
    <w:rsid w:val="006D55D7"/>
    <w:rsid w:val="006D5934"/>
    <w:rsid w:val="006D596F"/>
    <w:rsid w:val="006D5B1F"/>
    <w:rsid w:val="006D7313"/>
    <w:rsid w:val="006D7936"/>
    <w:rsid w:val="006E106D"/>
    <w:rsid w:val="006E10D3"/>
    <w:rsid w:val="006E141B"/>
    <w:rsid w:val="006E1F11"/>
    <w:rsid w:val="006E2B01"/>
    <w:rsid w:val="006E2FF8"/>
    <w:rsid w:val="006E4AAC"/>
    <w:rsid w:val="006E57A4"/>
    <w:rsid w:val="006E6700"/>
    <w:rsid w:val="006E6A46"/>
    <w:rsid w:val="006E711E"/>
    <w:rsid w:val="006E7E7C"/>
    <w:rsid w:val="006F03EB"/>
    <w:rsid w:val="006F04FB"/>
    <w:rsid w:val="006F159C"/>
    <w:rsid w:val="006F19BF"/>
    <w:rsid w:val="006F248C"/>
    <w:rsid w:val="006F44B5"/>
    <w:rsid w:val="006F62B3"/>
    <w:rsid w:val="006F67CC"/>
    <w:rsid w:val="006F719F"/>
    <w:rsid w:val="00702DD0"/>
    <w:rsid w:val="007038DC"/>
    <w:rsid w:val="007039D0"/>
    <w:rsid w:val="00703E8A"/>
    <w:rsid w:val="00704B9B"/>
    <w:rsid w:val="0070602A"/>
    <w:rsid w:val="00707F62"/>
    <w:rsid w:val="00710030"/>
    <w:rsid w:val="00710FFD"/>
    <w:rsid w:val="00711067"/>
    <w:rsid w:val="00712EFD"/>
    <w:rsid w:val="007142ED"/>
    <w:rsid w:val="00714C04"/>
    <w:rsid w:val="00714F9B"/>
    <w:rsid w:val="007171A3"/>
    <w:rsid w:val="00717FD9"/>
    <w:rsid w:val="00720546"/>
    <w:rsid w:val="007205AB"/>
    <w:rsid w:val="00720D9D"/>
    <w:rsid w:val="00721513"/>
    <w:rsid w:val="0072152A"/>
    <w:rsid w:val="007219F1"/>
    <w:rsid w:val="00721E8E"/>
    <w:rsid w:val="0072379F"/>
    <w:rsid w:val="00724FC0"/>
    <w:rsid w:val="00726129"/>
    <w:rsid w:val="00726736"/>
    <w:rsid w:val="007271B7"/>
    <w:rsid w:val="00727618"/>
    <w:rsid w:val="0073007D"/>
    <w:rsid w:val="007313D4"/>
    <w:rsid w:val="0073193D"/>
    <w:rsid w:val="00732308"/>
    <w:rsid w:val="007338F3"/>
    <w:rsid w:val="00733B57"/>
    <w:rsid w:val="007348AA"/>
    <w:rsid w:val="00735A58"/>
    <w:rsid w:val="007364FF"/>
    <w:rsid w:val="00737FFE"/>
    <w:rsid w:val="0074077A"/>
    <w:rsid w:val="00740A92"/>
    <w:rsid w:val="007413D7"/>
    <w:rsid w:val="00741DE0"/>
    <w:rsid w:val="0074249E"/>
    <w:rsid w:val="00742D9B"/>
    <w:rsid w:val="00743A05"/>
    <w:rsid w:val="00743DAC"/>
    <w:rsid w:val="00743F45"/>
    <w:rsid w:val="00744C0C"/>
    <w:rsid w:val="00745300"/>
    <w:rsid w:val="007453D2"/>
    <w:rsid w:val="00745E10"/>
    <w:rsid w:val="007467D6"/>
    <w:rsid w:val="0075063A"/>
    <w:rsid w:val="00750F37"/>
    <w:rsid w:val="00753584"/>
    <w:rsid w:val="007541A8"/>
    <w:rsid w:val="00754D52"/>
    <w:rsid w:val="00755760"/>
    <w:rsid w:val="00756245"/>
    <w:rsid w:val="00756B5C"/>
    <w:rsid w:val="007604CF"/>
    <w:rsid w:val="007606ED"/>
    <w:rsid w:val="00760A27"/>
    <w:rsid w:val="00760EBE"/>
    <w:rsid w:val="0076157F"/>
    <w:rsid w:val="00761A74"/>
    <w:rsid w:val="00761D5A"/>
    <w:rsid w:val="00761D70"/>
    <w:rsid w:val="0076210C"/>
    <w:rsid w:val="00762A11"/>
    <w:rsid w:val="00762B77"/>
    <w:rsid w:val="00762DC7"/>
    <w:rsid w:val="0076330C"/>
    <w:rsid w:val="0076348E"/>
    <w:rsid w:val="00763DE6"/>
    <w:rsid w:val="0076415E"/>
    <w:rsid w:val="00764376"/>
    <w:rsid w:val="007643F8"/>
    <w:rsid w:val="00764E24"/>
    <w:rsid w:val="00765A48"/>
    <w:rsid w:val="00766221"/>
    <w:rsid w:val="00766429"/>
    <w:rsid w:val="0076675E"/>
    <w:rsid w:val="00766911"/>
    <w:rsid w:val="00766970"/>
    <w:rsid w:val="00766E99"/>
    <w:rsid w:val="0077014C"/>
    <w:rsid w:val="007709DF"/>
    <w:rsid w:val="00771384"/>
    <w:rsid w:val="00771485"/>
    <w:rsid w:val="00772232"/>
    <w:rsid w:val="00772FAC"/>
    <w:rsid w:val="007731F9"/>
    <w:rsid w:val="00774C90"/>
    <w:rsid w:val="00776754"/>
    <w:rsid w:val="007772E1"/>
    <w:rsid w:val="00777489"/>
    <w:rsid w:val="0077770F"/>
    <w:rsid w:val="00780579"/>
    <w:rsid w:val="00780EA0"/>
    <w:rsid w:val="00782303"/>
    <w:rsid w:val="00782C18"/>
    <w:rsid w:val="0078313B"/>
    <w:rsid w:val="007831DE"/>
    <w:rsid w:val="0078447C"/>
    <w:rsid w:val="00784C2F"/>
    <w:rsid w:val="00785261"/>
    <w:rsid w:val="00785CCC"/>
    <w:rsid w:val="00786648"/>
    <w:rsid w:val="007910B2"/>
    <w:rsid w:val="00791DBD"/>
    <w:rsid w:val="00793D4E"/>
    <w:rsid w:val="007958E9"/>
    <w:rsid w:val="00795956"/>
    <w:rsid w:val="00795D99"/>
    <w:rsid w:val="00795E1E"/>
    <w:rsid w:val="00795EFE"/>
    <w:rsid w:val="00796EF7"/>
    <w:rsid w:val="007A0A97"/>
    <w:rsid w:val="007A10E1"/>
    <w:rsid w:val="007A14F5"/>
    <w:rsid w:val="007A1D72"/>
    <w:rsid w:val="007A2767"/>
    <w:rsid w:val="007A336A"/>
    <w:rsid w:val="007A3A1B"/>
    <w:rsid w:val="007A3F8C"/>
    <w:rsid w:val="007A40DC"/>
    <w:rsid w:val="007A4786"/>
    <w:rsid w:val="007A4798"/>
    <w:rsid w:val="007A47B3"/>
    <w:rsid w:val="007A49C6"/>
    <w:rsid w:val="007A5AEC"/>
    <w:rsid w:val="007A64F4"/>
    <w:rsid w:val="007A6D75"/>
    <w:rsid w:val="007B0256"/>
    <w:rsid w:val="007B03D3"/>
    <w:rsid w:val="007B058B"/>
    <w:rsid w:val="007B0B86"/>
    <w:rsid w:val="007B0C24"/>
    <w:rsid w:val="007B16AF"/>
    <w:rsid w:val="007B1B2F"/>
    <w:rsid w:val="007B1C6D"/>
    <w:rsid w:val="007B1F9F"/>
    <w:rsid w:val="007B21CB"/>
    <w:rsid w:val="007B27BE"/>
    <w:rsid w:val="007B3688"/>
    <w:rsid w:val="007B5407"/>
    <w:rsid w:val="007B5D66"/>
    <w:rsid w:val="007B68F8"/>
    <w:rsid w:val="007B6982"/>
    <w:rsid w:val="007B6D52"/>
    <w:rsid w:val="007B7C0B"/>
    <w:rsid w:val="007C18A3"/>
    <w:rsid w:val="007C32A1"/>
    <w:rsid w:val="007C537E"/>
    <w:rsid w:val="007C552F"/>
    <w:rsid w:val="007C5626"/>
    <w:rsid w:val="007C5A69"/>
    <w:rsid w:val="007C64A4"/>
    <w:rsid w:val="007C7531"/>
    <w:rsid w:val="007D0C70"/>
    <w:rsid w:val="007D14D3"/>
    <w:rsid w:val="007D2174"/>
    <w:rsid w:val="007D4FA0"/>
    <w:rsid w:val="007D5EB8"/>
    <w:rsid w:val="007E023E"/>
    <w:rsid w:val="007E1037"/>
    <w:rsid w:val="007E10B2"/>
    <w:rsid w:val="007E13D3"/>
    <w:rsid w:val="007E1682"/>
    <w:rsid w:val="007E1784"/>
    <w:rsid w:val="007E1B6B"/>
    <w:rsid w:val="007E2AD4"/>
    <w:rsid w:val="007E4DBD"/>
    <w:rsid w:val="007E51A1"/>
    <w:rsid w:val="007E5E95"/>
    <w:rsid w:val="007E622A"/>
    <w:rsid w:val="007E71BB"/>
    <w:rsid w:val="007F023E"/>
    <w:rsid w:val="007F16D4"/>
    <w:rsid w:val="007F25D4"/>
    <w:rsid w:val="007F2E57"/>
    <w:rsid w:val="007F3CEC"/>
    <w:rsid w:val="007F4BDE"/>
    <w:rsid w:val="007F4C13"/>
    <w:rsid w:val="007F58B8"/>
    <w:rsid w:val="007F5A96"/>
    <w:rsid w:val="007F5AB6"/>
    <w:rsid w:val="007F5BCB"/>
    <w:rsid w:val="007F5E6B"/>
    <w:rsid w:val="007F64BC"/>
    <w:rsid w:val="007F6C84"/>
    <w:rsid w:val="007F76E6"/>
    <w:rsid w:val="00800E67"/>
    <w:rsid w:val="00801E1F"/>
    <w:rsid w:val="008047D6"/>
    <w:rsid w:val="00805A54"/>
    <w:rsid w:val="00807044"/>
    <w:rsid w:val="00813B75"/>
    <w:rsid w:val="00814F8B"/>
    <w:rsid w:val="00815785"/>
    <w:rsid w:val="008169CC"/>
    <w:rsid w:val="0081756E"/>
    <w:rsid w:val="00820C0F"/>
    <w:rsid w:val="00820EEA"/>
    <w:rsid w:val="00821381"/>
    <w:rsid w:val="008218E6"/>
    <w:rsid w:val="0082245A"/>
    <w:rsid w:val="00822C37"/>
    <w:rsid w:val="008234BB"/>
    <w:rsid w:val="00823C70"/>
    <w:rsid w:val="00824F3B"/>
    <w:rsid w:val="00825676"/>
    <w:rsid w:val="0082607A"/>
    <w:rsid w:val="00826233"/>
    <w:rsid w:val="00826E17"/>
    <w:rsid w:val="00826F4A"/>
    <w:rsid w:val="00827149"/>
    <w:rsid w:val="0083096F"/>
    <w:rsid w:val="0083097F"/>
    <w:rsid w:val="00830A01"/>
    <w:rsid w:val="008326A6"/>
    <w:rsid w:val="00834697"/>
    <w:rsid w:val="00835358"/>
    <w:rsid w:val="00835D2D"/>
    <w:rsid w:val="008369A0"/>
    <w:rsid w:val="00837172"/>
    <w:rsid w:val="00837402"/>
    <w:rsid w:val="00840A26"/>
    <w:rsid w:val="00841B5F"/>
    <w:rsid w:val="00841F4B"/>
    <w:rsid w:val="008429EE"/>
    <w:rsid w:val="00842D4C"/>
    <w:rsid w:val="00844E06"/>
    <w:rsid w:val="00845D85"/>
    <w:rsid w:val="00846012"/>
    <w:rsid w:val="00846BA4"/>
    <w:rsid w:val="00846F54"/>
    <w:rsid w:val="008476E7"/>
    <w:rsid w:val="00847769"/>
    <w:rsid w:val="0084782D"/>
    <w:rsid w:val="008479C3"/>
    <w:rsid w:val="00847B54"/>
    <w:rsid w:val="00851FD1"/>
    <w:rsid w:val="0085275A"/>
    <w:rsid w:val="00852812"/>
    <w:rsid w:val="00852FDE"/>
    <w:rsid w:val="00855810"/>
    <w:rsid w:val="00855C7C"/>
    <w:rsid w:val="008562F2"/>
    <w:rsid w:val="00856413"/>
    <w:rsid w:val="00856BD3"/>
    <w:rsid w:val="00860231"/>
    <w:rsid w:val="0086153F"/>
    <w:rsid w:val="00862258"/>
    <w:rsid w:val="0086232D"/>
    <w:rsid w:val="00862544"/>
    <w:rsid w:val="00862F90"/>
    <w:rsid w:val="00864204"/>
    <w:rsid w:val="00864407"/>
    <w:rsid w:val="008648DA"/>
    <w:rsid w:val="00864D1E"/>
    <w:rsid w:val="00864FD6"/>
    <w:rsid w:val="00865102"/>
    <w:rsid w:val="00865E6F"/>
    <w:rsid w:val="00866FF3"/>
    <w:rsid w:val="008673C7"/>
    <w:rsid w:val="00867CC9"/>
    <w:rsid w:val="00870A37"/>
    <w:rsid w:val="00871F4C"/>
    <w:rsid w:val="008723E0"/>
    <w:rsid w:val="00872D7B"/>
    <w:rsid w:val="008733BD"/>
    <w:rsid w:val="00873796"/>
    <w:rsid w:val="00874683"/>
    <w:rsid w:val="00874F59"/>
    <w:rsid w:val="00875559"/>
    <w:rsid w:val="0087571A"/>
    <w:rsid w:val="00880F24"/>
    <w:rsid w:val="008816E5"/>
    <w:rsid w:val="00882A1C"/>
    <w:rsid w:val="00882F6D"/>
    <w:rsid w:val="00882FB4"/>
    <w:rsid w:val="0088315C"/>
    <w:rsid w:val="008838BC"/>
    <w:rsid w:val="008842C0"/>
    <w:rsid w:val="00885353"/>
    <w:rsid w:val="00885ED2"/>
    <w:rsid w:val="008869A9"/>
    <w:rsid w:val="00887867"/>
    <w:rsid w:val="00887D2F"/>
    <w:rsid w:val="00892A24"/>
    <w:rsid w:val="00892AAC"/>
    <w:rsid w:val="00892CD4"/>
    <w:rsid w:val="00893554"/>
    <w:rsid w:val="0089373D"/>
    <w:rsid w:val="00893950"/>
    <w:rsid w:val="008940A9"/>
    <w:rsid w:val="00896240"/>
    <w:rsid w:val="00896AFF"/>
    <w:rsid w:val="0089781A"/>
    <w:rsid w:val="008A00D8"/>
    <w:rsid w:val="008A4BC0"/>
    <w:rsid w:val="008A4F68"/>
    <w:rsid w:val="008A4FC4"/>
    <w:rsid w:val="008A561F"/>
    <w:rsid w:val="008A74DF"/>
    <w:rsid w:val="008B0FC5"/>
    <w:rsid w:val="008B19CD"/>
    <w:rsid w:val="008B1FD6"/>
    <w:rsid w:val="008B2163"/>
    <w:rsid w:val="008B32B1"/>
    <w:rsid w:val="008B354E"/>
    <w:rsid w:val="008B394C"/>
    <w:rsid w:val="008B6F59"/>
    <w:rsid w:val="008C07B4"/>
    <w:rsid w:val="008C0D59"/>
    <w:rsid w:val="008C0D88"/>
    <w:rsid w:val="008C1FBB"/>
    <w:rsid w:val="008C33B1"/>
    <w:rsid w:val="008C3900"/>
    <w:rsid w:val="008C42C5"/>
    <w:rsid w:val="008C50D4"/>
    <w:rsid w:val="008C6E14"/>
    <w:rsid w:val="008C73FA"/>
    <w:rsid w:val="008D0329"/>
    <w:rsid w:val="008D04C6"/>
    <w:rsid w:val="008D08FB"/>
    <w:rsid w:val="008D1B2B"/>
    <w:rsid w:val="008D305E"/>
    <w:rsid w:val="008D4276"/>
    <w:rsid w:val="008D4ACC"/>
    <w:rsid w:val="008D4B76"/>
    <w:rsid w:val="008D5CA7"/>
    <w:rsid w:val="008E0118"/>
    <w:rsid w:val="008E0177"/>
    <w:rsid w:val="008E2001"/>
    <w:rsid w:val="008E3112"/>
    <w:rsid w:val="008E3EAA"/>
    <w:rsid w:val="008E3F76"/>
    <w:rsid w:val="008E4334"/>
    <w:rsid w:val="008E704B"/>
    <w:rsid w:val="008F02B4"/>
    <w:rsid w:val="008F0B02"/>
    <w:rsid w:val="008F0F34"/>
    <w:rsid w:val="008F225B"/>
    <w:rsid w:val="008F2DBB"/>
    <w:rsid w:val="008F46F4"/>
    <w:rsid w:val="008F51CA"/>
    <w:rsid w:val="008F5E8A"/>
    <w:rsid w:val="008F7C9E"/>
    <w:rsid w:val="00901303"/>
    <w:rsid w:val="00901F88"/>
    <w:rsid w:val="009021FA"/>
    <w:rsid w:val="009028B1"/>
    <w:rsid w:val="00904227"/>
    <w:rsid w:val="00905783"/>
    <w:rsid w:val="00910B88"/>
    <w:rsid w:val="009114AE"/>
    <w:rsid w:val="00911CCE"/>
    <w:rsid w:val="00913089"/>
    <w:rsid w:val="0091325B"/>
    <w:rsid w:val="00913768"/>
    <w:rsid w:val="00913B82"/>
    <w:rsid w:val="00913DB0"/>
    <w:rsid w:val="00914E31"/>
    <w:rsid w:val="009155C0"/>
    <w:rsid w:val="00916CE5"/>
    <w:rsid w:val="009205F5"/>
    <w:rsid w:val="00920CE5"/>
    <w:rsid w:val="009221A8"/>
    <w:rsid w:val="009225F0"/>
    <w:rsid w:val="009226DD"/>
    <w:rsid w:val="00923091"/>
    <w:rsid w:val="00923DAF"/>
    <w:rsid w:val="00923ED2"/>
    <w:rsid w:val="009256E8"/>
    <w:rsid w:val="00925B12"/>
    <w:rsid w:val="00926247"/>
    <w:rsid w:val="00926324"/>
    <w:rsid w:val="00926386"/>
    <w:rsid w:val="009265D4"/>
    <w:rsid w:val="00927154"/>
    <w:rsid w:val="00927591"/>
    <w:rsid w:val="00927EE2"/>
    <w:rsid w:val="009309B8"/>
    <w:rsid w:val="00931343"/>
    <w:rsid w:val="00931B08"/>
    <w:rsid w:val="00931D6D"/>
    <w:rsid w:val="00932C0E"/>
    <w:rsid w:val="009338B8"/>
    <w:rsid w:val="0093418A"/>
    <w:rsid w:val="00934295"/>
    <w:rsid w:val="0093473C"/>
    <w:rsid w:val="00935A69"/>
    <w:rsid w:val="00935F90"/>
    <w:rsid w:val="0093632D"/>
    <w:rsid w:val="009404F0"/>
    <w:rsid w:val="00940571"/>
    <w:rsid w:val="00940CA0"/>
    <w:rsid w:val="009416F1"/>
    <w:rsid w:val="009436CE"/>
    <w:rsid w:val="0094634C"/>
    <w:rsid w:val="009472AE"/>
    <w:rsid w:val="00947614"/>
    <w:rsid w:val="00947AA0"/>
    <w:rsid w:val="00950138"/>
    <w:rsid w:val="00950C1D"/>
    <w:rsid w:val="00950DF2"/>
    <w:rsid w:val="00950E16"/>
    <w:rsid w:val="00950F57"/>
    <w:rsid w:val="00951F83"/>
    <w:rsid w:val="009521B2"/>
    <w:rsid w:val="00953BC8"/>
    <w:rsid w:val="00955445"/>
    <w:rsid w:val="00955A49"/>
    <w:rsid w:val="00960353"/>
    <w:rsid w:val="009604C7"/>
    <w:rsid w:val="00962167"/>
    <w:rsid w:val="0096227C"/>
    <w:rsid w:val="00962459"/>
    <w:rsid w:val="00962A5A"/>
    <w:rsid w:val="00964359"/>
    <w:rsid w:val="009643B1"/>
    <w:rsid w:val="00966B36"/>
    <w:rsid w:val="00966C39"/>
    <w:rsid w:val="00966F06"/>
    <w:rsid w:val="00967801"/>
    <w:rsid w:val="009707A6"/>
    <w:rsid w:val="00970905"/>
    <w:rsid w:val="0097268E"/>
    <w:rsid w:val="00973EB7"/>
    <w:rsid w:val="00974563"/>
    <w:rsid w:val="00974C11"/>
    <w:rsid w:val="009750DF"/>
    <w:rsid w:val="00975630"/>
    <w:rsid w:val="00975A57"/>
    <w:rsid w:val="00976312"/>
    <w:rsid w:val="00976518"/>
    <w:rsid w:val="0097675E"/>
    <w:rsid w:val="00976C09"/>
    <w:rsid w:val="00981EF0"/>
    <w:rsid w:val="0098245D"/>
    <w:rsid w:val="0098579F"/>
    <w:rsid w:val="00985D78"/>
    <w:rsid w:val="0098609E"/>
    <w:rsid w:val="0098707E"/>
    <w:rsid w:val="0099029A"/>
    <w:rsid w:val="00993249"/>
    <w:rsid w:val="00994A68"/>
    <w:rsid w:val="00994D2F"/>
    <w:rsid w:val="009952F7"/>
    <w:rsid w:val="00995934"/>
    <w:rsid w:val="009963FA"/>
    <w:rsid w:val="009966FB"/>
    <w:rsid w:val="009A018E"/>
    <w:rsid w:val="009A0C43"/>
    <w:rsid w:val="009A21D1"/>
    <w:rsid w:val="009A2386"/>
    <w:rsid w:val="009A3FB4"/>
    <w:rsid w:val="009A433C"/>
    <w:rsid w:val="009A5B9E"/>
    <w:rsid w:val="009A5DEE"/>
    <w:rsid w:val="009A6B90"/>
    <w:rsid w:val="009A7FF5"/>
    <w:rsid w:val="009B0AE8"/>
    <w:rsid w:val="009B0DF1"/>
    <w:rsid w:val="009B161B"/>
    <w:rsid w:val="009B25CA"/>
    <w:rsid w:val="009B309F"/>
    <w:rsid w:val="009B505D"/>
    <w:rsid w:val="009B506E"/>
    <w:rsid w:val="009B56F0"/>
    <w:rsid w:val="009B6080"/>
    <w:rsid w:val="009B6183"/>
    <w:rsid w:val="009B6794"/>
    <w:rsid w:val="009B6915"/>
    <w:rsid w:val="009C145D"/>
    <w:rsid w:val="009C357D"/>
    <w:rsid w:val="009C491B"/>
    <w:rsid w:val="009C5467"/>
    <w:rsid w:val="009C5B7B"/>
    <w:rsid w:val="009C5FB2"/>
    <w:rsid w:val="009C7008"/>
    <w:rsid w:val="009C7328"/>
    <w:rsid w:val="009D0878"/>
    <w:rsid w:val="009D0A74"/>
    <w:rsid w:val="009D0FB6"/>
    <w:rsid w:val="009D194A"/>
    <w:rsid w:val="009D2D56"/>
    <w:rsid w:val="009D2F56"/>
    <w:rsid w:val="009D3A7B"/>
    <w:rsid w:val="009D55BD"/>
    <w:rsid w:val="009D58C9"/>
    <w:rsid w:val="009D5962"/>
    <w:rsid w:val="009D5C7A"/>
    <w:rsid w:val="009D62B6"/>
    <w:rsid w:val="009D6C2E"/>
    <w:rsid w:val="009D7286"/>
    <w:rsid w:val="009D7D98"/>
    <w:rsid w:val="009D7FE4"/>
    <w:rsid w:val="009E255E"/>
    <w:rsid w:val="009E3202"/>
    <w:rsid w:val="009E33D7"/>
    <w:rsid w:val="009E37CC"/>
    <w:rsid w:val="009E381F"/>
    <w:rsid w:val="009E41BA"/>
    <w:rsid w:val="009E5277"/>
    <w:rsid w:val="009E58A1"/>
    <w:rsid w:val="009E658B"/>
    <w:rsid w:val="009E6B1A"/>
    <w:rsid w:val="009E7C6D"/>
    <w:rsid w:val="009F0C92"/>
    <w:rsid w:val="009F1E2C"/>
    <w:rsid w:val="009F2940"/>
    <w:rsid w:val="009F583F"/>
    <w:rsid w:val="00A00F07"/>
    <w:rsid w:val="00A011A5"/>
    <w:rsid w:val="00A01416"/>
    <w:rsid w:val="00A0141A"/>
    <w:rsid w:val="00A014A1"/>
    <w:rsid w:val="00A02E25"/>
    <w:rsid w:val="00A03DA8"/>
    <w:rsid w:val="00A050A5"/>
    <w:rsid w:val="00A06127"/>
    <w:rsid w:val="00A066C8"/>
    <w:rsid w:val="00A06813"/>
    <w:rsid w:val="00A06D45"/>
    <w:rsid w:val="00A10208"/>
    <w:rsid w:val="00A10557"/>
    <w:rsid w:val="00A109CB"/>
    <w:rsid w:val="00A10AF9"/>
    <w:rsid w:val="00A11889"/>
    <w:rsid w:val="00A12D3B"/>
    <w:rsid w:val="00A135FF"/>
    <w:rsid w:val="00A137C3"/>
    <w:rsid w:val="00A14226"/>
    <w:rsid w:val="00A14361"/>
    <w:rsid w:val="00A1583F"/>
    <w:rsid w:val="00A17A78"/>
    <w:rsid w:val="00A209B7"/>
    <w:rsid w:val="00A20C2A"/>
    <w:rsid w:val="00A21351"/>
    <w:rsid w:val="00A22467"/>
    <w:rsid w:val="00A226D1"/>
    <w:rsid w:val="00A258F0"/>
    <w:rsid w:val="00A25A60"/>
    <w:rsid w:val="00A27D4C"/>
    <w:rsid w:val="00A27DBF"/>
    <w:rsid w:val="00A3048E"/>
    <w:rsid w:val="00A31EBA"/>
    <w:rsid w:val="00A32413"/>
    <w:rsid w:val="00A340F0"/>
    <w:rsid w:val="00A345E1"/>
    <w:rsid w:val="00A3540C"/>
    <w:rsid w:val="00A35F47"/>
    <w:rsid w:val="00A36566"/>
    <w:rsid w:val="00A37280"/>
    <w:rsid w:val="00A40227"/>
    <w:rsid w:val="00A406DE"/>
    <w:rsid w:val="00A41FC9"/>
    <w:rsid w:val="00A4204C"/>
    <w:rsid w:val="00A4281B"/>
    <w:rsid w:val="00A4351A"/>
    <w:rsid w:val="00A43B6B"/>
    <w:rsid w:val="00A43CCD"/>
    <w:rsid w:val="00A44F4A"/>
    <w:rsid w:val="00A4533A"/>
    <w:rsid w:val="00A453EC"/>
    <w:rsid w:val="00A454C7"/>
    <w:rsid w:val="00A4555B"/>
    <w:rsid w:val="00A45B1A"/>
    <w:rsid w:val="00A4605B"/>
    <w:rsid w:val="00A46446"/>
    <w:rsid w:val="00A47174"/>
    <w:rsid w:val="00A50894"/>
    <w:rsid w:val="00A51834"/>
    <w:rsid w:val="00A531E4"/>
    <w:rsid w:val="00A53421"/>
    <w:rsid w:val="00A53A2B"/>
    <w:rsid w:val="00A5464E"/>
    <w:rsid w:val="00A54B53"/>
    <w:rsid w:val="00A55A3B"/>
    <w:rsid w:val="00A5643A"/>
    <w:rsid w:val="00A56FF4"/>
    <w:rsid w:val="00A57061"/>
    <w:rsid w:val="00A57401"/>
    <w:rsid w:val="00A57724"/>
    <w:rsid w:val="00A57B2B"/>
    <w:rsid w:val="00A604A0"/>
    <w:rsid w:val="00A60501"/>
    <w:rsid w:val="00A61B8B"/>
    <w:rsid w:val="00A61D14"/>
    <w:rsid w:val="00A61DD4"/>
    <w:rsid w:val="00A620CE"/>
    <w:rsid w:val="00A629A5"/>
    <w:rsid w:val="00A62B5D"/>
    <w:rsid w:val="00A62B67"/>
    <w:rsid w:val="00A63019"/>
    <w:rsid w:val="00A63338"/>
    <w:rsid w:val="00A63372"/>
    <w:rsid w:val="00A63797"/>
    <w:rsid w:val="00A639BF"/>
    <w:rsid w:val="00A63C5B"/>
    <w:rsid w:val="00A64908"/>
    <w:rsid w:val="00A64D65"/>
    <w:rsid w:val="00A64EC2"/>
    <w:rsid w:val="00A64F38"/>
    <w:rsid w:val="00A66A98"/>
    <w:rsid w:val="00A66E55"/>
    <w:rsid w:val="00A67A44"/>
    <w:rsid w:val="00A72064"/>
    <w:rsid w:val="00A72F99"/>
    <w:rsid w:val="00A730A2"/>
    <w:rsid w:val="00A73C08"/>
    <w:rsid w:val="00A73D29"/>
    <w:rsid w:val="00A75A1E"/>
    <w:rsid w:val="00A76DC1"/>
    <w:rsid w:val="00A7750E"/>
    <w:rsid w:val="00A7756D"/>
    <w:rsid w:val="00A77ABC"/>
    <w:rsid w:val="00A824EC"/>
    <w:rsid w:val="00A82850"/>
    <w:rsid w:val="00A83123"/>
    <w:rsid w:val="00A83B12"/>
    <w:rsid w:val="00A83DB7"/>
    <w:rsid w:val="00A83FAC"/>
    <w:rsid w:val="00A840A0"/>
    <w:rsid w:val="00A84303"/>
    <w:rsid w:val="00A843B9"/>
    <w:rsid w:val="00A845D1"/>
    <w:rsid w:val="00A849B5"/>
    <w:rsid w:val="00A85A68"/>
    <w:rsid w:val="00A85CC3"/>
    <w:rsid w:val="00A86AF0"/>
    <w:rsid w:val="00A91162"/>
    <w:rsid w:val="00A91D98"/>
    <w:rsid w:val="00A922C4"/>
    <w:rsid w:val="00A92B63"/>
    <w:rsid w:val="00A92D34"/>
    <w:rsid w:val="00A932B8"/>
    <w:rsid w:val="00A93E3C"/>
    <w:rsid w:val="00A93F29"/>
    <w:rsid w:val="00A942AA"/>
    <w:rsid w:val="00A94858"/>
    <w:rsid w:val="00A95414"/>
    <w:rsid w:val="00A95EF5"/>
    <w:rsid w:val="00A963D3"/>
    <w:rsid w:val="00A97E07"/>
    <w:rsid w:val="00A97E32"/>
    <w:rsid w:val="00AA02B0"/>
    <w:rsid w:val="00AA0E0F"/>
    <w:rsid w:val="00AA1AFB"/>
    <w:rsid w:val="00AA2B70"/>
    <w:rsid w:val="00AA3083"/>
    <w:rsid w:val="00AA33F3"/>
    <w:rsid w:val="00AA3EBC"/>
    <w:rsid w:val="00AA547D"/>
    <w:rsid w:val="00AA6762"/>
    <w:rsid w:val="00AA6CCA"/>
    <w:rsid w:val="00AA7260"/>
    <w:rsid w:val="00AB1F2B"/>
    <w:rsid w:val="00AB20A8"/>
    <w:rsid w:val="00AB2A7D"/>
    <w:rsid w:val="00AB3214"/>
    <w:rsid w:val="00AB3358"/>
    <w:rsid w:val="00AB3D4D"/>
    <w:rsid w:val="00AB5261"/>
    <w:rsid w:val="00AB533C"/>
    <w:rsid w:val="00AB5379"/>
    <w:rsid w:val="00AB5DE9"/>
    <w:rsid w:val="00AB5EB7"/>
    <w:rsid w:val="00AB665E"/>
    <w:rsid w:val="00AB66B5"/>
    <w:rsid w:val="00AB6DB7"/>
    <w:rsid w:val="00AB6FE5"/>
    <w:rsid w:val="00AB6FFF"/>
    <w:rsid w:val="00AC1850"/>
    <w:rsid w:val="00AC329D"/>
    <w:rsid w:val="00AC3804"/>
    <w:rsid w:val="00AC3E85"/>
    <w:rsid w:val="00AC5600"/>
    <w:rsid w:val="00AC5CF3"/>
    <w:rsid w:val="00AC5D05"/>
    <w:rsid w:val="00AC70A1"/>
    <w:rsid w:val="00AC77AB"/>
    <w:rsid w:val="00AC7B58"/>
    <w:rsid w:val="00AC7E89"/>
    <w:rsid w:val="00AD0FF1"/>
    <w:rsid w:val="00AD2320"/>
    <w:rsid w:val="00AD25DB"/>
    <w:rsid w:val="00AD3269"/>
    <w:rsid w:val="00AD4661"/>
    <w:rsid w:val="00AD58E4"/>
    <w:rsid w:val="00AD6826"/>
    <w:rsid w:val="00AD7AF7"/>
    <w:rsid w:val="00AE04BC"/>
    <w:rsid w:val="00AE0535"/>
    <w:rsid w:val="00AE17FD"/>
    <w:rsid w:val="00AE1A45"/>
    <w:rsid w:val="00AE1BD2"/>
    <w:rsid w:val="00AE3C3E"/>
    <w:rsid w:val="00AE469E"/>
    <w:rsid w:val="00AE4DC5"/>
    <w:rsid w:val="00AE531C"/>
    <w:rsid w:val="00AE6C13"/>
    <w:rsid w:val="00AE7CBF"/>
    <w:rsid w:val="00AF01BF"/>
    <w:rsid w:val="00AF3181"/>
    <w:rsid w:val="00AF3800"/>
    <w:rsid w:val="00AF46E5"/>
    <w:rsid w:val="00AF5C3E"/>
    <w:rsid w:val="00AF71DB"/>
    <w:rsid w:val="00AF7CB2"/>
    <w:rsid w:val="00B01A64"/>
    <w:rsid w:val="00B01C68"/>
    <w:rsid w:val="00B03BE2"/>
    <w:rsid w:val="00B04ABE"/>
    <w:rsid w:val="00B04FA7"/>
    <w:rsid w:val="00B0504F"/>
    <w:rsid w:val="00B05889"/>
    <w:rsid w:val="00B06C9A"/>
    <w:rsid w:val="00B078E1"/>
    <w:rsid w:val="00B07C3E"/>
    <w:rsid w:val="00B102E9"/>
    <w:rsid w:val="00B103C2"/>
    <w:rsid w:val="00B10517"/>
    <w:rsid w:val="00B10783"/>
    <w:rsid w:val="00B10C0B"/>
    <w:rsid w:val="00B10C38"/>
    <w:rsid w:val="00B11016"/>
    <w:rsid w:val="00B115C5"/>
    <w:rsid w:val="00B118AE"/>
    <w:rsid w:val="00B1295A"/>
    <w:rsid w:val="00B12A34"/>
    <w:rsid w:val="00B135FA"/>
    <w:rsid w:val="00B15452"/>
    <w:rsid w:val="00B157E4"/>
    <w:rsid w:val="00B159A5"/>
    <w:rsid w:val="00B161D0"/>
    <w:rsid w:val="00B1720A"/>
    <w:rsid w:val="00B179C3"/>
    <w:rsid w:val="00B179FC"/>
    <w:rsid w:val="00B202D0"/>
    <w:rsid w:val="00B232B7"/>
    <w:rsid w:val="00B23878"/>
    <w:rsid w:val="00B24A3C"/>
    <w:rsid w:val="00B2547D"/>
    <w:rsid w:val="00B2587B"/>
    <w:rsid w:val="00B25D05"/>
    <w:rsid w:val="00B30088"/>
    <w:rsid w:val="00B30901"/>
    <w:rsid w:val="00B30B88"/>
    <w:rsid w:val="00B30E6D"/>
    <w:rsid w:val="00B326DE"/>
    <w:rsid w:val="00B32FB4"/>
    <w:rsid w:val="00B33865"/>
    <w:rsid w:val="00B3527B"/>
    <w:rsid w:val="00B35861"/>
    <w:rsid w:val="00B36740"/>
    <w:rsid w:val="00B369E6"/>
    <w:rsid w:val="00B36C6C"/>
    <w:rsid w:val="00B37619"/>
    <w:rsid w:val="00B37814"/>
    <w:rsid w:val="00B40F8D"/>
    <w:rsid w:val="00B41417"/>
    <w:rsid w:val="00B421E3"/>
    <w:rsid w:val="00B42D00"/>
    <w:rsid w:val="00B43929"/>
    <w:rsid w:val="00B43FA5"/>
    <w:rsid w:val="00B4440B"/>
    <w:rsid w:val="00B44422"/>
    <w:rsid w:val="00B4622E"/>
    <w:rsid w:val="00B46A05"/>
    <w:rsid w:val="00B47145"/>
    <w:rsid w:val="00B50726"/>
    <w:rsid w:val="00B50AFB"/>
    <w:rsid w:val="00B51857"/>
    <w:rsid w:val="00B51889"/>
    <w:rsid w:val="00B51B95"/>
    <w:rsid w:val="00B530A6"/>
    <w:rsid w:val="00B537E3"/>
    <w:rsid w:val="00B53DCC"/>
    <w:rsid w:val="00B54539"/>
    <w:rsid w:val="00B5467A"/>
    <w:rsid w:val="00B551BC"/>
    <w:rsid w:val="00B56BA1"/>
    <w:rsid w:val="00B578D2"/>
    <w:rsid w:val="00B6047C"/>
    <w:rsid w:val="00B617D5"/>
    <w:rsid w:val="00B632AB"/>
    <w:rsid w:val="00B63F0F"/>
    <w:rsid w:val="00B64026"/>
    <w:rsid w:val="00B6527C"/>
    <w:rsid w:val="00B655F3"/>
    <w:rsid w:val="00B66536"/>
    <w:rsid w:val="00B66574"/>
    <w:rsid w:val="00B67237"/>
    <w:rsid w:val="00B703F7"/>
    <w:rsid w:val="00B70583"/>
    <w:rsid w:val="00B717EB"/>
    <w:rsid w:val="00B72519"/>
    <w:rsid w:val="00B73D03"/>
    <w:rsid w:val="00B73DA2"/>
    <w:rsid w:val="00B74556"/>
    <w:rsid w:val="00B7487E"/>
    <w:rsid w:val="00B74D07"/>
    <w:rsid w:val="00B75C7A"/>
    <w:rsid w:val="00B75CE1"/>
    <w:rsid w:val="00B76871"/>
    <w:rsid w:val="00B77433"/>
    <w:rsid w:val="00B77A1D"/>
    <w:rsid w:val="00B80D2C"/>
    <w:rsid w:val="00B81212"/>
    <w:rsid w:val="00B81CD7"/>
    <w:rsid w:val="00B82671"/>
    <w:rsid w:val="00B828BD"/>
    <w:rsid w:val="00B839BE"/>
    <w:rsid w:val="00B84085"/>
    <w:rsid w:val="00B8744D"/>
    <w:rsid w:val="00B91044"/>
    <w:rsid w:val="00B912F4"/>
    <w:rsid w:val="00B91659"/>
    <w:rsid w:val="00B9228F"/>
    <w:rsid w:val="00B922D1"/>
    <w:rsid w:val="00B92327"/>
    <w:rsid w:val="00B925A2"/>
    <w:rsid w:val="00B9316C"/>
    <w:rsid w:val="00B934CC"/>
    <w:rsid w:val="00B94605"/>
    <w:rsid w:val="00B95E58"/>
    <w:rsid w:val="00B95E61"/>
    <w:rsid w:val="00B9666C"/>
    <w:rsid w:val="00B96961"/>
    <w:rsid w:val="00B97675"/>
    <w:rsid w:val="00B97756"/>
    <w:rsid w:val="00B97A26"/>
    <w:rsid w:val="00B97E48"/>
    <w:rsid w:val="00BA0048"/>
    <w:rsid w:val="00BA1291"/>
    <w:rsid w:val="00BA1BC2"/>
    <w:rsid w:val="00BA2DB9"/>
    <w:rsid w:val="00BA35C0"/>
    <w:rsid w:val="00BA42ED"/>
    <w:rsid w:val="00BA46B9"/>
    <w:rsid w:val="00BA52E2"/>
    <w:rsid w:val="00BA6961"/>
    <w:rsid w:val="00BB0118"/>
    <w:rsid w:val="00BB05CB"/>
    <w:rsid w:val="00BB163F"/>
    <w:rsid w:val="00BB2A64"/>
    <w:rsid w:val="00BB3843"/>
    <w:rsid w:val="00BB3C5C"/>
    <w:rsid w:val="00BB41BF"/>
    <w:rsid w:val="00BB4C6C"/>
    <w:rsid w:val="00BB581C"/>
    <w:rsid w:val="00BB585A"/>
    <w:rsid w:val="00BB6572"/>
    <w:rsid w:val="00BB6BCB"/>
    <w:rsid w:val="00BB70CA"/>
    <w:rsid w:val="00BC0125"/>
    <w:rsid w:val="00BC0BDB"/>
    <w:rsid w:val="00BC2534"/>
    <w:rsid w:val="00BC3BF4"/>
    <w:rsid w:val="00BC3E54"/>
    <w:rsid w:val="00BC410B"/>
    <w:rsid w:val="00BC5CD1"/>
    <w:rsid w:val="00BC6F14"/>
    <w:rsid w:val="00BC78EC"/>
    <w:rsid w:val="00BD11F5"/>
    <w:rsid w:val="00BD1240"/>
    <w:rsid w:val="00BD1D7C"/>
    <w:rsid w:val="00BD1EB9"/>
    <w:rsid w:val="00BD2246"/>
    <w:rsid w:val="00BD35AF"/>
    <w:rsid w:val="00BD4B87"/>
    <w:rsid w:val="00BD5667"/>
    <w:rsid w:val="00BD75BD"/>
    <w:rsid w:val="00BE0542"/>
    <w:rsid w:val="00BE0D2E"/>
    <w:rsid w:val="00BE0F81"/>
    <w:rsid w:val="00BE14B4"/>
    <w:rsid w:val="00BE2733"/>
    <w:rsid w:val="00BE2AB9"/>
    <w:rsid w:val="00BE37BF"/>
    <w:rsid w:val="00BE503E"/>
    <w:rsid w:val="00BE632A"/>
    <w:rsid w:val="00BE7043"/>
    <w:rsid w:val="00BE7148"/>
    <w:rsid w:val="00BE7D9C"/>
    <w:rsid w:val="00BE7F73"/>
    <w:rsid w:val="00BF08F5"/>
    <w:rsid w:val="00BF1857"/>
    <w:rsid w:val="00BF19EE"/>
    <w:rsid w:val="00BF1A5B"/>
    <w:rsid w:val="00BF2872"/>
    <w:rsid w:val="00BF28DF"/>
    <w:rsid w:val="00BF2C9C"/>
    <w:rsid w:val="00BF3855"/>
    <w:rsid w:val="00BF5C48"/>
    <w:rsid w:val="00BF5CBE"/>
    <w:rsid w:val="00BF5FEA"/>
    <w:rsid w:val="00BF67F6"/>
    <w:rsid w:val="00BF7093"/>
    <w:rsid w:val="00BF74A5"/>
    <w:rsid w:val="00C01132"/>
    <w:rsid w:val="00C01606"/>
    <w:rsid w:val="00C02026"/>
    <w:rsid w:val="00C031DF"/>
    <w:rsid w:val="00C03449"/>
    <w:rsid w:val="00C03780"/>
    <w:rsid w:val="00C03FEA"/>
    <w:rsid w:val="00C04094"/>
    <w:rsid w:val="00C05051"/>
    <w:rsid w:val="00C06065"/>
    <w:rsid w:val="00C062FC"/>
    <w:rsid w:val="00C0768D"/>
    <w:rsid w:val="00C07F32"/>
    <w:rsid w:val="00C106B3"/>
    <w:rsid w:val="00C107E1"/>
    <w:rsid w:val="00C10A1F"/>
    <w:rsid w:val="00C11A51"/>
    <w:rsid w:val="00C12050"/>
    <w:rsid w:val="00C13C68"/>
    <w:rsid w:val="00C144B9"/>
    <w:rsid w:val="00C15070"/>
    <w:rsid w:val="00C151ED"/>
    <w:rsid w:val="00C1529A"/>
    <w:rsid w:val="00C15BA9"/>
    <w:rsid w:val="00C15FE6"/>
    <w:rsid w:val="00C20444"/>
    <w:rsid w:val="00C20F0F"/>
    <w:rsid w:val="00C212DB"/>
    <w:rsid w:val="00C2199D"/>
    <w:rsid w:val="00C22131"/>
    <w:rsid w:val="00C22B0C"/>
    <w:rsid w:val="00C22C3B"/>
    <w:rsid w:val="00C2336D"/>
    <w:rsid w:val="00C2544D"/>
    <w:rsid w:val="00C255B7"/>
    <w:rsid w:val="00C268BC"/>
    <w:rsid w:val="00C2728D"/>
    <w:rsid w:val="00C27827"/>
    <w:rsid w:val="00C30EDE"/>
    <w:rsid w:val="00C322BA"/>
    <w:rsid w:val="00C32775"/>
    <w:rsid w:val="00C33EFA"/>
    <w:rsid w:val="00C342F3"/>
    <w:rsid w:val="00C358FA"/>
    <w:rsid w:val="00C35F37"/>
    <w:rsid w:val="00C36BF1"/>
    <w:rsid w:val="00C37028"/>
    <w:rsid w:val="00C37199"/>
    <w:rsid w:val="00C377F8"/>
    <w:rsid w:val="00C37C33"/>
    <w:rsid w:val="00C40DB4"/>
    <w:rsid w:val="00C40F73"/>
    <w:rsid w:val="00C417A1"/>
    <w:rsid w:val="00C434EB"/>
    <w:rsid w:val="00C4441F"/>
    <w:rsid w:val="00C46082"/>
    <w:rsid w:val="00C4656A"/>
    <w:rsid w:val="00C4759D"/>
    <w:rsid w:val="00C47805"/>
    <w:rsid w:val="00C5063E"/>
    <w:rsid w:val="00C51C08"/>
    <w:rsid w:val="00C52096"/>
    <w:rsid w:val="00C520BE"/>
    <w:rsid w:val="00C523B8"/>
    <w:rsid w:val="00C54B33"/>
    <w:rsid w:val="00C54C97"/>
    <w:rsid w:val="00C5506F"/>
    <w:rsid w:val="00C557D7"/>
    <w:rsid w:val="00C56256"/>
    <w:rsid w:val="00C562D1"/>
    <w:rsid w:val="00C56D9F"/>
    <w:rsid w:val="00C57482"/>
    <w:rsid w:val="00C578B9"/>
    <w:rsid w:val="00C57E03"/>
    <w:rsid w:val="00C612F2"/>
    <w:rsid w:val="00C6169B"/>
    <w:rsid w:val="00C62D5E"/>
    <w:rsid w:val="00C6353E"/>
    <w:rsid w:val="00C652C5"/>
    <w:rsid w:val="00C65377"/>
    <w:rsid w:val="00C65583"/>
    <w:rsid w:val="00C65D6F"/>
    <w:rsid w:val="00C66DC0"/>
    <w:rsid w:val="00C67175"/>
    <w:rsid w:val="00C678D9"/>
    <w:rsid w:val="00C67BBA"/>
    <w:rsid w:val="00C70AA3"/>
    <w:rsid w:val="00C70B91"/>
    <w:rsid w:val="00C70DD7"/>
    <w:rsid w:val="00C71366"/>
    <w:rsid w:val="00C71AD7"/>
    <w:rsid w:val="00C71CD4"/>
    <w:rsid w:val="00C72D9E"/>
    <w:rsid w:val="00C74731"/>
    <w:rsid w:val="00C74F88"/>
    <w:rsid w:val="00C75038"/>
    <w:rsid w:val="00C80052"/>
    <w:rsid w:val="00C81468"/>
    <w:rsid w:val="00C821E9"/>
    <w:rsid w:val="00C82837"/>
    <w:rsid w:val="00C82CBE"/>
    <w:rsid w:val="00C8351F"/>
    <w:rsid w:val="00C84453"/>
    <w:rsid w:val="00C848AA"/>
    <w:rsid w:val="00C87081"/>
    <w:rsid w:val="00C870A0"/>
    <w:rsid w:val="00C90219"/>
    <w:rsid w:val="00C9071F"/>
    <w:rsid w:val="00C916CC"/>
    <w:rsid w:val="00C91B72"/>
    <w:rsid w:val="00C92F1F"/>
    <w:rsid w:val="00C93DAE"/>
    <w:rsid w:val="00C93EB1"/>
    <w:rsid w:val="00C9414F"/>
    <w:rsid w:val="00C941BB"/>
    <w:rsid w:val="00C94E3B"/>
    <w:rsid w:val="00C95B1A"/>
    <w:rsid w:val="00C9697B"/>
    <w:rsid w:val="00CA09E3"/>
    <w:rsid w:val="00CA13B7"/>
    <w:rsid w:val="00CA288E"/>
    <w:rsid w:val="00CA2D1A"/>
    <w:rsid w:val="00CA323E"/>
    <w:rsid w:val="00CA33B8"/>
    <w:rsid w:val="00CA36EB"/>
    <w:rsid w:val="00CA51DF"/>
    <w:rsid w:val="00CA527B"/>
    <w:rsid w:val="00CB10EA"/>
    <w:rsid w:val="00CB2275"/>
    <w:rsid w:val="00CB2835"/>
    <w:rsid w:val="00CB2B4E"/>
    <w:rsid w:val="00CB2E53"/>
    <w:rsid w:val="00CB4643"/>
    <w:rsid w:val="00CB47E7"/>
    <w:rsid w:val="00CB59E8"/>
    <w:rsid w:val="00CB5C7D"/>
    <w:rsid w:val="00CB632B"/>
    <w:rsid w:val="00CB658F"/>
    <w:rsid w:val="00CB6869"/>
    <w:rsid w:val="00CB69DF"/>
    <w:rsid w:val="00CC0074"/>
    <w:rsid w:val="00CC101C"/>
    <w:rsid w:val="00CC3308"/>
    <w:rsid w:val="00CC4164"/>
    <w:rsid w:val="00CC4A77"/>
    <w:rsid w:val="00CC4B07"/>
    <w:rsid w:val="00CC78FE"/>
    <w:rsid w:val="00CD12F9"/>
    <w:rsid w:val="00CD1449"/>
    <w:rsid w:val="00CD31E1"/>
    <w:rsid w:val="00CD34E2"/>
    <w:rsid w:val="00CD3DF5"/>
    <w:rsid w:val="00CD4D70"/>
    <w:rsid w:val="00CD6143"/>
    <w:rsid w:val="00CD65A0"/>
    <w:rsid w:val="00CD7A09"/>
    <w:rsid w:val="00CE0303"/>
    <w:rsid w:val="00CE1C9A"/>
    <w:rsid w:val="00CE1DBD"/>
    <w:rsid w:val="00CE2343"/>
    <w:rsid w:val="00CE2D10"/>
    <w:rsid w:val="00CE2E86"/>
    <w:rsid w:val="00CE363A"/>
    <w:rsid w:val="00CE3DC8"/>
    <w:rsid w:val="00CE50EF"/>
    <w:rsid w:val="00CE5860"/>
    <w:rsid w:val="00CE5DD3"/>
    <w:rsid w:val="00CE698B"/>
    <w:rsid w:val="00CE6CDA"/>
    <w:rsid w:val="00CE720A"/>
    <w:rsid w:val="00CF00CE"/>
    <w:rsid w:val="00CF04A1"/>
    <w:rsid w:val="00CF2AF6"/>
    <w:rsid w:val="00CF4BA6"/>
    <w:rsid w:val="00CF66A9"/>
    <w:rsid w:val="00CF74D3"/>
    <w:rsid w:val="00CF7D67"/>
    <w:rsid w:val="00D01028"/>
    <w:rsid w:val="00D01CE5"/>
    <w:rsid w:val="00D02102"/>
    <w:rsid w:val="00D025AF"/>
    <w:rsid w:val="00D02887"/>
    <w:rsid w:val="00D02B5E"/>
    <w:rsid w:val="00D039AD"/>
    <w:rsid w:val="00D0433E"/>
    <w:rsid w:val="00D0582C"/>
    <w:rsid w:val="00D06F85"/>
    <w:rsid w:val="00D07006"/>
    <w:rsid w:val="00D078CF"/>
    <w:rsid w:val="00D07C33"/>
    <w:rsid w:val="00D07C47"/>
    <w:rsid w:val="00D108FC"/>
    <w:rsid w:val="00D12295"/>
    <w:rsid w:val="00D14F46"/>
    <w:rsid w:val="00D15F00"/>
    <w:rsid w:val="00D1742E"/>
    <w:rsid w:val="00D17755"/>
    <w:rsid w:val="00D204FC"/>
    <w:rsid w:val="00D20907"/>
    <w:rsid w:val="00D21123"/>
    <w:rsid w:val="00D21B60"/>
    <w:rsid w:val="00D2232E"/>
    <w:rsid w:val="00D225B4"/>
    <w:rsid w:val="00D225D4"/>
    <w:rsid w:val="00D244CC"/>
    <w:rsid w:val="00D24BB7"/>
    <w:rsid w:val="00D24C60"/>
    <w:rsid w:val="00D25570"/>
    <w:rsid w:val="00D2582B"/>
    <w:rsid w:val="00D258F0"/>
    <w:rsid w:val="00D274BB"/>
    <w:rsid w:val="00D27FE1"/>
    <w:rsid w:val="00D301ED"/>
    <w:rsid w:val="00D3109E"/>
    <w:rsid w:val="00D3250B"/>
    <w:rsid w:val="00D328DE"/>
    <w:rsid w:val="00D33A2C"/>
    <w:rsid w:val="00D3531C"/>
    <w:rsid w:val="00D375E6"/>
    <w:rsid w:val="00D3792E"/>
    <w:rsid w:val="00D37D96"/>
    <w:rsid w:val="00D4057B"/>
    <w:rsid w:val="00D405D6"/>
    <w:rsid w:val="00D40A92"/>
    <w:rsid w:val="00D428CA"/>
    <w:rsid w:val="00D42D13"/>
    <w:rsid w:val="00D444F6"/>
    <w:rsid w:val="00D45148"/>
    <w:rsid w:val="00D46A4B"/>
    <w:rsid w:val="00D47774"/>
    <w:rsid w:val="00D505E7"/>
    <w:rsid w:val="00D508EC"/>
    <w:rsid w:val="00D512A3"/>
    <w:rsid w:val="00D52AC0"/>
    <w:rsid w:val="00D535BA"/>
    <w:rsid w:val="00D53992"/>
    <w:rsid w:val="00D541D4"/>
    <w:rsid w:val="00D543A7"/>
    <w:rsid w:val="00D5463D"/>
    <w:rsid w:val="00D559C5"/>
    <w:rsid w:val="00D55D5E"/>
    <w:rsid w:val="00D575E3"/>
    <w:rsid w:val="00D57A95"/>
    <w:rsid w:val="00D60275"/>
    <w:rsid w:val="00D6425D"/>
    <w:rsid w:val="00D64D61"/>
    <w:rsid w:val="00D6516B"/>
    <w:rsid w:val="00D70843"/>
    <w:rsid w:val="00D70951"/>
    <w:rsid w:val="00D7214B"/>
    <w:rsid w:val="00D7248F"/>
    <w:rsid w:val="00D72519"/>
    <w:rsid w:val="00D72E8C"/>
    <w:rsid w:val="00D73A5D"/>
    <w:rsid w:val="00D74DBC"/>
    <w:rsid w:val="00D75BAB"/>
    <w:rsid w:val="00D761C5"/>
    <w:rsid w:val="00D76A93"/>
    <w:rsid w:val="00D77226"/>
    <w:rsid w:val="00D772BC"/>
    <w:rsid w:val="00D8021E"/>
    <w:rsid w:val="00D802B2"/>
    <w:rsid w:val="00D80EC0"/>
    <w:rsid w:val="00D81761"/>
    <w:rsid w:val="00D817D0"/>
    <w:rsid w:val="00D818C2"/>
    <w:rsid w:val="00D83966"/>
    <w:rsid w:val="00D83DCD"/>
    <w:rsid w:val="00D83E9D"/>
    <w:rsid w:val="00D83ECF"/>
    <w:rsid w:val="00D84315"/>
    <w:rsid w:val="00D8630C"/>
    <w:rsid w:val="00D87A0F"/>
    <w:rsid w:val="00D903E3"/>
    <w:rsid w:val="00D92394"/>
    <w:rsid w:val="00D9262F"/>
    <w:rsid w:val="00D92D46"/>
    <w:rsid w:val="00D93345"/>
    <w:rsid w:val="00D93CE8"/>
    <w:rsid w:val="00D93D1F"/>
    <w:rsid w:val="00D947A7"/>
    <w:rsid w:val="00D94EEE"/>
    <w:rsid w:val="00D96E04"/>
    <w:rsid w:val="00D97365"/>
    <w:rsid w:val="00DA05F2"/>
    <w:rsid w:val="00DA15FA"/>
    <w:rsid w:val="00DA1B71"/>
    <w:rsid w:val="00DA28D2"/>
    <w:rsid w:val="00DA4CBC"/>
    <w:rsid w:val="00DA55AD"/>
    <w:rsid w:val="00DA6FF7"/>
    <w:rsid w:val="00DB0EF7"/>
    <w:rsid w:val="00DB190A"/>
    <w:rsid w:val="00DB2CD4"/>
    <w:rsid w:val="00DB358F"/>
    <w:rsid w:val="00DB452A"/>
    <w:rsid w:val="00DB50F9"/>
    <w:rsid w:val="00DB5769"/>
    <w:rsid w:val="00DB65D9"/>
    <w:rsid w:val="00DB6B23"/>
    <w:rsid w:val="00DC0D1C"/>
    <w:rsid w:val="00DC12E8"/>
    <w:rsid w:val="00DC3CA3"/>
    <w:rsid w:val="00DC5A25"/>
    <w:rsid w:val="00DC680D"/>
    <w:rsid w:val="00DC6903"/>
    <w:rsid w:val="00DD0083"/>
    <w:rsid w:val="00DD1689"/>
    <w:rsid w:val="00DD23B6"/>
    <w:rsid w:val="00DD2C69"/>
    <w:rsid w:val="00DD2E37"/>
    <w:rsid w:val="00DD3138"/>
    <w:rsid w:val="00DD3195"/>
    <w:rsid w:val="00DD4DA4"/>
    <w:rsid w:val="00DD575A"/>
    <w:rsid w:val="00DD58C6"/>
    <w:rsid w:val="00DD5E04"/>
    <w:rsid w:val="00DD7149"/>
    <w:rsid w:val="00DE0674"/>
    <w:rsid w:val="00DE0F63"/>
    <w:rsid w:val="00DE143E"/>
    <w:rsid w:val="00DE1ACC"/>
    <w:rsid w:val="00DE2CAF"/>
    <w:rsid w:val="00DE3193"/>
    <w:rsid w:val="00DE3520"/>
    <w:rsid w:val="00DE47C1"/>
    <w:rsid w:val="00DE5C63"/>
    <w:rsid w:val="00DE6583"/>
    <w:rsid w:val="00DE6983"/>
    <w:rsid w:val="00DE6E07"/>
    <w:rsid w:val="00DE722E"/>
    <w:rsid w:val="00DE73CD"/>
    <w:rsid w:val="00DE7D3F"/>
    <w:rsid w:val="00DE7F01"/>
    <w:rsid w:val="00DF2084"/>
    <w:rsid w:val="00DF4153"/>
    <w:rsid w:val="00DF5CEB"/>
    <w:rsid w:val="00DF5DBA"/>
    <w:rsid w:val="00DF5E25"/>
    <w:rsid w:val="00E0393B"/>
    <w:rsid w:val="00E0410F"/>
    <w:rsid w:val="00E057DC"/>
    <w:rsid w:val="00E0584B"/>
    <w:rsid w:val="00E05D9F"/>
    <w:rsid w:val="00E06D0F"/>
    <w:rsid w:val="00E07C3A"/>
    <w:rsid w:val="00E07C8D"/>
    <w:rsid w:val="00E07E46"/>
    <w:rsid w:val="00E10404"/>
    <w:rsid w:val="00E10D47"/>
    <w:rsid w:val="00E1156B"/>
    <w:rsid w:val="00E11780"/>
    <w:rsid w:val="00E1193C"/>
    <w:rsid w:val="00E1281C"/>
    <w:rsid w:val="00E133C8"/>
    <w:rsid w:val="00E137CF"/>
    <w:rsid w:val="00E14B69"/>
    <w:rsid w:val="00E15952"/>
    <w:rsid w:val="00E16FE1"/>
    <w:rsid w:val="00E200EE"/>
    <w:rsid w:val="00E20E32"/>
    <w:rsid w:val="00E216E9"/>
    <w:rsid w:val="00E2192E"/>
    <w:rsid w:val="00E21BE3"/>
    <w:rsid w:val="00E22954"/>
    <w:rsid w:val="00E2307E"/>
    <w:rsid w:val="00E23F20"/>
    <w:rsid w:val="00E2412A"/>
    <w:rsid w:val="00E2488A"/>
    <w:rsid w:val="00E252F7"/>
    <w:rsid w:val="00E25898"/>
    <w:rsid w:val="00E270FB"/>
    <w:rsid w:val="00E271CC"/>
    <w:rsid w:val="00E27686"/>
    <w:rsid w:val="00E2779F"/>
    <w:rsid w:val="00E27F24"/>
    <w:rsid w:val="00E3089E"/>
    <w:rsid w:val="00E312D5"/>
    <w:rsid w:val="00E32C69"/>
    <w:rsid w:val="00E32CA6"/>
    <w:rsid w:val="00E332DA"/>
    <w:rsid w:val="00E33655"/>
    <w:rsid w:val="00E34DCA"/>
    <w:rsid w:val="00E35C46"/>
    <w:rsid w:val="00E37896"/>
    <w:rsid w:val="00E37987"/>
    <w:rsid w:val="00E41D00"/>
    <w:rsid w:val="00E438E3"/>
    <w:rsid w:val="00E44121"/>
    <w:rsid w:val="00E443C6"/>
    <w:rsid w:val="00E450D3"/>
    <w:rsid w:val="00E45B5A"/>
    <w:rsid w:val="00E46426"/>
    <w:rsid w:val="00E469E9"/>
    <w:rsid w:val="00E46BB3"/>
    <w:rsid w:val="00E474D5"/>
    <w:rsid w:val="00E502F8"/>
    <w:rsid w:val="00E503DA"/>
    <w:rsid w:val="00E50CCA"/>
    <w:rsid w:val="00E527A6"/>
    <w:rsid w:val="00E52C81"/>
    <w:rsid w:val="00E53A2D"/>
    <w:rsid w:val="00E54CDE"/>
    <w:rsid w:val="00E558A4"/>
    <w:rsid w:val="00E559D9"/>
    <w:rsid w:val="00E56540"/>
    <w:rsid w:val="00E5709E"/>
    <w:rsid w:val="00E57E95"/>
    <w:rsid w:val="00E60A76"/>
    <w:rsid w:val="00E60E73"/>
    <w:rsid w:val="00E62396"/>
    <w:rsid w:val="00E62C02"/>
    <w:rsid w:val="00E64102"/>
    <w:rsid w:val="00E643DB"/>
    <w:rsid w:val="00E64C18"/>
    <w:rsid w:val="00E651CC"/>
    <w:rsid w:val="00E65F32"/>
    <w:rsid w:val="00E67352"/>
    <w:rsid w:val="00E702FF"/>
    <w:rsid w:val="00E711D9"/>
    <w:rsid w:val="00E7135B"/>
    <w:rsid w:val="00E7261D"/>
    <w:rsid w:val="00E72776"/>
    <w:rsid w:val="00E7456E"/>
    <w:rsid w:val="00E7476D"/>
    <w:rsid w:val="00E74A4D"/>
    <w:rsid w:val="00E74DB6"/>
    <w:rsid w:val="00E74F08"/>
    <w:rsid w:val="00E74F96"/>
    <w:rsid w:val="00E76827"/>
    <w:rsid w:val="00E76FCE"/>
    <w:rsid w:val="00E77B8F"/>
    <w:rsid w:val="00E8077C"/>
    <w:rsid w:val="00E814CF"/>
    <w:rsid w:val="00E8210E"/>
    <w:rsid w:val="00E826EA"/>
    <w:rsid w:val="00E82A79"/>
    <w:rsid w:val="00E83030"/>
    <w:rsid w:val="00E8329B"/>
    <w:rsid w:val="00E854A4"/>
    <w:rsid w:val="00E85A0E"/>
    <w:rsid w:val="00E8740F"/>
    <w:rsid w:val="00E90696"/>
    <w:rsid w:val="00E90C68"/>
    <w:rsid w:val="00E938A6"/>
    <w:rsid w:val="00E9404E"/>
    <w:rsid w:val="00E94EB0"/>
    <w:rsid w:val="00E95814"/>
    <w:rsid w:val="00E96784"/>
    <w:rsid w:val="00E977E4"/>
    <w:rsid w:val="00E97DD4"/>
    <w:rsid w:val="00E97F91"/>
    <w:rsid w:val="00EA05B8"/>
    <w:rsid w:val="00EA0A4E"/>
    <w:rsid w:val="00EA1953"/>
    <w:rsid w:val="00EA308F"/>
    <w:rsid w:val="00EA3601"/>
    <w:rsid w:val="00EA3896"/>
    <w:rsid w:val="00EA3F15"/>
    <w:rsid w:val="00EA437F"/>
    <w:rsid w:val="00EA4546"/>
    <w:rsid w:val="00EA4BFF"/>
    <w:rsid w:val="00EA5433"/>
    <w:rsid w:val="00EA5D29"/>
    <w:rsid w:val="00EA73E6"/>
    <w:rsid w:val="00EA7704"/>
    <w:rsid w:val="00EA7FCA"/>
    <w:rsid w:val="00EB06BD"/>
    <w:rsid w:val="00EB0EFF"/>
    <w:rsid w:val="00EB0F09"/>
    <w:rsid w:val="00EB12AF"/>
    <w:rsid w:val="00EB58D5"/>
    <w:rsid w:val="00EB64AC"/>
    <w:rsid w:val="00EB688F"/>
    <w:rsid w:val="00EB731F"/>
    <w:rsid w:val="00EC0866"/>
    <w:rsid w:val="00EC0B2B"/>
    <w:rsid w:val="00EC153A"/>
    <w:rsid w:val="00EC282B"/>
    <w:rsid w:val="00EC350E"/>
    <w:rsid w:val="00EC3C9F"/>
    <w:rsid w:val="00EC41B7"/>
    <w:rsid w:val="00EC4226"/>
    <w:rsid w:val="00EC4364"/>
    <w:rsid w:val="00EC646A"/>
    <w:rsid w:val="00EC7910"/>
    <w:rsid w:val="00ED2470"/>
    <w:rsid w:val="00ED365C"/>
    <w:rsid w:val="00ED3A11"/>
    <w:rsid w:val="00ED3B2D"/>
    <w:rsid w:val="00ED3C0B"/>
    <w:rsid w:val="00ED407A"/>
    <w:rsid w:val="00ED4BAA"/>
    <w:rsid w:val="00ED6618"/>
    <w:rsid w:val="00ED6A6B"/>
    <w:rsid w:val="00ED7645"/>
    <w:rsid w:val="00ED7D9E"/>
    <w:rsid w:val="00EE1170"/>
    <w:rsid w:val="00EE122E"/>
    <w:rsid w:val="00EE1688"/>
    <w:rsid w:val="00EE2C72"/>
    <w:rsid w:val="00EE2D15"/>
    <w:rsid w:val="00EE510B"/>
    <w:rsid w:val="00EE54E1"/>
    <w:rsid w:val="00EE672C"/>
    <w:rsid w:val="00EE73D8"/>
    <w:rsid w:val="00EF1282"/>
    <w:rsid w:val="00EF12C5"/>
    <w:rsid w:val="00EF1821"/>
    <w:rsid w:val="00EF1D79"/>
    <w:rsid w:val="00EF261D"/>
    <w:rsid w:val="00EF3C5C"/>
    <w:rsid w:val="00EF42BF"/>
    <w:rsid w:val="00EF69B3"/>
    <w:rsid w:val="00EF73C6"/>
    <w:rsid w:val="00EF7686"/>
    <w:rsid w:val="00EF7E9C"/>
    <w:rsid w:val="00F0152E"/>
    <w:rsid w:val="00F026D1"/>
    <w:rsid w:val="00F02ABB"/>
    <w:rsid w:val="00F02C14"/>
    <w:rsid w:val="00F02ECA"/>
    <w:rsid w:val="00F02F92"/>
    <w:rsid w:val="00F062EC"/>
    <w:rsid w:val="00F06C79"/>
    <w:rsid w:val="00F07573"/>
    <w:rsid w:val="00F07C06"/>
    <w:rsid w:val="00F11144"/>
    <w:rsid w:val="00F11405"/>
    <w:rsid w:val="00F13B1F"/>
    <w:rsid w:val="00F13D01"/>
    <w:rsid w:val="00F14066"/>
    <w:rsid w:val="00F14377"/>
    <w:rsid w:val="00F15025"/>
    <w:rsid w:val="00F1546F"/>
    <w:rsid w:val="00F1615B"/>
    <w:rsid w:val="00F16552"/>
    <w:rsid w:val="00F213BF"/>
    <w:rsid w:val="00F22073"/>
    <w:rsid w:val="00F227B7"/>
    <w:rsid w:val="00F22B02"/>
    <w:rsid w:val="00F232E7"/>
    <w:rsid w:val="00F23330"/>
    <w:rsid w:val="00F234A9"/>
    <w:rsid w:val="00F23AA3"/>
    <w:rsid w:val="00F24402"/>
    <w:rsid w:val="00F26F28"/>
    <w:rsid w:val="00F27404"/>
    <w:rsid w:val="00F300FF"/>
    <w:rsid w:val="00F3045D"/>
    <w:rsid w:val="00F30725"/>
    <w:rsid w:val="00F31EAD"/>
    <w:rsid w:val="00F3214E"/>
    <w:rsid w:val="00F325D6"/>
    <w:rsid w:val="00F334C4"/>
    <w:rsid w:val="00F34A0D"/>
    <w:rsid w:val="00F35389"/>
    <w:rsid w:val="00F368CF"/>
    <w:rsid w:val="00F37C34"/>
    <w:rsid w:val="00F405F6"/>
    <w:rsid w:val="00F411F2"/>
    <w:rsid w:val="00F41698"/>
    <w:rsid w:val="00F41A16"/>
    <w:rsid w:val="00F427D8"/>
    <w:rsid w:val="00F43A42"/>
    <w:rsid w:val="00F456D0"/>
    <w:rsid w:val="00F45F26"/>
    <w:rsid w:val="00F46A9F"/>
    <w:rsid w:val="00F46DA6"/>
    <w:rsid w:val="00F50546"/>
    <w:rsid w:val="00F5119B"/>
    <w:rsid w:val="00F51850"/>
    <w:rsid w:val="00F51F06"/>
    <w:rsid w:val="00F521B0"/>
    <w:rsid w:val="00F52741"/>
    <w:rsid w:val="00F52745"/>
    <w:rsid w:val="00F527D4"/>
    <w:rsid w:val="00F53261"/>
    <w:rsid w:val="00F542FC"/>
    <w:rsid w:val="00F5743E"/>
    <w:rsid w:val="00F57748"/>
    <w:rsid w:val="00F60089"/>
    <w:rsid w:val="00F614DB"/>
    <w:rsid w:val="00F622AA"/>
    <w:rsid w:val="00F62307"/>
    <w:rsid w:val="00F62A92"/>
    <w:rsid w:val="00F63602"/>
    <w:rsid w:val="00F6390E"/>
    <w:rsid w:val="00F64380"/>
    <w:rsid w:val="00F6533D"/>
    <w:rsid w:val="00F657A0"/>
    <w:rsid w:val="00F65E87"/>
    <w:rsid w:val="00F661CB"/>
    <w:rsid w:val="00F66FDF"/>
    <w:rsid w:val="00F7120C"/>
    <w:rsid w:val="00F71C3F"/>
    <w:rsid w:val="00F72128"/>
    <w:rsid w:val="00F7329A"/>
    <w:rsid w:val="00F73FBE"/>
    <w:rsid w:val="00F74345"/>
    <w:rsid w:val="00F75154"/>
    <w:rsid w:val="00F75688"/>
    <w:rsid w:val="00F7596D"/>
    <w:rsid w:val="00F761D0"/>
    <w:rsid w:val="00F80077"/>
    <w:rsid w:val="00F81E5C"/>
    <w:rsid w:val="00F82F31"/>
    <w:rsid w:val="00F832A3"/>
    <w:rsid w:val="00F832E3"/>
    <w:rsid w:val="00F840CE"/>
    <w:rsid w:val="00F8500E"/>
    <w:rsid w:val="00F85193"/>
    <w:rsid w:val="00F85D6D"/>
    <w:rsid w:val="00F865BB"/>
    <w:rsid w:val="00F867F0"/>
    <w:rsid w:val="00F87162"/>
    <w:rsid w:val="00F8764F"/>
    <w:rsid w:val="00F87DEE"/>
    <w:rsid w:val="00F87F52"/>
    <w:rsid w:val="00F90770"/>
    <w:rsid w:val="00F90DF9"/>
    <w:rsid w:val="00F9318D"/>
    <w:rsid w:val="00F93F50"/>
    <w:rsid w:val="00F947B3"/>
    <w:rsid w:val="00F95C9F"/>
    <w:rsid w:val="00F95E07"/>
    <w:rsid w:val="00F9680C"/>
    <w:rsid w:val="00F96A13"/>
    <w:rsid w:val="00F96DD1"/>
    <w:rsid w:val="00FA1448"/>
    <w:rsid w:val="00FA334F"/>
    <w:rsid w:val="00FA35C9"/>
    <w:rsid w:val="00FA4225"/>
    <w:rsid w:val="00FA4B1D"/>
    <w:rsid w:val="00FA53B4"/>
    <w:rsid w:val="00FA6074"/>
    <w:rsid w:val="00FA672B"/>
    <w:rsid w:val="00FB1156"/>
    <w:rsid w:val="00FB169E"/>
    <w:rsid w:val="00FB1C97"/>
    <w:rsid w:val="00FB3F7C"/>
    <w:rsid w:val="00FB45CC"/>
    <w:rsid w:val="00FB468A"/>
    <w:rsid w:val="00FB46B9"/>
    <w:rsid w:val="00FB49EA"/>
    <w:rsid w:val="00FB5514"/>
    <w:rsid w:val="00FB648B"/>
    <w:rsid w:val="00FB7579"/>
    <w:rsid w:val="00FB7599"/>
    <w:rsid w:val="00FC0786"/>
    <w:rsid w:val="00FC15BD"/>
    <w:rsid w:val="00FC1691"/>
    <w:rsid w:val="00FC1D7A"/>
    <w:rsid w:val="00FC1F47"/>
    <w:rsid w:val="00FC2764"/>
    <w:rsid w:val="00FC4FF1"/>
    <w:rsid w:val="00FC5913"/>
    <w:rsid w:val="00FC5D1A"/>
    <w:rsid w:val="00FC6567"/>
    <w:rsid w:val="00FC696D"/>
    <w:rsid w:val="00FD15EA"/>
    <w:rsid w:val="00FD1E66"/>
    <w:rsid w:val="00FD2816"/>
    <w:rsid w:val="00FD33EA"/>
    <w:rsid w:val="00FD37FE"/>
    <w:rsid w:val="00FD393B"/>
    <w:rsid w:val="00FD3C96"/>
    <w:rsid w:val="00FD4498"/>
    <w:rsid w:val="00FD54F0"/>
    <w:rsid w:val="00FD6668"/>
    <w:rsid w:val="00FD6BCC"/>
    <w:rsid w:val="00FD6D2F"/>
    <w:rsid w:val="00FD71DF"/>
    <w:rsid w:val="00FD770E"/>
    <w:rsid w:val="00FD7B47"/>
    <w:rsid w:val="00FE0216"/>
    <w:rsid w:val="00FE0708"/>
    <w:rsid w:val="00FE3582"/>
    <w:rsid w:val="00FE4DE9"/>
    <w:rsid w:val="00FE5265"/>
    <w:rsid w:val="00FE599B"/>
    <w:rsid w:val="00FE5A2C"/>
    <w:rsid w:val="00FE6F77"/>
    <w:rsid w:val="00FE7931"/>
    <w:rsid w:val="00FF0CC6"/>
    <w:rsid w:val="00FF148E"/>
    <w:rsid w:val="00FF1B22"/>
    <w:rsid w:val="00FF4A38"/>
    <w:rsid w:val="00FF4A5A"/>
    <w:rsid w:val="010853BD"/>
    <w:rsid w:val="01B638EB"/>
    <w:rsid w:val="02155A17"/>
    <w:rsid w:val="024E5DD4"/>
    <w:rsid w:val="0272ED0E"/>
    <w:rsid w:val="0281F439"/>
    <w:rsid w:val="02F8B0CA"/>
    <w:rsid w:val="035BBEAF"/>
    <w:rsid w:val="03EB0AF9"/>
    <w:rsid w:val="044CDE88"/>
    <w:rsid w:val="04645974"/>
    <w:rsid w:val="05B3B1A7"/>
    <w:rsid w:val="0637E3C9"/>
    <w:rsid w:val="06436155"/>
    <w:rsid w:val="065259C9"/>
    <w:rsid w:val="0689C1B3"/>
    <w:rsid w:val="06A58397"/>
    <w:rsid w:val="072EBFE2"/>
    <w:rsid w:val="07564A17"/>
    <w:rsid w:val="07962D51"/>
    <w:rsid w:val="093B5290"/>
    <w:rsid w:val="097E90CF"/>
    <w:rsid w:val="099F8F01"/>
    <w:rsid w:val="09B237CB"/>
    <w:rsid w:val="09F6B957"/>
    <w:rsid w:val="09F802A0"/>
    <w:rsid w:val="0A0E007B"/>
    <w:rsid w:val="0A26B2BA"/>
    <w:rsid w:val="0AA42D44"/>
    <w:rsid w:val="0AC2C0CC"/>
    <w:rsid w:val="0B1A6130"/>
    <w:rsid w:val="0B33F424"/>
    <w:rsid w:val="0B4D87AE"/>
    <w:rsid w:val="0C573B1F"/>
    <w:rsid w:val="0C5BC40E"/>
    <w:rsid w:val="0CA21266"/>
    <w:rsid w:val="0DF769A0"/>
    <w:rsid w:val="0DFA618E"/>
    <w:rsid w:val="0E06A78B"/>
    <w:rsid w:val="0E839620"/>
    <w:rsid w:val="0F660500"/>
    <w:rsid w:val="0F74DEA9"/>
    <w:rsid w:val="0F94A03A"/>
    <w:rsid w:val="10077B72"/>
    <w:rsid w:val="10218093"/>
    <w:rsid w:val="10DAF7C8"/>
    <w:rsid w:val="112E6390"/>
    <w:rsid w:val="11BB2939"/>
    <w:rsid w:val="123D0506"/>
    <w:rsid w:val="125C96F2"/>
    <w:rsid w:val="129AF385"/>
    <w:rsid w:val="12B4AA54"/>
    <w:rsid w:val="12E83CA1"/>
    <w:rsid w:val="1380C202"/>
    <w:rsid w:val="13F7248E"/>
    <w:rsid w:val="14AD5321"/>
    <w:rsid w:val="15CACB68"/>
    <w:rsid w:val="15D29447"/>
    <w:rsid w:val="173EA49F"/>
    <w:rsid w:val="17932C25"/>
    <w:rsid w:val="17F112A5"/>
    <w:rsid w:val="18139FA1"/>
    <w:rsid w:val="182A6ABD"/>
    <w:rsid w:val="18965711"/>
    <w:rsid w:val="18F68FE3"/>
    <w:rsid w:val="191DC7FA"/>
    <w:rsid w:val="194AF50D"/>
    <w:rsid w:val="1954622F"/>
    <w:rsid w:val="199F0313"/>
    <w:rsid w:val="19EFA624"/>
    <w:rsid w:val="1A506254"/>
    <w:rsid w:val="1A76870D"/>
    <w:rsid w:val="1AE69058"/>
    <w:rsid w:val="1B264055"/>
    <w:rsid w:val="1B2D0E17"/>
    <w:rsid w:val="1C122DB1"/>
    <w:rsid w:val="1C18C322"/>
    <w:rsid w:val="1C22BE88"/>
    <w:rsid w:val="1C7D0629"/>
    <w:rsid w:val="1CA80ABE"/>
    <w:rsid w:val="1CAAE192"/>
    <w:rsid w:val="1CE04B88"/>
    <w:rsid w:val="1CE624FD"/>
    <w:rsid w:val="1D34550B"/>
    <w:rsid w:val="1D53BE4E"/>
    <w:rsid w:val="1DD49F20"/>
    <w:rsid w:val="1DFEE050"/>
    <w:rsid w:val="1E82AB9F"/>
    <w:rsid w:val="1F9BB192"/>
    <w:rsid w:val="1FCBEEF1"/>
    <w:rsid w:val="1FE3D3CB"/>
    <w:rsid w:val="209950CC"/>
    <w:rsid w:val="20ADC46E"/>
    <w:rsid w:val="20CD7880"/>
    <w:rsid w:val="2111622F"/>
    <w:rsid w:val="2116A2B7"/>
    <w:rsid w:val="214BD475"/>
    <w:rsid w:val="21F03EB7"/>
    <w:rsid w:val="21F556EC"/>
    <w:rsid w:val="2252513C"/>
    <w:rsid w:val="22639B2C"/>
    <w:rsid w:val="227E4BBF"/>
    <w:rsid w:val="22AD3290"/>
    <w:rsid w:val="232704A0"/>
    <w:rsid w:val="23C822D7"/>
    <w:rsid w:val="23FE33DB"/>
    <w:rsid w:val="2422F341"/>
    <w:rsid w:val="244902F1"/>
    <w:rsid w:val="2449D871"/>
    <w:rsid w:val="2510DB4B"/>
    <w:rsid w:val="2589F1FE"/>
    <w:rsid w:val="25E4D352"/>
    <w:rsid w:val="25F0A597"/>
    <w:rsid w:val="260A5C66"/>
    <w:rsid w:val="26613F0E"/>
    <w:rsid w:val="2665D329"/>
    <w:rsid w:val="26958BD7"/>
    <w:rsid w:val="2709F5B8"/>
    <w:rsid w:val="273B90BD"/>
    <w:rsid w:val="276C032D"/>
    <w:rsid w:val="27817933"/>
    <w:rsid w:val="2807288C"/>
    <w:rsid w:val="282E04B3"/>
    <w:rsid w:val="282E2AD1"/>
    <w:rsid w:val="28D7611E"/>
    <w:rsid w:val="28E59D00"/>
    <w:rsid w:val="293FC8A7"/>
    <w:rsid w:val="29F4BC5D"/>
    <w:rsid w:val="2A17C29D"/>
    <w:rsid w:val="2A27AEB7"/>
    <w:rsid w:val="2A8684BF"/>
    <w:rsid w:val="2A9456B1"/>
    <w:rsid w:val="2ADCD3AF"/>
    <w:rsid w:val="2AF9C0A2"/>
    <w:rsid w:val="2BA586DA"/>
    <w:rsid w:val="2BDE02B0"/>
    <w:rsid w:val="2C4C5D1B"/>
    <w:rsid w:val="2DBFF59B"/>
    <w:rsid w:val="2DF6513B"/>
    <w:rsid w:val="2E4EE301"/>
    <w:rsid w:val="2EE47DAA"/>
    <w:rsid w:val="2F052611"/>
    <w:rsid w:val="2F6C1D3F"/>
    <w:rsid w:val="2F79791B"/>
    <w:rsid w:val="2FEB48F6"/>
    <w:rsid w:val="316C834C"/>
    <w:rsid w:val="318683C3"/>
    <w:rsid w:val="31CCCBBB"/>
    <w:rsid w:val="32717C84"/>
    <w:rsid w:val="32CEBD37"/>
    <w:rsid w:val="330A58FD"/>
    <w:rsid w:val="3394B2A9"/>
    <w:rsid w:val="3502C4FE"/>
    <w:rsid w:val="350FFE73"/>
    <w:rsid w:val="35F381BF"/>
    <w:rsid w:val="363B3C35"/>
    <w:rsid w:val="363BE079"/>
    <w:rsid w:val="369AFC85"/>
    <w:rsid w:val="37AF6E31"/>
    <w:rsid w:val="386DDED7"/>
    <w:rsid w:val="388C9DF6"/>
    <w:rsid w:val="38F581BD"/>
    <w:rsid w:val="392465E1"/>
    <w:rsid w:val="3D227C38"/>
    <w:rsid w:val="3D78BF1F"/>
    <w:rsid w:val="3F92B6A1"/>
    <w:rsid w:val="3FBD2BA9"/>
    <w:rsid w:val="3FF76585"/>
    <w:rsid w:val="4066191F"/>
    <w:rsid w:val="40D74C5A"/>
    <w:rsid w:val="40F99D70"/>
    <w:rsid w:val="41243E21"/>
    <w:rsid w:val="4187AE9B"/>
    <w:rsid w:val="41D89C5C"/>
    <w:rsid w:val="4264A18C"/>
    <w:rsid w:val="4307546A"/>
    <w:rsid w:val="437D3DA6"/>
    <w:rsid w:val="440071ED"/>
    <w:rsid w:val="44DC35D5"/>
    <w:rsid w:val="45756E2F"/>
    <w:rsid w:val="45D4E370"/>
    <w:rsid w:val="46591592"/>
    <w:rsid w:val="47003B72"/>
    <w:rsid w:val="47614C8C"/>
    <w:rsid w:val="4837866C"/>
    <w:rsid w:val="488C1C2B"/>
    <w:rsid w:val="489358BB"/>
    <w:rsid w:val="48D64689"/>
    <w:rsid w:val="49609EEA"/>
    <w:rsid w:val="49799823"/>
    <w:rsid w:val="49CA8136"/>
    <w:rsid w:val="49FC4CAC"/>
    <w:rsid w:val="4A151029"/>
    <w:rsid w:val="4A8C4BDA"/>
    <w:rsid w:val="4ABF2D3C"/>
    <w:rsid w:val="4AF5685D"/>
    <w:rsid w:val="4B594866"/>
    <w:rsid w:val="4BBB8C85"/>
    <w:rsid w:val="4CD27198"/>
    <w:rsid w:val="4DB346A1"/>
    <w:rsid w:val="4E91CE73"/>
    <w:rsid w:val="4EFD043A"/>
    <w:rsid w:val="4F01A710"/>
    <w:rsid w:val="4F07775C"/>
    <w:rsid w:val="4F82C447"/>
    <w:rsid w:val="501C5965"/>
    <w:rsid w:val="503E527D"/>
    <w:rsid w:val="509A924F"/>
    <w:rsid w:val="50D8EF79"/>
    <w:rsid w:val="511EA4F2"/>
    <w:rsid w:val="52619CF9"/>
    <w:rsid w:val="52A7CD5D"/>
    <w:rsid w:val="538D1314"/>
    <w:rsid w:val="53F8BBE4"/>
    <w:rsid w:val="53F912A3"/>
    <w:rsid w:val="5432E847"/>
    <w:rsid w:val="556ED32F"/>
    <w:rsid w:val="55A306BA"/>
    <w:rsid w:val="55CBC5A0"/>
    <w:rsid w:val="55EC3664"/>
    <w:rsid w:val="565E756C"/>
    <w:rsid w:val="572B5725"/>
    <w:rsid w:val="573F95F0"/>
    <w:rsid w:val="58599D54"/>
    <w:rsid w:val="59170B76"/>
    <w:rsid w:val="59331314"/>
    <w:rsid w:val="5949C1FC"/>
    <w:rsid w:val="59522B07"/>
    <w:rsid w:val="59A477A2"/>
    <w:rsid w:val="59C4D686"/>
    <w:rsid w:val="5B1FE6E3"/>
    <w:rsid w:val="5B28FC98"/>
    <w:rsid w:val="5B3379D4"/>
    <w:rsid w:val="5BEACD3F"/>
    <w:rsid w:val="5C120758"/>
    <w:rsid w:val="5CFEBDE7"/>
    <w:rsid w:val="5D667B79"/>
    <w:rsid w:val="5E981293"/>
    <w:rsid w:val="5EC4D940"/>
    <w:rsid w:val="5EFC85D4"/>
    <w:rsid w:val="601FC2FA"/>
    <w:rsid w:val="6036466D"/>
    <w:rsid w:val="6038D947"/>
    <w:rsid w:val="605AC655"/>
    <w:rsid w:val="60CC790F"/>
    <w:rsid w:val="60D8CE00"/>
    <w:rsid w:val="61D466D1"/>
    <w:rsid w:val="627FE35F"/>
    <w:rsid w:val="628629C3"/>
    <w:rsid w:val="62C5CF85"/>
    <w:rsid w:val="62DA438C"/>
    <w:rsid w:val="62DB1B3F"/>
    <w:rsid w:val="62EEBF49"/>
    <w:rsid w:val="6400F088"/>
    <w:rsid w:val="6523EC80"/>
    <w:rsid w:val="65648E86"/>
    <w:rsid w:val="65651455"/>
    <w:rsid w:val="65B78421"/>
    <w:rsid w:val="663C47C8"/>
    <w:rsid w:val="66B1F20C"/>
    <w:rsid w:val="686775B2"/>
    <w:rsid w:val="6874E146"/>
    <w:rsid w:val="687EA4D6"/>
    <w:rsid w:val="68E73019"/>
    <w:rsid w:val="68EF24E3"/>
    <w:rsid w:val="690BE3AD"/>
    <w:rsid w:val="698748F9"/>
    <w:rsid w:val="6B9B5CB7"/>
    <w:rsid w:val="6BAF4F66"/>
    <w:rsid w:val="6D69CC4B"/>
    <w:rsid w:val="6DB9341E"/>
    <w:rsid w:val="6DCCE8C4"/>
    <w:rsid w:val="6E242253"/>
    <w:rsid w:val="6E34DDD6"/>
    <w:rsid w:val="6F9CADA7"/>
    <w:rsid w:val="7066C53E"/>
    <w:rsid w:val="706B58C7"/>
    <w:rsid w:val="711992BB"/>
    <w:rsid w:val="71883F15"/>
    <w:rsid w:val="725D38D8"/>
    <w:rsid w:val="729802BB"/>
    <w:rsid w:val="72F41128"/>
    <w:rsid w:val="733E0D53"/>
    <w:rsid w:val="73780002"/>
    <w:rsid w:val="737DDA13"/>
    <w:rsid w:val="73E9FEDF"/>
    <w:rsid w:val="74F73B3A"/>
    <w:rsid w:val="74F9B6A9"/>
    <w:rsid w:val="7505F86A"/>
    <w:rsid w:val="750CE506"/>
    <w:rsid w:val="7658FE5B"/>
    <w:rsid w:val="76B841D2"/>
    <w:rsid w:val="76CC814C"/>
    <w:rsid w:val="76CD3BA7"/>
    <w:rsid w:val="76E0A51E"/>
    <w:rsid w:val="77F1109D"/>
    <w:rsid w:val="781215EE"/>
    <w:rsid w:val="784412E2"/>
    <w:rsid w:val="78E690AA"/>
    <w:rsid w:val="798835A3"/>
    <w:rsid w:val="7A7F80AF"/>
    <w:rsid w:val="7AA9CEAE"/>
    <w:rsid w:val="7B94B824"/>
    <w:rsid w:val="7BD29080"/>
    <w:rsid w:val="7CCBC73C"/>
    <w:rsid w:val="7CDFD9B6"/>
    <w:rsid w:val="7D178405"/>
    <w:rsid w:val="7D948A64"/>
    <w:rsid w:val="7E2AC074"/>
    <w:rsid w:val="7E7BAA17"/>
    <w:rsid w:val="7ED37D0D"/>
    <w:rsid w:val="7F73B751"/>
    <w:rsid w:val="7FEE66C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D0DA4A"/>
  <w15:docId w15:val="{92640AF0-1DB7-48FD-BCC1-2761AE5D8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FSMePr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9E3"/>
    <w:pPr>
      <w:spacing w:after="200" w:line="288" w:lineRule="auto"/>
    </w:pPr>
    <w:rPr>
      <w:rFonts w:ascii="Arial" w:eastAsia="Times New Roman" w:hAnsi="Arial"/>
      <w:sz w:val="22"/>
      <w:szCs w:val="24"/>
      <w:lang w:val="en-US" w:eastAsia="ja-JP"/>
    </w:rPr>
  </w:style>
  <w:style w:type="paragraph" w:styleId="Heading1">
    <w:name w:val="heading 1"/>
    <w:aliases w:val="Report title (one line)"/>
    <w:basedOn w:val="Normal"/>
    <w:next w:val="Normal"/>
    <w:link w:val="Heading1Char"/>
    <w:uiPriority w:val="9"/>
    <w:qFormat/>
    <w:rsid w:val="006765FF"/>
    <w:pPr>
      <w:spacing w:before="8640" w:after="600"/>
      <w:outlineLvl w:val="0"/>
    </w:pPr>
    <w:rPr>
      <w:rFonts w:cs="Arial"/>
      <w:b/>
      <w:color w:val="FEFFFF"/>
      <w:sz w:val="80"/>
      <w:szCs w:val="96"/>
      <w:lang w:val="en-AU"/>
    </w:rPr>
  </w:style>
  <w:style w:type="paragraph" w:styleId="Heading2">
    <w:name w:val="heading 2"/>
    <w:basedOn w:val="Normal"/>
    <w:next w:val="Normal"/>
    <w:link w:val="Heading2Char"/>
    <w:uiPriority w:val="9"/>
    <w:unhideWhenUsed/>
    <w:qFormat/>
    <w:rsid w:val="00EC4364"/>
    <w:pPr>
      <w:numPr>
        <w:numId w:val="2"/>
      </w:numPr>
      <w:spacing w:before="200" w:after="240"/>
      <w:ind w:left="720"/>
      <w:outlineLvl w:val="1"/>
    </w:pPr>
    <w:rPr>
      <w:b/>
      <w:bCs/>
      <w:color w:val="6B2976"/>
      <w:sz w:val="44"/>
      <w:szCs w:val="26"/>
    </w:rPr>
  </w:style>
  <w:style w:type="paragraph" w:styleId="Heading3">
    <w:name w:val="heading 3"/>
    <w:basedOn w:val="Normal"/>
    <w:next w:val="Normal"/>
    <w:link w:val="Heading3Char"/>
    <w:uiPriority w:val="9"/>
    <w:unhideWhenUsed/>
    <w:qFormat/>
    <w:rsid w:val="00E22954"/>
    <w:pPr>
      <w:keepNext/>
      <w:numPr>
        <w:ilvl w:val="1"/>
        <w:numId w:val="2"/>
      </w:numPr>
      <w:spacing w:before="400"/>
      <w:ind w:left="720"/>
      <w:outlineLvl w:val="2"/>
    </w:pPr>
    <w:rPr>
      <w:b/>
      <w:color w:val="6B2976"/>
      <w:sz w:val="30"/>
      <w:szCs w:val="30"/>
    </w:rPr>
  </w:style>
  <w:style w:type="paragraph" w:styleId="Heading4">
    <w:name w:val="heading 4"/>
    <w:basedOn w:val="Normal"/>
    <w:next w:val="Normal"/>
    <w:link w:val="Heading4Char"/>
    <w:uiPriority w:val="9"/>
    <w:unhideWhenUsed/>
    <w:qFormat/>
    <w:rsid w:val="001069E3"/>
    <w:pPr>
      <w:keepNext/>
      <w:numPr>
        <w:ilvl w:val="2"/>
        <w:numId w:val="2"/>
      </w:numPr>
      <w:spacing w:after="120"/>
      <w:ind w:left="706" w:hanging="706"/>
      <w:outlineLvl w:val="3"/>
    </w:pPr>
    <w:rPr>
      <w:b/>
      <w:sz w:val="24"/>
    </w:rPr>
  </w:style>
  <w:style w:type="paragraph" w:styleId="Heading5">
    <w:name w:val="heading 5"/>
    <w:basedOn w:val="Normal"/>
    <w:next w:val="Normal"/>
    <w:link w:val="Heading5Char"/>
    <w:uiPriority w:val="9"/>
    <w:unhideWhenUsed/>
    <w:qFormat/>
    <w:rsid w:val="00EC4364"/>
    <w:pPr>
      <w:spacing w:before="400"/>
      <w:outlineLvl w:val="4"/>
    </w:pPr>
    <w:rPr>
      <w:b/>
    </w:rPr>
  </w:style>
  <w:style w:type="paragraph" w:styleId="Heading6">
    <w:name w:val="heading 6"/>
    <w:basedOn w:val="Normal"/>
    <w:next w:val="Normal"/>
    <w:link w:val="Heading6Char"/>
    <w:uiPriority w:val="9"/>
    <w:unhideWhenUsed/>
    <w:qFormat/>
    <w:rsid w:val="004B54CA"/>
    <w:pPr>
      <w:spacing w:after="0" w:line="271" w:lineRule="auto"/>
      <w:outlineLvl w:val="5"/>
    </w:pPr>
    <w:rPr>
      <w:b/>
      <w:bCs/>
      <w:i/>
      <w:iCs/>
      <w:color w:val="C57CD1"/>
    </w:rPr>
  </w:style>
  <w:style w:type="paragraph" w:styleId="Heading7">
    <w:name w:val="heading 7"/>
    <w:basedOn w:val="Normal"/>
    <w:next w:val="Normal"/>
    <w:link w:val="Heading7Char"/>
    <w:uiPriority w:val="9"/>
    <w:unhideWhenUsed/>
    <w:qFormat/>
    <w:rsid w:val="004B54CA"/>
    <w:pPr>
      <w:spacing w:after="0"/>
      <w:outlineLvl w:val="6"/>
    </w:pPr>
    <w:rPr>
      <w:i/>
      <w:iCs/>
    </w:rPr>
  </w:style>
  <w:style w:type="paragraph" w:styleId="Heading8">
    <w:name w:val="heading 8"/>
    <w:basedOn w:val="Normal"/>
    <w:next w:val="Normal"/>
    <w:link w:val="Heading8Char"/>
    <w:uiPriority w:val="9"/>
    <w:unhideWhenUsed/>
    <w:qFormat/>
    <w:rsid w:val="004B54CA"/>
    <w:pPr>
      <w:spacing w:after="0"/>
      <w:outlineLvl w:val="7"/>
    </w:pPr>
    <w:rPr>
      <w:sz w:val="20"/>
      <w:szCs w:val="20"/>
    </w:rPr>
  </w:style>
  <w:style w:type="paragraph" w:styleId="Heading9">
    <w:name w:val="heading 9"/>
    <w:basedOn w:val="Normal"/>
    <w:next w:val="Normal"/>
    <w:link w:val="Heading9Char"/>
    <w:uiPriority w:val="9"/>
    <w:unhideWhenUsed/>
    <w:qFormat/>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one line) Char"/>
    <w:link w:val="Heading1"/>
    <w:uiPriority w:val="9"/>
    <w:rsid w:val="006765FF"/>
    <w:rPr>
      <w:rFonts w:ascii="Arial" w:eastAsia="Times New Roman" w:hAnsi="Arial" w:cs="Arial"/>
      <w:b/>
      <w:color w:val="FEFFFF"/>
      <w:sz w:val="80"/>
      <w:szCs w:val="96"/>
      <w:lang w:eastAsia="ja-JP"/>
    </w:rPr>
  </w:style>
  <w:style w:type="character" w:customStyle="1" w:styleId="Heading2Char">
    <w:name w:val="Heading 2 Char"/>
    <w:link w:val="Heading2"/>
    <w:uiPriority w:val="9"/>
    <w:rsid w:val="00EC4364"/>
    <w:rPr>
      <w:rFonts w:ascii="Arial" w:eastAsia="Times New Roman" w:hAnsi="Arial"/>
      <w:b/>
      <w:bCs/>
      <w:color w:val="6B2976"/>
      <w:sz w:val="44"/>
      <w:szCs w:val="26"/>
      <w:lang w:val="en-US" w:eastAsia="ja-JP"/>
    </w:rPr>
  </w:style>
  <w:style w:type="paragraph" w:styleId="NoSpacing">
    <w:name w:val="No Spacing"/>
    <w:uiPriority w:val="1"/>
    <w:qFormat/>
    <w:rsid w:val="008D4B76"/>
    <w:rPr>
      <w:rFonts w:ascii="Arial" w:eastAsia="Times New Roman" w:hAnsi="Arial"/>
      <w:sz w:val="22"/>
      <w:szCs w:val="24"/>
      <w:lang w:val="en-US" w:eastAsia="ja-JP"/>
    </w:rPr>
  </w:style>
  <w:style w:type="character" w:customStyle="1" w:styleId="Heading3Char">
    <w:name w:val="Heading 3 Char"/>
    <w:link w:val="Heading3"/>
    <w:uiPriority w:val="9"/>
    <w:rsid w:val="00E22954"/>
    <w:rPr>
      <w:rFonts w:ascii="Arial" w:eastAsia="Times New Roman" w:hAnsi="Arial"/>
      <w:b/>
      <w:color w:val="6B2976"/>
      <w:sz w:val="30"/>
      <w:szCs w:val="30"/>
      <w:lang w:val="en-US" w:eastAsia="ja-JP"/>
    </w:rPr>
  </w:style>
  <w:style w:type="character" w:customStyle="1" w:styleId="Heading4Char">
    <w:name w:val="Heading 4 Char"/>
    <w:link w:val="Heading4"/>
    <w:uiPriority w:val="9"/>
    <w:rsid w:val="001069E3"/>
    <w:rPr>
      <w:rFonts w:ascii="Arial" w:eastAsia="Times New Roman" w:hAnsi="Arial"/>
      <w:b/>
      <w:sz w:val="24"/>
      <w:szCs w:val="24"/>
      <w:lang w:val="en-US" w:eastAsia="ja-JP"/>
    </w:rPr>
  </w:style>
  <w:style w:type="character" w:customStyle="1" w:styleId="Heading5Char">
    <w:name w:val="Heading 5 Char"/>
    <w:link w:val="Heading5"/>
    <w:uiPriority w:val="9"/>
    <w:rsid w:val="00EC4364"/>
    <w:rPr>
      <w:rFonts w:ascii="Arial" w:eastAsia="Times New Roman" w:hAnsi="Arial"/>
      <w:b/>
      <w:szCs w:val="24"/>
      <w:lang w:val="en-US" w:eastAsia="ja-JP"/>
    </w:rPr>
  </w:style>
  <w:style w:type="character" w:customStyle="1" w:styleId="Heading6Char">
    <w:name w:val="Heading 6 Char"/>
    <w:link w:val="Heading6"/>
    <w:uiPriority w:val="9"/>
    <w:rsid w:val="004B54CA"/>
    <w:rPr>
      <w:rFonts w:ascii="Arial" w:eastAsia="Times New Roman" w:hAnsi="Arial" w:cs="Times New Roman"/>
      <w:b/>
      <w:bCs/>
      <w:i/>
      <w:iCs/>
      <w:color w:val="C57CD1"/>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spacing w:val="5"/>
      <w:sz w:val="52"/>
      <w:szCs w:val="52"/>
    </w:rPr>
  </w:style>
  <w:style w:type="character" w:customStyle="1" w:styleId="TitleChar">
    <w:name w:val="Title Char"/>
    <w:link w:val="Title"/>
    <w:uiPriority w:val="10"/>
    <w:rsid w:val="004B54CA"/>
    <w:rPr>
      <w:rFonts w:ascii="Arial" w:eastAsia="Times New Roman" w:hAnsi="Arial" w:cs="Times New Roman"/>
      <w:spacing w:val="5"/>
      <w:sz w:val="52"/>
      <w:szCs w:val="52"/>
    </w:rPr>
  </w:style>
  <w:style w:type="paragraph" w:styleId="Subtitle">
    <w:name w:val="Subtitle"/>
    <w:basedOn w:val="Normal"/>
    <w:next w:val="Normal"/>
    <w:link w:val="SubtitleChar"/>
    <w:uiPriority w:val="11"/>
    <w:qFormat/>
    <w:rsid w:val="004B54CA"/>
    <w:pPr>
      <w:spacing w:after="600"/>
    </w:pPr>
    <w:rPr>
      <w:i/>
      <w:iCs/>
      <w:spacing w:val="13"/>
      <w:sz w:val="24"/>
    </w:rPr>
  </w:style>
  <w:style w:type="character" w:customStyle="1" w:styleId="SubtitleChar">
    <w:name w:val="Subtitle Char"/>
    <w:link w:val="Subtitle"/>
    <w:uiPriority w:val="11"/>
    <w:rsid w:val="004B54CA"/>
    <w:rPr>
      <w:rFonts w:ascii="Arial" w:eastAsia="Times New Roman" w:hAnsi="Arial" w:cs="Times New Roman"/>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rsid w:val="00785261"/>
    <w:rPr>
      <w:b/>
      <w:bCs/>
      <w:caps/>
      <w:sz w:val="16"/>
      <w:szCs w:val="18"/>
    </w:rPr>
  </w:style>
  <w:style w:type="paragraph" w:styleId="Header">
    <w:name w:val="header"/>
    <w:basedOn w:val="Normal"/>
    <w:link w:val="HeaderChar"/>
    <w:uiPriority w:val="99"/>
    <w:unhideWhenUsed/>
    <w:rsid w:val="007219F1"/>
    <w:pPr>
      <w:tabs>
        <w:tab w:val="center" w:pos="4513"/>
        <w:tab w:val="right" w:pos="9026"/>
      </w:tabs>
      <w:spacing w:after="0" w:line="240" w:lineRule="auto"/>
    </w:pPr>
  </w:style>
  <w:style w:type="character" w:customStyle="1" w:styleId="HeaderChar">
    <w:name w:val="Header Char"/>
    <w:link w:val="Header"/>
    <w:uiPriority w:val="99"/>
    <w:rsid w:val="007219F1"/>
    <w:rPr>
      <w:rFonts w:ascii="Arial" w:eastAsia="Times New Roman" w:hAnsi="Arial"/>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sz w:val="24"/>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tablelistbullet">
    <w:name w:val="table list bullet"/>
    <w:basedOn w:val="ListParagraph"/>
    <w:qFormat/>
    <w:rsid w:val="004D32B5"/>
    <w:pPr>
      <w:numPr>
        <w:numId w:val="1"/>
      </w:numPr>
      <w:tabs>
        <w:tab w:val="num" w:pos="360"/>
      </w:tabs>
      <w:spacing w:after="120" w:line="240" w:lineRule="auto"/>
      <w:ind w:firstLine="0"/>
    </w:pPr>
    <w:rPr>
      <w:rFonts w:eastAsia="MS Mincho" w:cs="FSMe-Bold"/>
      <w:spacing w:val="-2"/>
      <w:sz w:val="20"/>
      <w:szCs w:val="20"/>
      <w:lang w:eastAsia="en-US"/>
    </w:rPr>
  </w:style>
  <w:style w:type="table" w:styleId="LightShading-Accent4">
    <w:name w:val="Light Shading Accent 4"/>
    <w:basedOn w:val="TableNormal"/>
    <w:uiPriority w:val="60"/>
    <w:rsid w:val="00EC4364"/>
    <w:pPr>
      <w:keepLines/>
      <w:spacing w:after="80"/>
      <w:ind w:left="113" w:right="113"/>
    </w:pPr>
    <w:rPr>
      <w:rFonts w:ascii="Arial" w:eastAsia="Times New Roman" w:hAnsi="Arial"/>
      <w:lang w:val="en-US" w:eastAsia="ja-JP"/>
    </w:rPr>
    <w:tblPr>
      <w:tblStyleRowBandSize w:val="1"/>
      <w:tblStyleColBandSize w:val="1"/>
      <w:tblBorders>
        <w:top w:val="single" w:sz="8" w:space="0" w:color="C5296D"/>
        <w:bottom w:val="single" w:sz="8" w:space="0" w:color="C5296D"/>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BE632A"/>
    <w:rPr>
      <w:rFonts w:cs="Arial"/>
      <w:spacing w:val="-3"/>
      <w:kern w:val="1"/>
      <w:szCs w:val="20"/>
      <w:lang w:val="en-GB" w:eastAsia="en-US"/>
    </w:rPr>
  </w:style>
  <w:style w:type="paragraph" w:styleId="TOC1">
    <w:name w:val="toc 1"/>
    <w:basedOn w:val="Normal"/>
    <w:next w:val="Normal"/>
    <w:autoRedefine/>
    <w:uiPriority w:val="39"/>
    <w:unhideWhenUsed/>
    <w:qFormat/>
    <w:rsid w:val="008A74DF"/>
    <w:pPr>
      <w:tabs>
        <w:tab w:val="right" w:pos="9016"/>
      </w:tabs>
      <w:spacing w:after="100" w:line="276" w:lineRule="auto"/>
    </w:pPr>
  </w:style>
  <w:style w:type="paragraph" w:styleId="TOC2">
    <w:name w:val="toc 2"/>
    <w:basedOn w:val="Normal"/>
    <w:next w:val="Normal"/>
    <w:autoRedefine/>
    <w:uiPriority w:val="39"/>
    <w:unhideWhenUsed/>
    <w:qFormat/>
    <w:rsid w:val="00C54B33"/>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54B33"/>
    <w:pPr>
      <w:tabs>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4C0DE1"/>
    <w:pPr>
      <w:tabs>
        <w:tab w:val="left" w:pos="1540"/>
        <w:tab w:val="right" w:pos="9016"/>
      </w:tabs>
      <w:spacing w:after="0" w:line="276" w:lineRule="auto"/>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Versionanddate">
    <w:name w:val="Version and date"/>
    <w:basedOn w:val="Normal"/>
    <w:link w:val="VersionanddateChar"/>
    <w:qFormat/>
    <w:rsid w:val="004E461E"/>
    <w:rPr>
      <w:color w:val="FEFFFF"/>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porttitletwolines">
    <w:name w:val="Heading 1 Report title (two lines)"/>
    <w:basedOn w:val="Heading1"/>
    <w:qFormat/>
    <w:rsid w:val="003B3F1F"/>
    <w:pPr>
      <w:spacing w:before="7680" w:after="120"/>
    </w:pPr>
    <w:rPr>
      <w:sz w:val="70"/>
    </w:rPr>
  </w:style>
  <w:style w:type="paragraph" w:customStyle="1" w:styleId="TableDescription">
    <w:name w:val="Table Description"/>
    <w:basedOn w:val="Normal"/>
    <w:link w:val="TableDescriptionChar"/>
    <w:qFormat/>
    <w:rsid w:val="001665A1"/>
    <w:rPr>
      <w:b/>
    </w:rPr>
  </w:style>
  <w:style w:type="character" w:customStyle="1" w:styleId="TableDescriptionChar">
    <w:name w:val="Table Description Char"/>
    <w:link w:val="TableDescription"/>
    <w:rsid w:val="001665A1"/>
    <w:rPr>
      <w:rFonts w:ascii="Arial" w:eastAsia="Times New Roman" w:hAnsi="Arial"/>
      <w:b/>
      <w:szCs w:val="24"/>
      <w:lang w:val="en-US" w:eastAsia="ja-JP"/>
    </w:rPr>
  </w:style>
  <w:style w:type="paragraph" w:customStyle="1" w:styleId="Website">
    <w:name w:val="Website"/>
    <w:basedOn w:val="Versionanddate"/>
    <w:link w:val="WebsiteChar"/>
    <w:qFormat/>
    <w:rsid w:val="00B73DA2"/>
    <w:pPr>
      <w:spacing w:after="60"/>
    </w:pPr>
    <w:rPr>
      <w:rFonts w:cs="Arial"/>
      <w:b/>
    </w:rPr>
  </w:style>
  <w:style w:type="character" w:customStyle="1" w:styleId="VersionanddateChar">
    <w:name w:val="Version and date Char"/>
    <w:link w:val="Versionanddate"/>
    <w:rsid w:val="006765FF"/>
    <w:rPr>
      <w:rFonts w:ascii="Arial" w:eastAsia="Times New Roman" w:hAnsi="Arial"/>
      <w:color w:val="FEFFFF"/>
      <w:sz w:val="28"/>
      <w:szCs w:val="28"/>
      <w:lang w:val="en-US" w:eastAsia="ja-JP"/>
    </w:rPr>
  </w:style>
  <w:style w:type="character" w:customStyle="1" w:styleId="WebsiteChar">
    <w:name w:val="Website Char"/>
    <w:link w:val="Website"/>
    <w:rsid w:val="00B73DA2"/>
    <w:rPr>
      <w:rFonts w:ascii="Arial" w:eastAsia="Times New Roman" w:hAnsi="Arial" w:cs="Arial"/>
      <w:b/>
      <w:color w:val="FEFFFF"/>
      <w:sz w:val="28"/>
      <w:szCs w:val="28"/>
      <w:lang w:val="en-US" w:eastAsia="ja-JP"/>
    </w:rPr>
  </w:style>
  <w:style w:type="character" w:customStyle="1" w:styleId="UnresolvedMention1">
    <w:name w:val="Unresolved Mention1"/>
    <w:basedOn w:val="DefaultParagraphFont"/>
    <w:uiPriority w:val="99"/>
    <w:semiHidden/>
    <w:unhideWhenUsed/>
    <w:rsid w:val="002609CE"/>
    <w:rPr>
      <w:color w:val="605E5C"/>
      <w:shd w:val="clear" w:color="auto" w:fill="E1DFDD"/>
    </w:rPr>
  </w:style>
  <w:style w:type="character" w:styleId="FollowedHyperlink">
    <w:name w:val="FollowedHyperlink"/>
    <w:basedOn w:val="DefaultParagraphFont"/>
    <w:uiPriority w:val="99"/>
    <w:semiHidden/>
    <w:unhideWhenUsed/>
    <w:rsid w:val="002609CE"/>
    <w:rPr>
      <w:color w:val="954F72" w:themeColor="followedHyperlink"/>
      <w:u w:val="single"/>
    </w:rPr>
  </w:style>
  <w:style w:type="paragraph" w:styleId="NormalWeb">
    <w:name w:val="Normal (Web)"/>
    <w:basedOn w:val="Normal"/>
    <w:uiPriority w:val="99"/>
    <w:semiHidden/>
    <w:unhideWhenUsed/>
    <w:rsid w:val="00E7135B"/>
    <w:pPr>
      <w:spacing w:before="100" w:beforeAutospacing="1" w:after="100" w:afterAutospacing="1" w:line="240" w:lineRule="auto"/>
    </w:pPr>
    <w:rPr>
      <w:rFonts w:ascii="Times New Roman" w:hAnsi="Times New Roman"/>
      <w:sz w:val="24"/>
      <w:lang w:val="en-AU" w:eastAsia="zh-CN" w:bidi="th-TH"/>
    </w:rPr>
  </w:style>
  <w:style w:type="paragraph" w:styleId="Revision">
    <w:name w:val="Revision"/>
    <w:hidden/>
    <w:uiPriority w:val="99"/>
    <w:semiHidden/>
    <w:rsid w:val="00A60501"/>
    <w:rPr>
      <w:rFonts w:ascii="Arial" w:eastAsia="Times New Roman" w:hAnsi="Arial"/>
      <w:sz w:val="22"/>
      <w:szCs w:val="24"/>
      <w:lang w:val="en-US" w:eastAsia="ja-JP"/>
    </w:rPr>
  </w:style>
  <w:style w:type="character" w:styleId="CommentReference">
    <w:name w:val="annotation reference"/>
    <w:basedOn w:val="DefaultParagraphFont"/>
    <w:uiPriority w:val="99"/>
    <w:semiHidden/>
    <w:unhideWhenUsed/>
    <w:rsid w:val="00A60501"/>
    <w:rPr>
      <w:sz w:val="16"/>
      <w:szCs w:val="16"/>
    </w:rPr>
  </w:style>
  <w:style w:type="paragraph" w:styleId="CommentText">
    <w:name w:val="annotation text"/>
    <w:basedOn w:val="Normal"/>
    <w:link w:val="CommentTextChar"/>
    <w:uiPriority w:val="99"/>
    <w:unhideWhenUsed/>
    <w:rsid w:val="00A60501"/>
    <w:pPr>
      <w:spacing w:line="240" w:lineRule="auto"/>
    </w:pPr>
    <w:rPr>
      <w:sz w:val="20"/>
      <w:szCs w:val="20"/>
    </w:rPr>
  </w:style>
  <w:style w:type="character" w:customStyle="1" w:styleId="CommentTextChar">
    <w:name w:val="Comment Text Char"/>
    <w:basedOn w:val="DefaultParagraphFont"/>
    <w:link w:val="CommentText"/>
    <w:uiPriority w:val="99"/>
    <w:rsid w:val="00A60501"/>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A60501"/>
    <w:rPr>
      <w:b/>
      <w:bCs/>
    </w:rPr>
  </w:style>
  <w:style w:type="character" w:customStyle="1" w:styleId="CommentSubjectChar">
    <w:name w:val="Comment Subject Char"/>
    <w:basedOn w:val="CommentTextChar"/>
    <w:link w:val="CommentSubject"/>
    <w:uiPriority w:val="99"/>
    <w:semiHidden/>
    <w:rsid w:val="00A60501"/>
    <w:rPr>
      <w:rFonts w:ascii="Arial" w:eastAsia="Times New Roman" w:hAnsi="Arial"/>
      <w:b/>
      <w:bCs/>
      <w:lang w:val="en-US" w:eastAsia="ja-JP"/>
    </w:rPr>
  </w:style>
  <w:style w:type="paragraph" w:customStyle="1" w:styleId="paragraph">
    <w:name w:val="paragraph"/>
    <w:basedOn w:val="Normal"/>
    <w:rsid w:val="003745FB"/>
    <w:pPr>
      <w:spacing w:before="100" w:beforeAutospacing="1" w:after="100" w:afterAutospacing="1" w:line="240" w:lineRule="auto"/>
    </w:pPr>
    <w:rPr>
      <w:rFonts w:ascii="Times New Roman" w:hAnsi="Times New Roman"/>
      <w:sz w:val="24"/>
      <w:lang w:val="en-AU" w:eastAsia="zh-CN" w:bidi="th-TH"/>
    </w:rPr>
  </w:style>
  <w:style w:type="character" w:customStyle="1" w:styleId="normaltextrun">
    <w:name w:val="normaltextrun"/>
    <w:basedOn w:val="DefaultParagraphFont"/>
    <w:rsid w:val="003745FB"/>
  </w:style>
  <w:style w:type="character" w:customStyle="1" w:styleId="eop">
    <w:name w:val="eop"/>
    <w:basedOn w:val="DefaultParagraphFont"/>
    <w:rsid w:val="003745FB"/>
  </w:style>
  <w:style w:type="paragraph" w:styleId="TOCHeading">
    <w:name w:val="TOC Heading"/>
    <w:basedOn w:val="Heading1"/>
    <w:next w:val="Normal"/>
    <w:uiPriority w:val="39"/>
    <w:unhideWhenUsed/>
    <w:qFormat/>
    <w:rsid w:val="00BB4C6C"/>
    <w:pPr>
      <w:keepNext/>
      <w:keepLines/>
      <w:spacing w:before="240" w:after="0" w:line="259" w:lineRule="auto"/>
      <w:outlineLvl w:val="9"/>
    </w:pPr>
    <w:rPr>
      <w:rFonts w:asciiTheme="majorHAnsi" w:eastAsiaTheme="majorEastAsia" w:hAnsiTheme="majorHAnsi" w:cstheme="majorBidi"/>
      <w:b w:val="0"/>
      <w:color w:val="2E74B5" w:themeColor="accent1" w:themeShade="BF"/>
      <w:sz w:val="32"/>
      <w:szCs w:val="32"/>
      <w:lang w:val="en-US" w:eastAsia="en-US"/>
    </w:rPr>
  </w:style>
  <w:style w:type="character" w:customStyle="1" w:styleId="UnresolvedMention2">
    <w:name w:val="Unresolved Mention2"/>
    <w:basedOn w:val="DefaultParagraphFont"/>
    <w:uiPriority w:val="99"/>
    <w:semiHidden/>
    <w:unhideWhenUsed/>
    <w:rsid w:val="009C357D"/>
    <w:rPr>
      <w:color w:val="605E5C"/>
      <w:shd w:val="clear" w:color="auto" w:fill="E1DFDD"/>
    </w:rPr>
  </w:style>
  <w:style w:type="character" w:customStyle="1" w:styleId="UnresolvedMention3">
    <w:name w:val="Unresolved Mention3"/>
    <w:basedOn w:val="DefaultParagraphFont"/>
    <w:uiPriority w:val="99"/>
    <w:semiHidden/>
    <w:unhideWhenUsed/>
    <w:rsid w:val="00167C47"/>
    <w:rPr>
      <w:color w:val="605E5C"/>
      <w:shd w:val="clear" w:color="auto" w:fill="E1DFDD"/>
    </w:rPr>
  </w:style>
  <w:style w:type="character" w:customStyle="1" w:styleId="UnresolvedMention4">
    <w:name w:val="Unresolved Mention4"/>
    <w:basedOn w:val="DefaultParagraphFont"/>
    <w:uiPriority w:val="99"/>
    <w:semiHidden/>
    <w:unhideWhenUsed/>
    <w:rsid w:val="005D6E17"/>
    <w:rPr>
      <w:color w:val="605E5C"/>
      <w:shd w:val="clear" w:color="auto" w:fill="E1DFDD"/>
    </w:rPr>
  </w:style>
  <w:style w:type="character" w:customStyle="1" w:styleId="Mention1">
    <w:name w:val="Mention1"/>
    <w:basedOn w:val="DefaultParagraphFont"/>
    <w:uiPriority w:val="99"/>
    <w:unhideWhenUsed/>
    <w:rsid w:val="000778E0"/>
    <w:rPr>
      <w:color w:val="2B579A"/>
      <w:shd w:val="clear" w:color="auto" w:fill="E6E6E6"/>
    </w:rPr>
  </w:style>
  <w:style w:type="paragraph" w:customStyle="1" w:styleId="pf0">
    <w:name w:val="pf0"/>
    <w:basedOn w:val="Normal"/>
    <w:rsid w:val="00A00F07"/>
    <w:pPr>
      <w:spacing w:before="100" w:beforeAutospacing="1" w:after="100" w:afterAutospacing="1" w:line="240" w:lineRule="auto"/>
    </w:pPr>
    <w:rPr>
      <w:rFonts w:ascii="Times New Roman" w:hAnsi="Times New Roman"/>
      <w:sz w:val="24"/>
      <w:lang w:val="en-AU" w:eastAsia="zh-CN" w:bidi="th-TH"/>
    </w:rPr>
  </w:style>
  <w:style w:type="character" w:customStyle="1" w:styleId="cf01">
    <w:name w:val="cf01"/>
    <w:basedOn w:val="DefaultParagraphFont"/>
    <w:rsid w:val="00A00F0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315">
      <w:bodyDiv w:val="1"/>
      <w:marLeft w:val="0"/>
      <w:marRight w:val="0"/>
      <w:marTop w:val="0"/>
      <w:marBottom w:val="0"/>
      <w:divBdr>
        <w:top w:val="none" w:sz="0" w:space="0" w:color="auto"/>
        <w:left w:val="none" w:sz="0" w:space="0" w:color="auto"/>
        <w:bottom w:val="none" w:sz="0" w:space="0" w:color="auto"/>
        <w:right w:val="none" w:sz="0" w:space="0" w:color="auto"/>
      </w:divBdr>
    </w:div>
    <w:div w:id="2167744">
      <w:bodyDiv w:val="1"/>
      <w:marLeft w:val="0"/>
      <w:marRight w:val="0"/>
      <w:marTop w:val="0"/>
      <w:marBottom w:val="0"/>
      <w:divBdr>
        <w:top w:val="none" w:sz="0" w:space="0" w:color="auto"/>
        <w:left w:val="none" w:sz="0" w:space="0" w:color="auto"/>
        <w:bottom w:val="none" w:sz="0" w:space="0" w:color="auto"/>
        <w:right w:val="none" w:sz="0" w:space="0" w:color="auto"/>
      </w:divBdr>
    </w:div>
    <w:div w:id="2444035">
      <w:bodyDiv w:val="1"/>
      <w:marLeft w:val="0"/>
      <w:marRight w:val="0"/>
      <w:marTop w:val="0"/>
      <w:marBottom w:val="0"/>
      <w:divBdr>
        <w:top w:val="none" w:sz="0" w:space="0" w:color="auto"/>
        <w:left w:val="none" w:sz="0" w:space="0" w:color="auto"/>
        <w:bottom w:val="none" w:sz="0" w:space="0" w:color="auto"/>
        <w:right w:val="none" w:sz="0" w:space="0" w:color="auto"/>
      </w:divBdr>
    </w:div>
    <w:div w:id="3016561">
      <w:bodyDiv w:val="1"/>
      <w:marLeft w:val="0"/>
      <w:marRight w:val="0"/>
      <w:marTop w:val="0"/>
      <w:marBottom w:val="0"/>
      <w:divBdr>
        <w:top w:val="none" w:sz="0" w:space="0" w:color="auto"/>
        <w:left w:val="none" w:sz="0" w:space="0" w:color="auto"/>
        <w:bottom w:val="none" w:sz="0" w:space="0" w:color="auto"/>
        <w:right w:val="none" w:sz="0" w:space="0" w:color="auto"/>
      </w:divBdr>
    </w:div>
    <w:div w:id="5601174">
      <w:bodyDiv w:val="1"/>
      <w:marLeft w:val="0"/>
      <w:marRight w:val="0"/>
      <w:marTop w:val="0"/>
      <w:marBottom w:val="0"/>
      <w:divBdr>
        <w:top w:val="none" w:sz="0" w:space="0" w:color="auto"/>
        <w:left w:val="none" w:sz="0" w:space="0" w:color="auto"/>
        <w:bottom w:val="none" w:sz="0" w:space="0" w:color="auto"/>
        <w:right w:val="none" w:sz="0" w:space="0" w:color="auto"/>
      </w:divBdr>
    </w:div>
    <w:div w:id="5983093">
      <w:bodyDiv w:val="1"/>
      <w:marLeft w:val="0"/>
      <w:marRight w:val="0"/>
      <w:marTop w:val="0"/>
      <w:marBottom w:val="0"/>
      <w:divBdr>
        <w:top w:val="none" w:sz="0" w:space="0" w:color="auto"/>
        <w:left w:val="none" w:sz="0" w:space="0" w:color="auto"/>
        <w:bottom w:val="none" w:sz="0" w:space="0" w:color="auto"/>
        <w:right w:val="none" w:sz="0" w:space="0" w:color="auto"/>
      </w:divBdr>
    </w:div>
    <w:div w:id="6951227">
      <w:bodyDiv w:val="1"/>
      <w:marLeft w:val="0"/>
      <w:marRight w:val="0"/>
      <w:marTop w:val="0"/>
      <w:marBottom w:val="0"/>
      <w:divBdr>
        <w:top w:val="none" w:sz="0" w:space="0" w:color="auto"/>
        <w:left w:val="none" w:sz="0" w:space="0" w:color="auto"/>
        <w:bottom w:val="none" w:sz="0" w:space="0" w:color="auto"/>
        <w:right w:val="none" w:sz="0" w:space="0" w:color="auto"/>
      </w:divBdr>
    </w:div>
    <w:div w:id="7175472">
      <w:bodyDiv w:val="1"/>
      <w:marLeft w:val="0"/>
      <w:marRight w:val="0"/>
      <w:marTop w:val="0"/>
      <w:marBottom w:val="0"/>
      <w:divBdr>
        <w:top w:val="none" w:sz="0" w:space="0" w:color="auto"/>
        <w:left w:val="none" w:sz="0" w:space="0" w:color="auto"/>
        <w:bottom w:val="none" w:sz="0" w:space="0" w:color="auto"/>
        <w:right w:val="none" w:sz="0" w:space="0" w:color="auto"/>
      </w:divBdr>
    </w:div>
    <w:div w:id="8067493">
      <w:bodyDiv w:val="1"/>
      <w:marLeft w:val="0"/>
      <w:marRight w:val="0"/>
      <w:marTop w:val="0"/>
      <w:marBottom w:val="0"/>
      <w:divBdr>
        <w:top w:val="none" w:sz="0" w:space="0" w:color="auto"/>
        <w:left w:val="none" w:sz="0" w:space="0" w:color="auto"/>
        <w:bottom w:val="none" w:sz="0" w:space="0" w:color="auto"/>
        <w:right w:val="none" w:sz="0" w:space="0" w:color="auto"/>
      </w:divBdr>
    </w:div>
    <w:div w:id="8920915">
      <w:bodyDiv w:val="1"/>
      <w:marLeft w:val="0"/>
      <w:marRight w:val="0"/>
      <w:marTop w:val="0"/>
      <w:marBottom w:val="0"/>
      <w:divBdr>
        <w:top w:val="none" w:sz="0" w:space="0" w:color="auto"/>
        <w:left w:val="none" w:sz="0" w:space="0" w:color="auto"/>
        <w:bottom w:val="none" w:sz="0" w:space="0" w:color="auto"/>
        <w:right w:val="none" w:sz="0" w:space="0" w:color="auto"/>
      </w:divBdr>
    </w:div>
    <w:div w:id="9181837">
      <w:bodyDiv w:val="1"/>
      <w:marLeft w:val="0"/>
      <w:marRight w:val="0"/>
      <w:marTop w:val="0"/>
      <w:marBottom w:val="0"/>
      <w:divBdr>
        <w:top w:val="none" w:sz="0" w:space="0" w:color="auto"/>
        <w:left w:val="none" w:sz="0" w:space="0" w:color="auto"/>
        <w:bottom w:val="none" w:sz="0" w:space="0" w:color="auto"/>
        <w:right w:val="none" w:sz="0" w:space="0" w:color="auto"/>
      </w:divBdr>
    </w:div>
    <w:div w:id="9450604">
      <w:bodyDiv w:val="1"/>
      <w:marLeft w:val="0"/>
      <w:marRight w:val="0"/>
      <w:marTop w:val="0"/>
      <w:marBottom w:val="0"/>
      <w:divBdr>
        <w:top w:val="none" w:sz="0" w:space="0" w:color="auto"/>
        <w:left w:val="none" w:sz="0" w:space="0" w:color="auto"/>
        <w:bottom w:val="none" w:sz="0" w:space="0" w:color="auto"/>
        <w:right w:val="none" w:sz="0" w:space="0" w:color="auto"/>
      </w:divBdr>
    </w:div>
    <w:div w:id="9719711">
      <w:bodyDiv w:val="1"/>
      <w:marLeft w:val="0"/>
      <w:marRight w:val="0"/>
      <w:marTop w:val="0"/>
      <w:marBottom w:val="0"/>
      <w:divBdr>
        <w:top w:val="none" w:sz="0" w:space="0" w:color="auto"/>
        <w:left w:val="none" w:sz="0" w:space="0" w:color="auto"/>
        <w:bottom w:val="none" w:sz="0" w:space="0" w:color="auto"/>
        <w:right w:val="none" w:sz="0" w:space="0" w:color="auto"/>
      </w:divBdr>
    </w:div>
    <w:div w:id="11541726">
      <w:bodyDiv w:val="1"/>
      <w:marLeft w:val="0"/>
      <w:marRight w:val="0"/>
      <w:marTop w:val="0"/>
      <w:marBottom w:val="0"/>
      <w:divBdr>
        <w:top w:val="none" w:sz="0" w:space="0" w:color="auto"/>
        <w:left w:val="none" w:sz="0" w:space="0" w:color="auto"/>
        <w:bottom w:val="none" w:sz="0" w:space="0" w:color="auto"/>
        <w:right w:val="none" w:sz="0" w:space="0" w:color="auto"/>
      </w:divBdr>
    </w:div>
    <w:div w:id="12534615">
      <w:bodyDiv w:val="1"/>
      <w:marLeft w:val="0"/>
      <w:marRight w:val="0"/>
      <w:marTop w:val="0"/>
      <w:marBottom w:val="0"/>
      <w:divBdr>
        <w:top w:val="none" w:sz="0" w:space="0" w:color="auto"/>
        <w:left w:val="none" w:sz="0" w:space="0" w:color="auto"/>
        <w:bottom w:val="none" w:sz="0" w:space="0" w:color="auto"/>
        <w:right w:val="none" w:sz="0" w:space="0" w:color="auto"/>
      </w:divBdr>
    </w:div>
    <w:div w:id="12926580">
      <w:bodyDiv w:val="1"/>
      <w:marLeft w:val="0"/>
      <w:marRight w:val="0"/>
      <w:marTop w:val="0"/>
      <w:marBottom w:val="0"/>
      <w:divBdr>
        <w:top w:val="none" w:sz="0" w:space="0" w:color="auto"/>
        <w:left w:val="none" w:sz="0" w:space="0" w:color="auto"/>
        <w:bottom w:val="none" w:sz="0" w:space="0" w:color="auto"/>
        <w:right w:val="none" w:sz="0" w:space="0" w:color="auto"/>
      </w:divBdr>
    </w:div>
    <w:div w:id="13463418">
      <w:bodyDiv w:val="1"/>
      <w:marLeft w:val="0"/>
      <w:marRight w:val="0"/>
      <w:marTop w:val="0"/>
      <w:marBottom w:val="0"/>
      <w:divBdr>
        <w:top w:val="none" w:sz="0" w:space="0" w:color="auto"/>
        <w:left w:val="none" w:sz="0" w:space="0" w:color="auto"/>
        <w:bottom w:val="none" w:sz="0" w:space="0" w:color="auto"/>
        <w:right w:val="none" w:sz="0" w:space="0" w:color="auto"/>
      </w:divBdr>
    </w:div>
    <w:div w:id="15425290">
      <w:bodyDiv w:val="1"/>
      <w:marLeft w:val="0"/>
      <w:marRight w:val="0"/>
      <w:marTop w:val="0"/>
      <w:marBottom w:val="0"/>
      <w:divBdr>
        <w:top w:val="none" w:sz="0" w:space="0" w:color="auto"/>
        <w:left w:val="none" w:sz="0" w:space="0" w:color="auto"/>
        <w:bottom w:val="none" w:sz="0" w:space="0" w:color="auto"/>
        <w:right w:val="none" w:sz="0" w:space="0" w:color="auto"/>
      </w:divBdr>
    </w:div>
    <w:div w:id="17006310">
      <w:bodyDiv w:val="1"/>
      <w:marLeft w:val="0"/>
      <w:marRight w:val="0"/>
      <w:marTop w:val="0"/>
      <w:marBottom w:val="0"/>
      <w:divBdr>
        <w:top w:val="none" w:sz="0" w:space="0" w:color="auto"/>
        <w:left w:val="none" w:sz="0" w:space="0" w:color="auto"/>
        <w:bottom w:val="none" w:sz="0" w:space="0" w:color="auto"/>
        <w:right w:val="none" w:sz="0" w:space="0" w:color="auto"/>
      </w:divBdr>
    </w:div>
    <w:div w:id="17044288">
      <w:bodyDiv w:val="1"/>
      <w:marLeft w:val="0"/>
      <w:marRight w:val="0"/>
      <w:marTop w:val="0"/>
      <w:marBottom w:val="0"/>
      <w:divBdr>
        <w:top w:val="none" w:sz="0" w:space="0" w:color="auto"/>
        <w:left w:val="none" w:sz="0" w:space="0" w:color="auto"/>
        <w:bottom w:val="none" w:sz="0" w:space="0" w:color="auto"/>
        <w:right w:val="none" w:sz="0" w:space="0" w:color="auto"/>
      </w:divBdr>
    </w:div>
    <w:div w:id="19205233">
      <w:bodyDiv w:val="1"/>
      <w:marLeft w:val="0"/>
      <w:marRight w:val="0"/>
      <w:marTop w:val="0"/>
      <w:marBottom w:val="0"/>
      <w:divBdr>
        <w:top w:val="none" w:sz="0" w:space="0" w:color="auto"/>
        <w:left w:val="none" w:sz="0" w:space="0" w:color="auto"/>
        <w:bottom w:val="none" w:sz="0" w:space="0" w:color="auto"/>
        <w:right w:val="none" w:sz="0" w:space="0" w:color="auto"/>
      </w:divBdr>
    </w:div>
    <w:div w:id="19550300">
      <w:bodyDiv w:val="1"/>
      <w:marLeft w:val="0"/>
      <w:marRight w:val="0"/>
      <w:marTop w:val="0"/>
      <w:marBottom w:val="0"/>
      <w:divBdr>
        <w:top w:val="none" w:sz="0" w:space="0" w:color="auto"/>
        <w:left w:val="none" w:sz="0" w:space="0" w:color="auto"/>
        <w:bottom w:val="none" w:sz="0" w:space="0" w:color="auto"/>
        <w:right w:val="none" w:sz="0" w:space="0" w:color="auto"/>
      </w:divBdr>
    </w:div>
    <w:div w:id="20283355">
      <w:bodyDiv w:val="1"/>
      <w:marLeft w:val="0"/>
      <w:marRight w:val="0"/>
      <w:marTop w:val="0"/>
      <w:marBottom w:val="0"/>
      <w:divBdr>
        <w:top w:val="none" w:sz="0" w:space="0" w:color="auto"/>
        <w:left w:val="none" w:sz="0" w:space="0" w:color="auto"/>
        <w:bottom w:val="none" w:sz="0" w:space="0" w:color="auto"/>
        <w:right w:val="none" w:sz="0" w:space="0" w:color="auto"/>
      </w:divBdr>
    </w:div>
    <w:div w:id="21367855">
      <w:bodyDiv w:val="1"/>
      <w:marLeft w:val="0"/>
      <w:marRight w:val="0"/>
      <w:marTop w:val="0"/>
      <w:marBottom w:val="0"/>
      <w:divBdr>
        <w:top w:val="none" w:sz="0" w:space="0" w:color="auto"/>
        <w:left w:val="none" w:sz="0" w:space="0" w:color="auto"/>
        <w:bottom w:val="none" w:sz="0" w:space="0" w:color="auto"/>
        <w:right w:val="none" w:sz="0" w:space="0" w:color="auto"/>
      </w:divBdr>
    </w:div>
    <w:div w:id="26149244">
      <w:bodyDiv w:val="1"/>
      <w:marLeft w:val="0"/>
      <w:marRight w:val="0"/>
      <w:marTop w:val="0"/>
      <w:marBottom w:val="0"/>
      <w:divBdr>
        <w:top w:val="none" w:sz="0" w:space="0" w:color="auto"/>
        <w:left w:val="none" w:sz="0" w:space="0" w:color="auto"/>
        <w:bottom w:val="none" w:sz="0" w:space="0" w:color="auto"/>
        <w:right w:val="none" w:sz="0" w:space="0" w:color="auto"/>
      </w:divBdr>
    </w:div>
    <w:div w:id="30693993">
      <w:bodyDiv w:val="1"/>
      <w:marLeft w:val="0"/>
      <w:marRight w:val="0"/>
      <w:marTop w:val="0"/>
      <w:marBottom w:val="0"/>
      <w:divBdr>
        <w:top w:val="none" w:sz="0" w:space="0" w:color="auto"/>
        <w:left w:val="none" w:sz="0" w:space="0" w:color="auto"/>
        <w:bottom w:val="none" w:sz="0" w:space="0" w:color="auto"/>
        <w:right w:val="none" w:sz="0" w:space="0" w:color="auto"/>
      </w:divBdr>
    </w:div>
    <w:div w:id="31924928">
      <w:bodyDiv w:val="1"/>
      <w:marLeft w:val="0"/>
      <w:marRight w:val="0"/>
      <w:marTop w:val="0"/>
      <w:marBottom w:val="0"/>
      <w:divBdr>
        <w:top w:val="none" w:sz="0" w:space="0" w:color="auto"/>
        <w:left w:val="none" w:sz="0" w:space="0" w:color="auto"/>
        <w:bottom w:val="none" w:sz="0" w:space="0" w:color="auto"/>
        <w:right w:val="none" w:sz="0" w:space="0" w:color="auto"/>
      </w:divBdr>
    </w:div>
    <w:div w:id="33967012">
      <w:bodyDiv w:val="1"/>
      <w:marLeft w:val="0"/>
      <w:marRight w:val="0"/>
      <w:marTop w:val="0"/>
      <w:marBottom w:val="0"/>
      <w:divBdr>
        <w:top w:val="none" w:sz="0" w:space="0" w:color="auto"/>
        <w:left w:val="none" w:sz="0" w:space="0" w:color="auto"/>
        <w:bottom w:val="none" w:sz="0" w:space="0" w:color="auto"/>
        <w:right w:val="none" w:sz="0" w:space="0" w:color="auto"/>
      </w:divBdr>
    </w:div>
    <w:div w:id="35587299">
      <w:bodyDiv w:val="1"/>
      <w:marLeft w:val="0"/>
      <w:marRight w:val="0"/>
      <w:marTop w:val="0"/>
      <w:marBottom w:val="0"/>
      <w:divBdr>
        <w:top w:val="none" w:sz="0" w:space="0" w:color="auto"/>
        <w:left w:val="none" w:sz="0" w:space="0" w:color="auto"/>
        <w:bottom w:val="none" w:sz="0" w:space="0" w:color="auto"/>
        <w:right w:val="none" w:sz="0" w:space="0" w:color="auto"/>
      </w:divBdr>
    </w:div>
    <w:div w:id="35854605">
      <w:bodyDiv w:val="1"/>
      <w:marLeft w:val="0"/>
      <w:marRight w:val="0"/>
      <w:marTop w:val="0"/>
      <w:marBottom w:val="0"/>
      <w:divBdr>
        <w:top w:val="none" w:sz="0" w:space="0" w:color="auto"/>
        <w:left w:val="none" w:sz="0" w:space="0" w:color="auto"/>
        <w:bottom w:val="none" w:sz="0" w:space="0" w:color="auto"/>
        <w:right w:val="none" w:sz="0" w:space="0" w:color="auto"/>
      </w:divBdr>
    </w:div>
    <w:div w:id="36322212">
      <w:bodyDiv w:val="1"/>
      <w:marLeft w:val="0"/>
      <w:marRight w:val="0"/>
      <w:marTop w:val="0"/>
      <w:marBottom w:val="0"/>
      <w:divBdr>
        <w:top w:val="none" w:sz="0" w:space="0" w:color="auto"/>
        <w:left w:val="none" w:sz="0" w:space="0" w:color="auto"/>
        <w:bottom w:val="none" w:sz="0" w:space="0" w:color="auto"/>
        <w:right w:val="none" w:sz="0" w:space="0" w:color="auto"/>
      </w:divBdr>
    </w:div>
    <w:div w:id="38283907">
      <w:bodyDiv w:val="1"/>
      <w:marLeft w:val="0"/>
      <w:marRight w:val="0"/>
      <w:marTop w:val="0"/>
      <w:marBottom w:val="0"/>
      <w:divBdr>
        <w:top w:val="none" w:sz="0" w:space="0" w:color="auto"/>
        <w:left w:val="none" w:sz="0" w:space="0" w:color="auto"/>
        <w:bottom w:val="none" w:sz="0" w:space="0" w:color="auto"/>
        <w:right w:val="none" w:sz="0" w:space="0" w:color="auto"/>
      </w:divBdr>
    </w:div>
    <w:div w:id="38671178">
      <w:bodyDiv w:val="1"/>
      <w:marLeft w:val="0"/>
      <w:marRight w:val="0"/>
      <w:marTop w:val="0"/>
      <w:marBottom w:val="0"/>
      <w:divBdr>
        <w:top w:val="none" w:sz="0" w:space="0" w:color="auto"/>
        <w:left w:val="none" w:sz="0" w:space="0" w:color="auto"/>
        <w:bottom w:val="none" w:sz="0" w:space="0" w:color="auto"/>
        <w:right w:val="none" w:sz="0" w:space="0" w:color="auto"/>
      </w:divBdr>
    </w:div>
    <w:div w:id="41246676">
      <w:bodyDiv w:val="1"/>
      <w:marLeft w:val="0"/>
      <w:marRight w:val="0"/>
      <w:marTop w:val="0"/>
      <w:marBottom w:val="0"/>
      <w:divBdr>
        <w:top w:val="none" w:sz="0" w:space="0" w:color="auto"/>
        <w:left w:val="none" w:sz="0" w:space="0" w:color="auto"/>
        <w:bottom w:val="none" w:sz="0" w:space="0" w:color="auto"/>
        <w:right w:val="none" w:sz="0" w:space="0" w:color="auto"/>
      </w:divBdr>
    </w:div>
    <w:div w:id="41759359">
      <w:bodyDiv w:val="1"/>
      <w:marLeft w:val="0"/>
      <w:marRight w:val="0"/>
      <w:marTop w:val="0"/>
      <w:marBottom w:val="0"/>
      <w:divBdr>
        <w:top w:val="none" w:sz="0" w:space="0" w:color="auto"/>
        <w:left w:val="none" w:sz="0" w:space="0" w:color="auto"/>
        <w:bottom w:val="none" w:sz="0" w:space="0" w:color="auto"/>
        <w:right w:val="none" w:sz="0" w:space="0" w:color="auto"/>
      </w:divBdr>
    </w:div>
    <w:div w:id="42143410">
      <w:bodyDiv w:val="1"/>
      <w:marLeft w:val="0"/>
      <w:marRight w:val="0"/>
      <w:marTop w:val="0"/>
      <w:marBottom w:val="0"/>
      <w:divBdr>
        <w:top w:val="none" w:sz="0" w:space="0" w:color="auto"/>
        <w:left w:val="none" w:sz="0" w:space="0" w:color="auto"/>
        <w:bottom w:val="none" w:sz="0" w:space="0" w:color="auto"/>
        <w:right w:val="none" w:sz="0" w:space="0" w:color="auto"/>
      </w:divBdr>
    </w:div>
    <w:div w:id="43024322">
      <w:bodyDiv w:val="1"/>
      <w:marLeft w:val="0"/>
      <w:marRight w:val="0"/>
      <w:marTop w:val="0"/>
      <w:marBottom w:val="0"/>
      <w:divBdr>
        <w:top w:val="none" w:sz="0" w:space="0" w:color="auto"/>
        <w:left w:val="none" w:sz="0" w:space="0" w:color="auto"/>
        <w:bottom w:val="none" w:sz="0" w:space="0" w:color="auto"/>
        <w:right w:val="none" w:sz="0" w:space="0" w:color="auto"/>
      </w:divBdr>
    </w:div>
    <w:div w:id="43335878">
      <w:bodyDiv w:val="1"/>
      <w:marLeft w:val="0"/>
      <w:marRight w:val="0"/>
      <w:marTop w:val="0"/>
      <w:marBottom w:val="0"/>
      <w:divBdr>
        <w:top w:val="none" w:sz="0" w:space="0" w:color="auto"/>
        <w:left w:val="none" w:sz="0" w:space="0" w:color="auto"/>
        <w:bottom w:val="none" w:sz="0" w:space="0" w:color="auto"/>
        <w:right w:val="none" w:sz="0" w:space="0" w:color="auto"/>
      </w:divBdr>
    </w:div>
    <w:div w:id="43792726">
      <w:bodyDiv w:val="1"/>
      <w:marLeft w:val="0"/>
      <w:marRight w:val="0"/>
      <w:marTop w:val="0"/>
      <w:marBottom w:val="0"/>
      <w:divBdr>
        <w:top w:val="none" w:sz="0" w:space="0" w:color="auto"/>
        <w:left w:val="none" w:sz="0" w:space="0" w:color="auto"/>
        <w:bottom w:val="none" w:sz="0" w:space="0" w:color="auto"/>
        <w:right w:val="none" w:sz="0" w:space="0" w:color="auto"/>
      </w:divBdr>
    </w:div>
    <w:div w:id="44793201">
      <w:bodyDiv w:val="1"/>
      <w:marLeft w:val="0"/>
      <w:marRight w:val="0"/>
      <w:marTop w:val="0"/>
      <w:marBottom w:val="0"/>
      <w:divBdr>
        <w:top w:val="none" w:sz="0" w:space="0" w:color="auto"/>
        <w:left w:val="none" w:sz="0" w:space="0" w:color="auto"/>
        <w:bottom w:val="none" w:sz="0" w:space="0" w:color="auto"/>
        <w:right w:val="none" w:sz="0" w:space="0" w:color="auto"/>
      </w:divBdr>
    </w:div>
    <w:div w:id="45225196">
      <w:bodyDiv w:val="1"/>
      <w:marLeft w:val="0"/>
      <w:marRight w:val="0"/>
      <w:marTop w:val="0"/>
      <w:marBottom w:val="0"/>
      <w:divBdr>
        <w:top w:val="none" w:sz="0" w:space="0" w:color="auto"/>
        <w:left w:val="none" w:sz="0" w:space="0" w:color="auto"/>
        <w:bottom w:val="none" w:sz="0" w:space="0" w:color="auto"/>
        <w:right w:val="none" w:sz="0" w:space="0" w:color="auto"/>
      </w:divBdr>
    </w:div>
    <w:div w:id="47802736">
      <w:bodyDiv w:val="1"/>
      <w:marLeft w:val="0"/>
      <w:marRight w:val="0"/>
      <w:marTop w:val="0"/>
      <w:marBottom w:val="0"/>
      <w:divBdr>
        <w:top w:val="none" w:sz="0" w:space="0" w:color="auto"/>
        <w:left w:val="none" w:sz="0" w:space="0" w:color="auto"/>
        <w:bottom w:val="none" w:sz="0" w:space="0" w:color="auto"/>
        <w:right w:val="none" w:sz="0" w:space="0" w:color="auto"/>
      </w:divBdr>
    </w:div>
    <w:div w:id="48379187">
      <w:bodyDiv w:val="1"/>
      <w:marLeft w:val="0"/>
      <w:marRight w:val="0"/>
      <w:marTop w:val="0"/>
      <w:marBottom w:val="0"/>
      <w:divBdr>
        <w:top w:val="none" w:sz="0" w:space="0" w:color="auto"/>
        <w:left w:val="none" w:sz="0" w:space="0" w:color="auto"/>
        <w:bottom w:val="none" w:sz="0" w:space="0" w:color="auto"/>
        <w:right w:val="none" w:sz="0" w:space="0" w:color="auto"/>
      </w:divBdr>
    </w:div>
    <w:div w:id="49152244">
      <w:bodyDiv w:val="1"/>
      <w:marLeft w:val="0"/>
      <w:marRight w:val="0"/>
      <w:marTop w:val="0"/>
      <w:marBottom w:val="0"/>
      <w:divBdr>
        <w:top w:val="none" w:sz="0" w:space="0" w:color="auto"/>
        <w:left w:val="none" w:sz="0" w:space="0" w:color="auto"/>
        <w:bottom w:val="none" w:sz="0" w:space="0" w:color="auto"/>
        <w:right w:val="none" w:sz="0" w:space="0" w:color="auto"/>
      </w:divBdr>
    </w:div>
    <w:div w:id="49548065">
      <w:bodyDiv w:val="1"/>
      <w:marLeft w:val="0"/>
      <w:marRight w:val="0"/>
      <w:marTop w:val="0"/>
      <w:marBottom w:val="0"/>
      <w:divBdr>
        <w:top w:val="none" w:sz="0" w:space="0" w:color="auto"/>
        <w:left w:val="none" w:sz="0" w:space="0" w:color="auto"/>
        <w:bottom w:val="none" w:sz="0" w:space="0" w:color="auto"/>
        <w:right w:val="none" w:sz="0" w:space="0" w:color="auto"/>
      </w:divBdr>
    </w:div>
    <w:div w:id="49812592">
      <w:bodyDiv w:val="1"/>
      <w:marLeft w:val="0"/>
      <w:marRight w:val="0"/>
      <w:marTop w:val="0"/>
      <w:marBottom w:val="0"/>
      <w:divBdr>
        <w:top w:val="none" w:sz="0" w:space="0" w:color="auto"/>
        <w:left w:val="none" w:sz="0" w:space="0" w:color="auto"/>
        <w:bottom w:val="none" w:sz="0" w:space="0" w:color="auto"/>
        <w:right w:val="none" w:sz="0" w:space="0" w:color="auto"/>
      </w:divBdr>
    </w:div>
    <w:div w:id="49964368">
      <w:bodyDiv w:val="1"/>
      <w:marLeft w:val="0"/>
      <w:marRight w:val="0"/>
      <w:marTop w:val="0"/>
      <w:marBottom w:val="0"/>
      <w:divBdr>
        <w:top w:val="none" w:sz="0" w:space="0" w:color="auto"/>
        <w:left w:val="none" w:sz="0" w:space="0" w:color="auto"/>
        <w:bottom w:val="none" w:sz="0" w:space="0" w:color="auto"/>
        <w:right w:val="none" w:sz="0" w:space="0" w:color="auto"/>
      </w:divBdr>
    </w:div>
    <w:div w:id="50816356">
      <w:bodyDiv w:val="1"/>
      <w:marLeft w:val="0"/>
      <w:marRight w:val="0"/>
      <w:marTop w:val="0"/>
      <w:marBottom w:val="0"/>
      <w:divBdr>
        <w:top w:val="none" w:sz="0" w:space="0" w:color="auto"/>
        <w:left w:val="none" w:sz="0" w:space="0" w:color="auto"/>
        <w:bottom w:val="none" w:sz="0" w:space="0" w:color="auto"/>
        <w:right w:val="none" w:sz="0" w:space="0" w:color="auto"/>
      </w:divBdr>
    </w:div>
    <w:div w:id="51195973">
      <w:bodyDiv w:val="1"/>
      <w:marLeft w:val="0"/>
      <w:marRight w:val="0"/>
      <w:marTop w:val="0"/>
      <w:marBottom w:val="0"/>
      <w:divBdr>
        <w:top w:val="none" w:sz="0" w:space="0" w:color="auto"/>
        <w:left w:val="none" w:sz="0" w:space="0" w:color="auto"/>
        <w:bottom w:val="none" w:sz="0" w:space="0" w:color="auto"/>
        <w:right w:val="none" w:sz="0" w:space="0" w:color="auto"/>
      </w:divBdr>
    </w:div>
    <w:div w:id="51853016">
      <w:bodyDiv w:val="1"/>
      <w:marLeft w:val="0"/>
      <w:marRight w:val="0"/>
      <w:marTop w:val="0"/>
      <w:marBottom w:val="0"/>
      <w:divBdr>
        <w:top w:val="none" w:sz="0" w:space="0" w:color="auto"/>
        <w:left w:val="none" w:sz="0" w:space="0" w:color="auto"/>
        <w:bottom w:val="none" w:sz="0" w:space="0" w:color="auto"/>
        <w:right w:val="none" w:sz="0" w:space="0" w:color="auto"/>
      </w:divBdr>
    </w:div>
    <w:div w:id="51925848">
      <w:bodyDiv w:val="1"/>
      <w:marLeft w:val="0"/>
      <w:marRight w:val="0"/>
      <w:marTop w:val="0"/>
      <w:marBottom w:val="0"/>
      <w:divBdr>
        <w:top w:val="none" w:sz="0" w:space="0" w:color="auto"/>
        <w:left w:val="none" w:sz="0" w:space="0" w:color="auto"/>
        <w:bottom w:val="none" w:sz="0" w:space="0" w:color="auto"/>
        <w:right w:val="none" w:sz="0" w:space="0" w:color="auto"/>
      </w:divBdr>
    </w:div>
    <w:div w:id="52434912">
      <w:bodyDiv w:val="1"/>
      <w:marLeft w:val="0"/>
      <w:marRight w:val="0"/>
      <w:marTop w:val="0"/>
      <w:marBottom w:val="0"/>
      <w:divBdr>
        <w:top w:val="none" w:sz="0" w:space="0" w:color="auto"/>
        <w:left w:val="none" w:sz="0" w:space="0" w:color="auto"/>
        <w:bottom w:val="none" w:sz="0" w:space="0" w:color="auto"/>
        <w:right w:val="none" w:sz="0" w:space="0" w:color="auto"/>
      </w:divBdr>
    </w:div>
    <w:div w:id="53430439">
      <w:bodyDiv w:val="1"/>
      <w:marLeft w:val="0"/>
      <w:marRight w:val="0"/>
      <w:marTop w:val="0"/>
      <w:marBottom w:val="0"/>
      <w:divBdr>
        <w:top w:val="none" w:sz="0" w:space="0" w:color="auto"/>
        <w:left w:val="none" w:sz="0" w:space="0" w:color="auto"/>
        <w:bottom w:val="none" w:sz="0" w:space="0" w:color="auto"/>
        <w:right w:val="none" w:sz="0" w:space="0" w:color="auto"/>
      </w:divBdr>
    </w:div>
    <w:div w:id="55932786">
      <w:bodyDiv w:val="1"/>
      <w:marLeft w:val="0"/>
      <w:marRight w:val="0"/>
      <w:marTop w:val="0"/>
      <w:marBottom w:val="0"/>
      <w:divBdr>
        <w:top w:val="none" w:sz="0" w:space="0" w:color="auto"/>
        <w:left w:val="none" w:sz="0" w:space="0" w:color="auto"/>
        <w:bottom w:val="none" w:sz="0" w:space="0" w:color="auto"/>
        <w:right w:val="none" w:sz="0" w:space="0" w:color="auto"/>
      </w:divBdr>
    </w:div>
    <w:div w:id="58142327">
      <w:bodyDiv w:val="1"/>
      <w:marLeft w:val="0"/>
      <w:marRight w:val="0"/>
      <w:marTop w:val="0"/>
      <w:marBottom w:val="0"/>
      <w:divBdr>
        <w:top w:val="none" w:sz="0" w:space="0" w:color="auto"/>
        <w:left w:val="none" w:sz="0" w:space="0" w:color="auto"/>
        <w:bottom w:val="none" w:sz="0" w:space="0" w:color="auto"/>
        <w:right w:val="none" w:sz="0" w:space="0" w:color="auto"/>
      </w:divBdr>
    </w:div>
    <w:div w:id="59669776">
      <w:bodyDiv w:val="1"/>
      <w:marLeft w:val="0"/>
      <w:marRight w:val="0"/>
      <w:marTop w:val="0"/>
      <w:marBottom w:val="0"/>
      <w:divBdr>
        <w:top w:val="none" w:sz="0" w:space="0" w:color="auto"/>
        <w:left w:val="none" w:sz="0" w:space="0" w:color="auto"/>
        <w:bottom w:val="none" w:sz="0" w:space="0" w:color="auto"/>
        <w:right w:val="none" w:sz="0" w:space="0" w:color="auto"/>
      </w:divBdr>
    </w:div>
    <w:div w:id="62679499">
      <w:bodyDiv w:val="1"/>
      <w:marLeft w:val="0"/>
      <w:marRight w:val="0"/>
      <w:marTop w:val="0"/>
      <w:marBottom w:val="0"/>
      <w:divBdr>
        <w:top w:val="none" w:sz="0" w:space="0" w:color="auto"/>
        <w:left w:val="none" w:sz="0" w:space="0" w:color="auto"/>
        <w:bottom w:val="none" w:sz="0" w:space="0" w:color="auto"/>
        <w:right w:val="none" w:sz="0" w:space="0" w:color="auto"/>
      </w:divBdr>
    </w:div>
    <w:div w:id="64381044">
      <w:bodyDiv w:val="1"/>
      <w:marLeft w:val="0"/>
      <w:marRight w:val="0"/>
      <w:marTop w:val="0"/>
      <w:marBottom w:val="0"/>
      <w:divBdr>
        <w:top w:val="none" w:sz="0" w:space="0" w:color="auto"/>
        <w:left w:val="none" w:sz="0" w:space="0" w:color="auto"/>
        <w:bottom w:val="none" w:sz="0" w:space="0" w:color="auto"/>
        <w:right w:val="none" w:sz="0" w:space="0" w:color="auto"/>
      </w:divBdr>
    </w:div>
    <w:div w:id="64423049">
      <w:bodyDiv w:val="1"/>
      <w:marLeft w:val="0"/>
      <w:marRight w:val="0"/>
      <w:marTop w:val="0"/>
      <w:marBottom w:val="0"/>
      <w:divBdr>
        <w:top w:val="none" w:sz="0" w:space="0" w:color="auto"/>
        <w:left w:val="none" w:sz="0" w:space="0" w:color="auto"/>
        <w:bottom w:val="none" w:sz="0" w:space="0" w:color="auto"/>
        <w:right w:val="none" w:sz="0" w:space="0" w:color="auto"/>
      </w:divBdr>
    </w:div>
    <w:div w:id="65342100">
      <w:bodyDiv w:val="1"/>
      <w:marLeft w:val="0"/>
      <w:marRight w:val="0"/>
      <w:marTop w:val="0"/>
      <w:marBottom w:val="0"/>
      <w:divBdr>
        <w:top w:val="none" w:sz="0" w:space="0" w:color="auto"/>
        <w:left w:val="none" w:sz="0" w:space="0" w:color="auto"/>
        <w:bottom w:val="none" w:sz="0" w:space="0" w:color="auto"/>
        <w:right w:val="none" w:sz="0" w:space="0" w:color="auto"/>
      </w:divBdr>
    </w:div>
    <w:div w:id="65691553">
      <w:bodyDiv w:val="1"/>
      <w:marLeft w:val="0"/>
      <w:marRight w:val="0"/>
      <w:marTop w:val="0"/>
      <w:marBottom w:val="0"/>
      <w:divBdr>
        <w:top w:val="none" w:sz="0" w:space="0" w:color="auto"/>
        <w:left w:val="none" w:sz="0" w:space="0" w:color="auto"/>
        <w:bottom w:val="none" w:sz="0" w:space="0" w:color="auto"/>
        <w:right w:val="none" w:sz="0" w:space="0" w:color="auto"/>
      </w:divBdr>
    </w:div>
    <w:div w:id="66191901">
      <w:bodyDiv w:val="1"/>
      <w:marLeft w:val="0"/>
      <w:marRight w:val="0"/>
      <w:marTop w:val="0"/>
      <w:marBottom w:val="0"/>
      <w:divBdr>
        <w:top w:val="none" w:sz="0" w:space="0" w:color="auto"/>
        <w:left w:val="none" w:sz="0" w:space="0" w:color="auto"/>
        <w:bottom w:val="none" w:sz="0" w:space="0" w:color="auto"/>
        <w:right w:val="none" w:sz="0" w:space="0" w:color="auto"/>
      </w:divBdr>
    </w:div>
    <w:div w:id="67770408">
      <w:bodyDiv w:val="1"/>
      <w:marLeft w:val="0"/>
      <w:marRight w:val="0"/>
      <w:marTop w:val="0"/>
      <w:marBottom w:val="0"/>
      <w:divBdr>
        <w:top w:val="none" w:sz="0" w:space="0" w:color="auto"/>
        <w:left w:val="none" w:sz="0" w:space="0" w:color="auto"/>
        <w:bottom w:val="none" w:sz="0" w:space="0" w:color="auto"/>
        <w:right w:val="none" w:sz="0" w:space="0" w:color="auto"/>
      </w:divBdr>
    </w:div>
    <w:div w:id="68815746">
      <w:bodyDiv w:val="1"/>
      <w:marLeft w:val="0"/>
      <w:marRight w:val="0"/>
      <w:marTop w:val="0"/>
      <w:marBottom w:val="0"/>
      <w:divBdr>
        <w:top w:val="none" w:sz="0" w:space="0" w:color="auto"/>
        <w:left w:val="none" w:sz="0" w:space="0" w:color="auto"/>
        <w:bottom w:val="none" w:sz="0" w:space="0" w:color="auto"/>
        <w:right w:val="none" w:sz="0" w:space="0" w:color="auto"/>
      </w:divBdr>
    </w:div>
    <w:div w:id="69010811">
      <w:bodyDiv w:val="1"/>
      <w:marLeft w:val="0"/>
      <w:marRight w:val="0"/>
      <w:marTop w:val="0"/>
      <w:marBottom w:val="0"/>
      <w:divBdr>
        <w:top w:val="none" w:sz="0" w:space="0" w:color="auto"/>
        <w:left w:val="none" w:sz="0" w:space="0" w:color="auto"/>
        <w:bottom w:val="none" w:sz="0" w:space="0" w:color="auto"/>
        <w:right w:val="none" w:sz="0" w:space="0" w:color="auto"/>
      </w:divBdr>
    </w:div>
    <w:div w:id="69475167">
      <w:bodyDiv w:val="1"/>
      <w:marLeft w:val="0"/>
      <w:marRight w:val="0"/>
      <w:marTop w:val="0"/>
      <w:marBottom w:val="0"/>
      <w:divBdr>
        <w:top w:val="none" w:sz="0" w:space="0" w:color="auto"/>
        <w:left w:val="none" w:sz="0" w:space="0" w:color="auto"/>
        <w:bottom w:val="none" w:sz="0" w:space="0" w:color="auto"/>
        <w:right w:val="none" w:sz="0" w:space="0" w:color="auto"/>
      </w:divBdr>
    </w:div>
    <w:div w:id="70124153">
      <w:bodyDiv w:val="1"/>
      <w:marLeft w:val="0"/>
      <w:marRight w:val="0"/>
      <w:marTop w:val="0"/>
      <w:marBottom w:val="0"/>
      <w:divBdr>
        <w:top w:val="none" w:sz="0" w:space="0" w:color="auto"/>
        <w:left w:val="none" w:sz="0" w:space="0" w:color="auto"/>
        <w:bottom w:val="none" w:sz="0" w:space="0" w:color="auto"/>
        <w:right w:val="none" w:sz="0" w:space="0" w:color="auto"/>
      </w:divBdr>
    </w:div>
    <w:div w:id="70474180">
      <w:bodyDiv w:val="1"/>
      <w:marLeft w:val="0"/>
      <w:marRight w:val="0"/>
      <w:marTop w:val="0"/>
      <w:marBottom w:val="0"/>
      <w:divBdr>
        <w:top w:val="none" w:sz="0" w:space="0" w:color="auto"/>
        <w:left w:val="none" w:sz="0" w:space="0" w:color="auto"/>
        <w:bottom w:val="none" w:sz="0" w:space="0" w:color="auto"/>
        <w:right w:val="none" w:sz="0" w:space="0" w:color="auto"/>
      </w:divBdr>
    </w:div>
    <w:div w:id="70662055">
      <w:bodyDiv w:val="1"/>
      <w:marLeft w:val="0"/>
      <w:marRight w:val="0"/>
      <w:marTop w:val="0"/>
      <w:marBottom w:val="0"/>
      <w:divBdr>
        <w:top w:val="none" w:sz="0" w:space="0" w:color="auto"/>
        <w:left w:val="none" w:sz="0" w:space="0" w:color="auto"/>
        <w:bottom w:val="none" w:sz="0" w:space="0" w:color="auto"/>
        <w:right w:val="none" w:sz="0" w:space="0" w:color="auto"/>
      </w:divBdr>
    </w:div>
    <w:div w:id="71238678">
      <w:bodyDiv w:val="1"/>
      <w:marLeft w:val="0"/>
      <w:marRight w:val="0"/>
      <w:marTop w:val="0"/>
      <w:marBottom w:val="0"/>
      <w:divBdr>
        <w:top w:val="none" w:sz="0" w:space="0" w:color="auto"/>
        <w:left w:val="none" w:sz="0" w:space="0" w:color="auto"/>
        <w:bottom w:val="none" w:sz="0" w:space="0" w:color="auto"/>
        <w:right w:val="none" w:sz="0" w:space="0" w:color="auto"/>
      </w:divBdr>
    </w:div>
    <w:div w:id="74010205">
      <w:bodyDiv w:val="1"/>
      <w:marLeft w:val="0"/>
      <w:marRight w:val="0"/>
      <w:marTop w:val="0"/>
      <w:marBottom w:val="0"/>
      <w:divBdr>
        <w:top w:val="none" w:sz="0" w:space="0" w:color="auto"/>
        <w:left w:val="none" w:sz="0" w:space="0" w:color="auto"/>
        <w:bottom w:val="none" w:sz="0" w:space="0" w:color="auto"/>
        <w:right w:val="none" w:sz="0" w:space="0" w:color="auto"/>
      </w:divBdr>
    </w:div>
    <w:div w:id="74977429">
      <w:bodyDiv w:val="1"/>
      <w:marLeft w:val="0"/>
      <w:marRight w:val="0"/>
      <w:marTop w:val="0"/>
      <w:marBottom w:val="0"/>
      <w:divBdr>
        <w:top w:val="none" w:sz="0" w:space="0" w:color="auto"/>
        <w:left w:val="none" w:sz="0" w:space="0" w:color="auto"/>
        <w:bottom w:val="none" w:sz="0" w:space="0" w:color="auto"/>
        <w:right w:val="none" w:sz="0" w:space="0" w:color="auto"/>
      </w:divBdr>
    </w:div>
    <w:div w:id="77334007">
      <w:bodyDiv w:val="1"/>
      <w:marLeft w:val="0"/>
      <w:marRight w:val="0"/>
      <w:marTop w:val="0"/>
      <w:marBottom w:val="0"/>
      <w:divBdr>
        <w:top w:val="none" w:sz="0" w:space="0" w:color="auto"/>
        <w:left w:val="none" w:sz="0" w:space="0" w:color="auto"/>
        <w:bottom w:val="none" w:sz="0" w:space="0" w:color="auto"/>
        <w:right w:val="none" w:sz="0" w:space="0" w:color="auto"/>
      </w:divBdr>
    </w:div>
    <w:div w:id="77987904">
      <w:bodyDiv w:val="1"/>
      <w:marLeft w:val="0"/>
      <w:marRight w:val="0"/>
      <w:marTop w:val="0"/>
      <w:marBottom w:val="0"/>
      <w:divBdr>
        <w:top w:val="none" w:sz="0" w:space="0" w:color="auto"/>
        <w:left w:val="none" w:sz="0" w:space="0" w:color="auto"/>
        <w:bottom w:val="none" w:sz="0" w:space="0" w:color="auto"/>
        <w:right w:val="none" w:sz="0" w:space="0" w:color="auto"/>
      </w:divBdr>
    </w:div>
    <w:div w:id="79454759">
      <w:bodyDiv w:val="1"/>
      <w:marLeft w:val="0"/>
      <w:marRight w:val="0"/>
      <w:marTop w:val="0"/>
      <w:marBottom w:val="0"/>
      <w:divBdr>
        <w:top w:val="none" w:sz="0" w:space="0" w:color="auto"/>
        <w:left w:val="none" w:sz="0" w:space="0" w:color="auto"/>
        <w:bottom w:val="none" w:sz="0" w:space="0" w:color="auto"/>
        <w:right w:val="none" w:sz="0" w:space="0" w:color="auto"/>
      </w:divBdr>
    </w:div>
    <w:div w:id="80488654">
      <w:bodyDiv w:val="1"/>
      <w:marLeft w:val="0"/>
      <w:marRight w:val="0"/>
      <w:marTop w:val="0"/>
      <w:marBottom w:val="0"/>
      <w:divBdr>
        <w:top w:val="none" w:sz="0" w:space="0" w:color="auto"/>
        <w:left w:val="none" w:sz="0" w:space="0" w:color="auto"/>
        <w:bottom w:val="none" w:sz="0" w:space="0" w:color="auto"/>
        <w:right w:val="none" w:sz="0" w:space="0" w:color="auto"/>
      </w:divBdr>
    </w:div>
    <w:div w:id="80494757">
      <w:bodyDiv w:val="1"/>
      <w:marLeft w:val="0"/>
      <w:marRight w:val="0"/>
      <w:marTop w:val="0"/>
      <w:marBottom w:val="0"/>
      <w:divBdr>
        <w:top w:val="none" w:sz="0" w:space="0" w:color="auto"/>
        <w:left w:val="none" w:sz="0" w:space="0" w:color="auto"/>
        <w:bottom w:val="none" w:sz="0" w:space="0" w:color="auto"/>
        <w:right w:val="none" w:sz="0" w:space="0" w:color="auto"/>
      </w:divBdr>
    </w:div>
    <w:div w:id="82534950">
      <w:bodyDiv w:val="1"/>
      <w:marLeft w:val="0"/>
      <w:marRight w:val="0"/>
      <w:marTop w:val="0"/>
      <w:marBottom w:val="0"/>
      <w:divBdr>
        <w:top w:val="none" w:sz="0" w:space="0" w:color="auto"/>
        <w:left w:val="none" w:sz="0" w:space="0" w:color="auto"/>
        <w:bottom w:val="none" w:sz="0" w:space="0" w:color="auto"/>
        <w:right w:val="none" w:sz="0" w:space="0" w:color="auto"/>
      </w:divBdr>
    </w:div>
    <w:div w:id="84230689">
      <w:bodyDiv w:val="1"/>
      <w:marLeft w:val="0"/>
      <w:marRight w:val="0"/>
      <w:marTop w:val="0"/>
      <w:marBottom w:val="0"/>
      <w:divBdr>
        <w:top w:val="none" w:sz="0" w:space="0" w:color="auto"/>
        <w:left w:val="none" w:sz="0" w:space="0" w:color="auto"/>
        <w:bottom w:val="none" w:sz="0" w:space="0" w:color="auto"/>
        <w:right w:val="none" w:sz="0" w:space="0" w:color="auto"/>
      </w:divBdr>
    </w:div>
    <w:div w:id="85810464">
      <w:bodyDiv w:val="1"/>
      <w:marLeft w:val="0"/>
      <w:marRight w:val="0"/>
      <w:marTop w:val="0"/>
      <w:marBottom w:val="0"/>
      <w:divBdr>
        <w:top w:val="none" w:sz="0" w:space="0" w:color="auto"/>
        <w:left w:val="none" w:sz="0" w:space="0" w:color="auto"/>
        <w:bottom w:val="none" w:sz="0" w:space="0" w:color="auto"/>
        <w:right w:val="none" w:sz="0" w:space="0" w:color="auto"/>
      </w:divBdr>
    </w:div>
    <w:div w:id="86469519">
      <w:bodyDiv w:val="1"/>
      <w:marLeft w:val="0"/>
      <w:marRight w:val="0"/>
      <w:marTop w:val="0"/>
      <w:marBottom w:val="0"/>
      <w:divBdr>
        <w:top w:val="none" w:sz="0" w:space="0" w:color="auto"/>
        <w:left w:val="none" w:sz="0" w:space="0" w:color="auto"/>
        <w:bottom w:val="none" w:sz="0" w:space="0" w:color="auto"/>
        <w:right w:val="none" w:sz="0" w:space="0" w:color="auto"/>
      </w:divBdr>
    </w:div>
    <w:div w:id="86778665">
      <w:bodyDiv w:val="1"/>
      <w:marLeft w:val="0"/>
      <w:marRight w:val="0"/>
      <w:marTop w:val="0"/>
      <w:marBottom w:val="0"/>
      <w:divBdr>
        <w:top w:val="none" w:sz="0" w:space="0" w:color="auto"/>
        <w:left w:val="none" w:sz="0" w:space="0" w:color="auto"/>
        <w:bottom w:val="none" w:sz="0" w:space="0" w:color="auto"/>
        <w:right w:val="none" w:sz="0" w:space="0" w:color="auto"/>
      </w:divBdr>
    </w:div>
    <w:div w:id="87700571">
      <w:bodyDiv w:val="1"/>
      <w:marLeft w:val="0"/>
      <w:marRight w:val="0"/>
      <w:marTop w:val="0"/>
      <w:marBottom w:val="0"/>
      <w:divBdr>
        <w:top w:val="none" w:sz="0" w:space="0" w:color="auto"/>
        <w:left w:val="none" w:sz="0" w:space="0" w:color="auto"/>
        <w:bottom w:val="none" w:sz="0" w:space="0" w:color="auto"/>
        <w:right w:val="none" w:sz="0" w:space="0" w:color="auto"/>
      </w:divBdr>
    </w:div>
    <w:div w:id="87772118">
      <w:bodyDiv w:val="1"/>
      <w:marLeft w:val="0"/>
      <w:marRight w:val="0"/>
      <w:marTop w:val="0"/>
      <w:marBottom w:val="0"/>
      <w:divBdr>
        <w:top w:val="none" w:sz="0" w:space="0" w:color="auto"/>
        <w:left w:val="none" w:sz="0" w:space="0" w:color="auto"/>
        <w:bottom w:val="none" w:sz="0" w:space="0" w:color="auto"/>
        <w:right w:val="none" w:sz="0" w:space="0" w:color="auto"/>
      </w:divBdr>
    </w:div>
    <w:div w:id="88358016">
      <w:bodyDiv w:val="1"/>
      <w:marLeft w:val="0"/>
      <w:marRight w:val="0"/>
      <w:marTop w:val="0"/>
      <w:marBottom w:val="0"/>
      <w:divBdr>
        <w:top w:val="none" w:sz="0" w:space="0" w:color="auto"/>
        <w:left w:val="none" w:sz="0" w:space="0" w:color="auto"/>
        <w:bottom w:val="none" w:sz="0" w:space="0" w:color="auto"/>
        <w:right w:val="none" w:sz="0" w:space="0" w:color="auto"/>
      </w:divBdr>
    </w:div>
    <w:div w:id="89938636">
      <w:bodyDiv w:val="1"/>
      <w:marLeft w:val="0"/>
      <w:marRight w:val="0"/>
      <w:marTop w:val="0"/>
      <w:marBottom w:val="0"/>
      <w:divBdr>
        <w:top w:val="none" w:sz="0" w:space="0" w:color="auto"/>
        <w:left w:val="none" w:sz="0" w:space="0" w:color="auto"/>
        <w:bottom w:val="none" w:sz="0" w:space="0" w:color="auto"/>
        <w:right w:val="none" w:sz="0" w:space="0" w:color="auto"/>
      </w:divBdr>
    </w:div>
    <w:div w:id="91976787">
      <w:bodyDiv w:val="1"/>
      <w:marLeft w:val="0"/>
      <w:marRight w:val="0"/>
      <w:marTop w:val="0"/>
      <w:marBottom w:val="0"/>
      <w:divBdr>
        <w:top w:val="none" w:sz="0" w:space="0" w:color="auto"/>
        <w:left w:val="none" w:sz="0" w:space="0" w:color="auto"/>
        <w:bottom w:val="none" w:sz="0" w:space="0" w:color="auto"/>
        <w:right w:val="none" w:sz="0" w:space="0" w:color="auto"/>
      </w:divBdr>
    </w:div>
    <w:div w:id="92551970">
      <w:bodyDiv w:val="1"/>
      <w:marLeft w:val="0"/>
      <w:marRight w:val="0"/>
      <w:marTop w:val="0"/>
      <w:marBottom w:val="0"/>
      <w:divBdr>
        <w:top w:val="none" w:sz="0" w:space="0" w:color="auto"/>
        <w:left w:val="none" w:sz="0" w:space="0" w:color="auto"/>
        <w:bottom w:val="none" w:sz="0" w:space="0" w:color="auto"/>
        <w:right w:val="none" w:sz="0" w:space="0" w:color="auto"/>
      </w:divBdr>
    </w:div>
    <w:div w:id="96996263">
      <w:bodyDiv w:val="1"/>
      <w:marLeft w:val="0"/>
      <w:marRight w:val="0"/>
      <w:marTop w:val="0"/>
      <w:marBottom w:val="0"/>
      <w:divBdr>
        <w:top w:val="none" w:sz="0" w:space="0" w:color="auto"/>
        <w:left w:val="none" w:sz="0" w:space="0" w:color="auto"/>
        <w:bottom w:val="none" w:sz="0" w:space="0" w:color="auto"/>
        <w:right w:val="none" w:sz="0" w:space="0" w:color="auto"/>
      </w:divBdr>
    </w:div>
    <w:div w:id="97332926">
      <w:bodyDiv w:val="1"/>
      <w:marLeft w:val="0"/>
      <w:marRight w:val="0"/>
      <w:marTop w:val="0"/>
      <w:marBottom w:val="0"/>
      <w:divBdr>
        <w:top w:val="none" w:sz="0" w:space="0" w:color="auto"/>
        <w:left w:val="none" w:sz="0" w:space="0" w:color="auto"/>
        <w:bottom w:val="none" w:sz="0" w:space="0" w:color="auto"/>
        <w:right w:val="none" w:sz="0" w:space="0" w:color="auto"/>
      </w:divBdr>
    </w:div>
    <w:div w:id="99226850">
      <w:bodyDiv w:val="1"/>
      <w:marLeft w:val="0"/>
      <w:marRight w:val="0"/>
      <w:marTop w:val="0"/>
      <w:marBottom w:val="0"/>
      <w:divBdr>
        <w:top w:val="none" w:sz="0" w:space="0" w:color="auto"/>
        <w:left w:val="none" w:sz="0" w:space="0" w:color="auto"/>
        <w:bottom w:val="none" w:sz="0" w:space="0" w:color="auto"/>
        <w:right w:val="none" w:sz="0" w:space="0" w:color="auto"/>
      </w:divBdr>
    </w:div>
    <w:div w:id="99837087">
      <w:bodyDiv w:val="1"/>
      <w:marLeft w:val="0"/>
      <w:marRight w:val="0"/>
      <w:marTop w:val="0"/>
      <w:marBottom w:val="0"/>
      <w:divBdr>
        <w:top w:val="none" w:sz="0" w:space="0" w:color="auto"/>
        <w:left w:val="none" w:sz="0" w:space="0" w:color="auto"/>
        <w:bottom w:val="none" w:sz="0" w:space="0" w:color="auto"/>
        <w:right w:val="none" w:sz="0" w:space="0" w:color="auto"/>
      </w:divBdr>
    </w:div>
    <w:div w:id="100957235">
      <w:bodyDiv w:val="1"/>
      <w:marLeft w:val="0"/>
      <w:marRight w:val="0"/>
      <w:marTop w:val="0"/>
      <w:marBottom w:val="0"/>
      <w:divBdr>
        <w:top w:val="none" w:sz="0" w:space="0" w:color="auto"/>
        <w:left w:val="none" w:sz="0" w:space="0" w:color="auto"/>
        <w:bottom w:val="none" w:sz="0" w:space="0" w:color="auto"/>
        <w:right w:val="none" w:sz="0" w:space="0" w:color="auto"/>
      </w:divBdr>
    </w:div>
    <w:div w:id="101536944">
      <w:bodyDiv w:val="1"/>
      <w:marLeft w:val="0"/>
      <w:marRight w:val="0"/>
      <w:marTop w:val="0"/>
      <w:marBottom w:val="0"/>
      <w:divBdr>
        <w:top w:val="none" w:sz="0" w:space="0" w:color="auto"/>
        <w:left w:val="none" w:sz="0" w:space="0" w:color="auto"/>
        <w:bottom w:val="none" w:sz="0" w:space="0" w:color="auto"/>
        <w:right w:val="none" w:sz="0" w:space="0" w:color="auto"/>
      </w:divBdr>
    </w:div>
    <w:div w:id="102002207">
      <w:bodyDiv w:val="1"/>
      <w:marLeft w:val="0"/>
      <w:marRight w:val="0"/>
      <w:marTop w:val="0"/>
      <w:marBottom w:val="0"/>
      <w:divBdr>
        <w:top w:val="none" w:sz="0" w:space="0" w:color="auto"/>
        <w:left w:val="none" w:sz="0" w:space="0" w:color="auto"/>
        <w:bottom w:val="none" w:sz="0" w:space="0" w:color="auto"/>
        <w:right w:val="none" w:sz="0" w:space="0" w:color="auto"/>
      </w:divBdr>
    </w:div>
    <w:div w:id="105587645">
      <w:bodyDiv w:val="1"/>
      <w:marLeft w:val="0"/>
      <w:marRight w:val="0"/>
      <w:marTop w:val="0"/>
      <w:marBottom w:val="0"/>
      <w:divBdr>
        <w:top w:val="none" w:sz="0" w:space="0" w:color="auto"/>
        <w:left w:val="none" w:sz="0" w:space="0" w:color="auto"/>
        <w:bottom w:val="none" w:sz="0" w:space="0" w:color="auto"/>
        <w:right w:val="none" w:sz="0" w:space="0" w:color="auto"/>
      </w:divBdr>
    </w:div>
    <w:div w:id="105661516">
      <w:bodyDiv w:val="1"/>
      <w:marLeft w:val="0"/>
      <w:marRight w:val="0"/>
      <w:marTop w:val="0"/>
      <w:marBottom w:val="0"/>
      <w:divBdr>
        <w:top w:val="none" w:sz="0" w:space="0" w:color="auto"/>
        <w:left w:val="none" w:sz="0" w:space="0" w:color="auto"/>
        <w:bottom w:val="none" w:sz="0" w:space="0" w:color="auto"/>
        <w:right w:val="none" w:sz="0" w:space="0" w:color="auto"/>
      </w:divBdr>
    </w:div>
    <w:div w:id="106514207">
      <w:bodyDiv w:val="1"/>
      <w:marLeft w:val="0"/>
      <w:marRight w:val="0"/>
      <w:marTop w:val="0"/>
      <w:marBottom w:val="0"/>
      <w:divBdr>
        <w:top w:val="none" w:sz="0" w:space="0" w:color="auto"/>
        <w:left w:val="none" w:sz="0" w:space="0" w:color="auto"/>
        <w:bottom w:val="none" w:sz="0" w:space="0" w:color="auto"/>
        <w:right w:val="none" w:sz="0" w:space="0" w:color="auto"/>
      </w:divBdr>
    </w:div>
    <w:div w:id="106971893">
      <w:bodyDiv w:val="1"/>
      <w:marLeft w:val="0"/>
      <w:marRight w:val="0"/>
      <w:marTop w:val="0"/>
      <w:marBottom w:val="0"/>
      <w:divBdr>
        <w:top w:val="none" w:sz="0" w:space="0" w:color="auto"/>
        <w:left w:val="none" w:sz="0" w:space="0" w:color="auto"/>
        <w:bottom w:val="none" w:sz="0" w:space="0" w:color="auto"/>
        <w:right w:val="none" w:sz="0" w:space="0" w:color="auto"/>
      </w:divBdr>
    </w:div>
    <w:div w:id="108284283">
      <w:bodyDiv w:val="1"/>
      <w:marLeft w:val="0"/>
      <w:marRight w:val="0"/>
      <w:marTop w:val="0"/>
      <w:marBottom w:val="0"/>
      <w:divBdr>
        <w:top w:val="none" w:sz="0" w:space="0" w:color="auto"/>
        <w:left w:val="none" w:sz="0" w:space="0" w:color="auto"/>
        <w:bottom w:val="none" w:sz="0" w:space="0" w:color="auto"/>
        <w:right w:val="none" w:sz="0" w:space="0" w:color="auto"/>
      </w:divBdr>
    </w:div>
    <w:div w:id="108596996">
      <w:bodyDiv w:val="1"/>
      <w:marLeft w:val="0"/>
      <w:marRight w:val="0"/>
      <w:marTop w:val="0"/>
      <w:marBottom w:val="0"/>
      <w:divBdr>
        <w:top w:val="none" w:sz="0" w:space="0" w:color="auto"/>
        <w:left w:val="none" w:sz="0" w:space="0" w:color="auto"/>
        <w:bottom w:val="none" w:sz="0" w:space="0" w:color="auto"/>
        <w:right w:val="none" w:sz="0" w:space="0" w:color="auto"/>
      </w:divBdr>
    </w:div>
    <w:div w:id="108934011">
      <w:bodyDiv w:val="1"/>
      <w:marLeft w:val="0"/>
      <w:marRight w:val="0"/>
      <w:marTop w:val="0"/>
      <w:marBottom w:val="0"/>
      <w:divBdr>
        <w:top w:val="none" w:sz="0" w:space="0" w:color="auto"/>
        <w:left w:val="none" w:sz="0" w:space="0" w:color="auto"/>
        <w:bottom w:val="none" w:sz="0" w:space="0" w:color="auto"/>
        <w:right w:val="none" w:sz="0" w:space="0" w:color="auto"/>
      </w:divBdr>
    </w:div>
    <w:div w:id="109007740">
      <w:bodyDiv w:val="1"/>
      <w:marLeft w:val="0"/>
      <w:marRight w:val="0"/>
      <w:marTop w:val="0"/>
      <w:marBottom w:val="0"/>
      <w:divBdr>
        <w:top w:val="none" w:sz="0" w:space="0" w:color="auto"/>
        <w:left w:val="none" w:sz="0" w:space="0" w:color="auto"/>
        <w:bottom w:val="none" w:sz="0" w:space="0" w:color="auto"/>
        <w:right w:val="none" w:sz="0" w:space="0" w:color="auto"/>
      </w:divBdr>
    </w:div>
    <w:div w:id="109977129">
      <w:bodyDiv w:val="1"/>
      <w:marLeft w:val="0"/>
      <w:marRight w:val="0"/>
      <w:marTop w:val="0"/>
      <w:marBottom w:val="0"/>
      <w:divBdr>
        <w:top w:val="none" w:sz="0" w:space="0" w:color="auto"/>
        <w:left w:val="none" w:sz="0" w:space="0" w:color="auto"/>
        <w:bottom w:val="none" w:sz="0" w:space="0" w:color="auto"/>
        <w:right w:val="none" w:sz="0" w:space="0" w:color="auto"/>
      </w:divBdr>
    </w:div>
    <w:div w:id="110169290">
      <w:bodyDiv w:val="1"/>
      <w:marLeft w:val="0"/>
      <w:marRight w:val="0"/>
      <w:marTop w:val="0"/>
      <w:marBottom w:val="0"/>
      <w:divBdr>
        <w:top w:val="none" w:sz="0" w:space="0" w:color="auto"/>
        <w:left w:val="none" w:sz="0" w:space="0" w:color="auto"/>
        <w:bottom w:val="none" w:sz="0" w:space="0" w:color="auto"/>
        <w:right w:val="none" w:sz="0" w:space="0" w:color="auto"/>
      </w:divBdr>
    </w:div>
    <w:div w:id="111218586">
      <w:bodyDiv w:val="1"/>
      <w:marLeft w:val="0"/>
      <w:marRight w:val="0"/>
      <w:marTop w:val="0"/>
      <w:marBottom w:val="0"/>
      <w:divBdr>
        <w:top w:val="none" w:sz="0" w:space="0" w:color="auto"/>
        <w:left w:val="none" w:sz="0" w:space="0" w:color="auto"/>
        <w:bottom w:val="none" w:sz="0" w:space="0" w:color="auto"/>
        <w:right w:val="none" w:sz="0" w:space="0" w:color="auto"/>
      </w:divBdr>
    </w:div>
    <w:div w:id="114911488">
      <w:bodyDiv w:val="1"/>
      <w:marLeft w:val="0"/>
      <w:marRight w:val="0"/>
      <w:marTop w:val="0"/>
      <w:marBottom w:val="0"/>
      <w:divBdr>
        <w:top w:val="none" w:sz="0" w:space="0" w:color="auto"/>
        <w:left w:val="none" w:sz="0" w:space="0" w:color="auto"/>
        <w:bottom w:val="none" w:sz="0" w:space="0" w:color="auto"/>
        <w:right w:val="none" w:sz="0" w:space="0" w:color="auto"/>
      </w:divBdr>
    </w:div>
    <w:div w:id="118036058">
      <w:bodyDiv w:val="1"/>
      <w:marLeft w:val="0"/>
      <w:marRight w:val="0"/>
      <w:marTop w:val="0"/>
      <w:marBottom w:val="0"/>
      <w:divBdr>
        <w:top w:val="none" w:sz="0" w:space="0" w:color="auto"/>
        <w:left w:val="none" w:sz="0" w:space="0" w:color="auto"/>
        <w:bottom w:val="none" w:sz="0" w:space="0" w:color="auto"/>
        <w:right w:val="none" w:sz="0" w:space="0" w:color="auto"/>
      </w:divBdr>
    </w:div>
    <w:div w:id="118229501">
      <w:bodyDiv w:val="1"/>
      <w:marLeft w:val="0"/>
      <w:marRight w:val="0"/>
      <w:marTop w:val="0"/>
      <w:marBottom w:val="0"/>
      <w:divBdr>
        <w:top w:val="none" w:sz="0" w:space="0" w:color="auto"/>
        <w:left w:val="none" w:sz="0" w:space="0" w:color="auto"/>
        <w:bottom w:val="none" w:sz="0" w:space="0" w:color="auto"/>
        <w:right w:val="none" w:sz="0" w:space="0" w:color="auto"/>
      </w:divBdr>
    </w:div>
    <w:div w:id="118424470">
      <w:bodyDiv w:val="1"/>
      <w:marLeft w:val="0"/>
      <w:marRight w:val="0"/>
      <w:marTop w:val="0"/>
      <w:marBottom w:val="0"/>
      <w:divBdr>
        <w:top w:val="none" w:sz="0" w:space="0" w:color="auto"/>
        <w:left w:val="none" w:sz="0" w:space="0" w:color="auto"/>
        <w:bottom w:val="none" w:sz="0" w:space="0" w:color="auto"/>
        <w:right w:val="none" w:sz="0" w:space="0" w:color="auto"/>
      </w:divBdr>
    </w:div>
    <w:div w:id="119030782">
      <w:bodyDiv w:val="1"/>
      <w:marLeft w:val="0"/>
      <w:marRight w:val="0"/>
      <w:marTop w:val="0"/>
      <w:marBottom w:val="0"/>
      <w:divBdr>
        <w:top w:val="none" w:sz="0" w:space="0" w:color="auto"/>
        <w:left w:val="none" w:sz="0" w:space="0" w:color="auto"/>
        <w:bottom w:val="none" w:sz="0" w:space="0" w:color="auto"/>
        <w:right w:val="none" w:sz="0" w:space="0" w:color="auto"/>
      </w:divBdr>
    </w:div>
    <w:div w:id="120072706">
      <w:bodyDiv w:val="1"/>
      <w:marLeft w:val="0"/>
      <w:marRight w:val="0"/>
      <w:marTop w:val="0"/>
      <w:marBottom w:val="0"/>
      <w:divBdr>
        <w:top w:val="none" w:sz="0" w:space="0" w:color="auto"/>
        <w:left w:val="none" w:sz="0" w:space="0" w:color="auto"/>
        <w:bottom w:val="none" w:sz="0" w:space="0" w:color="auto"/>
        <w:right w:val="none" w:sz="0" w:space="0" w:color="auto"/>
      </w:divBdr>
    </w:div>
    <w:div w:id="120852311">
      <w:bodyDiv w:val="1"/>
      <w:marLeft w:val="0"/>
      <w:marRight w:val="0"/>
      <w:marTop w:val="0"/>
      <w:marBottom w:val="0"/>
      <w:divBdr>
        <w:top w:val="none" w:sz="0" w:space="0" w:color="auto"/>
        <w:left w:val="none" w:sz="0" w:space="0" w:color="auto"/>
        <w:bottom w:val="none" w:sz="0" w:space="0" w:color="auto"/>
        <w:right w:val="none" w:sz="0" w:space="0" w:color="auto"/>
      </w:divBdr>
    </w:div>
    <w:div w:id="123040207">
      <w:bodyDiv w:val="1"/>
      <w:marLeft w:val="0"/>
      <w:marRight w:val="0"/>
      <w:marTop w:val="0"/>
      <w:marBottom w:val="0"/>
      <w:divBdr>
        <w:top w:val="none" w:sz="0" w:space="0" w:color="auto"/>
        <w:left w:val="none" w:sz="0" w:space="0" w:color="auto"/>
        <w:bottom w:val="none" w:sz="0" w:space="0" w:color="auto"/>
        <w:right w:val="none" w:sz="0" w:space="0" w:color="auto"/>
      </w:divBdr>
    </w:div>
    <w:div w:id="123625322">
      <w:bodyDiv w:val="1"/>
      <w:marLeft w:val="0"/>
      <w:marRight w:val="0"/>
      <w:marTop w:val="0"/>
      <w:marBottom w:val="0"/>
      <w:divBdr>
        <w:top w:val="none" w:sz="0" w:space="0" w:color="auto"/>
        <w:left w:val="none" w:sz="0" w:space="0" w:color="auto"/>
        <w:bottom w:val="none" w:sz="0" w:space="0" w:color="auto"/>
        <w:right w:val="none" w:sz="0" w:space="0" w:color="auto"/>
      </w:divBdr>
    </w:div>
    <w:div w:id="123929077">
      <w:bodyDiv w:val="1"/>
      <w:marLeft w:val="0"/>
      <w:marRight w:val="0"/>
      <w:marTop w:val="0"/>
      <w:marBottom w:val="0"/>
      <w:divBdr>
        <w:top w:val="none" w:sz="0" w:space="0" w:color="auto"/>
        <w:left w:val="none" w:sz="0" w:space="0" w:color="auto"/>
        <w:bottom w:val="none" w:sz="0" w:space="0" w:color="auto"/>
        <w:right w:val="none" w:sz="0" w:space="0" w:color="auto"/>
      </w:divBdr>
    </w:div>
    <w:div w:id="124469705">
      <w:bodyDiv w:val="1"/>
      <w:marLeft w:val="0"/>
      <w:marRight w:val="0"/>
      <w:marTop w:val="0"/>
      <w:marBottom w:val="0"/>
      <w:divBdr>
        <w:top w:val="none" w:sz="0" w:space="0" w:color="auto"/>
        <w:left w:val="none" w:sz="0" w:space="0" w:color="auto"/>
        <w:bottom w:val="none" w:sz="0" w:space="0" w:color="auto"/>
        <w:right w:val="none" w:sz="0" w:space="0" w:color="auto"/>
      </w:divBdr>
    </w:div>
    <w:div w:id="124781291">
      <w:bodyDiv w:val="1"/>
      <w:marLeft w:val="0"/>
      <w:marRight w:val="0"/>
      <w:marTop w:val="0"/>
      <w:marBottom w:val="0"/>
      <w:divBdr>
        <w:top w:val="none" w:sz="0" w:space="0" w:color="auto"/>
        <w:left w:val="none" w:sz="0" w:space="0" w:color="auto"/>
        <w:bottom w:val="none" w:sz="0" w:space="0" w:color="auto"/>
        <w:right w:val="none" w:sz="0" w:space="0" w:color="auto"/>
      </w:divBdr>
    </w:div>
    <w:div w:id="125587020">
      <w:bodyDiv w:val="1"/>
      <w:marLeft w:val="0"/>
      <w:marRight w:val="0"/>
      <w:marTop w:val="0"/>
      <w:marBottom w:val="0"/>
      <w:divBdr>
        <w:top w:val="none" w:sz="0" w:space="0" w:color="auto"/>
        <w:left w:val="none" w:sz="0" w:space="0" w:color="auto"/>
        <w:bottom w:val="none" w:sz="0" w:space="0" w:color="auto"/>
        <w:right w:val="none" w:sz="0" w:space="0" w:color="auto"/>
      </w:divBdr>
    </w:div>
    <w:div w:id="125591215">
      <w:bodyDiv w:val="1"/>
      <w:marLeft w:val="0"/>
      <w:marRight w:val="0"/>
      <w:marTop w:val="0"/>
      <w:marBottom w:val="0"/>
      <w:divBdr>
        <w:top w:val="none" w:sz="0" w:space="0" w:color="auto"/>
        <w:left w:val="none" w:sz="0" w:space="0" w:color="auto"/>
        <w:bottom w:val="none" w:sz="0" w:space="0" w:color="auto"/>
        <w:right w:val="none" w:sz="0" w:space="0" w:color="auto"/>
      </w:divBdr>
    </w:div>
    <w:div w:id="126514991">
      <w:bodyDiv w:val="1"/>
      <w:marLeft w:val="0"/>
      <w:marRight w:val="0"/>
      <w:marTop w:val="0"/>
      <w:marBottom w:val="0"/>
      <w:divBdr>
        <w:top w:val="none" w:sz="0" w:space="0" w:color="auto"/>
        <w:left w:val="none" w:sz="0" w:space="0" w:color="auto"/>
        <w:bottom w:val="none" w:sz="0" w:space="0" w:color="auto"/>
        <w:right w:val="none" w:sz="0" w:space="0" w:color="auto"/>
      </w:divBdr>
    </w:div>
    <w:div w:id="126898093">
      <w:bodyDiv w:val="1"/>
      <w:marLeft w:val="0"/>
      <w:marRight w:val="0"/>
      <w:marTop w:val="0"/>
      <w:marBottom w:val="0"/>
      <w:divBdr>
        <w:top w:val="none" w:sz="0" w:space="0" w:color="auto"/>
        <w:left w:val="none" w:sz="0" w:space="0" w:color="auto"/>
        <w:bottom w:val="none" w:sz="0" w:space="0" w:color="auto"/>
        <w:right w:val="none" w:sz="0" w:space="0" w:color="auto"/>
      </w:divBdr>
    </w:div>
    <w:div w:id="127477126">
      <w:bodyDiv w:val="1"/>
      <w:marLeft w:val="0"/>
      <w:marRight w:val="0"/>
      <w:marTop w:val="0"/>
      <w:marBottom w:val="0"/>
      <w:divBdr>
        <w:top w:val="none" w:sz="0" w:space="0" w:color="auto"/>
        <w:left w:val="none" w:sz="0" w:space="0" w:color="auto"/>
        <w:bottom w:val="none" w:sz="0" w:space="0" w:color="auto"/>
        <w:right w:val="none" w:sz="0" w:space="0" w:color="auto"/>
      </w:divBdr>
    </w:div>
    <w:div w:id="127935976">
      <w:bodyDiv w:val="1"/>
      <w:marLeft w:val="0"/>
      <w:marRight w:val="0"/>
      <w:marTop w:val="0"/>
      <w:marBottom w:val="0"/>
      <w:divBdr>
        <w:top w:val="none" w:sz="0" w:space="0" w:color="auto"/>
        <w:left w:val="none" w:sz="0" w:space="0" w:color="auto"/>
        <w:bottom w:val="none" w:sz="0" w:space="0" w:color="auto"/>
        <w:right w:val="none" w:sz="0" w:space="0" w:color="auto"/>
      </w:divBdr>
    </w:div>
    <w:div w:id="128129986">
      <w:bodyDiv w:val="1"/>
      <w:marLeft w:val="0"/>
      <w:marRight w:val="0"/>
      <w:marTop w:val="0"/>
      <w:marBottom w:val="0"/>
      <w:divBdr>
        <w:top w:val="none" w:sz="0" w:space="0" w:color="auto"/>
        <w:left w:val="none" w:sz="0" w:space="0" w:color="auto"/>
        <w:bottom w:val="none" w:sz="0" w:space="0" w:color="auto"/>
        <w:right w:val="none" w:sz="0" w:space="0" w:color="auto"/>
      </w:divBdr>
    </w:div>
    <w:div w:id="130292957">
      <w:bodyDiv w:val="1"/>
      <w:marLeft w:val="0"/>
      <w:marRight w:val="0"/>
      <w:marTop w:val="0"/>
      <w:marBottom w:val="0"/>
      <w:divBdr>
        <w:top w:val="none" w:sz="0" w:space="0" w:color="auto"/>
        <w:left w:val="none" w:sz="0" w:space="0" w:color="auto"/>
        <w:bottom w:val="none" w:sz="0" w:space="0" w:color="auto"/>
        <w:right w:val="none" w:sz="0" w:space="0" w:color="auto"/>
      </w:divBdr>
    </w:div>
    <w:div w:id="132061104">
      <w:bodyDiv w:val="1"/>
      <w:marLeft w:val="0"/>
      <w:marRight w:val="0"/>
      <w:marTop w:val="0"/>
      <w:marBottom w:val="0"/>
      <w:divBdr>
        <w:top w:val="none" w:sz="0" w:space="0" w:color="auto"/>
        <w:left w:val="none" w:sz="0" w:space="0" w:color="auto"/>
        <w:bottom w:val="none" w:sz="0" w:space="0" w:color="auto"/>
        <w:right w:val="none" w:sz="0" w:space="0" w:color="auto"/>
      </w:divBdr>
    </w:div>
    <w:div w:id="134416450">
      <w:bodyDiv w:val="1"/>
      <w:marLeft w:val="0"/>
      <w:marRight w:val="0"/>
      <w:marTop w:val="0"/>
      <w:marBottom w:val="0"/>
      <w:divBdr>
        <w:top w:val="none" w:sz="0" w:space="0" w:color="auto"/>
        <w:left w:val="none" w:sz="0" w:space="0" w:color="auto"/>
        <w:bottom w:val="none" w:sz="0" w:space="0" w:color="auto"/>
        <w:right w:val="none" w:sz="0" w:space="0" w:color="auto"/>
      </w:divBdr>
    </w:div>
    <w:div w:id="135296469">
      <w:bodyDiv w:val="1"/>
      <w:marLeft w:val="0"/>
      <w:marRight w:val="0"/>
      <w:marTop w:val="0"/>
      <w:marBottom w:val="0"/>
      <w:divBdr>
        <w:top w:val="none" w:sz="0" w:space="0" w:color="auto"/>
        <w:left w:val="none" w:sz="0" w:space="0" w:color="auto"/>
        <w:bottom w:val="none" w:sz="0" w:space="0" w:color="auto"/>
        <w:right w:val="none" w:sz="0" w:space="0" w:color="auto"/>
      </w:divBdr>
    </w:div>
    <w:div w:id="135726922">
      <w:bodyDiv w:val="1"/>
      <w:marLeft w:val="0"/>
      <w:marRight w:val="0"/>
      <w:marTop w:val="0"/>
      <w:marBottom w:val="0"/>
      <w:divBdr>
        <w:top w:val="none" w:sz="0" w:space="0" w:color="auto"/>
        <w:left w:val="none" w:sz="0" w:space="0" w:color="auto"/>
        <w:bottom w:val="none" w:sz="0" w:space="0" w:color="auto"/>
        <w:right w:val="none" w:sz="0" w:space="0" w:color="auto"/>
      </w:divBdr>
    </w:div>
    <w:div w:id="141510961">
      <w:bodyDiv w:val="1"/>
      <w:marLeft w:val="0"/>
      <w:marRight w:val="0"/>
      <w:marTop w:val="0"/>
      <w:marBottom w:val="0"/>
      <w:divBdr>
        <w:top w:val="none" w:sz="0" w:space="0" w:color="auto"/>
        <w:left w:val="none" w:sz="0" w:space="0" w:color="auto"/>
        <w:bottom w:val="none" w:sz="0" w:space="0" w:color="auto"/>
        <w:right w:val="none" w:sz="0" w:space="0" w:color="auto"/>
      </w:divBdr>
    </w:div>
    <w:div w:id="141967740">
      <w:bodyDiv w:val="1"/>
      <w:marLeft w:val="0"/>
      <w:marRight w:val="0"/>
      <w:marTop w:val="0"/>
      <w:marBottom w:val="0"/>
      <w:divBdr>
        <w:top w:val="none" w:sz="0" w:space="0" w:color="auto"/>
        <w:left w:val="none" w:sz="0" w:space="0" w:color="auto"/>
        <w:bottom w:val="none" w:sz="0" w:space="0" w:color="auto"/>
        <w:right w:val="none" w:sz="0" w:space="0" w:color="auto"/>
      </w:divBdr>
    </w:div>
    <w:div w:id="143203241">
      <w:bodyDiv w:val="1"/>
      <w:marLeft w:val="0"/>
      <w:marRight w:val="0"/>
      <w:marTop w:val="0"/>
      <w:marBottom w:val="0"/>
      <w:divBdr>
        <w:top w:val="none" w:sz="0" w:space="0" w:color="auto"/>
        <w:left w:val="none" w:sz="0" w:space="0" w:color="auto"/>
        <w:bottom w:val="none" w:sz="0" w:space="0" w:color="auto"/>
        <w:right w:val="none" w:sz="0" w:space="0" w:color="auto"/>
      </w:divBdr>
    </w:div>
    <w:div w:id="143670345">
      <w:bodyDiv w:val="1"/>
      <w:marLeft w:val="0"/>
      <w:marRight w:val="0"/>
      <w:marTop w:val="0"/>
      <w:marBottom w:val="0"/>
      <w:divBdr>
        <w:top w:val="none" w:sz="0" w:space="0" w:color="auto"/>
        <w:left w:val="none" w:sz="0" w:space="0" w:color="auto"/>
        <w:bottom w:val="none" w:sz="0" w:space="0" w:color="auto"/>
        <w:right w:val="none" w:sz="0" w:space="0" w:color="auto"/>
      </w:divBdr>
    </w:div>
    <w:div w:id="144471631">
      <w:bodyDiv w:val="1"/>
      <w:marLeft w:val="0"/>
      <w:marRight w:val="0"/>
      <w:marTop w:val="0"/>
      <w:marBottom w:val="0"/>
      <w:divBdr>
        <w:top w:val="none" w:sz="0" w:space="0" w:color="auto"/>
        <w:left w:val="none" w:sz="0" w:space="0" w:color="auto"/>
        <w:bottom w:val="none" w:sz="0" w:space="0" w:color="auto"/>
        <w:right w:val="none" w:sz="0" w:space="0" w:color="auto"/>
      </w:divBdr>
    </w:div>
    <w:div w:id="144860325">
      <w:bodyDiv w:val="1"/>
      <w:marLeft w:val="0"/>
      <w:marRight w:val="0"/>
      <w:marTop w:val="0"/>
      <w:marBottom w:val="0"/>
      <w:divBdr>
        <w:top w:val="none" w:sz="0" w:space="0" w:color="auto"/>
        <w:left w:val="none" w:sz="0" w:space="0" w:color="auto"/>
        <w:bottom w:val="none" w:sz="0" w:space="0" w:color="auto"/>
        <w:right w:val="none" w:sz="0" w:space="0" w:color="auto"/>
      </w:divBdr>
    </w:div>
    <w:div w:id="148064411">
      <w:bodyDiv w:val="1"/>
      <w:marLeft w:val="0"/>
      <w:marRight w:val="0"/>
      <w:marTop w:val="0"/>
      <w:marBottom w:val="0"/>
      <w:divBdr>
        <w:top w:val="none" w:sz="0" w:space="0" w:color="auto"/>
        <w:left w:val="none" w:sz="0" w:space="0" w:color="auto"/>
        <w:bottom w:val="none" w:sz="0" w:space="0" w:color="auto"/>
        <w:right w:val="none" w:sz="0" w:space="0" w:color="auto"/>
      </w:divBdr>
    </w:div>
    <w:div w:id="151801331">
      <w:bodyDiv w:val="1"/>
      <w:marLeft w:val="0"/>
      <w:marRight w:val="0"/>
      <w:marTop w:val="0"/>
      <w:marBottom w:val="0"/>
      <w:divBdr>
        <w:top w:val="none" w:sz="0" w:space="0" w:color="auto"/>
        <w:left w:val="none" w:sz="0" w:space="0" w:color="auto"/>
        <w:bottom w:val="none" w:sz="0" w:space="0" w:color="auto"/>
        <w:right w:val="none" w:sz="0" w:space="0" w:color="auto"/>
      </w:divBdr>
    </w:div>
    <w:div w:id="152525234">
      <w:bodyDiv w:val="1"/>
      <w:marLeft w:val="0"/>
      <w:marRight w:val="0"/>
      <w:marTop w:val="0"/>
      <w:marBottom w:val="0"/>
      <w:divBdr>
        <w:top w:val="none" w:sz="0" w:space="0" w:color="auto"/>
        <w:left w:val="none" w:sz="0" w:space="0" w:color="auto"/>
        <w:bottom w:val="none" w:sz="0" w:space="0" w:color="auto"/>
        <w:right w:val="none" w:sz="0" w:space="0" w:color="auto"/>
      </w:divBdr>
    </w:div>
    <w:div w:id="153566766">
      <w:bodyDiv w:val="1"/>
      <w:marLeft w:val="0"/>
      <w:marRight w:val="0"/>
      <w:marTop w:val="0"/>
      <w:marBottom w:val="0"/>
      <w:divBdr>
        <w:top w:val="none" w:sz="0" w:space="0" w:color="auto"/>
        <w:left w:val="none" w:sz="0" w:space="0" w:color="auto"/>
        <w:bottom w:val="none" w:sz="0" w:space="0" w:color="auto"/>
        <w:right w:val="none" w:sz="0" w:space="0" w:color="auto"/>
      </w:divBdr>
    </w:div>
    <w:div w:id="155073706">
      <w:bodyDiv w:val="1"/>
      <w:marLeft w:val="0"/>
      <w:marRight w:val="0"/>
      <w:marTop w:val="0"/>
      <w:marBottom w:val="0"/>
      <w:divBdr>
        <w:top w:val="none" w:sz="0" w:space="0" w:color="auto"/>
        <w:left w:val="none" w:sz="0" w:space="0" w:color="auto"/>
        <w:bottom w:val="none" w:sz="0" w:space="0" w:color="auto"/>
        <w:right w:val="none" w:sz="0" w:space="0" w:color="auto"/>
      </w:divBdr>
    </w:div>
    <w:div w:id="157115839">
      <w:bodyDiv w:val="1"/>
      <w:marLeft w:val="0"/>
      <w:marRight w:val="0"/>
      <w:marTop w:val="0"/>
      <w:marBottom w:val="0"/>
      <w:divBdr>
        <w:top w:val="none" w:sz="0" w:space="0" w:color="auto"/>
        <w:left w:val="none" w:sz="0" w:space="0" w:color="auto"/>
        <w:bottom w:val="none" w:sz="0" w:space="0" w:color="auto"/>
        <w:right w:val="none" w:sz="0" w:space="0" w:color="auto"/>
      </w:divBdr>
    </w:div>
    <w:div w:id="157501027">
      <w:bodyDiv w:val="1"/>
      <w:marLeft w:val="0"/>
      <w:marRight w:val="0"/>
      <w:marTop w:val="0"/>
      <w:marBottom w:val="0"/>
      <w:divBdr>
        <w:top w:val="none" w:sz="0" w:space="0" w:color="auto"/>
        <w:left w:val="none" w:sz="0" w:space="0" w:color="auto"/>
        <w:bottom w:val="none" w:sz="0" w:space="0" w:color="auto"/>
        <w:right w:val="none" w:sz="0" w:space="0" w:color="auto"/>
      </w:divBdr>
    </w:div>
    <w:div w:id="157886501">
      <w:bodyDiv w:val="1"/>
      <w:marLeft w:val="0"/>
      <w:marRight w:val="0"/>
      <w:marTop w:val="0"/>
      <w:marBottom w:val="0"/>
      <w:divBdr>
        <w:top w:val="none" w:sz="0" w:space="0" w:color="auto"/>
        <w:left w:val="none" w:sz="0" w:space="0" w:color="auto"/>
        <w:bottom w:val="none" w:sz="0" w:space="0" w:color="auto"/>
        <w:right w:val="none" w:sz="0" w:space="0" w:color="auto"/>
      </w:divBdr>
    </w:div>
    <w:div w:id="158933117">
      <w:bodyDiv w:val="1"/>
      <w:marLeft w:val="0"/>
      <w:marRight w:val="0"/>
      <w:marTop w:val="0"/>
      <w:marBottom w:val="0"/>
      <w:divBdr>
        <w:top w:val="none" w:sz="0" w:space="0" w:color="auto"/>
        <w:left w:val="none" w:sz="0" w:space="0" w:color="auto"/>
        <w:bottom w:val="none" w:sz="0" w:space="0" w:color="auto"/>
        <w:right w:val="none" w:sz="0" w:space="0" w:color="auto"/>
      </w:divBdr>
    </w:div>
    <w:div w:id="158935239">
      <w:bodyDiv w:val="1"/>
      <w:marLeft w:val="0"/>
      <w:marRight w:val="0"/>
      <w:marTop w:val="0"/>
      <w:marBottom w:val="0"/>
      <w:divBdr>
        <w:top w:val="none" w:sz="0" w:space="0" w:color="auto"/>
        <w:left w:val="none" w:sz="0" w:space="0" w:color="auto"/>
        <w:bottom w:val="none" w:sz="0" w:space="0" w:color="auto"/>
        <w:right w:val="none" w:sz="0" w:space="0" w:color="auto"/>
      </w:divBdr>
    </w:div>
    <w:div w:id="160438507">
      <w:bodyDiv w:val="1"/>
      <w:marLeft w:val="0"/>
      <w:marRight w:val="0"/>
      <w:marTop w:val="0"/>
      <w:marBottom w:val="0"/>
      <w:divBdr>
        <w:top w:val="none" w:sz="0" w:space="0" w:color="auto"/>
        <w:left w:val="none" w:sz="0" w:space="0" w:color="auto"/>
        <w:bottom w:val="none" w:sz="0" w:space="0" w:color="auto"/>
        <w:right w:val="none" w:sz="0" w:space="0" w:color="auto"/>
      </w:divBdr>
    </w:div>
    <w:div w:id="161093237">
      <w:bodyDiv w:val="1"/>
      <w:marLeft w:val="0"/>
      <w:marRight w:val="0"/>
      <w:marTop w:val="0"/>
      <w:marBottom w:val="0"/>
      <w:divBdr>
        <w:top w:val="none" w:sz="0" w:space="0" w:color="auto"/>
        <w:left w:val="none" w:sz="0" w:space="0" w:color="auto"/>
        <w:bottom w:val="none" w:sz="0" w:space="0" w:color="auto"/>
        <w:right w:val="none" w:sz="0" w:space="0" w:color="auto"/>
      </w:divBdr>
    </w:div>
    <w:div w:id="161242701">
      <w:bodyDiv w:val="1"/>
      <w:marLeft w:val="0"/>
      <w:marRight w:val="0"/>
      <w:marTop w:val="0"/>
      <w:marBottom w:val="0"/>
      <w:divBdr>
        <w:top w:val="none" w:sz="0" w:space="0" w:color="auto"/>
        <w:left w:val="none" w:sz="0" w:space="0" w:color="auto"/>
        <w:bottom w:val="none" w:sz="0" w:space="0" w:color="auto"/>
        <w:right w:val="none" w:sz="0" w:space="0" w:color="auto"/>
      </w:divBdr>
    </w:div>
    <w:div w:id="162475115">
      <w:bodyDiv w:val="1"/>
      <w:marLeft w:val="0"/>
      <w:marRight w:val="0"/>
      <w:marTop w:val="0"/>
      <w:marBottom w:val="0"/>
      <w:divBdr>
        <w:top w:val="none" w:sz="0" w:space="0" w:color="auto"/>
        <w:left w:val="none" w:sz="0" w:space="0" w:color="auto"/>
        <w:bottom w:val="none" w:sz="0" w:space="0" w:color="auto"/>
        <w:right w:val="none" w:sz="0" w:space="0" w:color="auto"/>
      </w:divBdr>
    </w:div>
    <w:div w:id="162749301">
      <w:bodyDiv w:val="1"/>
      <w:marLeft w:val="0"/>
      <w:marRight w:val="0"/>
      <w:marTop w:val="0"/>
      <w:marBottom w:val="0"/>
      <w:divBdr>
        <w:top w:val="none" w:sz="0" w:space="0" w:color="auto"/>
        <w:left w:val="none" w:sz="0" w:space="0" w:color="auto"/>
        <w:bottom w:val="none" w:sz="0" w:space="0" w:color="auto"/>
        <w:right w:val="none" w:sz="0" w:space="0" w:color="auto"/>
      </w:divBdr>
      <w:divsChild>
        <w:div w:id="311955518">
          <w:marLeft w:val="533"/>
          <w:marRight w:val="0"/>
          <w:marTop w:val="77"/>
          <w:marBottom w:val="120"/>
          <w:divBdr>
            <w:top w:val="none" w:sz="0" w:space="0" w:color="auto"/>
            <w:left w:val="none" w:sz="0" w:space="0" w:color="auto"/>
            <w:bottom w:val="none" w:sz="0" w:space="0" w:color="auto"/>
            <w:right w:val="none" w:sz="0" w:space="0" w:color="auto"/>
          </w:divBdr>
        </w:div>
        <w:div w:id="360670386">
          <w:marLeft w:val="547"/>
          <w:marRight w:val="0"/>
          <w:marTop w:val="77"/>
          <w:marBottom w:val="120"/>
          <w:divBdr>
            <w:top w:val="none" w:sz="0" w:space="0" w:color="auto"/>
            <w:left w:val="none" w:sz="0" w:space="0" w:color="auto"/>
            <w:bottom w:val="none" w:sz="0" w:space="0" w:color="auto"/>
            <w:right w:val="none" w:sz="0" w:space="0" w:color="auto"/>
          </w:divBdr>
        </w:div>
        <w:div w:id="529074052">
          <w:marLeft w:val="533"/>
          <w:marRight w:val="0"/>
          <w:marTop w:val="77"/>
          <w:marBottom w:val="120"/>
          <w:divBdr>
            <w:top w:val="none" w:sz="0" w:space="0" w:color="auto"/>
            <w:left w:val="none" w:sz="0" w:space="0" w:color="auto"/>
            <w:bottom w:val="none" w:sz="0" w:space="0" w:color="auto"/>
            <w:right w:val="none" w:sz="0" w:space="0" w:color="auto"/>
          </w:divBdr>
        </w:div>
        <w:div w:id="669597607">
          <w:marLeft w:val="547"/>
          <w:marRight w:val="0"/>
          <w:marTop w:val="77"/>
          <w:marBottom w:val="120"/>
          <w:divBdr>
            <w:top w:val="none" w:sz="0" w:space="0" w:color="auto"/>
            <w:left w:val="none" w:sz="0" w:space="0" w:color="auto"/>
            <w:bottom w:val="none" w:sz="0" w:space="0" w:color="auto"/>
            <w:right w:val="none" w:sz="0" w:space="0" w:color="auto"/>
          </w:divBdr>
        </w:div>
        <w:div w:id="1344164609">
          <w:marLeft w:val="547"/>
          <w:marRight w:val="0"/>
          <w:marTop w:val="77"/>
          <w:marBottom w:val="120"/>
          <w:divBdr>
            <w:top w:val="none" w:sz="0" w:space="0" w:color="auto"/>
            <w:left w:val="none" w:sz="0" w:space="0" w:color="auto"/>
            <w:bottom w:val="none" w:sz="0" w:space="0" w:color="auto"/>
            <w:right w:val="none" w:sz="0" w:space="0" w:color="auto"/>
          </w:divBdr>
        </w:div>
        <w:div w:id="1763600794">
          <w:marLeft w:val="533"/>
          <w:marRight w:val="0"/>
          <w:marTop w:val="77"/>
          <w:marBottom w:val="120"/>
          <w:divBdr>
            <w:top w:val="none" w:sz="0" w:space="0" w:color="auto"/>
            <w:left w:val="none" w:sz="0" w:space="0" w:color="auto"/>
            <w:bottom w:val="none" w:sz="0" w:space="0" w:color="auto"/>
            <w:right w:val="none" w:sz="0" w:space="0" w:color="auto"/>
          </w:divBdr>
        </w:div>
      </w:divsChild>
    </w:div>
    <w:div w:id="163208102">
      <w:bodyDiv w:val="1"/>
      <w:marLeft w:val="0"/>
      <w:marRight w:val="0"/>
      <w:marTop w:val="0"/>
      <w:marBottom w:val="0"/>
      <w:divBdr>
        <w:top w:val="none" w:sz="0" w:space="0" w:color="auto"/>
        <w:left w:val="none" w:sz="0" w:space="0" w:color="auto"/>
        <w:bottom w:val="none" w:sz="0" w:space="0" w:color="auto"/>
        <w:right w:val="none" w:sz="0" w:space="0" w:color="auto"/>
      </w:divBdr>
    </w:div>
    <w:div w:id="163402714">
      <w:bodyDiv w:val="1"/>
      <w:marLeft w:val="0"/>
      <w:marRight w:val="0"/>
      <w:marTop w:val="0"/>
      <w:marBottom w:val="0"/>
      <w:divBdr>
        <w:top w:val="none" w:sz="0" w:space="0" w:color="auto"/>
        <w:left w:val="none" w:sz="0" w:space="0" w:color="auto"/>
        <w:bottom w:val="none" w:sz="0" w:space="0" w:color="auto"/>
        <w:right w:val="none" w:sz="0" w:space="0" w:color="auto"/>
      </w:divBdr>
    </w:div>
    <w:div w:id="164056334">
      <w:bodyDiv w:val="1"/>
      <w:marLeft w:val="0"/>
      <w:marRight w:val="0"/>
      <w:marTop w:val="0"/>
      <w:marBottom w:val="0"/>
      <w:divBdr>
        <w:top w:val="none" w:sz="0" w:space="0" w:color="auto"/>
        <w:left w:val="none" w:sz="0" w:space="0" w:color="auto"/>
        <w:bottom w:val="none" w:sz="0" w:space="0" w:color="auto"/>
        <w:right w:val="none" w:sz="0" w:space="0" w:color="auto"/>
      </w:divBdr>
    </w:div>
    <w:div w:id="164320125">
      <w:bodyDiv w:val="1"/>
      <w:marLeft w:val="0"/>
      <w:marRight w:val="0"/>
      <w:marTop w:val="0"/>
      <w:marBottom w:val="0"/>
      <w:divBdr>
        <w:top w:val="none" w:sz="0" w:space="0" w:color="auto"/>
        <w:left w:val="none" w:sz="0" w:space="0" w:color="auto"/>
        <w:bottom w:val="none" w:sz="0" w:space="0" w:color="auto"/>
        <w:right w:val="none" w:sz="0" w:space="0" w:color="auto"/>
      </w:divBdr>
    </w:div>
    <w:div w:id="167213890">
      <w:bodyDiv w:val="1"/>
      <w:marLeft w:val="0"/>
      <w:marRight w:val="0"/>
      <w:marTop w:val="0"/>
      <w:marBottom w:val="0"/>
      <w:divBdr>
        <w:top w:val="none" w:sz="0" w:space="0" w:color="auto"/>
        <w:left w:val="none" w:sz="0" w:space="0" w:color="auto"/>
        <w:bottom w:val="none" w:sz="0" w:space="0" w:color="auto"/>
        <w:right w:val="none" w:sz="0" w:space="0" w:color="auto"/>
      </w:divBdr>
    </w:div>
    <w:div w:id="171914215">
      <w:bodyDiv w:val="1"/>
      <w:marLeft w:val="0"/>
      <w:marRight w:val="0"/>
      <w:marTop w:val="0"/>
      <w:marBottom w:val="0"/>
      <w:divBdr>
        <w:top w:val="none" w:sz="0" w:space="0" w:color="auto"/>
        <w:left w:val="none" w:sz="0" w:space="0" w:color="auto"/>
        <w:bottom w:val="none" w:sz="0" w:space="0" w:color="auto"/>
        <w:right w:val="none" w:sz="0" w:space="0" w:color="auto"/>
      </w:divBdr>
    </w:div>
    <w:div w:id="172763008">
      <w:bodyDiv w:val="1"/>
      <w:marLeft w:val="0"/>
      <w:marRight w:val="0"/>
      <w:marTop w:val="0"/>
      <w:marBottom w:val="0"/>
      <w:divBdr>
        <w:top w:val="none" w:sz="0" w:space="0" w:color="auto"/>
        <w:left w:val="none" w:sz="0" w:space="0" w:color="auto"/>
        <w:bottom w:val="none" w:sz="0" w:space="0" w:color="auto"/>
        <w:right w:val="none" w:sz="0" w:space="0" w:color="auto"/>
      </w:divBdr>
    </w:div>
    <w:div w:id="173689012">
      <w:bodyDiv w:val="1"/>
      <w:marLeft w:val="0"/>
      <w:marRight w:val="0"/>
      <w:marTop w:val="0"/>
      <w:marBottom w:val="0"/>
      <w:divBdr>
        <w:top w:val="none" w:sz="0" w:space="0" w:color="auto"/>
        <w:left w:val="none" w:sz="0" w:space="0" w:color="auto"/>
        <w:bottom w:val="none" w:sz="0" w:space="0" w:color="auto"/>
        <w:right w:val="none" w:sz="0" w:space="0" w:color="auto"/>
      </w:divBdr>
    </w:div>
    <w:div w:id="174466556">
      <w:bodyDiv w:val="1"/>
      <w:marLeft w:val="0"/>
      <w:marRight w:val="0"/>
      <w:marTop w:val="0"/>
      <w:marBottom w:val="0"/>
      <w:divBdr>
        <w:top w:val="none" w:sz="0" w:space="0" w:color="auto"/>
        <w:left w:val="none" w:sz="0" w:space="0" w:color="auto"/>
        <w:bottom w:val="none" w:sz="0" w:space="0" w:color="auto"/>
        <w:right w:val="none" w:sz="0" w:space="0" w:color="auto"/>
      </w:divBdr>
    </w:div>
    <w:div w:id="175073312">
      <w:bodyDiv w:val="1"/>
      <w:marLeft w:val="0"/>
      <w:marRight w:val="0"/>
      <w:marTop w:val="0"/>
      <w:marBottom w:val="0"/>
      <w:divBdr>
        <w:top w:val="none" w:sz="0" w:space="0" w:color="auto"/>
        <w:left w:val="none" w:sz="0" w:space="0" w:color="auto"/>
        <w:bottom w:val="none" w:sz="0" w:space="0" w:color="auto"/>
        <w:right w:val="none" w:sz="0" w:space="0" w:color="auto"/>
      </w:divBdr>
      <w:divsChild>
        <w:div w:id="1574318195">
          <w:marLeft w:val="274"/>
          <w:marRight w:val="0"/>
          <w:marTop w:val="0"/>
          <w:marBottom w:val="0"/>
          <w:divBdr>
            <w:top w:val="none" w:sz="0" w:space="0" w:color="auto"/>
            <w:left w:val="none" w:sz="0" w:space="0" w:color="auto"/>
            <w:bottom w:val="none" w:sz="0" w:space="0" w:color="auto"/>
            <w:right w:val="none" w:sz="0" w:space="0" w:color="auto"/>
          </w:divBdr>
        </w:div>
        <w:div w:id="1799376128">
          <w:marLeft w:val="994"/>
          <w:marRight w:val="0"/>
          <w:marTop w:val="0"/>
          <w:marBottom w:val="0"/>
          <w:divBdr>
            <w:top w:val="none" w:sz="0" w:space="0" w:color="auto"/>
            <w:left w:val="none" w:sz="0" w:space="0" w:color="auto"/>
            <w:bottom w:val="none" w:sz="0" w:space="0" w:color="auto"/>
            <w:right w:val="none" w:sz="0" w:space="0" w:color="auto"/>
          </w:divBdr>
        </w:div>
        <w:div w:id="2073917475">
          <w:marLeft w:val="994"/>
          <w:marRight w:val="0"/>
          <w:marTop w:val="0"/>
          <w:marBottom w:val="0"/>
          <w:divBdr>
            <w:top w:val="none" w:sz="0" w:space="0" w:color="auto"/>
            <w:left w:val="none" w:sz="0" w:space="0" w:color="auto"/>
            <w:bottom w:val="none" w:sz="0" w:space="0" w:color="auto"/>
            <w:right w:val="none" w:sz="0" w:space="0" w:color="auto"/>
          </w:divBdr>
        </w:div>
        <w:div w:id="2086105493">
          <w:marLeft w:val="274"/>
          <w:marRight w:val="0"/>
          <w:marTop w:val="0"/>
          <w:marBottom w:val="0"/>
          <w:divBdr>
            <w:top w:val="none" w:sz="0" w:space="0" w:color="auto"/>
            <w:left w:val="none" w:sz="0" w:space="0" w:color="auto"/>
            <w:bottom w:val="none" w:sz="0" w:space="0" w:color="auto"/>
            <w:right w:val="none" w:sz="0" w:space="0" w:color="auto"/>
          </w:divBdr>
        </w:div>
      </w:divsChild>
    </w:div>
    <w:div w:id="175198015">
      <w:bodyDiv w:val="1"/>
      <w:marLeft w:val="0"/>
      <w:marRight w:val="0"/>
      <w:marTop w:val="0"/>
      <w:marBottom w:val="0"/>
      <w:divBdr>
        <w:top w:val="none" w:sz="0" w:space="0" w:color="auto"/>
        <w:left w:val="none" w:sz="0" w:space="0" w:color="auto"/>
        <w:bottom w:val="none" w:sz="0" w:space="0" w:color="auto"/>
        <w:right w:val="none" w:sz="0" w:space="0" w:color="auto"/>
      </w:divBdr>
    </w:div>
    <w:div w:id="175923476">
      <w:bodyDiv w:val="1"/>
      <w:marLeft w:val="0"/>
      <w:marRight w:val="0"/>
      <w:marTop w:val="0"/>
      <w:marBottom w:val="0"/>
      <w:divBdr>
        <w:top w:val="none" w:sz="0" w:space="0" w:color="auto"/>
        <w:left w:val="none" w:sz="0" w:space="0" w:color="auto"/>
        <w:bottom w:val="none" w:sz="0" w:space="0" w:color="auto"/>
        <w:right w:val="none" w:sz="0" w:space="0" w:color="auto"/>
      </w:divBdr>
    </w:div>
    <w:div w:id="175924782">
      <w:bodyDiv w:val="1"/>
      <w:marLeft w:val="0"/>
      <w:marRight w:val="0"/>
      <w:marTop w:val="0"/>
      <w:marBottom w:val="0"/>
      <w:divBdr>
        <w:top w:val="none" w:sz="0" w:space="0" w:color="auto"/>
        <w:left w:val="none" w:sz="0" w:space="0" w:color="auto"/>
        <w:bottom w:val="none" w:sz="0" w:space="0" w:color="auto"/>
        <w:right w:val="none" w:sz="0" w:space="0" w:color="auto"/>
      </w:divBdr>
    </w:div>
    <w:div w:id="176697554">
      <w:bodyDiv w:val="1"/>
      <w:marLeft w:val="0"/>
      <w:marRight w:val="0"/>
      <w:marTop w:val="0"/>
      <w:marBottom w:val="0"/>
      <w:divBdr>
        <w:top w:val="none" w:sz="0" w:space="0" w:color="auto"/>
        <w:left w:val="none" w:sz="0" w:space="0" w:color="auto"/>
        <w:bottom w:val="none" w:sz="0" w:space="0" w:color="auto"/>
        <w:right w:val="none" w:sz="0" w:space="0" w:color="auto"/>
      </w:divBdr>
    </w:div>
    <w:div w:id="177620947">
      <w:bodyDiv w:val="1"/>
      <w:marLeft w:val="0"/>
      <w:marRight w:val="0"/>
      <w:marTop w:val="0"/>
      <w:marBottom w:val="0"/>
      <w:divBdr>
        <w:top w:val="none" w:sz="0" w:space="0" w:color="auto"/>
        <w:left w:val="none" w:sz="0" w:space="0" w:color="auto"/>
        <w:bottom w:val="none" w:sz="0" w:space="0" w:color="auto"/>
        <w:right w:val="none" w:sz="0" w:space="0" w:color="auto"/>
      </w:divBdr>
    </w:div>
    <w:div w:id="178467063">
      <w:bodyDiv w:val="1"/>
      <w:marLeft w:val="0"/>
      <w:marRight w:val="0"/>
      <w:marTop w:val="0"/>
      <w:marBottom w:val="0"/>
      <w:divBdr>
        <w:top w:val="none" w:sz="0" w:space="0" w:color="auto"/>
        <w:left w:val="none" w:sz="0" w:space="0" w:color="auto"/>
        <w:bottom w:val="none" w:sz="0" w:space="0" w:color="auto"/>
        <w:right w:val="none" w:sz="0" w:space="0" w:color="auto"/>
      </w:divBdr>
    </w:div>
    <w:div w:id="179903946">
      <w:bodyDiv w:val="1"/>
      <w:marLeft w:val="0"/>
      <w:marRight w:val="0"/>
      <w:marTop w:val="0"/>
      <w:marBottom w:val="0"/>
      <w:divBdr>
        <w:top w:val="none" w:sz="0" w:space="0" w:color="auto"/>
        <w:left w:val="none" w:sz="0" w:space="0" w:color="auto"/>
        <w:bottom w:val="none" w:sz="0" w:space="0" w:color="auto"/>
        <w:right w:val="none" w:sz="0" w:space="0" w:color="auto"/>
      </w:divBdr>
    </w:div>
    <w:div w:id="180633628">
      <w:bodyDiv w:val="1"/>
      <w:marLeft w:val="0"/>
      <w:marRight w:val="0"/>
      <w:marTop w:val="0"/>
      <w:marBottom w:val="0"/>
      <w:divBdr>
        <w:top w:val="none" w:sz="0" w:space="0" w:color="auto"/>
        <w:left w:val="none" w:sz="0" w:space="0" w:color="auto"/>
        <w:bottom w:val="none" w:sz="0" w:space="0" w:color="auto"/>
        <w:right w:val="none" w:sz="0" w:space="0" w:color="auto"/>
      </w:divBdr>
    </w:div>
    <w:div w:id="183370872">
      <w:bodyDiv w:val="1"/>
      <w:marLeft w:val="0"/>
      <w:marRight w:val="0"/>
      <w:marTop w:val="0"/>
      <w:marBottom w:val="0"/>
      <w:divBdr>
        <w:top w:val="none" w:sz="0" w:space="0" w:color="auto"/>
        <w:left w:val="none" w:sz="0" w:space="0" w:color="auto"/>
        <w:bottom w:val="none" w:sz="0" w:space="0" w:color="auto"/>
        <w:right w:val="none" w:sz="0" w:space="0" w:color="auto"/>
      </w:divBdr>
    </w:div>
    <w:div w:id="185212236">
      <w:bodyDiv w:val="1"/>
      <w:marLeft w:val="0"/>
      <w:marRight w:val="0"/>
      <w:marTop w:val="0"/>
      <w:marBottom w:val="0"/>
      <w:divBdr>
        <w:top w:val="none" w:sz="0" w:space="0" w:color="auto"/>
        <w:left w:val="none" w:sz="0" w:space="0" w:color="auto"/>
        <w:bottom w:val="none" w:sz="0" w:space="0" w:color="auto"/>
        <w:right w:val="none" w:sz="0" w:space="0" w:color="auto"/>
      </w:divBdr>
    </w:div>
    <w:div w:id="185559596">
      <w:bodyDiv w:val="1"/>
      <w:marLeft w:val="0"/>
      <w:marRight w:val="0"/>
      <w:marTop w:val="0"/>
      <w:marBottom w:val="0"/>
      <w:divBdr>
        <w:top w:val="none" w:sz="0" w:space="0" w:color="auto"/>
        <w:left w:val="none" w:sz="0" w:space="0" w:color="auto"/>
        <w:bottom w:val="none" w:sz="0" w:space="0" w:color="auto"/>
        <w:right w:val="none" w:sz="0" w:space="0" w:color="auto"/>
      </w:divBdr>
    </w:div>
    <w:div w:id="185758609">
      <w:bodyDiv w:val="1"/>
      <w:marLeft w:val="0"/>
      <w:marRight w:val="0"/>
      <w:marTop w:val="0"/>
      <w:marBottom w:val="0"/>
      <w:divBdr>
        <w:top w:val="none" w:sz="0" w:space="0" w:color="auto"/>
        <w:left w:val="none" w:sz="0" w:space="0" w:color="auto"/>
        <w:bottom w:val="none" w:sz="0" w:space="0" w:color="auto"/>
        <w:right w:val="none" w:sz="0" w:space="0" w:color="auto"/>
      </w:divBdr>
    </w:div>
    <w:div w:id="187333260">
      <w:bodyDiv w:val="1"/>
      <w:marLeft w:val="0"/>
      <w:marRight w:val="0"/>
      <w:marTop w:val="0"/>
      <w:marBottom w:val="0"/>
      <w:divBdr>
        <w:top w:val="none" w:sz="0" w:space="0" w:color="auto"/>
        <w:left w:val="none" w:sz="0" w:space="0" w:color="auto"/>
        <w:bottom w:val="none" w:sz="0" w:space="0" w:color="auto"/>
        <w:right w:val="none" w:sz="0" w:space="0" w:color="auto"/>
      </w:divBdr>
    </w:div>
    <w:div w:id="187716873">
      <w:bodyDiv w:val="1"/>
      <w:marLeft w:val="0"/>
      <w:marRight w:val="0"/>
      <w:marTop w:val="0"/>
      <w:marBottom w:val="0"/>
      <w:divBdr>
        <w:top w:val="none" w:sz="0" w:space="0" w:color="auto"/>
        <w:left w:val="none" w:sz="0" w:space="0" w:color="auto"/>
        <w:bottom w:val="none" w:sz="0" w:space="0" w:color="auto"/>
        <w:right w:val="none" w:sz="0" w:space="0" w:color="auto"/>
      </w:divBdr>
    </w:div>
    <w:div w:id="188184234">
      <w:bodyDiv w:val="1"/>
      <w:marLeft w:val="0"/>
      <w:marRight w:val="0"/>
      <w:marTop w:val="0"/>
      <w:marBottom w:val="0"/>
      <w:divBdr>
        <w:top w:val="none" w:sz="0" w:space="0" w:color="auto"/>
        <w:left w:val="none" w:sz="0" w:space="0" w:color="auto"/>
        <w:bottom w:val="none" w:sz="0" w:space="0" w:color="auto"/>
        <w:right w:val="none" w:sz="0" w:space="0" w:color="auto"/>
      </w:divBdr>
    </w:div>
    <w:div w:id="189033761">
      <w:bodyDiv w:val="1"/>
      <w:marLeft w:val="0"/>
      <w:marRight w:val="0"/>
      <w:marTop w:val="0"/>
      <w:marBottom w:val="0"/>
      <w:divBdr>
        <w:top w:val="none" w:sz="0" w:space="0" w:color="auto"/>
        <w:left w:val="none" w:sz="0" w:space="0" w:color="auto"/>
        <w:bottom w:val="none" w:sz="0" w:space="0" w:color="auto"/>
        <w:right w:val="none" w:sz="0" w:space="0" w:color="auto"/>
      </w:divBdr>
    </w:div>
    <w:div w:id="190189632">
      <w:bodyDiv w:val="1"/>
      <w:marLeft w:val="0"/>
      <w:marRight w:val="0"/>
      <w:marTop w:val="0"/>
      <w:marBottom w:val="0"/>
      <w:divBdr>
        <w:top w:val="none" w:sz="0" w:space="0" w:color="auto"/>
        <w:left w:val="none" w:sz="0" w:space="0" w:color="auto"/>
        <w:bottom w:val="none" w:sz="0" w:space="0" w:color="auto"/>
        <w:right w:val="none" w:sz="0" w:space="0" w:color="auto"/>
      </w:divBdr>
    </w:div>
    <w:div w:id="191112311">
      <w:bodyDiv w:val="1"/>
      <w:marLeft w:val="0"/>
      <w:marRight w:val="0"/>
      <w:marTop w:val="0"/>
      <w:marBottom w:val="0"/>
      <w:divBdr>
        <w:top w:val="none" w:sz="0" w:space="0" w:color="auto"/>
        <w:left w:val="none" w:sz="0" w:space="0" w:color="auto"/>
        <w:bottom w:val="none" w:sz="0" w:space="0" w:color="auto"/>
        <w:right w:val="none" w:sz="0" w:space="0" w:color="auto"/>
      </w:divBdr>
    </w:div>
    <w:div w:id="191649078">
      <w:bodyDiv w:val="1"/>
      <w:marLeft w:val="0"/>
      <w:marRight w:val="0"/>
      <w:marTop w:val="0"/>
      <w:marBottom w:val="0"/>
      <w:divBdr>
        <w:top w:val="none" w:sz="0" w:space="0" w:color="auto"/>
        <w:left w:val="none" w:sz="0" w:space="0" w:color="auto"/>
        <w:bottom w:val="none" w:sz="0" w:space="0" w:color="auto"/>
        <w:right w:val="none" w:sz="0" w:space="0" w:color="auto"/>
      </w:divBdr>
    </w:div>
    <w:div w:id="192379923">
      <w:bodyDiv w:val="1"/>
      <w:marLeft w:val="0"/>
      <w:marRight w:val="0"/>
      <w:marTop w:val="0"/>
      <w:marBottom w:val="0"/>
      <w:divBdr>
        <w:top w:val="none" w:sz="0" w:space="0" w:color="auto"/>
        <w:left w:val="none" w:sz="0" w:space="0" w:color="auto"/>
        <w:bottom w:val="none" w:sz="0" w:space="0" w:color="auto"/>
        <w:right w:val="none" w:sz="0" w:space="0" w:color="auto"/>
      </w:divBdr>
    </w:div>
    <w:div w:id="192571644">
      <w:bodyDiv w:val="1"/>
      <w:marLeft w:val="0"/>
      <w:marRight w:val="0"/>
      <w:marTop w:val="0"/>
      <w:marBottom w:val="0"/>
      <w:divBdr>
        <w:top w:val="none" w:sz="0" w:space="0" w:color="auto"/>
        <w:left w:val="none" w:sz="0" w:space="0" w:color="auto"/>
        <w:bottom w:val="none" w:sz="0" w:space="0" w:color="auto"/>
        <w:right w:val="none" w:sz="0" w:space="0" w:color="auto"/>
      </w:divBdr>
    </w:div>
    <w:div w:id="192618303">
      <w:bodyDiv w:val="1"/>
      <w:marLeft w:val="0"/>
      <w:marRight w:val="0"/>
      <w:marTop w:val="0"/>
      <w:marBottom w:val="0"/>
      <w:divBdr>
        <w:top w:val="none" w:sz="0" w:space="0" w:color="auto"/>
        <w:left w:val="none" w:sz="0" w:space="0" w:color="auto"/>
        <w:bottom w:val="none" w:sz="0" w:space="0" w:color="auto"/>
        <w:right w:val="none" w:sz="0" w:space="0" w:color="auto"/>
      </w:divBdr>
    </w:div>
    <w:div w:id="193151766">
      <w:bodyDiv w:val="1"/>
      <w:marLeft w:val="0"/>
      <w:marRight w:val="0"/>
      <w:marTop w:val="0"/>
      <w:marBottom w:val="0"/>
      <w:divBdr>
        <w:top w:val="none" w:sz="0" w:space="0" w:color="auto"/>
        <w:left w:val="none" w:sz="0" w:space="0" w:color="auto"/>
        <w:bottom w:val="none" w:sz="0" w:space="0" w:color="auto"/>
        <w:right w:val="none" w:sz="0" w:space="0" w:color="auto"/>
      </w:divBdr>
    </w:div>
    <w:div w:id="193424497">
      <w:bodyDiv w:val="1"/>
      <w:marLeft w:val="0"/>
      <w:marRight w:val="0"/>
      <w:marTop w:val="0"/>
      <w:marBottom w:val="0"/>
      <w:divBdr>
        <w:top w:val="none" w:sz="0" w:space="0" w:color="auto"/>
        <w:left w:val="none" w:sz="0" w:space="0" w:color="auto"/>
        <w:bottom w:val="none" w:sz="0" w:space="0" w:color="auto"/>
        <w:right w:val="none" w:sz="0" w:space="0" w:color="auto"/>
      </w:divBdr>
    </w:div>
    <w:div w:id="193739754">
      <w:bodyDiv w:val="1"/>
      <w:marLeft w:val="0"/>
      <w:marRight w:val="0"/>
      <w:marTop w:val="0"/>
      <w:marBottom w:val="0"/>
      <w:divBdr>
        <w:top w:val="none" w:sz="0" w:space="0" w:color="auto"/>
        <w:left w:val="none" w:sz="0" w:space="0" w:color="auto"/>
        <w:bottom w:val="none" w:sz="0" w:space="0" w:color="auto"/>
        <w:right w:val="none" w:sz="0" w:space="0" w:color="auto"/>
      </w:divBdr>
    </w:div>
    <w:div w:id="193924714">
      <w:bodyDiv w:val="1"/>
      <w:marLeft w:val="0"/>
      <w:marRight w:val="0"/>
      <w:marTop w:val="0"/>
      <w:marBottom w:val="0"/>
      <w:divBdr>
        <w:top w:val="none" w:sz="0" w:space="0" w:color="auto"/>
        <w:left w:val="none" w:sz="0" w:space="0" w:color="auto"/>
        <w:bottom w:val="none" w:sz="0" w:space="0" w:color="auto"/>
        <w:right w:val="none" w:sz="0" w:space="0" w:color="auto"/>
      </w:divBdr>
    </w:div>
    <w:div w:id="193928130">
      <w:bodyDiv w:val="1"/>
      <w:marLeft w:val="0"/>
      <w:marRight w:val="0"/>
      <w:marTop w:val="0"/>
      <w:marBottom w:val="0"/>
      <w:divBdr>
        <w:top w:val="none" w:sz="0" w:space="0" w:color="auto"/>
        <w:left w:val="none" w:sz="0" w:space="0" w:color="auto"/>
        <w:bottom w:val="none" w:sz="0" w:space="0" w:color="auto"/>
        <w:right w:val="none" w:sz="0" w:space="0" w:color="auto"/>
      </w:divBdr>
    </w:div>
    <w:div w:id="194271953">
      <w:bodyDiv w:val="1"/>
      <w:marLeft w:val="0"/>
      <w:marRight w:val="0"/>
      <w:marTop w:val="0"/>
      <w:marBottom w:val="0"/>
      <w:divBdr>
        <w:top w:val="none" w:sz="0" w:space="0" w:color="auto"/>
        <w:left w:val="none" w:sz="0" w:space="0" w:color="auto"/>
        <w:bottom w:val="none" w:sz="0" w:space="0" w:color="auto"/>
        <w:right w:val="none" w:sz="0" w:space="0" w:color="auto"/>
      </w:divBdr>
    </w:div>
    <w:div w:id="199977417">
      <w:bodyDiv w:val="1"/>
      <w:marLeft w:val="0"/>
      <w:marRight w:val="0"/>
      <w:marTop w:val="0"/>
      <w:marBottom w:val="0"/>
      <w:divBdr>
        <w:top w:val="none" w:sz="0" w:space="0" w:color="auto"/>
        <w:left w:val="none" w:sz="0" w:space="0" w:color="auto"/>
        <w:bottom w:val="none" w:sz="0" w:space="0" w:color="auto"/>
        <w:right w:val="none" w:sz="0" w:space="0" w:color="auto"/>
      </w:divBdr>
    </w:div>
    <w:div w:id="200484927">
      <w:bodyDiv w:val="1"/>
      <w:marLeft w:val="0"/>
      <w:marRight w:val="0"/>
      <w:marTop w:val="0"/>
      <w:marBottom w:val="0"/>
      <w:divBdr>
        <w:top w:val="none" w:sz="0" w:space="0" w:color="auto"/>
        <w:left w:val="none" w:sz="0" w:space="0" w:color="auto"/>
        <w:bottom w:val="none" w:sz="0" w:space="0" w:color="auto"/>
        <w:right w:val="none" w:sz="0" w:space="0" w:color="auto"/>
      </w:divBdr>
    </w:div>
    <w:div w:id="202326974">
      <w:bodyDiv w:val="1"/>
      <w:marLeft w:val="0"/>
      <w:marRight w:val="0"/>
      <w:marTop w:val="0"/>
      <w:marBottom w:val="0"/>
      <w:divBdr>
        <w:top w:val="none" w:sz="0" w:space="0" w:color="auto"/>
        <w:left w:val="none" w:sz="0" w:space="0" w:color="auto"/>
        <w:bottom w:val="none" w:sz="0" w:space="0" w:color="auto"/>
        <w:right w:val="none" w:sz="0" w:space="0" w:color="auto"/>
      </w:divBdr>
    </w:div>
    <w:div w:id="203567891">
      <w:bodyDiv w:val="1"/>
      <w:marLeft w:val="0"/>
      <w:marRight w:val="0"/>
      <w:marTop w:val="0"/>
      <w:marBottom w:val="0"/>
      <w:divBdr>
        <w:top w:val="none" w:sz="0" w:space="0" w:color="auto"/>
        <w:left w:val="none" w:sz="0" w:space="0" w:color="auto"/>
        <w:bottom w:val="none" w:sz="0" w:space="0" w:color="auto"/>
        <w:right w:val="none" w:sz="0" w:space="0" w:color="auto"/>
      </w:divBdr>
    </w:div>
    <w:div w:id="205870207">
      <w:bodyDiv w:val="1"/>
      <w:marLeft w:val="0"/>
      <w:marRight w:val="0"/>
      <w:marTop w:val="0"/>
      <w:marBottom w:val="0"/>
      <w:divBdr>
        <w:top w:val="none" w:sz="0" w:space="0" w:color="auto"/>
        <w:left w:val="none" w:sz="0" w:space="0" w:color="auto"/>
        <w:bottom w:val="none" w:sz="0" w:space="0" w:color="auto"/>
        <w:right w:val="none" w:sz="0" w:space="0" w:color="auto"/>
      </w:divBdr>
    </w:div>
    <w:div w:id="207568307">
      <w:bodyDiv w:val="1"/>
      <w:marLeft w:val="0"/>
      <w:marRight w:val="0"/>
      <w:marTop w:val="0"/>
      <w:marBottom w:val="0"/>
      <w:divBdr>
        <w:top w:val="none" w:sz="0" w:space="0" w:color="auto"/>
        <w:left w:val="none" w:sz="0" w:space="0" w:color="auto"/>
        <w:bottom w:val="none" w:sz="0" w:space="0" w:color="auto"/>
        <w:right w:val="none" w:sz="0" w:space="0" w:color="auto"/>
      </w:divBdr>
    </w:div>
    <w:div w:id="208151234">
      <w:bodyDiv w:val="1"/>
      <w:marLeft w:val="0"/>
      <w:marRight w:val="0"/>
      <w:marTop w:val="0"/>
      <w:marBottom w:val="0"/>
      <w:divBdr>
        <w:top w:val="none" w:sz="0" w:space="0" w:color="auto"/>
        <w:left w:val="none" w:sz="0" w:space="0" w:color="auto"/>
        <w:bottom w:val="none" w:sz="0" w:space="0" w:color="auto"/>
        <w:right w:val="none" w:sz="0" w:space="0" w:color="auto"/>
      </w:divBdr>
    </w:div>
    <w:div w:id="208495004">
      <w:bodyDiv w:val="1"/>
      <w:marLeft w:val="0"/>
      <w:marRight w:val="0"/>
      <w:marTop w:val="0"/>
      <w:marBottom w:val="0"/>
      <w:divBdr>
        <w:top w:val="none" w:sz="0" w:space="0" w:color="auto"/>
        <w:left w:val="none" w:sz="0" w:space="0" w:color="auto"/>
        <w:bottom w:val="none" w:sz="0" w:space="0" w:color="auto"/>
        <w:right w:val="none" w:sz="0" w:space="0" w:color="auto"/>
      </w:divBdr>
    </w:div>
    <w:div w:id="208689298">
      <w:bodyDiv w:val="1"/>
      <w:marLeft w:val="0"/>
      <w:marRight w:val="0"/>
      <w:marTop w:val="0"/>
      <w:marBottom w:val="0"/>
      <w:divBdr>
        <w:top w:val="none" w:sz="0" w:space="0" w:color="auto"/>
        <w:left w:val="none" w:sz="0" w:space="0" w:color="auto"/>
        <w:bottom w:val="none" w:sz="0" w:space="0" w:color="auto"/>
        <w:right w:val="none" w:sz="0" w:space="0" w:color="auto"/>
      </w:divBdr>
    </w:div>
    <w:div w:id="209729738">
      <w:bodyDiv w:val="1"/>
      <w:marLeft w:val="0"/>
      <w:marRight w:val="0"/>
      <w:marTop w:val="0"/>
      <w:marBottom w:val="0"/>
      <w:divBdr>
        <w:top w:val="none" w:sz="0" w:space="0" w:color="auto"/>
        <w:left w:val="none" w:sz="0" w:space="0" w:color="auto"/>
        <w:bottom w:val="none" w:sz="0" w:space="0" w:color="auto"/>
        <w:right w:val="none" w:sz="0" w:space="0" w:color="auto"/>
      </w:divBdr>
    </w:div>
    <w:div w:id="211506635">
      <w:bodyDiv w:val="1"/>
      <w:marLeft w:val="0"/>
      <w:marRight w:val="0"/>
      <w:marTop w:val="0"/>
      <w:marBottom w:val="0"/>
      <w:divBdr>
        <w:top w:val="none" w:sz="0" w:space="0" w:color="auto"/>
        <w:left w:val="none" w:sz="0" w:space="0" w:color="auto"/>
        <w:bottom w:val="none" w:sz="0" w:space="0" w:color="auto"/>
        <w:right w:val="none" w:sz="0" w:space="0" w:color="auto"/>
      </w:divBdr>
    </w:div>
    <w:div w:id="211696846">
      <w:bodyDiv w:val="1"/>
      <w:marLeft w:val="0"/>
      <w:marRight w:val="0"/>
      <w:marTop w:val="0"/>
      <w:marBottom w:val="0"/>
      <w:divBdr>
        <w:top w:val="none" w:sz="0" w:space="0" w:color="auto"/>
        <w:left w:val="none" w:sz="0" w:space="0" w:color="auto"/>
        <w:bottom w:val="none" w:sz="0" w:space="0" w:color="auto"/>
        <w:right w:val="none" w:sz="0" w:space="0" w:color="auto"/>
      </w:divBdr>
    </w:div>
    <w:div w:id="212741595">
      <w:bodyDiv w:val="1"/>
      <w:marLeft w:val="0"/>
      <w:marRight w:val="0"/>
      <w:marTop w:val="0"/>
      <w:marBottom w:val="0"/>
      <w:divBdr>
        <w:top w:val="none" w:sz="0" w:space="0" w:color="auto"/>
        <w:left w:val="none" w:sz="0" w:space="0" w:color="auto"/>
        <w:bottom w:val="none" w:sz="0" w:space="0" w:color="auto"/>
        <w:right w:val="none" w:sz="0" w:space="0" w:color="auto"/>
      </w:divBdr>
    </w:div>
    <w:div w:id="213739145">
      <w:bodyDiv w:val="1"/>
      <w:marLeft w:val="0"/>
      <w:marRight w:val="0"/>
      <w:marTop w:val="0"/>
      <w:marBottom w:val="0"/>
      <w:divBdr>
        <w:top w:val="none" w:sz="0" w:space="0" w:color="auto"/>
        <w:left w:val="none" w:sz="0" w:space="0" w:color="auto"/>
        <w:bottom w:val="none" w:sz="0" w:space="0" w:color="auto"/>
        <w:right w:val="none" w:sz="0" w:space="0" w:color="auto"/>
      </w:divBdr>
    </w:div>
    <w:div w:id="214002126">
      <w:bodyDiv w:val="1"/>
      <w:marLeft w:val="0"/>
      <w:marRight w:val="0"/>
      <w:marTop w:val="0"/>
      <w:marBottom w:val="0"/>
      <w:divBdr>
        <w:top w:val="none" w:sz="0" w:space="0" w:color="auto"/>
        <w:left w:val="none" w:sz="0" w:space="0" w:color="auto"/>
        <w:bottom w:val="none" w:sz="0" w:space="0" w:color="auto"/>
        <w:right w:val="none" w:sz="0" w:space="0" w:color="auto"/>
      </w:divBdr>
    </w:div>
    <w:div w:id="215245862">
      <w:bodyDiv w:val="1"/>
      <w:marLeft w:val="0"/>
      <w:marRight w:val="0"/>
      <w:marTop w:val="0"/>
      <w:marBottom w:val="0"/>
      <w:divBdr>
        <w:top w:val="none" w:sz="0" w:space="0" w:color="auto"/>
        <w:left w:val="none" w:sz="0" w:space="0" w:color="auto"/>
        <w:bottom w:val="none" w:sz="0" w:space="0" w:color="auto"/>
        <w:right w:val="none" w:sz="0" w:space="0" w:color="auto"/>
      </w:divBdr>
    </w:div>
    <w:div w:id="215431546">
      <w:bodyDiv w:val="1"/>
      <w:marLeft w:val="0"/>
      <w:marRight w:val="0"/>
      <w:marTop w:val="0"/>
      <w:marBottom w:val="0"/>
      <w:divBdr>
        <w:top w:val="none" w:sz="0" w:space="0" w:color="auto"/>
        <w:left w:val="none" w:sz="0" w:space="0" w:color="auto"/>
        <w:bottom w:val="none" w:sz="0" w:space="0" w:color="auto"/>
        <w:right w:val="none" w:sz="0" w:space="0" w:color="auto"/>
      </w:divBdr>
    </w:div>
    <w:div w:id="215698788">
      <w:bodyDiv w:val="1"/>
      <w:marLeft w:val="0"/>
      <w:marRight w:val="0"/>
      <w:marTop w:val="0"/>
      <w:marBottom w:val="0"/>
      <w:divBdr>
        <w:top w:val="none" w:sz="0" w:space="0" w:color="auto"/>
        <w:left w:val="none" w:sz="0" w:space="0" w:color="auto"/>
        <w:bottom w:val="none" w:sz="0" w:space="0" w:color="auto"/>
        <w:right w:val="none" w:sz="0" w:space="0" w:color="auto"/>
      </w:divBdr>
    </w:div>
    <w:div w:id="215774248">
      <w:bodyDiv w:val="1"/>
      <w:marLeft w:val="0"/>
      <w:marRight w:val="0"/>
      <w:marTop w:val="0"/>
      <w:marBottom w:val="0"/>
      <w:divBdr>
        <w:top w:val="none" w:sz="0" w:space="0" w:color="auto"/>
        <w:left w:val="none" w:sz="0" w:space="0" w:color="auto"/>
        <w:bottom w:val="none" w:sz="0" w:space="0" w:color="auto"/>
        <w:right w:val="none" w:sz="0" w:space="0" w:color="auto"/>
      </w:divBdr>
    </w:div>
    <w:div w:id="217058002">
      <w:bodyDiv w:val="1"/>
      <w:marLeft w:val="0"/>
      <w:marRight w:val="0"/>
      <w:marTop w:val="0"/>
      <w:marBottom w:val="0"/>
      <w:divBdr>
        <w:top w:val="none" w:sz="0" w:space="0" w:color="auto"/>
        <w:left w:val="none" w:sz="0" w:space="0" w:color="auto"/>
        <w:bottom w:val="none" w:sz="0" w:space="0" w:color="auto"/>
        <w:right w:val="none" w:sz="0" w:space="0" w:color="auto"/>
      </w:divBdr>
    </w:div>
    <w:div w:id="217211129">
      <w:bodyDiv w:val="1"/>
      <w:marLeft w:val="0"/>
      <w:marRight w:val="0"/>
      <w:marTop w:val="0"/>
      <w:marBottom w:val="0"/>
      <w:divBdr>
        <w:top w:val="none" w:sz="0" w:space="0" w:color="auto"/>
        <w:left w:val="none" w:sz="0" w:space="0" w:color="auto"/>
        <w:bottom w:val="none" w:sz="0" w:space="0" w:color="auto"/>
        <w:right w:val="none" w:sz="0" w:space="0" w:color="auto"/>
      </w:divBdr>
    </w:div>
    <w:div w:id="217473519">
      <w:bodyDiv w:val="1"/>
      <w:marLeft w:val="0"/>
      <w:marRight w:val="0"/>
      <w:marTop w:val="0"/>
      <w:marBottom w:val="0"/>
      <w:divBdr>
        <w:top w:val="none" w:sz="0" w:space="0" w:color="auto"/>
        <w:left w:val="none" w:sz="0" w:space="0" w:color="auto"/>
        <w:bottom w:val="none" w:sz="0" w:space="0" w:color="auto"/>
        <w:right w:val="none" w:sz="0" w:space="0" w:color="auto"/>
      </w:divBdr>
    </w:div>
    <w:div w:id="218639498">
      <w:bodyDiv w:val="1"/>
      <w:marLeft w:val="0"/>
      <w:marRight w:val="0"/>
      <w:marTop w:val="0"/>
      <w:marBottom w:val="0"/>
      <w:divBdr>
        <w:top w:val="none" w:sz="0" w:space="0" w:color="auto"/>
        <w:left w:val="none" w:sz="0" w:space="0" w:color="auto"/>
        <w:bottom w:val="none" w:sz="0" w:space="0" w:color="auto"/>
        <w:right w:val="none" w:sz="0" w:space="0" w:color="auto"/>
      </w:divBdr>
    </w:div>
    <w:div w:id="220335996">
      <w:bodyDiv w:val="1"/>
      <w:marLeft w:val="0"/>
      <w:marRight w:val="0"/>
      <w:marTop w:val="0"/>
      <w:marBottom w:val="0"/>
      <w:divBdr>
        <w:top w:val="none" w:sz="0" w:space="0" w:color="auto"/>
        <w:left w:val="none" w:sz="0" w:space="0" w:color="auto"/>
        <w:bottom w:val="none" w:sz="0" w:space="0" w:color="auto"/>
        <w:right w:val="none" w:sz="0" w:space="0" w:color="auto"/>
      </w:divBdr>
    </w:div>
    <w:div w:id="220753272">
      <w:bodyDiv w:val="1"/>
      <w:marLeft w:val="0"/>
      <w:marRight w:val="0"/>
      <w:marTop w:val="0"/>
      <w:marBottom w:val="0"/>
      <w:divBdr>
        <w:top w:val="none" w:sz="0" w:space="0" w:color="auto"/>
        <w:left w:val="none" w:sz="0" w:space="0" w:color="auto"/>
        <w:bottom w:val="none" w:sz="0" w:space="0" w:color="auto"/>
        <w:right w:val="none" w:sz="0" w:space="0" w:color="auto"/>
      </w:divBdr>
    </w:div>
    <w:div w:id="221646260">
      <w:bodyDiv w:val="1"/>
      <w:marLeft w:val="0"/>
      <w:marRight w:val="0"/>
      <w:marTop w:val="0"/>
      <w:marBottom w:val="0"/>
      <w:divBdr>
        <w:top w:val="none" w:sz="0" w:space="0" w:color="auto"/>
        <w:left w:val="none" w:sz="0" w:space="0" w:color="auto"/>
        <w:bottom w:val="none" w:sz="0" w:space="0" w:color="auto"/>
        <w:right w:val="none" w:sz="0" w:space="0" w:color="auto"/>
      </w:divBdr>
    </w:div>
    <w:div w:id="222108862">
      <w:bodyDiv w:val="1"/>
      <w:marLeft w:val="0"/>
      <w:marRight w:val="0"/>
      <w:marTop w:val="0"/>
      <w:marBottom w:val="0"/>
      <w:divBdr>
        <w:top w:val="none" w:sz="0" w:space="0" w:color="auto"/>
        <w:left w:val="none" w:sz="0" w:space="0" w:color="auto"/>
        <w:bottom w:val="none" w:sz="0" w:space="0" w:color="auto"/>
        <w:right w:val="none" w:sz="0" w:space="0" w:color="auto"/>
      </w:divBdr>
    </w:div>
    <w:div w:id="223102040">
      <w:bodyDiv w:val="1"/>
      <w:marLeft w:val="0"/>
      <w:marRight w:val="0"/>
      <w:marTop w:val="0"/>
      <w:marBottom w:val="0"/>
      <w:divBdr>
        <w:top w:val="none" w:sz="0" w:space="0" w:color="auto"/>
        <w:left w:val="none" w:sz="0" w:space="0" w:color="auto"/>
        <w:bottom w:val="none" w:sz="0" w:space="0" w:color="auto"/>
        <w:right w:val="none" w:sz="0" w:space="0" w:color="auto"/>
      </w:divBdr>
    </w:div>
    <w:div w:id="223831362">
      <w:bodyDiv w:val="1"/>
      <w:marLeft w:val="0"/>
      <w:marRight w:val="0"/>
      <w:marTop w:val="0"/>
      <w:marBottom w:val="0"/>
      <w:divBdr>
        <w:top w:val="none" w:sz="0" w:space="0" w:color="auto"/>
        <w:left w:val="none" w:sz="0" w:space="0" w:color="auto"/>
        <w:bottom w:val="none" w:sz="0" w:space="0" w:color="auto"/>
        <w:right w:val="none" w:sz="0" w:space="0" w:color="auto"/>
      </w:divBdr>
    </w:div>
    <w:div w:id="224411352">
      <w:bodyDiv w:val="1"/>
      <w:marLeft w:val="0"/>
      <w:marRight w:val="0"/>
      <w:marTop w:val="0"/>
      <w:marBottom w:val="0"/>
      <w:divBdr>
        <w:top w:val="none" w:sz="0" w:space="0" w:color="auto"/>
        <w:left w:val="none" w:sz="0" w:space="0" w:color="auto"/>
        <w:bottom w:val="none" w:sz="0" w:space="0" w:color="auto"/>
        <w:right w:val="none" w:sz="0" w:space="0" w:color="auto"/>
      </w:divBdr>
    </w:div>
    <w:div w:id="224949604">
      <w:bodyDiv w:val="1"/>
      <w:marLeft w:val="0"/>
      <w:marRight w:val="0"/>
      <w:marTop w:val="0"/>
      <w:marBottom w:val="0"/>
      <w:divBdr>
        <w:top w:val="none" w:sz="0" w:space="0" w:color="auto"/>
        <w:left w:val="none" w:sz="0" w:space="0" w:color="auto"/>
        <w:bottom w:val="none" w:sz="0" w:space="0" w:color="auto"/>
        <w:right w:val="none" w:sz="0" w:space="0" w:color="auto"/>
      </w:divBdr>
    </w:div>
    <w:div w:id="225065893">
      <w:bodyDiv w:val="1"/>
      <w:marLeft w:val="0"/>
      <w:marRight w:val="0"/>
      <w:marTop w:val="0"/>
      <w:marBottom w:val="0"/>
      <w:divBdr>
        <w:top w:val="none" w:sz="0" w:space="0" w:color="auto"/>
        <w:left w:val="none" w:sz="0" w:space="0" w:color="auto"/>
        <w:bottom w:val="none" w:sz="0" w:space="0" w:color="auto"/>
        <w:right w:val="none" w:sz="0" w:space="0" w:color="auto"/>
      </w:divBdr>
    </w:div>
    <w:div w:id="225461774">
      <w:bodyDiv w:val="1"/>
      <w:marLeft w:val="0"/>
      <w:marRight w:val="0"/>
      <w:marTop w:val="0"/>
      <w:marBottom w:val="0"/>
      <w:divBdr>
        <w:top w:val="none" w:sz="0" w:space="0" w:color="auto"/>
        <w:left w:val="none" w:sz="0" w:space="0" w:color="auto"/>
        <w:bottom w:val="none" w:sz="0" w:space="0" w:color="auto"/>
        <w:right w:val="none" w:sz="0" w:space="0" w:color="auto"/>
      </w:divBdr>
    </w:div>
    <w:div w:id="226427112">
      <w:bodyDiv w:val="1"/>
      <w:marLeft w:val="0"/>
      <w:marRight w:val="0"/>
      <w:marTop w:val="0"/>
      <w:marBottom w:val="0"/>
      <w:divBdr>
        <w:top w:val="none" w:sz="0" w:space="0" w:color="auto"/>
        <w:left w:val="none" w:sz="0" w:space="0" w:color="auto"/>
        <w:bottom w:val="none" w:sz="0" w:space="0" w:color="auto"/>
        <w:right w:val="none" w:sz="0" w:space="0" w:color="auto"/>
      </w:divBdr>
    </w:div>
    <w:div w:id="228808119">
      <w:bodyDiv w:val="1"/>
      <w:marLeft w:val="0"/>
      <w:marRight w:val="0"/>
      <w:marTop w:val="0"/>
      <w:marBottom w:val="0"/>
      <w:divBdr>
        <w:top w:val="none" w:sz="0" w:space="0" w:color="auto"/>
        <w:left w:val="none" w:sz="0" w:space="0" w:color="auto"/>
        <w:bottom w:val="none" w:sz="0" w:space="0" w:color="auto"/>
        <w:right w:val="none" w:sz="0" w:space="0" w:color="auto"/>
      </w:divBdr>
    </w:div>
    <w:div w:id="229342686">
      <w:bodyDiv w:val="1"/>
      <w:marLeft w:val="0"/>
      <w:marRight w:val="0"/>
      <w:marTop w:val="0"/>
      <w:marBottom w:val="0"/>
      <w:divBdr>
        <w:top w:val="none" w:sz="0" w:space="0" w:color="auto"/>
        <w:left w:val="none" w:sz="0" w:space="0" w:color="auto"/>
        <w:bottom w:val="none" w:sz="0" w:space="0" w:color="auto"/>
        <w:right w:val="none" w:sz="0" w:space="0" w:color="auto"/>
      </w:divBdr>
    </w:div>
    <w:div w:id="231039076">
      <w:bodyDiv w:val="1"/>
      <w:marLeft w:val="0"/>
      <w:marRight w:val="0"/>
      <w:marTop w:val="0"/>
      <w:marBottom w:val="0"/>
      <w:divBdr>
        <w:top w:val="none" w:sz="0" w:space="0" w:color="auto"/>
        <w:left w:val="none" w:sz="0" w:space="0" w:color="auto"/>
        <w:bottom w:val="none" w:sz="0" w:space="0" w:color="auto"/>
        <w:right w:val="none" w:sz="0" w:space="0" w:color="auto"/>
      </w:divBdr>
    </w:div>
    <w:div w:id="232393096">
      <w:bodyDiv w:val="1"/>
      <w:marLeft w:val="0"/>
      <w:marRight w:val="0"/>
      <w:marTop w:val="0"/>
      <w:marBottom w:val="0"/>
      <w:divBdr>
        <w:top w:val="none" w:sz="0" w:space="0" w:color="auto"/>
        <w:left w:val="none" w:sz="0" w:space="0" w:color="auto"/>
        <w:bottom w:val="none" w:sz="0" w:space="0" w:color="auto"/>
        <w:right w:val="none" w:sz="0" w:space="0" w:color="auto"/>
      </w:divBdr>
    </w:div>
    <w:div w:id="232395743">
      <w:bodyDiv w:val="1"/>
      <w:marLeft w:val="0"/>
      <w:marRight w:val="0"/>
      <w:marTop w:val="0"/>
      <w:marBottom w:val="0"/>
      <w:divBdr>
        <w:top w:val="none" w:sz="0" w:space="0" w:color="auto"/>
        <w:left w:val="none" w:sz="0" w:space="0" w:color="auto"/>
        <w:bottom w:val="none" w:sz="0" w:space="0" w:color="auto"/>
        <w:right w:val="none" w:sz="0" w:space="0" w:color="auto"/>
      </w:divBdr>
    </w:div>
    <w:div w:id="233243333">
      <w:bodyDiv w:val="1"/>
      <w:marLeft w:val="0"/>
      <w:marRight w:val="0"/>
      <w:marTop w:val="0"/>
      <w:marBottom w:val="0"/>
      <w:divBdr>
        <w:top w:val="none" w:sz="0" w:space="0" w:color="auto"/>
        <w:left w:val="none" w:sz="0" w:space="0" w:color="auto"/>
        <w:bottom w:val="none" w:sz="0" w:space="0" w:color="auto"/>
        <w:right w:val="none" w:sz="0" w:space="0" w:color="auto"/>
      </w:divBdr>
    </w:div>
    <w:div w:id="235214914">
      <w:bodyDiv w:val="1"/>
      <w:marLeft w:val="0"/>
      <w:marRight w:val="0"/>
      <w:marTop w:val="0"/>
      <w:marBottom w:val="0"/>
      <w:divBdr>
        <w:top w:val="none" w:sz="0" w:space="0" w:color="auto"/>
        <w:left w:val="none" w:sz="0" w:space="0" w:color="auto"/>
        <w:bottom w:val="none" w:sz="0" w:space="0" w:color="auto"/>
        <w:right w:val="none" w:sz="0" w:space="0" w:color="auto"/>
      </w:divBdr>
    </w:div>
    <w:div w:id="236402600">
      <w:bodyDiv w:val="1"/>
      <w:marLeft w:val="0"/>
      <w:marRight w:val="0"/>
      <w:marTop w:val="0"/>
      <w:marBottom w:val="0"/>
      <w:divBdr>
        <w:top w:val="none" w:sz="0" w:space="0" w:color="auto"/>
        <w:left w:val="none" w:sz="0" w:space="0" w:color="auto"/>
        <w:bottom w:val="none" w:sz="0" w:space="0" w:color="auto"/>
        <w:right w:val="none" w:sz="0" w:space="0" w:color="auto"/>
      </w:divBdr>
    </w:div>
    <w:div w:id="238095931">
      <w:bodyDiv w:val="1"/>
      <w:marLeft w:val="0"/>
      <w:marRight w:val="0"/>
      <w:marTop w:val="0"/>
      <w:marBottom w:val="0"/>
      <w:divBdr>
        <w:top w:val="none" w:sz="0" w:space="0" w:color="auto"/>
        <w:left w:val="none" w:sz="0" w:space="0" w:color="auto"/>
        <w:bottom w:val="none" w:sz="0" w:space="0" w:color="auto"/>
        <w:right w:val="none" w:sz="0" w:space="0" w:color="auto"/>
      </w:divBdr>
    </w:div>
    <w:div w:id="238100905">
      <w:bodyDiv w:val="1"/>
      <w:marLeft w:val="0"/>
      <w:marRight w:val="0"/>
      <w:marTop w:val="0"/>
      <w:marBottom w:val="0"/>
      <w:divBdr>
        <w:top w:val="none" w:sz="0" w:space="0" w:color="auto"/>
        <w:left w:val="none" w:sz="0" w:space="0" w:color="auto"/>
        <w:bottom w:val="none" w:sz="0" w:space="0" w:color="auto"/>
        <w:right w:val="none" w:sz="0" w:space="0" w:color="auto"/>
      </w:divBdr>
    </w:div>
    <w:div w:id="238293919">
      <w:bodyDiv w:val="1"/>
      <w:marLeft w:val="0"/>
      <w:marRight w:val="0"/>
      <w:marTop w:val="0"/>
      <w:marBottom w:val="0"/>
      <w:divBdr>
        <w:top w:val="none" w:sz="0" w:space="0" w:color="auto"/>
        <w:left w:val="none" w:sz="0" w:space="0" w:color="auto"/>
        <w:bottom w:val="none" w:sz="0" w:space="0" w:color="auto"/>
        <w:right w:val="none" w:sz="0" w:space="0" w:color="auto"/>
      </w:divBdr>
    </w:div>
    <w:div w:id="238489803">
      <w:bodyDiv w:val="1"/>
      <w:marLeft w:val="0"/>
      <w:marRight w:val="0"/>
      <w:marTop w:val="0"/>
      <w:marBottom w:val="0"/>
      <w:divBdr>
        <w:top w:val="none" w:sz="0" w:space="0" w:color="auto"/>
        <w:left w:val="none" w:sz="0" w:space="0" w:color="auto"/>
        <w:bottom w:val="none" w:sz="0" w:space="0" w:color="auto"/>
        <w:right w:val="none" w:sz="0" w:space="0" w:color="auto"/>
      </w:divBdr>
    </w:div>
    <w:div w:id="238684106">
      <w:bodyDiv w:val="1"/>
      <w:marLeft w:val="0"/>
      <w:marRight w:val="0"/>
      <w:marTop w:val="0"/>
      <w:marBottom w:val="0"/>
      <w:divBdr>
        <w:top w:val="none" w:sz="0" w:space="0" w:color="auto"/>
        <w:left w:val="none" w:sz="0" w:space="0" w:color="auto"/>
        <w:bottom w:val="none" w:sz="0" w:space="0" w:color="auto"/>
        <w:right w:val="none" w:sz="0" w:space="0" w:color="auto"/>
      </w:divBdr>
    </w:div>
    <w:div w:id="242184735">
      <w:bodyDiv w:val="1"/>
      <w:marLeft w:val="0"/>
      <w:marRight w:val="0"/>
      <w:marTop w:val="0"/>
      <w:marBottom w:val="0"/>
      <w:divBdr>
        <w:top w:val="none" w:sz="0" w:space="0" w:color="auto"/>
        <w:left w:val="none" w:sz="0" w:space="0" w:color="auto"/>
        <w:bottom w:val="none" w:sz="0" w:space="0" w:color="auto"/>
        <w:right w:val="none" w:sz="0" w:space="0" w:color="auto"/>
      </w:divBdr>
    </w:div>
    <w:div w:id="244191379">
      <w:bodyDiv w:val="1"/>
      <w:marLeft w:val="0"/>
      <w:marRight w:val="0"/>
      <w:marTop w:val="0"/>
      <w:marBottom w:val="0"/>
      <w:divBdr>
        <w:top w:val="none" w:sz="0" w:space="0" w:color="auto"/>
        <w:left w:val="none" w:sz="0" w:space="0" w:color="auto"/>
        <w:bottom w:val="none" w:sz="0" w:space="0" w:color="auto"/>
        <w:right w:val="none" w:sz="0" w:space="0" w:color="auto"/>
      </w:divBdr>
    </w:div>
    <w:div w:id="247737989">
      <w:bodyDiv w:val="1"/>
      <w:marLeft w:val="0"/>
      <w:marRight w:val="0"/>
      <w:marTop w:val="0"/>
      <w:marBottom w:val="0"/>
      <w:divBdr>
        <w:top w:val="none" w:sz="0" w:space="0" w:color="auto"/>
        <w:left w:val="none" w:sz="0" w:space="0" w:color="auto"/>
        <w:bottom w:val="none" w:sz="0" w:space="0" w:color="auto"/>
        <w:right w:val="none" w:sz="0" w:space="0" w:color="auto"/>
      </w:divBdr>
    </w:div>
    <w:div w:id="248586723">
      <w:bodyDiv w:val="1"/>
      <w:marLeft w:val="0"/>
      <w:marRight w:val="0"/>
      <w:marTop w:val="0"/>
      <w:marBottom w:val="0"/>
      <w:divBdr>
        <w:top w:val="none" w:sz="0" w:space="0" w:color="auto"/>
        <w:left w:val="none" w:sz="0" w:space="0" w:color="auto"/>
        <w:bottom w:val="none" w:sz="0" w:space="0" w:color="auto"/>
        <w:right w:val="none" w:sz="0" w:space="0" w:color="auto"/>
      </w:divBdr>
    </w:div>
    <w:div w:id="249048243">
      <w:bodyDiv w:val="1"/>
      <w:marLeft w:val="0"/>
      <w:marRight w:val="0"/>
      <w:marTop w:val="0"/>
      <w:marBottom w:val="0"/>
      <w:divBdr>
        <w:top w:val="none" w:sz="0" w:space="0" w:color="auto"/>
        <w:left w:val="none" w:sz="0" w:space="0" w:color="auto"/>
        <w:bottom w:val="none" w:sz="0" w:space="0" w:color="auto"/>
        <w:right w:val="none" w:sz="0" w:space="0" w:color="auto"/>
      </w:divBdr>
    </w:div>
    <w:div w:id="249387271">
      <w:bodyDiv w:val="1"/>
      <w:marLeft w:val="0"/>
      <w:marRight w:val="0"/>
      <w:marTop w:val="0"/>
      <w:marBottom w:val="0"/>
      <w:divBdr>
        <w:top w:val="none" w:sz="0" w:space="0" w:color="auto"/>
        <w:left w:val="none" w:sz="0" w:space="0" w:color="auto"/>
        <w:bottom w:val="none" w:sz="0" w:space="0" w:color="auto"/>
        <w:right w:val="none" w:sz="0" w:space="0" w:color="auto"/>
      </w:divBdr>
    </w:div>
    <w:div w:id="254094177">
      <w:bodyDiv w:val="1"/>
      <w:marLeft w:val="0"/>
      <w:marRight w:val="0"/>
      <w:marTop w:val="0"/>
      <w:marBottom w:val="0"/>
      <w:divBdr>
        <w:top w:val="none" w:sz="0" w:space="0" w:color="auto"/>
        <w:left w:val="none" w:sz="0" w:space="0" w:color="auto"/>
        <w:bottom w:val="none" w:sz="0" w:space="0" w:color="auto"/>
        <w:right w:val="none" w:sz="0" w:space="0" w:color="auto"/>
      </w:divBdr>
    </w:div>
    <w:div w:id="254411311">
      <w:bodyDiv w:val="1"/>
      <w:marLeft w:val="0"/>
      <w:marRight w:val="0"/>
      <w:marTop w:val="0"/>
      <w:marBottom w:val="0"/>
      <w:divBdr>
        <w:top w:val="none" w:sz="0" w:space="0" w:color="auto"/>
        <w:left w:val="none" w:sz="0" w:space="0" w:color="auto"/>
        <w:bottom w:val="none" w:sz="0" w:space="0" w:color="auto"/>
        <w:right w:val="none" w:sz="0" w:space="0" w:color="auto"/>
      </w:divBdr>
    </w:div>
    <w:div w:id="257716267">
      <w:bodyDiv w:val="1"/>
      <w:marLeft w:val="0"/>
      <w:marRight w:val="0"/>
      <w:marTop w:val="0"/>
      <w:marBottom w:val="0"/>
      <w:divBdr>
        <w:top w:val="none" w:sz="0" w:space="0" w:color="auto"/>
        <w:left w:val="none" w:sz="0" w:space="0" w:color="auto"/>
        <w:bottom w:val="none" w:sz="0" w:space="0" w:color="auto"/>
        <w:right w:val="none" w:sz="0" w:space="0" w:color="auto"/>
      </w:divBdr>
    </w:div>
    <w:div w:id="258563167">
      <w:bodyDiv w:val="1"/>
      <w:marLeft w:val="0"/>
      <w:marRight w:val="0"/>
      <w:marTop w:val="0"/>
      <w:marBottom w:val="0"/>
      <w:divBdr>
        <w:top w:val="none" w:sz="0" w:space="0" w:color="auto"/>
        <w:left w:val="none" w:sz="0" w:space="0" w:color="auto"/>
        <w:bottom w:val="none" w:sz="0" w:space="0" w:color="auto"/>
        <w:right w:val="none" w:sz="0" w:space="0" w:color="auto"/>
      </w:divBdr>
    </w:div>
    <w:div w:id="259030641">
      <w:bodyDiv w:val="1"/>
      <w:marLeft w:val="0"/>
      <w:marRight w:val="0"/>
      <w:marTop w:val="0"/>
      <w:marBottom w:val="0"/>
      <w:divBdr>
        <w:top w:val="none" w:sz="0" w:space="0" w:color="auto"/>
        <w:left w:val="none" w:sz="0" w:space="0" w:color="auto"/>
        <w:bottom w:val="none" w:sz="0" w:space="0" w:color="auto"/>
        <w:right w:val="none" w:sz="0" w:space="0" w:color="auto"/>
      </w:divBdr>
    </w:div>
    <w:div w:id="260531211">
      <w:bodyDiv w:val="1"/>
      <w:marLeft w:val="0"/>
      <w:marRight w:val="0"/>
      <w:marTop w:val="0"/>
      <w:marBottom w:val="0"/>
      <w:divBdr>
        <w:top w:val="none" w:sz="0" w:space="0" w:color="auto"/>
        <w:left w:val="none" w:sz="0" w:space="0" w:color="auto"/>
        <w:bottom w:val="none" w:sz="0" w:space="0" w:color="auto"/>
        <w:right w:val="none" w:sz="0" w:space="0" w:color="auto"/>
      </w:divBdr>
    </w:div>
    <w:div w:id="261308358">
      <w:bodyDiv w:val="1"/>
      <w:marLeft w:val="0"/>
      <w:marRight w:val="0"/>
      <w:marTop w:val="0"/>
      <w:marBottom w:val="0"/>
      <w:divBdr>
        <w:top w:val="none" w:sz="0" w:space="0" w:color="auto"/>
        <w:left w:val="none" w:sz="0" w:space="0" w:color="auto"/>
        <w:bottom w:val="none" w:sz="0" w:space="0" w:color="auto"/>
        <w:right w:val="none" w:sz="0" w:space="0" w:color="auto"/>
      </w:divBdr>
    </w:div>
    <w:div w:id="261955201">
      <w:bodyDiv w:val="1"/>
      <w:marLeft w:val="0"/>
      <w:marRight w:val="0"/>
      <w:marTop w:val="0"/>
      <w:marBottom w:val="0"/>
      <w:divBdr>
        <w:top w:val="none" w:sz="0" w:space="0" w:color="auto"/>
        <w:left w:val="none" w:sz="0" w:space="0" w:color="auto"/>
        <w:bottom w:val="none" w:sz="0" w:space="0" w:color="auto"/>
        <w:right w:val="none" w:sz="0" w:space="0" w:color="auto"/>
      </w:divBdr>
    </w:div>
    <w:div w:id="262080182">
      <w:bodyDiv w:val="1"/>
      <w:marLeft w:val="0"/>
      <w:marRight w:val="0"/>
      <w:marTop w:val="0"/>
      <w:marBottom w:val="0"/>
      <w:divBdr>
        <w:top w:val="none" w:sz="0" w:space="0" w:color="auto"/>
        <w:left w:val="none" w:sz="0" w:space="0" w:color="auto"/>
        <w:bottom w:val="none" w:sz="0" w:space="0" w:color="auto"/>
        <w:right w:val="none" w:sz="0" w:space="0" w:color="auto"/>
      </w:divBdr>
    </w:div>
    <w:div w:id="263613308">
      <w:bodyDiv w:val="1"/>
      <w:marLeft w:val="0"/>
      <w:marRight w:val="0"/>
      <w:marTop w:val="0"/>
      <w:marBottom w:val="0"/>
      <w:divBdr>
        <w:top w:val="none" w:sz="0" w:space="0" w:color="auto"/>
        <w:left w:val="none" w:sz="0" w:space="0" w:color="auto"/>
        <w:bottom w:val="none" w:sz="0" w:space="0" w:color="auto"/>
        <w:right w:val="none" w:sz="0" w:space="0" w:color="auto"/>
      </w:divBdr>
    </w:div>
    <w:div w:id="263616330">
      <w:bodyDiv w:val="1"/>
      <w:marLeft w:val="0"/>
      <w:marRight w:val="0"/>
      <w:marTop w:val="0"/>
      <w:marBottom w:val="0"/>
      <w:divBdr>
        <w:top w:val="none" w:sz="0" w:space="0" w:color="auto"/>
        <w:left w:val="none" w:sz="0" w:space="0" w:color="auto"/>
        <w:bottom w:val="none" w:sz="0" w:space="0" w:color="auto"/>
        <w:right w:val="none" w:sz="0" w:space="0" w:color="auto"/>
      </w:divBdr>
    </w:div>
    <w:div w:id="263616956">
      <w:bodyDiv w:val="1"/>
      <w:marLeft w:val="0"/>
      <w:marRight w:val="0"/>
      <w:marTop w:val="0"/>
      <w:marBottom w:val="0"/>
      <w:divBdr>
        <w:top w:val="none" w:sz="0" w:space="0" w:color="auto"/>
        <w:left w:val="none" w:sz="0" w:space="0" w:color="auto"/>
        <w:bottom w:val="none" w:sz="0" w:space="0" w:color="auto"/>
        <w:right w:val="none" w:sz="0" w:space="0" w:color="auto"/>
      </w:divBdr>
    </w:div>
    <w:div w:id="263735313">
      <w:bodyDiv w:val="1"/>
      <w:marLeft w:val="0"/>
      <w:marRight w:val="0"/>
      <w:marTop w:val="0"/>
      <w:marBottom w:val="0"/>
      <w:divBdr>
        <w:top w:val="none" w:sz="0" w:space="0" w:color="auto"/>
        <w:left w:val="none" w:sz="0" w:space="0" w:color="auto"/>
        <w:bottom w:val="none" w:sz="0" w:space="0" w:color="auto"/>
        <w:right w:val="none" w:sz="0" w:space="0" w:color="auto"/>
      </w:divBdr>
    </w:div>
    <w:div w:id="264312979">
      <w:bodyDiv w:val="1"/>
      <w:marLeft w:val="0"/>
      <w:marRight w:val="0"/>
      <w:marTop w:val="0"/>
      <w:marBottom w:val="0"/>
      <w:divBdr>
        <w:top w:val="none" w:sz="0" w:space="0" w:color="auto"/>
        <w:left w:val="none" w:sz="0" w:space="0" w:color="auto"/>
        <w:bottom w:val="none" w:sz="0" w:space="0" w:color="auto"/>
        <w:right w:val="none" w:sz="0" w:space="0" w:color="auto"/>
      </w:divBdr>
    </w:div>
    <w:div w:id="264535664">
      <w:bodyDiv w:val="1"/>
      <w:marLeft w:val="0"/>
      <w:marRight w:val="0"/>
      <w:marTop w:val="0"/>
      <w:marBottom w:val="0"/>
      <w:divBdr>
        <w:top w:val="none" w:sz="0" w:space="0" w:color="auto"/>
        <w:left w:val="none" w:sz="0" w:space="0" w:color="auto"/>
        <w:bottom w:val="none" w:sz="0" w:space="0" w:color="auto"/>
        <w:right w:val="none" w:sz="0" w:space="0" w:color="auto"/>
      </w:divBdr>
    </w:div>
    <w:div w:id="265965399">
      <w:bodyDiv w:val="1"/>
      <w:marLeft w:val="0"/>
      <w:marRight w:val="0"/>
      <w:marTop w:val="0"/>
      <w:marBottom w:val="0"/>
      <w:divBdr>
        <w:top w:val="none" w:sz="0" w:space="0" w:color="auto"/>
        <w:left w:val="none" w:sz="0" w:space="0" w:color="auto"/>
        <w:bottom w:val="none" w:sz="0" w:space="0" w:color="auto"/>
        <w:right w:val="none" w:sz="0" w:space="0" w:color="auto"/>
      </w:divBdr>
    </w:div>
    <w:div w:id="266810542">
      <w:bodyDiv w:val="1"/>
      <w:marLeft w:val="0"/>
      <w:marRight w:val="0"/>
      <w:marTop w:val="0"/>
      <w:marBottom w:val="0"/>
      <w:divBdr>
        <w:top w:val="none" w:sz="0" w:space="0" w:color="auto"/>
        <w:left w:val="none" w:sz="0" w:space="0" w:color="auto"/>
        <w:bottom w:val="none" w:sz="0" w:space="0" w:color="auto"/>
        <w:right w:val="none" w:sz="0" w:space="0" w:color="auto"/>
      </w:divBdr>
    </w:div>
    <w:div w:id="267197439">
      <w:bodyDiv w:val="1"/>
      <w:marLeft w:val="0"/>
      <w:marRight w:val="0"/>
      <w:marTop w:val="0"/>
      <w:marBottom w:val="0"/>
      <w:divBdr>
        <w:top w:val="none" w:sz="0" w:space="0" w:color="auto"/>
        <w:left w:val="none" w:sz="0" w:space="0" w:color="auto"/>
        <w:bottom w:val="none" w:sz="0" w:space="0" w:color="auto"/>
        <w:right w:val="none" w:sz="0" w:space="0" w:color="auto"/>
      </w:divBdr>
    </w:div>
    <w:div w:id="268390179">
      <w:bodyDiv w:val="1"/>
      <w:marLeft w:val="0"/>
      <w:marRight w:val="0"/>
      <w:marTop w:val="0"/>
      <w:marBottom w:val="0"/>
      <w:divBdr>
        <w:top w:val="none" w:sz="0" w:space="0" w:color="auto"/>
        <w:left w:val="none" w:sz="0" w:space="0" w:color="auto"/>
        <w:bottom w:val="none" w:sz="0" w:space="0" w:color="auto"/>
        <w:right w:val="none" w:sz="0" w:space="0" w:color="auto"/>
      </w:divBdr>
    </w:div>
    <w:div w:id="269705871">
      <w:bodyDiv w:val="1"/>
      <w:marLeft w:val="0"/>
      <w:marRight w:val="0"/>
      <w:marTop w:val="0"/>
      <w:marBottom w:val="0"/>
      <w:divBdr>
        <w:top w:val="none" w:sz="0" w:space="0" w:color="auto"/>
        <w:left w:val="none" w:sz="0" w:space="0" w:color="auto"/>
        <w:bottom w:val="none" w:sz="0" w:space="0" w:color="auto"/>
        <w:right w:val="none" w:sz="0" w:space="0" w:color="auto"/>
      </w:divBdr>
    </w:div>
    <w:div w:id="271591132">
      <w:bodyDiv w:val="1"/>
      <w:marLeft w:val="0"/>
      <w:marRight w:val="0"/>
      <w:marTop w:val="0"/>
      <w:marBottom w:val="0"/>
      <w:divBdr>
        <w:top w:val="none" w:sz="0" w:space="0" w:color="auto"/>
        <w:left w:val="none" w:sz="0" w:space="0" w:color="auto"/>
        <w:bottom w:val="none" w:sz="0" w:space="0" w:color="auto"/>
        <w:right w:val="none" w:sz="0" w:space="0" w:color="auto"/>
      </w:divBdr>
    </w:div>
    <w:div w:id="273055558">
      <w:bodyDiv w:val="1"/>
      <w:marLeft w:val="0"/>
      <w:marRight w:val="0"/>
      <w:marTop w:val="0"/>
      <w:marBottom w:val="0"/>
      <w:divBdr>
        <w:top w:val="none" w:sz="0" w:space="0" w:color="auto"/>
        <w:left w:val="none" w:sz="0" w:space="0" w:color="auto"/>
        <w:bottom w:val="none" w:sz="0" w:space="0" w:color="auto"/>
        <w:right w:val="none" w:sz="0" w:space="0" w:color="auto"/>
      </w:divBdr>
    </w:div>
    <w:div w:id="273250923">
      <w:bodyDiv w:val="1"/>
      <w:marLeft w:val="0"/>
      <w:marRight w:val="0"/>
      <w:marTop w:val="0"/>
      <w:marBottom w:val="0"/>
      <w:divBdr>
        <w:top w:val="none" w:sz="0" w:space="0" w:color="auto"/>
        <w:left w:val="none" w:sz="0" w:space="0" w:color="auto"/>
        <w:bottom w:val="none" w:sz="0" w:space="0" w:color="auto"/>
        <w:right w:val="none" w:sz="0" w:space="0" w:color="auto"/>
      </w:divBdr>
    </w:div>
    <w:div w:id="274797964">
      <w:bodyDiv w:val="1"/>
      <w:marLeft w:val="0"/>
      <w:marRight w:val="0"/>
      <w:marTop w:val="0"/>
      <w:marBottom w:val="0"/>
      <w:divBdr>
        <w:top w:val="none" w:sz="0" w:space="0" w:color="auto"/>
        <w:left w:val="none" w:sz="0" w:space="0" w:color="auto"/>
        <w:bottom w:val="none" w:sz="0" w:space="0" w:color="auto"/>
        <w:right w:val="none" w:sz="0" w:space="0" w:color="auto"/>
      </w:divBdr>
    </w:div>
    <w:div w:id="275673488">
      <w:bodyDiv w:val="1"/>
      <w:marLeft w:val="0"/>
      <w:marRight w:val="0"/>
      <w:marTop w:val="0"/>
      <w:marBottom w:val="0"/>
      <w:divBdr>
        <w:top w:val="none" w:sz="0" w:space="0" w:color="auto"/>
        <w:left w:val="none" w:sz="0" w:space="0" w:color="auto"/>
        <w:bottom w:val="none" w:sz="0" w:space="0" w:color="auto"/>
        <w:right w:val="none" w:sz="0" w:space="0" w:color="auto"/>
      </w:divBdr>
    </w:div>
    <w:div w:id="277296423">
      <w:bodyDiv w:val="1"/>
      <w:marLeft w:val="0"/>
      <w:marRight w:val="0"/>
      <w:marTop w:val="0"/>
      <w:marBottom w:val="0"/>
      <w:divBdr>
        <w:top w:val="none" w:sz="0" w:space="0" w:color="auto"/>
        <w:left w:val="none" w:sz="0" w:space="0" w:color="auto"/>
        <w:bottom w:val="none" w:sz="0" w:space="0" w:color="auto"/>
        <w:right w:val="none" w:sz="0" w:space="0" w:color="auto"/>
      </w:divBdr>
    </w:div>
    <w:div w:id="277298268">
      <w:bodyDiv w:val="1"/>
      <w:marLeft w:val="0"/>
      <w:marRight w:val="0"/>
      <w:marTop w:val="0"/>
      <w:marBottom w:val="0"/>
      <w:divBdr>
        <w:top w:val="none" w:sz="0" w:space="0" w:color="auto"/>
        <w:left w:val="none" w:sz="0" w:space="0" w:color="auto"/>
        <w:bottom w:val="none" w:sz="0" w:space="0" w:color="auto"/>
        <w:right w:val="none" w:sz="0" w:space="0" w:color="auto"/>
      </w:divBdr>
    </w:div>
    <w:div w:id="277875751">
      <w:bodyDiv w:val="1"/>
      <w:marLeft w:val="0"/>
      <w:marRight w:val="0"/>
      <w:marTop w:val="0"/>
      <w:marBottom w:val="0"/>
      <w:divBdr>
        <w:top w:val="none" w:sz="0" w:space="0" w:color="auto"/>
        <w:left w:val="none" w:sz="0" w:space="0" w:color="auto"/>
        <w:bottom w:val="none" w:sz="0" w:space="0" w:color="auto"/>
        <w:right w:val="none" w:sz="0" w:space="0" w:color="auto"/>
      </w:divBdr>
    </w:div>
    <w:div w:id="280888687">
      <w:bodyDiv w:val="1"/>
      <w:marLeft w:val="0"/>
      <w:marRight w:val="0"/>
      <w:marTop w:val="0"/>
      <w:marBottom w:val="0"/>
      <w:divBdr>
        <w:top w:val="none" w:sz="0" w:space="0" w:color="auto"/>
        <w:left w:val="none" w:sz="0" w:space="0" w:color="auto"/>
        <w:bottom w:val="none" w:sz="0" w:space="0" w:color="auto"/>
        <w:right w:val="none" w:sz="0" w:space="0" w:color="auto"/>
      </w:divBdr>
    </w:div>
    <w:div w:id="282881017">
      <w:bodyDiv w:val="1"/>
      <w:marLeft w:val="0"/>
      <w:marRight w:val="0"/>
      <w:marTop w:val="0"/>
      <w:marBottom w:val="0"/>
      <w:divBdr>
        <w:top w:val="none" w:sz="0" w:space="0" w:color="auto"/>
        <w:left w:val="none" w:sz="0" w:space="0" w:color="auto"/>
        <w:bottom w:val="none" w:sz="0" w:space="0" w:color="auto"/>
        <w:right w:val="none" w:sz="0" w:space="0" w:color="auto"/>
      </w:divBdr>
    </w:div>
    <w:div w:id="283081621">
      <w:bodyDiv w:val="1"/>
      <w:marLeft w:val="0"/>
      <w:marRight w:val="0"/>
      <w:marTop w:val="0"/>
      <w:marBottom w:val="0"/>
      <w:divBdr>
        <w:top w:val="none" w:sz="0" w:space="0" w:color="auto"/>
        <w:left w:val="none" w:sz="0" w:space="0" w:color="auto"/>
        <w:bottom w:val="none" w:sz="0" w:space="0" w:color="auto"/>
        <w:right w:val="none" w:sz="0" w:space="0" w:color="auto"/>
      </w:divBdr>
    </w:div>
    <w:div w:id="283267165">
      <w:bodyDiv w:val="1"/>
      <w:marLeft w:val="0"/>
      <w:marRight w:val="0"/>
      <w:marTop w:val="0"/>
      <w:marBottom w:val="0"/>
      <w:divBdr>
        <w:top w:val="none" w:sz="0" w:space="0" w:color="auto"/>
        <w:left w:val="none" w:sz="0" w:space="0" w:color="auto"/>
        <w:bottom w:val="none" w:sz="0" w:space="0" w:color="auto"/>
        <w:right w:val="none" w:sz="0" w:space="0" w:color="auto"/>
      </w:divBdr>
    </w:div>
    <w:div w:id="283537832">
      <w:bodyDiv w:val="1"/>
      <w:marLeft w:val="0"/>
      <w:marRight w:val="0"/>
      <w:marTop w:val="0"/>
      <w:marBottom w:val="0"/>
      <w:divBdr>
        <w:top w:val="none" w:sz="0" w:space="0" w:color="auto"/>
        <w:left w:val="none" w:sz="0" w:space="0" w:color="auto"/>
        <w:bottom w:val="none" w:sz="0" w:space="0" w:color="auto"/>
        <w:right w:val="none" w:sz="0" w:space="0" w:color="auto"/>
      </w:divBdr>
    </w:div>
    <w:div w:id="283776017">
      <w:bodyDiv w:val="1"/>
      <w:marLeft w:val="0"/>
      <w:marRight w:val="0"/>
      <w:marTop w:val="0"/>
      <w:marBottom w:val="0"/>
      <w:divBdr>
        <w:top w:val="none" w:sz="0" w:space="0" w:color="auto"/>
        <w:left w:val="none" w:sz="0" w:space="0" w:color="auto"/>
        <w:bottom w:val="none" w:sz="0" w:space="0" w:color="auto"/>
        <w:right w:val="none" w:sz="0" w:space="0" w:color="auto"/>
      </w:divBdr>
    </w:div>
    <w:div w:id="283849459">
      <w:bodyDiv w:val="1"/>
      <w:marLeft w:val="0"/>
      <w:marRight w:val="0"/>
      <w:marTop w:val="0"/>
      <w:marBottom w:val="0"/>
      <w:divBdr>
        <w:top w:val="none" w:sz="0" w:space="0" w:color="auto"/>
        <w:left w:val="none" w:sz="0" w:space="0" w:color="auto"/>
        <w:bottom w:val="none" w:sz="0" w:space="0" w:color="auto"/>
        <w:right w:val="none" w:sz="0" w:space="0" w:color="auto"/>
      </w:divBdr>
    </w:div>
    <w:div w:id="284701843">
      <w:bodyDiv w:val="1"/>
      <w:marLeft w:val="0"/>
      <w:marRight w:val="0"/>
      <w:marTop w:val="0"/>
      <w:marBottom w:val="0"/>
      <w:divBdr>
        <w:top w:val="none" w:sz="0" w:space="0" w:color="auto"/>
        <w:left w:val="none" w:sz="0" w:space="0" w:color="auto"/>
        <w:bottom w:val="none" w:sz="0" w:space="0" w:color="auto"/>
        <w:right w:val="none" w:sz="0" w:space="0" w:color="auto"/>
      </w:divBdr>
    </w:div>
    <w:div w:id="287129124">
      <w:bodyDiv w:val="1"/>
      <w:marLeft w:val="0"/>
      <w:marRight w:val="0"/>
      <w:marTop w:val="0"/>
      <w:marBottom w:val="0"/>
      <w:divBdr>
        <w:top w:val="none" w:sz="0" w:space="0" w:color="auto"/>
        <w:left w:val="none" w:sz="0" w:space="0" w:color="auto"/>
        <w:bottom w:val="none" w:sz="0" w:space="0" w:color="auto"/>
        <w:right w:val="none" w:sz="0" w:space="0" w:color="auto"/>
      </w:divBdr>
    </w:div>
    <w:div w:id="288632038">
      <w:bodyDiv w:val="1"/>
      <w:marLeft w:val="0"/>
      <w:marRight w:val="0"/>
      <w:marTop w:val="0"/>
      <w:marBottom w:val="0"/>
      <w:divBdr>
        <w:top w:val="none" w:sz="0" w:space="0" w:color="auto"/>
        <w:left w:val="none" w:sz="0" w:space="0" w:color="auto"/>
        <w:bottom w:val="none" w:sz="0" w:space="0" w:color="auto"/>
        <w:right w:val="none" w:sz="0" w:space="0" w:color="auto"/>
      </w:divBdr>
    </w:div>
    <w:div w:id="290134043">
      <w:bodyDiv w:val="1"/>
      <w:marLeft w:val="0"/>
      <w:marRight w:val="0"/>
      <w:marTop w:val="0"/>
      <w:marBottom w:val="0"/>
      <w:divBdr>
        <w:top w:val="none" w:sz="0" w:space="0" w:color="auto"/>
        <w:left w:val="none" w:sz="0" w:space="0" w:color="auto"/>
        <w:bottom w:val="none" w:sz="0" w:space="0" w:color="auto"/>
        <w:right w:val="none" w:sz="0" w:space="0" w:color="auto"/>
      </w:divBdr>
    </w:div>
    <w:div w:id="290598119">
      <w:bodyDiv w:val="1"/>
      <w:marLeft w:val="0"/>
      <w:marRight w:val="0"/>
      <w:marTop w:val="0"/>
      <w:marBottom w:val="0"/>
      <w:divBdr>
        <w:top w:val="none" w:sz="0" w:space="0" w:color="auto"/>
        <w:left w:val="none" w:sz="0" w:space="0" w:color="auto"/>
        <w:bottom w:val="none" w:sz="0" w:space="0" w:color="auto"/>
        <w:right w:val="none" w:sz="0" w:space="0" w:color="auto"/>
      </w:divBdr>
    </w:div>
    <w:div w:id="290794796">
      <w:bodyDiv w:val="1"/>
      <w:marLeft w:val="0"/>
      <w:marRight w:val="0"/>
      <w:marTop w:val="0"/>
      <w:marBottom w:val="0"/>
      <w:divBdr>
        <w:top w:val="none" w:sz="0" w:space="0" w:color="auto"/>
        <w:left w:val="none" w:sz="0" w:space="0" w:color="auto"/>
        <w:bottom w:val="none" w:sz="0" w:space="0" w:color="auto"/>
        <w:right w:val="none" w:sz="0" w:space="0" w:color="auto"/>
      </w:divBdr>
    </w:div>
    <w:div w:id="291179811">
      <w:bodyDiv w:val="1"/>
      <w:marLeft w:val="0"/>
      <w:marRight w:val="0"/>
      <w:marTop w:val="0"/>
      <w:marBottom w:val="0"/>
      <w:divBdr>
        <w:top w:val="none" w:sz="0" w:space="0" w:color="auto"/>
        <w:left w:val="none" w:sz="0" w:space="0" w:color="auto"/>
        <w:bottom w:val="none" w:sz="0" w:space="0" w:color="auto"/>
        <w:right w:val="none" w:sz="0" w:space="0" w:color="auto"/>
      </w:divBdr>
    </w:div>
    <w:div w:id="291709993">
      <w:bodyDiv w:val="1"/>
      <w:marLeft w:val="0"/>
      <w:marRight w:val="0"/>
      <w:marTop w:val="0"/>
      <w:marBottom w:val="0"/>
      <w:divBdr>
        <w:top w:val="none" w:sz="0" w:space="0" w:color="auto"/>
        <w:left w:val="none" w:sz="0" w:space="0" w:color="auto"/>
        <w:bottom w:val="none" w:sz="0" w:space="0" w:color="auto"/>
        <w:right w:val="none" w:sz="0" w:space="0" w:color="auto"/>
      </w:divBdr>
    </w:div>
    <w:div w:id="292369824">
      <w:bodyDiv w:val="1"/>
      <w:marLeft w:val="0"/>
      <w:marRight w:val="0"/>
      <w:marTop w:val="0"/>
      <w:marBottom w:val="0"/>
      <w:divBdr>
        <w:top w:val="none" w:sz="0" w:space="0" w:color="auto"/>
        <w:left w:val="none" w:sz="0" w:space="0" w:color="auto"/>
        <w:bottom w:val="none" w:sz="0" w:space="0" w:color="auto"/>
        <w:right w:val="none" w:sz="0" w:space="0" w:color="auto"/>
      </w:divBdr>
    </w:div>
    <w:div w:id="292758191">
      <w:bodyDiv w:val="1"/>
      <w:marLeft w:val="0"/>
      <w:marRight w:val="0"/>
      <w:marTop w:val="0"/>
      <w:marBottom w:val="0"/>
      <w:divBdr>
        <w:top w:val="none" w:sz="0" w:space="0" w:color="auto"/>
        <w:left w:val="none" w:sz="0" w:space="0" w:color="auto"/>
        <w:bottom w:val="none" w:sz="0" w:space="0" w:color="auto"/>
        <w:right w:val="none" w:sz="0" w:space="0" w:color="auto"/>
      </w:divBdr>
    </w:div>
    <w:div w:id="293410674">
      <w:bodyDiv w:val="1"/>
      <w:marLeft w:val="0"/>
      <w:marRight w:val="0"/>
      <w:marTop w:val="0"/>
      <w:marBottom w:val="0"/>
      <w:divBdr>
        <w:top w:val="none" w:sz="0" w:space="0" w:color="auto"/>
        <w:left w:val="none" w:sz="0" w:space="0" w:color="auto"/>
        <w:bottom w:val="none" w:sz="0" w:space="0" w:color="auto"/>
        <w:right w:val="none" w:sz="0" w:space="0" w:color="auto"/>
      </w:divBdr>
    </w:div>
    <w:div w:id="294141032">
      <w:bodyDiv w:val="1"/>
      <w:marLeft w:val="0"/>
      <w:marRight w:val="0"/>
      <w:marTop w:val="0"/>
      <w:marBottom w:val="0"/>
      <w:divBdr>
        <w:top w:val="none" w:sz="0" w:space="0" w:color="auto"/>
        <w:left w:val="none" w:sz="0" w:space="0" w:color="auto"/>
        <w:bottom w:val="none" w:sz="0" w:space="0" w:color="auto"/>
        <w:right w:val="none" w:sz="0" w:space="0" w:color="auto"/>
      </w:divBdr>
    </w:div>
    <w:div w:id="298191986">
      <w:bodyDiv w:val="1"/>
      <w:marLeft w:val="0"/>
      <w:marRight w:val="0"/>
      <w:marTop w:val="0"/>
      <w:marBottom w:val="0"/>
      <w:divBdr>
        <w:top w:val="none" w:sz="0" w:space="0" w:color="auto"/>
        <w:left w:val="none" w:sz="0" w:space="0" w:color="auto"/>
        <w:bottom w:val="none" w:sz="0" w:space="0" w:color="auto"/>
        <w:right w:val="none" w:sz="0" w:space="0" w:color="auto"/>
      </w:divBdr>
    </w:div>
    <w:div w:id="299305400">
      <w:bodyDiv w:val="1"/>
      <w:marLeft w:val="0"/>
      <w:marRight w:val="0"/>
      <w:marTop w:val="0"/>
      <w:marBottom w:val="0"/>
      <w:divBdr>
        <w:top w:val="none" w:sz="0" w:space="0" w:color="auto"/>
        <w:left w:val="none" w:sz="0" w:space="0" w:color="auto"/>
        <w:bottom w:val="none" w:sz="0" w:space="0" w:color="auto"/>
        <w:right w:val="none" w:sz="0" w:space="0" w:color="auto"/>
      </w:divBdr>
    </w:div>
    <w:div w:id="299305595">
      <w:bodyDiv w:val="1"/>
      <w:marLeft w:val="0"/>
      <w:marRight w:val="0"/>
      <w:marTop w:val="0"/>
      <w:marBottom w:val="0"/>
      <w:divBdr>
        <w:top w:val="none" w:sz="0" w:space="0" w:color="auto"/>
        <w:left w:val="none" w:sz="0" w:space="0" w:color="auto"/>
        <w:bottom w:val="none" w:sz="0" w:space="0" w:color="auto"/>
        <w:right w:val="none" w:sz="0" w:space="0" w:color="auto"/>
      </w:divBdr>
    </w:div>
    <w:div w:id="301615047">
      <w:bodyDiv w:val="1"/>
      <w:marLeft w:val="0"/>
      <w:marRight w:val="0"/>
      <w:marTop w:val="0"/>
      <w:marBottom w:val="0"/>
      <w:divBdr>
        <w:top w:val="none" w:sz="0" w:space="0" w:color="auto"/>
        <w:left w:val="none" w:sz="0" w:space="0" w:color="auto"/>
        <w:bottom w:val="none" w:sz="0" w:space="0" w:color="auto"/>
        <w:right w:val="none" w:sz="0" w:space="0" w:color="auto"/>
      </w:divBdr>
    </w:div>
    <w:div w:id="301694246">
      <w:bodyDiv w:val="1"/>
      <w:marLeft w:val="0"/>
      <w:marRight w:val="0"/>
      <w:marTop w:val="0"/>
      <w:marBottom w:val="0"/>
      <w:divBdr>
        <w:top w:val="none" w:sz="0" w:space="0" w:color="auto"/>
        <w:left w:val="none" w:sz="0" w:space="0" w:color="auto"/>
        <w:bottom w:val="none" w:sz="0" w:space="0" w:color="auto"/>
        <w:right w:val="none" w:sz="0" w:space="0" w:color="auto"/>
      </w:divBdr>
    </w:div>
    <w:div w:id="302392059">
      <w:bodyDiv w:val="1"/>
      <w:marLeft w:val="0"/>
      <w:marRight w:val="0"/>
      <w:marTop w:val="0"/>
      <w:marBottom w:val="0"/>
      <w:divBdr>
        <w:top w:val="none" w:sz="0" w:space="0" w:color="auto"/>
        <w:left w:val="none" w:sz="0" w:space="0" w:color="auto"/>
        <w:bottom w:val="none" w:sz="0" w:space="0" w:color="auto"/>
        <w:right w:val="none" w:sz="0" w:space="0" w:color="auto"/>
      </w:divBdr>
    </w:div>
    <w:div w:id="302973827">
      <w:bodyDiv w:val="1"/>
      <w:marLeft w:val="0"/>
      <w:marRight w:val="0"/>
      <w:marTop w:val="0"/>
      <w:marBottom w:val="0"/>
      <w:divBdr>
        <w:top w:val="none" w:sz="0" w:space="0" w:color="auto"/>
        <w:left w:val="none" w:sz="0" w:space="0" w:color="auto"/>
        <w:bottom w:val="none" w:sz="0" w:space="0" w:color="auto"/>
        <w:right w:val="none" w:sz="0" w:space="0" w:color="auto"/>
      </w:divBdr>
    </w:div>
    <w:div w:id="303048398">
      <w:bodyDiv w:val="1"/>
      <w:marLeft w:val="0"/>
      <w:marRight w:val="0"/>
      <w:marTop w:val="0"/>
      <w:marBottom w:val="0"/>
      <w:divBdr>
        <w:top w:val="none" w:sz="0" w:space="0" w:color="auto"/>
        <w:left w:val="none" w:sz="0" w:space="0" w:color="auto"/>
        <w:bottom w:val="none" w:sz="0" w:space="0" w:color="auto"/>
        <w:right w:val="none" w:sz="0" w:space="0" w:color="auto"/>
      </w:divBdr>
    </w:div>
    <w:div w:id="305399991">
      <w:bodyDiv w:val="1"/>
      <w:marLeft w:val="0"/>
      <w:marRight w:val="0"/>
      <w:marTop w:val="0"/>
      <w:marBottom w:val="0"/>
      <w:divBdr>
        <w:top w:val="none" w:sz="0" w:space="0" w:color="auto"/>
        <w:left w:val="none" w:sz="0" w:space="0" w:color="auto"/>
        <w:bottom w:val="none" w:sz="0" w:space="0" w:color="auto"/>
        <w:right w:val="none" w:sz="0" w:space="0" w:color="auto"/>
      </w:divBdr>
    </w:div>
    <w:div w:id="306473849">
      <w:bodyDiv w:val="1"/>
      <w:marLeft w:val="0"/>
      <w:marRight w:val="0"/>
      <w:marTop w:val="0"/>
      <w:marBottom w:val="0"/>
      <w:divBdr>
        <w:top w:val="none" w:sz="0" w:space="0" w:color="auto"/>
        <w:left w:val="none" w:sz="0" w:space="0" w:color="auto"/>
        <w:bottom w:val="none" w:sz="0" w:space="0" w:color="auto"/>
        <w:right w:val="none" w:sz="0" w:space="0" w:color="auto"/>
      </w:divBdr>
    </w:div>
    <w:div w:id="307049727">
      <w:bodyDiv w:val="1"/>
      <w:marLeft w:val="0"/>
      <w:marRight w:val="0"/>
      <w:marTop w:val="0"/>
      <w:marBottom w:val="0"/>
      <w:divBdr>
        <w:top w:val="none" w:sz="0" w:space="0" w:color="auto"/>
        <w:left w:val="none" w:sz="0" w:space="0" w:color="auto"/>
        <w:bottom w:val="none" w:sz="0" w:space="0" w:color="auto"/>
        <w:right w:val="none" w:sz="0" w:space="0" w:color="auto"/>
      </w:divBdr>
    </w:div>
    <w:div w:id="307903610">
      <w:bodyDiv w:val="1"/>
      <w:marLeft w:val="0"/>
      <w:marRight w:val="0"/>
      <w:marTop w:val="0"/>
      <w:marBottom w:val="0"/>
      <w:divBdr>
        <w:top w:val="none" w:sz="0" w:space="0" w:color="auto"/>
        <w:left w:val="none" w:sz="0" w:space="0" w:color="auto"/>
        <w:bottom w:val="none" w:sz="0" w:space="0" w:color="auto"/>
        <w:right w:val="none" w:sz="0" w:space="0" w:color="auto"/>
      </w:divBdr>
    </w:div>
    <w:div w:id="308752527">
      <w:bodyDiv w:val="1"/>
      <w:marLeft w:val="0"/>
      <w:marRight w:val="0"/>
      <w:marTop w:val="0"/>
      <w:marBottom w:val="0"/>
      <w:divBdr>
        <w:top w:val="none" w:sz="0" w:space="0" w:color="auto"/>
        <w:left w:val="none" w:sz="0" w:space="0" w:color="auto"/>
        <w:bottom w:val="none" w:sz="0" w:space="0" w:color="auto"/>
        <w:right w:val="none" w:sz="0" w:space="0" w:color="auto"/>
      </w:divBdr>
    </w:div>
    <w:div w:id="311371367">
      <w:bodyDiv w:val="1"/>
      <w:marLeft w:val="0"/>
      <w:marRight w:val="0"/>
      <w:marTop w:val="0"/>
      <w:marBottom w:val="0"/>
      <w:divBdr>
        <w:top w:val="none" w:sz="0" w:space="0" w:color="auto"/>
        <w:left w:val="none" w:sz="0" w:space="0" w:color="auto"/>
        <w:bottom w:val="none" w:sz="0" w:space="0" w:color="auto"/>
        <w:right w:val="none" w:sz="0" w:space="0" w:color="auto"/>
      </w:divBdr>
    </w:div>
    <w:div w:id="311520120">
      <w:bodyDiv w:val="1"/>
      <w:marLeft w:val="0"/>
      <w:marRight w:val="0"/>
      <w:marTop w:val="0"/>
      <w:marBottom w:val="0"/>
      <w:divBdr>
        <w:top w:val="none" w:sz="0" w:space="0" w:color="auto"/>
        <w:left w:val="none" w:sz="0" w:space="0" w:color="auto"/>
        <w:bottom w:val="none" w:sz="0" w:space="0" w:color="auto"/>
        <w:right w:val="none" w:sz="0" w:space="0" w:color="auto"/>
      </w:divBdr>
    </w:div>
    <w:div w:id="311754963">
      <w:bodyDiv w:val="1"/>
      <w:marLeft w:val="0"/>
      <w:marRight w:val="0"/>
      <w:marTop w:val="0"/>
      <w:marBottom w:val="0"/>
      <w:divBdr>
        <w:top w:val="none" w:sz="0" w:space="0" w:color="auto"/>
        <w:left w:val="none" w:sz="0" w:space="0" w:color="auto"/>
        <w:bottom w:val="none" w:sz="0" w:space="0" w:color="auto"/>
        <w:right w:val="none" w:sz="0" w:space="0" w:color="auto"/>
      </w:divBdr>
    </w:div>
    <w:div w:id="313418604">
      <w:bodyDiv w:val="1"/>
      <w:marLeft w:val="0"/>
      <w:marRight w:val="0"/>
      <w:marTop w:val="0"/>
      <w:marBottom w:val="0"/>
      <w:divBdr>
        <w:top w:val="none" w:sz="0" w:space="0" w:color="auto"/>
        <w:left w:val="none" w:sz="0" w:space="0" w:color="auto"/>
        <w:bottom w:val="none" w:sz="0" w:space="0" w:color="auto"/>
        <w:right w:val="none" w:sz="0" w:space="0" w:color="auto"/>
      </w:divBdr>
    </w:div>
    <w:div w:id="313992457">
      <w:bodyDiv w:val="1"/>
      <w:marLeft w:val="0"/>
      <w:marRight w:val="0"/>
      <w:marTop w:val="0"/>
      <w:marBottom w:val="0"/>
      <w:divBdr>
        <w:top w:val="none" w:sz="0" w:space="0" w:color="auto"/>
        <w:left w:val="none" w:sz="0" w:space="0" w:color="auto"/>
        <w:bottom w:val="none" w:sz="0" w:space="0" w:color="auto"/>
        <w:right w:val="none" w:sz="0" w:space="0" w:color="auto"/>
      </w:divBdr>
    </w:div>
    <w:div w:id="314068387">
      <w:bodyDiv w:val="1"/>
      <w:marLeft w:val="0"/>
      <w:marRight w:val="0"/>
      <w:marTop w:val="0"/>
      <w:marBottom w:val="0"/>
      <w:divBdr>
        <w:top w:val="none" w:sz="0" w:space="0" w:color="auto"/>
        <w:left w:val="none" w:sz="0" w:space="0" w:color="auto"/>
        <w:bottom w:val="none" w:sz="0" w:space="0" w:color="auto"/>
        <w:right w:val="none" w:sz="0" w:space="0" w:color="auto"/>
      </w:divBdr>
    </w:div>
    <w:div w:id="314725908">
      <w:bodyDiv w:val="1"/>
      <w:marLeft w:val="0"/>
      <w:marRight w:val="0"/>
      <w:marTop w:val="0"/>
      <w:marBottom w:val="0"/>
      <w:divBdr>
        <w:top w:val="none" w:sz="0" w:space="0" w:color="auto"/>
        <w:left w:val="none" w:sz="0" w:space="0" w:color="auto"/>
        <w:bottom w:val="none" w:sz="0" w:space="0" w:color="auto"/>
        <w:right w:val="none" w:sz="0" w:space="0" w:color="auto"/>
      </w:divBdr>
    </w:div>
    <w:div w:id="314840008">
      <w:bodyDiv w:val="1"/>
      <w:marLeft w:val="0"/>
      <w:marRight w:val="0"/>
      <w:marTop w:val="0"/>
      <w:marBottom w:val="0"/>
      <w:divBdr>
        <w:top w:val="none" w:sz="0" w:space="0" w:color="auto"/>
        <w:left w:val="none" w:sz="0" w:space="0" w:color="auto"/>
        <w:bottom w:val="none" w:sz="0" w:space="0" w:color="auto"/>
        <w:right w:val="none" w:sz="0" w:space="0" w:color="auto"/>
      </w:divBdr>
    </w:div>
    <w:div w:id="315300646">
      <w:bodyDiv w:val="1"/>
      <w:marLeft w:val="0"/>
      <w:marRight w:val="0"/>
      <w:marTop w:val="0"/>
      <w:marBottom w:val="0"/>
      <w:divBdr>
        <w:top w:val="none" w:sz="0" w:space="0" w:color="auto"/>
        <w:left w:val="none" w:sz="0" w:space="0" w:color="auto"/>
        <w:bottom w:val="none" w:sz="0" w:space="0" w:color="auto"/>
        <w:right w:val="none" w:sz="0" w:space="0" w:color="auto"/>
      </w:divBdr>
    </w:div>
    <w:div w:id="316761859">
      <w:bodyDiv w:val="1"/>
      <w:marLeft w:val="0"/>
      <w:marRight w:val="0"/>
      <w:marTop w:val="0"/>
      <w:marBottom w:val="0"/>
      <w:divBdr>
        <w:top w:val="none" w:sz="0" w:space="0" w:color="auto"/>
        <w:left w:val="none" w:sz="0" w:space="0" w:color="auto"/>
        <w:bottom w:val="none" w:sz="0" w:space="0" w:color="auto"/>
        <w:right w:val="none" w:sz="0" w:space="0" w:color="auto"/>
      </w:divBdr>
    </w:div>
    <w:div w:id="318189199">
      <w:bodyDiv w:val="1"/>
      <w:marLeft w:val="0"/>
      <w:marRight w:val="0"/>
      <w:marTop w:val="0"/>
      <w:marBottom w:val="0"/>
      <w:divBdr>
        <w:top w:val="none" w:sz="0" w:space="0" w:color="auto"/>
        <w:left w:val="none" w:sz="0" w:space="0" w:color="auto"/>
        <w:bottom w:val="none" w:sz="0" w:space="0" w:color="auto"/>
        <w:right w:val="none" w:sz="0" w:space="0" w:color="auto"/>
      </w:divBdr>
    </w:div>
    <w:div w:id="318533908">
      <w:bodyDiv w:val="1"/>
      <w:marLeft w:val="0"/>
      <w:marRight w:val="0"/>
      <w:marTop w:val="0"/>
      <w:marBottom w:val="0"/>
      <w:divBdr>
        <w:top w:val="none" w:sz="0" w:space="0" w:color="auto"/>
        <w:left w:val="none" w:sz="0" w:space="0" w:color="auto"/>
        <w:bottom w:val="none" w:sz="0" w:space="0" w:color="auto"/>
        <w:right w:val="none" w:sz="0" w:space="0" w:color="auto"/>
      </w:divBdr>
    </w:div>
    <w:div w:id="319845096">
      <w:bodyDiv w:val="1"/>
      <w:marLeft w:val="0"/>
      <w:marRight w:val="0"/>
      <w:marTop w:val="0"/>
      <w:marBottom w:val="0"/>
      <w:divBdr>
        <w:top w:val="none" w:sz="0" w:space="0" w:color="auto"/>
        <w:left w:val="none" w:sz="0" w:space="0" w:color="auto"/>
        <w:bottom w:val="none" w:sz="0" w:space="0" w:color="auto"/>
        <w:right w:val="none" w:sz="0" w:space="0" w:color="auto"/>
      </w:divBdr>
    </w:div>
    <w:div w:id="324479970">
      <w:bodyDiv w:val="1"/>
      <w:marLeft w:val="0"/>
      <w:marRight w:val="0"/>
      <w:marTop w:val="0"/>
      <w:marBottom w:val="0"/>
      <w:divBdr>
        <w:top w:val="none" w:sz="0" w:space="0" w:color="auto"/>
        <w:left w:val="none" w:sz="0" w:space="0" w:color="auto"/>
        <w:bottom w:val="none" w:sz="0" w:space="0" w:color="auto"/>
        <w:right w:val="none" w:sz="0" w:space="0" w:color="auto"/>
      </w:divBdr>
    </w:div>
    <w:div w:id="325937933">
      <w:bodyDiv w:val="1"/>
      <w:marLeft w:val="0"/>
      <w:marRight w:val="0"/>
      <w:marTop w:val="0"/>
      <w:marBottom w:val="0"/>
      <w:divBdr>
        <w:top w:val="none" w:sz="0" w:space="0" w:color="auto"/>
        <w:left w:val="none" w:sz="0" w:space="0" w:color="auto"/>
        <w:bottom w:val="none" w:sz="0" w:space="0" w:color="auto"/>
        <w:right w:val="none" w:sz="0" w:space="0" w:color="auto"/>
      </w:divBdr>
    </w:div>
    <w:div w:id="327101296">
      <w:bodyDiv w:val="1"/>
      <w:marLeft w:val="0"/>
      <w:marRight w:val="0"/>
      <w:marTop w:val="0"/>
      <w:marBottom w:val="0"/>
      <w:divBdr>
        <w:top w:val="none" w:sz="0" w:space="0" w:color="auto"/>
        <w:left w:val="none" w:sz="0" w:space="0" w:color="auto"/>
        <w:bottom w:val="none" w:sz="0" w:space="0" w:color="auto"/>
        <w:right w:val="none" w:sz="0" w:space="0" w:color="auto"/>
      </w:divBdr>
    </w:div>
    <w:div w:id="327443885">
      <w:bodyDiv w:val="1"/>
      <w:marLeft w:val="0"/>
      <w:marRight w:val="0"/>
      <w:marTop w:val="0"/>
      <w:marBottom w:val="0"/>
      <w:divBdr>
        <w:top w:val="none" w:sz="0" w:space="0" w:color="auto"/>
        <w:left w:val="none" w:sz="0" w:space="0" w:color="auto"/>
        <w:bottom w:val="none" w:sz="0" w:space="0" w:color="auto"/>
        <w:right w:val="none" w:sz="0" w:space="0" w:color="auto"/>
      </w:divBdr>
      <w:divsChild>
        <w:div w:id="321010566">
          <w:marLeft w:val="533"/>
          <w:marRight w:val="0"/>
          <w:marTop w:val="72"/>
          <w:marBottom w:val="0"/>
          <w:divBdr>
            <w:top w:val="none" w:sz="0" w:space="0" w:color="auto"/>
            <w:left w:val="none" w:sz="0" w:space="0" w:color="auto"/>
            <w:bottom w:val="none" w:sz="0" w:space="0" w:color="auto"/>
            <w:right w:val="none" w:sz="0" w:space="0" w:color="auto"/>
          </w:divBdr>
        </w:div>
        <w:div w:id="557672523">
          <w:marLeft w:val="533"/>
          <w:marRight w:val="0"/>
          <w:marTop w:val="72"/>
          <w:marBottom w:val="0"/>
          <w:divBdr>
            <w:top w:val="none" w:sz="0" w:space="0" w:color="auto"/>
            <w:left w:val="none" w:sz="0" w:space="0" w:color="auto"/>
            <w:bottom w:val="none" w:sz="0" w:space="0" w:color="auto"/>
            <w:right w:val="none" w:sz="0" w:space="0" w:color="auto"/>
          </w:divBdr>
        </w:div>
        <w:div w:id="685408177">
          <w:marLeft w:val="533"/>
          <w:marRight w:val="0"/>
          <w:marTop w:val="72"/>
          <w:marBottom w:val="0"/>
          <w:divBdr>
            <w:top w:val="none" w:sz="0" w:space="0" w:color="auto"/>
            <w:left w:val="none" w:sz="0" w:space="0" w:color="auto"/>
            <w:bottom w:val="none" w:sz="0" w:space="0" w:color="auto"/>
            <w:right w:val="none" w:sz="0" w:space="0" w:color="auto"/>
          </w:divBdr>
        </w:div>
        <w:div w:id="1622764745">
          <w:marLeft w:val="533"/>
          <w:marRight w:val="0"/>
          <w:marTop w:val="72"/>
          <w:marBottom w:val="0"/>
          <w:divBdr>
            <w:top w:val="none" w:sz="0" w:space="0" w:color="auto"/>
            <w:left w:val="none" w:sz="0" w:space="0" w:color="auto"/>
            <w:bottom w:val="none" w:sz="0" w:space="0" w:color="auto"/>
            <w:right w:val="none" w:sz="0" w:space="0" w:color="auto"/>
          </w:divBdr>
        </w:div>
        <w:div w:id="1678341810">
          <w:marLeft w:val="533"/>
          <w:marRight w:val="0"/>
          <w:marTop w:val="72"/>
          <w:marBottom w:val="0"/>
          <w:divBdr>
            <w:top w:val="none" w:sz="0" w:space="0" w:color="auto"/>
            <w:left w:val="none" w:sz="0" w:space="0" w:color="auto"/>
            <w:bottom w:val="none" w:sz="0" w:space="0" w:color="auto"/>
            <w:right w:val="none" w:sz="0" w:space="0" w:color="auto"/>
          </w:divBdr>
        </w:div>
        <w:div w:id="1680230949">
          <w:marLeft w:val="533"/>
          <w:marRight w:val="0"/>
          <w:marTop w:val="72"/>
          <w:marBottom w:val="0"/>
          <w:divBdr>
            <w:top w:val="none" w:sz="0" w:space="0" w:color="auto"/>
            <w:left w:val="none" w:sz="0" w:space="0" w:color="auto"/>
            <w:bottom w:val="none" w:sz="0" w:space="0" w:color="auto"/>
            <w:right w:val="none" w:sz="0" w:space="0" w:color="auto"/>
          </w:divBdr>
        </w:div>
        <w:div w:id="1896234792">
          <w:marLeft w:val="533"/>
          <w:marRight w:val="0"/>
          <w:marTop w:val="72"/>
          <w:marBottom w:val="0"/>
          <w:divBdr>
            <w:top w:val="none" w:sz="0" w:space="0" w:color="auto"/>
            <w:left w:val="none" w:sz="0" w:space="0" w:color="auto"/>
            <w:bottom w:val="none" w:sz="0" w:space="0" w:color="auto"/>
            <w:right w:val="none" w:sz="0" w:space="0" w:color="auto"/>
          </w:divBdr>
        </w:div>
        <w:div w:id="1986086412">
          <w:marLeft w:val="533"/>
          <w:marRight w:val="0"/>
          <w:marTop w:val="72"/>
          <w:marBottom w:val="0"/>
          <w:divBdr>
            <w:top w:val="none" w:sz="0" w:space="0" w:color="auto"/>
            <w:left w:val="none" w:sz="0" w:space="0" w:color="auto"/>
            <w:bottom w:val="none" w:sz="0" w:space="0" w:color="auto"/>
            <w:right w:val="none" w:sz="0" w:space="0" w:color="auto"/>
          </w:divBdr>
        </w:div>
      </w:divsChild>
    </w:div>
    <w:div w:id="328211905">
      <w:bodyDiv w:val="1"/>
      <w:marLeft w:val="0"/>
      <w:marRight w:val="0"/>
      <w:marTop w:val="0"/>
      <w:marBottom w:val="0"/>
      <w:divBdr>
        <w:top w:val="none" w:sz="0" w:space="0" w:color="auto"/>
        <w:left w:val="none" w:sz="0" w:space="0" w:color="auto"/>
        <w:bottom w:val="none" w:sz="0" w:space="0" w:color="auto"/>
        <w:right w:val="none" w:sz="0" w:space="0" w:color="auto"/>
      </w:divBdr>
    </w:div>
    <w:div w:id="331764909">
      <w:bodyDiv w:val="1"/>
      <w:marLeft w:val="0"/>
      <w:marRight w:val="0"/>
      <w:marTop w:val="0"/>
      <w:marBottom w:val="0"/>
      <w:divBdr>
        <w:top w:val="none" w:sz="0" w:space="0" w:color="auto"/>
        <w:left w:val="none" w:sz="0" w:space="0" w:color="auto"/>
        <w:bottom w:val="none" w:sz="0" w:space="0" w:color="auto"/>
        <w:right w:val="none" w:sz="0" w:space="0" w:color="auto"/>
      </w:divBdr>
    </w:div>
    <w:div w:id="332102817">
      <w:bodyDiv w:val="1"/>
      <w:marLeft w:val="0"/>
      <w:marRight w:val="0"/>
      <w:marTop w:val="0"/>
      <w:marBottom w:val="0"/>
      <w:divBdr>
        <w:top w:val="none" w:sz="0" w:space="0" w:color="auto"/>
        <w:left w:val="none" w:sz="0" w:space="0" w:color="auto"/>
        <w:bottom w:val="none" w:sz="0" w:space="0" w:color="auto"/>
        <w:right w:val="none" w:sz="0" w:space="0" w:color="auto"/>
      </w:divBdr>
    </w:div>
    <w:div w:id="332340736">
      <w:bodyDiv w:val="1"/>
      <w:marLeft w:val="0"/>
      <w:marRight w:val="0"/>
      <w:marTop w:val="0"/>
      <w:marBottom w:val="0"/>
      <w:divBdr>
        <w:top w:val="none" w:sz="0" w:space="0" w:color="auto"/>
        <w:left w:val="none" w:sz="0" w:space="0" w:color="auto"/>
        <w:bottom w:val="none" w:sz="0" w:space="0" w:color="auto"/>
        <w:right w:val="none" w:sz="0" w:space="0" w:color="auto"/>
      </w:divBdr>
    </w:div>
    <w:div w:id="332612866">
      <w:bodyDiv w:val="1"/>
      <w:marLeft w:val="0"/>
      <w:marRight w:val="0"/>
      <w:marTop w:val="0"/>
      <w:marBottom w:val="0"/>
      <w:divBdr>
        <w:top w:val="none" w:sz="0" w:space="0" w:color="auto"/>
        <w:left w:val="none" w:sz="0" w:space="0" w:color="auto"/>
        <w:bottom w:val="none" w:sz="0" w:space="0" w:color="auto"/>
        <w:right w:val="none" w:sz="0" w:space="0" w:color="auto"/>
      </w:divBdr>
    </w:div>
    <w:div w:id="333610323">
      <w:bodyDiv w:val="1"/>
      <w:marLeft w:val="0"/>
      <w:marRight w:val="0"/>
      <w:marTop w:val="0"/>
      <w:marBottom w:val="0"/>
      <w:divBdr>
        <w:top w:val="none" w:sz="0" w:space="0" w:color="auto"/>
        <w:left w:val="none" w:sz="0" w:space="0" w:color="auto"/>
        <w:bottom w:val="none" w:sz="0" w:space="0" w:color="auto"/>
        <w:right w:val="none" w:sz="0" w:space="0" w:color="auto"/>
      </w:divBdr>
    </w:div>
    <w:div w:id="333923106">
      <w:bodyDiv w:val="1"/>
      <w:marLeft w:val="0"/>
      <w:marRight w:val="0"/>
      <w:marTop w:val="0"/>
      <w:marBottom w:val="0"/>
      <w:divBdr>
        <w:top w:val="none" w:sz="0" w:space="0" w:color="auto"/>
        <w:left w:val="none" w:sz="0" w:space="0" w:color="auto"/>
        <w:bottom w:val="none" w:sz="0" w:space="0" w:color="auto"/>
        <w:right w:val="none" w:sz="0" w:space="0" w:color="auto"/>
      </w:divBdr>
    </w:div>
    <w:div w:id="334380201">
      <w:bodyDiv w:val="1"/>
      <w:marLeft w:val="0"/>
      <w:marRight w:val="0"/>
      <w:marTop w:val="0"/>
      <w:marBottom w:val="0"/>
      <w:divBdr>
        <w:top w:val="none" w:sz="0" w:space="0" w:color="auto"/>
        <w:left w:val="none" w:sz="0" w:space="0" w:color="auto"/>
        <w:bottom w:val="none" w:sz="0" w:space="0" w:color="auto"/>
        <w:right w:val="none" w:sz="0" w:space="0" w:color="auto"/>
      </w:divBdr>
    </w:div>
    <w:div w:id="337848065">
      <w:bodyDiv w:val="1"/>
      <w:marLeft w:val="0"/>
      <w:marRight w:val="0"/>
      <w:marTop w:val="0"/>
      <w:marBottom w:val="0"/>
      <w:divBdr>
        <w:top w:val="none" w:sz="0" w:space="0" w:color="auto"/>
        <w:left w:val="none" w:sz="0" w:space="0" w:color="auto"/>
        <w:bottom w:val="none" w:sz="0" w:space="0" w:color="auto"/>
        <w:right w:val="none" w:sz="0" w:space="0" w:color="auto"/>
      </w:divBdr>
    </w:div>
    <w:div w:id="337854796">
      <w:bodyDiv w:val="1"/>
      <w:marLeft w:val="0"/>
      <w:marRight w:val="0"/>
      <w:marTop w:val="0"/>
      <w:marBottom w:val="0"/>
      <w:divBdr>
        <w:top w:val="none" w:sz="0" w:space="0" w:color="auto"/>
        <w:left w:val="none" w:sz="0" w:space="0" w:color="auto"/>
        <w:bottom w:val="none" w:sz="0" w:space="0" w:color="auto"/>
        <w:right w:val="none" w:sz="0" w:space="0" w:color="auto"/>
      </w:divBdr>
    </w:div>
    <w:div w:id="339239005">
      <w:bodyDiv w:val="1"/>
      <w:marLeft w:val="0"/>
      <w:marRight w:val="0"/>
      <w:marTop w:val="0"/>
      <w:marBottom w:val="0"/>
      <w:divBdr>
        <w:top w:val="none" w:sz="0" w:space="0" w:color="auto"/>
        <w:left w:val="none" w:sz="0" w:space="0" w:color="auto"/>
        <w:bottom w:val="none" w:sz="0" w:space="0" w:color="auto"/>
        <w:right w:val="none" w:sz="0" w:space="0" w:color="auto"/>
      </w:divBdr>
    </w:div>
    <w:div w:id="341123888">
      <w:bodyDiv w:val="1"/>
      <w:marLeft w:val="0"/>
      <w:marRight w:val="0"/>
      <w:marTop w:val="0"/>
      <w:marBottom w:val="0"/>
      <w:divBdr>
        <w:top w:val="none" w:sz="0" w:space="0" w:color="auto"/>
        <w:left w:val="none" w:sz="0" w:space="0" w:color="auto"/>
        <w:bottom w:val="none" w:sz="0" w:space="0" w:color="auto"/>
        <w:right w:val="none" w:sz="0" w:space="0" w:color="auto"/>
      </w:divBdr>
    </w:div>
    <w:div w:id="342249006">
      <w:bodyDiv w:val="1"/>
      <w:marLeft w:val="0"/>
      <w:marRight w:val="0"/>
      <w:marTop w:val="0"/>
      <w:marBottom w:val="0"/>
      <w:divBdr>
        <w:top w:val="none" w:sz="0" w:space="0" w:color="auto"/>
        <w:left w:val="none" w:sz="0" w:space="0" w:color="auto"/>
        <w:bottom w:val="none" w:sz="0" w:space="0" w:color="auto"/>
        <w:right w:val="none" w:sz="0" w:space="0" w:color="auto"/>
      </w:divBdr>
    </w:div>
    <w:div w:id="344789485">
      <w:bodyDiv w:val="1"/>
      <w:marLeft w:val="0"/>
      <w:marRight w:val="0"/>
      <w:marTop w:val="0"/>
      <w:marBottom w:val="0"/>
      <w:divBdr>
        <w:top w:val="none" w:sz="0" w:space="0" w:color="auto"/>
        <w:left w:val="none" w:sz="0" w:space="0" w:color="auto"/>
        <w:bottom w:val="none" w:sz="0" w:space="0" w:color="auto"/>
        <w:right w:val="none" w:sz="0" w:space="0" w:color="auto"/>
      </w:divBdr>
    </w:div>
    <w:div w:id="348024223">
      <w:bodyDiv w:val="1"/>
      <w:marLeft w:val="0"/>
      <w:marRight w:val="0"/>
      <w:marTop w:val="0"/>
      <w:marBottom w:val="0"/>
      <w:divBdr>
        <w:top w:val="none" w:sz="0" w:space="0" w:color="auto"/>
        <w:left w:val="none" w:sz="0" w:space="0" w:color="auto"/>
        <w:bottom w:val="none" w:sz="0" w:space="0" w:color="auto"/>
        <w:right w:val="none" w:sz="0" w:space="0" w:color="auto"/>
      </w:divBdr>
    </w:div>
    <w:div w:id="348487596">
      <w:bodyDiv w:val="1"/>
      <w:marLeft w:val="0"/>
      <w:marRight w:val="0"/>
      <w:marTop w:val="0"/>
      <w:marBottom w:val="0"/>
      <w:divBdr>
        <w:top w:val="none" w:sz="0" w:space="0" w:color="auto"/>
        <w:left w:val="none" w:sz="0" w:space="0" w:color="auto"/>
        <w:bottom w:val="none" w:sz="0" w:space="0" w:color="auto"/>
        <w:right w:val="none" w:sz="0" w:space="0" w:color="auto"/>
      </w:divBdr>
    </w:div>
    <w:div w:id="348996032">
      <w:bodyDiv w:val="1"/>
      <w:marLeft w:val="0"/>
      <w:marRight w:val="0"/>
      <w:marTop w:val="0"/>
      <w:marBottom w:val="0"/>
      <w:divBdr>
        <w:top w:val="none" w:sz="0" w:space="0" w:color="auto"/>
        <w:left w:val="none" w:sz="0" w:space="0" w:color="auto"/>
        <w:bottom w:val="none" w:sz="0" w:space="0" w:color="auto"/>
        <w:right w:val="none" w:sz="0" w:space="0" w:color="auto"/>
      </w:divBdr>
    </w:div>
    <w:div w:id="349528544">
      <w:bodyDiv w:val="1"/>
      <w:marLeft w:val="0"/>
      <w:marRight w:val="0"/>
      <w:marTop w:val="0"/>
      <w:marBottom w:val="0"/>
      <w:divBdr>
        <w:top w:val="none" w:sz="0" w:space="0" w:color="auto"/>
        <w:left w:val="none" w:sz="0" w:space="0" w:color="auto"/>
        <w:bottom w:val="none" w:sz="0" w:space="0" w:color="auto"/>
        <w:right w:val="none" w:sz="0" w:space="0" w:color="auto"/>
      </w:divBdr>
      <w:divsChild>
        <w:div w:id="192041487">
          <w:marLeft w:val="274"/>
          <w:marRight w:val="0"/>
          <w:marTop w:val="0"/>
          <w:marBottom w:val="0"/>
          <w:divBdr>
            <w:top w:val="none" w:sz="0" w:space="0" w:color="auto"/>
            <w:left w:val="none" w:sz="0" w:space="0" w:color="auto"/>
            <w:bottom w:val="none" w:sz="0" w:space="0" w:color="auto"/>
            <w:right w:val="none" w:sz="0" w:space="0" w:color="auto"/>
          </w:divBdr>
        </w:div>
        <w:div w:id="747507560">
          <w:marLeft w:val="274"/>
          <w:marRight w:val="0"/>
          <w:marTop w:val="0"/>
          <w:marBottom w:val="0"/>
          <w:divBdr>
            <w:top w:val="none" w:sz="0" w:space="0" w:color="auto"/>
            <w:left w:val="none" w:sz="0" w:space="0" w:color="auto"/>
            <w:bottom w:val="none" w:sz="0" w:space="0" w:color="auto"/>
            <w:right w:val="none" w:sz="0" w:space="0" w:color="auto"/>
          </w:divBdr>
        </w:div>
        <w:div w:id="1968703842">
          <w:marLeft w:val="274"/>
          <w:marRight w:val="0"/>
          <w:marTop w:val="0"/>
          <w:marBottom w:val="0"/>
          <w:divBdr>
            <w:top w:val="none" w:sz="0" w:space="0" w:color="auto"/>
            <w:left w:val="none" w:sz="0" w:space="0" w:color="auto"/>
            <w:bottom w:val="none" w:sz="0" w:space="0" w:color="auto"/>
            <w:right w:val="none" w:sz="0" w:space="0" w:color="auto"/>
          </w:divBdr>
        </w:div>
        <w:div w:id="2041974063">
          <w:marLeft w:val="274"/>
          <w:marRight w:val="0"/>
          <w:marTop w:val="0"/>
          <w:marBottom w:val="0"/>
          <w:divBdr>
            <w:top w:val="none" w:sz="0" w:space="0" w:color="auto"/>
            <w:left w:val="none" w:sz="0" w:space="0" w:color="auto"/>
            <w:bottom w:val="none" w:sz="0" w:space="0" w:color="auto"/>
            <w:right w:val="none" w:sz="0" w:space="0" w:color="auto"/>
          </w:divBdr>
        </w:div>
      </w:divsChild>
    </w:div>
    <w:div w:id="352147968">
      <w:bodyDiv w:val="1"/>
      <w:marLeft w:val="0"/>
      <w:marRight w:val="0"/>
      <w:marTop w:val="0"/>
      <w:marBottom w:val="0"/>
      <w:divBdr>
        <w:top w:val="none" w:sz="0" w:space="0" w:color="auto"/>
        <w:left w:val="none" w:sz="0" w:space="0" w:color="auto"/>
        <w:bottom w:val="none" w:sz="0" w:space="0" w:color="auto"/>
        <w:right w:val="none" w:sz="0" w:space="0" w:color="auto"/>
      </w:divBdr>
    </w:div>
    <w:div w:id="353920184">
      <w:bodyDiv w:val="1"/>
      <w:marLeft w:val="0"/>
      <w:marRight w:val="0"/>
      <w:marTop w:val="0"/>
      <w:marBottom w:val="0"/>
      <w:divBdr>
        <w:top w:val="none" w:sz="0" w:space="0" w:color="auto"/>
        <w:left w:val="none" w:sz="0" w:space="0" w:color="auto"/>
        <w:bottom w:val="none" w:sz="0" w:space="0" w:color="auto"/>
        <w:right w:val="none" w:sz="0" w:space="0" w:color="auto"/>
      </w:divBdr>
    </w:div>
    <w:div w:id="354159914">
      <w:bodyDiv w:val="1"/>
      <w:marLeft w:val="0"/>
      <w:marRight w:val="0"/>
      <w:marTop w:val="0"/>
      <w:marBottom w:val="0"/>
      <w:divBdr>
        <w:top w:val="none" w:sz="0" w:space="0" w:color="auto"/>
        <w:left w:val="none" w:sz="0" w:space="0" w:color="auto"/>
        <w:bottom w:val="none" w:sz="0" w:space="0" w:color="auto"/>
        <w:right w:val="none" w:sz="0" w:space="0" w:color="auto"/>
      </w:divBdr>
    </w:div>
    <w:div w:id="355422702">
      <w:bodyDiv w:val="1"/>
      <w:marLeft w:val="0"/>
      <w:marRight w:val="0"/>
      <w:marTop w:val="0"/>
      <w:marBottom w:val="0"/>
      <w:divBdr>
        <w:top w:val="none" w:sz="0" w:space="0" w:color="auto"/>
        <w:left w:val="none" w:sz="0" w:space="0" w:color="auto"/>
        <w:bottom w:val="none" w:sz="0" w:space="0" w:color="auto"/>
        <w:right w:val="none" w:sz="0" w:space="0" w:color="auto"/>
      </w:divBdr>
    </w:div>
    <w:div w:id="355539559">
      <w:bodyDiv w:val="1"/>
      <w:marLeft w:val="0"/>
      <w:marRight w:val="0"/>
      <w:marTop w:val="0"/>
      <w:marBottom w:val="0"/>
      <w:divBdr>
        <w:top w:val="none" w:sz="0" w:space="0" w:color="auto"/>
        <w:left w:val="none" w:sz="0" w:space="0" w:color="auto"/>
        <w:bottom w:val="none" w:sz="0" w:space="0" w:color="auto"/>
        <w:right w:val="none" w:sz="0" w:space="0" w:color="auto"/>
      </w:divBdr>
    </w:div>
    <w:div w:id="355740689">
      <w:bodyDiv w:val="1"/>
      <w:marLeft w:val="0"/>
      <w:marRight w:val="0"/>
      <w:marTop w:val="0"/>
      <w:marBottom w:val="0"/>
      <w:divBdr>
        <w:top w:val="none" w:sz="0" w:space="0" w:color="auto"/>
        <w:left w:val="none" w:sz="0" w:space="0" w:color="auto"/>
        <w:bottom w:val="none" w:sz="0" w:space="0" w:color="auto"/>
        <w:right w:val="none" w:sz="0" w:space="0" w:color="auto"/>
      </w:divBdr>
    </w:div>
    <w:div w:id="356539331">
      <w:bodyDiv w:val="1"/>
      <w:marLeft w:val="0"/>
      <w:marRight w:val="0"/>
      <w:marTop w:val="0"/>
      <w:marBottom w:val="0"/>
      <w:divBdr>
        <w:top w:val="none" w:sz="0" w:space="0" w:color="auto"/>
        <w:left w:val="none" w:sz="0" w:space="0" w:color="auto"/>
        <w:bottom w:val="none" w:sz="0" w:space="0" w:color="auto"/>
        <w:right w:val="none" w:sz="0" w:space="0" w:color="auto"/>
      </w:divBdr>
    </w:div>
    <w:div w:id="356540517">
      <w:bodyDiv w:val="1"/>
      <w:marLeft w:val="0"/>
      <w:marRight w:val="0"/>
      <w:marTop w:val="0"/>
      <w:marBottom w:val="0"/>
      <w:divBdr>
        <w:top w:val="none" w:sz="0" w:space="0" w:color="auto"/>
        <w:left w:val="none" w:sz="0" w:space="0" w:color="auto"/>
        <w:bottom w:val="none" w:sz="0" w:space="0" w:color="auto"/>
        <w:right w:val="none" w:sz="0" w:space="0" w:color="auto"/>
      </w:divBdr>
    </w:div>
    <w:div w:id="357782011">
      <w:bodyDiv w:val="1"/>
      <w:marLeft w:val="0"/>
      <w:marRight w:val="0"/>
      <w:marTop w:val="0"/>
      <w:marBottom w:val="0"/>
      <w:divBdr>
        <w:top w:val="none" w:sz="0" w:space="0" w:color="auto"/>
        <w:left w:val="none" w:sz="0" w:space="0" w:color="auto"/>
        <w:bottom w:val="none" w:sz="0" w:space="0" w:color="auto"/>
        <w:right w:val="none" w:sz="0" w:space="0" w:color="auto"/>
      </w:divBdr>
    </w:div>
    <w:div w:id="357851569">
      <w:bodyDiv w:val="1"/>
      <w:marLeft w:val="0"/>
      <w:marRight w:val="0"/>
      <w:marTop w:val="0"/>
      <w:marBottom w:val="0"/>
      <w:divBdr>
        <w:top w:val="none" w:sz="0" w:space="0" w:color="auto"/>
        <w:left w:val="none" w:sz="0" w:space="0" w:color="auto"/>
        <w:bottom w:val="none" w:sz="0" w:space="0" w:color="auto"/>
        <w:right w:val="none" w:sz="0" w:space="0" w:color="auto"/>
      </w:divBdr>
    </w:div>
    <w:div w:id="362678662">
      <w:bodyDiv w:val="1"/>
      <w:marLeft w:val="0"/>
      <w:marRight w:val="0"/>
      <w:marTop w:val="0"/>
      <w:marBottom w:val="0"/>
      <w:divBdr>
        <w:top w:val="none" w:sz="0" w:space="0" w:color="auto"/>
        <w:left w:val="none" w:sz="0" w:space="0" w:color="auto"/>
        <w:bottom w:val="none" w:sz="0" w:space="0" w:color="auto"/>
        <w:right w:val="none" w:sz="0" w:space="0" w:color="auto"/>
      </w:divBdr>
    </w:div>
    <w:div w:id="363024006">
      <w:bodyDiv w:val="1"/>
      <w:marLeft w:val="0"/>
      <w:marRight w:val="0"/>
      <w:marTop w:val="0"/>
      <w:marBottom w:val="0"/>
      <w:divBdr>
        <w:top w:val="none" w:sz="0" w:space="0" w:color="auto"/>
        <w:left w:val="none" w:sz="0" w:space="0" w:color="auto"/>
        <w:bottom w:val="none" w:sz="0" w:space="0" w:color="auto"/>
        <w:right w:val="none" w:sz="0" w:space="0" w:color="auto"/>
      </w:divBdr>
    </w:div>
    <w:div w:id="364523467">
      <w:bodyDiv w:val="1"/>
      <w:marLeft w:val="0"/>
      <w:marRight w:val="0"/>
      <w:marTop w:val="0"/>
      <w:marBottom w:val="0"/>
      <w:divBdr>
        <w:top w:val="none" w:sz="0" w:space="0" w:color="auto"/>
        <w:left w:val="none" w:sz="0" w:space="0" w:color="auto"/>
        <w:bottom w:val="none" w:sz="0" w:space="0" w:color="auto"/>
        <w:right w:val="none" w:sz="0" w:space="0" w:color="auto"/>
      </w:divBdr>
    </w:div>
    <w:div w:id="364984206">
      <w:bodyDiv w:val="1"/>
      <w:marLeft w:val="0"/>
      <w:marRight w:val="0"/>
      <w:marTop w:val="0"/>
      <w:marBottom w:val="0"/>
      <w:divBdr>
        <w:top w:val="none" w:sz="0" w:space="0" w:color="auto"/>
        <w:left w:val="none" w:sz="0" w:space="0" w:color="auto"/>
        <w:bottom w:val="none" w:sz="0" w:space="0" w:color="auto"/>
        <w:right w:val="none" w:sz="0" w:space="0" w:color="auto"/>
      </w:divBdr>
    </w:div>
    <w:div w:id="365762217">
      <w:bodyDiv w:val="1"/>
      <w:marLeft w:val="0"/>
      <w:marRight w:val="0"/>
      <w:marTop w:val="0"/>
      <w:marBottom w:val="0"/>
      <w:divBdr>
        <w:top w:val="none" w:sz="0" w:space="0" w:color="auto"/>
        <w:left w:val="none" w:sz="0" w:space="0" w:color="auto"/>
        <w:bottom w:val="none" w:sz="0" w:space="0" w:color="auto"/>
        <w:right w:val="none" w:sz="0" w:space="0" w:color="auto"/>
      </w:divBdr>
    </w:div>
    <w:div w:id="366292924">
      <w:bodyDiv w:val="1"/>
      <w:marLeft w:val="0"/>
      <w:marRight w:val="0"/>
      <w:marTop w:val="0"/>
      <w:marBottom w:val="0"/>
      <w:divBdr>
        <w:top w:val="none" w:sz="0" w:space="0" w:color="auto"/>
        <w:left w:val="none" w:sz="0" w:space="0" w:color="auto"/>
        <w:bottom w:val="none" w:sz="0" w:space="0" w:color="auto"/>
        <w:right w:val="none" w:sz="0" w:space="0" w:color="auto"/>
      </w:divBdr>
    </w:div>
    <w:div w:id="369651612">
      <w:bodyDiv w:val="1"/>
      <w:marLeft w:val="0"/>
      <w:marRight w:val="0"/>
      <w:marTop w:val="0"/>
      <w:marBottom w:val="0"/>
      <w:divBdr>
        <w:top w:val="none" w:sz="0" w:space="0" w:color="auto"/>
        <w:left w:val="none" w:sz="0" w:space="0" w:color="auto"/>
        <w:bottom w:val="none" w:sz="0" w:space="0" w:color="auto"/>
        <w:right w:val="none" w:sz="0" w:space="0" w:color="auto"/>
      </w:divBdr>
    </w:div>
    <w:div w:id="371422049">
      <w:bodyDiv w:val="1"/>
      <w:marLeft w:val="0"/>
      <w:marRight w:val="0"/>
      <w:marTop w:val="0"/>
      <w:marBottom w:val="0"/>
      <w:divBdr>
        <w:top w:val="none" w:sz="0" w:space="0" w:color="auto"/>
        <w:left w:val="none" w:sz="0" w:space="0" w:color="auto"/>
        <w:bottom w:val="none" w:sz="0" w:space="0" w:color="auto"/>
        <w:right w:val="none" w:sz="0" w:space="0" w:color="auto"/>
      </w:divBdr>
    </w:div>
    <w:div w:id="371881366">
      <w:bodyDiv w:val="1"/>
      <w:marLeft w:val="0"/>
      <w:marRight w:val="0"/>
      <w:marTop w:val="0"/>
      <w:marBottom w:val="0"/>
      <w:divBdr>
        <w:top w:val="none" w:sz="0" w:space="0" w:color="auto"/>
        <w:left w:val="none" w:sz="0" w:space="0" w:color="auto"/>
        <w:bottom w:val="none" w:sz="0" w:space="0" w:color="auto"/>
        <w:right w:val="none" w:sz="0" w:space="0" w:color="auto"/>
      </w:divBdr>
    </w:div>
    <w:div w:id="373434880">
      <w:bodyDiv w:val="1"/>
      <w:marLeft w:val="0"/>
      <w:marRight w:val="0"/>
      <w:marTop w:val="0"/>
      <w:marBottom w:val="0"/>
      <w:divBdr>
        <w:top w:val="none" w:sz="0" w:space="0" w:color="auto"/>
        <w:left w:val="none" w:sz="0" w:space="0" w:color="auto"/>
        <w:bottom w:val="none" w:sz="0" w:space="0" w:color="auto"/>
        <w:right w:val="none" w:sz="0" w:space="0" w:color="auto"/>
      </w:divBdr>
    </w:div>
    <w:div w:id="374814088">
      <w:bodyDiv w:val="1"/>
      <w:marLeft w:val="0"/>
      <w:marRight w:val="0"/>
      <w:marTop w:val="0"/>
      <w:marBottom w:val="0"/>
      <w:divBdr>
        <w:top w:val="none" w:sz="0" w:space="0" w:color="auto"/>
        <w:left w:val="none" w:sz="0" w:space="0" w:color="auto"/>
        <w:bottom w:val="none" w:sz="0" w:space="0" w:color="auto"/>
        <w:right w:val="none" w:sz="0" w:space="0" w:color="auto"/>
      </w:divBdr>
    </w:div>
    <w:div w:id="374817737">
      <w:bodyDiv w:val="1"/>
      <w:marLeft w:val="0"/>
      <w:marRight w:val="0"/>
      <w:marTop w:val="0"/>
      <w:marBottom w:val="0"/>
      <w:divBdr>
        <w:top w:val="none" w:sz="0" w:space="0" w:color="auto"/>
        <w:left w:val="none" w:sz="0" w:space="0" w:color="auto"/>
        <w:bottom w:val="none" w:sz="0" w:space="0" w:color="auto"/>
        <w:right w:val="none" w:sz="0" w:space="0" w:color="auto"/>
      </w:divBdr>
    </w:div>
    <w:div w:id="375199994">
      <w:bodyDiv w:val="1"/>
      <w:marLeft w:val="0"/>
      <w:marRight w:val="0"/>
      <w:marTop w:val="0"/>
      <w:marBottom w:val="0"/>
      <w:divBdr>
        <w:top w:val="none" w:sz="0" w:space="0" w:color="auto"/>
        <w:left w:val="none" w:sz="0" w:space="0" w:color="auto"/>
        <w:bottom w:val="none" w:sz="0" w:space="0" w:color="auto"/>
        <w:right w:val="none" w:sz="0" w:space="0" w:color="auto"/>
      </w:divBdr>
    </w:div>
    <w:div w:id="375814455">
      <w:bodyDiv w:val="1"/>
      <w:marLeft w:val="0"/>
      <w:marRight w:val="0"/>
      <w:marTop w:val="0"/>
      <w:marBottom w:val="0"/>
      <w:divBdr>
        <w:top w:val="none" w:sz="0" w:space="0" w:color="auto"/>
        <w:left w:val="none" w:sz="0" w:space="0" w:color="auto"/>
        <w:bottom w:val="none" w:sz="0" w:space="0" w:color="auto"/>
        <w:right w:val="none" w:sz="0" w:space="0" w:color="auto"/>
      </w:divBdr>
    </w:div>
    <w:div w:id="378283165">
      <w:bodyDiv w:val="1"/>
      <w:marLeft w:val="0"/>
      <w:marRight w:val="0"/>
      <w:marTop w:val="0"/>
      <w:marBottom w:val="0"/>
      <w:divBdr>
        <w:top w:val="none" w:sz="0" w:space="0" w:color="auto"/>
        <w:left w:val="none" w:sz="0" w:space="0" w:color="auto"/>
        <w:bottom w:val="none" w:sz="0" w:space="0" w:color="auto"/>
        <w:right w:val="none" w:sz="0" w:space="0" w:color="auto"/>
      </w:divBdr>
    </w:div>
    <w:div w:id="379130538">
      <w:bodyDiv w:val="1"/>
      <w:marLeft w:val="0"/>
      <w:marRight w:val="0"/>
      <w:marTop w:val="0"/>
      <w:marBottom w:val="0"/>
      <w:divBdr>
        <w:top w:val="none" w:sz="0" w:space="0" w:color="auto"/>
        <w:left w:val="none" w:sz="0" w:space="0" w:color="auto"/>
        <w:bottom w:val="none" w:sz="0" w:space="0" w:color="auto"/>
        <w:right w:val="none" w:sz="0" w:space="0" w:color="auto"/>
      </w:divBdr>
    </w:div>
    <w:div w:id="383334368">
      <w:bodyDiv w:val="1"/>
      <w:marLeft w:val="0"/>
      <w:marRight w:val="0"/>
      <w:marTop w:val="0"/>
      <w:marBottom w:val="0"/>
      <w:divBdr>
        <w:top w:val="none" w:sz="0" w:space="0" w:color="auto"/>
        <w:left w:val="none" w:sz="0" w:space="0" w:color="auto"/>
        <w:bottom w:val="none" w:sz="0" w:space="0" w:color="auto"/>
        <w:right w:val="none" w:sz="0" w:space="0" w:color="auto"/>
      </w:divBdr>
    </w:div>
    <w:div w:id="383526776">
      <w:bodyDiv w:val="1"/>
      <w:marLeft w:val="0"/>
      <w:marRight w:val="0"/>
      <w:marTop w:val="0"/>
      <w:marBottom w:val="0"/>
      <w:divBdr>
        <w:top w:val="none" w:sz="0" w:space="0" w:color="auto"/>
        <w:left w:val="none" w:sz="0" w:space="0" w:color="auto"/>
        <w:bottom w:val="none" w:sz="0" w:space="0" w:color="auto"/>
        <w:right w:val="none" w:sz="0" w:space="0" w:color="auto"/>
      </w:divBdr>
    </w:div>
    <w:div w:id="383722408">
      <w:bodyDiv w:val="1"/>
      <w:marLeft w:val="0"/>
      <w:marRight w:val="0"/>
      <w:marTop w:val="0"/>
      <w:marBottom w:val="0"/>
      <w:divBdr>
        <w:top w:val="none" w:sz="0" w:space="0" w:color="auto"/>
        <w:left w:val="none" w:sz="0" w:space="0" w:color="auto"/>
        <w:bottom w:val="none" w:sz="0" w:space="0" w:color="auto"/>
        <w:right w:val="none" w:sz="0" w:space="0" w:color="auto"/>
      </w:divBdr>
    </w:div>
    <w:div w:id="384717104">
      <w:bodyDiv w:val="1"/>
      <w:marLeft w:val="0"/>
      <w:marRight w:val="0"/>
      <w:marTop w:val="0"/>
      <w:marBottom w:val="0"/>
      <w:divBdr>
        <w:top w:val="none" w:sz="0" w:space="0" w:color="auto"/>
        <w:left w:val="none" w:sz="0" w:space="0" w:color="auto"/>
        <w:bottom w:val="none" w:sz="0" w:space="0" w:color="auto"/>
        <w:right w:val="none" w:sz="0" w:space="0" w:color="auto"/>
      </w:divBdr>
    </w:div>
    <w:div w:id="385179228">
      <w:bodyDiv w:val="1"/>
      <w:marLeft w:val="0"/>
      <w:marRight w:val="0"/>
      <w:marTop w:val="0"/>
      <w:marBottom w:val="0"/>
      <w:divBdr>
        <w:top w:val="none" w:sz="0" w:space="0" w:color="auto"/>
        <w:left w:val="none" w:sz="0" w:space="0" w:color="auto"/>
        <w:bottom w:val="none" w:sz="0" w:space="0" w:color="auto"/>
        <w:right w:val="none" w:sz="0" w:space="0" w:color="auto"/>
      </w:divBdr>
    </w:div>
    <w:div w:id="385179834">
      <w:bodyDiv w:val="1"/>
      <w:marLeft w:val="0"/>
      <w:marRight w:val="0"/>
      <w:marTop w:val="0"/>
      <w:marBottom w:val="0"/>
      <w:divBdr>
        <w:top w:val="none" w:sz="0" w:space="0" w:color="auto"/>
        <w:left w:val="none" w:sz="0" w:space="0" w:color="auto"/>
        <w:bottom w:val="none" w:sz="0" w:space="0" w:color="auto"/>
        <w:right w:val="none" w:sz="0" w:space="0" w:color="auto"/>
      </w:divBdr>
    </w:div>
    <w:div w:id="388116203">
      <w:bodyDiv w:val="1"/>
      <w:marLeft w:val="0"/>
      <w:marRight w:val="0"/>
      <w:marTop w:val="0"/>
      <w:marBottom w:val="0"/>
      <w:divBdr>
        <w:top w:val="none" w:sz="0" w:space="0" w:color="auto"/>
        <w:left w:val="none" w:sz="0" w:space="0" w:color="auto"/>
        <w:bottom w:val="none" w:sz="0" w:space="0" w:color="auto"/>
        <w:right w:val="none" w:sz="0" w:space="0" w:color="auto"/>
      </w:divBdr>
    </w:div>
    <w:div w:id="390079610">
      <w:bodyDiv w:val="1"/>
      <w:marLeft w:val="0"/>
      <w:marRight w:val="0"/>
      <w:marTop w:val="0"/>
      <w:marBottom w:val="0"/>
      <w:divBdr>
        <w:top w:val="none" w:sz="0" w:space="0" w:color="auto"/>
        <w:left w:val="none" w:sz="0" w:space="0" w:color="auto"/>
        <w:bottom w:val="none" w:sz="0" w:space="0" w:color="auto"/>
        <w:right w:val="none" w:sz="0" w:space="0" w:color="auto"/>
      </w:divBdr>
    </w:div>
    <w:div w:id="390274353">
      <w:bodyDiv w:val="1"/>
      <w:marLeft w:val="0"/>
      <w:marRight w:val="0"/>
      <w:marTop w:val="0"/>
      <w:marBottom w:val="0"/>
      <w:divBdr>
        <w:top w:val="none" w:sz="0" w:space="0" w:color="auto"/>
        <w:left w:val="none" w:sz="0" w:space="0" w:color="auto"/>
        <w:bottom w:val="none" w:sz="0" w:space="0" w:color="auto"/>
        <w:right w:val="none" w:sz="0" w:space="0" w:color="auto"/>
      </w:divBdr>
    </w:div>
    <w:div w:id="394813585">
      <w:bodyDiv w:val="1"/>
      <w:marLeft w:val="0"/>
      <w:marRight w:val="0"/>
      <w:marTop w:val="0"/>
      <w:marBottom w:val="0"/>
      <w:divBdr>
        <w:top w:val="none" w:sz="0" w:space="0" w:color="auto"/>
        <w:left w:val="none" w:sz="0" w:space="0" w:color="auto"/>
        <w:bottom w:val="none" w:sz="0" w:space="0" w:color="auto"/>
        <w:right w:val="none" w:sz="0" w:space="0" w:color="auto"/>
      </w:divBdr>
    </w:div>
    <w:div w:id="395708371">
      <w:bodyDiv w:val="1"/>
      <w:marLeft w:val="0"/>
      <w:marRight w:val="0"/>
      <w:marTop w:val="0"/>
      <w:marBottom w:val="0"/>
      <w:divBdr>
        <w:top w:val="none" w:sz="0" w:space="0" w:color="auto"/>
        <w:left w:val="none" w:sz="0" w:space="0" w:color="auto"/>
        <w:bottom w:val="none" w:sz="0" w:space="0" w:color="auto"/>
        <w:right w:val="none" w:sz="0" w:space="0" w:color="auto"/>
      </w:divBdr>
    </w:div>
    <w:div w:id="397048821">
      <w:bodyDiv w:val="1"/>
      <w:marLeft w:val="0"/>
      <w:marRight w:val="0"/>
      <w:marTop w:val="0"/>
      <w:marBottom w:val="0"/>
      <w:divBdr>
        <w:top w:val="none" w:sz="0" w:space="0" w:color="auto"/>
        <w:left w:val="none" w:sz="0" w:space="0" w:color="auto"/>
        <w:bottom w:val="none" w:sz="0" w:space="0" w:color="auto"/>
        <w:right w:val="none" w:sz="0" w:space="0" w:color="auto"/>
      </w:divBdr>
    </w:div>
    <w:div w:id="397747865">
      <w:bodyDiv w:val="1"/>
      <w:marLeft w:val="0"/>
      <w:marRight w:val="0"/>
      <w:marTop w:val="0"/>
      <w:marBottom w:val="0"/>
      <w:divBdr>
        <w:top w:val="none" w:sz="0" w:space="0" w:color="auto"/>
        <w:left w:val="none" w:sz="0" w:space="0" w:color="auto"/>
        <w:bottom w:val="none" w:sz="0" w:space="0" w:color="auto"/>
        <w:right w:val="none" w:sz="0" w:space="0" w:color="auto"/>
      </w:divBdr>
    </w:div>
    <w:div w:id="399138532">
      <w:bodyDiv w:val="1"/>
      <w:marLeft w:val="0"/>
      <w:marRight w:val="0"/>
      <w:marTop w:val="0"/>
      <w:marBottom w:val="0"/>
      <w:divBdr>
        <w:top w:val="none" w:sz="0" w:space="0" w:color="auto"/>
        <w:left w:val="none" w:sz="0" w:space="0" w:color="auto"/>
        <w:bottom w:val="none" w:sz="0" w:space="0" w:color="auto"/>
        <w:right w:val="none" w:sz="0" w:space="0" w:color="auto"/>
      </w:divBdr>
    </w:div>
    <w:div w:id="399209976">
      <w:bodyDiv w:val="1"/>
      <w:marLeft w:val="0"/>
      <w:marRight w:val="0"/>
      <w:marTop w:val="0"/>
      <w:marBottom w:val="0"/>
      <w:divBdr>
        <w:top w:val="none" w:sz="0" w:space="0" w:color="auto"/>
        <w:left w:val="none" w:sz="0" w:space="0" w:color="auto"/>
        <w:bottom w:val="none" w:sz="0" w:space="0" w:color="auto"/>
        <w:right w:val="none" w:sz="0" w:space="0" w:color="auto"/>
      </w:divBdr>
    </w:div>
    <w:div w:id="399444590">
      <w:bodyDiv w:val="1"/>
      <w:marLeft w:val="0"/>
      <w:marRight w:val="0"/>
      <w:marTop w:val="0"/>
      <w:marBottom w:val="0"/>
      <w:divBdr>
        <w:top w:val="none" w:sz="0" w:space="0" w:color="auto"/>
        <w:left w:val="none" w:sz="0" w:space="0" w:color="auto"/>
        <w:bottom w:val="none" w:sz="0" w:space="0" w:color="auto"/>
        <w:right w:val="none" w:sz="0" w:space="0" w:color="auto"/>
      </w:divBdr>
    </w:div>
    <w:div w:id="400105225">
      <w:bodyDiv w:val="1"/>
      <w:marLeft w:val="0"/>
      <w:marRight w:val="0"/>
      <w:marTop w:val="0"/>
      <w:marBottom w:val="0"/>
      <w:divBdr>
        <w:top w:val="none" w:sz="0" w:space="0" w:color="auto"/>
        <w:left w:val="none" w:sz="0" w:space="0" w:color="auto"/>
        <w:bottom w:val="none" w:sz="0" w:space="0" w:color="auto"/>
        <w:right w:val="none" w:sz="0" w:space="0" w:color="auto"/>
      </w:divBdr>
    </w:div>
    <w:div w:id="400760829">
      <w:bodyDiv w:val="1"/>
      <w:marLeft w:val="0"/>
      <w:marRight w:val="0"/>
      <w:marTop w:val="0"/>
      <w:marBottom w:val="0"/>
      <w:divBdr>
        <w:top w:val="none" w:sz="0" w:space="0" w:color="auto"/>
        <w:left w:val="none" w:sz="0" w:space="0" w:color="auto"/>
        <w:bottom w:val="none" w:sz="0" w:space="0" w:color="auto"/>
        <w:right w:val="none" w:sz="0" w:space="0" w:color="auto"/>
      </w:divBdr>
    </w:div>
    <w:div w:id="400836721">
      <w:bodyDiv w:val="1"/>
      <w:marLeft w:val="0"/>
      <w:marRight w:val="0"/>
      <w:marTop w:val="0"/>
      <w:marBottom w:val="0"/>
      <w:divBdr>
        <w:top w:val="none" w:sz="0" w:space="0" w:color="auto"/>
        <w:left w:val="none" w:sz="0" w:space="0" w:color="auto"/>
        <w:bottom w:val="none" w:sz="0" w:space="0" w:color="auto"/>
        <w:right w:val="none" w:sz="0" w:space="0" w:color="auto"/>
      </w:divBdr>
    </w:div>
    <w:div w:id="401021890">
      <w:bodyDiv w:val="1"/>
      <w:marLeft w:val="0"/>
      <w:marRight w:val="0"/>
      <w:marTop w:val="0"/>
      <w:marBottom w:val="0"/>
      <w:divBdr>
        <w:top w:val="none" w:sz="0" w:space="0" w:color="auto"/>
        <w:left w:val="none" w:sz="0" w:space="0" w:color="auto"/>
        <w:bottom w:val="none" w:sz="0" w:space="0" w:color="auto"/>
        <w:right w:val="none" w:sz="0" w:space="0" w:color="auto"/>
      </w:divBdr>
    </w:div>
    <w:div w:id="401492952">
      <w:bodyDiv w:val="1"/>
      <w:marLeft w:val="0"/>
      <w:marRight w:val="0"/>
      <w:marTop w:val="0"/>
      <w:marBottom w:val="0"/>
      <w:divBdr>
        <w:top w:val="none" w:sz="0" w:space="0" w:color="auto"/>
        <w:left w:val="none" w:sz="0" w:space="0" w:color="auto"/>
        <w:bottom w:val="none" w:sz="0" w:space="0" w:color="auto"/>
        <w:right w:val="none" w:sz="0" w:space="0" w:color="auto"/>
      </w:divBdr>
    </w:div>
    <w:div w:id="402064998">
      <w:bodyDiv w:val="1"/>
      <w:marLeft w:val="0"/>
      <w:marRight w:val="0"/>
      <w:marTop w:val="0"/>
      <w:marBottom w:val="0"/>
      <w:divBdr>
        <w:top w:val="none" w:sz="0" w:space="0" w:color="auto"/>
        <w:left w:val="none" w:sz="0" w:space="0" w:color="auto"/>
        <w:bottom w:val="none" w:sz="0" w:space="0" w:color="auto"/>
        <w:right w:val="none" w:sz="0" w:space="0" w:color="auto"/>
      </w:divBdr>
    </w:div>
    <w:div w:id="402987679">
      <w:bodyDiv w:val="1"/>
      <w:marLeft w:val="0"/>
      <w:marRight w:val="0"/>
      <w:marTop w:val="0"/>
      <w:marBottom w:val="0"/>
      <w:divBdr>
        <w:top w:val="none" w:sz="0" w:space="0" w:color="auto"/>
        <w:left w:val="none" w:sz="0" w:space="0" w:color="auto"/>
        <w:bottom w:val="none" w:sz="0" w:space="0" w:color="auto"/>
        <w:right w:val="none" w:sz="0" w:space="0" w:color="auto"/>
      </w:divBdr>
    </w:div>
    <w:div w:id="403722966">
      <w:bodyDiv w:val="1"/>
      <w:marLeft w:val="0"/>
      <w:marRight w:val="0"/>
      <w:marTop w:val="0"/>
      <w:marBottom w:val="0"/>
      <w:divBdr>
        <w:top w:val="none" w:sz="0" w:space="0" w:color="auto"/>
        <w:left w:val="none" w:sz="0" w:space="0" w:color="auto"/>
        <w:bottom w:val="none" w:sz="0" w:space="0" w:color="auto"/>
        <w:right w:val="none" w:sz="0" w:space="0" w:color="auto"/>
      </w:divBdr>
    </w:div>
    <w:div w:id="406613142">
      <w:bodyDiv w:val="1"/>
      <w:marLeft w:val="0"/>
      <w:marRight w:val="0"/>
      <w:marTop w:val="0"/>
      <w:marBottom w:val="0"/>
      <w:divBdr>
        <w:top w:val="none" w:sz="0" w:space="0" w:color="auto"/>
        <w:left w:val="none" w:sz="0" w:space="0" w:color="auto"/>
        <w:bottom w:val="none" w:sz="0" w:space="0" w:color="auto"/>
        <w:right w:val="none" w:sz="0" w:space="0" w:color="auto"/>
      </w:divBdr>
    </w:div>
    <w:div w:id="406733528">
      <w:bodyDiv w:val="1"/>
      <w:marLeft w:val="0"/>
      <w:marRight w:val="0"/>
      <w:marTop w:val="0"/>
      <w:marBottom w:val="0"/>
      <w:divBdr>
        <w:top w:val="none" w:sz="0" w:space="0" w:color="auto"/>
        <w:left w:val="none" w:sz="0" w:space="0" w:color="auto"/>
        <w:bottom w:val="none" w:sz="0" w:space="0" w:color="auto"/>
        <w:right w:val="none" w:sz="0" w:space="0" w:color="auto"/>
      </w:divBdr>
    </w:div>
    <w:div w:id="409078875">
      <w:bodyDiv w:val="1"/>
      <w:marLeft w:val="0"/>
      <w:marRight w:val="0"/>
      <w:marTop w:val="0"/>
      <w:marBottom w:val="0"/>
      <w:divBdr>
        <w:top w:val="none" w:sz="0" w:space="0" w:color="auto"/>
        <w:left w:val="none" w:sz="0" w:space="0" w:color="auto"/>
        <w:bottom w:val="none" w:sz="0" w:space="0" w:color="auto"/>
        <w:right w:val="none" w:sz="0" w:space="0" w:color="auto"/>
      </w:divBdr>
    </w:div>
    <w:div w:id="409280851">
      <w:bodyDiv w:val="1"/>
      <w:marLeft w:val="0"/>
      <w:marRight w:val="0"/>
      <w:marTop w:val="0"/>
      <w:marBottom w:val="0"/>
      <w:divBdr>
        <w:top w:val="none" w:sz="0" w:space="0" w:color="auto"/>
        <w:left w:val="none" w:sz="0" w:space="0" w:color="auto"/>
        <w:bottom w:val="none" w:sz="0" w:space="0" w:color="auto"/>
        <w:right w:val="none" w:sz="0" w:space="0" w:color="auto"/>
      </w:divBdr>
    </w:div>
    <w:div w:id="411317737">
      <w:bodyDiv w:val="1"/>
      <w:marLeft w:val="0"/>
      <w:marRight w:val="0"/>
      <w:marTop w:val="0"/>
      <w:marBottom w:val="0"/>
      <w:divBdr>
        <w:top w:val="none" w:sz="0" w:space="0" w:color="auto"/>
        <w:left w:val="none" w:sz="0" w:space="0" w:color="auto"/>
        <w:bottom w:val="none" w:sz="0" w:space="0" w:color="auto"/>
        <w:right w:val="none" w:sz="0" w:space="0" w:color="auto"/>
      </w:divBdr>
    </w:div>
    <w:div w:id="411389860">
      <w:bodyDiv w:val="1"/>
      <w:marLeft w:val="0"/>
      <w:marRight w:val="0"/>
      <w:marTop w:val="0"/>
      <w:marBottom w:val="0"/>
      <w:divBdr>
        <w:top w:val="none" w:sz="0" w:space="0" w:color="auto"/>
        <w:left w:val="none" w:sz="0" w:space="0" w:color="auto"/>
        <w:bottom w:val="none" w:sz="0" w:space="0" w:color="auto"/>
        <w:right w:val="none" w:sz="0" w:space="0" w:color="auto"/>
      </w:divBdr>
    </w:div>
    <w:div w:id="413163247">
      <w:bodyDiv w:val="1"/>
      <w:marLeft w:val="0"/>
      <w:marRight w:val="0"/>
      <w:marTop w:val="0"/>
      <w:marBottom w:val="0"/>
      <w:divBdr>
        <w:top w:val="none" w:sz="0" w:space="0" w:color="auto"/>
        <w:left w:val="none" w:sz="0" w:space="0" w:color="auto"/>
        <w:bottom w:val="none" w:sz="0" w:space="0" w:color="auto"/>
        <w:right w:val="none" w:sz="0" w:space="0" w:color="auto"/>
      </w:divBdr>
    </w:div>
    <w:div w:id="413204798">
      <w:bodyDiv w:val="1"/>
      <w:marLeft w:val="0"/>
      <w:marRight w:val="0"/>
      <w:marTop w:val="0"/>
      <w:marBottom w:val="0"/>
      <w:divBdr>
        <w:top w:val="none" w:sz="0" w:space="0" w:color="auto"/>
        <w:left w:val="none" w:sz="0" w:space="0" w:color="auto"/>
        <w:bottom w:val="none" w:sz="0" w:space="0" w:color="auto"/>
        <w:right w:val="none" w:sz="0" w:space="0" w:color="auto"/>
      </w:divBdr>
    </w:div>
    <w:div w:id="414789158">
      <w:bodyDiv w:val="1"/>
      <w:marLeft w:val="0"/>
      <w:marRight w:val="0"/>
      <w:marTop w:val="0"/>
      <w:marBottom w:val="0"/>
      <w:divBdr>
        <w:top w:val="none" w:sz="0" w:space="0" w:color="auto"/>
        <w:left w:val="none" w:sz="0" w:space="0" w:color="auto"/>
        <w:bottom w:val="none" w:sz="0" w:space="0" w:color="auto"/>
        <w:right w:val="none" w:sz="0" w:space="0" w:color="auto"/>
      </w:divBdr>
    </w:div>
    <w:div w:id="415252941">
      <w:bodyDiv w:val="1"/>
      <w:marLeft w:val="0"/>
      <w:marRight w:val="0"/>
      <w:marTop w:val="0"/>
      <w:marBottom w:val="0"/>
      <w:divBdr>
        <w:top w:val="none" w:sz="0" w:space="0" w:color="auto"/>
        <w:left w:val="none" w:sz="0" w:space="0" w:color="auto"/>
        <w:bottom w:val="none" w:sz="0" w:space="0" w:color="auto"/>
        <w:right w:val="none" w:sz="0" w:space="0" w:color="auto"/>
      </w:divBdr>
    </w:div>
    <w:div w:id="415902876">
      <w:bodyDiv w:val="1"/>
      <w:marLeft w:val="0"/>
      <w:marRight w:val="0"/>
      <w:marTop w:val="0"/>
      <w:marBottom w:val="0"/>
      <w:divBdr>
        <w:top w:val="none" w:sz="0" w:space="0" w:color="auto"/>
        <w:left w:val="none" w:sz="0" w:space="0" w:color="auto"/>
        <w:bottom w:val="none" w:sz="0" w:space="0" w:color="auto"/>
        <w:right w:val="none" w:sz="0" w:space="0" w:color="auto"/>
      </w:divBdr>
    </w:div>
    <w:div w:id="415975752">
      <w:bodyDiv w:val="1"/>
      <w:marLeft w:val="0"/>
      <w:marRight w:val="0"/>
      <w:marTop w:val="0"/>
      <w:marBottom w:val="0"/>
      <w:divBdr>
        <w:top w:val="none" w:sz="0" w:space="0" w:color="auto"/>
        <w:left w:val="none" w:sz="0" w:space="0" w:color="auto"/>
        <w:bottom w:val="none" w:sz="0" w:space="0" w:color="auto"/>
        <w:right w:val="none" w:sz="0" w:space="0" w:color="auto"/>
      </w:divBdr>
    </w:div>
    <w:div w:id="416875089">
      <w:bodyDiv w:val="1"/>
      <w:marLeft w:val="0"/>
      <w:marRight w:val="0"/>
      <w:marTop w:val="0"/>
      <w:marBottom w:val="0"/>
      <w:divBdr>
        <w:top w:val="none" w:sz="0" w:space="0" w:color="auto"/>
        <w:left w:val="none" w:sz="0" w:space="0" w:color="auto"/>
        <w:bottom w:val="none" w:sz="0" w:space="0" w:color="auto"/>
        <w:right w:val="none" w:sz="0" w:space="0" w:color="auto"/>
      </w:divBdr>
    </w:div>
    <w:div w:id="417558313">
      <w:bodyDiv w:val="1"/>
      <w:marLeft w:val="0"/>
      <w:marRight w:val="0"/>
      <w:marTop w:val="0"/>
      <w:marBottom w:val="0"/>
      <w:divBdr>
        <w:top w:val="none" w:sz="0" w:space="0" w:color="auto"/>
        <w:left w:val="none" w:sz="0" w:space="0" w:color="auto"/>
        <w:bottom w:val="none" w:sz="0" w:space="0" w:color="auto"/>
        <w:right w:val="none" w:sz="0" w:space="0" w:color="auto"/>
      </w:divBdr>
    </w:div>
    <w:div w:id="417559614">
      <w:bodyDiv w:val="1"/>
      <w:marLeft w:val="0"/>
      <w:marRight w:val="0"/>
      <w:marTop w:val="0"/>
      <w:marBottom w:val="0"/>
      <w:divBdr>
        <w:top w:val="none" w:sz="0" w:space="0" w:color="auto"/>
        <w:left w:val="none" w:sz="0" w:space="0" w:color="auto"/>
        <w:bottom w:val="none" w:sz="0" w:space="0" w:color="auto"/>
        <w:right w:val="none" w:sz="0" w:space="0" w:color="auto"/>
      </w:divBdr>
    </w:div>
    <w:div w:id="417824498">
      <w:bodyDiv w:val="1"/>
      <w:marLeft w:val="0"/>
      <w:marRight w:val="0"/>
      <w:marTop w:val="0"/>
      <w:marBottom w:val="0"/>
      <w:divBdr>
        <w:top w:val="none" w:sz="0" w:space="0" w:color="auto"/>
        <w:left w:val="none" w:sz="0" w:space="0" w:color="auto"/>
        <w:bottom w:val="none" w:sz="0" w:space="0" w:color="auto"/>
        <w:right w:val="none" w:sz="0" w:space="0" w:color="auto"/>
      </w:divBdr>
    </w:div>
    <w:div w:id="421948391">
      <w:bodyDiv w:val="1"/>
      <w:marLeft w:val="0"/>
      <w:marRight w:val="0"/>
      <w:marTop w:val="0"/>
      <w:marBottom w:val="0"/>
      <w:divBdr>
        <w:top w:val="none" w:sz="0" w:space="0" w:color="auto"/>
        <w:left w:val="none" w:sz="0" w:space="0" w:color="auto"/>
        <w:bottom w:val="none" w:sz="0" w:space="0" w:color="auto"/>
        <w:right w:val="none" w:sz="0" w:space="0" w:color="auto"/>
      </w:divBdr>
    </w:div>
    <w:div w:id="422529648">
      <w:bodyDiv w:val="1"/>
      <w:marLeft w:val="0"/>
      <w:marRight w:val="0"/>
      <w:marTop w:val="0"/>
      <w:marBottom w:val="0"/>
      <w:divBdr>
        <w:top w:val="none" w:sz="0" w:space="0" w:color="auto"/>
        <w:left w:val="none" w:sz="0" w:space="0" w:color="auto"/>
        <w:bottom w:val="none" w:sz="0" w:space="0" w:color="auto"/>
        <w:right w:val="none" w:sz="0" w:space="0" w:color="auto"/>
      </w:divBdr>
    </w:div>
    <w:div w:id="426123094">
      <w:bodyDiv w:val="1"/>
      <w:marLeft w:val="0"/>
      <w:marRight w:val="0"/>
      <w:marTop w:val="0"/>
      <w:marBottom w:val="0"/>
      <w:divBdr>
        <w:top w:val="none" w:sz="0" w:space="0" w:color="auto"/>
        <w:left w:val="none" w:sz="0" w:space="0" w:color="auto"/>
        <w:bottom w:val="none" w:sz="0" w:space="0" w:color="auto"/>
        <w:right w:val="none" w:sz="0" w:space="0" w:color="auto"/>
      </w:divBdr>
    </w:div>
    <w:div w:id="426583230">
      <w:bodyDiv w:val="1"/>
      <w:marLeft w:val="0"/>
      <w:marRight w:val="0"/>
      <w:marTop w:val="0"/>
      <w:marBottom w:val="0"/>
      <w:divBdr>
        <w:top w:val="none" w:sz="0" w:space="0" w:color="auto"/>
        <w:left w:val="none" w:sz="0" w:space="0" w:color="auto"/>
        <w:bottom w:val="none" w:sz="0" w:space="0" w:color="auto"/>
        <w:right w:val="none" w:sz="0" w:space="0" w:color="auto"/>
      </w:divBdr>
    </w:div>
    <w:div w:id="428162524">
      <w:bodyDiv w:val="1"/>
      <w:marLeft w:val="0"/>
      <w:marRight w:val="0"/>
      <w:marTop w:val="0"/>
      <w:marBottom w:val="0"/>
      <w:divBdr>
        <w:top w:val="none" w:sz="0" w:space="0" w:color="auto"/>
        <w:left w:val="none" w:sz="0" w:space="0" w:color="auto"/>
        <w:bottom w:val="none" w:sz="0" w:space="0" w:color="auto"/>
        <w:right w:val="none" w:sz="0" w:space="0" w:color="auto"/>
      </w:divBdr>
    </w:div>
    <w:div w:id="431517462">
      <w:bodyDiv w:val="1"/>
      <w:marLeft w:val="0"/>
      <w:marRight w:val="0"/>
      <w:marTop w:val="0"/>
      <w:marBottom w:val="0"/>
      <w:divBdr>
        <w:top w:val="none" w:sz="0" w:space="0" w:color="auto"/>
        <w:left w:val="none" w:sz="0" w:space="0" w:color="auto"/>
        <w:bottom w:val="none" w:sz="0" w:space="0" w:color="auto"/>
        <w:right w:val="none" w:sz="0" w:space="0" w:color="auto"/>
      </w:divBdr>
    </w:div>
    <w:div w:id="431823507">
      <w:bodyDiv w:val="1"/>
      <w:marLeft w:val="0"/>
      <w:marRight w:val="0"/>
      <w:marTop w:val="0"/>
      <w:marBottom w:val="0"/>
      <w:divBdr>
        <w:top w:val="none" w:sz="0" w:space="0" w:color="auto"/>
        <w:left w:val="none" w:sz="0" w:space="0" w:color="auto"/>
        <w:bottom w:val="none" w:sz="0" w:space="0" w:color="auto"/>
        <w:right w:val="none" w:sz="0" w:space="0" w:color="auto"/>
      </w:divBdr>
    </w:div>
    <w:div w:id="432555321">
      <w:bodyDiv w:val="1"/>
      <w:marLeft w:val="0"/>
      <w:marRight w:val="0"/>
      <w:marTop w:val="0"/>
      <w:marBottom w:val="0"/>
      <w:divBdr>
        <w:top w:val="none" w:sz="0" w:space="0" w:color="auto"/>
        <w:left w:val="none" w:sz="0" w:space="0" w:color="auto"/>
        <w:bottom w:val="none" w:sz="0" w:space="0" w:color="auto"/>
        <w:right w:val="none" w:sz="0" w:space="0" w:color="auto"/>
      </w:divBdr>
    </w:div>
    <w:div w:id="432631743">
      <w:bodyDiv w:val="1"/>
      <w:marLeft w:val="0"/>
      <w:marRight w:val="0"/>
      <w:marTop w:val="0"/>
      <w:marBottom w:val="0"/>
      <w:divBdr>
        <w:top w:val="none" w:sz="0" w:space="0" w:color="auto"/>
        <w:left w:val="none" w:sz="0" w:space="0" w:color="auto"/>
        <w:bottom w:val="none" w:sz="0" w:space="0" w:color="auto"/>
        <w:right w:val="none" w:sz="0" w:space="0" w:color="auto"/>
      </w:divBdr>
    </w:div>
    <w:div w:id="432818759">
      <w:bodyDiv w:val="1"/>
      <w:marLeft w:val="0"/>
      <w:marRight w:val="0"/>
      <w:marTop w:val="0"/>
      <w:marBottom w:val="0"/>
      <w:divBdr>
        <w:top w:val="none" w:sz="0" w:space="0" w:color="auto"/>
        <w:left w:val="none" w:sz="0" w:space="0" w:color="auto"/>
        <w:bottom w:val="none" w:sz="0" w:space="0" w:color="auto"/>
        <w:right w:val="none" w:sz="0" w:space="0" w:color="auto"/>
      </w:divBdr>
    </w:div>
    <w:div w:id="433941247">
      <w:bodyDiv w:val="1"/>
      <w:marLeft w:val="0"/>
      <w:marRight w:val="0"/>
      <w:marTop w:val="0"/>
      <w:marBottom w:val="0"/>
      <w:divBdr>
        <w:top w:val="none" w:sz="0" w:space="0" w:color="auto"/>
        <w:left w:val="none" w:sz="0" w:space="0" w:color="auto"/>
        <w:bottom w:val="none" w:sz="0" w:space="0" w:color="auto"/>
        <w:right w:val="none" w:sz="0" w:space="0" w:color="auto"/>
      </w:divBdr>
    </w:div>
    <w:div w:id="435491801">
      <w:bodyDiv w:val="1"/>
      <w:marLeft w:val="0"/>
      <w:marRight w:val="0"/>
      <w:marTop w:val="0"/>
      <w:marBottom w:val="0"/>
      <w:divBdr>
        <w:top w:val="none" w:sz="0" w:space="0" w:color="auto"/>
        <w:left w:val="none" w:sz="0" w:space="0" w:color="auto"/>
        <w:bottom w:val="none" w:sz="0" w:space="0" w:color="auto"/>
        <w:right w:val="none" w:sz="0" w:space="0" w:color="auto"/>
      </w:divBdr>
    </w:div>
    <w:div w:id="435832332">
      <w:bodyDiv w:val="1"/>
      <w:marLeft w:val="0"/>
      <w:marRight w:val="0"/>
      <w:marTop w:val="0"/>
      <w:marBottom w:val="0"/>
      <w:divBdr>
        <w:top w:val="none" w:sz="0" w:space="0" w:color="auto"/>
        <w:left w:val="none" w:sz="0" w:space="0" w:color="auto"/>
        <w:bottom w:val="none" w:sz="0" w:space="0" w:color="auto"/>
        <w:right w:val="none" w:sz="0" w:space="0" w:color="auto"/>
      </w:divBdr>
    </w:div>
    <w:div w:id="437220744">
      <w:bodyDiv w:val="1"/>
      <w:marLeft w:val="0"/>
      <w:marRight w:val="0"/>
      <w:marTop w:val="0"/>
      <w:marBottom w:val="0"/>
      <w:divBdr>
        <w:top w:val="none" w:sz="0" w:space="0" w:color="auto"/>
        <w:left w:val="none" w:sz="0" w:space="0" w:color="auto"/>
        <w:bottom w:val="none" w:sz="0" w:space="0" w:color="auto"/>
        <w:right w:val="none" w:sz="0" w:space="0" w:color="auto"/>
      </w:divBdr>
    </w:div>
    <w:div w:id="438061561">
      <w:bodyDiv w:val="1"/>
      <w:marLeft w:val="0"/>
      <w:marRight w:val="0"/>
      <w:marTop w:val="0"/>
      <w:marBottom w:val="0"/>
      <w:divBdr>
        <w:top w:val="none" w:sz="0" w:space="0" w:color="auto"/>
        <w:left w:val="none" w:sz="0" w:space="0" w:color="auto"/>
        <w:bottom w:val="none" w:sz="0" w:space="0" w:color="auto"/>
        <w:right w:val="none" w:sz="0" w:space="0" w:color="auto"/>
      </w:divBdr>
    </w:div>
    <w:div w:id="438257133">
      <w:bodyDiv w:val="1"/>
      <w:marLeft w:val="0"/>
      <w:marRight w:val="0"/>
      <w:marTop w:val="0"/>
      <w:marBottom w:val="0"/>
      <w:divBdr>
        <w:top w:val="none" w:sz="0" w:space="0" w:color="auto"/>
        <w:left w:val="none" w:sz="0" w:space="0" w:color="auto"/>
        <w:bottom w:val="none" w:sz="0" w:space="0" w:color="auto"/>
        <w:right w:val="none" w:sz="0" w:space="0" w:color="auto"/>
      </w:divBdr>
    </w:div>
    <w:div w:id="438795177">
      <w:bodyDiv w:val="1"/>
      <w:marLeft w:val="0"/>
      <w:marRight w:val="0"/>
      <w:marTop w:val="0"/>
      <w:marBottom w:val="0"/>
      <w:divBdr>
        <w:top w:val="none" w:sz="0" w:space="0" w:color="auto"/>
        <w:left w:val="none" w:sz="0" w:space="0" w:color="auto"/>
        <w:bottom w:val="none" w:sz="0" w:space="0" w:color="auto"/>
        <w:right w:val="none" w:sz="0" w:space="0" w:color="auto"/>
      </w:divBdr>
    </w:div>
    <w:div w:id="439228883">
      <w:bodyDiv w:val="1"/>
      <w:marLeft w:val="0"/>
      <w:marRight w:val="0"/>
      <w:marTop w:val="0"/>
      <w:marBottom w:val="0"/>
      <w:divBdr>
        <w:top w:val="none" w:sz="0" w:space="0" w:color="auto"/>
        <w:left w:val="none" w:sz="0" w:space="0" w:color="auto"/>
        <w:bottom w:val="none" w:sz="0" w:space="0" w:color="auto"/>
        <w:right w:val="none" w:sz="0" w:space="0" w:color="auto"/>
      </w:divBdr>
    </w:div>
    <w:div w:id="440343865">
      <w:bodyDiv w:val="1"/>
      <w:marLeft w:val="0"/>
      <w:marRight w:val="0"/>
      <w:marTop w:val="0"/>
      <w:marBottom w:val="0"/>
      <w:divBdr>
        <w:top w:val="none" w:sz="0" w:space="0" w:color="auto"/>
        <w:left w:val="none" w:sz="0" w:space="0" w:color="auto"/>
        <w:bottom w:val="none" w:sz="0" w:space="0" w:color="auto"/>
        <w:right w:val="none" w:sz="0" w:space="0" w:color="auto"/>
      </w:divBdr>
    </w:div>
    <w:div w:id="441648565">
      <w:bodyDiv w:val="1"/>
      <w:marLeft w:val="0"/>
      <w:marRight w:val="0"/>
      <w:marTop w:val="0"/>
      <w:marBottom w:val="0"/>
      <w:divBdr>
        <w:top w:val="none" w:sz="0" w:space="0" w:color="auto"/>
        <w:left w:val="none" w:sz="0" w:space="0" w:color="auto"/>
        <w:bottom w:val="none" w:sz="0" w:space="0" w:color="auto"/>
        <w:right w:val="none" w:sz="0" w:space="0" w:color="auto"/>
      </w:divBdr>
    </w:div>
    <w:div w:id="442575681">
      <w:bodyDiv w:val="1"/>
      <w:marLeft w:val="0"/>
      <w:marRight w:val="0"/>
      <w:marTop w:val="0"/>
      <w:marBottom w:val="0"/>
      <w:divBdr>
        <w:top w:val="none" w:sz="0" w:space="0" w:color="auto"/>
        <w:left w:val="none" w:sz="0" w:space="0" w:color="auto"/>
        <w:bottom w:val="none" w:sz="0" w:space="0" w:color="auto"/>
        <w:right w:val="none" w:sz="0" w:space="0" w:color="auto"/>
      </w:divBdr>
    </w:div>
    <w:div w:id="444421365">
      <w:bodyDiv w:val="1"/>
      <w:marLeft w:val="0"/>
      <w:marRight w:val="0"/>
      <w:marTop w:val="0"/>
      <w:marBottom w:val="0"/>
      <w:divBdr>
        <w:top w:val="none" w:sz="0" w:space="0" w:color="auto"/>
        <w:left w:val="none" w:sz="0" w:space="0" w:color="auto"/>
        <w:bottom w:val="none" w:sz="0" w:space="0" w:color="auto"/>
        <w:right w:val="none" w:sz="0" w:space="0" w:color="auto"/>
      </w:divBdr>
    </w:div>
    <w:div w:id="446314051">
      <w:bodyDiv w:val="1"/>
      <w:marLeft w:val="0"/>
      <w:marRight w:val="0"/>
      <w:marTop w:val="0"/>
      <w:marBottom w:val="0"/>
      <w:divBdr>
        <w:top w:val="none" w:sz="0" w:space="0" w:color="auto"/>
        <w:left w:val="none" w:sz="0" w:space="0" w:color="auto"/>
        <w:bottom w:val="none" w:sz="0" w:space="0" w:color="auto"/>
        <w:right w:val="none" w:sz="0" w:space="0" w:color="auto"/>
      </w:divBdr>
    </w:div>
    <w:div w:id="446390672">
      <w:bodyDiv w:val="1"/>
      <w:marLeft w:val="0"/>
      <w:marRight w:val="0"/>
      <w:marTop w:val="0"/>
      <w:marBottom w:val="0"/>
      <w:divBdr>
        <w:top w:val="none" w:sz="0" w:space="0" w:color="auto"/>
        <w:left w:val="none" w:sz="0" w:space="0" w:color="auto"/>
        <w:bottom w:val="none" w:sz="0" w:space="0" w:color="auto"/>
        <w:right w:val="none" w:sz="0" w:space="0" w:color="auto"/>
      </w:divBdr>
    </w:div>
    <w:div w:id="447050449">
      <w:bodyDiv w:val="1"/>
      <w:marLeft w:val="0"/>
      <w:marRight w:val="0"/>
      <w:marTop w:val="0"/>
      <w:marBottom w:val="0"/>
      <w:divBdr>
        <w:top w:val="none" w:sz="0" w:space="0" w:color="auto"/>
        <w:left w:val="none" w:sz="0" w:space="0" w:color="auto"/>
        <w:bottom w:val="none" w:sz="0" w:space="0" w:color="auto"/>
        <w:right w:val="none" w:sz="0" w:space="0" w:color="auto"/>
      </w:divBdr>
    </w:div>
    <w:div w:id="447315450">
      <w:bodyDiv w:val="1"/>
      <w:marLeft w:val="0"/>
      <w:marRight w:val="0"/>
      <w:marTop w:val="0"/>
      <w:marBottom w:val="0"/>
      <w:divBdr>
        <w:top w:val="none" w:sz="0" w:space="0" w:color="auto"/>
        <w:left w:val="none" w:sz="0" w:space="0" w:color="auto"/>
        <w:bottom w:val="none" w:sz="0" w:space="0" w:color="auto"/>
        <w:right w:val="none" w:sz="0" w:space="0" w:color="auto"/>
      </w:divBdr>
    </w:div>
    <w:div w:id="449471343">
      <w:bodyDiv w:val="1"/>
      <w:marLeft w:val="0"/>
      <w:marRight w:val="0"/>
      <w:marTop w:val="0"/>
      <w:marBottom w:val="0"/>
      <w:divBdr>
        <w:top w:val="none" w:sz="0" w:space="0" w:color="auto"/>
        <w:left w:val="none" w:sz="0" w:space="0" w:color="auto"/>
        <w:bottom w:val="none" w:sz="0" w:space="0" w:color="auto"/>
        <w:right w:val="none" w:sz="0" w:space="0" w:color="auto"/>
      </w:divBdr>
    </w:div>
    <w:div w:id="449713712">
      <w:bodyDiv w:val="1"/>
      <w:marLeft w:val="0"/>
      <w:marRight w:val="0"/>
      <w:marTop w:val="0"/>
      <w:marBottom w:val="0"/>
      <w:divBdr>
        <w:top w:val="none" w:sz="0" w:space="0" w:color="auto"/>
        <w:left w:val="none" w:sz="0" w:space="0" w:color="auto"/>
        <w:bottom w:val="none" w:sz="0" w:space="0" w:color="auto"/>
        <w:right w:val="none" w:sz="0" w:space="0" w:color="auto"/>
      </w:divBdr>
    </w:div>
    <w:div w:id="449783119">
      <w:bodyDiv w:val="1"/>
      <w:marLeft w:val="0"/>
      <w:marRight w:val="0"/>
      <w:marTop w:val="0"/>
      <w:marBottom w:val="0"/>
      <w:divBdr>
        <w:top w:val="none" w:sz="0" w:space="0" w:color="auto"/>
        <w:left w:val="none" w:sz="0" w:space="0" w:color="auto"/>
        <w:bottom w:val="none" w:sz="0" w:space="0" w:color="auto"/>
        <w:right w:val="none" w:sz="0" w:space="0" w:color="auto"/>
      </w:divBdr>
    </w:div>
    <w:div w:id="450058013">
      <w:bodyDiv w:val="1"/>
      <w:marLeft w:val="0"/>
      <w:marRight w:val="0"/>
      <w:marTop w:val="0"/>
      <w:marBottom w:val="0"/>
      <w:divBdr>
        <w:top w:val="none" w:sz="0" w:space="0" w:color="auto"/>
        <w:left w:val="none" w:sz="0" w:space="0" w:color="auto"/>
        <w:bottom w:val="none" w:sz="0" w:space="0" w:color="auto"/>
        <w:right w:val="none" w:sz="0" w:space="0" w:color="auto"/>
      </w:divBdr>
    </w:div>
    <w:div w:id="451245077">
      <w:bodyDiv w:val="1"/>
      <w:marLeft w:val="0"/>
      <w:marRight w:val="0"/>
      <w:marTop w:val="0"/>
      <w:marBottom w:val="0"/>
      <w:divBdr>
        <w:top w:val="none" w:sz="0" w:space="0" w:color="auto"/>
        <w:left w:val="none" w:sz="0" w:space="0" w:color="auto"/>
        <w:bottom w:val="none" w:sz="0" w:space="0" w:color="auto"/>
        <w:right w:val="none" w:sz="0" w:space="0" w:color="auto"/>
      </w:divBdr>
    </w:div>
    <w:div w:id="451704890">
      <w:bodyDiv w:val="1"/>
      <w:marLeft w:val="0"/>
      <w:marRight w:val="0"/>
      <w:marTop w:val="0"/>
      <w:marBottom w:val="0"/>
      <w:divBdr>
        <w:top w:val="none" w:sz="0" w:space="0" w:color="auto"/>
        <w:left w:val="none" w:sz="0" w:space="0" w:color="auto"/>
        <w:bottom w:val="none" w:sz="0" w:space="0" w:color="auto"/>
        <w:right w:val="none" w:sz="0" w:space="0" w:color="auto"/>
      </w:divBdr>
    </w:div>
    <w:div w:id="452597897">
      <w:bodyDiv w:val="1"/>
      <w:marLeft w:val="0"/>
      <w:marRight w:val="0"/>
      <w:marTop w:val="0"/>
      <w:marBottom w:val="0"/>
      <w:divBdr>
        <w:top w:val="none" w:sz="0" w:space="0" w:color="auto"/>
        <w:left w:val="none" w:sz="0" w:space="0" w:color="auto"/>
        <w:bottom w:val="none" w:sz="0" w:space="0" w:color="auto"/>
        <w:right w:val="none" w:sz="0" w:space="0" w:color="auto"/>
      </w:divBdr>
    </w:div>
    <w:div w:id="454177795">
      <w:bodyDiv w:val="1"/>
      <w:marLeft w:val="0"/>
      <w:marRight w:val="0"/>
      <w:marTop w:val="0"/>
      <w:marBottom w:val="0"/>
      <w:divBdr>
        <w:top w:val="none" w:sz="0" w:space="0" w:color="auto"/>
        <w:left w:val="none" w:sz="0" w:space="0" w:color="auto"/>
        <w:bottom w:val="none" w:sz="0" w:space="0" w:color="auto"/>
        <w:right w:val="none" w:sz="0" w:space="0" w:color="auto"/>
      </w:divBdr>
    </w:div>
    <w:div w:id="454644894">
      <w:bodyDiv w:val="1"/>
      <w:marLeft w:val="0"/>
      <w:marRight w:val="0"/>
      <w:marTop w:val="0"/>
      <w:marBottom w:val="0"/>
      <w:divBdr>
        <w:top w:val="none" w:sz="0" w:space="0" w:color="auto"/>
        <w:left w:val="none" w:sz="0" w:space="0" w:color="auto"/>
        <w:bottom w:val="none" w:sz="0" w:space="0" w:color="auto"/>
        <w:right w:val="none" w:sz="0" w:space="0" w:color="auto"/>
      </w:divBdr>
    </w:div>
    <w:div w:id="455177960">
      <w:bodyDiv w:val="1"/>
      <w:marLeft w:val="0"/>
      <w:marRight w:val="0"/>
      <w:marTop w:val="0"/>
      <w:marBottom w:val="0"/>
      <w:divBdr>
        <w:top w:val="none" w:sz="0" w:space="0" w:color="auto"/>
        <w:left w:val="none" w:sz="0" w:space="0" w:color="auto"/>
        <w:bottom w:val="none" w:sz="0" w:space="0" w:color="auto"/>
        <w:right w:val="none" w:sz="0" w:space="0" w:color="auto"/>
      </w:divBdr>
    </w:div>
    <w:div w:id="457769866">
      <w:bodyDiv w:val="1"/>
      <w:marLeft w:val="0"/>
      <w:marRight w:val="0"/>
      <w:marTop w:val="0"/>
      <w:marBottom w:val="0"/>
      <w:divBdr>
        <w:top w:val="none" w:sz="0" w:space="0" w:color="auto"/>
        <w:left w:val="none" w:sz="0" w:space="0" w:color="auto"/>
        <w:bottom w:val="none" w:sz="0" w:space="0" w:color="auto"/>
        <w:right w:val="none" w:sz="0" w:space="0" w:color="auto"/>
      </w:divBdr>
    </w:div>
    <w:div w:id="460617757">
      <w:bodyDiv w:val="1"/>
      <w:marLeft w:val="0"/>
      <w:marRight w:val="0"/>
      <w:marTop w:val="0"/>
      <w:marBottom w:val="0"/>
      <w:divBdr>
        <w:top w:val="none" w:sz="0" w:space="0" w:color="auto"/>
        <w:left w:val="none" w:sz="0" w:space="0" w:color="auto"/>
        <w:bottom w:val="none" w:sz="0" w:space="0" w:color="auto"/>
        <w:right w:val="none" w:sz="0" w:space="0" w:color="auto"/>
      </w:divBdr>
    </w:div>
    <w:div w:id="460925325">
      <w:bodyDiv w:val="1"/>
      <w:marLeft w:val="0"/>
      <w:marRight w:val="0"/>
      <w:marTop w:val="0"/>
      <w:marBottom w:val="0"/>
      <w:divBdr>
        <w:top w:val="none" w:sz="0" w:space="0" w:color="auto"/>
        <w:left w:val="none" w:sz="0" w:space="0" w:color="auto"/>
        <w:bottom w:val="none" w:sz="0" w:space="0" w:color="auto"/>
        <w:right w:val="none" w:sz="0" w:space="0" w:color="auto"/>
      </w:divBdr>
    </w:div>
    <w:div w:id="462113025">
      <w:bodyDiv w:val="1"/>
      <w:marLeft w:val="0"/>
      <w:marRight w:val="0"/>
      <w:marTop w:val="0"/>
      <w:marBottom w:val="0"/>
      <w:divBdr>
        <w:top w:val="none" w:sz="0" w:space="0" w:color="auto"/>
        <w:left w:val="none" w:sz="0" w:space="0" w:color="auto"/>
        <w:bottom w:val="none" w:sz="0" w:space="0" w:color="auto"/>
        <w:right w:val="none" w:sz="0" w:space="0" w:color="auto"/>
      </w:divBdr>
    </w:div>
    <w:div w:id="462230584">
      <w:bodyDiv w:val="1"/>
      <w:marLeft w:val="0"/>
      <w:marRight w:val="0"/>
      <w:marTop w:val="0"/>
      <w:marBottom w:val="0"/>
      <w:divBdr>
        <w:top w:val="none" w:sz="0" w:space="0" w:color="auto"/>
        <w:left w:val="none" w:sz="0" w:space="0" w:color="auto"/>
        <w:bottom w:val="none" w:sz="0" w:space="0" w:color="auto"/>
        <w:right w:val="none" w:sz="0" w:space="0" w:color="auto"/>
      </w:divBdr>
    </w:div>
    <w:div w:id="462845752">
      <w:bodyDiv w:val="1"/>
      <w:marLeft w:val="0"/>
      <w:marRight w:val="0"/>
      <w:marTop w:val="0"/>
      <w:marBottom w:val="0"/>
      <w:divBdr>
        <w:top w:val="none" w:sz="0" w:space="0" w:color="auto"/>
        <w:left w:val="none" w:sz="0" w:space="0" w:color="auto"/>
        <w:bottom w:val="none" w:sz="0" w:space="0" w:color="auto"/>
        <w:right w:val="none" w:sz="0" w:space="0" w:color="auto"/>
      </w:divBdr>
    </w:div>
    <w:div w:id="462968376">
      <w:bodyDiv w:val="1"/>
      <w:marLeft w:val="0"/>
      <w:marRight w:val="0"/>
      <w:marTop w:val="0"/>
      <w:marBottom w:val="0"/>
      <w:divBdr>
        <w:top w:val="none" w:sz="0" w:space="0" w:color="auto"/>
        <w:left w:val="none" w:sz="0" w:space="0" w:color="auto"/>
        <w:bottom w:val="none" w:sz="0" w:space="0" w:color="auto"/>
        <w:right w:val="none" w:sz="0" w:space="0" w:color="auto"/>
      </w:divBdr>
    </w:div>
    <w:div w:id="465854749">
      <w:bodyDiv w:val="1"/>
      <w:marLeft w:val="0"/>
      <w:marRight w:val="0"/>
      <w:marTop w:val="0"/>
      <w:marBottom w:val="0"/>
      <w:divBdr>
        <w:top w:val="none" w:sz="0" w:space="0" w:color="auto"/>
        <w:left w:val="none" w:sz="0" w:space="0" w:color="auto"/>
        <w:bottom w:val="none" w:sz="0" w:space="0" w:color="auto"/>
        <w:right w:val="none" w:sz="0" w:space="0" w:color="auto"/>
      </w:divBdr>
    </w:div>
    <w:div w:id="467209030">
      <w:bodyDiv w:val="1"/>
      <w:marLeft w:val="0"/>
      <w:marRight w:val="0"/>
      <w:marTop w:val="0"/>
      <w:marBottom w:val="0"/>
      <w:divBdr>
        <w:top w:val="none" w:sz="0" w:space="0" w:color="auto"/>
        <w:left w:val="none" w:sz="0" w:space="0" w:color="auto"/>
        <w:bottom w:val="none" w:sz="0" w:space="0" w:color="auto"/>
        <w:right w:val="none" w:sz="0" w:space="0" w:color="auto"/>
      </w:divBdr>
    </w:div>
    <w:div w:id="469785777">
      <w:bodyDiv w:val="1"/>
      <w:marLeft w:val="0"/>
      <w:marRight w:val="0"/>
      <w:marTop w:val="0"/>
      <w:marBottom w:val="0"/>
      <w:divBdr>
        <w:top w:val="none" w:sz="0" w:space="0" w:color="auto"/>
        <w:left w:val="none" w:sz="0" w:space="0" w:color="auto"/>
        <w:bottom w:val="none" w:sz="0" w:space="0" w:color="auto"/>
        <w:right w:val="none" w:sz="0" w:space="0" w:color="auto"/>
      </w:divBdr>
    </w:div>
    <w:div w:id="470943601">
      <w:bodyDiv w:val="1"/>
      <w:marLeft w:val="0"/>
      <w:marRight w:val="0"/>
      <w:marTop w:val="0"/>
      <w:marBottom w:val="0"/>
      <w:divBdr>
        <w:top w:val="none" w:sz="0" w:space="0" w:color="auto"/>
        <w:left w:val="none" w:sz="0" w:space="0" w:color="auto"/>
        <w:bottom w:val="none" w:sz="0" w:space="0" w:color="auto"/>
        <w:right w:val="none" w:sz="0" w:space="0" w:color="auto"/>
      </w:divBdr>
    </w:div>
    <w:div w:id="471562545">
      <w:bodyDiv w:val="1"/>
      <w:marLeft w:val="0"/>
      <w:marRight w:val="0"/>
      <w:marTop w:val="0"/>
      <w:marBottom w:val="0"/>
      <w:divBdr>
        <w:top w:val="none" w:sz="0" w:space="0" w:color="auto"/>
        <w:left w:val="none" w:sz="0" w:space="0" w:color="auto"/>
        <w:bottom w:val="none" w:sz="0" w:space="0" w:color="auto"/>
        <w:right w:val="none" w:sz="0" w:space="0" w:color="auto"/>
      </w:divBdr>
    </w:div>
    <w:div w:id="474417789">
      <w:bodyDiv w:val="1"/>
      <w:marLeft w:val="0"/>
      <w:marRight w:val="0"/>
      <w:marTop w:val="0"/>
      <w:marBottom w:val="0"/>
      <w:divBdr>
        <w:top w:val="none" w:sz="0" w:space="0" w:color="auto"/>
        <w:left w:val="none" w:sz="0" w:space="0" w:color="auto"/>
        <w:bottom w:val="none" w:sz="0" w:space="0" w:color="auto"/>
        <w:right w:val="none" w:sz="0" w:space="0" w:color="auto"/>
      </w:divBdr>
    </w:div>
    <w:div w:id="474836473">
      <w:bodyDiv w:val="1"/>
      <w:marLeft w:val="0"/>
      <w:marRight w:val="0"/>
      <w:marTop w:val="0"/>
      <w:marBottom w:val="0"/>
      <w:divBdr>
        <w:top w:val="none" w:sz="0" w:space="0" w:color="auto"/>
        <w:left w:val="none" w:sz="0" w:space="0" w:color="auto"/>
        <w:bottom w:val="none" w:sz="0" w:space="0" w:color="auto"/>
        <w:right w:val="none" w:sz="0" w:space="0" w:color="auto"/>
      </w:divBdr>
    </w:div>
    <w:div w:id="474881330">
      <w:bodyDiv w:val="1"/>
      <w:marLeft w:val="0"/>
      <w:marRight w:val="0"/>
      <w:marTop w:val="0"/>
      <w:marBottom w:val="0"/>
      <w:divBdr>
        <w:top w:val="none" w:sz="0" w:space="0" w:color="auto"/>
        <w:left w:val="none" w:sz="0" w:space="0" w:color="auto"/>
        <w:bottom w:val="none" w:sz="0" w:space="0" w:color="auto"/>
        <w:right w:val="none" w:sz="0" w:space="0" w:color="auto"/>
      </w:divBdr>
    </w:div>
    <w:div w:id="474953751">
      <w:bodyDiv w:val="1"/>
      <w:marLeft w:val="0"/>
      <w:marRight w:val="0"/>
      <w:marTop w:val="0"/>
      <w:marBottom w:val="0"/>
      <w:divBdr>
        <w:top w:val="none" w:sz="0" w:space="0" w:color="auto"/>
        <w:left w:val="none" w:sz="0" w:space="0" w:color="auto"/>
        <w:bottom w:val="none" w:sz="0" w:space="0" w:color="auto"/>
        <w:right w:val="none" w:sz="0" w:space="0" w:color="auto"/>
      </w:divBdr>
    </w:div>
    <w:div w:id="475756835">
      <w:bodyDiv w:val="1"/>
      <w:marLeft w:val="0"/>
      <w:marRight w:val="0"/>
      <w:marTop w:val="0"/>
      <w:marBottom w:val="0"/>
      <w:divBdr>
        <w:top w:val="none" w:sz="0" w:space="0" w:color="auto"/>
        <w:left w:val="none" w:sz="0" w:space="0" w:color="auto"/>
        <w:bottom w:val="none" w:sz="0" w:space="0" w:color="auto"/>
        <w:right w:val="none" w:sz="0" w:space="0" w:color="auto"/>
      </w:divBdr>
    </w:div>
    <w:div w:id="477191794">
      <w:bodyDiv w:val="1"/>
      <w:marLeft w:val="0"/>
      <w:marRight w:val="0"/>
      <w:marTop w:val="0"/>
      <w:marBottom w:val="0"/>
      <w:divBdr>
        <w:top w:val="none" w:sz="0" w:space="0" w:color="auto"/>
        <w:left w:val="none" w:sz="0" w:space="0" w:color="auto"/>
        <w:bottom w:val="none" w:sz="0" w:space="0" w:color="auto"/>
        <w:right w:val="none" w:sz="0" w:space="0" w:color="auto"/>
      </w:divBdr>
    </w:div>
    <w:div w:id="478150856">
      <w:bodyDiv w:val="1"/>
      <w:marLeft w:val="0"/>
      <w:marRight w:val="0"/>
      <w:marTop w:val="0"/>
      <w:marBottom w:val="0"/>
      <w:divBdr>
        <w:top w:val="none" w:sz="0" w:space="0" w:color="auto"/>
        <w:left w:val="none" w:sz="0" w:space="0" w:color="auto"/>
        <w:bottom w:val="none" w:sz="0" w:space="0" w:color="auto"/>
        <w:right w:val="none" w:sz="0" w:space="0" w:color="auto"/>
      </w:divBdr>
    </w:div>
    <w:div w:id="479620981">
      <w:bodyDiv w:val="1"/>
      <w:marLeft w:val="0"/>
      <w:marRight w:val="0"/>
      <w:marTop w:val="0"/>
      <w:marBottom w:val="0"/>
      <w:divBdr>
        <w:top w:val="none" w:sz="0" w:space="0" w:color="auto"/>
        <w:left w:val="none" w:sz="0" w:space="0" w:color="auto"/>
        <w:bottom w:val="none" w:sz="0" w:space="0" w:color="auto"/>
        <w:right w:val="none" w:sz="0" w:space="0" w:color="auto"/>
      </w:divBdr>
    </w:div>
    <w:div w:id="483085385">
      <w:bodyDiv w:val="1"/>
      <w:marLeft w:val="0"/>
      <w:marRight w:val="0"/>
      <w:marTop w:val="0"/>
      <w:marBottom w:val="0"/>
      <w:divBdr>
        <w:top w:val="none" w:sz="0" w:space="0" w:color="auto"/>
        <w:left w:val="none" w:sz="0" w:space="0" w:color="auto"/>
        <w:bottom w:val="none" w:sz="0" w:space="0" w:color="auto"/>
        <w:right w:val="none" w:sz="0" w:space="0" w:color="auto"/>
      </w:divBdr>
    </w:div>
    <w:div w:id="484785358">
      <w:bodyDiv w:val="1"/>
      <w:marLeft w:val="0"/>
      <w:marRight w:val="0"/>
      <w:marTop w:val="0"/>
      <w:marBottom w:val="0"/>
      <w:divBdr>
        <w:top w:val="none" w:sz="0" w:space="0" w:color="auto"/>
        <w:left w:val="none" w:sz="0" w:space="0" w:color="auto"/>
        <w:bottom w:val="none" w:sz="0" w:space="0" w:color="auto"/>
        <w:right w:val="none" w:sz="0" w:space="0" w:color="auto"/>
      </w:divBdr>
    </w:div>
    <w:div w:id="486675115">
      <w:bodyDiv w:val="1"/>
      <w:marLeft w:val="0"/>
      <w:marRight w:val="0"/>
      <w:marTop w:val="0"/>
      <w:marBottom w:val="0"/>
      <w:divBdr>
        <w:top w:val="none" w:sz="0" w:space="0" w:color="auto"/>
        <w:left w:val="none" w:sz="0" w:space="0" w:color="auto"/>
        <w:bottom w:val="none" w:sz="0" w:space="0" w:color="auto"/>
        <w:right w:val="none" w:sz="0" w:space="0" w:color="auto"/>
      </w:divBdr>
    </w:div>
    <w:div w:id="486942096">
      <w:bodyDiv w:val="1"/>
      <w:marLeft w:val="0"/>
      <w:marRight w:val="0"/>
      <w:marTop w:val="0"/>
      <w:marBottom w:val="0"/>
      <w:divBdr>
        <w:top w:val="none" w:sz="0" w:space="0" w:color="auto"/>
        <w:left w:val="none" w:sz="0" w:space="0" w:color="auto"/>
        <w:bottom w:val="none" w:sz="0" w:space="0" w:color="auto"/>
        <w:right w:val="none" w:sz="0" w:space="0" w:color="auto"/>
      </w:divBdr>
    </w:div>
    <w:div w:id="488912907">
      <w:bodyDiv w:val="1"/>
      <w:marLeft w:val="0"/>
      <w:marRight w:val="0"/>
      <w:marTop w:val="0"/>
      <w:marBottom w:val="0"/>
      <w:divBdr>
        <w:top w:val="none" w:sz="0" w:space="0" w:color="auto"/>
        <w:left w:val="none" w:sz="0" w:space="0" w:color="auto"/>
        <w:bottom w:val="none" w:sz="0" w:space="0" w:color="auto"/>
        <w:right w:val="none" w:sz="0" w:space="0" w:color="auto"/>
      </w:divBdr>
    </w:div>
    <w:div w:id="490297209">
      <w:bodyDiv w:val="1"/>
      <w:marLeft w:val="0"/>
      <w:marRight w:val="0"/>
      <w:marTop w:val="0"/>
      <w:marBottom w:val="0"/>
      <w:divBdr>
        <w:top w:val="none" w:sz="0" w:space="0" w:color="auto"/>
        <w:left w:val="none" w:sz="0" w:space="0" w:color="auto"/>
        <w:bottom w:val="none" w:sz="0" w:space="0" w:color="auto"/>
        <w:right w:val="none" w:sz="0" w:space="0" w:color="auto"/>
      </w:divBdr>
    </w:div>
    <w:div w:id="492110135">
      <w:bodyDiv w:val="1"/>
      <w:marLeft w:val="0"/>
      <w:marRight w:val="0"/>
      <w:marTop w:val="0"/>
      <w:marBottom w:val="0"/>
      <w:divBdr>
        <w:top w:val="none" w:sz="0" w:space="0" w:color="auto"/>
        <w:left w:val="none" w:sz="0" w:space="0" w:color="auto"/>
        <w:bottom w:val="none" w:sz="0" w:space="0" w:color="auto"/>
        <w:right w:val="none" w:sz="0" w:space="0" w:color="auto"/>
      </w:divBdr>
    </w:div>
    <w:div w:id="492380493">
      <w:bodyDiv w:val="1"/>
      <w:marLeft w:val="0"/>
      <w:marRight w:val="0"/>
      <w:marTop w:val="0"/>
      <w:marBottom w:val="0"/>
      <w:divBdr>
        <w:top w:val="none" w:sz="0" w:space="0" w:color="auto"/>
        <w:left w:val="none" w:sz="0" w:space="0" w:color="auto"/>
        <w:bottom w:val="none" w:sz="0" w:space="0" w:color="auto"/>
        <w:right w:val="none" w:sz="0" w:space="0" w:color="auto"/>
      </w:divBdr>
    </w:div>
    <w:div w:id="492912076">
      <w:bodyDiv w:val="1"/>
      <w:marLeft w:val="0"/>
      <w:marRight w:val="0"/>
      <w:marTop w:val="0"/>
      <w:marBottom w:val="0"/>
      <w:divBdr>
        <w:top w:val="none" w:sz="0" w:space="0" w:color="auto"/>
        <w:left w:val="none" w:sz="0" w:space="0" w:color="auto"/>
        <w:bottom w:val="none" w:sz="0" w:space="0" w:color="auto"/>
        <w:right w:val="none" w:sz="0" w:space="0" w:color="auto"/>
      </w:divBdr>
    </w:div>
    <w:div w:id="493573818">
      <w:bodyDiv w:val="1"/>
      <w:marLeft w:val="0"/>
      <w:marRight w:val="0"/>
      <w:marTop w:val="0"/>
      <w:marBottom w:val="0"/>
      <w:divBdr>
        <w:top w:val="none" w:sz="0" w:space="0" w:color="auto"/>
        <w:left w:val="none" w:sz="0" w:space="0" w:color="auto"/>
        <w:bottom w:val="none" w:sz="0" w:space="0" w:color="auto"/>
        <w:right w:val="none" w:sz="0" w:space="0" w:color="auto"/>
      </w:divBdr>
    </w:div>
    <w:div w:id="494031974">
      <w:bodyDiv w:val="1"/>
      <w:marLeft w:val="0"/>
      <w:marRight w:val="0"/>
      <w:marTop w:val="0"/>
      <w:marBottom w:val="0"/>
      <w:divBdr>
        <w:top w:val="none" w:sz="0" w:space="0" w:color="auto"/>
        <w:left w:val="none" w:sz="0" w:space="0" w:color="auto"/>
        <w:bottom w:val="none" w:sz="0" w:space="0" w:color="auto"/>
        <w:right w:val="none" w:sz="0" w:space="0" w:color="auto"/>
      </w:divBdr>
    </w:div>
    <w:div w:id="495726189">
      <w:bodyDiv w:val="1"/>
      <w:marLeft w:val="0"/>
      <w:marRight w:val="0"/>
      <w:marTop w:val="0"/>
      <w:marBottom w:val="0"/>
      <w:divBdr>
        <w:top w:val="none" w:sz="0" w:space="0" w:color="auto"/>
        <w:left w:val="none" w:sz="0" w:space="0" w:color="auto"/>
        <w:bottom w:val="none" w:sz="0" w:space="0" w:color="auto"/>
        <w:right w:val="none" w:sz="0" w:space="0" w:color="auto"/>
      </w:divBdr>
    </w:div>
    <w:div w:id="497312695">
      <w:bodyDiv w:val="1"/>
      <w:marLeft w:val="0"/>
      <w:marRight w:val="0"/>
      <w:marTop w:val="0"/>
      <w:marBottom w:val="0"/>
      <w:divBdr>
        <w:top w:val="none" w:sz="0" w:space="0" w:color="auto"/>
        <w:left w:val="none" w:sz="0" w:space="0" w:color="auto"/>
        <w:bottom w:val="none" w:sz="0" w:space="0" w:color="auto"/>
        <w:right w:val="none" w:sz="0" w:space="0" w:color="auto"/>
      </w:divBdr>
    </w:div>
    <w:div w:id="498618388">
      <w:bodyDiv w:val="1"/>
      <w:marLeft w:val="0"/>
      <w:marRight w:val="0"/>
      <w:marTop w:val="0"/>
      <w:marBottom w:val="0"/>
      <w:divBdr>
        <w:top w:val="none" w:sz="0" w:space="0" w:color="auto"/>
        <w:left w:val="none" w:sz="0" w:space="0" w:color="auto"/>
        <w:bottom w:val="none" w:sz="0" w:space="0" w:color="auto"/>
        <w:right w:val="none" w:sz="0" w:space="0" w:color="auto"/>
      </w:divBdr>
    </w:div>
    <w:div w:id="498741515">
      <w:bodyDiv w:val="1"/>
      <w:marLeft w:val="0"/>
      <w:marRight w:val="0"/>
      <w:marTop w:val="0"/>
      <w:marBottom w:val="0"/>
      <w:divBdr>
        <w:top w:val="none" w:sz="0" w:space="0" w:color="auto"/>
        <w:left w:val="none" w:sz="0" w:space="0" w:color="auto"/>
        <w:bottom w:val="none" w:sz="0" w:space="0" w:color="auto"/>
        <w:right w:val="none" w:sz="0" w:space="0" w:color="auto"/>
      </w:divBdr>
    </w:div>
    <w:div w:id="500120682">
      <w:bodyDiv w:val="1"/>
      <w:marLeft w:val="0"/>
      <w:marRight w:val="0"/>
      <w:marTop w:val="0"/>
      <w:marBottom w:val="0"/>
      <w:divBdr>
        <w:top w:val="none" w:sz="0" w:space="0" w:color="auto"/>
        <w:left w:val="none" w:sz="0" w:space="0" w:color="auto"/>
        <w:bottom w:val="none" w:sz="0" w:space="0" w:color="auto"/>
        <w:right w:val="none" w:sz="0" w:space="0" w:color="auto"/>
      </w:divBdr>
    </w:div>
    <w:div w:id="500313243">
      <w:bodyDiv w:val="1"/>
      <w:marLeft w:val="0"/>
      <w:marRight w:val="0"/>
      <w:marTop w:val="0"/>
      <w:marBottom w:val="0"/>
      <w:divBdr>
        <w:top w:val="none" w:sz="0" w:space="0" w:color="auto"/>
        <w:left w:val="none" w:sz="0" w:space="0" w:color="auto"/>
        <w:bottom w:val="none" w:sz="0" w:space="0" w:color="auto"/>
        <w:right w:val="none" w:sz="0" w:space="0" w:color="auto"/>
      </w:divBdr>
    </w:div>
    <w:div w:id="500972755">
      <w:bodyDiv w:val="1"/>
      <w:marLeft w:val="0"/>
      <w:marRight w:val="0"/>
      <w:marTop w:val="0"/>
      <w:marBottom w:val="0"/>
      <w:divBdr>
        <w:top w:val="none" w:sz="0" w:space="0" w:color="auto"/>
        <w:left w:val="none" w:sz="0" w:space="0" w:color="auto"/>
        <w:bottom w:val="none" w:sz="0" w:space="0" w:color="auto"/>
        <w:right w:val="none" w:sz="0" w:space="0" w:color="auto"/>
      </w:divBdr>
    </w:div>
    <w:div w:id="501549808">
      <w:bodyDiv w:val="1"/>
      <w:marLeft w:val="0"/>
      <w:marRight w:val="0"/>
      <w:marTop w:val="0"/>
      <w:marBottom w:val="0"/>
      <w:divBdr>
        <w:top w:val="none" w:sz="0" w:space="0" w:color="auto"/>
        <w:left w:val="none" w:sz="0" w:space="0" w:color="auto"/>
        <w:bottom w:val="none" w:sz="0" w:space="0" w:color="auto"/>
        <w:right w:val="none" w:sz="0" w:space="0" w:color="auto"/>
      </w:divBdr>
    </w:div>
    <w:div w:id="502474025">
      <w:bodyDiv w:val="1"/>
      <w:marLeft w:val="0"/>
      <w:marRight w:val="0"/>
      <w:marTop w:val="0"/>
      <w:marBottom w:val="0"/>
      <w:divBdr>
        <w:top w:val="none" w:sz="0" w:space="0" w:color="auto"/>
        <w:left w:val="none" w:sz="0" w:space="0" w:color="auto"/>
        <w:bottom w:val="none" w:sz="0" w:space="0" w:color="auto"/>
        <w:right w:val="none" w:sz="0" w:space="0" w:color="auto"/>
      </w:divBdr>
    </w:div>
    <w:div w:id="502554994">
      <w:bodyDiv w:val="1"/>
      <w:marLeft w:val="0"/>
      <w:marRight w:val="0"/>
      <w:marTop w:val="0"/>
      <w:marBottom w:val="0"/>
      <w:divBdr>
        <w:top w:val="none" w:sz="0" w:space="0" w:color="auto"/>
        <w:left w:val="none" w:sz="0" w:space="0" w:color="auto"/>
        <w:bottom w:val="none" w:sz="0" w:space="0" w:color="auto"/>
        <w:right w:val="none" w:sz="0" w:space="0" w:color="auto"/>
      </w:divBdr>
    </w:div>
    <w:div w:id="504394352">
      <w:bodyDiv w:val="1"/>
      <w:marLeft w:val="0"/>
      <w:marRight w:val="0"/>
      <w:marTop w:val="0"/>
      <w:marBottom w:val="0"/>
      <w:divBdr>
        <w:top w:val="none" w:sz="0" w:space="0" w:color="auto"/>
        <w:left w:val="none" w:sz="0" w:space="0" w:color="auto"/>
        <w:bottom w:val="none" w:sz="0" w:space="0" w:color="auto"/>
        <w:right w:val="none" w:sz="0" w:space="0" w:color="auto"/>
      </w:divBdr>
    </w:div>
    <w:div w:id="504515940">
      <w:bodyDiv w:val="1"/>
      <w:marLeft w:val="0"/>
      <w:marRight w:val="0"/>
      <w:marTop w:val="0"/>
      <w:marBottom w:val="0"/>
      <w:divBdr>
        <w:top w:val="none" w:sz="0" w:space="0" w:color="auto"/>
        <w:left w:val="none" w:sz="0" w:space="0" w:color="auto"/>
        <w:bottom w:val="none" w:sz="0" w:space="0" w:color="auto"/>
        <w:right w:val="none" w:sz="0" w:space="0" w:color="auto"/>
      </w:divBdr>
    </w:div>
    <w:div w:id="504518715">
      <w:bodyDiv w:val="1"/>
      <w:marLeft w:val="0"/>
      <w:marRight w:val="0"/>
      <w:marTop w:val="0"/>
      <w:marBottom w:val="0"/>
      <w:divBdr>
        <w:top w:val="none" w:sz="0" w:space="0" w:color="auto"/>
        <w:left w:val="none" w:sz="0" w:space="0" w:color="auto"/>
        <w:bottom w:val="none" w:sz="0" w:space="0" w:color="auto"/>
        <w:right w:val="none" w:sz="0" w:space="0" w:color="auto"/>
      </w:divBdr>
    </w:div>
    <w:div w:id="504711010">
      <w:bodyDiv w:val="1"/>
      <w:marLeft w:val="0"/>
      <w:marRight w:val="0"/>
      <w:marTop w:val="0"/>
      <w:marBottom w:val="0"/>
      <w:divBdr>
        <w:top w:val="none" w:sz="0" w:space="0" w:color="auto"/>
        <w:left w:val="none" w:sz="0" w:space="0" w:color="auto"/>
        <w:bottom w:val="none" w:sz="0" w:space="0" w:color="auto"/>
        <w:right w:val="none" w:sz="0" w:space="0" w:color="auto"/>
      </w:divBdr>
    </w:div>
    <w:div w:id="504828394">
      <w:bodyDiv w:val="1"/>
      <w:marLeft w:val="0"/>
      <w:marRight w:val="0"/>
      <w:marTop w:val="0"/>
      <w:marBottom w:val="0"/>
      <w:divBdr>
        <w:top w:val="none" w:sz="0" w:space="0" w:color="auto"/>
        <w:left w:val="none" w:sz="0" w:space="0" w:color="auto"/>
        <w:bottom w:val="none" w:sz="0" w:space="0" w:color="auto"/>
        <w:right w:val="none" w:sz="0" w:space="0" w:color="auto"/>
      </w:divBdr>
    </w:div>
    <w:div w:id="505559661">
      <w:bodyDiv w:val="1"/>
      <w:marLeft w:val="0"/>
      <w:marRight w:val="0"/>
      <w:marTop w:val="0"/>
      <w:marBottom w:val="0"/>
      <w:divBdr>
        <w:top w:val="none" w:sz="0" w:space="0" w:color="auto"/>
        <w:left w:val="none" w:sz="0" w:space="0" w:color="auto"/>
        <w:bottom w:val="none" w:sz="0" w:space="0" w:color="auto"/>
        <w:right w:val="none" w:sz="0" w:space="0" w:color="auto"/>
      </w:divBdr>
    </w:div>
    <w:div w:id="506292082">
      <w:bodyDiv w:val="1"/>
      <w:marLeft w:val="0"/>
      <w:marRight w:val="0"/>
      <w:marTop w:val="0"/>
      <w:marBottom w:val="0"/>
      <w:divBdr>
        <w:top w:val="none" w:sz="0" w:space="0" w:color="auto"/>
        <w:left w:val="none" w:sz="0" w:space="0" w:color="auto"/>
        <w:bottom w:val="none" w:sz="0" w:space="0" w:color="auto"/>
        <w:right w:val="none" w:sz="0" w:space="0" w:color="auto"/>
      </w:divBdr>
    </w:div>
    <w:div w:id="506747053">
      <w:bodyDiv w:val="1"/>
      <w:marLeft w:val="0"/>
      <w:marRight w:val="0"/>
      <w:marTop w:val="0"/>
      <w:marBottom w:val="0"/>
      <w:divBdr>
        <w:top w:val="none" w:sz="0" w:space="0" w:color="auto"/>
        <w:left w:val="none" w:sz="0" w:space="0" w:color="auto"/>
        <w:bottom w:val="none" w:sz="0" w:space="0" w:color="auto"/>
        <w:right w:val="none" w:sz="0" w:space="0" w:color="auto"/>
      </w:divBdr>
    </w:div>
    <w:div w:id="506986601">
      <w:bodyDiv w:val="1"/>
      <w:marLeft w:val="0"/>
      <w:marRight w:val="0"/>
      <w:marTop w:val="0"/>
      <w:marBottom w:val="0"/>
      <w:divBdr>
        <w:top w:val="none" w:sz="0" w:space="0" w:color="auto"/>
        <w:left w:val="none" w:sz="0" w:space="0" w:color="auto"/>
        <w:bottom w:val="none" w:sz="0" w:space="0" w:color="auto"/>
        <w:right w:val="none" w:sz="0" w:space="0" w:color="auto"/>
      </w:divBdr>
    </w:div>
    <w:div w:id="507797230">
      <w:bodyDiv w:val="1"/>
      <w:marLeft w:val="0"/>
      <w:marRight w:val="0"/>
      <w:marTop w:val="0"/>
      <w:marBottom w:val="0"/>
      <w:divBdr>
        <w:top w:val="none" w:sz="0" w:space="0" w:color="auto"/>
        <w:left w:val="none" w:sz="0" w:space="0" w:color="auto"/>
        <w:bottom w:val="none" w:sz="0" w:space="0" w:color="auto"/>
        <w:right w:val="none" w:sz="0" w:space="0" w:color="auto"/>
      </w:divBdr>
    </w:div>
    <w:div w:id="510027844">
      <w:bodyDiv w:val="1"/>
      <w:marLeft w:val="0"/>
      <w:marRight w:val="0"/>
      <w:marTop w:val="0"/>
      <w:marBottom w:val="0"/>
      <w:divBdr>
        <w:top w:val="none" w:sz="0" w:space="0" w:color="auto"/>
        <w:left w:val="none" w:sz="0" w:space="0" w:color="auto"/>
        <w:bottom w:val="none" w:sz="0" w:space="0" w:color="auto"/>
        <w:right w:val="none" w:sz="0" w:space="0" w:color="auto"/>
      </w:divBdr>
    </w:div>
    <w:div w:id="510340915">
      <w:bodyDiv w:val="1"/>
      <w:marLeft w:val="0"/>
      <w:marRight w:val="0"/>
      <w:marTop w:val="0"/>
      <w:marBottom w:val="0"/>
      <w:divBdr>
        <w:top w:val="none" w:sz="0" w:space="0" w:color="auto"/>
        <w:left w:val="none" w:sz="0" w:space="0" w:color="auto"/>
        <w:bottom w:val="none" w:sz="0" w:space="0" w:color="auto"/>
        <w:right w:val="none" w:sz="0" w:space="0" w:color="auto"/>
      </w:divBdr>
    </w:div>
    <w:div w:id="510460150">
      <w:bodyDiv w:val="1"/>
      <w:marLeft w:val="0"/>
      <w:marRight w:val="0"/>
      <w:marTop w:val="0"/>
      <w:marBottom w:val="0"/>
      <w:divBdr>
        <w:top w:val="none" w:sz="0" w:space="0" w:color="auto"/>
        <w:left w:val="none" w:sz="0" w:space="0" w:color="auto"/>
        <w:bottom w:val="none" w:sz="0" w:space="0" w:color="auto"/>
        <w:right w:val="none" w:sz="0" w:space="0" w:color="auto"/>
      </w:divBdr>
    </w:div>
    <w:div w:id="511260471">
      <w:bodyDiv w:val="1"/>
      <w:marLeft w:val="0"/>
      <w:marRight w:val="0"/>
      <w:marTop w:val="0"/>
      <w:marBottom w:val="0"/>
      <w:divBdr>
        <w:top w:val="none" w:sz="0" w:space="0" w:color="auto"/>
        <w:left w:val="none" w:sz="0" w:space="0" w:color="auto"/>
        <w:bottom w:val="none" w:sz="0" w:space="0" w:color="auto"/>
        <w:right w:val="none" w:sz="0" w:space="0" w:color="auto"/>
      </w:divBdr>
    </w:div>
    <w:div w:id="511265980">
      <w:bodyDiv w:val="1"/>
      <w:marLeft w:val="0"/>
      <w:marRight w:val="0"/>
      <w:marTop w:val="0"/>
      <w:marBottom w:val="0"/>
      <w:divBdr>
        <w:top w:val="none" w:sz="0" w:space="0" w:color="auto"/>
        <w:left w:val="none" w:sz="0" w:space="0" w:color="auto"/>
        <w:bottom w:val="none" w:sz="0" w:space="0" w:color="auto"/>
        <w:right w:val="none" w:sz="0" w:space="0" w:color="auto"/>
      </w:divBdr>
    </w:div>
    <w:div w:id="513766366">
      <w:bodyDiv w:val="1"/>
      <w:marLeft w:val="0"/>
      <w:marRight w:val="0"/>
      <w:marTop w:val="0"/>
      <w:marBottom w:val="0"/>
      <w:divBdr>
        <w:top w:val="none" w:sz="0" w:space="0" w:color="auto"/>
        <w:left w:val="none" w:sz="0" w:space="0" w:color="auto"/>
        <w:bottom w:val="none" w:sz="0" w:space="0" w:color="auto"/>
        <w:right w:val="none" w:sz="0" w:space="0" w:color="auto"/>
      </w:divBdr>
    </w:div>
    <w:div w:id="514419541">
      <w:bodyDiv w:val="1"/>
      <w:marLeft w:val="0"/>
      <w:marRight w:val="0"/>
      <w:marTop w:val="0"/>
      <w:marBottom w:val="0"/>
      <w:divBdr>
        <w:top w:val="none" w:sz="0" w:space="0" w:color="auto"/>
        <w:left w:val="none" w:sz="0" w:space="0" w:color="auto"/>
        <w:bottom w:val="none" w:sz="0" w:space="0" w:color="auto"/>
        <w:right w:val="none" w:sz="0" w:space="0" w:color="auto"/>
      </w:divBdr>
    </w:div>
    <w:div w:id="515731110">
      <w:bodyDiv w:val="1"/>
      <w:marLeft w:val="0"/>
      <w:marRight w:val="0"/>
      <w:marTop w:val="0"/>
      <w:marBottom w:val="0"/>
      <w:divBdr>
        <w:top w:val="none" w:sz="0" w:space="0" w:color="auto"/>
        <w:left w:val="none" w:sz="0" w:space="0" w:color="auto"/>
        <w:bottom w:val="none" w:sz="0" w:space="0" w:color="auto"/>
        <w:right w:val="none" w:sz="0" w:space="0" w:color="auto"/>
      </w:divBdr>
    </w:div>
    <w:div w:id="516240733">
      <w:bodyDiv w:val="1"/>
      <w:marLeft w:val="0"/>
      <w:marRight w:val="0"/>
      <w:marTop w:val="0"/>
      <w:marBottom w:val="0"/>
      <w:divBdr>
        <w:top w:val="none" w:sz="0" w:space="0" w:color="auto"/>
        <w:left w:val="none" w:sz="0" w:space="0" w:color="auto"/>
        <w:bottom w:val="none" w:sz="0" w:space="0" w:color="auto"/>
        <w:right w:val="none" w:sz="0" w:space="0" w:color="auto"/>
      </w:divBdr>
    </w:div>
    <w:div w:id="516505763">
      <w:bodyDiv w:val="1"/>
      <w:marLeft w:val="0"/>
      <w:marRight w:val="0"/>
      <w:marTop w:val="0"/>
      <w:marBottom w:val="0"/>
      <w:divBdr>
        <w:top w:val="none" w:sz="0" w:space="0" w:color="auto"/>
        <w:left w:val="none" w:sz="0" w:space="0" w:color="auto"/>
        <w:bottom w:val="none" w:sz="0" w:space="0" w:color="auto"/>
        <w:right w:val="none" w:sz="0" w:space="0" w:color="auto"/>
      </w:divBdr>
    </w:div>
    <w:div w:id="517743844">
      <w:bodyDiv w:val="1"/>
      <w:marLeft w:val="0"/>
      <w:marRight w:val="0"/>
      <w:marTop w:val="0"/>
      <w:marBottom w:val="0"/>
      <w:divBdr>
        <w:top w:val="none" w:sz="0" w:space="0" w:color="auto"/>
        <w:left w:val="none" w:sz="0" w:space="0" w:color="auto"/>
        <w:bottom w:val="none" w:sz="0" w:space="0" w:color="auto"/>
        <w:right w:val="none" w:sz="0" w:space="0" w:color="auto"/>
      </w:divBdr>
    </w:div>
    <w:div w:id="518010371">
      <w:bodyDiv w:val="1"/>
      <w:marLeft w:val="0"/>
      <w:marRight w:val="0"/>
      <w:marTop w:val="0"/>
      <w:marBottom w:val="0"/>
      <w:divBdr>
        <w:top w:val="none" w:sz="0" w:space="0" w:color="auto"/>
        <w:left w:val="none" w:sz="0" w:space="0" w:color="auto"/>
        <w:bottom w:val="none" w:sz="0" w:space="0" w:color="auto"/>
        <w:right w:val="none" w:sz="0" w:space="0" w:color="auto"/>
      </w:divBdr>
    </w:div>
    <w:div w:id="518391962">
      <w:bodyDiv w:val="1"/>
      <w:marLeft w:val="0"/>
      <w:marRight w:val="0"/>
      <w:marTop w:val="0"/>
      <w:marBottom w:val="0"/>
      <w:divBdr>
        <w:top w:val="none" w:sz="0" w:space="0" w:color="auto"/>
        <w:left w:val="none" w:sz="0" w:space="0" w:color="auto"/>
        <w:bottom w:val="none" w:sz="0" w:space="0" w:color="auto"/>
        <w:right w:val="none" w:sz="0" w:space="0" w:color="auto"/>
      </w:divBdr>
    </w:div>
    <w:div w:id="518469378">
      <w:bodyDiv w:val="1"/>
      <w:marLeft w:val="0"/>
      <w:marRight w:val="0"/>
      <w:marTop w:val="0"/>
      <w:marBottom w:val="0"/>
      <w:divBdr>
        <w:top w:val="none" w:sz="0" w:space="0" w:color="auto"/>
        <w:left w:val="none" w:sz="0" w:space="0" w:color="auto"/>
        <w:bottom w:val="none" w:sz="0" w:space="0" w:color="auto"/>
        <w:right w:val="none" w:sz="0" w:space="0" w:color="auto"/>
      </w:divBdr>
    </w:div>
    <w:div w:id="518737438">
      <w:bodyDiv w:val="1"/>
      <w:marLeft w:val="0"/>
      <w:marRight w:val="0"/>
      <w:marTop w:val="0"/>
      <w:marBottom w:val="0"/>
      <w:divBdr>
        <w:top w:val="none" w:sz="0" w:space="0" w:color="auto"/>
        <w:left w:val="none" w:sz="0" w:space="0" w:color="auto"/>
        <w:bottom w:val="none" w:sz="0" w:space="0" w:color="auto"/>
        <w:right w:val="none" w:sz="0" w:space="0" w:color="auto"/>
      </w:divBdr>
    </w:div>
    <w:div w:id="519009409">
      <w:bodyDiv w:val="1"/>
      <w:marLeft w:val="0"/>
      <w:marRight w:val="0"/>
      <w:marTop w:val="0"/>
      <w:marBottom w:val="0"/>
      <w:divBdr>
        <w:top w:val="none" w:sz="0" w:space="0" w:color="auto"/>
        <w:left w:val="none" w:sz="0" w:space="0" w:color="auto"/>
        <w:bottom w:val="none" w:sz="0" w:space="0" w:color="auto"/>
        <w:right w:val="none" w:sz="0" w:space="0" w:color="auto"/>
      </w:divBdr>
    </w:div>
    <w:div w:id="519708909">
      <w:bodyDiv w:val="1"/>
      <w:marLeft w:val="0"/>
      <w:marRight w:val="0"/>
      <w:marTop w:val="0"/>
      <w:marBottom w:val="0"/>
      <w:divBdr>
        <w:top w:val="none" w:sz="0" w:space="0" w:color="auto"/>
        <w:left w:val="none" w:sz="0" w:space="0" w:color="auto"/>
        <w:bottom w:val="none" w:sz="0" w:space="0" w:color="auto"/>
        <w:right w:val="none" w:sz="0" w:space="0" w:color="auto"/>
      </w:divBdr>
    </w:div>
    <w:div w:id="520901067">
      <w:bodyDiv w:val="1"/>
      <w:marLeft w:val="0"/>
      <w:marRight w:val="0"/>
      <w:marTop w:val="0"/>
      <w:marBottom w:val="0"/>
      <w:divBdr>
        <w:top w:val="none" w:sz="0" w:space="0" w:color="auto"/>
        <w:left w:val="none" w:sz="0" w:space="0" w:color="auto"/>
        <w:bottom w:val="none" w:sz="0" w:space="0" w:color="auto"/>
        <w:right w:val="none" w:sz="0" w:space="0" w:color="auto"/>
      </w:divBdr>
    </w:div>
    <w:div w:id="521631381">
      <w:bodyDiv w:val="1"/>
      <w:marLeft w:val="0"/>
      <w:marRight w:val="0"/>
      <w:marTop w:val="0"/>
      <w:marBottom w:val="0"/>
      <w:divBdr>
        <w:top w:val="none" w:sz="0" w:space="0" w:color="auto"/>
        <w:left w:val="none" w:sz="0" w:space="0" w:color="auto"/>
        <w:bottom w:val="none" w:sz="0" w:space="0" w:color="auto"/>
        <w:right w:val="none" w:sz="0" w:space="0" w:color="auto"/>
      </w:divBdr>
    </w:div>
    <w:div w:id="522474847">
      <w:bodyDiv w:val="1"/>
      <w:marLeft w:val="0"/>
      <w:marRight w:val="0"/>
      <w:marTop w:val="0"/>
      <w:marBottom w:val="0"/>
      <w:divBdr>
        <w:top w:val="none" w:sz="0" w:space="0" w:color="auto"/>
        <w:left w:val="none" w:sz="0" w:space="0" w:color="auto"/>
        <w:bottom w:val="none" w:sz="0" w:space="0" w:color="auto"/>
        <w:right w:val="none" w:sz="0" w:space="0" w:color="auto"/>
      </w:divBdr>
    </w:div>
    <w:div w:id="523326448">
      <w:bodyDiv w:val="1"/>
      <w:marLeft w:val="0"/>
      <w:marRight w:val="0"/>
      <w:marTop w:val="0"/>
      <w:marBottom w:val="0"/>
      <w:divBdr>
        <w:top w:val="none" w:sz="0" w:space="0" w:color="auto"/>
        <w:left w:val="none" w:sz="0" w:space="0" w:color="auto"/>
        <w:bottom w:val="none" w:sz="0" w:space="0" w:color="auto"/>
        <w:right w:val="none" w:sz="0" w:space="0" w:color="auto"/>
      </w:divBdr>
    </w:div>
    <w:div w:id="524750925">
      <w:bodyDiv w:val="1"/>
      <w:marLeft w:val="0"/>
      <w:marRight w:val="0"/>
      <w:marTop w:val="0"/>
      <w:marBottom w:val="0"/>
      <w:divBdr>
        <w:top w:val="none" w:sz="0" w:space="0" w:color="auto"/>
        <w:left w:val="none" w:sz="0" w:space="0" w:color="auto"/>
        <w:bottom w:val="none" w:sz="0" w:space="0" w:color="auto"/>
        <w:right w:val="none" w:sz="0" w:space="0" w:color="auto"/>
      </w:divBdr>
    </w:div>
    <w:div w:id="525337290">
      <w:bodyDiv w:val="1"/>
      <w:marLeft w:val="0"/>
      <w:marRight w:val="0"/>
      <w:marTop w:val="0"/>
      <w:marBottom w:val="0"/>
      <w:divBdr>
        <w:top w:val="none" w:sz="0" w:space="0" w:color="auto"/>
        <w:left w:val="none" w:sz="0" w:space="0" w:color="auto"/>
        <w:bottom w:val="none" w:sz="0" w:space="0" w:color="auto"/>
        <w:right w:val="none" w:sz="0" w:space="0" w:color="auto"/>
      </w:divBdr>
    </w:div>
    <w:div w:id="526453231">
      <w:bodyDiv w:val="1"/>
      <w:marLeft w:val="0"/>
      <w:marRight w:val="0"/>
      <w:marTop w:val="0"/>
      <w:marBottom w:val="0"/>
      <w:divBdr>
        <w:top w:val="none" w:sz="0" w:space="0" w:color="auto"/>
        <w:left w:val="none" w:sz="0" w:space="0" w:color="auto"/>
        <w:bottom w:val="none" w:sz="0" w:space="0" w:color="auto"/>
        <w:right w:val="none" w:sz="0" w:space="0" w:color="auto"/>
      </w:divBdr>
    </w:div>
    <w:div w:id="527330259">
      <w:bodyDiv w:val="1"/>
      <w:marLeft w:val="0"/>
      <w:marRight w:val="0"/>
      <w:marTop w:val="0"/>
      <w:marBottom w:val="0"/>
      <w:divBdr>
        <w:top w:val="none" w:sz="0" w:space="0" w:color="auto"/>
        <w:left w:val="none" w:sz="0" w:space="0" w:color="auto"/>
        <w:bottom w:val="none" w:sz="0" w:space="0" w:color="auto"/>
        <w:right w:val="none" w:sz="0" w:space="0" w:color="auto"/>
      </w:divBdr>
    </w:div>
    <w:div w:id="527912043">
      <w:bodyDiv w:val="1"/>
      <w:marLeft w:val="0"/>
      <w:marRight w:val="0"/>
      <w:marTop w:val="0"/>
      <w:marBottom w:val="0"/>
      <w:divBdr>
        <w:top w:val="none" w:sz="0" w:space="0" w:color="auto"/>
        <w:left w:val="none" w:sz="0" w:space="0" w:color="auto"/>
        <w:bottom w:val="none" w:sz="0" w:space="0" w:color="auto"/>
        <w:right w:val="none" w:sz="0" w:space="0" w:color="auto"/>
      </w:divBdr>
    </w:div>
    <w:div w:id="528184048">
      <w:bodyDiv w:val="1"/>
      <w:marLeft w:val="0"/>
      <w:marRight w:val="0"/>
      <w:marTop w:val="0"/>
      <w:marBottom w:val="0"/>
      <w:divBdr>
        <w:top w:val="none" w:sz="0" w:space="0" w:color="auto"/>
        <w:left w:val="none" w:sz="0" w:space="0" w:color="auto"/>
        <w:bottom w:val="none" w:sz="0" w:space="0" w:color="auto"/>
        <w:right w:val="none" w:sz="0" w:space="0" w:color="auto"/>
      </w:divBdr>
    </w:div>
    <w:div w:id="529297026">
      <w:bodyDiv w:val="1"/>
      <w:marLeft w:val="0"/>
      <w:marRight w:val="0"/>
      <w:marTop w:val="0"/>
      <w:marBottom w:val="0"/>
      <w:divBdr>
        <w:top w:val="none" w:sz="0" w:space="0" w:color="auto"/>
        <w:left w:val="none" w:sz="0" w:space="0" w:color="auto"/>
        <w:bottom w:val="none" w:sz="0" w:space="0" w:color="auto"/>
        <w:right w:val="none" w:sz="0" w:space="0" w:color="auto"/>
      </w:divBdr>
    </w:div>
    <w:div w:id="529534649">
      <w:bodyDiv w:val="1"/>
      <w:marLeft w:val="0"/>
      <w:marRight w:val="0"/>
      <w:marTop w:val="0"/>
      <w:marBottom w:val="0"/>
      <w:divBdr>
        <w:top w:val="none" w:sz="0" w:space="0" w:color="auto"/>
        <w:left w:val="none" w:sz="0" w:space="0" w:color="auto"/>
        <w:bottom w:val="none" w:sz="0" w:space="0" w:color="auto"/>
        <w:right w:val="none" w:sz="0" w:space="0" w:color="auto"/>
      </w:divBdr>
    </w:div>
    <w:div w:id="532891031">
      <w:bodyDiv w:val="1"/>
      <w:marLeft w:val="0"/>
      <w:marRight w:val="0"/>
      <w:marTop w:val="0"/>
      <w:marBottom w:val="0"/>
      <w:divBdr>
        <w:top w:val="none" w:sz="0" w:space="0" w:color="auto"/>
        <w:left w:val="none" w:sz="0" w:space="0" w:color="auto"/>
        <w:bottom w:val="none" w:sz="0" w:space="0" w:color="auto"/>
        <w:right w:val="none" w:sz="0" w:space="0" w:color="auto"/>
      </w:divBdr>
    </w:div>
    <w:div w:id="533352348">
      <w:bodyDiv w:val="1"/>
      <w:marLeft w:val="0"/>
      <w:marRight w:val="0"/>
      <w:marTop w:val="0"/>
      <w:marBottom w:val="0"/>
      <w:divBdr>
        <w:top w:val="none" w:sz="0" w:space="0" w:color="auto"/>
        <w:left w:val="none" w:sz="0" w:space="0" w:color="auto"/>
        <w:bottom w:val="none" w:sz="0" w:space="0" w:color="auto"/>
        <w:right w:val="none" w:sz="0" w:space="0" w:color="auto"/>
      </w:divBdr>
    </w:div>
    <w:div w:id="535243417">
      <w:bodyDiv w:val="1"/>
      <w:marLeft w:val="0"/>
      <w:marRight w:val="0"/>
      <w:marTop w:val="0"/>
      <w:marBottom w:val="0"/>
      <w:divBdr>
        <w:top w:val="none" w:sz="0" w:space="0" w:color="auto"/>
        <w:left w:val="none" w:sz="0" w:space="0" w:color="auto"/>
        <w:bottom w:val="none" w:sz="0" w:space="0" w:color="auto"/>
        <w:right w:val="none" w:sz="0" w:space="0" w:color="auto"/>
      </w:divBdr>
    </w:div>
    <w:div w:id="536086632">
      <w:bodyDiv w:val="1"/>
      <w:marLeft w:val="0"/>
      <w:marRight w:val="0"/>
      <w:marTop w:val="0"/>
      <w:marBottom w:val="0"/>
      <w:divBdr>
        <w:top w:val="none" w:sz="0" w:space="0" w:color="auto"/>
        <w:left w:val="none" w:sz="0" w:space="0" w:color="auto"/>
        <w:bottom w:val="none" w:sz="0" w:space="0" w:color="auto"/>
        <w:right w:val="none" w:sz="0" w:space="0" w:color="auto"/>
      </w:divBdr>
    </w:div>
    <w:div w:id="537206108">
      <w:bodyDiv w:val="1"/>
      <w:marLeft w:val="0"/>
      <w:marRight w:val="0"/>
      <w:marTop w:val="0"/>
      <w:marBottom w:val="0"/>
      <w:divBdr>
        <w:top w:val="none" w:sz="0" w:space="0" w:color="auto"/>
        <w:left w:val="none" w:sz="0" w:space="0" w:color="auto"/>
        <w:bottom w:val="none" w:sz="0" w:space="0" w:color="auto"/>
        <w:right w:val="none" w:sz="0" w:space="0" w:color="auto"/>
      </w:divBdr>
    </w:div>
    <w:div w:id="539047709">
      <w:bodyDiv w:val="1"/>
      <w:marLeft w:val="0"/>
      <w:marRight w:val="0"/>
      <w:marTop w:val="0"/>
      <w:marBottom w:val="0"/>
      <w:divBdr>
        <w:top w:val="none" w:sz="0" w:space="0" w:color="auto"/>
        <w:left w:val="none" w:sz="0" w:space="0" w:color="auto"/>
        <w:bottom w:val="none" w:sz="0" w:space="0" w:color="auto"/>
        <w:right w:val="none" w:sz="0" w:space="0" w:color="auto"/>
      </w:divBdr>
    </w:div>
    <w:div w:id="539322346">
      <w:bodyDiv w:val="1"/>
      <w:marLeft w:val="0"/>
      <w:marRight w:val="0"/>
      <w:marTop w:val="0"/>
      <w:marBottom w:val="0"/>
      <w:divBdr>
        <w:top w:val="none" w:sz="0" w:space="0" w:color="auto"/>
        <w:left w:val="none" w:sz="0" w:space="0" w:color="auto"/>
        <w:bottom w:val="none" w:sz="0" w:space="0" w:color="auto"/>
        <w:right w:val="none" w:sz="0" w:space="0" w:color="auto"/>
      </w:divBdr>
    </w:div>
    <w:div w:id="539783116">
      <w:bodyDiv w:val="1"/>
      <w:marLeft w:val="0"/>
      <w:marRight w:val="0"/>
      <w:marTop w:val="0"/>
      <w:marBottom w:val="0"/>
      <w:divBdr>
        <w:top w:val="none" w:sz="0" w:space="0" w:color="auto"/>
        <w:left w:val="none" w:sz="0" w:space="0" w:color="auto"/>
        <w:bottom w:val="none" w:sz="0" w:space="0" w:color="auto"/>
        <w:right w:val="none" w:sz="0" w:space="0" w:color="auto"/>
      </w:divBdr>
    </w:div>
    <w:div w:id="540359930">
      <w:bodyDiv w:val="1"/>
      <w:marLeft w:val="0"/>
      <w:marRight w:val="0"/>
      <w:marTop w:val="0"/>
      <w:marBottom w:val="0"/>
      <w:divBdr>
        <w:top w:val="none" w:sz="0" w:space="0" w:color="auto"/>
        <w:left w:val="none" w:sz="0" w:space="0" w:color="auto"/>
        <w:bottom w:val="none" w:sz="0" w:space="0" w:color="auto"/>
        <w:right w:val="none" w:sz="0" w:space="0" w:color="auto"/>
      </w:divBdr>
    </w:div>
    <w:div w:id="540676410">
      <w:bodyDiv w:val="1"/>
      <w:marLeft w:val="0"/>
      <w:marRight w:val="0"/>
      <w:marTop w:val="0"/>
      <w:marBottom w:val="0"/>
      <w:divBdr>
        <w:top w:val="none" w:sz="0" w:space="0" w:color="auto"/>
        <w:left w:val="none" w:sz="0" w:space="0" w:color="auto"/>
        <w:bottom w:val="none" w:sz="0" w:space="0" w:color="auto"/>
        <w:right w:val="none" w:sz="0" w:space="0" w:color="auto"/>
      </w:divBdr>
    </w:div>
    <w:div w:id="541131380">
      <w:bodyDiv w:val="1"/>
      <w:marLeft w:val="0"/>
      <w:marRight w:val="0"/>
      <w:marTop w:val="0"/>
      <w:marBottom w:val="0"/>
      <w:divBdr>
        <w:top w:val="none" w:sz="0" w:space="0" w:color="auto"/>
        <w:left w:val="none" w:sz="0" w:space="0" w:color="auto"/>
        <w:bottom w:val="none" w:sz="0" w:space="0" w:color="auto"/>
        <w:right w:val="none" w:sz="0" w:space="0" w:color="auto"/>
      </w:divBdr>
    </w:div>
    <w:div w:id="541405810">
      <w:bodyDiv w:val="1"/>
      <w:marLeft w:val="0"/>
      <w:marRight w:val="0"/>
      <w:marTop w:val="0"/>
      <w:marBottom w:val="0"/>
      <w:divBdr>
        <w:top w:val="none" w:sz="0" w:space="0" w:color="auto"/>
        <w:left w:val="none" w:sz="0" w:space="0" w:color="auto"/>
        <w:bottom w:val="none" w:sz="0" w:space="0" w:color="auto"/>
        <w:right w:val="none" w:sz="0" w:space="0" w:color="auto"/>
      </w:divBdr>
    </w:div>
    <w:div w:id="541984192">
      <w:bodyDiv w:val="1"/>
      <w:marLeft w:val="0"/>
      <w:marRight w:val="0"/>
      <w:marTop w:val="0"/>
      <w:marBottom w:val="0"/>
      <w:divBdr>
        <w:top w:val="none" w:sz="0" w:space="0" w:color="auto"/>
        <w:left w:val="none" w:sz="0" w:space="0" w:color="auto"/>
        <w:bottom w:val="none" w:sz="0" w:space="0" w:color="auto"/>
        <w:right w:val="none" w:sz="0" w:space="0" w:color="auto"/>
      </w:divBdr>
    </w:div>
    <w:div w:id="542595300">
      <w:bodyDiv w:val="1"/>
      <w:marLeft w:val="0"/>
      <w:marRight w:val="0"/>
      <w:marTop w:val="0"/>
      <w:marBottom w:val="0"/>
      <w:divBdr>
        <w:top w:val="none" w:sz="0" w:space="0" w:color="auto"/>
        <w:left w:val="none" w:sz="0" w:space="0" w:color="auto"/>
        <w:bottom w:val="none" w:sz="0" w:space="0" w:color="auto"/>
        <w:right w:val="none" w:sz="0" w:space="0" w:color="auto"/>
      </w:divBdr>
    </w:div>
    <w:div w:id="542791957">
      <w:bodyDiv w:val="1"/>
      <w:marLeft w:val="0"/>
      <w:marRight w:val="0"/>
      <w:marTop w:val="0"/>
      <w:marBottom w:val="0"/>
      <w:divBdr>
        <w:top w:val="none" w:sz="0" w:space="0" w:color="auto"/>
        <w:left w:val="none" w:sz="0" w:space="0" w:color="auto"/>
        <w:bottom w:val="none" w:sz="0" w:space="0" w:color="auto"/>
        <w:right w:val="none" w:sz="0" w:space="0" w:color="auto"/>
      </w:divBdr>
    </w:div>
    <w:div w:id="545722251">
      <w:bodyDiv w:val="1"/>
      <w:marLeft w:val="0"/>
      <w:marRight w:val="0"/>
      <w:marTop w:val="0"/>
      <w:marBottom w:val="0"/>
      <w:divBdr>
        <w:top w:val="none" w:sz="0" w:space="0" w:color="auto"/>
        <w:left w:val="none" w:sz="0" w:space="0" w:color="auto"/>
        <w:bottom w:val="none" w:sz="0" w:space="0" w:color="auto"/>
        <w:right w:val="none" w:sz="0" w:space="0" w:color="auto"/>
      </w:divBdr>
    </w:div>
    <w:div w:id="545920696">
      <w:bodyDiv w:val="1"/>
      <w:marLeft w:val="0"/>
      <w:marRight w:val="0"/>
      <w:marTop w:val="0"/>
      <w:marBottom w:val="0"/>
      <w:divBdr>
        <w:top w:val="none" w:sz="0" w:space="0" w:color="auto"/>
        <w:left w:val="none" w:sz="0" w:space="0" w:color="auto"/>
        <w:bottom w:val="none" w:sz="0" w:space="0" w:color="auto"/>
        <w:right w:val="none" w:sz="0" w:space="0" w:color="auto"/>
      </w:divBdr>
    </w:div>
    <w:div w:id="548029232">
      <w:bodyDiv w:val="1"/>
      <w:marLeft w:val="0"/>
      <w:marRight w:val="0"/>
      <w:marTop w:val="0"/>
      <w:marBottom w:val="0"/>
      <w:divBdr>
        <w:top w:val="none" w:sz="0" w:space="0" w:color="auto"/>
        <w:left w:val="none" w:sz="0" w:space="0" w:color="auto"/>
        <w:bottom w:val="none" w:sz="0" w:space="0" w:color="auto"/>
        <w:right w:val="none" w:sz="0" w:space="0" w:color="auto"/>
      </w:divBdr>
    </w:div>
    <w:div w:id="549145522">
      <w:bodyDiv w:val="1"/>
      <w:marLeft w:val="0"/>
      <w:marRight w:val="0"/>
      <w:marTop w:val="0"/>
      <w:marBottom w:val="0"/>
      <w:divBdr>
        <w:top w:val="none" w:sz="0" w:space="0" w:color="auto"/>
        <w:left w:val="none" w:sz="0" w:space="0" w:color="auto"/>
        <w:bottom w:val="none" w:sz="0" w:space="0" w:color="auto"/>
        <w:right w:val="none" w:sz="0" w:space="0" w:color="auto"/>
      </w:divBdr>
    </w:div>
    <w:div w:id="550574893">
      <w:bodyDiv w:val="1"/>
      <w:marLeft w:val="0"/>
      <w:marRight w:val="0"/>
      <w:marTop w:val="0"/>
      <w:marBottom w:val="0"/>
      <w:divBdr>
        <w:top w:val="none" w:sz="0" w:space="0" w:color="auto"/>
        <w:left w:val="none" w:sz="0" w:space="0" w:color="auto"/>
        <w:bottom w:val="none" w:sz="0" w:space="0" w:color="auto"/>
        <w:right w:val="none" w:sz="0" w:space="0" w:color="auto"/>
      </w:divBdr>
    </w:div>
    <w:div w:id="551385547">
      <w:bodyDiv w:val="1"/>
      <w:marLeft w:val="0"/>
      <w:marRight w:val="0"/>
      <w:marTop w:val="0"/>
      <w:marBottom w:val="0"/>
      <w:divBdr>
        <w:top w:val="none" w:sz="0" w:space="0" w:color="auto"/>
        <w:left w:val="none" w:sz="0" w:space="0" w:color="auto"/>
        <w:bottom w:val="none" w:sz="0" w:space="0" w:color="auto"/>
        <w:right w:val="none" w:sz="0" w:space="0" w:color="auto"/>
      </w:divBdr>
    </w:div>
    <w:div w:id="552161142">
      <w:bodyDiv w:val="1"/>
      <w:marLeft w:val="0"/>
      <w:marRight w:val="0"/>
      <w:marTop w:val="0"/>
      <w:marBottom w:val="0"/>
      <w:divBdr>
        <w:top w:val="none" w:sz="0" w:space="0" w:color="auto"/>
        <w:left w:val="none" w:sz="0" w:space="0" w:color="auto"/>
        <w:bottom w:val="none" w:sz="0" w:space="0" w:color="auto"/>
        <w:right w:val="none" w:sz="0" w:space="0" w:color="auto"/>
      </w:divBdr>
    </w:div>
    <w:div w:id="553977591">
      <w:bodyDiv w:val="1"/>
      <w:marLeft w:val="0"/>
      <w:marRight w:val="0"/>
      <w:marTop w:val="0"/>
      <w:marBottom w:val="0"/>
      <w:divBdr>
        <w:top w:val="none" w:sz="0" w:space="0" w:color="auto"/>
        <w:left w:val="none" w:sz="0" w:space="0" w:color="auto"/>
        <w:bottom w:val="none" w:sz="0" w:space="0" w:color="auto"/>
        <w:right w:val="none" w:sz="0" w:space="0" w:color="auto"/>
      </w:divBdr>
    </w:div>
    <w:div w:id="555356731">
      <w:bodyDiv w:val="1"/>
      <w:marLeft w:val="0"/>
      <w:marRight w:val="0"/>
      <w:marTop w:val="0"/>
      <w:marBottom w:val="0"/>
      <w:divBdr>
        <w:top w:val="none" w:sz="0" w:space="0" w:color="auto"/>
        <w:left w:val="none" w:sz="0" w:space="0" w:color="auto"/>
        <w:bottom w:val="none" w:sz="0" w:space="0" w:color="auto"/>
        <w:right w:val="none" w:sz="0" w:space="0" w:color="auto"/>
      </w:divBdr>
    </w:div>
    <w:div w:id="557672280">
      <w:bodyDiv w:val="1"/>
      <w:marLeft w:val="0"/>
      <w:marRight w:val="0"/>
      <w:marTop w:val="0"/>
      <w:marBottom w:val="0"/>
      <w:divBdr>
        <w:top w:val="none" w:sz="0" w:space="0" w:color="auto"/>
        <w:left w:val="none" w:sz="0" w:space="0" w:color="auto"/>
        <w:bottom w:val="none" w:sz="0" w:space="0" w:color="auto"/>
        <w:right w:val="none" w:sz="0" w:space="0" w:color="auto"/>
      </w:divBdr>
    </w:div>
    <w:div w:id="560209853">
      <w:bodyDiv w:val="1"/>
      <w:marLeft w:val="0"/>
      <w:marRight w:val="0"/>
      <w:marTop w:val="0"/>
      <w:marBottom w:val="0"/>
      <w:divBdr>
        <w:top w:val="none" w:sz="0" w:space="0" w:color="auto"/>
        <w:left w:val="none" w:sz="0" w:space="0" w:color="auto"/>
        <w:bottom w:val="none" w:sz="0" w:space="0" w:color="auto"/>
        <w:right w:val="none" w:sz="0" w:space="0" w:color="auto"/>
      </w:divBdr>
    </w:div>
    <w:div w:id="561596154">
      <w:bodyDiv w:val="1"/>
      <w:marLeft w:val="0"/>
      <w:marRight w:val="0"/>
      <w:marTop w:val="0"/>
      <w:marBottom w:val="0"/>
      <w:divBdr>
        <w:top w:val="none" w:sz="0" w:space="0" w:color="auto"/>
        <w:left w:val="none" w:sz="0" w:space="0" w:color="auto"/>
        <w:bottom w:val="none" w:sz="0" w:space="0" w:color="auto"/>
        <w:right w:val="none" w:sz="0" w:space="0" w:color="auto"/>
      </w:divBdr>
    </w:div>
    <w:div w:id="563682725">
      <w:bodyDiv w:val="1"/>
      <w:marLeft w:val="0"/>
      <w:marRight w:val="0"/>
      <w:marTop w:val="0"/>
      <w:marBottom w:val="0"/>
      <w:divBdr>
        <w:top w:val="none" w:sz="0" w:space="0" w:color="auto"/>
        <w:left w:val="none" w:sz="0" w:space="0" w:color="auto"/>
        <w:bottom w:val="none" w:sz="0" w:space="0" w:color="auto"/>
        <w:right w:val="none" w:sz="0" w:space="0" w:color="auto"/>
      </w:divBdr>
    </w:div>
    <w:div w:id="566577300">
      <w:bodyDiv w:val="1"/>
      <w:marLeft w:val="0"/>
      <w:marRight w:val="0"/>
      <w:marTop w:val="0"/>
      <w:marBottom w:val="0"/>
      <w:divBdr>
        <w:top w:val="none" w:sz="0" w:space="0" w:color="auto"/>
        <w:left w:val="none" w:sz="0" w:space="0" w:color="auto"/>
        <w:bottom w:val="none" w:sz="0" w:space="0" w:color="auto"/>
        <w:right w:val="none" w:sz="0" w:space="0" w:color="auto"/>
      </w:divBdr>
    </w:div>
    <w:div w:id="567031774">
      <w:bodyDiv w:val="1"/>
      <w:marLeft w:val="0"/>
      <w:marRight w:val="0"/>
      <w:marTop w:val="0"/>
      <w:marBottom w:val="0"/>
      <w:divBdr>
        <w:top w:val="none" w:sz="0" w:space="0" w:color="auto"/>
        <w:left w:val="none" w:sz="0" w:space="0" w:color="auto"/>
        <w:bottom w:val="none" w:sz="0" w:space="0" w:color="auto"/>
        <w:right w:val="none" w:sz="0" w:space="0" w:color="auto"/>
      </w:divBdr>
    </w:div>
    <w:div w:id="568078688">
      <w:bodyDiv w:val="1"/>
      <w:marLeft w:val="0"/>
      <w:marRight w:val="0"/>
      <w:marTop w:val="0"/>
      <w:marBottom w:val="0"/>
      <w:divBdr>
        <w:top w:val="none" w:sz="0" w:space="0" w:color="auto"/>
        <w:left w:val="none" w:sz="0" w:space="0" w:color="auto"/>
        <w:bottom w:val="none" w:sz="0" w:space="0" w:color="auto"/>
        <w:right w:val="none" w:sz="0" w:space="0" w:color="auto"/>
      </w:divBdr>
    </w:div>
    <w:div w:id="568275448">
      <w:bodyDiv w:val="1"/>
      <w:marLeft w:val="0"/>
      <w:marRight w:val="0"/>
      <w:marTop w:val="0"/>
      <w:marBottom w:val="0"/>
      <w:divBdr>
        <w:top w:val="none" w:sz="0" w:space="0" w:color="auto"/>
        <w:left w:val="none" w:sz="0" w:space="0" w:color="auto"/>
        <w:bottom w:val="none" w:sz="0" w:space="0" w:color="auto"/>
        <w:right w:val="none" w:sz="0" w:space="0" w:color="auto"/>
      </w:divBdr>
    </w:div>
    <w:div w:id="569265377">
      <w:bodyDiv w:val="1"/>
      <w:marLeft w:val="0"/>
      <w:marRight w:val="0"/>
      <w:marTop w:val="0"/>
      <w:marBottom w:val="0"/>
      <w:divBdr>
        <w:top w:val="none" w:sz="0" w:space="0" w:color="auto"/>
        <w:left w:val="none" w:sz="0" w:space="0" w:color="auto"/>
        <w:bottom w:val="none" w:sz="0" w:space="0" w:color="auto"/>
        <w:right w:val="none" w:sz="0" w:space="0" w:color="auto"/>
      </w:divBdr>
    </w:div>
    <w:div w:id="569269399">
      <w:bodyDiv w:val="1"/>
      <w:marLeft w:val="0"/>
      <w:marRight w:val="0"/>
      <w:marTop w:val="0"/>
      <w:marBottom w:val="0"/>
      <w:divBdr>
        <w:top w:val="none" w:sz="0" w:space="0" w:color="auto"/>
        <w:left w:val="none" w:sz="0" w:space="0" w:color="auto"/>
        <w:bottom w:val="none" w:sz="0" w:space="0" w:color="auto"/>
        <w:right w:val="none" w:sz="0" w:space="0" w:color="auto"/>
      </w:divBdr>
    </w:div>
    <w:div w:id="570387958">
      <w:bodyDiv w:val="1"/>
      <w:marLeft w:val="0"/>
      <w:marRight w:val="0"/>
      <w:marTop w:val="0"/>
      <w:marBottom w:val="0"/>
      <w:divBdr>
        <w:top w:val="none" w:sz="0" w:space="0" w:color="auto"/>
        <w:left w:val="none" w:sz="0" w:space="0" w:color="auto"/>
        <w:bottom w:val="none" w:sz="0" w:space="0" w:color="auto"/>
        <w:right w:val="none" w:sz="0" w:space="0" w:color="auto"/>
      </w:divBdr>
    </w:div>
    <w:div w:id="572012154">
      <w:bodyDiv w:val="1"/>
      <w:marLeft w:val="0"/>
      <w:marRight w:val="0"/>
      <w:marTop w:val="0"/>
      <w:marBottom w:val="0"/>
      <w:divBdr>
        <w:top w:val="none" w:sz="0" w:space="0" w:color="auto"/>
        <w:left w:val="none" w:sz="0" w:space="0" w:color="auto"/>
        <w:bottom w:val="none" w:sz="0" w:space="0" w:color="auto"/>
        <w:right w:val="none" w:sz="0" w:space="0" w:color="auto"/>
      </w:divBdr>
    </w:div>
    <w:div w:id="572472443">
      <w:bodyDiv w:val="1"/>
      <w:marLeft w:val="0"/>
      <w:marRight w:val="0"/>
      <w:marTop w:val="0"/>
      <w:marBottom w:val="0"/>
      <w:divBdr>
        <w:top w:val="none" w:sz="0" w:space="0" w:color="auto"/>
        <w:left w:val="none" w:sz="0" w:space="0" w:color="auto"/>
        <w:bottom w:val="none" w:sz="0" w:space="0" w:color="auto"/>
        <w:right w:val="none" w:sz="0" w:space="0" w:color="auto"/>
      </w:divBdr>
    </w:div>
    <w:div w:id="572663557">
      <w:bodyDiv w:val="1"/>
      <w:marLeft w:val="0"/>
      <w:marRight w:val="0"/>
      <w:marTop w:val="0"/>
      <w:marBottom w:val="0"/>
      <w:divBdr>
        <w:top w:val="none" w:sz="0" w:space="0" w:color="auto"/>
        <w:left w:val="none" w:sz="0" w:space="0" w:color="auto"/>
        <w:bottom w:val="none" w:sz="0" w:space="0" w:color="auto"/>
        <w:right w:val="none" w:sz="0" w:space="0" w:color="auto"/>
      </w:divBdr>
    </w:div>
    <w:div w:id="572859621">
      <w:bodyDiv w:val="1"/>
      <w:marLeft w:val="0"/>
      <w:marRight w:val="0"/>
      <w:marTop w:val="0"/>
      <w:marBottom w:val="0"/>
      <w:divBdr>
        <w:top w:val="none" w:sz="0" w:space="0" w:color="auto"/>
        <w:left w:val="none" w:sz="0" w:space="0" w:color="auto"/>
        <w:bottom w:val="none" w:sz="0" w:space="0" w:color="auto"/>
        <w:right w:val="none" w:sz="0" w:space="0" w:color="auto"/>
      </w:divBdr>
    </w:div>
    <w:div w:id="573129440">
      <w:bodyDiv w:val="1"/>
      <w:marLeft w:val="0"/>
      <w:marRight w:val="0"/>
      <w:marTop w:val="0"/>
      <w:marBottom w:val="0"/>
      <w:divBdr>
        <w:top w:val="none" w:sz="0" w:space="0" w:color="auto"/>
        <w:left w:val="none" w:sz="0" w:space="0" w:color="auto"/>
        <w:bottom w:val="none" w:sz="0" w:space="0" w:color="auto"/>
        <w:right w:val="none" w:sz="0" w:space="0" w:color="auto"/>
      </w:divBdr>
    </w:div>
    <w:div w:id="574557432">
      <w:bodyDiv w:val="1"/>
      <w:marLeft w:val="0"/>
      <w:marRight w:val="0"/>
      <w:marTop w:val="0"/>
      <w:marBottom w:val="0"/>
      <w:divBdr>
        <w:top w:val="none" w:sz="0" w:space="0" w:color="auto"/>
        <w:left w:val="none" w:sz="0" w:space="0" w:color="auto"/>
        <w:bottom w:val="none" w:sz="0" w:space="0" w:color="auto"/>
        <w:right w:val="none" w:sz="0" w:space="0" w:color="auto"/>
      </w:divBdr>
    </w:div>
    <w:div w:id="574708725">
      <w:bodyDiv w:val="1"/>
      <w:marLeft w:val="0"/>
      <w:marRight w:val="0"/>
      <w:marTop w:val="0"/>
      <w:marBottom w:val="0"/>
      <w:divBdr>
        <w:top w:val="none" w:sz="0" w:space="0" w:color="auto"/>
        <w:left w:val="none" w:sz="0" w:space="0" w:color="auto"/>
        <w:bottom w:val="none" w:sz="0" w:space="0" w:color="auto"/>
        <w:right w:val="none" w:sz="0" w:space="0" w:color="auto"/>
      </w:divBdr>
    </w:div>
    <w:div w:id="575943468">
      <w:bodyDiv w:val="1"/>
      <w:marLeft w:val="0"/>
      <w:marRight w:val="0"/>
      <w:marTop w:val="0"/>
      <w:marBottom w:val="0"/>
      <w:divBdr>
        <w:top w:val="none" w:sz="0" w:space="0" w:color="auto"/>
        <w:left w:val="none" w:sz="0" w:space="0" w:color="auto"/>
        <w:bottom w:val="none" w:sz="0" w:space="0" w:color="auto"/>
        <w:right w:val="none" w:sz="0" w:space="0" w:color="auto"/>
      </w:divBdr>
    </w:div>
    <w:div w:id="577330406">
      <w:bodyDiv w:val="1"/>
      <w:marLeft w:val="0"/>
      <w:marRight w:val="0"/>
      <w:marTop w:val="0"/>
      <w:marBottom w:val="0"/>
      <w:divBdr>
        <w:top w:val="none" w:sz="0" w:space="0" w:color="auto"/>
        <w:left w:val="none" w:sz="0" w:space="0" w:color="auto"/>
        <w:bottom w:val="none" w:sz="0" w:space="0" w:color="auto"/>
        <w:right w:val="none" w:sz="0" w:space="0" w:color="auto"/>
      </w:divBdr>
    </w:div>
    <w:div w:id="577374255">
      <w:bodyDiv w:val="1"/>
      <w:marLeft w:val="0"/>
      <w:marRight w:val="0"/>
      <w:marTop w:val="0"/>
      <w:marBottom w:val="0"/>
      <w:divBdr>
        <w:top w:val="none" w:sz="0" w:space="0" w:color="auto"/>
        <w:left w:val="none" w:sz="0" w:space="0" w:color="auto"/>
        <w:bottom w:val="none" w:sz="0" w:space="0" w:color="auto"/>
        <w:right w:val="none" w:sz="0" w:space="0" w:color="auto"/>
      </w:divBdr>
    </w:div>
    <w:div w:id="578488680">
      <w:bodyDiv w:val="1"/>
      <w:marLeft w:val="0"/>
      <w:marRight w:val="0"/>
      <w:marTop w:val="0"/>
      <w:marBottom w:val="0"/>
      <w:divBdr>
        <w:top w:val="none" w:sz="0" w:space="0" w:color="auto"/>
        <w:left w:val="none" w:sz="0" w:space="0" w:color="auto"/>
        <w:bottom w:val="none" w:sz="0" w:space="0" w:color="auto"/>
        <w:right w:val="none" w:sz="0" w:space="0" w:color="auto"/>
      </w:divBdr>
    </w:div>
    <w:div w:id="579563898">
      <w:bodyDiv w:val="1"/>
      <w:marLeft w:val="0"/>
      <w:marRight w:val="0"/>
      <w:marTop w:val="0"/>
      <w:marBottom w:val="0"/>
      <w:divBdr>
        <w:top w:val="none" w:sz="0" w:space="0" w:color="auto"/>
        <w:left w:val="none" w:sz="0" w:space="0" w:color="auto"/>
        <w:bottom w:val="none" w:sz="0" w:space="0" w:color="auto"/>
        <w:right w:val="none" w:sz="0" w:space="0" w:color="auto"/>
      </w:divBdr>
    </w:div>
    <w:div w:id="579994759">
      <w:bodyDiv w:val="1"/>
      <w:marLeft w:val="0"/>
      <w:marRight w:val="0"/>
      <w:marTop w:val="0"/>
      <w:marBottom w:val="0"/>
      <w:divBdr>
        <w:top w:val="none" w:sz="0" w:space="0" w:color="auto"/>
        <w:left w:val="none" w:sz="0" w:space="0" w:color="auto"/>
        <w:bottom w:val="none" w:sz="0" w:space="0" w:color="auto"/>
        <w:right w:val="none" w:sz="0" w:space="0" w:color="auto"/>
      </w:divBdr>
    </w:div>
    <w:div w:id="580212790">
      <w:bodyDiv w:val="1"/>
      <w:marLeft w:val="0"/>
      <w:marRight w:val="0"/>
      <w:marTop w:val="0"/>
      <w:marBottom w:val="0"/>
      <w:divBdr>
        <w:top w:val="none" w:sz="0" w:space="0" w:color="auto"/>
        <w:left w:val="none" w:sz="0" w:space="0" w:color="auto"/>
        <w:bottom w:val="none" w:sz="0" w:space="0" w:color="auto"/>
        <w:right w:val="none" w:sz="0" w:space="0" w:color="auto"/>
      </w:divBdr>
    </w:div>
    <w:div w:id="580406334">
      <w:bodyDiv w:val="1"/>
      <w:marLeft w:val="0"/>
      <w:marRight w:val="0"/>
      <w:marTop w:val="0"/>
      <w:marBottom w:val="0"/>
      <w:divBdr>
        <w:top w:val="none" w:sz="0" w:space="0" w:color="auto"/>
        <w:left w:val="none" w:sz="0" w:space="0" w:color="auto"/>
        <w:bottom w:val="none" w:sz="0" w:space="0" w:color="auto"/>
        <w:right w:val="none" w:sz="0" w:space="0" w:color="auto"/>
      </w:divBdr>
    </w:div>
    <w:div w:id="580720513">
      <w:bodyDiv w:val="1"/>
      <w:marLeft w:val="0"/>
      <w:marRight w:val="0"/>
      <w:marTop w:val="0"/>
      <w:marBottom w:val="0"/>
      <w:divBdr>
        <w:top w:val="none" w:sz="0" w:space="0" w:color="auto"/>
        <w:left w:val="none" w:sz="0" w:space="0" w:color="auto"/>
        <w:bottom w:val="none" w:sz="0" w:space="0" w:color="auto"/>
        <w:right w:val="none" w:sz="0" w:space="0" w:color="auto"/>
      </w:divBdr>
    </w:div>
    <w:div w:id="582184208">
      <w:bodyDiv w:val="1"/>
      <w:marLeft w:val="0"/>
      <w:marRight w:val="0"/>
      <w:marTop w:val="0"/>
      <w:marBottom w:val="0"/>
      <w:divBdr>
        <w:top w:val="none" w:sz="0" w:space="0" w:color="auto"/>
        <w:left w:val="none" w:sz="0" w:space="0" w:color="auto"/>
        <w:bottom w:val="none" w:sz="0" w:space="0" w:color="auto"/>
        <w:right w:val="none" w:sz="0" w:space="0" w:color="auto"/>
      </w:divBdr>
    </w:div>
    <w:div w:id="582419006">
      <w:bodyDiv w:val="1"/>
      <w:marLeft w:val="0"/>
      <w:marRight w:val="0"/>
      <w:marTop w:val="0"/>
      <w:marBottom w:val="0"/>
      <w:divBdr>
        <w:top w:val="none" w:sz="0" w:space="0" w:color="auto"/>
        <w:left w:val="none" w:sz="0" w:space="0" w:color="auto"/>
        <w:bottom w:val="none" w:sz="0" w:space="0" w:color="auto"/>
        <w:right w:val="none" w:sz="0" w:space="0" w:color="auto"/>
      </w:divBdr>
    </w:div>
    <w:div w:id="583343308">
      <w:bodyDiv w:val="1"/>
      <w:marLeft w:val="0"/>
      <w:marRight w:val="0"/>
      <w:marTop w:val="0"/>
      <w:marBottom w:val="0"/>
      <w:divBdr>
        <w:top w:val="none" w:sz="0" w:space="0" w:color="auto"/>
        <w:left w:val="none" w:sz="0" w:space="0" w:color="auto"/>
        <w:bottom w:val="none" w:sz="0" w:space="0" w:color="auto"/>
        <w:right w:val="none" w:sz="0" w:space="0" w:color="auto"/>
      </w:divBdr>
    </w:div>
    <w:div w:id="586160077">
      <w:bodyDiv w:val="1"/>
      <w:marLeft w:val="0"/>
      <w:marRight w:val="0"/>
      <w:marTop w:val="0"/>
      <w:marBottom w:val="0"/>
      <w:divBdr>
        <w:top w:val="none" w:sz="0" w:space="0" w:color="auto"/>
        <w:left w:val="none" w:sz="0" w:space="0" w:color="auto"/>
        <w:bottom w:val="none" w:sz="0" w:space="0" w:color="auto"/>
        <w:right w:val="none" w:sz="0" w:space="0" w:color="auto"/>
      </w:divBdr>
    </w:div>
    <w:div w:id="587467095">
      <w:bodyDiv w:val="1"/>
      <w:marLeft w:val="0"/>
      <w:marRight w:val="0"/>
      <w:marTop w:val="0"/>
      <w:marBottom w:val="0"/>
      <w:divBdr>
        <w:top w:val="none" w:sz="0" w:space="0" w:color="auto"/>
        <w:left w:val="none" w:sz="0" w:space="0" w:color="auto"/>
        <w:bottom w:val="none" w:sz="0" w:space="0" w:color="auto"/>
        <w:right w:val="none" w:sz="0" w:space="0" w:color="auto"/>
      </w:divBdr>
    </w:div>
    <w:div w:id="588542459">
      <w:bodyDiv w:val="1"/>
      <w:marLeft w:val="0"/>
      <w:marRight w:val="0"/>
      <w:marTop w:val="0"/>
      <w:marBottom w:val="0"/>
      <w:divBdr>
        <w:top w:val="none" w:sz="0" w:space="0" w:color="auto"/>
        <w:left w:val="none" w:sz="0" w:space="0" w:color="auto"/>
        <w:bottom w:val="none" w:sz="0" w:space="0" w:color="auto"/>
        <w:right w:val="none" w:sz="0" w:space="0" w:color="auto"/>
      </w:divBdr>
    </w:div>
    <w:div w:id="588582929">
      <w:bodyDiv w:val="1"/>
      <w:marLeft w:val="0"/>
      <w:marRight w:val="0"/>
      <w:marTop w:val="0"/>
      <w:marBottom w:val="0"/>
      <w:divBdr>
        <w:top w:val="none" w:sz="0" w:space="0" w:color="auto"/>
        <w:left w:val="none" w:sz="0" w:space="0" w:color="auto"/>
        <w:bottom w:val="none" w:sz="0" w:space="0" w:color="auto"/>
        <w:right w:val="none" w:sz="0" w:space="0" w:color="auto"/>
      </w:divBdr>
    </w:div>
    <w:div w:id="588736444">
      <w:bodyDiv w:val="1"/>
      <w:marLeft w:val="0"/>
      <w:marRight w:val="0"/>
      <w:marTop w:val="0"/>
      <w:marBottom w:val="0"/>
      <w:divBdr>
        <w:top w:val="none" w:sz="0" w:space="0" w:color="auto"/>
        <w:left w:val="none" w:sz="0" w:space="0" w:color="auto"/>
        <w:bottom w:val="none" w:sz="0" w:space="0" w:color="auto"/>
        <w:right w:val="none" w:sz="0" w:space="0" w:color="auto"/>
      </w:divBdr>
    </w:div>
    <w:div w:id="588850891">
      <w:bodyDiv w:val="1"/>
      <w:marLeft w:val="0"/>
      <w:marRight w:val="0"/>
      <w:marTop w:val="0"/>
      <w:marBottom w:val="0"/>
      <w:divBdr>
        <w:top w:val="none" w:sz="0" w:space="0" w:color="auto"/>
        <w:left w:val="none" w:sz="0" w:space="0" w:color="auto"/>
        <w:bottom w:val="none" w:sz="0" w:space="0" w:color="auto"/>
        <w:right w:val="none" w:sz="0" w:space="0" w:color="auto"/>
      </w:divBdr>
    </w:div>
    <w:div w:id="589461250">
      <w:bodyDiv w:val="1"/>
      <w:marLeft w:val="0"/>
      <w:marRight w:val="0"/>
      <w:marTop w:val="0"/>
      <w:marBottom w:val="0"/>
      <w:divBdr>
        <w:top w:val="none" w:sz="0" w:space="0" w:color="auto"/>
        <w:left w:val="none" w:sz="0" w:space="0" w:color="auto"/>
        <w:bottom w:val="none" w:sz="0" w:space="0" w:color="auto"/>
        <w:right w:val="none" w:sz="0" w:space="0" w:color="auto"/>
      </w:divBdr>
    </w:div>
    <w:div w:id="589586959">
      <w:bodyDiv w:val="1"/>
      <w:marLeft w:val="0"/>
      <w:marRight w:val="0"/>
      <w:marTop w:val="0"/>
      <w:marBottom w:val="0"/>
      <w:divBdr>
        <w:top w:val="none" w:sz="0" w:space="0" w:color="auto"/>
        <w:left w:val="none" w:sz="0" w:space="0" w:color="auto"/>
        <w:bottom w:val="none" w:sz="0" w:space="0" w:color="auto"/>
        <w:right w:val="none" w:sz="0" w:space="0" w:color="auto"/>
      </w:divBdr>
    </w:div>
    <w:div w:id="589897248">
      <w:bodyDiv w:val="1"/>
      <w:marLeft w:val="0"/>
      <w:marRight w:val="0"/>
      <w:marTop w:val="0"/>
      <w:marBottom w:val="0"/>
      <w:divBdr>
        <w:top w:val="none" w:sz="0" w:space="0" w:color="auto"/>
        <w:left w:val="none" w:sz="0" w:space="0" w:color="auto"/>
        <w:bottom w:val="none" w:sz="0" w:space="0" w:color="auto"/>
        <w:right w:val="none" w:sz="0" w:space="0" w:color="auto"/>
      </w:divBdr>
    </w:div>
    <w:div w:id="591012456">
      <w:bodyDiv w:val="1"/>
      <w:marLeft w:val="0"/>
      <w:marRight w:val="0"/>
      <w:marTop w:val="0"/>
      <w:marBottom w:val="0"/>
      <w:divBdr>
        <w:top w:val="none" w:sz="0" w:space="0" w:color="auto"/>
        <w:left w:val="none" w:sz="0" w:space="0" w:color="auto"/>
        <w:bottom w:val="none" w:sz="0" w:space="0" w:color="auto"/>
        <w:right w:val="none" w:sz="0" w:space="0" w:color="auto"/>
      </w:divBdr>
    </w:div>
    <w:div w:id="592855084">
      <w:bodyDiv w:val="1"/>
      <w:marLeft w:val="0"/>
      <w:marRight w:val="0"/>
      <w:marTop w:val="0"/>
      <w:marBottom w:val="0"/>
      <w:divBdr>
        <w:top w:val="none" w:sz="0" w:space="0" w:color="auto"/>
        <w:left w:val="none" w:sz="0" w:space="0" w:color="auto"/>
        <w:bottom w:val="none" w:sz="0" w:space="0" w:color="auto"/>
        <w:right w:val="none" w:sz="0" w:space="0" w:color="auto"/>
      </w:divBdr>
    </w:div>
    <w:div w:id="592907293">
      <w:bodyDiv w:val="1"/>
      <w:marLeft w:val="0"/>
      <w:marRight w:val="0"/>
      <w:marTop w:val="0"/>
      <w:marBottom w:val="0"/>
      <w:divBdr>
        <w:top w:val="none" w:sz="0" w:space="0" w:color="auto"/>
        <w:left w:val="none" w:sz="0" w:space="0" w:color="auto"/>
        <w:bottom w:val="none" w:sz="0" w:space="0" w:color="auto"/>
        <w:right w:val="none" w:sz="0" w:space="0" w:color="auto"/>
      </w:divBdr>
    </w:div>
    <w:div w:id="593393253">
      <w:bodyDiv w:val="1"/>
      <w:marLeft w:val="0"/>
      <w:marRight w:val="0"/>
      <w:marTop w:val="0"/>
      <w:marBottom w:val="0"/>
      <w:divBdr>
        <w:top w:val="none" w:sz="0" w:space="0" w:color="auto"/>
        <w:left w:val="none" w:sz="0" w:space="0" w:color="auto"/>
        <w:bottom w:val="none" w:sz="0" w:space="0" w:color="auto"/>
        <w:right w:val="none" w:sz="0" w:space="0" w:color="auto"/>
      </w:divBdr>
    </w:div>
    <w:div w:id="593788020">
      <w:bodyDiv w:val="1"/>
      <w:marLeft w:val="0"/>
      <w:marRight w:val="0"/>
      <w:marTop w:val="0"/>
      <w:marBottom w:val="0"/>
      <w:divBdr>
        <w:top w:val="none" w:sz="0" w:space="0" w:color="auto"/>
        <w:left w:val="none" w:sz="0" w:space="0" w:color="auto"/>
        <w:bottom w:val="none" w:sz="0" w:space="0" w:color="auto"/>
        <w:right w:val="none" w:sz="0" w:space="0" w:color="auto"/>
      </w:divBdr>
    </w:div>
    <w:div w:id="594048125">
      <w:bodyDiv w:val="1"/>
      <w:marLeft w:val="0"/>
      <w:marRight w:val="0"/>
      <w:marTop w:val="0"/>
      <w:marBottom w:val="0"/>
      <w:divBdr>
        <w:top w:val="none" w:sz="0" w:space="0" w:color="auto"/>
        <w:left w:val="none" w:sz="0" w:space="0" w:color="auto"/>
        <w:bottom w:val="none" w:sz="0" w:space="0" w:color="auto"/>
        <w:right w:val="none" w:sz="0" w:space="0" w:color="auto"/>
      </w:divBdr>
    </w:div>
    <w:div w:id="597174299">
      <w:bodyDiv w:val="1"/>
      <w:marLeft w:val="0"/>
      <w:marRight w:val="0"/>
      <w:marTop w:val="0"/>
      <w:marBottom w:val="0"/>
      <w:divBdr>
        <w:top w:val="none" w:sz="0" w:space="0" w:color="auto"/>
        <w:left w:val="none" w:sz="0" w:space="0" w:color="auto"/>
        <w:bottom w:val="none" w:sz="0" w:space="0" w:color="auto"/>
        <w:right w:val="none" w:sz="0" w:space="0" w:color="auto"/>
      </w:divBdr>
    </w:div>
    <w:div w:id="598296337">
      <w:bodyDiv w:val="1"/>
      <w:marLeft w:val="0"/>
      <w:marRight w:val="0"/>
      <w:marTop w:val="0"/>
      <w:marBottom w:val="0"/>
      <w:divBdr>
        <w:top w:val="none" w:sz="0" w:space="0" w:color="auto"/>
        <w:left w:val="none" w:sz="0" w:space="0" w:color="auto"/>
        <w:bottom w:val="none" w:sz="0" w:space="0" w:color="auto"/>
        <w:right w:val="none" w:sz="0" w:space="0" w:color="auto"/>
      </w:divBdr>
    </w:div>
    <w:div w:id="599604254">
      <w:bodyDiv w:val="1"/>
      <w:marLeft w:val="0"/>
      <w:marRight w:val="0"/>
      <w:marTop w:val="0"/>
      <w:marBottom w:val="0"/>
      <w:divBdr>
        <w:top w:val="none" w:sz="0" w:space="0" w:color="auto"/>
        <w:left w:val="none" w:sz="0" w:space="0" w:color="auto"/>
        <w:bottom w:val="none" w:sz="0" w:space="0" w:color="auto"/>
        <w:right w:val="none" w:sz="0" w:space="0" w:color="auto"/>
      </w:divBdr>
    </w:div>
    <w:div w:id="599726575">
      <w:bodyDiv w:val="1"/>
      <w:marLeft w:val="0"/>
      <w:marRight w:val="0"/>
      <w:marTop w:val="0"/>
      <w:marBottom w:val="0"/>
      <w:divBdr>
        <w:top w:val="none" w:sz="0" w:space="0" w:color="auto"/>
        <w:left w:val="none" w:sz="0" w:space="0" w:color="auto"/>
        <w:bottom w:val="none" w:sz="0" w:space="0" w:color="auto"/>
        <w:right w:val="none" w:sz="0" w:space="0" w:color="auto"/>
      </w:divBdr>
    </w:div>
    <w:div w:id="601188945">
      <w:bodyDiv w:val="1"/>
      <w:marLeft w:val="0"/>
      <w:marRight w:val="0"/>
      <w:marTop w:val="0"/>
      <w:marBottom w:val="0"/>
      <w:divBdr>
        <w:top w:val="none" w:sz="0" w:space="0" w:color="auto"/>
        <w:left w:val="none" w:sz="0" w:space="0" w:color="auto"/>
        <w:bottom w:val="none" w:sz="0" w:space="0" w:color="auto"/>
        <w:right w:val="none" w:sz="0" w:space="0" w:color="auto"/>
      </w:divBdr>
    </w:div>
    <w:div w:id="601844618">
      <w:bodyDiv w:val="1"/>
      <w:marLeft w:val="0"/>
      <w:marRight w:val="0"/>
      <w:marTop w:val="0"/>
      <w:marBottom w:val="0"/>
      <w:divBdr>
        <w:top w:val="none" w:sz="0" w:space="0" w:color="auto"/>
        <w:left w:val="none" w:sz="0" w:space="0" w:color="auto"/>
        <w:bottom w:val="none" w:sz="0" w:space="0" w:color="auto"/>
        <w:right w:val="none" w:sz="0" w:space="0" w:color="auto"/>
      </w:divBdr>
    </w:div>
    <w:div w:id="604002761">
      <w:bodyDiv w:val="1"/>
      <w:marLeft w:val="0"/>
      <w:marRight w:val="0"/>
      <w:marTop w:val="0"/>
      <w:marBottom w:val="0"/>
      <w:divBdr>
        <w:top w:val="none" w:sz="0" w:space="0" w:color="auto"/>
        <w:left w:val="none" w:sz="0" w:space="0" w:color="auto"/>
        <w:bottom w:val="none" w:sz="0" w:space="0" w:color="auto"/>
        <w:right w:val="none" w:sz="0" w:space="0" w:color="auto"/>
      </w:divBdr>
    </w:div>
    <w:div w:id="604077909">
      <w:bodyDiv w:val="1"/>
      <w:marLeft w:val="0"/>
      <w:marRight w:val="0"/>
      <w:marTop w:val="0"/>
      <w:marBottom w:val="0"/>
      <w:divBdr>
        <w:top w:val="none" w:sz="0" w:space="0" w:color="auto"/>
        <w:left w:val="none" w:sz="0" w:space="0" w:color="auto"/>
        <w:bottom w:val="none" w:sz="0" w:space="0" w:color="auto"/>
        <w:right w:val="none" w:sz="0" w:space="0" w:color="auto"/>
      </w:divBdr>
    </w:div>
    <w:div w:id="604968178">
      <w:bodyDiv w:val="1"/>
      <w:marLeft w:val="0"/>
      <w:marRight w:val="0"/>
      <w:marTop w:val="0"/>
      <w:marBottom w:val="0"/>
      <w:divBdr>
        <w:top w:val="none" w:sz="0" w:space="0" w:color="auto"/>
        <w:left w:val="none" w:sz="0" w:space="0" w:color="auto"/>
        <w:bottom w:val="none" w:sz="0" w:space="0" w:color="auto"/>
        <w:right w:val="none" w:sz="0" w:space="0" w:color="auto"/>
      </w:divBdr>
    </w:div>
    <w:div w:id="605038510">
      <w:bodyDiv w:val="1"/>
      <w:marLeft w:val="0"/>
      <w:marRight w:val="0"/>
      <w:marTop w:val="0"/>
      <w:marBottom w:val="0"/>
      <w:divBdr>
        <w:top w:val="none" w:sz="0" w:space="0" w:color="auto"/>
        <w:left w:val="none" w:sz="0" w:space="0" w:color="auto"/>
        <w:bottom w:val="none" w:sz="0" w:space="0" w:color="auto"/>
        <w:right w:val="none" w:sz="0" w:space="0" w:color="auto"/>
      </w:divBdr>
    </w:div>
    <w:div w:id="606305382">
      <w:bodyDiv w:val="1"/>
      <w:marLeft w:val="0"/>
      <w:marRight w:val="0"/>
      <w:marTop w:val="0"/>
      <w:marBottom w:val="0"/>
      <w:divBdr>
        <w:top w:val="none" w:sz="0" w:space="0" w:color="auto"/>
        <w:left w:val="none" w:sz="0" w:space="0" w:color="auto"/>
        <w:bottom w:val="none" w:sz="0" w:space="0" w:color="auto"/>
        <w:right w:val="none" w:sz="0" w:space="0" w:color="auto"/>
      </w:divBdr>
    </w:div>
    <w:div w:id="606502358">
      <w:bodyDiv w:val="1"/>
      <w:marLeft w:val="0"/>
      <w:marRight w:val="0"/>
      <w:marTop w:val="0"/>
      <w:marBottom w:val="0"/>
      <w:divBdr>
        <w:top w:val="none" w:sz="0" w:space="0" w:color="auto"/>
        <w:left w:val="none" w:sz="0" w:space="0" w:color="auto"/>
        <w:bottom w:val="none" w:sz="0" w:space="0" w:color="auto"/>
        <w:right w:val="none" w:sz="0" w:space="0" w:color="auto"/>
      </w:divBdr>
    </w:div>
    <w:div w:id="606544363">
      <w:bodyDiv w:val="1"/>
      <w:marLeft w:val="0"/>
      <w:marRight w:val="0"/>
      <w:marTop w:val="0"/>
      <w:marBottom w:val="0"/>
      <w:divBdr>
        <w:top w:val="none" w:sz="0" w:space="0" w:color="auto"/>
        <w:left w:val="none" w:sz="0" w:space="0" w:color="auto"/>
        <w:bottom w:val="none" w:sz="0" w:space="0" w:color="auto"/>
        <w:right w:val="none" w:sz="0" w:space="0" w:color="auto"/>
      </w:divBdr>
    </w:div>
    <w:div w:id="606888540">
      <w:bodyDiv w:val="1"/>
      <w:marLeft w:val="0"/>
      <w:marRight w:val="0"/>
      <w:marTop w:val="0"/>
      <w:marBottom w:val="0"/>
      <w:divBdr>
        <w:top w:val="none" w:sz="0" w:space="0" w:color="auto"/>
        <w:left w:val="none" w:sz="0" w:space="0" w:color="auto"/>
        <w:bottom w:val="none" w:sz="0" w:space="0" w:color="auto"/>
        <w:right w:val="none" w:sz="0" w:space="0" w:color="auto"/>
      </w:divBdr>
    </w:div>
    <w:div w:id="607127433">
      <w:bodyDiv w:val="1"/>
      <w:marLeft w:val="0"/>
      <w:marRight w:val="0"/>
      <w:marTop w:val="0"/>
      <w:marBottom w:val="0"/>
      <w:divBdr>
        <w:top w:val="none" w:sz="0" w:space="0" w:color="auto"/>
        <w:left w:val="none" w:sz="0" w:space="0" w:color="auto"/>
        <w:bottom w:val="none" w:sz="0" w:space="0" w:color="auto"/>
        <w:right w:val="none" w:sz="0" w:space="0" w:color="auto"/>
      </w:divBdr>
    </w:div>
    <w:div w:id="608051148">
      <w:bodyDiv w:val="1"/>
      <w:marLeft w:val="0"/>
      <w:marRight w:val="0"/>
      <w:marTop w:val="0"/>
      <w:marBottom w:val="0"/>
      <w:divBdr>
        <w:top w:val="none" w:sz="0" w:space="0" w:color="auto"/>
        <w:left w:val="none" w:sz="0" w:space="0" w:color="auto"/>
        <w:bottom w:val="none" w:sz="0" w:space="0" w:color="auto"/>
        <w:right w:val="none" w:sz="0" w:space="0" w:color="auto"/>
      </w:divBdr>
    </w:div>
    <w:div w:id="608662955">
      <w:bodyDiv w:val="1"/>
      <w:marLeft w:val="0"/>
      <w:marRight w:val="0"/>
      <w:marTop w:val="0"/>
      <w:marBottom w:val="0"/>
      <w:divBdr>
        <w:top w:val="none" w:sz="0" w:space="0" w:color="auto"/>
        <w:left w:val="none" w:sz="0" w:space="0" w:color="auto"/>
        <w:bottom w:val="none" w:sz="0" w:space="0" w:color="auto"/>
        <w:right w:val="none" w:sz="0" w:space="0" w:color="auto"/>
      </w:divBdr>
    </w:div>
    <w:div w:id="609169004">
      <w:bodyDiv w:val="1"/>
      <w:marLeft w:val="0"/>
      <w:marRight w:val="0"/>
      <w:marTop w:val="0"/>
      <w:marBottom w:val="0"/>
      <w:divBdr>
        <w:top w:val="none" w:sz="0" w:space="0" w:color="auto"/>
        <w:left w:val="none" w:sz="0" w:space="0" w:color="auto"/>
        <w:bottom w:val="none" w:sz="0" w:space="0" w:color="auto"/>
        <w:right w:val="none" w:sz="0" w:space="0" w:color="auto"/>
      </w:divBdr>
    </w:div>
    <w:div w:id="610674749">
      <w:bodyDiv w:val="1"/>
      <w:marLeft w:val="0"/>
      <w:marRight w:val="0"/>
      <w:marTop w:val="0"/>
      <w:marBottom w:val="0"/>
      <w:divBdr>
        <w:top w:val="none" w:sz="0" w:space="0" w:color="auto"/>
        <w:left w:val="none" w:sz="0" w:space="0" w:color="auto"/>
        <w:bottom w:val="none" w:sz="0" w:space="0" w:color="auto"/>
        <w:right w:val="none" w:sz="0" w:space="0" w:color="auto"/>
      </w:divBdr>
    </w:div>
    <w:div w:id="612051910">
      <w:bodyDiv w:val="1"/>
      <w:marLeft w:val="0"/>
      <w:marRight w:val="0"/>
      <w:marTop w:val="0"/>
      <w:marBottom w:val="0"/>
      <w:divBdr>
        <w:top w:val="none" w:sz="0" w:space="0" w:color="auto"/>
        <w:left w:val="none" w:sz="0" w:space="0" w:color="auto"/>
        <w:bottom w:val="none" w:sz="0" w:space="0" w:color="auto"/>
        <w:right w:val="none" w:sz="0" w:space="0" w:color="auto"/>
      </w:divBdr>
    </w:div>
    <w:div w:id="613243793">
      <w:bodyDiv w:val="1"/>
      <w:marLeft w:val="0"/>
      <w:marRight w:val="0"/>
      <w:marTop w:val="0"/>
      <w:marBottom w:val="0"/>
      <w:divBdr>
        <w:top w:val="none" w:sz="0" w:space="0" w:color="auto"/>
        <w:left w:val="none" w:sz="0" w:space="0" w:color="auto"/>
        <w:bottom w:val="none" w:sz="0" w:space="0" w:color="auto"/>
        <w:right w:val="none" w:sz="0" w:space="0" w:color="auto"/>
      </w:divBdr>
    </w:div>
    <w:div w:id="615723313">
      <w:bodyDiv w:val="1"/>
      <w:marLeft w:val="0"/>
      <w:marRight w:val="0"/>
      <w:marTop w:val="0"/>
      <w:marBottom w:val="0"/>
      <w:divBdr>
        <w:top w:val="none" w:sz="0" w:space="0" w:color="auto"/>
        <w:left w:val="none" w:sz="0" w:space="0" w:color="auto"/>
        <w:bottom w:val="none" w:sz="0" w:space="0" w:color="auto"/>
        <w:right w:val="none" w:sz="0" w:space="0" w:color="auto"/>
      </w:divBdr>
    </w:div>
    <w:div w:id="615991846">
      <w:bodyDiv w:val="1"/>
      <w:marLeft w:val="0"/>
      <w:marRight w:val="0"/>
      <w:marTop w:val="0"/>
      <w:marBottom w:val="0"/>
      <w:divBdr>
        <w:top w:val="none" w:sz="0" w:space="0" w:color="auto"/>
        <w:left w:val="none" w:sz="0" w:space="0" w:color="auto"/>
        <w:bottom w:val="none" w:sz="0" w:space="0" w:color="auto"/>
        <w:right w:val="none" w:sz="0" w:space="0" w:color="auto"/>
      </w:divBdr>
    </w:div>
    <w:div w:id="618297339">
      <w:bodyDiv w:val="1"/>
      <w:marLeft w:val="0"/>
      <w:marRight w:val="0"/>
      <w:marTop w:val="0"/>
      <w:marBottom w:val="0"/>
      <w:divBdr>
        <w:top w:val="none" w:sz="0" w:space="0" w:color="auto"/>
        <w:left w:val="none" w:sz="0" w:space="0" w:color="auto"/>
        <w:bottom w:val="none" w:sz="0" w:space="0" w:color="auto"/>
        <w:right w:val="none" w:sz="0" w:space="0" w:color="auto"/>
      </w:divBdr>
    </w:div>
    <w:div w:id="619383389">
      <w:bodyDiv w:val="1"/>
      <w:marLeft w:val="0"/>
      <w:marRight w:val="0"/>
      <w:marTop w:val="0"/>
      <w:marBottom w:val="0"/>
      <w:divBdr>
        <w:top w:val="none" w:sz="0" w:space="0" w:color="auto"/>
        <w:left w:val="none" w:sz="0" w:space="0" w:color="auto"/>
        <w:bottom w:val="none" w:sz="0" w:space="0" w:color="auto"/>
        <w:right w:val="none" w:sz="0" w:space="0" w:color="auto"/>
      </w:divBdr>
    </w:div>
    <w:div w:id="620305528">
      <w:bodyDiv w:val="1"/>
      <w:marLeft w:val="0"/>
      <w:marRight w:val="0"/>
      <w:marTop w:val="0"/>
      <w:marBottom w:val="0"/>
      <w:divBdr>
        <w:top w:val="none" w:sz="0" w:space="0" w:color="auto"/>
        <w:left w:val="none" w:sz="0" w:space="0" w:color="auto"/>
        <w:bottom w:val="none" w:sz="0" w:space="0" w:color="auto"/>
        <w:right w:val="none" w:sz="0" w:space="0" w:color="auto"/>
      </w:divBdr>
    </w:div>
    <w:div w:id="623343085">
      <w:bodyDiv w:val="1"/>
      <w:marLeft w:val="0"/>
      <w:marRight w:val="0"/>
      <w:marTop w:val="0"/>
      <w:marBottom w:val="0"/>
      <w:divBdr>
        <w:top w:val="none" w:sz="0" w:space="0" w:color="auto"/>
        <w:left w:val="none" w:sz="0" w:space="0" w:color="auto"/>
        <w:bottom w:val="none" w:sz="0" w:space="0" w:color="auto"/>
        <w:right w:val="none" w:sz="0" w:space="0" w:color="auto"/>
      </w:divBdr>
    </w:div>
    <w:div w:id="623540357">
      <w:bodyDiv w:val="1"/>
      <w:marLeft w:val="0"/>
      <w:marRight w:val="0"/>
      <w:marTop w:val="0"/>
      <w:marBottom w:val="0"/>
      <w:divBdr>
        <w:top w:val="none" w:sz="0" w:space="0" w:color="auto"/>
        <w:left w:val="none" w:sz="0" w:space="0" w:color="auto"/>
        <w:bottom w:val="none" w:sz="0" w:space="0" w:color="auto"/>
        <w:right w:val="none" w:sz="0" w:space="0" w:color="auto"/>
      </w:divBdr>
    </w:div>
    <w:div w:id="624626660">
      <w:bodyDiv w:val="1"/>
      <w:marLeft w:val="0"/>
      <w:marRight w:val="0"/>
      <w:marTop w:val="0"/>
      <w:marBottom w:val="0"/>
      <w:divBdr>
        <w:top w:val="none" w:sz="0" w:space="0" w:color="auto"/>
        <w:left w:val="none" w:sz="0" w:space="0" w:color="auto"/>
        <w:bottom w:val="none" w:sz="0" w:space="0" w:color="auto"/>
        <w:right w:val="none" w:sz="0" w:space="0" w:color="auto"/>
      </w:divBdr>
    </w:div>
    <w:div w:id="627858016">
      <w:bodyDiv w:val="1"/>
      <w:marLeft w:val="0"/>
      <w:marRight w:val="0"/>
      <w:marTop w:val="0"/>
      <w:marBottom w:val="0"/>
      <w:divBdr>
        <w:top w:val="none" w:sz="0" w:space="0" w:color="auto"/>
        <w:left w:val="none" w:sz="0" w:space="0" w:color="auto"/>
        <w:bottom w:val="none" w:sz="0" w:space="0" w:color="auto"/>
        <w:right w:val="none" w:sz="0" w:space="0" w:color="auto"/>
      </w:divBdr>
    </w:div>
    <w:div w:id="628051656">
      <w:bodyDiv w:val="1"/>
      <w:marLeft w:val="0"/>
      <w:marRight w:val="0"/>
      <w:marTop w:val="0"/>
      <w:marBottom w:val="0"/>
      <w:divBdr>
        <w:top w:val="none" w:sz="0" w:space="0" w:color="auto"/>
        <w:left w:val="none" w:sz="0" w:space="0" w:color="auto"/>
        <w:bottom w:val="none" w:sz="0" w:space="0" w:color="auto"/>
        <w:right w:val="none" w:sz="0" w:space="0" w:color="auto"/>
      </w:divBdr>
    </w:div>
    <w:div w:id="628703211">
      <w:bodyDiv w:val="1"/>
      <w:marLeft w:val="0"/>
      <w:marRight w:val="0"/>
      <w:marTop w:val="0"/>
      <w:marBottom w:val="0"/>
      <w:divBdr>
        <w:top w:val="none" w:sz="0" w:space="0" w:color="auto"/>
        <w:left w:val="none" w:sz="0" w:space="0" w:color="auto"/>
        <w:bottom w:val="none" w:sz="0" w:space="0" w:color="auto"/>
        <w:right w:val="none" w:sz="0" w:space="0" w:color="auto"/>
      </w:divBdr>
    </w:div>
    <w:div w:id="628709014">
      <w:bodyDiv w:val="1"/>
      <w:marLeft w:val="0"/>
      <w:marRight w:val="0"/>
      <w:marTop w:val="0"/>
      <w:marBottom w:val="0"/>
      <w:divBdr>
        <w:top w:val="none" w:sz="0" w:space="0" w:color="auto"/>
        <w:left w:val="none" w:sz="0" w:space="0" w:color="auto"/>
        <w:bottom w:val="none" w:sz="0" w:space="0" w:color="auto"/>
        <w:right w:val="none" w:sz="0" w:space="0" w:color="auto"/>
      </w:divBdr>
    </w:div>
    <w:div w:id="630524900">
      <w:bodyDiv w:val="1"/>
      <w:marLeft w:val="0"/>
      <w:marRight w:val="0"/>
      <w:marTop w:val="0"/>
      <w:marBottom w:val="0"/>
      <w:divBdr>
        <w:top w:val="none" w:sz="0" w:space="0" w:color="auto"/>
        <w:left w:val="none" w:sz="0" w:space="0" w:color="auto"/>
        <w:bottom w:val="none" w:sz="0" w:space="0" w:color="auto"/>
        <w:right w:val="none" w:sz="0" w:space="0" w:color="auto"/>
      </w:divBdr>
    </w:div>
    <w:div w:id="633294133">
      <w:bodyDiv w:val="1"/>
      <w:marLeft w:val="0"/>
      <w:marRight w:val="0"/>
      <w:marTop w:val="0"/>
      <w:marBottom w:val="0"/>
      <w:divBdr>
        <w:top w:val="none" w:sz="0" w:space="0" w:color="auto"/>
        <w:left w:val="none" w:sz="0" w:space="0" w:color="auto"/>
        <w:bottom w:val="none" w:sz="0" w:space="0" w:color="auto"/>
        <w:right w:val="none" w:sz="0" w:space="0" w:color="auto"/>
      </w:divBdr>
    </w:div>
    <w:div w:id="634137573">
      <w:bodyDiv w:val="1"/>
      <w:marLeft w:val="0"/>
      <w:marRight w:val="0"/>
      <w:marTop w:val="0"/>
      <w:marBottom w:val="0"/>
      <w:divBdr>
        <w:top w:val="none" w:sz="0" w:space="0" w:color="auto"/>
        <w:left w:val="none" w:sz="0" w:space="0" w:color="auto"/>
        <w:bottom w:val="none" w:sz="0" w:space="0" w:color="auto"/>
        <w:right w:val="none" w:sz="0" w:space="0" w:color="auto"/>
      </w:divBdr>
    </w:div>
    <w:div w:id="636910378">
      <w:bodyDiv w:val="1"/>
      <w:marLeft w:val="0"/>
      <w:marRight w:val="0"/>
      <w:marTop w:val="0"/>
      <w:marBottom w:val="0"/>
      <w:divBdr>
        <w:top w:val="none" w:sz="0" w:space="0" w:color="auto"/>
        <w:left w:val="none" w:sz="0" w:space="0" w:color="auto"/>
        <w:bottom w:val="none" w:sz="0" w:space="0" w:color="auto"/>
        <w:right w:val="none" w:sz="0" w:space="0" w:color="auto"/>
      </w:divBdr>
    </w:div>
    <w:div w:id="637488830">
      <w:bodyDiv w:val="1"/>
      <w:marLeft w:val="0"/>
      <w:marRight w:val="0"/>
      <w:marTop w:val="0"/>
      <w:marBottom w:val="0"/>
      <w:divBdr>
        <w:top w:val="none" w:sz="0" w:space="0" w:color="auto"/>
        <w:left w:val="none" w:sz="0" w:space="0" w:color="auto"/>
        <w:bottom w:val="none" w:sz="0" w:space="0" w:color="auto"/>
        <w:right w:val="none" w:sz="0" w:space="0" w:color="auto"/>
      </w:divBdr>
    </w:div>
    <w:div w:id="637609726">
      <w:bodyDiv w:val="1"/>
      <w:marLeft w:val="0"/>
      <w:marRight w:val="0"/>
      <w:marTop w:val="0"/>
      <w:marBottom w:val="0"/>
      <w:divBdr>
        <w:top w:val="none" w:sz="0" w:space="0" w:color="auto"/>
        <w:left w:val="none" w:sz="0" w:space="0" w:color="auto"/>
        <w:bottom w:val="none" w:sz="0" w:space="0" w:color="auto"/>
        <w:right w:val="none" w:sz="0" w:space="0" w:color="auto"/>
      </w:divBdr>
    </w:div>
    <w:div w:id="637761951">
      <w:bodyDiv w:val="1"/>
      <w:marLeft w:val="0"/>
      <w:marRight w:val="0"/>
      <w:marTop w:val="0"/>
      <w:marBottom w:val="0"/>
      <w:divBdr>
        <w:top w:val="none" w:sz="0" w:space="0" w:color="auto"/>
        <w:left w:val="none" w:sz="0" w:space="0" w:color="auto"/>
        <w:bottom w:val="none" w:sz="0" w:space="0" w:color="auto"/>
        <w:right w:val="none" w:sz="0" w:space="0" w:color="auto"/>
      </w:divBdr>
    </w:div>
    <w:div w:id="637996118">
      <w:bodyDiv w:val="1"/>
      <w:marLeft w:val="0"/>
      <w:marRight w:val="0"/>
      <w:marTop w:val="0"/>
      <w:marBottom w:val="0"/>
      <w:divBdr>
        <w:top w:val="none" w:sz="0" w:space="0" w:color="auto"/>
        <w:left w:val="none" w:sz="0" w:space="0" w:color="auto"/>
        <w:bottom w:val="none" w:sz="0" w:space="0" w:color="auto"/>
        <w:right w:val="none" w:sz="0" w:space="0" w:color="auto"/>
      </w:divBdr>
    </w:div>
    <w:div w:id="640888526">
      <w:bodyDiv w:val="1"/>
      <w:marLeft w:val="0"/>
      <w:marRight w:val="0"/>
      <w:marTop w:val="0"/>
      <w:marBottom w:val="0"/>
      <w:divBdr>
        <w:top w:val="none" w:sz="0" w:space="0" w:color="auto"/>
        <w:left w:val="none" w:sz="0" w:space="0" w:color="auto"/>
        <w:bottom w:val="none" w:sz="0" w:space="0" w:color="auto"/>
        <w:right w:val="none" w:sz="0" w:space="0" w:color="auto"/>
      </w:divBdr>
    </w:div>
    <w:div w:id="641039484">
      <w:bodyDiv w:val="1"/>
      <w:marLeft w:val="0"/>
      <w:marRight w:val="0"/>
      <w:marTop w:val="0"/>
      <w:marBottom w:val="0"/>
      <w:divBdr>
        <w:top w:val="none" w:sz="0" w:space="0" w:color="auto"/>
        <w:left w:val="none" w:sz="0" w:space="0" w:color="auto"/>
        <w:bottom w:val="none" w:sz="0" w:space="0" w:color="auto"/>
        <w:right w:val="none" w:sz="0" w:space="0" w:color="auto"/>
      </w:divBdr>
    </w:div>
    <w:div w:id="642857400">
      <w:bodyDiv w:val="1"/>
      <w:marLeft w:val="0"/>
      <w:marRight w:val="0"/>
      <w:marTop w:val="0"/>
      <w:marBottom w:val="0"/>
      <w:divBdr>
        <w:top w:val="none" w:sz="0" w:space="0" w:color="auto"/>
        <w:left w:val="none" w:sz="0" w:space="0" w:color="auto"/>
        <w:bottom w:val="none" w:sz="0" w:space="0" w:color="auto"/>
        <w:right w:val="none" w:sz="0" w:space="0" w:color="auto"/>
      </w:divBdr>
    </w:div>
    <w:div w:id="643776278">
      <w:bodyDiv w:val="1"/>
      <w:marLeft w:val="0"/>
      <w:marRight w:val="0"/>
      <w:marTop w:val="0"/>
      <w:marBottom w:val="0"/>
      <w:divBdr>
        <w:top w:val="none" w:sz="0" w:space="0" w:color="auto"/>
        <w:left w:val="none" w:sz="0" w:space="0" w:color="auto"/>
        <w:bottom w:val="none" w:sz="0" w:space="0" w:color="auto"/>
        <w:right w:val="none" w:sz="0" w:space="0" w:color="auto"/>
      </w:divBdr>
    </w:div>
    <w:div w:id="644120568">
      <w:bodyDiv w:val="1"/>
      <w:marLeft w:val="0"/>
      <w:marRight w:val="0"/>
      <w:marTop w:val="0"/>
      <w:marBottom w:val="0"/>
      <w:divBdr>
        <w:top w:val="none" w:sz="0" w:space="0" w:color="auto"/>
        <w:left w:val="none" w:sz="0" w:space="0" w:color="auto"/>
        <w:bottom w:val="none" w:sz="0" w:space="0" w:color="auto"/>
        <w:right w:val="none" w:sz="0" w:space="0" w:color="auto"/>
      </w:divBdr>
      <w:divsChild>
        <w:div w:id="1857502854">
          <w:marLeft w:val="994"/>
          <w:marRight w:val="0"/>
          <w:marTop w:val="0"/>
          <w:marBottom w:val="0"/>
          <w:divBdr>
            <w:top w:val="none" w:sz="0" w:space="0" w:color="auto"/>
            <w:left w:val="none" w:sz="0" w:space="0" w:color="auto"/>
            <w:bottom w:val="none" w:sz="0" w:space="0" w:color="auto"/>
            <w:right w:val="none" w:sz="0" w:space="0" w:color="auto"/>
          </w:divBdr>
        </w:div>
      </w:divsChild>
    </w:div>
    <w:div w:id="644429704">
      <w:bodyDiv w:val="1"/>
      <w:marLeft w:val="0"/>
      <w:marRight w:val="0"/>
      <w:marTop w:val="0"/>
      <w:marBottom w:val="0"/>
      <w:divBdr>
        <w:top w:val="none" w:sz="0" w:space="0" w:color="auto"/>
        <w:left w:val="none" w:sz="0" w:space="0" w:color="auto"/>
        <w:bottom w:val="none" w:sz="0" w:space="0" w:color="auto"/>
        <w:right w:val="none" w:sz="0" w:space="0" w:color="auto"/>
      </w:divBdr>
    </w:div>
    <w:div w:id="645163937">
      <w:bodyDiv w:val="1"/>
      <w:marLeft w:val="0"/>
      <w:marRight w:val="0"/>
      <w:marTop w:val="0"/>
      <w:marBottom w:val="0"/>
      <w:divBdr>
        <w:top w:val="none" w:sz="0" w:space="0" w:color="auto"/>
        <w:left w:val="none" w:sz="0" w:space="0" w:color="auto"/>
        <w:bottom w:val="none" w:sz="0" w:space="0" w:color="auto"/>
        <w:right w:val="none" w:sz="0" w:space="0" w:color="auto"/>
      </w:divBdr>
    </w:div>
    <w:div w:id="646981918">
      <w:bodyDiv w:val="1"/>
      <w:marLeft w:val="0"/>
      <w:marRight w:val="0"/>
      <w:marTop w:val="0"/>
      <w:marBottom w:val="0"/>
      <w:divBdr>
        <w:top w:val="none" w:sz="0" w:space="0" w:color="auto"/>
        <w:left w:val="none" w:sz="0" w:space="0" w:color="auto"/>
        <w:bottom w:val="none" w:sz="0" w:space="0" w:color="auto"/>
        <w:right w:val="none" w:sz="0" w:space="0" w:color="auto"/>
      </w:divBdr>
    </w:div>
    <w:div w:id="647126223">
      <w:bodyDiv w:val="1"/>
      <w:marLeft w:val="0"/>
      <w:marRight w:val="0"/>
      <w:marTop w:val="0"/>
      <w:marBottom w:val="0"/>
      <w:divBdr>
        <w:top w:val="none" w:sz="0" w:space="0" w:color="auto"/>
        <w:left w:val="none" w:sz="0" w:space="0" w:color="auto"/>
        <w:bottom w:val="none" w:sz="0" w:space="0" w:color="auto"/>
        <w:right w:val="none" w:sz="0" w:space="0" w:color="auto"/>
      </w:divBdr>
    </w:div>
    <w:div w:id="648052107">
      <w:bodyDiv w:val="1"/>
      <w:marLeft w:val="0"/>
      <w:marRight w:val="0"/>
      <w:marTop w:val="0"/>
      <w:marBottom w:val="0"/>
      <w:divBdr>
        <w:top w:val="none" w:sz="0" w:space="0" w:color="auto"/>
        <w:left w:val="none" w:sz="0" w:space="0" w:color="auto"/>
        <w:bottom w:val="none" w:sz="0" w:space="0" w:color="auto"/>
        <w:right w:val="none" w:sz="0" w:space="0" w:color="auto"/>
      </w:divBdr>
    </w:div>
    <w:div w:id="649754304">
      <w:bodyDiv w:val="1"/>
      <w:marLeft w:val="0"/>
      <w:marRight w:val="0"/>
      <w:marTop w:val="0"/>
      <w:marBottom w:val="0"/>
      <w:divBdr>
        <w:top w:val="none" w:sz="0" w:space="0" w:color="auto"/>
        <w:left w:val="none" w:sz="0" w:space="0" w:color="auto"/>
        <w:bottom w:val="none" w:sz="0" w:space="0" w:color="auto"/>
        <w:right w:val="none" w:sz="0" w:space="0" w:color="auto"/>
      </w:divBdr>
    </w:div>
    <w:div w:id="650252240">
      <w:bodyDiv w:val="1"/>
      <w:marLeft w:val="0"/>
      <w:marRight w:val="0"/>
      <w:marTop w:val="0"/>
      <w:marBottom w:val="0"/>
      <w:divBdr>
        <w:top w:val="none" w:sz="0" w:space="0" w:color="auto"/>
        <w:left w:val="none" w:sz="0" w:space="0" w:color="auto"/>
        <w:bottom w:val="none" w:sz="0" w:space="0" w:color="auto"/>
        <w:right w:val="none" w:sz="0" w:space="0" w:color="auto"/>
      </w:divBdr>
    </w:div>
    <w:div w:id="651758030">
      <w:bodyDiv w:val="1"/>
      <w:marLeft w:val="0"/>
      <w:marRight w:val="0"/>
      <w:marTop w:val="0"/>
      <w:marBottom w:val="0"/>
      <w:divBdr>
        <w:top w:val="none" w:sz="0" w:space="0" w:color="auto"/>
        <w:left w:val="none" w:sz="0" w:space="0" w:color="auto"/>
        <w:bottom w:val="none" w:sz="0" w:space="0" w:color="auto"/>
        <w:right w:val="none" w:sz="0" w:space="0" w:color="auto"/>
      </w:divBdr>
    </w:div>
    <w:div w:id="652297227">
      <w:bodyDiv w:val="1"/>
      <w:marLeft w:val="0"/>
      <w:marRight w:val="0"/>
      <w:marTop w:val="0"/>
      <w:marBottom w:val="0"/>
      <w:divBdr>
        <w:top w:val="none" w:sz="0" w:space="0" w:color="auto"/>
        <w:left w:val="none" w:sz="0" w:space="0" w:color="auto"/>
        <w:bottom w:val="none" w:sz="0" w:space="0" w:color="auto"/>
        <w:right w:val="none" w:sz="0" w:space="0" w:color="auto"/>
      </w:divBdr>
    </w:div>
    <w:div w:id="652636175">
      <w:bodyDiv w:val="1"/>
      <w:marLeft w:val="0"/>
      <w:marRight w:val="0"/>
      <w:marTop w:val="0"/>
      <w:marBottom w:val="0"/>
      <w:divBdr>
        <w:top w:val="none" w:sz="0" w:space="0" w:color="auto"/>
        <w:left w:val="none" w:sz="0" w:space="0" w:color="auto"/>
        <w:bottom w:val="none" w:sz="0" w:space="0" w:color="auto"/>
        <w:right w:val="none" w:sz="0" w:space="0" w:color="auto"/>
      </w:divBdr>
    </w:div>
    <w:div w:id="655381619">
      <w:bodyDiv w:val="1"/>
      <w:marLeft w:val="0"/>
      <w:marRight w:val="0"/>
      <w:marTop w:val="0"/>
      <w:marBottom w:val="0"/>
      <w:divBdr>
        <w:top w:val="none" w:sz="0" w:space="0" w:color="auto"/>
        <w:left w:val="none" w:sz="0" w:space="0" w:color="auto"/>
        <w:bottom w:val="none" w:sz="0" w:space="0" w:color="auto"/>
        <w:right w:val="none" w:sz="0" w:space="0" w:color="auto"/>
      </w:divBdr>
    </w:div>
    <w:div w:id="655645775">
      <w:bodyDiv w:val="1"/>
      <w:marLeft w:val="0"/>
      <w:marRight w:val="0"/>
      <w:marTop w:val="0"/>
      <w:marBottom w:val="0"/>
      <w:divBdr>
        <w:top w:val="none" w:sz="0" w:space="0" w:color="auto"/>
        <w:left w:val="none" w:sz="0" w:space="0" w:color="auto"/>
        <w:bottom w:val="none" w:sz="0" w:space="0" w:color="auto"/>
        <w:right w:val="none" w:sz="0" w:space="0" w:color="auto"/>
      </w:divBdr>
    </w:div>
    <w:div w:id="657462628">
      <w:bodyDiv w:val="1"/>
      <w:marLeft w:val="0"/>
      <w:marRight w:val="0"/>
      <w:marTop w:val="0"/>
      <w:marBottom w:val="0"/>
      <w:divBdr>
        <w:top w:val="none" w:sz="0" w:space="0" w:color="auto"/>
        <w:left w:val="none" w:sz="0" w:space="0" w:color="auto"/>
        <w:bottom w:val="none" w:sz="0" w:space="0" w:color="auto"/>
        <w:right w:val="none" w:sz="0" w:space="0" w:color="auto"/>
      </w:divBdr>
    </w:div>
    <w:div w:id="660159521">
      <w:bodyDiv w:val="1"/>
      <w:marLeft w:val="0"/>
      <w:marRight w:val="0"/>
      <w:marTop w:val="0"/>
      <w:marBottom w:val="0"/>
      <w:divBdr>
        <w:top w:val="none" w:sz="0" w:space="0" w:color="auto"/>
        <w:left w:val="none" w:sz="0" w:space="0" w:color="auto"/>
        <w:bottom w:val="none" w:sz="0" w:space="0" w:color="auto"/>
        <w:right w:val="none" w:sz="0" w:space="0" w:color="auto"/>
      </w:divBdr>
    </w:div>
    <w:div w:id="660699107">
      <w:bodyDiv w:val="1"/>
      <w:marLeft w:val="0"/>
      <w:marRight w:val="0"/>
      <w:marTop w:val="0"/>
      <w:marBottom w:val="0"/>
      <w:divBdr>
        <w:top w:val="none" w:sz="0" w:space="0" w:color="auto"/>
        <w:left w:val="none" w:sz="0" w:space="0" w:color="auto"/>
        <w:bottom w:val="none" w:sz="0" w:space="0" w:color="auto"/>
        <w:right w:val="none" w:sz="0" w:space="0" w:color="auto"/>
      </w:divBdr>
    </w:div>
    <w:div w:id="662204907">
      <w:bodyDiv w:val="1"/>
      <w:marLeft w:val="0"/>
      <w:marRight w:val="0"/>
      <w:marTop w:val="0"/>
      <w:marBottom w:val="0"/>
      <w:divBdr>
        <w:top w:val="none" w:sz="0" w:space="0" w:color="auto"/>
        <w:left w:val="none" w:sz="0" w:space="0" w:color="auto"/>
        <w:bottom w:val="none" w:sz="0" w:space="0" w:color="auto"/>
        <w:right w:val="none" w:sz="0" w:space="0" w:color="auto"/>
      </w:divBdr>
    </w:div>
    <w:div w:id="663508344">
      <w:bodyDiv w:val="1"/>
      <w:marLeft w:val="0"/>
      <w:marRight w:val="0"/>
      <w:marTop w:val="0"/>
      <w:marBottom w:val="0"/>
      <w:divBdr>
        <w:top w:val="none" w:sz="0" w:space="0" w:color="auto"/>
        <w:left w:val="none" w:sz="0" w:space="0" w:color="auto"/>
        <w:bottom w:val="none" w:sz="0" w:space="0" w:color="auto"/>
        <w:right w:val="none" w:sz="0" w:space="0" w:color="auto"/>
      </w:divBdr>
    </w:div>
    <w:div w:id="663819773">
      <w:bodyDiv w:val="1"/>
      <w:marLeft w:val="0"/>
      <w:marRight w:val="0"/>
      <w:marTop w:val="0"/>
      <w:marBottom w:val="0"/>
      <w:divBdr>
        <w:top w:val="none" w:sz="0" w:space="0" w:color="auto"/>
        <w:left w:val="none" w:sz="0" w:space="0" w:color="auto"/>
        <w:bottom w:val="none" w:sz="0" w:space="0" w:color="auto"/>
        <w:right w:val="none" w:sz="0" w:space="0" w:color="auto"/>
      </w:divBdr>
    </w:div>
    <w:div w:id="666330182">
      <w:bodyDiv w:val="1"/>
      <w:marLeft w:val="0"/>
      <w:marRight w:val="0"/>
      <w:marTop w:val="0"/>
      <w:marBottom w:val="0"/>
      <w:divBdr>
        <w:top w:val="none" w:sz="0" w:space="0" w:color="auto"/>
        <w:left w:val="none" w:sz="0" w:space="0" w:color="auto"/>
        <w:bottom w:val="none" w:sz="0" w:space="0" w:color="auto"/>
        <w:right w:val="none" w:sz="0" w:space="0" w:color="auto"/>
      </w:divBdr>
    </w:div>
    <w:div w:id="667751999">
      <w:bodyDiv w:val="1"/>
      <w:marLeft w:val="0"/>
      <w:marRight w:val="0"/>
      <w:marTop w:val="0"/>
      <w:marBottom w:val="0"/>
      <w:divBdr>
        <w:top w:val="none" w:sz="0" w:space="0" w:color="auto"/>
        <w:left w:val="none" w:sz="0" w:space="0" w:color="auto"/>
        <w:bottom w:val="none" w:sz="0" w:space="0" w:color="auto"/>
        <w:right w:val="none" w:sz="0" w:space="0" w:color="auto"/>
      </w:divBdr>
    </w:div>
    <w:div w:id="668215969">
      <w:bodyDiv w:val="1"/>
      <w:marLeft w:val="0"/>
      <w:marRight w:val="0"/>
      <w:marTop w:val="0"/>
      <w:marBottom w:val="0"/>
      <w:divBdr>
        <w:top w:val="none" w:sz="0" w:space="0" w:color="auto"/>
        <w:left w:val="none" w:sz="0" w:space="0" w:color="auto"/>
        <w:bottom w:val="none" w:sz="0" w:space="0" w:color="auto"/>
        <w:right w:val="none" w:sz="0" w:space="0" w:color="auto"/>
      </w:divBdr>
    </w:div>
    <w:div w:id="669216826">
      <w:bodyDiv w:val="1"/>
      <w:marLeft w:val="0"/>
      <w:marRight w:val="0"/>
      <w:marTop w:val="0"/>
      <w:marBottom w:val="0"/>
      <w:divBdr>
        <w:top w:val="none" w:sz="0" w:space="0" w:color="auto"/>
        <w:left w:val="none" w:sz="0" w:space="0" w:color="auto"/>
        <w:bottom w:val="none" w:sz="0" w:space="0" w:color="auto"/>
        <w:right w:val="none" w:sz="0" w:space="0" w:color="auto"/>
      </w:divBdr>
    </w:div>
    <w:div w:id="669404431">
      <w:bodyDiv w:val="1"/>
      <w:marLeft w:val="0"/>
      <w:marRight w:val="0"/>
      <w:marTop w:val="0"/>
      <w:marBottom w:val="0"/>
      <w:divBdr>
        <w:top w:val="none" w:sz="0" w:space="0" w:color="auto"/>
        <w:left w:val="none" w:sz="0" w:space="0" w:color="auto"/>
        <w:bottom w:val="none" w:sz="0" w:space="0" w:color="auto"/>
        <w:right w:val="none" w:sz="0" w:space="0" w:color="auto"/>
      </w:divBdr>
    </w:div>
    <w:div w:id="672102642">
      <w:bodyDiv w:val="1"/>
      <w:marLeft w:val="0"/>
      <w:marRight w:val="0"/>
      <w:marTop w:val="0"/>
      <w:marBottom w:val="0"/>
      <w:divBdr>
        <w:top w:val="none" w:sz="0" w:space="0" w:color="auto"/>
        <w:left w:val="none" w:sz="0" w:space="0" w:color="auto"/>
        <w:bottom w:val="none" w:sz="0" w:space="0" w:color="auto"/>
        <w:right w:val="none" w:sz="0" w:space="0" w:color="auto"/>
      </w:divBdr>
    </w:div>
    <w:div w:id="672801531">
      <w:bodyDiv w:val="1"/>
      <w:marLeft w:val="0"/>
      <w:marRight w:val="0"/>
      <w:marTop w:val="0"/>
      <w:marBottom w:val="0"/>
      <w:divBdr>
        <w:top w:val="none" w:sz="0" w:space="0" w:color="auto"/>
        <w:left w:val="none" w:sz="0" w:space="0" w:color="auto"/>
        <w:bottom w:val="none" w:sz="0" w:space="0" w:color="auto"/>
        <w:right w:val="none" w:sz="0" w:space="0" w:color="auto"/>
      </w:divBdr>
    </w:div>
    <w:div w:id="673340038">
      <w:bodyDiv w:val="1"/>
      <w:marLeft w:val="0"/>
      <w:marRight w:val="0"/>
      <w:marTop w:val="0"/>
      <w:marBottom w:val="0"/>
      <w:divBdr>
        <w:top w:val="none" w:sz="0" w:space="0" w:color="auto"/>
        <w:left w:val="none" w:sz="0" w:space="0" w:color="auto"/>
        <w:bottom w:val="none" w:sz="0" w:space="0" w:color="auto"/>
        <w:right w:val="none" w:sz="0" w:space="0" w:color="auto"/>
      </w:divBdr>
    </w:div>
    <w:div w:id="674112236">
      <w:bodyDiv w:val="1"/>
      <w:marLeft w:val="0"/>
      <w:marRight w:val="0"/>
      <w:marTop w:val="0"/>
      <w:marBottom w:val="0"/>
      <w:divBdr>
        <w:top w:val="none" w:sz="0" w:space="0" w:color="auto"/>
        <w:left w:val="none" w:sz="0" w:space="0" w:color="auto"/>
        <w:bottom w:val="none" w:sz="0" w:space="0" w:color="auto"/>
        <w:right w:val="none" w:sz="0" w:space="0" w:color="auto"/>
      </w:divBdr>
    </w:div>
    <w:div w:id="675352818">
      <w:bodyDiv w:val="1"/>
      <w:marLeft w:val="0"/>
      <w:marRight w:val="0"/>
      <w:marTop w:val="0"/>
      <w:marBottom w:val="0"/>
      <w:divBdr>
        <w:top w:val="none" w:sz="0" w:space="0" w:color="auto"/>
        <w:left w:val="none" w:sz="0" w:space="0" w:color="auto"/>
        <w:bottom w:val="none" w:sz="0" w:space="0" w:color="auto"/>
        <w:right w:val="none" w:sz="0" w:space="0" w:color="auto"/>
      </w:divBdr>
    </w:div>
    <w:div w:id="675965220">
      <w:bodyDiv w:val="1"/>
      <w:marLeft w:val="0"/>
      <w:marRight w:val="0"/>
      <w:marTop w:val="0"/>
      <w:marBottom w:val="0"/>
      <w:divBdr>
        <w:top w:val="none" w:sz="0" w:space="0" w:color="auto"/>
        <w:left w:val="none" w:sz="0" w:space="0" w:color="auto"/>
        <w:bottom w:val="none" w:sz="0" w:space="0" w:color="auto"/>
        <w:right w:val="none" w:sz="0" w:space="0" w:color="auto"/>
      </w:divBdr>
    </w:div>
    <w:div w:id="677926774">
      <w:bodyDiv w:val="1"/>
      <w:marLeft w:val="0"/>
      <w:marRight w:val="0"/>
      <w:marTop w:val="0"/>
      <w:marBottom w:val="0"/>
      <w:divBdr>
        <w:top w:val="none" w:sz="0" w:space="0" w:color="auto"/>
        <w:left w:val="none" w:sz="0" w:space="0" w:color="auto"/>
        <w:bottom w:val="none" w:sz="0" w:space="0" w:color="auto"/>
        <w:right w:val="none" w:sz="0" w:space="0" w:color="auto"/>
      </w:divBdr>
    </w:div>
    <w:div w:id="680621565">
      <w:bodyDiv w:val="1"/>
      <w:marLeft w:val="0"/>
      <w:marRight w:val="0"/>
      <w:marTop w:val="0"/>
      <w:marBottom w:val="0"/>
      <w:divBdr>
        <w:top w:val="none" w:sz="0" w:space="0" w:color="auto"/>
        <w:left w:val="none" w:sz="0" w:space="0" w:color="auto"/>
        <w:bottom w:val="none" w:sz="0" w:space="0" w:color="auto"/>
        <w:right w:val="none" w:sz="0" w:space="0" w:color="auto"/>
      </w:divBdr>
    </w:div>
    <w:div w:id="680816573">
      <w:bodyDiv w:val="1"/>
      <w:marLeft w:val="0"/>
      <w:marRight w:val="0"/>
      <w:marTop w:val="0"/>
      <w:marBottom w:val="0"/>
      <w:divBdr>
        <w:top w:val="none" w:sz="0" w:space="0" w:color="auto"/>
        <w:left w:val="none" w:sz="0" w:space="0" w:color="auto"/>
        <w:bottom w:val="none" w:sz="0" w:space="0" w:color="auto"/>
        <w:right w:val="none" w:sz="0" w:space="0" w:color="auto"/>
      </w:divBdr>
    </w:div>
    <w:div w:id="681709682">
      <w:bodyDiv w:val="1"/>
      <w:marLeft w:val="0"/>
      <w:marRight w:val="0"/>
      <w:marTop w:val="0"/>
      <w:marBottom w:val="0"/>
      <w:divBdr>
        <w:top w:val="none" w:sz="0" w:space="0" w:color="auto"/>
        <w:left w:val="none" w:sz="0" w:space="0" w:color="auto"/>
        <w:bottom w:val="none" w:sz="0" w:space="0" w:color="auto"/>
        <w:right w:val="none" w:sz="0" w:space="0" w:color="auto"/>
      </w:divBdr>
    </w:div>
    <w:div w:id="684475968">
      <w:bodyDiv w:val="1"/>
      <w:marLeft w:val="0"/>
      <w:marRight w:val="0"/>
      <w:marTop w:val="0"/>
      <w:marBottom w:val="0"/>
      <w:divBdr>
        <w:top w:val="none" w:sz="0" w:space="0" w:color="auto"/>
        <w:left w:val="none" w:sz="0" w:space="0" w:color="auto"/>
        <w:bottom w:val="none" w:sz="0" w:space="0" w:color="auto"/>
        <w:right w:val="none" w:sz="0" w:space="0" w:color="auto"/>
      </w:divBdr>
    </w:div>
    <w:div w:id="684794643">
      <w:bodyDiv w:val="1"/>
      <w:marLeft w:val="0"/>
      <w:marRight w:val="0"/>
      <w:marTop w:val="0"/>
      <w:marBottom w:val="0"/>
      <w:divBdr>
        <w:top w:val="none" w:sz="0" w:space="0" w:color="auto"/>
        <w:left w:val="none" w:sz="0" w:space="0" w:color="auto"/>
        <w:bottom w:val="none" w:sz="0" w:space="0" w:color="auto"/>
        <w:right w:val="none" w:sz="0" w:space="0" w:color="auto"/>
      </w:divBdr>
    </w:div>
    <w:div w:id="685138617">
      <w:bodyDiv w:val="1"/>
      <w:marLeft w:val="0"/>
      <w:marRight w:val="0"/>
      <w:marTop w:val="0"/>
      <w:marBottom w:val="0"/>
      <w:divBdr>
        <w:top w:val="none" w:sz="0" w:space="0" w:color="auto"/>
        <w:left w:val="none" w:sz="0" w:space="0" w:color="auto"/>
        <w:bottom w:val="none" w:sz="0" w:space="0" w:color="auto"/>
        <w:right w:val="none" w:sz="0" w:space="0" w:color="auto"/>
      </w:divBdr>
    </w:div>
    <w:div w:id="685906975">
      <w:bodyDiv w:val="1"/>
      <w:marLeft w:val="0"/>
      <w:marRight w:val="0"/>
      <w:marTop w:val="0"/>
      <w:marBottom w:val="0"/>
      <w:divBdr>
        <w:top w:val="none" w:sz="0" w:space="0" w:color="auto"/>
        <w:left w:val="none" w:sz="0" w:space="0" w:color="auto"/>
        <w:bottom w:val="none" w:sz="0" w:space="0" w:color="auto"/>
        <w:right w:val="none" w:sz="0" w:space="0" w:color="auto"/>
      </w:divBdr>
    </w:div>
    <w:div w:id="685981712">
      <w:bodyDiv w:val="1"/>
      <w:marLeft w:val="0"/>
      <w:marRight w:val="0"/>
      <w:marTop w:val="0"/>
      <w:marBottom w:val="0"/>
      <w:divBdr>
        <w:top w:val="none" w:sz="0" w:space="0" w:color="auto"/>
        <w:left w:val="none" w:sz="0" w:space="0" w:color="auto"/>
        <w:bottom w:val="none" w:sz="0" w:space="0" w:color="auto"/>
        <w:right w:val="none" w:sz="0" w:space="0" w:color="auto"/>
      </w:divBdr>
    </w:div>
    <w:div w:id="688914627">
      <w:bodyDiv w:val="1"/>
      <w:marLeft w:val="0"/>
      <w:marRight w:val="0"/>
      <w:marTop w:val="0"/>
      <w:marBottom w:val="0"/>
      <w:divBdr>
        <w:top w:val="none" w:sz="0" w:space="0" w:color="auto"/>
        <w:left w:val="none" w:sz="0" w:space="0" w:color="auto"/>
        <w:bottom w:val="none" w:sz="0" w:space="0" w:color="auto"/>
        <w:right w:val="none" w:sz="0" w:space="0" w:color="auto"/>
      </w:divBdr>
    </w:div>
    <w:div w:id="688919172">
      <w:bodyDiv w:val="1"/>
      <w:marLeft w:val="0"/>
      <w:marRight w:val="0"/>
      <w:marTop w:val="0"/>
      <w:marBottom w:val="0"/>
      <w:divBdr>
        <w:top w:val="none" w:sz="0" w:space="0" w:color="auto"/>
        <w:left w:val="none" w:sz="0" w:space="0" w:color="auto"/>
        <w:bottom w:val="none" w:sz="0" w:space="0" w:color="auto"/>
        <w:right w:val="none" w:sz="0" w:space="0" w:color="auto"/>
      </w:divBdr>
    </w:div>
    <w:div w:id="689645961">
      <w:bodyDiv w:val="1"/>
      <w:marLeft w:val="0"/>
      <w:marRight w:val="0"/>
      <w:marTop w:val="0"/>
      <w:marBottom w:val="0"/>
      <w:divBdr>
        <w:top w:val="none" w:sz="0" w:space="0" w:color="auto"/>
        <w:left w:val="none" w:sz="0" w:space="0" w:color="auto"/>
        <w:bottom w:val="none" w:sz="0" w:space="0" w:color="auto"/>
        <w:right w:val="none" w:sz="0" w:space="0" w:color="auto"/>
      </w:divBdr>
    </w:div>
    <w:div w:id="691030617">
      <w:bodyDiv w:val="1"/>
      <w:marLeft w:val="0"/>
      <w:marRight w:val="0"/>
      <w:marTop w:val="0"/>
      <w:marBottom w:val="0"/>
      <w:divBdr>
        <w:top w:val="none" w:sz="0" w:space="0" w:color="auto"/>
        <w:left w:val="none" w:sz="0" w:space="0" w:color="auto"/>
        <w:bottom w:val="none" w:sz="0" w:space="0" w:color="auto"/>
        <w:right w:val="none" w:sz="0" w:space="0" w:color="auto"/>
      </w:divBdr>
    </w:div>
    <w:div w:id="691152403">
      <w:bodyDiv w:val="1"/>
      <w:marLeft w:val="0"/>
      <w:marRight w:val="0"/>
      <w:marTop w:val="0"/>
      <w:marBottom w:val="0"/>
      <w:divBdr>
        <w:top w:val="none" w:sz="0" w:space="0" w:color="auto"/>
        <w:left w:val="none" w:sz="0" w:space="0" w:color="auto"/>
        <w:bottom w:val="none" w:sz="0" w:space="0" w:color="auto"/>
        <w:right w:val="none" w:sz="0" w:space="0" w:color="auto"/>
      </w:divBdr>
    </w:div>
    <w:div w:id="691687319">
      <w:bodyDiv w:val="1"/>
      <w:marLeft w:val="0"/>
      <w:marRight w:val="0"/>
      <w:marTop w:val="0"/>
      <w:marBottom w:val="0"/>
      <w:divBdr>
        <w:top w:val="none" w:sz="0" w:space="0" w:color="auto"/>
        <w:left w:val="none" w:sz="0" w:space="0" w:color="auto"/>
        <w:bottom w:val="none" w:sz="0" w:space="0" w:color="auto"/>
        <w:right w:val="none" w:sz="0" w:space="0" w:color="auto"/>
      </w:divBdr>
    </w:div>
    <w:div w:id="692001905">
      <w:bodyDiv w:val="1"/>
      <w:marLeft w:val="0"/>
      <w:marRight w:val="0"/>
      <w:marTop w:val="0"/>
      <w:marBottom w:val="0"/>
      <w:divBdr>
        <w:top w:val="none" w:sz="0" w:space="0" w:color="auto"/>
        <w:left w:val="none" w:sz="0" w:space="0" w:color="auto"/>
        <w:bottom w:val="none" w:sz="0" w:space="0" w:color="auto"/>
        <w:right w:val="none" w:sz="0" w:space="0" w:color="auto"/>
      </w:divBdr>
    </w:div>
    <w:div w:id="692196317">
      <w:bodyDiv w:val="1"/>
      <w:marLeft w:val="0"/>
      <w:marRight w:val="0"/>
      <w:marTop w:val="0"/>
      <w:marBottom w:val="0"/>
      <w:divBdr>
        <w:top w:val="none" w:sz="0" w:space="0" w:color="auto"/>
        <w:left w:val="none" w:sz="0" w:space="0" w:color="auto"/>
        <w:bottom w:val="none" w:sz="0" w:space="0" w:color="auto"/>
        <w:right w:val="none" w:sz="0" w:space="0" w:color="auto"/>
      </w:divBdr>
    </w:div>
    <w:div w:id="694310044">
      <w:bodyDiv w:val="1"/>
      <w:marLeft w:val="0"/>
      <w:marRight w:val="0"/>
      <w:marTop w:val="0"/>
      <w:marBottom w:val="0"/>
      <w:divBdr>
        <w:top w:val="none" w:sz="0" w:space="0" w:color="auto"/>
        <w:left w:val="none" w:sz="0" w:space="0" w:color="auto"/>
        <w:bottom w:val="none" w:sz="0" w:space="0" w:color="auto"/>
        <w:right w:val="none" w:sz="0" w:space="0" w:color="auto"/>
      </w:divBdr>
    </w:div>
    <w:div w:id="696856458">
      <w:bodyDiv w:val="1"/>
      <w:marLeft w:val="0"/>
      <w:marRight w:val="0"/>
      <w:marTop w:val="0"/>
      <w:marBottom w:val="0"/>
      <w:divBdr>
        <w:top w:val="none" w:sz="0" w:space="0" w:color="auto"/>
        <w:left w:val="none" w:sz="0" w:space="0" w:color="auto"/>
        <w:bottom w:val="none" w:sz="0" w:space="0" w:color="auto"/>
        <w:right w:val="none" w:sz="0" w:space="0" w:color="auto"/>
      </w:divBdr>
    </w:div>
    <w:div w:id="697388779">
      <w:bodyDiv w:val="1"/>
      <w:marLeft w:val="0"/>
      <w:marRight w:val="0"/>
      <w:marTop w:val="0"/>
      <w:marBottom w:val="0"/>
      <w:divBdr>
        <w:top w:val="none" w:sz="0" w:space="0" w:color="auto"/>
        <w:left w:val="none" w:sz="0" w:space="0" w:color="auto"/>
        <w:bottom w:val="none" w:sz="0" w:space="0" w:color="auto"/>
        <w:right w:val="none" w:sz="0" w:space="0" w:color="auto"/>
      </w:divBdr>
    </w:div>
    <w:div w:id="697509216">
      <w:bodyDiv w:val="1"/>
      <w:marLeft w:val="0"/>
      <w:marRight w:val="0"/>
      <w:marTop w:val="0"/>
      <w:marBottom w:val="0"/>
      <w:divBdr>
        <w:top w:val="none" w:sz="0" w:space="0" w:color="auto"/>
        <w:left w:val="none" w:sz="0" w:space="0" w:color="auto"/>
        <w:bottom w:val="none" w:sz="0" w:space="0" w:color="auto"/>
        <w:right w:val="none" w:sz="0" w:space="0" w:color="auto"/>
      </w:divBdr>
    </w:div>
    <w:div w:id="699012722">
      <w:bodyDiv w:val="1"/>
      <w:marLeft w:val="0"/>
      <w:marRight w:val="0"/>
      <w:marTop w:val="0"/>
      <w:marBottom w:val="0"/>
      <w:divBdr>
        <w:top w:val="none" w:sz="0" w:space="0" w:color="auto"/>
        <w:left w:val="none" w:sz="0" w:space="0" w:color="auto"/>
        <w:bottom w:val="none" w:sz="0" w:space="0" w:color="auto"/>
        <w:right w:val="none" w:sz="0" w:space="0" w:color="auto"/>
      </w:divBdr>
    </w:div>
    <w:div w:id="699087530">
      <w:bodyDiv w:val="1"/>
      <w:marLeft w:val="0"/>
      <w:marRight w:val="0"/>
      <w:marTop w:val="0"/>
      <w:marBottom w:val="0"/>
      <w:divBdr>
        <w:top w:val="none" w:sz="0" w:space="0" w:color="auto"/>
        <w:left w:val="none" w:sz="0" w:space="0" w:color="auto"/>
        <w:bottom w:val="none" w:sz="0" w:space="0" w:color="auto"/>
        <w:right w:val="none" w:sz="0" w:space="0" w:color="auto"/>
      </w:divBdr>
    </w:div>
    <w:div w:id="699429283">
      <w:bodyDiv w:val="1"/>
      <w:marLeft w:val="0"/>
      <w:marRight w:val="0"/>
      <w:marTop w:val="0"/>
      <w:marBottom w:val="0"/>
      <w:divBdr>
        <w:top w:val="none" w:sz="0" w:space="0" w:color="auto"/>
        <w:left w:val="none" w:sz="0" w:space="0" w:color="auto"/>
        <w:bottom w:val="none" w:sz="0" w:space="0" w:color="auto"/>
        <w:right w:val="none" w:sz="0" w:space="0" w:color="auto"/>
      </w:divBdr>
    </w:div>
    <w:div w:id="699816785">
      <w:bodyDiv w:val="1"/>
      <w:marLeft w:val="0"/>
      <w:marRight w:val="0"/>
      <w:marTop w:val="0"/>
      <w:marBottom w:val="0"/>
      <w:divBdr>
        <w:top w:val="none" w:sz="0" w:space="0" w:color="auto"/>
        <w:left w:val="none" w:sz="0" w:space="0" w:color="auto"/>
        <w:bottom w:val="none" w:sz="0" w:space="0" w:color="auto"/>
        <w:right w:val="none" w:sz="0" w:space="0" w:color="auto"/>
      </w:divBdr>
    </w:div>
    <w:div w:id="700665244">
      <w:bodyDiv w:val="1"/>
      <w:marLeft w:val="0"/>
      <w:marRight w:val="0"/>
      <w:marTop w:val="0"/>
      <w:marBottom w:val="0"/>
      <w:divBdr>
        <w:top w:val="none" w:sz="0" w:space="0" w:color="auto"/>
        <w:left w:val="none" w:sz="0" w:space="0" w:color="auto"/>
        <w:bottom w:val="none" w:sz="0" w:space="0" w:color="auto"/>
        <w:right w:val="none" w:sz="0" w:space="0" w:color="auto"/>
      </w:divBdr>
    </w:div>
    <w:div w:id="701445438">
      <w:bodyDiv w:val="1"/>
      <w:marLeft w:val="0"/>
      <w:marRight w:val="0"/>
      <w:marTop w:val="0"/>
      <w:marBottom w:val="0"/>
      <w:divBdr>
        <w:top w:val="none" w:sz="0" w:space="0" w:color="auto"/>
        <w:left w:val="none" w:sz="0" w:space="0" w:color="auto"/>
        <w:bottom w:val="none" w:sz="0" w:space="0" w:color="auto"/>
        <w:right w:val="none" w:sz="0" w:space="0" w:color="auto"/>
      </w:divBdr>
    </w:div>
    <w:div w:id="701634702">
      <w:bodyDiv w:val="1"/>
      <w:marLeft w:val="0"/>
      <w:marRight w:val="0"/>
      <w:marTop w:val="0"/>
      <w:marBottom w:val="0"/>
      <w:divBdr>
        <w:top w:val="none" w:sz="0" w:space="0" w:color="auto"/>
        <w:left w:val="none" w:sz="0" w:space="0" w:color="auto"/>
        <w:bottom w:val="none" w:sz="0" w:space="0" w:color="auto"/>
        <w:right w:val="none" w:sz="0" w:space="0" w:color="auto"/>
      </w:divBdr>
    </w:div>
    <w:div w:id="701828147">
      <w:bodyDiv w:val="1"/>
      <w:marLeft w:val="0"/>
      <w:marRight w:val="0"/>
      <w:marTop w:val="0"/>
      <w:marBottom w:val="0"/>
      <w:divBdr>
        <w:top w:val="none" w:sz="0" w:space="0" w:color="auto"/>
        <w:left w:val="none" w:sz="0" w:space="0" w:color="auto"/>
        <w:bottom w:val="none" w:sz="0" w:space="0" w:color="auto"/>
        <w:right w:val="none" w:sz="0" w:space="0" w:color="auto"/>
      </w:divBdr>
    </w:div>
    <w:div w:id="702947680">
      <w:bodyDiv w:val="1"/>
      <w:marLeft w:val="0"/>
      <w:marRight w:val="0"/>
      <w:marTop w:val="0"/>
      <w:marBottom w:val="0"/>
      <w:divBdr>
        <w:top w:val="none" w:sz="0" w:space="0" w:color="auto"/>
        <w:left w:val="none" w:sz="0" w:space="0" w:color="auto"/>
        <w:bottom w:val="none" w:sz="0" w:space="0" w:color="auto"/>
        <w:right w:val="none" w:sz="0" w:space="0" w:color="auto"/>
      </w:divBdr>
    </w:div>
    <w:div w:id="704713580">
      <w:bodyDiv w:val="1"/>
      <w:marLeft w:val="0"/>
      <w:marRight w:val="0"/>
      <w:marTop w:val="0"/>
      <w:marBottom w:val="0"/>
      <w:divBdr>
        <w:top w:val="none" w:sz="0" w:space="0" w:color="auto"/>
        <w:left w:val="none" w:sz="0" w:space="0" w:color="auto"/>
        <w:bottom w:val="none" w:sz="0" w:space="0" w:color="auto"/>
        <w:right w:val="none" w:sz="0" w:space="0" w:color="auto"/>
      </w:divBdr>
    </w:div>
    <w:div w:id="704912485">
      <w:bodyDiv w:val="1"/>
      <w:marLeft w:val="0"/>
      <w:marRight w:val="0"/>
      <w:marTop w:val="0"/>
      <w:marBottom w:val="0"/>
      <w:divBdr>
        <w:top w:val="none" w:sz="0" w:space="0" w:color="auto"/>
        <w:left w:val="none" w:sz="0" w:space="0" w:color="auto"/>
        <w:bottom w:val="none" w:sz="0" w:space="0" w:color="auto"/>
        <w:right w:val="none" w:sz="0" w:space="0" w:color="auto"/>
      </w:divBdr>
    </w:div>
    <w:div w:id="706413841">
      <w:bodyDiv w:val="1"/>
      <w:marLeft w:val="0"/>
      <w:marRight w:val="0"/>
      <w:marTop w:val="0"/>
      <w:marBottom w:val="0"/>
      <w:divBdr>
        <w:top w:val="none" w:sz="0" w:space="0" w:color="auto"/>
        <w:left w:val="none" w:sz="0" w:space="0" w:color="auto"/>
        <w:bottom w:val="none" w:sz="0" w:space="0" w:color="auto"/>
        <w:right w:val="none" w:sz="0" w:space="0" w:color="auto"/>
      </w:divBdr>
    </w:div>
    <w:div w:id="708722321">
      <w:bodyDiv w:val="1"/>
      <w:marLeft w:val="0"/>
      <w:marRight w:val="0"/>
      <w:marTop w:val="0"/>
      <w:marBottom w:val="0"/>
      <w:divBdr>
        <w:top w:val="none" w:sz="0" w:space="0" w:color="auto"/>
        <w:left w:val="none" w:sz="0" w:space="0" w:color="auto"/>
        <w:bottom w:val="none" w:sz="0" w:space="0" w:color="auto"/>
        <w:right w:val="none" w:sz="0" w:space="0" w:color="auto"/>
      </w:divBdr>
    </w:div>
    <w:div w:id="709569953">
      <w:bodyDiv w:val="1"/>
      <w:marLeft w:val="0"/>
      <w:marRight w:val="0"/>
      <w:marTop w:val="0"/>
      <w:marBottom w:val="0"/>
      <w:divBdr>
        <w:top w:val="none" w:sz="0" w:space="0" w:color="auto"/>
        <w:left w:val="none" w:sz="0" w:space="0" w:color="auto"/>
        <w:bottom w:val="none" w:sz="0" w:space="0" w:color="auto"/>
        <w:right w:val="none" w:sz="0" w:space="0" w:color="auto"/>
      </w:divBdr>
    </w:div>
    <w:div w:id="713121038">
      <w:bodyDiv w:val="1"/>
      <w:marLeft w:val="0"/>
      <w:marRight w:val="0"/>
      <w:marTop w:val="0"/>
      <w:marBottom w:val="0"/>
      <w:divBdr>
        <w:top w:val="none" w:sz="0" w:space="0" w:color="auto"/>
        <w:left w:val="none" w:sz="0" w:space="0" w:color="auto"/>
        <w:bottom w:val="none" w:sz="0" w:space="0" w:color="auto"/>
        <w:right w:val="none" w:sz="0" w:space="0" w:color="auto"/>
      </w:divBdr>
    </w:div>
    <w:div w:id="714348553">
      <w:bodyDiv w:val="1"/>
      <w:marLeft w:val="0"/>
      <w:marRight w:val="0"/>
      <w:marTop w:val="0"/>
      <w:marBottom w:val="0"/>
      <w:divBdr>
        <w:top w:val="none" w:sz="0" w:space="0" w:color="auto"/>
        <w:left w:val="none" w:sz="0" w:space="0" w:color="auto"/>
        <w:bottom w:val="none" w:sz="0" w:space="0" w:color="auto"/>
        <w:right w:val="none" w:sz="0" w:space="0" w:color="auto"/>
      </w:divBdr>
    </w:div>
    <w:div w:id="715664584">
      <w:bodyDiv w:val="1"/>
      <w:marLeft w:val="0"/>
      <w:marRight w:val="0"/>
      <w:marTop w:val="0"/>
      <w:marBottom w:val="0"/>
      <w:divBdr>
        <w:top w:val="none" w:sz="0" w:space="0" w:color="auto"/>
        <w:left w:val="none" w:sz="0" w:space="0" w:color="auto"/>
        <w:bottom w:val="none" w:sz="0" w:space="0" w:color="auto"/>
        <w:right w:val="none" w:sz="0" w:space="0" w:color="auto"/>
      </w:divBdr>
    </w:div>
    <w:div w:id="716585943">
      <w:bodyDiv w:val="1"/>
      <w:marLeft w:val="0"/>
      <w:marRight w:val="0"/>
      <w:marTop w:val="0"/>
      <w:marBottom w:val="0"/>
      <w:divBdr>
        <w:top w:val="none" w:sz="0" w:space="0" w:color="auto"/>
        <w:left w:val="none" w:sz="0" w:space="0" w:color="auto"/>
        <w:bottom w:val="none" w:sz="0" w:space="0" w:color="auto"/>
        <w:right w:val="none" w:sz="0" w:space="0" w:color="auto"/>
      </w:divBdr>
    </w:div>
    <w:div w:id="717049376">
      <w:bodyDiv w:val="1"/>
      <w:marLeft w:val="0"/>
      <w:marRight w:val="0"/>
      <w:marTop w:val="0"/>
      <w:marBottom w:val="0"/>
      <w:divBdr>
        <w:top w:val="none" w:sz="0" w:space="0" w:color="auto"/>
        <w:left w:val="none" w:sz="0" w:space="0" w:color="auto"/>
        <w:bottom w:val="none" w:sz="0" w:space="0" w:color="auto"/>
        <w:right w:val="none" w:sz="0" w:space="0" w:color="auto"/>
      </w:divBdr>
    </w:div>
    <w:div w:id="718090554">
      <w:bodyDiv w:val="1"/>
      <w:marLeft w:val="0"/>
      <w:marRight w:val="0"/>
      <w:marTop w:val="0"/>
      <w:marBottom w:val="0"/>
      <w:divBdr>
        <w:top w:val="none" w:sz="0" w:space="0" w:color="auto"/>
        <w:left w:val="none" w:sz="0" w:space="0" w:color="auto"/>
        <w:bottom w:val="none" w:sz="0" w:space="0" w:color="auto"/>
        <w:right w:val="none" w:sz="0" w:space="0" w:color="auto"/>
      </w:divBdr>
    </w:div>
    <w:div w:id="722023183">
      <w:bodyDiv w:val="1"/>
      <w:marLeft w:val="0"/>
      <w:marRight w:val="0"/>
      <w:marTop w:val="0"/>
      <w:marBottom w:val="0"/>
      <w:divBdr>
        <w:top w:val="none" w:sz="0" w:space="0" w:color="auto"/>
        <w:left w:val="none" w:sz="0" w:space="0" w:color="auto"/>
        <w:bottom w:val="none" w:sz="0" w:space="0" w:color="auto"/>
        <w:right w:val="none" w:sz="0" w:space="0" w:color="auto"/>
      </w:divBdr>
    </w:div>
    <w:div w:id="722484377">
      <w:bodyDiv w:val="1"/>
      <w:marLeft w:val="0"/>
      <w:marRight w:val="0"/>
      <w:marTop w:val="0"/>
      <w:marBottom w:val="0"/>
      <w:divBdr>
        <w:top w:val="none" w:sz="0" w:space="0" w:color="auto"/>
        <w:left w:val="none" w:sz="0" w:space="0" w:color="auto"/>
        <w:bottom w:val="none" w:sz="0" w:space="0" w:color="auto"/>
        <w:right w:val="none" w:sz="0" w:space="0" w:color="auto"/>
      </w:divBdr>
    </w:div>
    <w:div w:id="723717685">
      <w:bodyDiv w:val="1"/>
      <w:marLeft w:val="0"/>
      <w:marRight w:val="0"/>
      <w:marTop w:val="0"/>
      <w:marBottom w:val="0"/>
      <w:divBdr>
        <w:top w:val="none" w:sz="0" w:space="0" w:color="auto"/>
        <w:left w:val="none" w:sz="0" w:space="0" w:color="auto"/>
        <w:bottom w:val="none" w:sz="0" w:space="0" w:color="auto"/>
        <w:right w:val="none" w:sz="0" w:space="0" w:color="auto"/>
      </w:divBdr>
    </w:div>
    <w:div w:id="723722383">
      <w:bodyDiv w:val="1"/>
      <w:marLeft w:val="0"/>
      <w:marRight w:val="0"/>
      <w:marTop w:val="0"/>
      <w:marBottom w:val="0"/>
      <w:divBdr>
        <w:top w:val="none" w:sz="0" w:space="0" w:color="auto"/>
        <w:left w:val="none" w:sz="0" w:space="0" w:color="auto"/>
        <w:bottom w:val="none" w:sz="0" w:space="0" w:color="auto"/>
        <w:right w:val="none" w:sz="0" w:space="0" w:color="auto"/>
      </w:divBdr>
    </w:div>
    <w:div w:id="723870563">
      <w:bodyDiv w:val="1"/>
      <w:marLeft w:val="0"/>
      <w:marRight w:val="0"/>
      <w:marTop w:val="0"/>
      <w:marBottom w:val="0"/>
      <w:divBdr>
        <w:top w:val="none" w:sz="0" w:space="0" w:color="auto"/>
        <w:left w:val="none" w:sz="0" w:space="0" w:color="auto"/>
        <w:bottom w:val="none" w:sz="0" w:space="0" w:color="auto"/>
        <w:right w:val="none" w:sz="0" w:space="0" w:color="auto"/>
      </w:divBdr>
    </w:div>
    <w:div w:id="724455772">
      <w:bodyDiv w:val="1"/>
      <w:marLeft w:val="0"/>
      <w:marRight w:val="0"/>
      <w:marTop w:val="0"/>
      <w:marBottom w:val="0"/>
      <w:divBdr>
        <w:top w:val="none" w:sz="0" w:space="0" w:color="auto"/>
        <w:left w:val="none" w:sz="0" w:space="0" w:color="auto"/>
        <w:bottom w:val="none" w:sz="0" w:space="0" w:color="auto"/>
        <w:right w:val="none" w:sz="0" w:space="0" w:color="auto"/>
      </w:divBdr>
    </w:div>
    <w:div w:id="724642791">
      <w:bodyDiv w:val="1"/>
      <w:marLeft w:val="0"/>
      <w:marRight w:val="0"/>
      <w:marTop w:val="0"/>
      <w:marBottom w:val="0"/>
      <w:divBdr>
        <w:top w:val="none" w:sz="0" w:space="0" w:color="auto"/>
        <w:left w:val="none" w:sz="0" w:space="0" w:color="auto"/>
        <w:bottom w:val="none" w:sz="0" w:space="0" w:color="auto"/>
        <w:right w:val="none" w:sz="0" w:space="0" w:color="auto"/>
      </w:divBdr>
    </w:div>
    <w:div w:id="724910943">
      <w:bodyDiv w:val="1"/>
      <w:marLeft w:val="0"/>
      <w:marRight w:val="0"/>
      <w:marTop w:val="0"/>
      <w:marBottom w:val="0"/>
      <w:divBdr>
        <w:top w:val="none" w:sz="0" w:space="0" w:color="auto"/>
        <w:left w:val="none" w:sz="0" w:space="0" w:color="auto"/>
        <w:bottom w:val="none" w:sz="0" w:space="0" w:color="auto"/>
        <w:right w:val="none" w:sz="0" w:space="0" w:color="auto"/>
      </w:divBdr>
    </w:div>
    <w:div w:id="726224555">
      <w:bodyDiv w:val="1"/>
      <w:marLeft w:val="0"/>
      <w:marRight w:val="0"/>
      <w:marTop w:val="0"/>
      <w:marBottom w:val="0"/>
      <w:divBdr>
        <w:top w:val="none" w:sz="0" w:space="0" w:color="auto"/>
        <w:left w:val="none" w:sz="0" w:space="0" w:color="auto"/>
        <w:bottom w:val="none" w:sz="0" w:space="0" w:color="auto"/>
        <w:right w:val="none" w:sz="0" w:space="0" w:color="auto"/>
      </w:divBdr>
    </w:div>
    <w:div w:id="726420007">
      <w:bodyDiv w:val="1"/>
      <w:marLeft w:val="0"/>
      <w:marRight w:val="0"/>
      <w:marTop w:val="0"/>
      <w:marBottom w:val="0"/>
      <w:divBdr>
        <w:top w:val="none" w:sz="0" w:space="0" w:color="auto"/>
        <w:left w:val="none" w:sz="0" w:space="0" w:color="auto"/>
        <w:bottom w:val="none" w:sz="0" w:space="0" w:color="auto"/>
        <w:right w:val="none" w:sz="0" w:space="0" w:color="auto"/>
      </w:divBdr>
    </w:div>
    <w:div w:id="728264904">
      <w:bodyDiv w:val="1"/>
      <w:marLeft w:val="0"/>
      <w:marRight w:val="0"/>
      <w:marTop w:val="0"/>
      <w:marBottom w:val="0"/>
      <w:divBdr>
        <w:top w:val="none" w:sz="0" w:space="0" w:color="auto"/>
        <w:left w:val="none" w:sz="0" w:space="0" w:color="auto"/>
        <w:bottom w:val="none" w:sz="0" w:space="0" w:color="auto"/>
        <w:right w:val="none" w:sz="0" w:space="0" w:color="auto"/>
      </w:divBdr>
    </w:div>
    <w:div w:id="728841159">
      <w:bodyDiv w:val="1"/>
      <w:marLeft w:val="0"/>
      <w:marRight w:val="0"/>
      <w:marTop w:val="0"/>
      <w:marBottom w:val="0"/>
      <w:divBdr>
        <w:top w:val="none" w:sz="0" w:space="0" w:color="auto"/>
        <w:left w:val="none" w:sz="0" w:space="0" w:color="auto"/>
        <w:bottom w:val="none" w:sz="0" w:space="0" w:color="auto"/>
        <w:right w:val="none" w:sz="0" w:space="0" w:color="auto"/>
      </w:divBdr>
    </w:div>
    <w:div w:id="729351080">
      <w:bodyDiv w:val="1"/>
      <w:marLeft w:val="0"/>
      <w:marRight w:val="0"/>
      <w:marTop w:val="0"/>
      <w:marBottom w:val="0"/>
      <w:divBdr>
        <w:top w:val="none" w:sz="0" w:space="0" w:color="auto"/>
        <w:left w:val="none" w:sz="0" w:space="0" w:color="auto"/>
        <w:bottom w:val="none" w:sz="0" w:space="0" w:color="auto"/>
        <w:right w:val="none" w:sz="0" w:space="0" w:color="auto"/>
      </w:divBdr>
    </w:div>
    <w:div w:id="730228921">
      <w:bodyDiv w:val="1"/>
      <w:marLeft w:val="0"/>
      <w:marRight w:val="0"/>
      <w:marTop w:val="0"/>
      <w:marBottom w:val="0"/>
      <w:divBdr>
        <w:top w:val="none" w:sz="0" w:space="0" w:color="auto"/>
        <w:left w:val="none" w:sz="0" w:space="0" w:color="auto"/>
        <w:bottom w:val="none" w:sz="0" w:space="0" w:color="auto"/>
        <w:right w:val="none" w:sz="0" w:space="0" w:color="auto"/>
      </w:divBdr>
    </w:div>
    <w:div w:id="731125126">
      <w:bodyDiv w:val="1"/>
      <w:marLeft w:val="0"/>
      <w:marRight w:val="0"/>
      <w:marTop w:val="0"/>
      <w:marBottom w:val="0"/>
      <w:divBdr>
        <w:top w:val="none" w:sz="0" w:space="0" w:color="auto"/>
        <w:left w:val="none" w:sz="0" w:space="0" w:color="auto"/>
        <w:bottom w:val="none" w:sz="0" w:space="0" w:color="auto"/>
        <w:right w:val="none" w:sz="0" w:space="0" w:color="auto"/>
      </w:divBdr>
    </w:div>
    <w:div w:id="732048308">
      <w:bodyDiv w:val="1"/>
      <w:marLeft w:val="0"/>
      <w:marRight w:val="0"/>
      <w:marTop w:val="0"/>
      <w:marBottom w:val="0"/>
      <w:divBdr>
        <w:top w:val="none" w:sz="0" w:space="0" w:color="auto"/>
        <w:left w:val="none" w:sz="0" w:space="0" w:color="auto"/>
        <w:bottom w:val="none" w:sz="0" w:space="0" w:color="auto"/>
        <w:right w:val="none" w:sz="0" w:space="0" w:color="auto"/>
      </w:divBdr>
    </w:div>
    <w:div w:id="732654888">
      <w:bodyDiv w:val="1"/>
      <w:marLeft w:val="0"/>
      <w:marRight w:val="0"/>
      <w:marTop w:val="0"/>
      <w:marBottom w:val="0"/>
      <w:divBdr>
        <w:top w:val="none" w:sz="0" w:space="0" w:color="auto"/>
        <w:left w:val="none" w:sz="0" w:space="0" w:color="auto"/>
        <w:bottom w:val="none" w:sz="0" w:space="0" w:color="auto"/>
        <w:right w:val="none" w:sz="0" w:space="0" w:color="auto"/>
      </w:divBdr>
    </w:div>
    <w:div w:id="733041196">
      <w:bodyDiv w:val="1"/>
      <w:marLeft w:val="0"/>
      <w:marRight w:val="0"/>
      <w:marTop w:val="0"/>
      <w:marBottom w:val="0"/>
      <w:divBdr>
        <w:top w:val="none" w:sz="0" w:space="0" w:color="auto"/>
        <w:left w:val="none" w:sz="0" w:space="0" w:color="auto"/>
        <w:bottom w:val="none" w:sz="0" w:space="0" w:color="auto"/>
        <w:right w:val="none" w:sz="0" w:space="0" w:color="auto"/>
      </w:divBdr>
    </w:div>
    <w:div w:id="733896804">
      <w:bodyDiv w:val="1"/>
      <w:marLeft w:val="0"/>
      <w:marRight w:val="0"/>
      <w:marTop w:val="0"/>
      <w:marBottom w:val="0"/>
      <w:divBdr>
        <w:top w:val="none" w:sz="0" w:space="0" w:color="auto"/>
        <w:left w:val="none" w:sz="0" w:space="0" w:color="auto"/>
        <w:bottom w:val="none" w:sz="0" w:space="0" w:color="auto"/>
        <w:right w:val="none" w:sz="0" w:space="0" w:color="auto"/>
      </w:divBdr>
    </w:div>
    <w:div w:id="736779651">
      <w:bodyDiv w:val="1"/>
      <w:marLeft w:val="0"/>
      <w:marRight w:val="0"/>
      <w:marTop w:val="0"/>
      <w:marBottom w:val="0"/>
      <w:divBdr>
        <w:top w:val="none" w:sz="0" w:space="0" w:color="auto"/>
        <w:left w:val="none" w:sz="0" w:space="0" w:color="auto"/>
        <w:bottom w:val="none" w:sz="0" w:space="0" w:color="auto"/>
        <w:right w:val="none" w:sz="0" w:space="0" w:color="auto"/>
      </w:divBdr>
    </w:div>
    <w:div w:id="736972592">
      <w:bodyDiv w:val="1"/>
      <w:marLeft w:val="0"/>
      <w:marRight w:val="0"/>
      <w:marTop w:val="0"/>
      <w:marBottom w:val="0"/>
      <w:divBdr>
        <w:top w:val="none" w:sz="0" w:space="0" w:color="auto"/>
        <w:left w:val="none" w:sz="0" w:space="0" w:color="auto"/>
        <w:bottom w:val="none" w:sz="0" w:space="0" w:color="auto"/>
        <w:right w:val="none" w:sz="0" w:space="0" w:color="auto"/>
      </w:divBdr>
    </w:div>
    <w:div w:id="739593462">
      <w:bodyDiv w:val="1"/>
      <w:marLeft w:val="0"/>
      <w:marRight w:val="0"/>
      <w:marTop w:val="0"/>
      <w:marBottom w:val="0"/>
      <w:divBdr>
        <w:top w:val="none" w:sz="0" w:space="0" w:color="auto"/>
        <w:left w:val="none" w:sz="0" w:space="0" w:color="auto"/>
        <w:bottom w:val="none" w:sz="0" w:space="0" w:color="auto"/>
        <w:right w:val="none" w:sz="0" w:space="0" w:color="auto"/>
      </w:divBdr>
    </w:div>
    <w:div w:id="741366033">
      <w:bodyDiv w:val="1"/>
      <w:marLeft w:val="0"/>
      <w:marRight w:val="0"/>
      <w:marTop w:val="0"/>
      <w:marBottom w:val="0"/>
      <w:divBdr>
        <w:top w:val="none" w:sz="0" w:space="0" w:color="auto"/>
        <w:left w:val="none" w:sz="0" w:space="0" w:color="auto"/>
        <w:bottom w:val="none" w:sz="0" w:space="0" w:color="auto"/>
        <w:right w:val="none" w:sz="0" w:space="0" w:color="auto"/>
      </w:divBdr>
    </w:div>
    <w:div w:id="741678486">
      <w:bodyDiv w:val="1"/>
      <w:marLeft w:val="0"/>
      <w:marRight w:val="0"/>
      <w:marTop w:val="0"/>
      <w:marBottom w:val="0"/>
      <w:divBdr>
        <w:top w:val="none" w:sz="0" w:space="0" w:color="auto"/>
        <w:left w:val="none" w:sz="0" w:space="0" w:color="auto"/>
        <w:bottom w:val="none" w:sz="0" w:space="0" w:color="auto"/>
        <w:right w:val="none" w:sz="0" w:space="0" w:color="auto"/>
      </w:divBdr>
    </w:div>
    <w:div w:id="742724278">
      <w:bodyDiv w:val="1"/>
      <w:marLeft w:val="0"/>
      <w:marRight w:val="0"/>
      <w:marTop w:val="0"/>
      <w:marBottom w:val="0"/>
      <w:divBdr>
        <w:top w:val="none" w:sz="0" w:space="0" w:color="auto"/>
        <w:left w:val="none" w:sz="0" w:space="0" w:color="auto"/>
        <w:bottom w:val="none" w:sz="0" w:space="0" w:color="auto"/>
        <w:right w:val="none" w:sz="0" w:space="0" w:color="auto"/>
      </w:divBdr>
    </w:div>
    <w:div w:id="745687189">
      <w:bodyDiv w:val="1"/>
      <w:marLeft w:val="0"/>
      <w:marRight w:val="0"/>
      <w:marTop w:val="0"/>
      <w:marBottom w:val="0"/>
      <w:divBdr>
        <w:top w:val="none" w:sz="0" w:space="0" w:color="auto"/>
        <w:left w:val="none" w:sz="0" w:space="0" w:color="auto"/>
        <w:bottom w:val="none" w:sz="0" w:space="0" w:color="auto"/>
        <w:right w:val="none" w:sz="0" w:space="0" w:color="auto"/>
      </w:divBdr>
    </w:div>
    <w:div w:id="746196605">
      <w:bodyDiv w:val="1"/>
      <w:marLeft w:val="0"/>
      <w:marRight w:val="0"/>
      <w:marTop w:val="0"/>
      <w:marBottom w:val="0"/>
      <w:divBdr>
        <w:top w:val="none" w:sz="0" w:space="0" w:color="auto"/>
        <w:left w:val="none" w:sz="0" w:space="0" w:color="auto"/>
        <w:bottom w:val="none" w:sz="0" w:space="0" w:color="auto"/>
        <w:right w:val="none" w:sz="0" w:space="0" w:color="auto"/>
      </w:divBdr>
    </w:div>
    <w:div w:id="746734134">
      <w:bodyDiv w:val="1"/>
      <w:marLeft w:val="0"/>
      <w:marRight w:val="0"/>
      <w:marTop w:val="0"/>
      <w:marBottom w:val="0"/>
      <w:divBdr>
        <w:top w:val="none" w:sz="0" w:space="0" w:color="auto"/>
        <w:left w:val="none" w:sz="0" w:space="0" w:color="auto"/>
        <w:bottom w:val="none" w:sz="0" w:space="0" w:color="auto"/>
        <w:right w:val="none" w:sz="0" w:space="0" w:color="auto"/>
      </w:divBdr>
    </w:div>
    <w:div w:id="749157898">
      <w:bodyDiv w:val="1"/>
      <w:marLeft w:val="0"/>
      <w:marRight w:val="0"/>
      <w:marTop w:val="0"/>
      <w:marBottom w:val="0"/>
      <w:divBdr>
        <w:top w:val="none" w:sz="0" w:space="0" w:color="auto"/>
        <w:left w:val="none" w:sz="0" w:space="0" w:color="auto"/>
        <w:bottom w:val="none" w:sz="0" w:space="0" w:color="auto"/>
        <w:right w:val="none" w:sz="0" w:space="0" w:color="auto"/>
      </w:divBdr>
    </w:div>
    <w:div w:id="750390787">
      <w:bodyDiv w:val="1"/>
      <w:marLeft w:val="0"/>
      <w:marRight w:val="0"/>
      <w:marTop w:val="0"/>
      <w:marBottom w:val="0"/>
      <w:divBdr>
        <w:top w:val="none" w:sz="0" w:space="0" w:color="auto"/>
        <w:left w:val="none" w:sz="0" w:space="0" w:color="auto"/>
        <w:bottom w:val="none" w:sz="0" w:space="0" w:color="auto"/>
        <w:right w:val="none" w:sz="0" w:space="0" w:color="auto"/>
      </w:divBdr>
    </w:div>
    <w:div w:id="751658341">
      <w:bodyDiv w:val="1"/>
      <w:marLeft w:val="0"/>
      <w:marRight w:val="0"/>
      <w:marTop w:val="0"/>
      <w:marBottom w:val="0"/>
      <w:divBdr>
        <w:top w:val="none" w:sz="0" w:space="0" w:color="auto"/>
        <w:left w:val="none" w:sz="0" w:space="0" w:color="auto"/>
        <w:bottom w:val="none" w:sz="0" w:space="0" w:color="auto"/>
        <w:right w:val="none" w:sz="0" w:space="0" w:color="auto"/>
      </w:divBdr>
    </w:div>
    <w:div w:id="757294374">
      <w:bodyDiv w:val="1"/>
      <w:marLeft w:val="0"/>
      <w:marRight w:val="0"/>
      <w:marTop w:val="0"/>
      <w:marBottom w:val="0"/>
      <w:divBdr>
        <w:top w:val="none" w:sz="0" w:space="0" w:color="auto"/>
        <w:left w:val="none" w:sz="0" w:space="0" w:color="auto"/>
        <w:bottom w:val="none" w:sz="0" w:space="0" w:color="auto"/>
        <w:right w:val="none" w:sz="0" w:space="0" w:color="auto"/>
      </w:divBdr>
    </w:div>
    <w:div w:id="760833175">
      <w:bodyDiv w:val="1"/>
      <w:marLeft w:val="0"/>
      <w:marRight w:val="0"/>
      <w:marTop w:val="0"/>
      <w:marBottom w:val="0"/>
      <w:divBdr>
        <w:top w:val="none" w:sz="0" w:space="0" w:color="auto"/>
        <w:left w:val="none" w:sz="0" w:space="0" w:color="auto"/>
        <w:bottom w:val="none" w:sz="0" w:space="0" w:color="auto"/>
        <w:right w:val="none" w:sz="0" w:space="0" w:color="auto"/>
      </w:divBdr>
    </w:div>
    <w:div w:id="761293154">
      <w:bodyDiv w:val="1"/>
      <w:marLeft w:val="0"/>
      <w:marRight w:val="0"/>
      <w:marTop w:val="0"/>
      <w:marBottom w:val="0"/>
      <w:divBdr>
        <w:top w:val="none" w:sz="0" w:space="0" w:color="auto"/>
        <w:left w:val="none" w:sz="0" w:space="0" w:color="auto"/>
        <w:bottom w:val="none" w:sz="0" w:space="0" w:color="auto"/>
        <w:right w:val="none" w:sz="0" w:space="0" w:color="auto"/>
      </w:divBdr>
    </w:div>
    <w:div w:id="761679021">
      <w:bodyDiv w:val="1"/>
      <w:marLeft w:val="0"/>
      <w:marRight w:val="0"/>
      <w:marTop w:val="0"/>
      <w:marBottom w:val="0"/>
      <w:divBdr>
        <w:top w:val="none" w:sz="0" w:space="0" w:color="auto"/>
        <w:left w:val="none" w:sz="0" w:space="0" w:color="auto"/>
        <w:bottom w:val="none" w:sz="0" w:space="0" w:color="auto"/>
        <w:right w:val="none" w:sz="0" w:space="0" w:color="auto"/>
      </w:divBdr>
    </w:div>
    <w:div w:id="762186474">
      <w:bodyDiv w:val="1"/>
      <w:marLeft w:val="0"/>
      <w:marRight w:val="0"/>
      <w:marTop w:val="0"/>
      <w:marBottom w:val="0"/>
      <w:divBdr>
        <w:top w:val="none" w:sz="0" w:space="0" w:color="auto"/>
        <w:left w:val="none" w:sz="0" w:space="0" w:color="auto"/>
        <w:bottom w:val="none" w:sz="0" w:space="0" w:color="auto"/>
        <w:right w:val="none" w:sz="0" w:space="0" w:color="auto"/>
      </w:divBdr>
    </w:div>
    <w:div w:id="762798540">
      <w:bodyDiv w:val="1"/>
      <w:marLeft w:val="0"/>
      <w:marRight w:val="0"/>
      <w:marTop w:val="0"/>
      <w:marBottom w:val="0"/>
      <w:divBdr>
        <w:top w:val="none" w:sz="0" w:space="0" w:color="auto"/>
        <w:left w:val="none" w:sz="0" w:space="0" w:color="auto"/>
        <w:bottom w:val="none" w:sz="0" w:space="0" w:color="auto"/>
        <w:right w:val="none" w:sz="0" w:space="0" w:color="auto"/>
      </w:divBdr>
    </w:div>
    <w:div w:id="764422064">
      <w:bodyDiv w:val="1"/>
      <w:marLeft w:val="0"/>
      <w:marRight w:val="0"/>
      <w:marTop w:val="0"/>
      <w:marBottom w:val="0"/>
      <w:divBdr>
        <w:top w:val="none" w:sz="0" w:space="0" w:color="auto"/>
        <w:left w:val="none" w:sz="0" w:space="0" w:color="auto"/>
        <w:bottom w:val="none" w:sz="0" w:space="0" w:color="auto"/>
        <w:right w:val="none" w:sz="0" w:space="0" w:color="auto"/>
      </w:divBdr>
    </w:div>
    <w:div w:id="764573009">
      <w:bodyDiv w:val="1"/>
      <w:marLeft w:val="0"/>
      <w:marRight w:val="0"/>
      <w:marTop w:val="0"/>
      <w:marBottom w:val="0"/>
      <w:divBdr>
        <w:top w:val="none" w:sz="0" w:space="0" w:color="auto"/>
        <w:left w:val="none" w:sz="0" w:space="0" w:color="auto"/>
        <w:bottom w:val="none" w:sz="0" w:space="0" w:color="auto"/>
        <w:right w:val="none" w:sz="0" w:space="0" w:color="auto"/>
      </w:divBdr>
    </w:div>
    <w:div w:id="764612191">
      <w:bodyDiv w:val="1"/>
      <w:marLeft w:val="0"/>
      <w:marRight w:val="0"/>
      <w:marTop w:val="0"/>
      <w:marBottom w:val="0"/>
      <w:divBdr>
        <w:top w:val="none" w:sz="0" w:space="0" w:color="auto"/>
        <w:left w:val="none" w:sz="0" w:space="0" w:color="auto"/>
        <w:bottom w:val="none" w:sz="0" w:space="0" w:color="auto"/>
        <w:right w:val="none" w:sz="0" w:space="0" w:color="auto"/>
      </w:divBdr>
    </w:div>
    <w:div w:id="766002169">
      <w:bodyDiv w:val="1"/>
      <w:marLeft w:val="0"/>
      <w:marRight w:val="0"/>
      <w:marTop w:val="0"/>
      <w:marBottom w:val="0"/>
      <w:divBdr>
        <w:top w:val="none" w:sz="0" w:space="0" w:color="auto"/>
        <w:left w:val="none" w:sz="0" w:space="0" w:color="auto"/>
        <w:bottom w:val="none" w:sz="0" w:space="0" w:color="auto"/>
        <w:right w:val="none" w:sz="0" w:space="0" w:color="auto"/>
      </w:divBdr>
    </w:div>
    <w:div w:id="766078894">
      <w:bodyDiv w:val="1"/>
      <w:marLeft w:val="0"/>
      <w:marRight w:val="0"/>
      <w:marTop w:val="0"/>
      <w:marBottom w:val="0"/>
      <w:divBdr>
        <w:top w:val="none" w:sz="0" w:space="0" w:color="auto"/>
        <w:left w:val="none" w:sz="0" w:space="0" w:color="auto"/>
        <w:bottom w:val="none" w:sz="0" w:space="0" w:color="auto"/>
        <w:right w:val="none" w:sz="0" w:space="0" w:color="auto"/>
      </w:divBdr>
    </w:div>
    <w:div w:id="766341876">
      <w:bodyDiv w:val="1"/>
      <w:marLeft w:val="0"/>
      <w:marRight w:val="0"/>
      <w:marTop w:val="0"/>
      <w:marBottom w:val="0"/>
      <w:divBdr>
        <w:top w:val="none" w:sz="0" w:space="0" w:color="auto"/>
        <w:left w:val="none" w:sz="0" w:space="0" w:color="auto"/>
        <w:bottom w:val="none" w:sz="0" w:space="0" w:color="auto"/>
        <w:right w:val="none" w:sz="0" w:space="0" w:color="auto"/>
      </w:divBdr>
    </w:div>
    <w:div w:id="766383611">
      <w:bodyDiv w:val="1"/>
      <w:marLeft w:val="0"/>
      <w:marRight w:val="0"/>
      <w:marTop w:val="0"/>
      <w:marBottom w:val="0"/>
      <w:divBdr>
        <w:top w:val="none" w:sz="0" w:space="0" w:color="auto"/>
        <w:left w:val="none" w:sz="0" w:space="0" w:color="auto"/>
        <w:bottom w:val="none" w:sz="0" w:space="0" w:color="auto"/>
        <w:right w:val="none" w:sz="0" w:space="0" w:color="auto"/>
      </w:divBdr>
    </w:div>
    <w:div w:id="766847170">
      <w:bodyDiv w:val="1"/>
      <w:marLeft w:val="0"/>
      <w:marRight w:val="0"/>
      <w:marTop w:val="0"/>
      <w:marBottom w:val="0"/>
      <w:divBdr>
        <w:top w:val="none" w:sz="0" w:space="0" w:color="auto"/>
        <w:left w:val="none" w:sz="0" w:space="0" w:color="auto"/>
        <w:bottom w:val="none" w:sz="0" w:space="0" w:color="auto"/>
        <w:right w:val="none" w:sz="0" w:space="0" w:color="auto"/>
      </w:divBdr>
    </w:div>
    <w:div w:id="769929657">
      <w:bodyDiv w:val="1"/>
      <w:marLeft w:val="0"/>
      <w:marRight w:val="0"/>
      <w:marTop w:val="0"/>
      <w:marBottom w:val="0"/>
      <w:divBdr>
        <w:top w:val="none" w:sz="0" w:space="0" w:color="auto"/>
        <w:left w:val="none" w:sz="0" w:space="0" w:color="auto"/>
        <w:bottom w:val="none" w:sz="0" w:space="0" w:color="auto"/>
        <w:right w:val="none" w:sz="0" w:space="0" w:color="auto"/>
      </w:divBdr>
    </w:div>
    <w:div w:id="771583509">
      <w:bodyDiv w:val="1"/>
      <w:marLeft w:val="0"/>
      <w:marRight w:val="0"/>
      <w:marTop w:val="0"/>
      <w:marBottom w:val="0"/>
      <w:divBdr>
        <w:top w:val="none" w:sz="0" w:space="0" w:color="auto"/>
        <w:left w:val="none" w:sz="0" w:space="0" w:color="auto"/>
        <w:bottom w:val="none" w:sz="0" w:space="0" w:color="auto"/>
        <w:right w:val="none" w:sz="0" w:space="0" w:color="auto"/>
      </w:divBdr>
    </w:div>
    <w:div w:id="772239455">
      <w:bodyDiv w:val="1"/>
      <w:marLeft w:val="0"/>
      <w:marRight w:val="0"/>
      <w:marTop w:val="0"/>
      <w:marBottom w:val="0"/>
      <w:divBdr>
        <w:top w:val="none" w:sz="0" w:space="0" w:color="auto"/>
        <w:left w:val="none" w:sz="0" w:space="0" w:color="auto"/>
        <w:bottom w:val="none" w:sz="0" w:space="0" w:color="auto"/>
        <w:right w:val="none" w:sz="0" w:space="0" w:color="auto"/>
      </w:divBdr>
    </w:div>
    <w:div w:id="773204848">
      <w:bodyDiv w:val="1"/>
      <w:marLeft w:val="0"/>
      <w:marRight w:val="0"/>
      <w:marTop w:val="0"/>
      <w:marBottom w:val="0"/>
      <w:divBdr>
        <w:top w:val="none" w:sz="0" w:space="0" w:color="auto"/>
        <w:left w:val="none" w:sz="0" w:space="0" w:color="auto"/>
        <w:bottom w:val="none" w:sz="0" w:space="0" w:color="auto"/>
        <w:right w:val="none" w:sz="0" w:space="0" w:color="auto"/>
      </w:divBdr>
    </w:div>
    <w:div w:id="774129093">
      <w:bodyDiv w:val="1"/>
      <w:marLeft w:val="0"/>
      <w:marRight w:val="0"/>
      <w:marTop w:val="0"/>
      <w:marBottom w:val="0"/>
      <w:divBdr>
        <w:top w:val="none" w:sz="0" w:space="0" w:color="auto"/>
        <w:left w:val="none" w:sz="0" w:space="0" w:color="auto"/>
        <w:bottom w:val="none" w:sz="0" w:space="0" w:color="auto"/>
        <w:right w:val="none" w:sz="0" w:space="0" w:color="auto"/>
      </w:divBdr>
    </w:div>
    <w:div w:id="777261101">
      <w:bodyDiv w:val="1"/>
      <w:marLeft w:val="0"/>
      <w:marRight w:val="0"/>
      <w:marTop w:val="0"/>
      <w:marBottom w:val="0"/>
      <w:divBdr>
        <w:top w:val="none" w:sz="0" w:space="0" w:color="auto"/>
        <w:left w:val="none" w:sz="0" w:space="0" w:color="auto"/>
        <w:bottom w:val="none" w:sz="0" w:space="0" w:color="auto"/>
        <w:right w:val="none" w:sz="0" w:space="0" w:color="auto"/>
      </w:divBdr>
    </w:div>
    <w:div w:id="777916207">
      <w:bodyDiv w:val="1"/>
      <w:marLeft w:val="0"/>
      <w:marRight w:val="0"/>
      <w:marTop w:val="0"/>
      <w:marBottom w:val="0"/>
      <w:divBdr>
        <w:top w:val="none" w:sz="0" w:space="0" w:color="auto"/>
        <w:left w:val="none" w:sz="0" w:space="0" w:color="auto"/>
        <w:bottom w:val="none" w:sz="0" w:space="0" w:color="auto"/>
        <w:right w:val="none" w:sz="0" w:space="0" w:color="auto"/>
      </w:divBdr>
    </w:div>
    <w:div w:id="779450623">
      <w:bodyDiv w:val="1"/>
      <w:marLeft w:val="0"/>
      <w:marRight w:val="0"/>
      <w:marTop w:val="0"/>
      <w:marBottom w:val="0"/>
      <w:divBdr>
        <w:top w:val="none" w:sz="0" w:space="0" w:color="auto"/>
        <w:left w:val="none" w:sz="0" w:space="0" w:color="auto"/>
        <w:bottom w:val="none" w:sz="0" w:space="0" w:color="auto"/>
        <w:right w:val="none" w:sz="0" w:space="0" w:color="auto"/>
      </w:divBdr>
    </w:div>
    <w:div w:id="779493768">
      <w:bodyDiv w:val="1"/>
      <w:marLeft w:val="0"/>
      <w:marRight w:val="0"/>
      <w:marTop w:val="0"/>
      <w:marBottom w:val="0"/>
      <w:divBdr>
        <w:top w:val="none" w:sz="0" w:space="0" w:color="auto"/>
        <w:left w:val="none" w:sz="0" w:space="0" w:color="auto"/>
        <w:bottom w:val="none" w:sz="0" w:space="0" w:color="auto"/>
        <w:right w:val="none" w:sz="0" w:space="0" w:color="auto"/>
      </w:divBdr>
    </w:div>
    <w:div w:id="779953730">
      <w:bodyDiv w:val="1"/>
      <w:marLeft w:val="0"/>
      <w:marRight w:val="0"/>
      <w:marTop w:val="0"/>
      <w:marBottom w:val="0"/>
      <w:divBdr>
        <w:top w:val="none" w:sz="0" w:space="0" w:color="auto"/>
        <w:left w:val="none" w:sz="0" w:space="0" w:color="auto"/>
        <w:bottom w:val="none" w:sz="0" w:space="0" w:color="auto"/>
        <w:right w:val="none" w:sz="0" w:space="0" w:color="auto"/>
      </w:divBdr>
    </w:div>
    <w:div w:id="780952555">
      <w:bodyDiv w:val="1"/>
      <w:marLeft w:val="0"/>
      <w:marRight w:val="0"/>
      <w:marTop w:val="0"/>
      <w:marBottom w:val="0"/>
      <w:divBdr>
        <w:top w:val="none" w:sz="0" w:space="0" w:color="auto"/>
        <w:left w:val="none" w:sz="0" w:space="0" w:color="auto"/>
        <w:bottom w:val="none" w:sz="0" w:space="0" w:color="auto"/>
        <w:right w:val="none" w:sz="0" w:space="0" w:color="auto"/>
      </w:divBdr>
    </w:div>
    <w:div w:id="781071040">
      <w:bodyDiv w:val="1"/>
      <w:marLeft w:val="0"/>
      <w:marRight w:val="0"/>
      <w:marTop w:val="0"/>
      <w:marBottom w:val="0"/>
      <w:divBdr>
        <w:top w:val="none" w:sz="0" w:space="0" w:color="auto"/>
        <w:left w:val="none" w:sz="0" w:space="0" w:color="auto"/>
        <w:bottom w:val="none" w:sz="0" w:space="0" w:color="auto"/>
        <w:right w:val="none" w:sz="0" w:space="0" w:color="auto"/>
      </w:divBdr>
    </w:div>
    <w:div w:id="781462934">
      <w:bodyDiv w:val="1"/>
      <w:marLeft w:val="0"/>
      <w:marRight w:val="0"/>
      <w:marTop w:val="0"/>
      <w:marBottom w:val="0"/>
      <w:divBdr>
        <w:top w:val="none" w:sz="0" w:space="0" w:color="auto"/>
        <w:left w:val="none" w:sz="0" w:space="0" w:color="auto"/>
        <w:bottom w:val="none" w:sz="0" w:space="0" w:color="auto"/>
        <w:right w:val="none" w:sz="0" w:space="0" w:color="auto"/>
      </w:divBdr>
    </w:div>
    <w:div w:id="784429056">
      <w:bodyDiv w:val="1"/>
      <w:marLeft w:val="0"/>
      <w:marRight w:val="0"/>
      <w:marTop w:val="0"/>
      <w:marBottom w:val="0"/>
      <w:divBdr>
        <w:top w:val="none" w:sz="0" w:space="0" w:color="auto"/>
        <w:left w:val="none" w:sz="0" w:space="0" w:color="auto"/>
        <w:bottom w:val="none" w:sz="0" w:space="0" w:color="auto"/>
        <w:right w:val="none" w:sz="0" w:space="0" w:color="auto"/>
      </w:divBdr>
    </w:div>
    <w:div w:id="785540214">
      <w:bodyDiv w:val="1"/>
      <w:marLeft w:val="0"/>
      <w:marRight w:val="0"/>
      <w:marTop w:val="0"/>
      <w:marBottom w:val="0"/>
      <w:divBdr>
        <w:top w:val="none" w:sz="0" w:space="0" w:color="auto"/>
        <w:left w:val="none" w:sz="0" w:space="0" w:color="auto"/>
        <w:bottom w:val="none" w:sz="0" w:space="0" w:color="auto"/>
        <w:right w:val="none" w:sz="0" w:space="0" w:color="auto"/>
      </w:divBdr>
    </w:div>
    <w:div w:id="788084212">
      <w:bodyDiv w:val="1"/>
      <w:marLeft w:val="0"/>
      <w:marRight w:val="0"/>
      <w:marTop w:val="0"/>
      <w:marBottom w:val="0"/>
      <w:divBdr>
        <w:top w:val="none" w:sz="0" w:space="0" w:color="auto"/>
        <w:left w:val="none" w:sz="0" w:space="0" w:color="auto"/>
        <w:bottom w:val="none" w:sz="0" w:space="0" w:color="auto"/>
        <w:right w:val="none" w:sz="0" w:space="0" w:color="auto"/>
      </w:divBdr>
    </w:div>
    <w:div w:id="789318998">
      <w:bodyDiv w:val="1"/>
      <w:marLeft w:val="0"/>
      <w:marRight w:val="0"/>
      <w:marTop w:val="0"/>
      <w:marBottom w:val="0"/>
      <w:divBdr>
        <w:top w:val="none" w:sz="0" w:space="0" w:color="auto"/>
        <w:left w:val="none" w:sz="0" w:space="0" w:color="auto"/>
        <w:bottom w:val="none" w:sz="0" w:space="0" w:color="auto"/>
        <w:right w:val="none" w:sz="0" w:space="0" w:color="auto"/>
      </w:divBdr>
    </w:div>
    <w:div w:id="789320721">
      <w:bodyDiv w:val="1"/>
      <w:marLeft w:val="0"/>
      <w:marRight w:val="0"/>
      <w:marTop w:val="0"/>
      <w:marBottom w:val="0"/>
      <w:divBdr>
        <w:top w:val="none" w:sz="0" w:space="0" w:color="auto"/>
        <w:left w:val="none" w:sz="0" w:space="0" w:color="auto"/>
        <w:bottom w:val="none" w:sz="0" w:space="0" w:color="auto"/>
        <w:right w:val="none" w:sz="0" w:space="0" w:color="auto"/>
      </w:divBdr>
    </w:div>
    <w:div w:id="791678344">
      <w:bodyDiv w:val="1"/>
      <w:marLeft w:val="0"/>
      <w:marRight w:val="0"/>
      <w:marTop w:val="0"/>
      <w:marBottom w:val="0"/>
      <w:divBdr>
        <w:top w:val="none" w:sz="0" w:space="0" w:color="auto"/>
        <w:left w:val="none" w:sz="0" w:space="0" w:color="auto"/>
        <w:bottom w:val="none" w:sz="0" w:space="0" w:color="auto"/>
        <w:right w:val="none" w:sz="0" w:space="0" w:color="auto"/>
      </w:divBdr>
    </w:div>
    <w:div w:id="792208791">
      <w:bodyDiv w:val="1"/>
      <w:marLeft w:val="0"/>
      <w:marRight w:val="0"/>
      <w:marTop w:val="0"/>
      <w:marBottom w:val="0"/>
      <w:divBdr>
        <w:top w:val="none" w:sz="0" w:space="0" w:color="auto"/>
        <w:left w:val="none" w:sz="0" w:space="0" w:color="auto"/>
        <w:bottom w:val="none" w:sz="0" w:space="0" w:color="auto"/>
        <w:right w:val="none" w:sz="0" w:space="0" w:color="auto"/>
      </w:divBdr>
    </w:div>
    <w:div w:id="792989230">
      <w:bodyDiv w:val="1"/>
      <w:marLeft w:val="0"/>
      <w:marRight w:val="0"/>
      <w:marTop w:val="0"/>
      <w:marBottom w:val="0"/>
      <w:divBdr>
        <w:top w:val="none" w:sz="0" w:space="0" w:color="auto"/>
        <w:left w:val="none" w:sz="0" w:space="0" w:color="auto"/>
        <w:bottom w:val="none" w:sz="0" w:space="0" w:color="auto"/>
        <w:right w:val="none" w:sz="0" w:space="0" w:color="auto"/>
      </w:divBdr>
    </w:div>
    <w:div w:id="793060932">
      <w:bodyDiv w:val="1"/>
      <w:marLeft w:val="0"/>
      <w:marRight w:val="0"/>
      <w:marTop w:val="0"/>
      <w:marBottom w:val="0"/>
      <w:divBdr>
        <w:top w:val="none" w:sz="0" w:space="0" w:color="auto"/>
        <w:left w:val="none" w:sz="0" w:space="0" w:color="auto"/>
        <w:bottom w:val="none" w:sz="0" w:space="0" w:color="auto"/>
        <w:right w:val="none" w:sz="0" w:space="0" w:color="auto"/>
      </w:divBdr>
    </w:div>
    <w:div w:id="793326268">
      <w:bodyDiv w:val="1"/>
      <w:marLeft w:val="0"/>
      <w:marRight w:val="0"/>
      <w:marTop w:val="0"/>
      <w:marBottom w:val="0"/>
      <w:divBdr>
        <w:top w:val="none" w:sz="0" w:space="0" w:color="auto"/>
        <w:left w:val="none" w:sz="0" w:space="0" w:color="auto"/>
        <w:bottom w:val="none" w:sz="0" w:space="0" w:color="auto"/>
        <w:right w:val="none" w:sz="0" w:space="0" w:color="auto"/>
      </w:divBdr>
    </w:div>
    <w:div w:id="793402514">
      <w:bodyDiv w:val="1"/>
      <w:marLeft w:val="0"/>
      <w:marRight w:val="0"/>
      <w:marTop w:val="0"/>
      <w:marBottom w:val="0"/>
      <w:divBdr>
        <w:top w:val="none" w:sz="0" w:space="0" w:color="auto"/>
        <w:left w:val="none" w:sz="0" w:space="0" w:color="auto"/>
        <w:bottom w:val="none" w:sz="0" w:space="0" w:color="auto"/>
        <w:right w:val="none" w:sz="0" w:space="0" w:color="auto"/>
      </w:divBdr>
    </w:div>
    <w:div w:id="793526244">
      <w:bodyDiv w:val="1"/>
      <w:marLeft w:val="0"/>
      <w:marRight w:val="0"/>
      <w:marTop w:val="0"/>
      <w:marBottom w:val="0"/>
      <w:divBdr>
        <w:top w:val="none" w:sz="0" w:space="0" w:color="auto"/>
        <w:left w:val="none" w:sz="0" w:space="0" w:color="auto"/>
        <w:bottom w:val="none" w:sz="0" w:space="0" w:color="auto"/>
        <w:right w:val="none" w:sz="0" w:space="0" w:color="auto"/>
      </w:divBdr>
    </w:div>
    <w:div w:id="794831244">
      <w:bodyDiv w:val="1"/>
      <w:marLeft w:val="0"/>
      <w:marRight w:val="0"/>
      <w:marTop w:val="0"/>
      <w:marBottom w:val="0"/>
      <w:divBdr>
        <w:top w:val="none" w:sz="0" w:space="0" w:color="auto"/>
        <w:left w:val="none" w:sz="0" w:space="0" w:color="auto"/>
        <w:bottom w:val="none" w:sz="0" w:space="0" w:color="auto"/>
        <w:right w:val="none" w:sz="0" w:space="0" w:color="auto"/>
      </w:divBdr>
    </w:div>
    <w:div w:id="795411969">
      <w:bodyDiv w:val="1"/>
      <w:marLeft w:val="0"/>
      <w:marRight w:val="0"/>
      <w:marTop w:val="0"/>
      <w:marBottom w:val="0"/>
      <w:divBdr>
        <w:top w:val="none" w:sz="0" w:space="0" w:color="auto"/>
        <w:left w:val="none" w:sz="0" w:space="0" w:color="auto"/>
        <w:bottom w:val="none" w:sz="0" w:space="0" w:color="auto"/>
        <w:right w:val="none" w:sz="0" w:space="0" w:color="auto"/>
      </w:divBdr>
    </w:div>
    <w:div w:id="796411036">
      <w:bodyDiv w:val="1"/>
      <w:marLeft w:val="0"/>
      <w:marRight w:val="0"/>
      <w:marTop w:val="0"/>
      <w:marBottom w:val="0"/>
      <w:divBdr>
        <w:top w:val="none" w:sz="0" w:space="0" w:color="auto"/>
        <w:left w:val="none" w:sz="0" w:space="0" w:color="auto"/>
        <w:bottom w:val="none" w:sz="0" w:space="0" w:color="auto"/>
        <w:right w:val="none" w:sz="0" w:space="0" w:color="auto"/>
      </w:divBdr>
    </w:div>
    <w:div w:id="796486556">
      <w:bodyDiv w:val="1"/>
      <w:marLeft w:val="0"/>
      <w:marRight w:val="0"/>
      <w:marTop w:val="0"/>
      <w:marBottom w:val="0"/>
      <w:divBdr>
        <w:top w:val="none" w:sz="0" w:space="0" w:color="auto"/>
        <w:left w:val="none" w:sz="0" w:space="0" w:color="auto"/>
        <w:bottom w:val="none" w:sz="0" w:space="0" w:color="auto"/>
        <w:right w:val="none" w:sz="0" w:space="0" w:color="auto"/>
      </w:divBdr>
    </w:div>
    <w:div w:id="797994655">
      <w:bodyDiv w:val="1"/>
      <w:marLeft w:val="0"/>
      <w:marRight w:val="0"/>
      <w:marTop w:val="0"/>
      <w:marBottom w:val="0"/>
      <w:divBdr>
        <w:top w:val="none" w:sz="0" w:space="0" w:color="auto"/>
        <w:left w:val="none" w:sz="0" w:space="0" w:color="auto"/>
        <w:bottom w:val="none" w:sz="0" w:space="0" w:color="auto"/>
        <w:right w:val="none" w:sz="0" w:space="0" w:color="auto"/>
      </w:divBdr>
    </w:div>
    <w:div w:id="799542072">
      <w:bodyDiv w:val="1"/>
      <w:marLeft w:val="0"/>
      <w:marRight w:val="0"/>
      <w:marTop w:val="0"/>
      <w:marBottom w:val="0"/>
      <w:divBdr>
        <w:top w:val="none" w:sz="0" w:space="0" w:color="auto"/>
        <w:left w:val="none" w:sz="0" w:space="0" w:color="auto"/>
        <w:bottom w:val="none" w:sz="0" w:space="0" w:color="auto"/>
        <w:right w:val="none" w:sz="0" w:space="0" w:color="auto"/>
      </w:divBdr>
    </w:div>
    <w:div w:id="800852375">
      <w:bodyDiv w:val="1"/>
      <w:marLeft w:val="0"/>
      <w:marRight w:val="0"/>
      <w:marTop w:val="0"/>
      <w:marBottom w:val="0"/>
      <w:divBdr>
        <w:top w:val="none" w:sz="0" w:space="0" w:color="auto"/>
        <w:left w:val="none" w:sz="0" w:space="0" w:color="auto"/>
        <w:bottom w:val="none" w:sz="0" w:space="0" w:color="auto"/>
        <w:right w:val="none" w:sz="0" w:space="0" w:color="auto"/>
      </w:divBdr>
    </w:div>
    <w:div w:id="801730546">
      <w:bodyDiv w:val="1"/>
      <w:marLeft w:val="0"/>
      <w:marRight w:val="0"/>
      <w:marTop w:val="0"/>
      <w:marBottom w:val="0"/>
      <w:divBdr>
        <w:top w:val="none" w:sz="0" w:space="0" w:color="auto"/>
        <w:left w:val="none" w:sz="0" w:space="0" w:color="auto"/>
        <w:bottom w:val="none" w:sz="0" w:space="0" w:color="auto"/>
        <w:right w:val="none" w:sz="0" w:space="0" w:color="auto"/>
      </w:divBdr>
    </w:div>
    <w:div w:id="802312839">
      <w:bodyDiv w:val="1"/>
      <w:marLeft w:val="0"/>
      <w:marRight w:val="0"/>
      <w:marTop w:val="0"/>
      <w:marBottom w:val="0"/>
      <w:divBdr>
        <w:top w:val="none" w:sz="0" w:space="0" w:color="auto"/>
        <w:left w:val="none" w:sz="0" w:space="0" w:color="auto"/>
        <w:bottom w:val="none" w:sz="0" w:space="0" w:color="auto"/>
        <w:right w:val="none" w:sz="0" w:space="0" w:color="auto"/>
      </w:divBdr>
    </w:div>
    <w:div w:id="806706786">
      <w:bodyDiv w:val="1"/>
      <w:marLeft w:val="0"/>
      <w:marRight w:val="0"/>
      <w:marTop w:val="0"/>
      <w:marBottom w:val="0"/>
      <w:divBdr>
        <w:top w:val="none" w:sz="0" w:space="0" w:color="auto"/>
        <w:left w:val="none" w:sz="0" w:space="0" w:color="auto"/>
        <w:bottom w:val="none" w:sz="0" w:space="0" w:color="auto"/>
        <w:right w:val="none" w:sz="0" w:space="0" w:color="auto"/>
      </w:divBdr>
    </w:div>
    <w:div w:id="807477399">
      <w:bodyDiv w:val="1"/>
      <w:marLeft w:val="0"/>
      <w:marRight w:val="0"/>
      <w:marTop w:val="0"/>
      <w:marBottom w:val="0"/>
      <w:divBdr>
        <w:top w:val="none" w:sz="0" w:space="0" w:color="auto"/>
        <w:left w:val="none" w:sz="0" w:space="0" w:color="auto"/>
        <w:bottom w:val="none" w:sz="0" w:space="0" w:color="auto"/>
        <w:right w:val="none" w:sz="0" w:space="0" w:color="auto"/>
      </w:divBdr>
    </w:div>
    <w:div w:id="808523296">
      <w:bodyDiv w:val="1"/>
      <w:marLeft w:val="0"/>
      <w:marRight w:val="0"/>
      <w:marTop w:val="0"/>
      <w:marBottom w:val="0"/>
      <w:divBdr>
        <w:top w:val="none" w:sz="0" w:space="0" w:color="auto"/>
        <w:left w:val="none" w:sz="0" w:space="0" w:color="auto"/>
        <w:bottom w:val="none" w:sz="0" w:space="0" w:color="auto"/>
        <w:right w:val="none" w:sz="0" w:space="0" w:color="auto"/>
      </w:divBdr>
    </w:div>
    <w:div w:id="809595164">
      <w:bodyDiv w:val="1"/>
      <w:marLeft w:val="0"/>
      <w:marRight w:val="0"/>
      <w:marTop w:val="0"/>
      <w:marBottom w:val="0"/>
      <w:divBdr>
        <w:top w:val="none" w:sz="0" w:space="0" w:color="auto"/>
        <w:left w:val="none" w:sz="0" w:space="0" w:color="auto"/>
        <w:bottom w:val="none" w:sz="0" w:space="0" w:color="auto"/>
        <w:right w:val="none" w:sz="0" w:space="0" w:color="auto"/>
      </w:divBdr>
    </w:div>
    <w:div w:id="809636209">
      <w:bodyDiv w:val="1"/>
      <w:marLeft w:val="0"/>
      <w:marRight w:val="0"/>
      <w:marTop w:val="0"/>
      <w:marBottom w:val="0"/>
      <w:divBdr>
        <w:top w:val="none" w:sz="0" w:space="0" w:color="auto"/>
        <w:left w:val="none" w:sz="0" w:space="0" w:color="auto"/>
        <w:bottom w:val="none" w:sz="0" w:space="0" w:color="auto"/>
        <w:right w:val="none" w:sz="0" w:space="0" w:color="auto"/>
      </w:divBdr>
    </w:div>
    <w:div w:id="810755657">
      <w:bodyDiv w:val="1"/>
      <w:marLeft w:val="0"/>
      <w:marRight w:val="0"/>
      <w:marTop w:val="0"/>
      <w:marBottom w:val="0"/>
      <w:divBdr>
        <w:top w:val="none" w:sz="0" w:space="0" w:color="auto"/>
        <w:left w:val="none" w:sz="0" w:space="0" w:color="auto"/>
        <w:bottom w:val="none" w:sz="0" w:space="0" w:color="auto"/>
        <w:right w:val="none" w:sz="0" w:space="0" w:color="auto"/>
      </w:divBdr>
    </w:div>
    <w:div w:id="811101366">
      <w:bodyDiv w:val="1"/>
      <w:marLeft w:val="0"/>
      <w:marRight w:val="0"/>
      <w:marTop w:val="0"/>
      <w:marBottom w:val="0"/>
      <w:divBdr>
        <w:top w:val="none" w:sz="0" w:space="0" w:color="auto"/>
        <w:left w:val="none" w:sz="0" w:space="0" w:color="auto"/>
        <w:bottom w:val="none" w:sz="0" w:space="0" w:color="auto"/>
        <w:right w:val="none" w:sz="0" w:space="0" w:color="auto"/>
      </w:divBdr>
    </w:div>
    <w:div w:id="811292290">
      <w:bodyDiv w:val="1"/>
      <w:marLeft w:val="0"/>
      <w:marRight w:val="0"/>
      <w:marTop w:val="0"/>
      <w:marBottom w:val="0"/>
      <w:divBdr>
        <w:top w:val="none" w:sz="0" w:space="0" w:color="auto"/>
        <w:left w:val="none" w:sz="0" w:space="0" w:color="auto"/>
        <w:bottom w:val="none" w:sz="0" w:space="0" w:color="auto"/>
        <w:right w:val="none" w:sz="0" w:space="0" w:color="auto"/>
      </w:divBdr>
    </w:div>
    <w:div w:id="812143352">
      <w:bodyDiv w:val="1"/>
      <w:marLeft w:val="0"/>
      <w:marRight w:val="0"/>
      <w:marTop w:val="0"/>
      <w:marBottom w:val="0"/>
      <w:divBdr>
        <w:top w:val="none" w:sz="0" w:space="0" w:color="auto"/>
        <w:left w:val="none" w:sz="0" w:space="0" w:color="auto"/>
        <w:bottom w:val="none" w:sz="0" w:space="0" w:color="auto"/>
        <w:right w:val="none" w:sz="0" w:space="0" w:color="auto"/>
      </w:divBdr>
    </w:div>
    <w:div w:id="814029937">
      <w:bodyDiv w:val="1"/>
      <w:marLeft w:val="0"/>
      <w:marRight w:val="0"/>
      <w:marTop w:val="0"/>
      <w:marBottom w:val="0"/>
      <w:divBdr>
        <w:top w:val="none" w:sz="0" w:space="0" w:color="auto"/>
        <w:left w:val="none" w:sz="0" w:space="0" w:color="auto"/>
        <w:bottom w:val="none" w:sz="0" w:space="0" w:color="auto"/>
        <w:right w:val="none" w:sz="0" w:space="0" w:color="auto"/>
      </w:divBdr>
    </w:div>
    <w:div w:id="815224882">
      <w:bodyDiv w:val="1"/>
      <w:marLeft w:val="0"/>
      <w:marRight w:val="0"/>
      <w:marTop w:val="0"/>
      <w:marBottom w:val="0"/>
      <w:divBdr>
        <w:top w:val="none" w:sz="0" w:space="0" w:color="auto"/>
        <w:left w:val="none" w:sz="0" w:space="0" w:color="auto"/>
        <w:bottom w:val="none" w:sz="0" w:space="0" w:color="auto"/>
        <w:right w:val="none" w:sz="0" w:space="0" w:color="auto"/>
      </w:divBdr>
    </w:div>
    <w:div w:id="815489626">
      <w:bodyDiv w:val="1"/>
      <w:marLeft w:val="0"/>
      <w:marRight w:val="0"/>
      <w:marTop w:val="0"/>
      <w:marBottom w:val="0"/>
      <w:divBdr>
        <w:top w:val="none" w:sz="0" w:space="0" w:color="auto"/>
        <w:left w:val="none" w:sz="0" w:space="0" w:color="auto"/>
        <w:bottom w:val="none" w:sz="0" w:space="0" w:color="auto"/>
        <w:right w:val="none" w:sz="0" w:space="0" w:color="auto"/>
      </w:divBdr>
    </w:div>
    <w:div w:id="817066380">
      <w:bodyDiv w:val="1"/>
      <w:marLeft w:val="0"/>
      <w:marRight w:val="0"/>
      <w:marTop w:val="0"/>
      <w:marBottom w:val="0"/>
      <w:divBdr>
        <w:top w:val="none" w:sz="0" w:space="0" w:color="auto"/>
        <w:left w:val="none" w:sz="0" w:space="0" w:color="auto"/>
        <w:bottom w:val="none" w:sz="0" w:space="0" w:color="auto"/>
        <w:right w:val="none" w:sz="0" w:space="0" w:color="auto"/>
      </w:divBdr>
    </w:div>
    <w:div w:id="817385024">
      <w:bodyDiv w:val="1"/>
      <w:marLeft w:val="0"/>
      <w:marRight w:val="0"/>
      <w:marTop w:val="0"/>
      <w:marBottom w:val="0"/>
      <w:divBdr>
        <w:top w:val="none" w:sz="0" w:space="0" w:color="auto"/>
        <w:left w:val="none" w:sz="0" w:space="0" w:color="auto"/>
        <w:bottom w:val="none" w:sz="0" w:space="0" w:color="auto"/>
        <w:right w:val="none" w:sz="0" w:space="0" w:color="auto"/>
      </w:divBdr>
    </w:div>
    <w:div w:id="818115231">
      <w:bodyDiv w:val="1"/>
      <w:marLeft w:val="0"/>
      <w:marRight w:val="0"/>
      <w:marTop w:val="0"/>
      <w:marBottom w:val="0"/>
      <w:divBdr>
        <w:top w:val="none" w:sz="0" w:space="0" w:color="auto"/>
        <w:left w:val="none" w:sz="0" w:space="0" w:color="auto"/>
        <w:bottom w:val="none" w:sz="0" w:space="0" w:color="auto"/>
        <w:right w:val="none" w:sz="0" w:space="0" w:color="auto"/>
      </w:divBdr>
    </w:div>
    <w:div w:id="818302670">
      <w:bodyDiv w:val="1"/>
      <w:marLeft w:val="0"/>
      <w:marRight w:val="0"/>
      <w:marTop w:val="0"/>
      <w:marBottom w:val="0"/>
      <w:divBdr>
        <w:top w:val="none" w:sz="0" w:space="0" w:color="auto"/>
        <w:left w:val="none" w:sz="0" w:space="0" w:color="auto"/>
        <w:bottom w:val="none" w:sz="0" w:space="0" w:color="auto"/>
        <w:right w:val="none" w:sz="0" w:space="0" w:color="auto"/>
      </w:divBdr>
    </w:div>
    <w:div w:id="819228725">
      <w:bodyDiv w:val="1"/>
      <w:marLeft w:val="0"/>
      <w:marRight w:val="0"/>
      <w:marTop w:val="0"/>
      <w:marBottom w:val="0"/>
      <w:divBdr>
        <w:top w:val="none" w:sz="0" w:space="0" w:color="auto"/>
        <w:left w:val="none" w:sz="0" w:space="0" w:color="auto"/>
        <w:bottom w:val="none" w:sz="0" w:space="0" w:color="auto"/>
        <w:right w:val="none" w:sz="0" w:space="0" w:color="auto"/>
      </w:divBdr>
    </w:div>
    <w:div w:id="820346558">
      <w:bodyDiv w:val="1"/>
      <w:marLeft w:val="0"/>
      <w:marRight w:val="0"/>
      <w:marTop w:val="0"/>
      <w:marBottom w:val="0"/>
      <w:divBdr>
        <w:top w:val="none" w:sz="0" w:space="0" w:color="auto"/>
        <w:left w:val="none" w:sz="0" w:space="0" w:color="auto"/>
        <w:bottom w:val="none" w:sz="0" w:space="0" w:color="auto"/>
        <w:right w:val="none" w:sz="0" w:space="0" w:color="auto"/>
      </w:divBdr>
    </w:div>
    <w:div w:id="820662220">
      <w:bodyDiv w:val="1"/>
      <w:marLeft w:val="0"/>
      <w:marRight w:val="0"/>
      <w:marTop w:val="0"/>
      <w:marBottom w:val="0"/>
      <w:divBdr>
        <w:top w:val="none" w:sz="0" w:space="0" w:color="auto"/>
        <w:left w:val="none" w:sz="0" w:space="0" w:color="auto"/>
        <w:bottom w:val="none" w:sz="0" w:space="0" w:color="auto"/>
        <w:right w:val="none" w:sz="0" w:space="0" w:color="auto"/>
      </w:divBdr>
    </w:div>
    <w:div w:id="821851912">
      <w:bodyDiv w:val="1"/>
      <w:marLeft w:val="0"/>
      <w:marRight w:val="0"/>
      <w:marTop w:val="0"/>
      <w:marBottom w:val="0"/>
      <w:divBdr>
        <w:top w:val="none" w:sz="0" w:space="0" w:color="auto"/>
        <w:left w:val="none" w:sz="0" w:space="0" w:color="auto"/>
        <w:bottom w:val="none" w:sz="0" w:space="0" w:color="auto"/>
        <w:right w:val="none" w:sz="0" w:space="0" w:color="auto"/>
      </w:divBdr>
    </w:div>
    <w:div w:id="822241562">
      <w:bodyDiv w:val="1"/>
      <w:marLeft w:val="0"/>
      <w:marRight w:val="0"/>
      <w:marTop w:val="0"/>
      <w:marBottom w:val="0"/>
      <w:divBdr>
        <w:top w:val="none" w:sz="0" w:space="0" w:color="auto"/>
        <w:left w:val="none" w:sz="0" w:space="0" w:color="auto"/>
        <w:bottom w:val="none" w:sz="0" w:space="0" w:color="auto"/>
        <w:right w:val="none" w:sz="0" w:space="0" w:color="auto"/>
      </w:divBdr>
    </w:div>
    <w:div w:id="823619600">
      <w:bodyDiv w:val="1"/>
      <w:marLeft w:val="0"/>
      <w:marRight w:val="0"/>
      <w:marTop w:val="0"/>
      <w:marBottom w:val="0"/>
      <w:divBdr>
        <w:top w:val="none" w:sz="0" w:space="0" w:color="auto"/>
        <w:left w:val="none" w:sz="0" w:space="0" w:color="auto"/>
        <w:bottom w:val="none" w:sz="0" w:space="0" w:color="auto"/>
        <w:right w:val="none" w:sz="0" w:space="0" w:color="auto"/>
      </w:divBdr>
    </w:div>
    <w:div w:id="824589818">
      <w:bodyDiv w:val="1"/>
      <w:marLeft w:val="0"/>
      <w:marRight w:val="0"/>
      <w:marTop w:val="0"/>
      <w:marBottom w:val="0"/>
      <w:divBdr>
        <w:top w:val="none" w:sz="0" w:space="0" w:color="auto"/>
        <w:left w:val="none" w:sz="0" w:space="0" w:color="auto"/>
        <w:bottom w:val="none" w:sz="0" w:space="0" w:color="auto"/>
        <w:right w:val="none" w:sz="0" w:space="0" w:color="auto"/>
      </w:divBdr>
    </w:div>
    <w:div w:id="825587224">
      <w:bodyDiv w:val="1"/>
      <w:marLeft w:val="0"/>
      <w:marRight w:val="0"/>
      <w:marTop w:val="0"/>
      <w:marBottom w:val="0"/>
      <w:divBdr>
        <w:top w:val="none" w:sz="0" w:space="0" w:color="auto"/>
        <w:left w:val="none" w:sz="0" w:space="0" w:color="auto"/>
        <w:bottom w:val="none" w:sz="0" w:space="0" w:color="auto"/>
        <w:right w:val="none" w:sz="0" w:space="0" w:color="auto"/>
      </w:divBdr>
    </w:div>
    <w:div w:id="825904326">
      <w:bodyDiv w:val="1"/>
      <w:marLeft w:val="0"/>
      <w:marRight w:val="0"/>
      <w:marTop w:val="0"/>
      <w:marBottom w:val="0"/>
      <w:divBdr>
        <w:top w:val="none" w:sz="0" w:space="0" w:color="auto"/>
        <w:left w:val="none" w:sz="0" w:space="0" w:color="auto"/>
        <w:bottom w:val="none" w:sz="0" w:space="0" w:color="auto"/>
        <w:right w:val="none" w:sz="0" w:space="0" w:color="auto"/>
      </w:divBdr>
    </w:div>
    <w:div w:id="826896260">
      <w:bodyDiv w:val="1"/>
      <w:marLeft w:val="0"/>
      <w:marRight w:val="0"/>
      <w:marTop w:val="0"/>
      <w:marBottom w:val="0"/>
      <w:divBdr>
        <w:top w:val="none" w:sz="0" w:space="0" w:color="auto"/>
        <w:left w:val="none" w:sz="0" w:space="0" w:color="auto"/>
        <w:bottom w:val="none" w:sz="0" w:space="0" w:color="auto"/>
        <w:right w:val="none" w:sz="0" w:space="0" w:color="auto"/>
      </w:divBdr>
    </w:div>
    <w:div w:id="828643680">
      <w:bodyDiv w:val="1"/>
      <w:marLeft w:val="0"/>
      <w:marRight w:val="0"/>
      <w:marTop w:val="0"/>
      <w:marBottom w:val="0"/>
      <w:divBdr>
        <w:top w:val="none" w:sz="0" w:space="0" w:color="auto"/>
        <w:left w:val="none" w:sz="0" w:space="0" w:color="auto"/>
        <w:bottom w:val="none" w:sz="0" w:space="0" w:color="auto"/>
        <w:right w:val="none" w:sz="0" w:space="0" w:color="auto"/>
      </w:divBdr>
    </w:div>
    <w:div w:id="828908543">
      <w:bodyDiv w:val="1"/>
      <w:marLeft w:val="0"/>
      <w:marRight w:val="0"/>
      <w:marTop w:val="0"/>
      <w:marBottom w:val="0"/>
      <w:divBdr>
        <w:top w:val="none" w:sz="0" w:space="0" w:color="auto"/>
        <w:left w:val="none" w:sz="0" w:space="0" w:color="auto"/>
        <w:bottom w:val="none" w:sz="0" w:space="0" w:color="auto"/>
        <w:right w:val="none" w:sz="0" w:space="0" w:color="auto"/>
      </w:divBdr>
    </w:div>
    <w:div w:id="830171367">
      <w:bodyDiv w:val="1"/>
      <w:marLeft w:val="0"/>
      <w:marRight w:val="0"/>
      <w:marTop w:val="0"/>
      <w:marBottom w:val="0"/>
      <w:divBdr>
        <w:top w:val="none" w:sz="0" w:space="0" w:color="auto"/>
        <w:left w:val="none" w:sz="0" w:space="0" w:color="auto"/>
        <w:bottom w:val="none" w:sz="0" w:space="0" w:color="auto"/>
        <w:right w:val="none" w:sz="0" w:space="0" w:color="auto"/>
      </w:divBdr>
    </w:div>
    <w:div w:id="832570387">
      <w:bodyDiv w:val="1"/>
      <w:marLeft w:val="0"/>
      <w:marRight w:val="0"/>
      <w:marTop w:val="0"/>
      <w:marBottom w:val="0"/>
      <w:divBdr>
        <w:top w:val="none" w:sz="0" w:space="0" w:color="auto"/>
        <w:left w:val="none" w:sz="0" w:space="0" w:color="auto"/>
        <w:bottom w:val="none" w:sz="0" w:space="0" w:color="auto"/>
        <w:right w:val="none" w:sz="0" w:space="0" w:color="auto"/>
      </w:divBdr>
    </w:div>
    <w:div w:id="833184833">
      <w:bodyDiv w:val="1"/>
      <w:marLeft w:val="0"/>
      <w:marRight w:val="0"/>
      <w:marTop w:val="0"/>
      <w:marBottom w:val="0"/>
      <w:divBdr>
        <w:top w:val="none" w:sz="0" w:space="0" w:color="auto"/>
        <w:left w:val="none" w:sz="0" w:space="0" w:color="auto"/>
        <w:bottom w:val="none" w:sz="0" w:space="0" w:color="auto"/>
        <w:right w:val="none" w:sz="0" w:space="0" w:color="auto"/>
      </w:divBdr>
    </w:div>
    <w:div w:id="834416597">
      <w:bodyDiv w:val="1"/>
      <w:marLeft w:val="0"/>
      <w:marRight w:val="0"/>
      <w:marTop w:val="0"/>
      <w:marBottom w:val="0"/>
      <w:divBdr>
        <w:top w:val="none" w:sz="0" w:space="0" w:color="auto"/>
        <w:left w:val="none" w:sz="0" w:space="0" w:color="auto"/>
        <w:bottom w:val="none" w:sz="0" w:space="0" w:color="auto"/>
        <w:right w:val="none" w:sz="0" w:space="0" w:color="auto"/>
      </w:divBdr>
    </w:div>
    <w:div w:id="834953329">
      <w:bodyDiv w:val="1"/>
      <w:marLeft w:val="0"/>
      <w:marRight w:val="0"/>
      <w:marTop w:val="0"/>
      <w:marBottom w:val="0"/>
      <w:divBdr>
        <w:top w:val="none" w:sz="0" w:space="0" w:color="auto"/>
        <w:left w:val="none" w:sz="0" w:space="0" w:color="auto"/>
        <w:bottom w:val="none" w:sz="0" w:space="0" w:color="auto"/>
        <w:right w:val="none" w:sz="0" w:space="0" w:color="auto"/>
      </w:divBdr>
    </w:div>
    <w:div w:id="835145419">
      <w:bodyDiv w:val="1"/>
      <w:marLeft w:val="0"/>
      <w:marRight w:val="0"/>
      <w:marTop w:val="0"/>
      <w:marBottom w:val="0"/>
      <w:divBdr>
        <w:top w:val="none" w:sz="0" w:space="0" w:color="auto"/>
        <w:left w:val="none" w:sz="0" w:space="0" w:color="auto"/>
        <w:bottom w:val="none" w:sz="0" w:space="0" w:color="auto"/>
        <w:right w:val="none" w:sz="0" w:space="0" w:color="auto"/>
      </w:divBdr>
    </w:div>
    <w:div w:id="836922442">
      <w:bodyDiv w:val="1"/>
      <w:marLeft w:val="0"/>
      <w:marRight w:val="0"/>
      <w:marTop w:val="0"/>
      <w:marBottom w:val="0"/>
      <w:divBdr>
        <w:top w:val="none" w:sz="0" w:space="0" w:color="auto"/>
        <w:left w:val="none" w:sz="0" w:space="0" w:color="auto"/>
        <w:bottom w:val="none" w:sz="0" w:space="0" w:color="auto"/>
        <w:right w:val="none" w:sz="0" w:space="0" w:color="auto"/>
      </w:divBdr>
    </w:div>
    <w:div w:id="838036364">
      <w:bodyDiv w:val="1"/>
      <w:marLeft w:val="0"/>
      <w:marRight w:val="0"/>
      <w:marTop w:val="0"/>
      <w:marBottom w:val="0"/>
      <w:divBdr>
        <w:top w:val="none" w:sz="0" w:space="0" w:color="auto"/>
        <w:left w:val="none" w:sz="0" w:space="0" w:color="auto"/>
        <w:bottom w:val="none" w:sz="0" w:space="0" w:color="auto"/>
        <w:right w:val="none" w:sz="0" w:space="0" w:color="auto"/>
      </w:divBdr>
    </w:div>
    <w:div w:id="840126329">
      <w:bodyDiv w:val="1"/>
      <w:marLeft w:val="0"/>
      <w:marRight w:val="0"/>
      <w:marTop w:val="0"/>
      <w:marBottom w:val="0"/>
      <w:divBdr>
        <w:top w:val="none" w:sz="0" w:space="0" w:color="auto"/>
        <w:left w:val="none" w:sz="0" w:space="0" w:color="auto"/>
        <w:bottom w:val="none" w:sz="0" w:space="0" w:color="auto"/>
        <w:right w:val="none" w:sz="0" w:space="0" w:color="auto"/>
      </w:divBdr>
    </w:div>
    <w:div w:id="841162207">
      <w:bodyDiv w:val="1"/>
      <w:marLeft w:val="0"/>
      <w:marRight w:val="0"/>
      <w:marTop w:val="0"/>
      <w:marBottom w:val="0"/>
      <w:divBdr>
        <w:top w:val="none" w:sz="0" w:space="0" w:color="auto"/>
        <w:left w:val="none" w:sz="0" w:space="0" w:color="auto"/>
        <w:bottom w:val="none" w:sz="0" w:space="0" w:color="auto"/>
        <w:right w:val="none" w:sz="0" w:space="0" w:color="auto"/>
      </w:divBdr>
    </w:div>
    <w:div w:id="842357601">
      <w:bodyDiv w:val="1"/>
      <w:marLeft w:val="0"/>
      <w:marRight w:val="0"/>
      <w:marTop w:val="0"/>
      <w:marBottom w:val="0"/>
      <w:divBdr>
        <w:top w:val="none" w:sz="0" w:space="0" w:color="auto"/>
        <w:left w:val="none" w:sz="0" w:space="0" w:color="auto"/>
        <w:bottom w:val="none" w:sz="0" w:space="0" w:color="auto"/>
        <w:right w:val="none" w:sz="0" w:space="0" w:color="auto"/>
      </w:divBdr>
    </w:div>
    <w:div w:id="842404048">
      <w:bodyDiv w:val="1"/>
      <w:marLeft w:val="0"/>
      <w:marRight w:val="0"/>
      <w:marTop w:val="0"/>
      <w:marBottom w:val="0"/>
      <w:divBdr>
        <w:top w:val="none" w:sz="0" w:space="0" w:color="auto"/>
        <w:left w:val="none" w:sz="0" w:space="0" w:color="auto"/>
        <w:bottom w:val="none" w:sz="0" w:space="0" w:color="auto"/>
        <w:right w:val="none" w:sz="0" w:space="0" w:color="auto"/>
      </w:divBdr>
    </w:div>
    <w:div w:id="842865601">
      <w:bodyDiv w:val="1"/>
      <w:marLeft w:val="0"/>
      <w:marRight w:val="0"/>
      <w:marTop w:val="0"/>
      <w:marBottom w:val="0"/>
      <w:divBdr>
        <w:top w:val="none" w:sz="0" w:space="0" w:color="auto"/>
        <w:left w:val="none" w:sz="0" w:space="0" w:color="auto"/>
        <w:bottom w:val="none" w:sz="0" w:space="0" w:color="auto"/>
        <w:right w:val="none" w:sz="0" w:space="0" w:color="auto"/>
      </w:divBdr>
    </w:div>
    <w:div w:id="847065515">
      <w:bodyDiv w:val="1"/>
      <w:marLeft w:val="0"/>
      <w:marRight w:val="0"/>
      <w:marTop w:val="0"/>
      <w:marBottom w:val="0"/>
      <w:divBdr>
        <w:top w:val="none" w:sz="0" w:space="0" w:color="auto"/>
        <w:left w:val="none" w:sz="0" w:space="0" w:color="auto"/>
        <w:bottom w:val="none" w:sz="0" w:space="0" w:color="auto"/>
        <w:right w:val="none" w:sz="0" w:space="0" w:color="auto"/>
      </w:divBdr>
    </w:div>
    <w:div w:id="849175934">
      <w:bodyDiv w:val="1"/>
      <w:marLeft w:val="0"/>
      <w:marRight w:val="0"/>
      <w:marTop w:val="0"/>
      <w:marBottom w:val="0"/>
      <w:divBdr>
        <w:top w:val="none" w:sz="0" w:space="0" w:color="auto"/>
        <w:left w:val="none" w:sz="0" w:space="0" w:color="auto"/>
        <w:bottom w:val="none" w:sz="0" w:space="0" w:color="auto"/>
        <w:right w:val="none" w:sz="0" w:space="0" w:color="auto"/>
      </w:divBdr>
    </w:div>
    <w:div w:id="849682215">
      <w:bodyDiv w:val="1"/>
      <w:marLeft w:val="0"/>
      <w:marRight w:val="0"/>
      <w:marTop w:val="0"/>
      <w:marBottom w:val="0"/>
      <w:divBdr>
        <w:top w:val="none" w:sz="0" w:space="0" w:color="auto"/>
        <w:left w:val="none" w:sz="0" w:space="0" w:color="auto"/>
        <w:bottom w:val="none" w:sz="0" w:space="0" w:color="auto"/>
        <w:right w:val="none" w:sz="0" w:space="0" w:color="auto"/>
      </w:divBdr>
    </w:div>
    <w:div w:id="849948064">
      <w:bodyDiv w:val="1"/>
      <w:marLeft w:val="0"/>
      <w:marRight w:val="0"/>
      <w:marTop w:val="0"/>
      <w:marBottom w:val="0"/>
      <w:divBdr>
        <w:top w:val="none" w:sz="0" w:space="0" w:color="auto"/>
        <w:left w:val="none" w:sz="0" w:space="0" w:color="auto"/>
        <w:bottom w:val="none" w:sz="0" w:space="0" w:color="auto"/>
        <w:right w:val="none" w:sz="0" w:space="0" w:color="auto"/>
      </w:divBdr>
    </w:div>
    <w:div w:id="849955179">
      <w:bodyDiv w:val="1"/>
      <w:marLeft w:val="0"/>
      <w:marRight w:val="0"/>
      <w:marTop w:val="0"/>
      <w:marBottom w:val="0"/>
      <w:divBdr>
        <w:top w:val="none" w:sz="0" w:space="0" w:color="auto"/>
        <w:left w:val="none" w:sz="0" w:space="0" w:color="auto"/>
        <w:bottom w:val="none" w:sz="0" w:space="0" w:color="auto"/>
        <w:right w:val="none" w:sz="0" w:space="0" w:color="auto"/>
      </w:divBdr>
    </w:div>
    <w:div w:id="851066399">
      <w:bodyDiv w:val="1"/>
      <w:marLeft w:val="0"/>
      <w:marRight w:val="0"/>
      <w:marTop w:val="0"/>
      <w:marBottom w:val="0"/>
      <w:divBdr>
        <w:top w:val="none" w:sz="0" w:space="0" w:color="auto"/>
        <w:left w:val="none" w:sz="0" w:space="0" w:color="auto"/>
        <w:bottom w:val="none" w:sz="0" w:space="0" w:color="auto"/>
        <w:right w:val="none" w:sz="0" w:space="0" w:color="auto"/>
      </w:divBdr>
    </w:div>
    <w:div w:id="852035664">
      <w:bodyDiv w:val="1"/>
      <w:marLeft w:val="0"/>
      <w:marRight w:val="0"/>
      <w:marTop w:val="0"/>
      <w:marBottom w:val="0"/>
      <w:divBdr>
        <w:top w:val="none" w:sz="0" w:space="0" w:color="auto"/>
        <w:left w:val="none" w:sz="0" w:space="0" w:color="auto"/>
        <w:bottom w:val="none" w:sz="0" w:space="0" w:color="auto"/>
        <w:right w:val="none" w:sz="0" w:space="0" w:color="auto"/>
      </w:divBdr>
    </w:div>
    <w:div w:id="852650620">
      <w:bodyDiv w:val="1"/>
      <w:marLeft w:val="0"/>
      <w:marRight w:val="0"/>
      <w:marTop w:val="0"/>
      <w:marBottom w:val="0"/>
      <w:divBdr>
        <w:top w:val="none" w:sz="0" w:space="0" w:color="auto"/>
        <w:left w:val="none" w:sz="0" w:space="0" w:color="auto"/>
        <w:bottom w:val="none" w:sz="0" w:space="0" w:color="auto"/>
        <w:right w:val="none" w:sz="0" w:space="0" w:color="auto"/>
      </w:divBdr>
    </w:div>
    <w:div w:id="852721180">
      <w:bodyDiv w:val="1"/>
      <w:marLeft w:val="0"/>
      <w:marRight w:val="0"/>
      <w:marTop w:val="0"/>
      <w:marBottom w:val="0"/>
      <w:divBdr>
        <w:top w:val="none" w:sz="0" w:space="0" w:color="auto"/>
        <w:left w:val="none" w:sz="0" w:space="0" w:color="auto"/>
        <w:bottom w:val="none" w:sz="0" w:space="0" w:color="auto"/>
        <w:right w:val="none" w:sz="0" w:space="0" w:color="auto"/>
      </w:divBdr>
    </w:div>
    <w:div w:id="855383386">
      <w:bodyDiv w:val="1"/>
      <w:marLeft w:val="0"/>
      <w:marRight w:val="0"/>
      <w:marTop w:val="0"/>
      <w:marBottom w:val="0"/>
      <w:divBdr>
        <w:top w:val="none" w:sz="0" w:space="0" w:color="auto"/>
        <w:left w:val="none" w:sz="0" w:space="0" w:color="auto"/>
        <w:bottom w:val="none" w:sz="0" w:space="0" w:color="auto"/>
        <w:right w:val="none" w:sz="0" w:space="0" w:color="auto"/>
      </w:divBdr>
    </w:div>
    <w:div w:id="855850310">
      <w:bodyDiv w:val="1"/>
      <w:marLeft w:val="0"/>
      <w:marRight w:val="0"/>
      <w:marTop w:val="0"/>
      <w:marBottom w:val="0"/>
      <w:divBdr>
        <w:top w:val="none" w:sz="0" w:space="0" w:color="auto"/>
        <w:left w:val="none" w:sz="0" w:space="0" w:color="auto"/>
        <w:bottom w:val="none" w:sz="0" w:space="0" w:color="auto"/>
        <w:right w:val="none" w:sz="0" w:space="0" w:color="auto"/>
      </w:divBdr>
    </w:div>
    <w:div w:id="856889871">
      <w:bodyDiv w:val="1"/>
      <w:marLeft w:val="0"/>
      <w:marRight w:val="0"/>
      <w:marTop w:val="0"/>
      <w:marBottom w:val="0"/>
      <w:divBdr>
        <w:top w:val="none" w:sz="0" w:space="0" w:color="auto"/>
        <w:left w:val="none" w:sz="0" w:space="0" w:color="auto"/>
        <w:bottom w:val="none" w:sz="0" w:space="0" w:color="auto"/>
        <w:right w:val="none" w:sz="0" w:space="0" w:color="auto"/>
      </w:divBdr>
    </w:div>
    <w:div w:id="857081956">
      <w:bodyDiv w:val="1"/>
      <w:marLeft w:val="0"/>
      <w:marRight w:val="0"/>
      <w:marTop w:val="0"/>
      <w:marBottom w:val="0"/>
      <w:divBdr>
        <w:top w:val="none" w:sz="0" w:space="0" w:color="auto"/>
        <w:left w:val="none" w:sz="0" w:space="0" w:color="auto"/>
        <w:bottom w:val="none" w:sz="0" w:space="0" w:color="auto"/>
        <w:right w:val="none" w:sz="0" w:space="0" w:color="auto"/>
      </w:divBdr>
    </w:div>
    <w:div w:id="857699868">
      <w:bodyDiv w:val="1"/>
      <w:marLeft w:val="0"/>
      <w:marRight w:val="0"/>
      <w:marTop w:val="0"/>
      <w:marBottom w:val="0"/>
      <w:divBdr>
        <w:top w:val="none" w:sz="0" w:space="0" w:color="auto"/>
        <w:left w:val="none" w:sz="0" w:space="0" w:color="auto"/>
        <w:bottom w:val="none" w:sz="0" w:space="0" w:color="auto"/>
        <w:right w:val="none" w:sz="0" w:space="0" w:color="auto"/>
      </w:divBdr>
    </w:div>
    <w:div w:id="858932187">
      <w:bodyDiv w:val="1"/>
      <w:marLeft w:val="0"/>
      <w:marRight w:val="0"/>
      <w:marTop w:val="0"/>
      <w:marBottom w:val="0"/>
      <w:divBdr>
        <w:top w:val="none" w:sz="0" w:space="0" w:color="auto"/>
        <w:left w:val="none" w:sz="0" w:space="0" w:color="auto"/>
        <w:bottom w:val="none" w:sz="0" w:space="0" w:color="auto"/>
        <w:right w:val="none" w:sz="0" w:space="0" w:color="auto"/>
      </w:divBdr>
    </w:div>
    <w:div w:id="860506618">
      <w:bodyDiv w:val="1"/>
      <w:marLeft w:val="0"/>
      <w:marRight w:val="0"/>
      <w:marTop w:val="0"/>
      <w:marBottom w:val="0"/>
      <w:divBdr>
        <w:top w:val="none" w:sz="0" w:space="0" w:color="auto"/>
        <w:left w:val="none" w:sz="0" w:space="0" w:color="auto"/>
        <w:bottom w:val="none" w:sz="0" w:space="0" w:color="auto"/>
        <w:right w:val="none" w:sz="0" w:space="0" w:color="auto"/>
      </w:divBdr>
    </w:div>
    <w:div w:id="860624398">
      <w:bodyDiv w:val="1"/>
      <w:marLeft w:val="0"/>
      <w:marRight w:val="0"/>
      <w:marTop w:val="0"/>
      <w:marBottom w:val="0"/>
      <w:divBdr>
        <w:top w:val="none" w:sz="0" w:space="0" w:color="auto"/>
        <w:left w:val="none" w:sz="0" w:space="0" w:color="auto"/>
        <w:bottom w:val="none" w:sz="0" w:space="0" w:color="auto"/>
        <w:right w:val="none" w:sz="0" w:space="0" w:color="auto"/>
      </w:divBdr>
    </w:div>
    <w:div w:id="861748789">
      <w:bodyDiv w:val="1"/>
      <w:marLeft w:val="0"/>
      <w:marRight w:val="0"/>
      <w:marTop w:val="0"/>
      <w:marBottom w:val="0"/>
      <w:divBdr>
        <w:top w:val="none" w:sz="0" w:space="0" w:color="auto"/>
        <w:left w:val="none" w:sz="0" w:space="0" w:color="auto"/>
        <w:bottom w:val="none" w:sz="0" w:space="0" w:color="auto"/>
        <w:right w:val="none" w:sz="0" w:space="0" w:color="auto"/>
      </w:divBdr>
    </w:div>
    <w:div w:id="862131728">
      <w:bodyDiv w:val="1"/>
      <w:marLeft w:val="0"/>
      <w:marRight w:val="0"/>
      <w:marTop w:val="0"/>
      <w:marBottom w:val="0"/>
      <w:divBdr>
        <w:top w:val="none" w:sz="0" w:space="0" w:color="auto"/>
        <w:left w:val="none" w:sz="0" w:space="0" w:color="auto"/>
        <w:bottom w:val="none" w:sz="0" w:space="0" w:color="auto"/>
        <w:right w:val="none" w:sz="0" w:space="0" w:color="auto"/>
      </w:divBdr>
    </w:div>
    <w:div w:id="862743256">
      <w:bodyDiv w:val="1"/>
      <w:marLeft w:val="0"/>
      <w:marRight w:val="0"/>
      <w:marTop w:val="0"/>
      <w:marBottom w:val="0"/>
      <w:divBdr>
        <w:top w:val="none" w:sz="0" w:space="0" w:color="auto"/>
        <w:left w:val="none" w:sz="0" w:space="0" w:color="auto"/>
        <w:bottom w:val="none" w:sz="0" w:space="0" w:color="auto"/>
        <w:right w:val="none" w:sz="0" w:space="0" w:color="auto"/>
      </w:divBdr>
    </w:div>
    <w:div w:id="862865830">
      <w:bodyDiv w:val="1"/>
      <w:marLeft w:val="0"/>
      <w:marRight w:val="0"/>
      <w:marTop w:val="0"/>
      <w:marBottom w:val="0"/>
      <w:divBdr>
        <w:top w:val="none" w:sz="0" w:space="0" w:color="auto"/>
        <w:left w:val="none" w:sz="0" w:space="0" w:color="auto"/>
        <w:bottom w:val="none" w:sz="0" w:space="0" w:color="auto"/>
        <w:right w:val="none" w:sz="0" w:space="0" w:color="auto"/>
      </w:divBdr>
    </w:div>
    <w:div w:id="863329389">
      <w:bodyDiv w:val="1"/>
      <w:marLeft w:val="0"/>
      <w:marRight w:val="0"/>
      <w:marTop w:val="0"/>
      <w:marBottom w:val="0"/>
      <w:divBdr>
        <w:top w:val="none" w:sz="0" w:space="0" w:color="auto"/>
        <w:left w:val="none" w:sz="0" w:space="0" w:color="auto"/>
        <w:bottom w:val="none" w:sz="0" w:space="0" w:color="auto"/>
        <w:right w:val="none" w:sz="0" w:space="0" w:color="auto"/>
      </w:divBdr>
    </w:div>
    <w:div w:id="863595235">
      <w:bodyDiv w:val="1"/>
      <w:marLeft w:val="0"/>
      <w:marRight w:val="0"/>
      <w:marTop w:val="0"/>
      <w:marBottom w:val="0"/>
      <w:divBdr>
        <w:top w:val="none" w:sz="0" w:space="0" w:color="auto"/>
        <w:left w:val="none" w:sz="0" w:space="0" w:color="auto"/>
        <w:bottom w:val="none" w:sz="0" w:space="0" w:color="auto"/>
        <w:right w:val="none" w:sz="0" w:space="0" w:color="auto"/>
      </w:divBdr>
    </w:div>
    <w:div w:id="863665775">
      <w:bodyDiv w:val="1"/>
      <w:marLeft w:val="0"/>
      <w:marRight w:val="0"/>
      <w:marTop w:val="0"/>
      <w:marBottom w:val="0"/>
      <w:divBdr>
        <w:top w:val="none" w:sz="0" w:space="0" w:color="auto"/>
        <w:left w:val="none" w:sz="0" w:space="0" w:color="auto"/>
        <w:bottom w:val="none" w:sz="0" w:space="0" w:color="auto"/>
        <w:right w:val="none" w:sz="0" w:space="0" w:color="auto"/>
      </w:divBdr>
    </w:div>
    <w:div w:id="863710939">
      <w:bodyDiv w:val="1"/>
      <w:marLeft w:val="0"/>
      <w:marRight w:val="0"/>
      <w:marTop w:val="0"/>
      <w:marBottom w:val="0"/>
      <w:divBdr>
        <w:top w:val="none" w:sz="0" w:space="0" w:color="auto"/>
        <w:left w:val="none" w:sz="0" w:space="0" w:color="auto"/>
        <w:bottom w:val="none" w:sz="0" w:space="0" w:color="auto"/>
        <w:right w:val="none" w:sz="0" w:space="0" w:color="auto"/>
      </w:divBdr>
    </w:div>
    <w:div w:id="864176139">
      <w:bodyDiv w:val="1"/>
      <w:marLeft w:val="0"/>
      <w:marRight w:val="0"/>
      <w:marTop w:val="0"/>
      <w:marBottom w:val="0"/>
      <w:divBdr>
        <w:top w:val="none" w:sz="0" w:space="0" w:color="auto"/>
        <w:left w:val="none" w:sz="0" w:space="0" w:color="auto"/>
        <w:bottom w:val="none" w:sz="0" w:space="0" w:color="auto"/>
        <w:right w:val="none" w:sz="0" w:space="0" w:color="auto"/>
      </w:divBdr>
    </w:div>
    <w:div w:id="865019138">
      <w:bodyDiv w:val="1"/>
      <w:marLeft w:val="0"/>
      <w:marRight w:val="0"/>
      <w:marTop w:val="0"/>
      <w:marBottom w:val="0"/>
      <w:divBdr>
        <w:top w:val="none" w:sz="0" w:space="0" w:color="auto"/>
        <w:left w:val="none" w:sz="0" w:space="0" w:color="auto"/>
        <w:bottom w:val="none" w:sz="0" w:space="0" w:color="auto"/>
        <w:right w:val="none" w:sz="0" w:space="0" w:color="auto"/>
      </w:divBdr>
    </w:div>
    <w:div w:id="865366047">
      <w:bodyDiv w:val="1"/>
      <w:marLeft w:val="0"/>
      <w:marRight w:val="0"/>
      <w:marTop w:val="0"/>
      <w:marBottom w:val="0"/>
      <w:divBdr>
        <w:top w:val="none" w:sz="0" w:space="0" w:color="auto"/>
        <w:left w:val="none" w:sz="0" w:space="0" w:color="auto"/>
        <w:bottom w:val="none" w:sz="0" w:space="0" w:color="auto"/>
        <w:right w:val="none" w:sz="0" w:space="0" w:color="auto"/>
      </w:divBdr>
    </w:div>
    <w:div w:id="865412931">
      <w:bodyDiv w:val="1"/>
      <w:marLeft w:val="0"/>
      <w:marRight w:val="0"/>
      <w:marTop w:val="0"/>
      <w:marBottom w:val="0"/>
      <w:divBdr>
        <w:top w:val="none" w:sz="0" w:space="0" w:color="auto"/>
        <w:left w:val="none" w:sz="0" w:space="0" w:color="auto"/>
        <w:bottom w:val="none" w:sz="0" w:space="0" w:color="auto"/>
        <w:right w:val="none" w:sz="0" w:space="0" w:color="auto"/>
      </w:divBdr>
    </w:div>
    <w:div w:id="865749976">
      <w:bodyDiv w:val="1"/>
      <w:marLeft w:val="0"/>
      <w:marRight w:val="0"/>
      <w:marTop w:val="0"/>
      <w:marBottom w:val="0"/>
      <w:divBdr>
        <w:top w:val="none" w:sz="0" w:space="0" w:color="auto"/>
        <w:left w:val="none" w:sz="0" w:space="0" w:color="auto"/>
        <w:bottom w:val="none" w:sz="0" w:space="0" w:color="auto"/>
        <w:right w:val="none" w:sz="0" w:space="0" w:color="auto"/>
      </w:divBdr>
    </w:div>
    <w:div w:id="866529337">
      <w:bodyDiv w:val="1"/>
      <w:marLeft w:val="0"/>
      <w:marRight w:val="0"/>
      <w:marTop w:val="0"/>
      <w:marBottom w:val="0"/>
      <w:divBdr>
        <w:top w:val="none" w:sz="0" w:space="0" w:color="auto"/>
        <w:left w:val="none" w:sz="0" w:space="0" w:color="auto"/>
        <w:bottom w:val="none" w:sz="0" w:space="0" w:color="auto"/>
        <w:right w:val="none" w:sz="0" w:space="0" w:color="auto"/>
      </w:divBdr>
    </w:div>
    <w:div w:id="867451394">
      <w:bodyDiv w:val="1"/>
      <w:marLeft w:val="0"/>
      <w:marRight w:val="0"/>
      <w:marTop w:val="0"/>
      <w:marBottom w:val="0"/>
      <w:divBdr>
        <w:top w:val="none" w:sz="0" w:space="0" w:color="auto"/>
        <w:left w:val="none" w:sz="0" w:space="0" w:color="auto"/>
        <w:bottom w:val="none" w:sz="0" w:space="0" w:color="auto"/>
        <w:right w:val="none" w:sz="0" w:space="0" w:color="auto"/>
      </w:divBdr>
    </w:div>
    <w:div w:id="867915637">
      <w:bodyDiv w:val="1"/>
      <w:marLeft w:val="0"/>
      <w:marRight w:val="0"/>
      <w:marTop w:val="0"/>
      <w:marBottom w:val="0"/>
      <w:divBdr>
        <w:top w:val="none" w:sz="0" w:space="0" w:color="auto"/>
        <w:left w:val="none" w:sz="0" w:space="0" w:color="auto"/>
        <w:bottom w:val="none" w:sz="0" w:space="0" w:color="auto"/>
        <w:right w:val="none" w:sz="0" w:space="0" w:color="auto"/>
      </w:divBdr>
    </w:div>
    <w:div w:id="869345202">
      <w:bodyDiv w:val="1"/>
      <w:marLeft w:val="0"/>
      <w:marRight w:val="0"/>
      <w:marTop w:val="0"/>
      <w:marBottom w:val="0"/>
      <w:divBdr>
        <w:top w:val="none" w:sz="0" w:space="0" w:color="auto"/>
        <w:left w:val="none" w:sz="0" w:space="0" w:color="auto"/>
        <w:bottom w:val="none" w:sz="0" w:space="0" w:color="auto"/>
        <w:right w:val="none" w:sz="0" w:space="0" w:color="auto"/>
      </w:divBdr>
    </w:div>
    <w:div w:id="869996005">
      <w:bodyDiv w:val="1"/>
      <w:marLeft w:val="0"/>
      <w:marRight w:val="0"/>
      <w:marTop w:val="0"/>
      <w:marBottom w:val="0"/>
      <w:divBdr>
        <w:top w:val="none" w:sz="0" w:space="0" w:color="auto"/>
        <w:left w:val="none" w:sz="0" w:space="0" w:color="auto"/>
        <w:bottom w:val="none" w:sz="0" w:space="0" w:color="auto"/>
        <w:right w:val="none" w:sz="0" w:space="0" w:color="auto"/>
      </w:divBdr>
    </w:div>
    <w:div w:id="870148614">
      <w:bodyDiv w:val="1"/>
      <w:marLeft w:val="0"/>
      <w:marRight w:val="0"/>
      <w:marTop w:val="0"/>
      <w:marBottom w:val="0"/>
      <w:divBdr>
        <w:top w:val="none" w:sz="0" w:space="0" w:color="auto"/>
        <w:left w:val="none" w:sz="0" w:space="0" w:color="auto"/>
        <w:bottom w:val="none" w:sz="0" w:space="0" w:color="auto"/>
        <w:right w:val="none" w:sz="0" w:space="0" w:color="auto"/>
      </w:divBdr>
    </w:div>
    <w:div w:id="870991283">
      <w:bodyDiv w:val="1"/>
      <w:marLeft w:val="0"/>
      <w:marRight w:val="0"/>
      <w:marTop w:val="0"/>
      <w:marBottom w:val="0"/>
      <w:divBdr>
        <w:top w:val="none" w:sz="0" w:space="0" w:color="auto"/>
        <w:left w:val="none" w:sz="0" w:space="0" w:color="auto"/>
        <w:bottom w:val="none" w:sz="0" w:space="0" w:color="auto"/>
        <w:right w:val="none" w:sz="0" w:space="0" w:color="auto"/>
      </w:divBdr>
    </w:div>
    <w:div w:id="871721423">
      <w:bodyDiv w:val="1"/>
      <w:marLeft w:val="0"/>
      <w:marRight w:val="0"/>
      <w:marTop w:val="0"/>
      <w:marBottom w:val="0"/>
      <w:divBdr>
        <w:top w:val="none" w:sz="0" w:space="0" w:color="auto"/>
        <w:left w:val="none" w:sz="0" w:space="0" w:color="auto"/>
        <w:bottom w:val="none" w:sz="0" w:space="0" w:color="auto"/>
        <w:right w:val="none" w:sz="0" w:space="0" w:color="auto"/>
      </w:divBdr>
    </w:div>
    <w:div w:id="874002661">
      <w:bodyDiv w:val="1"/>
      <w:marLeft w:val="0"/>
      <w:marRight w:val="0"/>
      <w:marTop w:val="0"/>
      <w:marBottom w:val="0"/>
      <w:divBdr>
        <w:top w:val="none" w:sz="0" w:space="0" w:color="auto"/>
        <w:left w:val="none" w:sz="0" w:space="0" w:color="auto"/>
        <w:bottom w:val="none" w:sz="0" w:space="0" w:color="auto"/>
        <w:right w:val="none" w:sz="0" w:space="0" w:color="auto"/>
      </w:divBdr>
    </w:div>
    <w:div w:id="874199745">
      <w:bodyDiv w:val="1"/>
      <w:marLeft w:val="0"/>
      <w:marRight w:val="0"/>
      <w:marTop w:val="0"/>
      <w:marBottom w:val="0"/>
      <w:divBdr>
        <w:top w:val="none" w:sz="0" w:space="0" w:color="auto"/>
        <w:left w:val="none" w:sz="0" w:space="0" w:color="auto"/>
        <w:bottom w:val="none" w:sz="0" w:space="0" w:color="auto"/>
        <w:right w:val="none" w:sz="0" w:space="0" w:color="auto"/>
      </w:divBdr>
    </w:div>
    <w:div w:id="874343211">
      <w:bodyDiv w:val="1"/>
      <w:marLeft w:val="0"/>
      <w:marRight w:val="0"/>
      <w:marTop w:val="0"/>
      <w:marBottom w:val="0"/>
      <w:divBdr>
        <w:top w:val="none" w:sz="0" w:space="0" w:color="auto"/>
        <w:left w:val="none" w:sz="0" w:space="0" w:color="auto"/>
        <w:bottom w:val="none" w:sz="0" w:space="0" w:color="auto"/>
        <w:right w:val="none" w:sz="0" w:space="0" w:color="auto"/>
      </w:divBdr>
    </w:div>
    <w:div w:id="876090549">
      <w:bodyDiv w:val="1"/>
      <w:marLeft w:val="0"/>
      <w:marRight w:val="0"/>
      <w:marTop w:val="0"/>
      <w:marBottom w:val="0"/>
      <w:divBdr>
        <w:top w:val="none" w:sz="0" w:space="0" w:color="auto"/>
        <w:left w:val="none" w:sz="0" w:space="0" w:color="auto"/>
        <w:bottom w:val="none" w:sz="0" w:space="0" w:color="auto"/>
        <w:right w:val="none" w:sz="0" w:space="0" w:color="auto"/>
      </w:divBdr>
    </w:div>
    <w:div w:id="876772737">
      <w:bodyDiv w:val="1"/>
      <w:marLeft w:val="0"/>
      <w:marRight w:val="0"/>
      <w:marTop w:val="0"/>
      <w:marBottom w:val="0"/>
      <w:divBdr>
        <w:top w:val="none" w:sz="0" w:space="0" w:color="auto"/>
        <w:left w:val="none" w:sz="0" w:space="0" w:color="auto"/>
        <w:bottom w:val="none" w:sz="0" w:space="0" w:color="auto"/>
        <w:right w:val="none" w:sz="0" w:space="0" w:color="auto"/>
      </w:divBdr>
    </w:div>
    <w:div w:id="877622853">
      <w:bodyDiv w:val="1"/>
      <w:marLeft w:val="0"/>
      <w:marRight w:val="0"/>
      <w:marTop w:val="0"/>
      <w:marBottom w:val="0"/>
      <w:divBdr>
        <w:top w:val="none" w:sz="0" w:space="0" w:color="auto"/>
        <w:left w:val="none" w:sz="0" w:space="0" w:color="auto"/>
        <w:bottom w:val="none" w:sz="0" w:space="0" w:color="auto"/>
        <w:right w:val="none" w:sz="0" w:space="0" w:color="auto"/>
      </w:divBdr>
    </w:div>
    <w:div w:id="879123598">
      <w:bodyDiv w:val="1"/>
      <w:marLeft w:val="0"/>
      <w:marRight w:val="0"/>
      <w:marTop w:val="0"/>
      <w:marBottom w:val="0"/>
      <w:divBdr>
        <w:top w:val="none" w:sz="0" w:space="0" w:color="auto"/>
        <w:left w:val="none" w:sz="0" w:space="0" w:color="auto"/>
        <w:bottom w:val="none" w:sz="0" w:space="0" w:color="auto"/>
        <w:right w:val="none" w:sz="0" w:space="0" w:color="auto"/>
      </w:divBdr>
    </w:div>
    <w:div w:id="879632786">
      <w:bodyDiv w:val="1"/>
      <w:marLeft w:val="0"/>
      <w:marRight w:val="0"/>
      <w:marTop w:val="0"/>
      <w:marBottom w:val="0"/>
      <w:divBdr>
        <w:top w:val="none" w:sz="0" w:space="0" w:color="auto"/>
        <w:left w:val="none" w:sz="0" w:space="0" w:color="auto"/>
        <w:bottom w:val="none" w:sz="0" w:space="0" w:color="auto"/>
        <w:right w:val="none" w:sz="0" w:space="0" w:color="auto"/>
      </w:divBdr>
      <w:divsChild>
        <w:div w:id="239219643">
          <w:marLeft w:val="533"/>
          <w:marRight w:val="0"/>
          <w:marTop w:val="86"/>
          <w:marBottom w:val="0"/>
          <w:divBdr>
            <w:top w:val="none" w:sz="0" w:space="0" w:color="auto"/>
            <w:left w:val="none" w:sz="0" w:space="0" w:color="auto"/>
            <w:bottom w:val="none" w:sz="0" w:space="0" w:color="auto"/>
            <w:right w:val="none" w:sz="0" w:space="0" w:color="auto"/>
          </w:divBdr>
        </w:div>
        <w:div w:id="873731979">
          <w:marLeft w:val="533"/>
          <w:marRight w:val="0"/>
          <w:marTop w:val="86"/>
          <w:marBottom w:val="0"/>
          <w:divBdr>
            <w:top w:val="none" w:sz="0" w:space="0" w:color="auto"/>
            <w:left w:val="none" w:sz="0" w:space="0" w:color="auto"/>
            <w:bottom w:val="none" w:sz="0" w:space="0" w:color="auto"/>
            <w:right w:val="none" w:sz="0" w:space="0" w:color="auto"/>
          </w:divBdr>
        </w:div>
        <w:div w:id="1496995613">
          <w:marLeft w:val="533"/>
          <w:marRight w:val="0"/>
          <w:marTop w:val="86"/>
          <w:marBottom w:val="0"/>
          <w:divBdr>
            <w:top w:val="none" w:sz="0" w:space="0" w:color="auto"/>
            <w:left w:val="none" w:sz="0" w:space="0" w:color="auto"/>
            <w:bottom w:val="none" w:sz="0" w:space="0" w:color="auto"/>
            <w:right w:val="none" w:sz="0" w:space="0" w:color="auto"/>
          </w:divBdr>
        </w:div>
        <w:div w:id="1647004836">
          <w:marLeft w:val="533"/>
          <w:marRight w:val="0"/>
          <w:marTop w:val="86"/>
          <w:marBottom w:val="0"/>
          <w:divBdr>
            <w:top w:val="none" w:sz="0" w:space="0" w:color="auto"/>
            <w:left w:val="none" w:sz="0" w:space="0" w:color="auto"/>
            <w:bottom w:val="none" w:sz="0" w:space="0" w:color="auto"/>
            <w:right w:val="none" w:sz="0" w:space="0" w:color="auto"/>
          </w:divBdr>
        </w:div>
      </w:divsChild>
    </w:div>
    <w:div w:id="880433716">
      <w:bodyDiv w:val="1"/>
      <w:marLeft w:val="0"/>
      <w:marRight w:val="0"/>
      <w:marTop w:val="0"/>
      <w:marBottom w:val="0"/>
      <w:divBdr>
        <w:top w:val="none" w:sz="0" w:space="0" w:color="auto"/>
        <w:left w:val="none" w:sz="0" w:space="0" w:color="auto"/>
        <w:bottom w:val="none" w:sz="0" w:space="0" w:color="auto"/>
        <w:right w:val="none" w:sz="0" w:space="0" w:color="auto"/>
      </w:divBdr>
    </w:div>
    <w:div w:id="881869087">
      <w:bodyDiv w:val="1"/>
      <w:marLeft w:val="0"/>
      <w:marRight w:val="0"/>
      <w:marTop w:val="0"/>
      <w:marBottom w:val="0"/>
      <w:divBdr>
        <w:top w:val="none" w:sz="0" w:space="0" w:color="auto"/>
        <w:left w:val="none" w:sz="0" w:space="0" w:color="auto"/>
        <w:bottom w:val="none" w:sz="0" w:space="0" w:color="auto"/>
        <w:right w:val="none" w:sz="0" w:space="0" w:color="auto"/>
      </w:divBdr>
    </w:div>
    <w:div w:id="881937144">
      <w:bodyDiv w:val="1"/>
      <w:marLeft w:val="0"/>
      <w:marRight w:val="0"/>
      <w:marTop w:val="0"/>
      <w:marBottom w:val="0"/>
      <w:divBdr>
        <w:top w:val="none" w:sz="0" w:space="0" w:color="auto"/>
        <w:left w:val="none" w:sz="0" w:space="0" w:color="auto"/>
        <w:bottom w:val="none" w:sz="0" w:space="0" w:color="auto"/>
        <w:right w:val="none" w:sz="0" w:space="0" w:color="auto"/>
      </w:divBdr>
    </w:div>
    <w:div w:id="883099533">
      <w:bodyDiv w:val="1"/>
      <w:marLeft w:val="0"/>
      <w:marRight w:val="0"/>
      <w:marTop w:val="0"/>
      <w:marBottom w:val="0"/>
      <w:divBdr>
        <w:top w:val="none" w:sz="0" w:space="0" w:color="auto"/>
        <w:left w:val="none" w:sz="0" w:space="0" w:color="auto"/>
        <w:bottom w:val="none" w:sz="0" w:space="0" w:color="auto"/>
        <w:right w:val="none" w:sz="0" w:space="0" w:color="auto"/>
      </w:divBdr>
    </w:div>
    <w:div w:id="883834868">
      <w:bodyDiv w:val="1"/>
      <w:marLeft w:val="0"/>
      <w:marRight w:val="0"/>
      <w:marTop w:val="0"/>
      <w:marBottom w:val="0"/>
      <w:divBdr>
        <w:top w:val="none" w:sz="0" w:space="0" w:color="auto"/>
        <w:left w:val="none" w:sz="0" w:space="0" w:color="auto"/>
        <w:bottom w:val="none" w:sz="0" w:space="0" w:color="auto"/>
        <w:right w:val="none" w:sz="0" w:space="0" w:color="auto"/>
      </w:divBdr>
    </w:div>
    <w:div w:id="884373891">
      <w:bodyDiv w:val="1"/>
      <w:marLeft w:val="0"/>
      <w:marRight w:val="0"/>
      <w:marTop w:val="0"/>
      <w:marBottom w:val="0"/>
      <w:divBdr>
        <w:top w:val="none" w:sz="0" w:space="0" w:color="auto"/>
        <w:left w:val="none" w:sz="0" w:space="0" w:color="auto"/>
        <w:bottom w:val="none" w:sz="0" w:space="0" w:color="auto"/>
        <w:right w:val="none" w:sz="0" w:space="0" w:color="auto"/>
      </w:divBdr>
    </w:div>
    <w:div w:id="884952526">
      <w:bodyDiv w:val="1"/>
      <w:marLeft w:val="0"/>
      <w:marRight w:val="0"/>
      <w:marTop w:val="0"/>
      <w:marBottom w:val="0"/>
      <w:divBdr>
        <w:top w:val="none" w:sz="0" w:space="0" w:color="auto"/>
        <w:left w:val="none" w:sz="0" w:space="0" w:color="auto"/>
        <w:bottom w:val="none" w:sz="0" w:space="0" w:color="auto"/>
        <w:right w:val="none" w:sz="0" w:space="0" w:color="auto"/>
      </w:divBdr>
    </w:div>
    <w:div w:id="885028405">
      <w:bodyDiv w:val="1"/>
      <w:marLeft w:val="0"/>
      <w:marRight w:val="0"/>
      <w:marTop w:val="0"/>
      <w:marBottom w:val="0"/>
      <w:divBdr>
        <w:top w:val="none" w:sz="0" w:space="0" w:color="auto"/>
        <w:left w:val="none" w:sz="0" w:space="0" w:color="auto"/>
        <w:bottom w:val="none" w:sz="0" w:space="0" w:color="auto"/>
        <w:right w:val="none" w:sz="0" w:space="0" w:color="auto"/>
      </w:divBdr>
    </w:div>
    <w:div w:id="886181626">
      <w:bodyDiv w:val="1"/>
      <w:marLeft w:val="0"/>
      <w:marRight w:val="0"/>
      <w:marTop w:val="0"/>
      <w:marBottom w:val="0"/>
      <w:divBdr>
        <w:top w:val="none" w:sz="0" w:space="0" w:color="auto"/>
        <w:left w:val="none" w:sz="0" w:space="0" w:color="auto"/>
        <w:bottom w:val="none" w:sz="0" w:space="0" w:color="auto"/>
        <w:right w:val="none" w:sz="0" w:space="0" w:color="auto"/>
      </w:divBdr>
    </w:div>
    <w:div w:id="888496312">
      <w:bodyDiv w:val="1"/>
      <w:marLeft w:val="0"/>
      <w:marRight w:val="0"/>
      <w:marTop w:val="0"/>
      <w:marBottom w:val="0"/>
      <w:divBdr>
        <w:top w:val="none" w:sz="0" w:space="0" w:color="auto"/>
        <w:left w:val="none" w:sz="0" w:space="0" w:color="auto"/>
        <w:bottom w:val="none" w:sz="0" w:space="0" w:color="auto"/>
        <w:right w:val="none" w:sz="0" w:space="0" w:color="auto"/>
      </w:divBdr>
    </w:div>
    <w:div w:id="888613197">
      <w:bodyDiv w:val="1"/>
      <w:marLeft w:val="0"/>
      <w:marRight w:val="0"/>
      <w:marTop w:val="0"/>
      <w:marBottom w:val="0"/>
      <w:divBdr>
        <w:top w:val="none" w:sz="0" w:space="0" w:color="auto"/>
        <w:left w:val="none" w:sz="0" w:space="0" w:color="auto"/>
        <w:bottom w:val="none" w:sz="0" w:space="0" w:color="auto"/>
        <w:right w:val="none" w:sz="0" w:space="0" w:color="auto"/>
      </w:divBdr>
    </w:div>
    <w:div w:id="888960642">
      <w:bodyDiv w:val="1"/>
      <w:marLeft w:val="0"/>
      <w:marRight w:val="0"/>
      <w:marTop w:val="0"/>
      <w:marBottom w:val="0"/>
      <w:divBdr>
        <w:top w:val="none" w:sz="0" w:space="0" w:color="auto"/>
        <w:left w:val="none" w:sz="0" w:space="0" w:color="auto"/>
        <w:bottom w:val="none" w:sz="0" w:space="0" w:color="auto"/>
        <w:right w:val="none" w:sz="0" w:space="0" w:color="auto"/>
      </w:divBdr>
    </w:div>
    <w:div w:id="890653154">
      <w:bodyDiv w:val="1"/>
      <w:marLeft w:val="0"/>
      <w:marRight w:val="0"/>
      <w:marTop w:val="0"/>
      <w:marBottom w:val="0"/>
      <w:divBdr>
        <w:top w:val="none" w:sz="0" w:space="0" w:color="auto"/>
        <w:left w:val="none" w:sz="0" w:space="0" w:color="auto"/>
        <w:bottom w:val="none" w:sz="0" w:space="0" w:color="auto"/>
        <w:right w:val="none" w:sz="0" w:space="0" w:color="auto"/>
      </w:divBdr>
    </w:div>
    <w:div w:id="891425436">
      <w:bodyDiv w:val="1"/>
      <w:marLeft w:val="0"/>
      <w:marRight w:val="0"/>
      <w:marTop w:val="0"/>
      <w:marBottom w:val="0"/>
      <w:divBdr>
        <w:top w:val="none" w:sz="0" w:space="0" w:color="auto"/>
        <w:left w:val="none" w:sz="0" w:space="0" w:color="auto"/>
        <w:bottom w:val="none" w:sz="0" w:space="0" w:color="auto"/>
        <w:right w:val="none" w:sz="0" w:space="0" w:color="auto"/>
      </w:divBdr>
    </w:div>
    <w:div w:id="893351833">
      <w:bodyDiv w:val="1"/>
      <w:marLeft w:val="0"/>
      <w:marRight w:val="0"/>
      <w:marTop w:val="0"/>
      <w:marBottom w:val="0"/>
      <w:divBdr>
        <w:top w:val="none" w:sz="0" w:space="0" w:color="auto"/>
        <w:left w:val="none" w:sz="0" w:space="0" w:color="auto"/>
        <w:bottom w:val="none" w:sz="0" w:space="0" w:color="auto"/>
        <w:right w:val="none" w:sz="0" w:space="0" w:color="auto"/>
      </w:divBdr>
    </w:div>
    <w:div w:id="898639010">
      <w:bodyDiv w:val="1"/>
      <w:marLeft w:val="0"/>
      <w:marRight w:val="0"/>
      <w:marTop w:val="0"/>
      <w:marBottom w:val="0"/>
      <w:divBdr>
        <w:top w:val="none" w:sz="0" w:space="0" w:color="auto"/>
        <w:left w:val="none" w:sz="0" w:space="0" w:color="auto"/>
        <w:bottom w:val="none" w:sz="0" w:space="0" w:color="auto"/>
        <w:right w:val="none" w:sz="0" w:space="0" w:color="auto"/>
      </w:divBdr>
    </w:div>
    <w:div w:id="899631665">
      <w:bodyDiv w:val="1"/>
      <w:marLeft w:val="0"/>
      <w:marRight w:val="0"/>
      <w:marTop w:val="0"/>
      <w:marBottom w:val="0"/>
      <w:divBdr>
        <w:top w:val="none" w:sz="0" w:space="0" w:color="auto"/>
        <w:left w:val="none" w:sz="0" w:space="0" w:color="auto"/>
        <w:bottom w:val="none" w:sz="0" w:space="0" w:color="auto"/>
        <w:right w:val="none" w:sz="0" w:space="0" w:color="auto"/>
      </w:divBdr>
    </w:div>
    <w:div w:id="900017661">
      <w:bodyDiv w:val="1"/>
      <w:marLeft w:val="0"/>
      <w:marRight w:val="0"/>
      <w:marTop w:val="0"/>
      <w:marBottom w:val="0"/>
      <w:divBdr>
        <w:top w:val="none" w:sz="0" w:space="0" w:color="auto"/>
        <w:left w:val="none" w:sz="0" w:space="0" w:color="auto"/>
        <w:bottom w:val="none" w:sz="0" w:space="0" w:color="auto"/>
        <w:right w:val="none" w:sz="0" w:space="0" w:color="auto"/>
      </w:divBdr>
    </w:div>
    <w:div w:id="900096439">
      <w:bodyDiv w:val="1"/>
      <w:marLeft w:val="0"/>
      <w:marRight w:val="0"/>
      <w:marTop w:val="0"/>
      <w:marBottom w:val="0"/>
      <w:divBdr>
        <w:top w:val="none" w:sz="0" w:space="0" w:color="auto"/>
        <w:left w:val="none" w:sz="0" w:space="0" w:color="auto"/>
        <w:bottom w:val="none" w:sz="0" w:space="0" w:color="auto"/>
        <w:right w:val="none" w:sz="0" w:space="0" w:color="auto"/>
      </w:divBdr>
    </w:div>
    <w:div w:id="900866616">
      <w:bodyDiv w:val="1"/>
      <w:marLeft w:val="0"/>
      <w:marRight w:val="0"/>
      <w:marTop w:val="0"/>
      <w:marBottom w:val="0"/>
      <w:divBdr>
        <w:top w:val="none" w:sz="0" w:space="0" w:color="auto"/>
        <w:left w:val="none" w:sz="0" w:space="0" w:color="auto"/>
        <w:bottom w:val="none" w:sz="0" w:space="0" w:color="auto"/>
        <w:right w:val="none" w:sz="0" w:space="0" w:color="auto"/>
      </w:divBdr>
    </w:div>
    <w:div w:id="901259182">
      <w:bodyDiv w:val="1"/>
      <w:marLeft w:val="0"/>
      <w:marRight w:val="0"/>
      <w:marTop w:val="0"/>
      <w:marBottom w:val="0"/>
      <w:divBdr>
        <w:top w:val="none" w:sz="0" w:space="0" w:color="auto"/>
        <w:left w:val="none" w:sz="0" w:space="0" w:color="auto"/>
        <w:bottom w:val="none" w:sz="0" w:space="0" w:color="auto"/>
        <w:right w:val="none" w:sz="0" w:space="0" w:color="auto"/>
      </w:divBdr>
    </w:div>
    <w:div w:id="902057110">
      <w:bodyDiv w:val="1"/>
      <w:marLeft w:val="0"/>
      <w:marRight w:val="0"/>
      <w:marTop w:val="0"/>
      <w:marBottom w:val="0"/>
      <w:divBdr>
        <w:top w:val="none" w:sz="0" w:space="0" w:color="auto"/>
        <w:left w:val="none" w:sz="0" w:space="0" w:color="auto"/>
        <w:bottom w:val="none" w:sz="0" w:space="0" w:color="auto"/>
        <w:right w:val="none" w:sz="0" w:space="0" w:color="auto"/>
      </w:divBdr>
    </w:div>
    <w:div w:id="902183606">
      <w:bodyDiv w:val="1"/>
      <w:marLeft w:val="0"/>
      <w:marRight w:val="0"/>
      <w:marTop w:val="0"/>
      <w:marBottom w:val="0"/>
      <w:divBdr>
        <w:top w:val="none" w:sz="0" w:space="0" w:color="auto"/>
        <w:left w:val="none" w:sz="0" w:space="0" w:color="auto"/>
        <w:bottom w:val="none" w:sz="0" w:space="0" w:color="auto"/>
        <w:right w:val="none" w:sz="0" w:space="0" w:color="auto"/>
      </w:divBdr>
    </w:div>
    <w:div w:id="902764372">
      <w:bodyDiv w:val="1"/>
      <w:marLeft w:val="0"/>
      <w:marRight w:val="0"/>
      <w:marTop w:val="0"/>
      <w:marBottom w:val="0"/>
      <w:divBdr>
        <w:top w:val="none" w:sz="0" w:space="0" w:color="auto"/>
        <w:left w:val="none" w:sz="0" w:space="0" w:color="auto"/>
        <w:bottom w:val="none" w:sz="0" w:space="0" w:color="auto"/>
        <w:right w:val="none" w:sz="0" w:space="0" w:color="auto"/>
      </w:divBdr>
    </w:div>
    <w:div w:id="903835749">
      <w:bodyDiv w:val="1"/>
      <w:marLeft w:val="0"/>
      <w:marRight w:val="0"/>
      <w:marTop w:val="0"/>
      <w:marBottom w:val="0"/>
      <w:divBdr>
        <w:top w:val="none" w:sz="0" w:space="0" w:color="auto"/>
        <w:left w:val="none" w:sz="0" w:space="0" w:color="auto"/>
        <w:bottom w:val="none" w:sz="0" w:space="0" w:color="auto"/>
        <w:right w:val="none" w:sz="0" w:space="0" w:color="auto"/>
      </w:divBdr>
    </w:div>
    <w:div w:id="904606307">
      <w:bodyDiv w:val="1"/>
      <w:marLeft w:val="0"/>
      <w:marRight w:val="0"/>
      <w:marTop w:val="0"/>
      <w:marBottom w:val="0"/>
      <w:divBdr>
        <w:top w:val="none" w:sz="0" w:space="0" w:color="auto"/>
        <w:left w:val="none" w:sz="0" w:space="0" w:color="auto"/>
        <w:bottom w:val="none" w:sz="0" w:space="0" w:color="auto"/>
        <w:right w:val="none" w:sz="0" w:space="0" w:color="auto"/>
      </w:divBdr>
    </w:div>
    <w:div w:id="906916123">
      <w:bodyDiv w:val="1"/>
      <w:marLeft w:val="0"/>
      <w:marRight w:val="0"/>
      <w:marTop w:val="0"/>
      <w:marBottom w:val="0"/>
      <w:divBdr>
        <w:top w:val="none" w:sz="0" w:space="0" w:color="auto"/>
        <w:left w:val="none" w:sz="0" w:space="0" w:color="auto"/>
        <w:bottom w:val="none" w:sz="0" w:space="0" w:color="auto"/>
        <w:right w:val="none" w:sz="0" w:space="0" w:color="auto"/>
      </w:divBdr>
    </w:div>
    <w:div w:id="911280112">
      <w:bodyDiv w:val="1"/>
      <w:marLeft w:val="0"/>
      <w:marRight w:val="0"/>
      <w:marTop w:val="0"/>
      <w:marBottom w:val="0"/>
      <w:divBdr>
        <w:top w:val="none" w:sz="0" w:space="0" w:color="auto"/>
        <w:left w:val="none" w:sz="0" w:space="0" w:color="auto"/>
        <w:bottom w:val="none" w:sz="0" w:space="0" w:color="auto"/>
        <w:right w:val="none" w:sz="0" w:space="0" w:color="auto"/>
      </w:divBdr>
    </w:div>
    <w:div w:id="913276122">
      <w:bodyDiv w:val="1"/>
      <w:marLeft w:val="0"/>
      <w:marRight w:val="0"/>
      <w:marTop w:val="0"/>
      <w:marBottom w:val="0"/>
      <w:divBdr>
        <w:top w:val="none" w:sz="0" w:space="0" w:color="auto"/>
        <w:left w:val="none" w:sz="0" w:space="0" w:color="auto"/>
        <w:bottom w:val="none" w:sz="0" w:space="0" w:color="auto"/>
        <w:right w:val="none" w:sz="0" w:space="0" w:color="auto"/>
      </w:divBdr>
    </w:div>
    <w:div w:id="913786035">
      <w:bodyDiv w:val="1"/>
      <w:marLeft w:val="0"/>
      <w:marRight w:val="0"/>
      <w:marTop w:val="0"/>
      <w:marBottom w:val="0"/>
      <w:divBdr>
        <w:top w:val="none" w:sz="0" w:space="0" w:color="auto"/>
        <w:left w:val="none" w:sz="0" w:space="0" w:color="auto"/>
        <w:bottom w:val="none" w:sz="0" w:space="0" w:color="auto"/>
        <w:right w:val="none" w:sz="0" w:space="0" w:color="auto"/>
      </w:divBdr>
    </w:div>
    <w:div w:id="913901425">
      <w:bodyDiv w:val="1"/>
      <w:marLeft w:val="0"/>
      <w:marRight w:val="0"/>
      <w:marTop w:val="0"/>
      <w:marBottom w:val="0"/>
      <w:divBdr>
        <w:top w:val="none" w:sz="0" w:space="0" w:color="auto"/>
        <w:left w:val="none" w:sz="0" w:space="0" w:color="auto"/>
        <w:bottom w:val="none" w:sz="0" w:space="0" w:color="auto"/>
        <w:right w:val="none" w:sz="0" w:space="0" w:color="auto"/>
      </w:divBdr>
    </w:div>
    <w:div w:id="914631915">
      <w:bodyDiv w:val="1"/>
      <w:marLeft w:val="0"/>
      <w:marRight w:val="0"/>
      <w:marTop w:val="0"/>
      <w:marBottom w:val="0"/>
      <w:divBdr>
        <w:top w:val="none" w:sz="0" w:space="0" w:color="auto"/>
        <w:left w:val="none" w:sz="0" w:space="0" w:color="auto"/>
        <w:bottom w:val="none" w:sz="0" w:space="0" w:color="auto"/>
        <w:right w:val="none" w:sz="0" w:space="0" w:color="auto"/>
      </w:divBdr>
    </w:div>
    <w:div w:id="915895509">
      <w:bodyDiv w:val="1"/>
      <w:marLeft w:val="0"/>
      <w:marRight w:val="0"/>
      <w:marTop w:val="0"/>
      <w:marBottom w:val="0"/>
      <w:divBdr>
        <w:top w:val="none" w:sz="0" w:space="0" w:color="auto"/>
        <w:left w:val="none" w:sz="0" w:space="0" w:color="auto"/>
        <w:bottom w:val="none" w:sz="0" w:space="0" w:color="auto"/>
        <w:right w:val="none" w:sz="0" w:space="0" w:color="auto"/>
      </w:divBdr>
    </w:div>
    <w:div w:id="916356755">
      <w:bodyDiv w:val="1"/>
      <w:marLeft w:val="0"/>
      <w:marRight w:val="0"/>
      <w:marTop w:val="0"/>
      <w:marBottom w:val="0"/>
      <w:divBdr>
        <w:top w:val="none" w:sz="0" w:space="0" w:color="auto"/>
        <w:left w:val="none" w:sz="0" w:space="0" w:color="auto"/>
        <w:bottom w:val="none" w:sz="0" w:space="0" w:color="auto"/>
        <w:right w:val="none" w:sz="0" w:space="0" w:color="auto"/>
      </w:divBdr>
    </w:div>
    <w:div w:id="918028448">
      <w:bodyDiv w:val="1"/>
      <w:marLeft w:val="0"/>
      <w:marRight w:val="0"/>
      <w:marTop w:val="0"/>
      <w:marBottom w:val="0"/>
      <w:divBdr>
        <w:top w:val="none" w:sz="0" w:space="0" w:color="auto"/>
        <w:left w:val="none" w:sz="0" w:space="0" w:color="auto"/>
        <w:bottom w:val="none" w:sz="0" w:space="0" w:color="auto"/>
        <w:right w:val="none" w:sz="0" w:space="0" w:color="auto"/>
      </w:divBdr>
    </w:div>
    <w:div w:id="919293713">
      <w:bodyDiv w:val="1"/>
      <w:marLeft w:val="0"/>
      <w:marRight w:val="0"/>
      <w:marTop w:val="0"/>
      <w:marBottom w:val="0"/>
      <w:divBdr>
        <w:top w:val="none" w:sz="0" w:space="0" w:color="auto"/>
        <w:left w:val="none" w:sz="0" w:space="0" w:color="auto"/>
        <w:bottom w:val="none" w:sz="0" w:space="0" w:color="auto"/>
        <w:right w:val="none" w:sz="0" w:space="0" w:color="auto"/>
      </w:divBdr>
    </w:div>
    <w:div w:id="919410632">
      <w:bodyDiv w:val="1"/>
      <w:marLeft w:val="0"/>
      <w:marRight w:val="0"/>
      <w:marTop w:val="0"/>
      <w:marBottom w:val="0"/>
      <w:divBdr>
        <w:top w:val="none" w:sz="0" w:space="0" w:color="auto"/>
        <w:left w:val="none" w:sz="0" w:space="0" w:color="auto"/>
        <w:bottom w:val="none" w:sz="0" w:space="0" w:color="auto"/>
        <w:right w:val="none" w:sz="0" w:space="0" w:color="auto"/>
      </w:divBdr>
      <w:divsChild>
        <w:div w:id="137580588">
          <w:marLeft w:val="533"/>
          <w:marRight w:val="0"/>
          <w:marTop w:val="67"/>
          <w:marBottom w:val="0"/>
          <w:divBdr>
            <w:top w:val="none" w:sz="0" w:space="0" w:color="auto"/>
            <w:left w:val="none" w:sz="0" w:space="0" w:color="auto"/>
            <w:bottom w:val="none" w:sz="0" w:space="0" w:color="auto"/>
            <w:right w:val="none" w:sz="0" w:space="0" w:color="auto"/>
          </w:divBdr>
        </w:div>
        <w:div w:id="423498649">
          <w:marLeft w:val="533"/>
          <w:marRight w:val="0"/>
          <w:marTop w:val="67"/>
          <w:marBottom w:val="0"/>
          <w:divBdr>
            <w:top w:val="none" w:sz="0" w:space="0" w:color="auto"/>
            <w:left w:val="none" w:sz="0" w:space="0" w:color="auto"/>
            <w:bottom w:val="none" w:sz="0" w:space="0" w:color="auto"/>
            <w:right w:val="none" w:sz="0" w:space="0" w:color="auto"/>
          </w:divBdr>
        </w:div>
        <w:div w:id="1005322745">
          <w:marLeft w:val="533"/>
          <w:marRight w:val="0"/>
          <w:marTop w:val="67"/>
          <w:marBottom w:val="0"/>
          <w:divBdr>
            <w:top w:val="none" w:sz="0" w:space="0" w:color="auto"/>
            <w:left w:val="none" w:sz="0" w:space="0" w:color="auto"/>
            <w:bottom w:val="none" w:sz="0" w:space="0" w:color="auto"/>
            <w:right w:val="none" w:sz="0" w:space="0" w:color="auto"/>
          </w:divBdr>
        </w:div>
        <w:div w:id="1024092122">
          <w:marLeft w:val="533"/>
          <w:marRight w:val="0"/>
          <w:marTop w:val="67"/>
          <w:marBottom w:val="0"/>
          <w:divBdr>
            <w:top w:val="none" w:sz="0" w:space="0" w:color="auto"/>
            <w:left w:val="none" w:sz="0" w:space="0" w:color="auto"/>
            <w:bottom w:val="none" w:sz="0" w:space="0" w:color="auto"/>
            <w:right w:val="none" w:sz="0" w:space="0" w:color="auto"/>
          </w:divBdr>
        </w:div>
        <w:div w:id="1066299792">
          <w:marLeft w:val="533"/>
          <w:marRight w:val="0"/>
          <w:marTop w:val="67"/>
          <w:marBottom w:val="0"/>
          <w:divBdr>
            <w:top w:val="none" w:sz="0" w:space="0" w:color="auto"/>
            <w:left w:val="none" w:sz="0" w:space="0" w:color="auto"/>
            <w:bottom w:val="none" w:sz="0" w:space="0" w:color="auto"/>
            <w:right w:val="none" w:sz="0" w:space="0" w:color="auto"/>
          </w:divBdr>
        </w:div>
        <w:div w:id="1957634517">
          <w:marLeft w:val="533"/>
          <w:marRight w:val="0"/>
          <w:marTop w:val="67"/>
          <w:marBottom w:val="0"/>
          <w:divBdr>
            <w:top w:val="none" w:sz="0" w:space="0" w:color="auto"/>
            <w:left w:val="none" w:sz="0" w:space="0" w:color="auto"/>
            <w:bottom w:val="none" w:sz="0" w:space="0" w:color="auto"/>
            <w:right w:val="none" w:sz="0" w:space="0" w:color="auto"/>
          </w:divBdr>
        </w:div>
        <w:div w:id="1997109327">
          <w:marLeft w:val="533"/>
          <w:marRight w:val="0"/>
          <w:marTop w:val="67"/>
          <w:marBottom w:val="0"/>
          <w:divBdr>
            <w:top w:val="none" w:sz="0" w:space="0" w:color="auto"/>
            <w:left w:val="none" w:sz="0" w:space="0" w:color="auto"/>
            <w:bottom w:val="none" w:sz="0" w:space="0" w:color="auto"/>
            <w:right w:val="none" w:sz="0" w:space="0" w:color="auto"/>
          </w:divBdr>
        </w:div>
      </w:divsChild>
    </w:div>
    <w:div w:id="919677119">
      <w:bodyDiv w:val="1"/>
      <w:marLeft w:val="0"/>
      <w:marRight w:val="0"/>
      <w:marTop w:val="0"/>
      <w:marBottom w:val="0"/>
      <w:divBdr>
        <w:top w:val="none" w:sz="0" w:space="0" w:color="auto"/>
        <w:left w:val="none" w:sz="0" w:space="0" w:color="auto"/>
        <w:bottom w:val="none" w:sz="0" w:space="0" w:color="auto"/>
        <w:right w:val="none" w:sz="0" w:space="0" w:color="auto"/>
      </w:divBdr>
    </w:div>
    <w:div w:id="920064331">
      <w:bodyDiv w:val="1"/>
      <w:marLeft w:val="0"/>
      <w:marRight w:val="0"/>
      <w:marTop w:val="0"/>
      <w:marBottom w:val="0"/>
      <w:divBdr>
        <w:top w:val="none" w:sz="0" w:space="0" w:color="auto"/>
        <w:left w:val="none" w:sz="0" w:space="0" w:color="auto"/>
        <w:bottom w:val="none" w:sz="0" w:space="0" w:color="auto"/>
        <w:right w:val="none" w:sz="0" w:space="0" w:color="auto"/>
      </w:divBdr>
    </w:div>
    <w:div w:id="920216266">
      <w:bodyDiv w:val="1"/>
      <w:marLeft w:val="0"/>
      <w:marRight w:val="0"/>
      <w:marTop w:val="0"/>
      <w:marBottom w:val="0"/>
      <w:divBdr>
        <w:top w:val="none" w:sz="0" w:space="0" w:color="auto"/>
        <w:left w:val="none" w:sz="0" w:space="0" w:color="auto"/>
        <w:bottom w:val="none" w:sz="0" w:space="0" w:color="auto"/>
        <w:right w:val="none" w:sz="0" w:space="0" w:color="auto"/>
      </w:divBdr>
    </w:div>
    <w:div w:id="926621212">
      <w:bodyDiv w:val="1"/>
      <w:marLeft w:val="0"/>
      <w:marRight w:val="0"/>
      <w:marTop w:val="0"/>
      <w:marBottom w:val="0"/>
      <w:divBdr>
        <w:top w:val="none" w:sz="0" w:space="0" w:color="auto"/>
        <w:left w:val="none" w:sz="0" w:space="0" w:color="auto"/>
        <w:bottom w:val="none" w:sz="0" w:space="0" w:color="auto"/>
        <w:right w:val="none" w:sz="0" w:space="0" w:color="auto"/>
      </w:divBdr>
    </w:div>
    <w:div w:id="926622525">
      <w:bodyDiv w:val="1"/>
      <w:marLeft w:val="0"/>
      <w:marRight w:val="0"/>
      <w:marTop w:val="0"/>
      <w:marBottom w:val="0"/>
      <w:divBdr>
        <w:top w:val="none" w:sz="0" w:space="0" w:color="auto"/>
        <w:left w:val="none" w:sz="0" w:space="0" w:color="auto"/>
        <w:bottom w:val="none" w:sz="0" w:space="0" w:color="auto"/>
        <w:right w:val="none" w:sz="0" w:space="0" w:color="auto"/>
      </w:divBdr>
    </w:div>
    <w:div w:id="927539368">
      <w:bodyDiv w:val="1"/>
      <w:marLeft w:val="0"/>
      <w:marRight w:val="0"/>
      <w:marTop w:val="0"/>
      <w:marBottom w:val="0"/>
      <w:divBdr>
        <w:top w:val="none" w:sz="0" w:space="0" w:color="auto"/>
        <w:left w:val="none" w:sz="0" w:space="0" w:color="auto"/>
        <w:bottom w:val="none" w:sz="0" w:space="0" w:color="auto"/>
        <w:right w:val="none" w:sz="0" w:space="0" w:color="auto"/>
      </w:divBdr>
    </w:div>
    <w:div w:id="927691000">
      <w:bodyDiv w:val="1"/>
      <w:marLeft w:val="0"/>
      <w:marRight w:val="0"/>
      <w:marTop w:val="0"/>
      <w:marBottom w:val="0"/>
      <w:divBdr>
        <w:top w:val="none" w:sz="0" w:space="0" w:color="auto"/>
        <w:left w:val="none" w:sz="0" w:space="0" w:color="auto"/>
        <w:bottom w:val="none" w:sz="0" w:space="0" w:color="auto"/>
        <w:right w:val="none" w:sz="0" w:space="0" w:color="auto"/>
      </w:divBdr>
    </w:div>
    <w:div w:id="929964970">
      <w:bodyDiv w:val="1"/>
      <w:marLeft w:val="0"/>
      <w:marRight w:val="0"/>
      <w:marTop w:val="0"/>
      <w:marBottom w:val="0"/>
      <w:divBdr>
        <w:top w:val="none" w:sz="0" w:space="0" w:color="auto"/>
        <w:left w:val="none" w:sz="0" w:space="0" w:color="auto"/>
        <w:bottom w:val="none" w:sz="0" w:space="0" w:color="auto"/>
        <w:right w:val="none" w:sz="0" w:space="0" w:color="auto"/>
      </w:divBdr>
    </w:div>
    <w:div w:id="930314345">
      <w:bodyDiv w:val="1"/>
      <w:marLeft w:val="0"/>
      <w:marRight w:val="0"/>
      <w:marTop w:val="0"/>
      <w:marBottom w:val="0"/>
      <w:divBdr>
        <w:top w:val="none" w:sz="0" w:space="0" w:color="auto"/>
        <w:left w:val="none" w:sz="0" w:space="0" w:color="auto"/>
        <w:bottom w:val="none" w:sz="0" w:space="0" w:color="auto"/>
        <w:right w:val="none" w:sz="0" w:space="0" w:color="auto"/>
      </w:divBdr>
    </w:div>
    <w:div w:id="932861291">
      <w:bodyDiv w:val="1"/>
      <w:marLeft w:val="0"/>
      <w:marRight w:val="0"/>
      <w:marTop w:val="0"/>
      <w:marBottom w:val="0"/>
      <w:divBdr>
        <w:top w:val="none" w:sz="0" w:space="0" w:color="auto"/>
        <w:left w:val="none" w:sz="0" w:space="0" w:color="auto"/>
        <w:bottom w:val="none" w:sz="0" w:space="0" w:color="auto"/>
        <w:right w:val="none" w:sz="0" w:space="0" w:color="auto"/>
      </w:divBdr>
    </w:div>
    <w:div w:id="933903832">
      <w:bodyDiv w:val="1"/>
      <w:marLeft w:val="0"/>
      <w:marRight w:val="0"/>
      <w:marTop w:val="0"/>
      <w:marBottom w:val="0"/>
      <w:divBdr>
        <w:top w:val="none" w:sz="0" w:space="0" w:color="auto"/>
        <w:left w:val="none" w:sz="0" w:space="0" w:color="auto"/>
        <w:bottom w:val="none" w:sz="0" w:space="0" w:color="auto"/>
        <w:right w:val="none" w:sz="0" w:space="0" w:color="auto"/>
      </w:divBdr>
    </w:div>
    <w:div w:id="937562885">
      <w:bodyDiv w:val="1"/>
      <w:marLeft w:val="0"/>
      <w:marRight w:val="0"/>
      <w:marTop w:val="0"/>
      <w:marBottom w:val="0"/>
      <w:divBdr>
        <w:top w:val="none" w:sz="0" w:space="0" w:color="auto"/>
        <w:left w:val="none" w:sz="0" w:space="0" w:color="auto"/>
        <w:bottom w:val="none" w:sz="0" w:space="0" w:color="auto"/>
        <w:right w:val="none" w:sz="0" w:space="0" w:color="auto"/>
      </w:divBdr>
    </w:div>
    <w:div w:id="938105889">
      <w:bodyDiv w:val="1"/>
      <w:marLeft w:val="0"/>
      <w:marRight w:val="0"/>
      <w:marTop w:val="0"/>
      <w:marBottom w:val="0"/>
      <w:divBdr>
        <w:top w:val="none" w:sz="0" w:space="0" w:color="auto"/>
        <w:left w:val="none" w:sz="0" w:space="0" w:color="auto"/>
        <w:bottom w:val="none" w:sz="0" w:space="0" w:color="auto"/>
        <w:right w:val="none" w:sz="0" w:space="0" w:color="auto"/>
      </w:divBdr>
    </w:div>
    <w:div w:id="939682344">
      <w:bodyDiv w:val="1"/>
      <w:marLeft w:val="0"/>
      <w:marRight w:val="0"/>
      <w:marTop w:val="0"/>
      <w:marBottom w:val="0"/>
      <w:divBdr>
        <w:top w:val="none" w:sz="0" w:space="0" w:color="auto"/>
        <w:left w:val="none" w:sz="0" w:space="0" w:color="auto"/>
        <w:bottom w:val="none" w:sz="0" w:space="0" w:color="auto"/>
        <w:right w:val="none" w:sz="0" w:space="0" w:color="auto"/>
      </w:divBdr>
    </w:div>
    <w:div w:id="940185155">
      <w:bodyDiv w:val="1"/>
      <w:marLeft w:val="0"/>
      <w:marRight w:val="0"/>
      <w:marTop w:val="0"/>
      <w:marBottom w:val="0"/>
      <w:divBdr>
        <w:top w:val="none" w:sz="0" w:space="0" w:color="auto"/>
        <w:left w:val="none" w:sz="0" w:space="0" w:color="auto"/>
        <w:bottom w:val="none" w:sz="0" w:space="0" w:color="auto"/>
        <w:right w:val="none" w:sz="0" w:space="0" w:color="auto"/>
      </w:divBdr>
    </w:div>
    <w:div w:id="940261122">
      <w:bodyDiv w:val="1"/>
      <w:marLeft w:val="0"/>
      <w:marRight w:val="0"/>
      <w:marTop w:val="0"/>
      <w:marBottom w:val="0"/>
      <w:divBdr>
        <w:top w:val="none" w:sz="0" w:space="0" w:color="auto"/>
        <w:left w:val="none" w:sz="0" w:space="0" w:color="auto"/>
        <w:bottom w:val="none" w:sz="0" w:space="0" w:color="auto"/>
        <w:right w:val="none" w:sz="0" w:space="0" w:color="auto"/>
      </w:divBdr>
    </w:div>
    <w:div w:id="941883556">
      <w:bodyDiv w:val="1"/>
      <w:marLeft w:val="0"/>
      <w:marRight w:val="0"/>
      <w:marTop w:val="0"/>
      <w:marBottom w:val="0"/>
      <w:divBdr>
        <w:top w:val="none" w:sz="0" w:space="0" w:color="auto"/>
        <w:left w:val="none" w:sz="0" w:space="0" w:color="auto"/>
        <w:bottom w:val="none" w:sz="0" w:space="0" w:color="auto"/>
        <w:right w:val="none" w:sz="0" w:space="0" w:color="auto"/>
      </w:divBdr>
    </w:div>
    <w:div w:id="942373527">
      <w:bodyDiv w:val="1"/>
      <w:marLeft w:val="0"/>
      <w:marRight w:val="0"/>
      <w:marTop w:val="0"/>
      <w:marBottom w:val="0"/>
      <w:divBdr>
        <w:top w:val="none" w:sz="0" w:space="0" w:color="auto"/>
        <w:left w:val="none" w:sz="0" w:space="0" w:color="auto"/>
        <w:bottom w:val="none" w:sz="0" w:space="0" w:color="auto"/>
        <w:right w:val="none" w:sz="0" w:space="0" w:color="auto"/>
      </w:divBdr>
    </w:div>
    <w:div w:id="942421218">
      <w:bodyDiv w:val="1"/>
      <w:marLeft w:val="0"/>
      <w:marRight w:val="0"/>
      <w:marTop w:val="0"/>
      <w:marBottom w:val="0"/>
      <w:divBdr>
        <w:top w:val="none" w:sz="0" w:space="0" w:color="auto"/>
        <w:left w:val="none" w:sz="0" w:space="0" w:color="auto"/>
        <w:bottom w:val="none" w:sz="0" w:space="0" w:color="auto"/>
        <w:right w:val="none" w:sz="0" w:space="0" w:color="auto"/>
      </w:divBdr>
    </w:div>
    <w:div w:id="942957946">
      <w:bodyDiv w:val="1"/>
      <w:marLeft w:val="0"/>
      <w:marRight w:val="0"/>
      <w:marTop w:val="0"/>
      <w:marBottom w:val="0"/>
      <w:divBdr>
        <w:top w:val="none" w:sz="0" w:space="0" w:color="auto"/>
        <w:left w:val="none" w:sz="0" w:space="0" w:color="auto"/>
        <w:bottom w:val="none" w:sz="0" w:space="0" w:color="auto"/>
        <w:right w:val="none" w:sz="0" w:space="0" w:color="auto"/>
      </w:divBdr>
    </w:div>
    <w:div w:id="945424298">
      <w:bodyDiv w:val="1"/>
      <w:marLeft w:val="0"/>
      <w:marRight w:val="0"/>
      <w:marTop w:val="0"/>
      <w:marBottom w:val="0"/>
      <w:divBdr>
        <w:top w:val="none" w:sz="0" w:space="0" w:color="auto"/>
        <w:left w:val="none" w:sz="0" w:space="0" w:color="auto"/>
        <w:bottom w:val="none" w:sz="0" w:space="0" w:color="auto"/>
        <w:right w:val="none" w:sz="0" w:space="0" w:color="auto"/>
      </w:divBdr>
    </w:div>
    <w:div w:id="945697188">
      <w:bodyDiv w:val="1"/>
      <w:marLeft w:val="0"/>
      <w:marRight w:val="0"/>
      <w:marTop w:val="0"/>
      <w:marBottom w:val="0"/>
      <w:divBdr>
        <w:top w:val="none" w:sz="0" w:space="0" w:color="auto"/>
        <w:left w:val="none" w:sz="0" w:space="0" w:color="auto"/>
        <w:bottom w:val="none" w:sz="0" w:space="0" w:color="auto"/>
        <w:right w:val="none" w:sz="0" w:space="0" w:color="auto"/>
      </w:divBdr>
    </w:div>
    <w:div w:id="946037885">
      <w:bodyDiv w:val="1"/>
      <w:marLeft w:val="0"/>
      <w:marRight w:val="0"/>
      <w:marTop w:val="0"/>
      <w:marBottom w:val="0"/>
      <w:divBdr>
        <w:top w:val="none" w:sz="0" w:space="0" w:color="auto"/>
        <w:left w:val="none" w:sz="0" w:space="0" w:color="auto"/>
        <w:bottom w:val="none" w:sz="0" w:space="0" w:color="auto"/>
        <w:right w:val="none" w:sz="0" w:space="0" w:color="auto"/>
      </w:divBdr>
    </w:div>
    <w:div w:id="949777906">
      <w:bodyDiv w:val="1"/>
      <w:marLeft w:val="0"/>
      <w:marRight w:val="0"/>
      <w:marTop w:val="0"/>
      <w:marBottom w:val="0"/>
      <w:divBdr>
        <w:top w:val="none" w:sz="0" w:space="0" w:color="auto"/>
        <w:left w:val="none" w:sz="0" w:space="0" w:color="auto"/>
        <w:bottom w:val="none" w:sz="0" w:space="0" w:color="auto"/>
        <w:right w:val="none" w:sz="0" w:space="0" w:color="auto"/>
      </w:divBdr>
    </w:div>
    <w:div w:id="950431389">
      <w:bodyDiv w:val="1"/>
      <w:marLeft w:val="0"/>
      <w:marRight w:val="0"/>
      <w:marTop w:val="0"/>
      <w:marBottom w:val="0"/>
      <w:divBdr>
        <w:top w:val="none" w:sz="0" w:space="0" w:color="auto"/>
        <w:left w:val="none" w:sz="0" w:space="0" w:color="auto"/>
        <w:bottom w:val="none" w:sz="0" w:space="0" w:color="auto"/>
        <w:right w:val="none" w:sz="0" w:space="0" w:color="auto"/>
      </w:divBdr>
    </w:div>
    <w:div w:id="950628119">
      <w:bodyDiv w:val="1"/>
      <w:marLeft w:val="0"/>
      <w:marRight w:val="0"/>
      <w:marTop w:val="0"/>
      <w:marBottom w:val="0"/>
      <w:divBdr>
        <w:top w:val="none" w:sz="0" w:space="0" w:color="auto"/>
        <w:left w:val="none" w:sz="0" w:space="0" w:color="auto"/>
        <w:bottom w:val="none" w:sz="0" w:space="0" w:color="auto"/>
        <w:right w:val="none" w:sz="0" w:space="0" w:color="auto"/>
      </w:divBdr>
    </w:div>
    <w:div w:id="951208735">
      <w:bodyDiv w:val="1"/>
      <w:marLeft w:val="0"/>
      <w:marRight w:val="0"/>
      <w:marTop w:val="0"/>
      <w:marBottom w:val="0"/>
      <w:divBdr>
        <w:top w:val="none" w:sz="0" w:space="0" w:color="auto"/>
        <w:left w:val="none" w:sz="0" w:space="0" w:color="auto"/>
        <w:bottom w:val="none" w:sz="0" w:space="0" w:color="auto"/>
        <w:right w:val="none" w:sz="0" w:space="0" w:color="auto"/>
      </w:divBdr>
    </w:div>
    <w:div w:id="952127398">
      <w:bodyDiv w:val="1"/>
      <w:marLeft w:val="0"/>
      <w:marRight w:val="0"/>
      <w:marTop w:val="0"/>
      <w:marBottom w:val="0"/>
      <w:divBdr>
        <w:top w:val="none" w:sz="0" w:space="0" w:color="auto"/>
        <w:left w:val="none" w:sz="0" w:space="0" w:color="auto"/>
        <w:bottom w:val="none" w:sz="0" w:space="0" w:color="auto"/>
        <w:right w:val="none" w:sz="0" w:space="0" w:color="auto"/>
      </w:divBdr>
    </w:div>
    <w:div w:id="952441825">
      <w:bodyDiv w:val="1"/>
      <w:marLeft w:val="0"/>
      <w:marRight w:val="0"/>
      <w:marTop w:val="0"/>
      <w:marBottom w:val="0"/>
      <w:divBdr>
        <w:top w:val="none" w:sz="0" w:space="0" w:color="auto"/>
        <w:left w:val="none" w:sz="0" w:space="0" w:color="auto"/>
        <w:bottom w:val="none" w:sz="0" w:space="0" w:color="auto"/>
        <w:right w:val="none" w:sz="0" w:space="0" w:color="auto"/>
      </w:divBdr>
    </w:div>
    <w:div w:id="953485931">
      <w:bodyDiv w:val="1"/>
      <w:marLeft w:val="0"/>
      <w:marRight w:val="0"/>
      <w:marTop w:val="0"/>
      <w:marBottom w:val="0"/>
      <w:divBdr>
        <w:top w:val="none" w:sz="0" w:space="0" w:color="auto"/>
        <w:left w:val="none" w:sz="0" w:space="0" w:color="auto"/>
        <w:bottom w:val="none" w:sz="0" w:space="0" w:color="auto"/>
        <w:right w:val="none" w:sz="0" w:space="0" w:color="auto"/>
      </w:divBdr>
    </w:div>
    <w:div w:id="953638104">
      <w:bodyDiv w:val="1"/>
      <w:marLeft w:val="0"/>
      <w:marRight w:val="0"/>
      <w:marTop w:val="0"/>
      <w:marBottom w:val="0"/>
      <w:divBdr>
        <w:top w:val="none" w:sz="0" w:space="0" w:color="auto"/>
        <w:left w:val="none" w:sz="0" w:space="0" w:color="auto"/>
        <w:bottom w:val="none" w:sz="0" w:space="0" w:color="auto"/>
        <w:right w:val="none" w:sz="0" w:space="0" w:color="auto"/>
      </w:divBdr>
    </w:div>
    <w:div w:id="954286098">
      <w:bodyDiv w:val="1"/>
      <w:marLeft w:val="0"/>
      <w:marRight w:val="0"/>
      <w:marTop w:val="0"/>
      <w:marBottom w:val="0"/>
      <w:divBdr>
        <w:top w:val="none" w:sz="0" w:space="0" w:color="auto"/>
        <w:left w:val="none" w:sz="0" w:space="0" w:color="auto"/>
        <w:bottom w:val="none" w:sz="0" w:space="0" w:color="auto"/>
        <w:right w:val="none" w:sz="0" w:space="0" w:color="auto"/>
      </w:divBdr>
    </w:div>
    <w:div w:id="955064297">
      <w:bodyDiv w:val="1"/>
      <w:marLeft w:val="0"/>
      <w:marRight w:val="0"/>
      <w:marTop w:val="0"/>
      <w:marBottom w:val="0"/>
      <w:divBdr>
        <w:top w:val="none" w:sz="0" w:space="0" w:color="auto"/>
        <w:left w:val="none" w:sz="0" w:space="0" w:color="auto"/>
        <w:bottom w:val="none" w:sz="0" w:space="0" w:color="auto"/>
        <w:right w:val="none" w:sz="0" w:space="0" w:color="auto"/>
      </w:divBdr>
    </w:div>
    <w:div w:id="955409206">
      <w:bodyDiv w:val="1"/>
      <w:marLeft w:val="0"/>
      <w:marRight w:val="0"/>
      <w:marTop w:val="0"/>
      <w:marBottom w:val="0"/>
      <w:divBdr>
        <w:top w:val="none" w:sz="0" w:space="0" w:color="auto"/>
        <w:left w:val="none" w:sz="0" w:space="0" w:color="auto"/>
        <w:bottom w:val="none" w:sz="0" w:space="0" w:color="auto"/>
        <w:right w:val="none" w:sz="0" w:space="0" w:color="auto"/>
      </w:divBdr>
    </w:div>
    <w:div w:id="955868839">
      <w:bodyDiv w:val="1"/>
      <w:marLeft w:val="0"/>
      <w:marRight w:val="0"/>
      <w:marTop w:val="0"/>
      <w:marBottom w:val="0"/>
      <w:divBdr>
        <w:top w:val="none" w:sz="0" w:space="0" w:color="auto"/>
        <w:left w:val="none" w:sz="0" w:space="0" w:color="auto"/>
        <w:bottom w:val="none" w:sz="0" w:space="0" w:color="auto"/>
        <w:right w:val="none" w:sz="0" w:space="0" w:color="auto"/>
      </w:divBdr>
    </w:div>
    <w:div w:id="955908630">
      <w:bodyDiv w:val="1"/>
      <w:marLeft w:val="0"/>
      <w:marRight w:val="0"/>
      <w:marTop w:val="0"/>
      <w:marBottom w:val="0"/>
      <w:divBdr>
        <w:top w:val="none" w:sz="0" w:space="0" w:color="auto"/>
        <w:left w:val="none" w:sz="0" w:space="0" w:color="auto"/>
        <w:bottom w:val="none" w:sz="0" w:space="0" w:color="auto"/>
        <w:right w:val="none" w:sz="0" w:space="0" w:color="auto"/>
      </w:divBdr>
    </w:div>
    <w:div w:id="958875266">
      <w:bodyDiv w:val="1"/>
      <w:marLeft w:val="0"/>
      <w:marRight w:val="0"/>
      <w:marTop w:val="0"/>
      <w:marBottom w:val="0"/>
      <w:divBdr>
        <w:top w:val="none" w:sz="0" w:space="0" w:color="auto"/>
        <w:left w:val="none" w:sz="0" w:space="0" w:color="auto"/>
        <w:bottom w:val="none" w:sz="0" w:space="0" w:color="auto"/>
        <w:right w:val="none" w:sz="0" w:space="0" w:color="auto"/>
      </w:divBdr>
    </w:div>
    <w:div w:id="959336529">
      <w:bodyDiv w:val="1"/>
      <w:marLeft w:val="0"/>
      <w:marRight w:val="0"/>
      <w:marTop w:val="0"/>
      <w:marBottom w:val="0"/>
      <w:divBdr>
        <w:top w:val="none" w:sz="0" w:space="0" w:color="auto"/>
        <w:left w:val="none" w:sz="0" w:space="0" w:color="auto"/>
        <w:bottom w:val="none" w:sz="0" w:space="0" w:color="auto"/>
        <w:right w:val="none" w:sz="0" w:space="0" w:color="auto"/>
      </w:divBdr>
    </w:div>
    <w:div w:id="960723628">
      <w:bodyDiv w:val="1"/>
      <w:marLeft w:val="0"/>
      <w:marRight w:val="0"/>
      <w:marTop w:val="0"/>
      <w:marBottom w:val="0"/>
      <w:divBdr>
        <w:top w:val="none" w:sz="0" w:space="0" w:color="auto"/>
        <w:left w:val="none" w:sz="0" w:space="0" w:color="auto"/>
        <w:bottom w:val="none" w:sz="0" w:space="0" w:color="auto"/>
        <w:right w:val="none" w:sz="0" w:space="0" w:color="auto"/>
      </w:divBdr>
    </w:div>
    <w:div w:id="960841572">
      <w:bodyDiv w:val="1"/>
      <w:marLeft w:val="0"/>
      <w:marRight w:val="0"/>
      <w:marTop w:val="0"/>
      <w:marBottom w:val="0"/>
      <w:divBdr>
        <w:top w:val="none" w:sz="0" w:space="0" w:color="auto"/>
        <w:left w:val="none" w:sz="0" w:space="0" w:color="auto"/>
        <w:bottom w:val="none" w:sz="0" w:space="0" w:color="auto"/>
        <w:right w:val="none" w:sz="0" w:space="0" w:color="auto"/>
      </w:divBdr>
    </w:div>
    <w:div w:id="962078632">
      <w:bodyDiv w:val="1"/>
      <w:marLeft w:val="0"/>
      <w:marRight w:val="0"/>
      <w:marTop w:val="0"/>
      <w:marBottom w:val="0"/>
      <w:divBdr>
        <w:top w:val="none" w:sz="0" w:space="0" w:color="auto"/>
        <w:left w:val="none" w:sz="0" w:space="0" w:color="auto"/>
        <w:bottom w:val="none" w:sz="0" w:space="0" w:color="auto"/>
        <w:right w:val="none" w:sz="0" w:space="0" w:color="auto"/>
      </w:divBdr>
    </w:div>
    <w:div w:id="962734194">
      <w:bodyDiv w:val="1"/>
      <w:marLeft w:val="0"/>
      <w:marRight w:val="0"/>
      <w:marTop w:val="0"/>
      <w:marBottom w:val="0"/>
      <w:divBdr>
        <w:top w:val="none" w:sz="0" w:space="0" w:color="auto"/>
        <w:left w:val="none" w:sz="0" w:space="0" w:color="auto"/>
        <w:bottom w:val="none" w:sz="0" w:space="0" w:color="auto"/>
        <w:right w:val="none" w:sz="0" w:space="0" w:color="auto"/>
      </w:divBdr>
    </w:div>
    <w:div w:id="964122864">
      <w:bodyDiv w:val="1"/>
      <w:marLeft w:val="0"/>
      <w:marRight w:val="0"/>
      <w:marTop w:val="0"/>
      <w:marBottom w:val="0"/>
      <w:divBdr>
        <w:top w:val="none" w:sz="0" w:space="0" w:color="auto"/>
        <w:left w:val="none" w:sz="0" w:space="0" w:color="auto"/>
        <w:bottom w:val="none" w:sz="0" w:space="0" w:color="auto"/>
        <w:right w:val="none" w:sz="0" w:space="0" w:color="auto"/>
      </w:divBdr>
    </w:div>
    <w:div w:id="965618585">
      <w:bodyDiv w:val="1"/>
      <w:marLeft w:val="0"/>
      <w:marRight w:val="0"/>
      <w:marTop w:val="0"/>
      <w:marBottom w:val="0"/>
      <w:divBdr>
        <w:top w:val="none" w:sz="0" w:space="0" w:color="auto"/>
        <w:left w:val="none" w:sz="0" w:space="0" w:color="auto"/>
        <w:bottom w:val="none" w:sz="0" w:space="0" w:color="auto"/>
        <w:right w:val="none" w:sz="0" w:space="0" w:color="auto"/>
      </w:divBdr>
    </w:div>
    <w:div w:id="966352315">
      <w:bodyDiv w:val="1"/>
      <w:marLeft w:val="0"/>
      <w:marRight w:val="0"/>
      <w:marTop w:val="0"/>
      <w:marBottom w:val="0"/>
      <w:divBdr>
        <w:top w:val="none" w:sz="0" w:space="0" w:color="auto"/>
        <w:left w:val="none" w:sz="0" w:space="0" w:color="auto"/>
        <w:bottom w:val="none" w:sz="0" w:space="0" w:color="auto"/>
        <w:right w:val="none" w:sz="0" w:space="0" w:color="auto"/>
      </w:divBdr>
    </w:div>
    <w:div w:id="967396134">
      <w:bodyDiv w:val="1"/>
      <w:marLeft w:val="0"/>
      <w:marRight w:val="0"/>
      <w:marTop w:val="0"/>
      <w:marBottom w:val="0"/>
      <w:divBdr>
        <w:top w:val="none" w:sz="0" w:space="0" w:color="auto"/>
        <w:left w:val="none" w:sz="0" w:space="0" w:color="auto"/>
        <w:bottom w:val="none" w:sz="0" w:space="0" w:color="auto"/>
        <w:right w:val="none" w:sz="0" w:space="0" w:color="auto"/>
      </w:divBdr>
    </w:div>
    <w:div w:id="967472724">
      <w:bodyDiv w:val="1"/>
      <w:marLeft w:val="0"/>
      <w:marRight w:val="0"/>
      <w:marTop w:val="0"/>
      <w:marBottom w:val="0"/>
      <w:divBdr>
        <w:top w:val="none" w:sz="0" w:space="0" w:color="auto"/>
        <w:left w:val="none" w:sz="0" w:space="0" w:color="auto"/>
        <w:bottom w:val="none" w:sz="0" w:space="0" w:color="auto"/>
        <w:right w:val="none" w:sz="0" w:space="0" w:color="auto"/>
      </w:divBdr>
    </w:div>
    <w:div w:id="968706769">
      <w:bodyDiv w:val="1"/>
      <w:marLeft w:val="0"/>
      <w:marRight w:val="0"/>
      <w:marTop w:val="0"/>
      <w:marBottom w:val="0"/>
      <w:divBdr>
        <w:top w:val="none" w:sz="0" w:space="0" w:color="auto"/>
        <w:left w:val="none" w:sz="0" w:space="0" w:color="auto"/>
        <w:bottom w:val="none" w:sz="0" w:space="0" w:color="auto"/>
        <w:right w:val="none" w:sz="0" w:space="0" w:color="auto"/>
      </w:divBdr>
    </w:div>
    <w:div w:id="969940444">
      <w:bodyDiv w:val="1"/>
      <w:marLeft w:val="0"/>
      <w:marRight w:val="0"/>
      <w:marTop w:val="0"/>
      <w:marBottom w:val="0"/>
      <w:divBdr>
        <w:top w:val="none" w:sz="0" w:space="0" w:color="auto"/>
        <w:left w:val="none" w:sz="0" w:space="0" w:color="auto"/>
        <w:bottom w:val="none" w:sz="0" w:space="0" w:color="auto"/>
        <w:right w:val="none" w:sz="0" w:space="0" w:color="auto"/>
      </w:divBdr>
    </w:div>
    <w:div w:id="970287334">
      <w:bodyDiv w:val="1"/>
      <w:marLeft w:val="0"/>
      <w:marRight w:val="0"/>
      <w:marTop w:val="0"/>
      <w:marBottom w:val="0"/>
      <w:divBdr>
        <w:top w:val="none" w:sz="0" w:space="0" w:color="auto"/>
        <w:left w:val="none" w:sz="0" w:space="0" w:color="auto"/>
        <w:bottom w:val="none" w:sz="0" w:space="0" w:color="auto"/>
        <w:right w:val="none" w:sz="0" w:space="0" w:color="auto"/>
      </w:divBdr>
    </w:div>
    <w:div w:id="972104954">
      <w:bodyDiv w:val="1"/>
      <w:marLeft w:val="0"/>
      <w:marRight w:val="0"/>
      <w:marTop w:val="0"/>
      <w:marBottom w:val="0"/>
      <w:divBdr>
        <w:top w:val="none" w:sz="0" w:space="0" w:color="auto"/>
        <w:left w:val="none" w:sz="0" w:space="0" w:color="auto"/>
        <w:bottom w:val="none" w:sz="0" w:space="0" w:color="auto"/>
        <w:right w:val="none" w:sz="0" w:space="0" w:color="auto"/>
      </w:divBdr>
    </w:div>
    <w:div w:id="972252565">
      <w:bodyDiv w:val="1"/>
      <w:marLeft w:val="0"/>
      <w:marRight w:val="0"/>
      <w:marTop w:val="0"/>
      <w:marBottom w:val="0"/>
      <w:divBdr>
        <w:top w:val="none" w:sz="0" w:space="0" w:color="auto"/>
        <w:left w:val="none" w:sz="0" w:space="0" w:color="auto"/>
        <w:bottom w:val="none" w:sz="0" w:space="0" w:color="auto"/>
        <w:right w:val="none" w:sz="0" w:space="0" w:color="auto"/>
      </w:divBdr>
    </w:div>
    <w:div w:id="977490035">
      <w:bodyDiv w:val="1"/>
      <w:marLeft w:val="0"/>
      <w:marRight w:val="0"/>
      <w:marTop w:val="0"/>
      <w:marBottom w:val="0"/>
      <w:divBdr>
        <w:top w:val="none" w:sz="0" w:space="0" w:color="auto"/>
        <w:left w:val="none" w:sz="0" w:space="0" w:color="auto"/>
        <w:bottom w:val="none" w:sz="0" w:space="0" w:color="auto"/>
        <w:right w:val="none" w:sz="0" w:space="0" w:color="auto"/>
      </w:divBdr>
    </w:div>
    <w:div w:id="977760825">
      <w:bodyDiv w:val="1"/>
      <w:marLeft w:val="0"/>
      <w:marRight w:val="0"/>
      <w:marTop w:val="0"/>
      <w:marBottom w:val="0"/>
      <w:divBdr>
        <w:top w:val="none" w:sz="0" w:space="0" w:color="auto"/>
        <w:left w:val="none" w:sz="0" w:space="0" w:color="auto"/>
        <w:bottom w:val="none" w:sz="0" w:space="0" w:color="auto"/>
        <w:right w:val="none" w:sz="0" w:space="0" w:color="auto"/>
      </w:divBdr>
    </w:div>
    <w:div w:id="977995304">
      <w:bodyDiv w:val="1"/>
      <w:marLeft w:val="0"/>
      <w:marRight w:val="0"/>
      <w:marTop w:val="0"/>
      <w:marBottom w:val="0"/>
      <w:divBdr>
        <w:top w:val="none" w:sz="0" w:space="0" w:color="auto"/>
        <w:left w:val="none" w:sz="0" w:space="0" w:color="auto"/>
        <w:bottom w:val="none" w:sz="0" w:space="0" w:color="auto"/>
        <w:right w:val="none" w:sz="0" w:space="0" w:color="auto"/>
      </w:divBdr>
    </w:div>
    <w:div w:id="978731101">
      <w:bodyDiv w:val="1"/>
      <w:marLeft w:val="0"/>
      <w:marRight w:val="0"/>
      <w:marTop w:val="0"/>
      <w:marBottom w:val="0"/>
      <w:divBdr>
        <w:top w:val="none" w:sz="0" w:space="0" w:color="auto"/>
        <w:left w:val="none" w:sz="0" w:space="0" w:color="auto"/>
        <w:bottom w:val="none" w:sz="0" w:space="0" w:color="auto"/>
        <w:right w:val="none" w:sz="0" w:space="0" w:color="auto"/>
      </w:divBdr>
    </w:div>
    <w:div w:id="979963397">
      <w:bodyDiv w:val="1"/>
      <w:marLeft w:val="0"/>
      <w:marRight w:val="0"/>
      <w:marTop w:val="0"/>
      <w:marBottom w:val="0"/>
      <w:divBdr>
        <w:top w:val="none" w:sz="0" w:space="0" w:color="auto"/>
        <w:left w:val="none" w:sz="0" w:space="0" w:color="auto"/>
        <w:bottom w:val="none" w:sz="0" w:space="0" w:color="auto"/>
        <w:right w:val="none" w:sz="0" w:space="0" w:color="auto"/>
      </w:divBdr>
    </w:div>
    <w:div w:id="980232304">
      <w:bodyDiv w:val="1"/>
      <w:marLeft w:val="0"/>
      <w:marRight w:val="0"/>
      <w:marTop w:val="0"/>
      <w:marBottom w:val="0"/>
      <w:divBdr>
        <w:top w:val="none" w:sz="0" w:space="0" w:color="auto"/>
        <w:left w:val="none" w:sz="0" w:space="0" w:color="auto"/>
        <w:bottom w:val="none" w:sz="0" w:space="0" w:color="auto"/>
        <w:right w:val="none" w:sz="0" w:space="0" w:color="auto"/>
      </w:divBdr>
    </w:div>
    <w:div w:id="980769341">
      <w:bodyDiv w:val="1"/>
      <w:marLeft w:val="0"/>
      <w:marRight w:val="0"/>
      <w:marTop w:val="0"/>
      <w:marBottom w:val="0"/>
      <w:divBdr>
        <w:top w:val="none" w:sz="0" w:space="0" w:color="auto"/>
        <w:left w:val="none" w:sz="0" w:space="0" w:color="auto"/>
        <w:bottom w:val="none" w:sz="0" w:space="0" w:color="auto"/>
        <w:right w:val="none" w:sz="0" w:space="0" w:color="auto"/>
      </w:divBdr>
    </w:div>
    <w:div w:id="981426085">
      <w:bodyDiv w:val="1"/>
      <w:marLeft w:val="0"/>
      <w:marRight w:val="0"/>
      <w:marTop w:val="0"/>
      <w:marBottom w:val="0"/>
      <w:divBdr>
        <w:top w:val="none" w:sz="0" w:space="0" w:color="auto"/>
        <w:left w:val="none" w:sz="0" w:space="0" w:color="auto"/>
        <w:bottom w:val="none" w:sz="0" w:space="0" w:color="auto"/>
        <w:right w:val="none" w:sz="0" w:space="0" w:color="auto"/>
      </w:divBdr>
    </w:div>
    <w:div w:id="981740602">
      <w:bodyDiv w:val="1"/>
      <w:marLeft w:val="0"/>
      <w:marRight w:val="0"/>
      <w:marTop w:val="0"/>
      <w:marBottom w:val="0"/>
      <w:divBdr>
        <w:top w:val="none" w:sz="0" w:space="0" w:color="auto"/>
        <w:left w:val="none" w:sz="0" w:space="0" w:color="auto"/>
        <w:bottom w:val="none" w:sz="0" w:space="0" w:color="auto"/>
        <w:right w:val="none" w:sz="0" w:space="0" w:color="auto"/>
      </w:divBdr>
    </w:div>
    <w:div w:id="981740701">
      <w:bodyDiv w:val="1"/>
      <w:marLeft w:val="0"/>
      <w:marRight w:val="0"/>
      <w:marTop w:val="0"/>
      <w:marBottom w:val="0"/>
      <w:divBdr>
        <w:top w:val="none" w:sz="0" w:space="0" w:color="auto"/>
        <w:left w:val="none" w:sz="0" w:space="0" w:color="auto"/>
        <w:bottom w:val="none" w:sz="0" w:space="0" w:color="auto"/>
        <w:right w:val="none" w:sz="0" w:space="0" w:color="auto"/>
      </w:divBdr>
      <w:divsChild>
        <w:div w:id="840586401">
          <w:marLeft w:val="274"/>
          <w:marRight w:val="0"/>
          <w:marTop w:val="0"/>
          <w:marBottom w:val="0"/>
          <w:divBdr>
            <w:top w:val="none" w:sz="0" w:space="0" w:color="auto"/>
            <w:left w:val="none" w:sz="0" w:space="0" w:color="auto"/>
            <w:bottom w:val="none" w:sz="0" w:space="0" w:color="auto"/>
            <w:right w:val="none" w:sz="0" w:space="0" w:color="auto"/>
          </w:divBdr>
        </w:div>
        <w:div w:id="1247032765">
          <w:marLeft w:val="274"/>
          <w:marRight w:val="0"/>
          <w:marTop w:val="0"/>
          <w:marBottom w:val="0"/>
          <w:divBdr>
            <w:top w:val="none" w:sz="0" w:space="0" w:color="auto"/>
            <w:left w:val="none" w:sz="0" w:space="0" w:color="auto"/>
            <w:bottom w:val="none" w:sz="0" w:space="0" w:color="auto"/>
            <w:right w:val="none" w:sz="0" w:space="0" w:color="auto"/>
          </w:divBdr>
        </w:div>
      </w:divsChild>
    </w:div>
    <w:div w:id="982005883">
      <w:bodyDiv w:val="1"/>
      <w:marLeft w:val="0"/>
      <w:marRight w:val="0"/>
      <w:marTop w:val="0"/>
      <w:marBottom w:val="0"/>
      <w:divBdr>
        <w:top w:val="none" w:sz="0" w:space="0" w:color="auto"/>
        <w:left w:val="none" w:sz="0" w:space="0" w:color="auto"/>
        <w:bottom w:val="none" w:sz="0" w:space="0" w:color="auto"/>
        <w:right w:val="none" w:sz="0" w:space="0" w:color="auto"/>
      </w:divBdr>
    </w:div>
    <w:div w:id="983504057">
      <w:bodyDiv w:val="1"/>
      <w:marLeft w:val="0"/>
      <w:marRight w:val="0"/>
      <w:marTop w:val="0"/>
      <w:marBottom w:val="0"/>
      <w:divBdr>
        <w:top w:val="none" w:sz="0" w:space="0" w:color="auto"/>
        <w:left w:val="none" w:sz="0" w:space="0" w:color="auto"/>
        <w:bottom w:val="none" w:sz="0" w:space="0" w:color="auto"/>
        <w:right w:val="none" w:sz="0" w:space="0" w:color="auto"/>
      </w:divBdr>
    </w:div>
    <w:div w:id="984050395">
      <w:bodyDiv w:val="1"/>
      <w:marLeft w:val="0"/>
      <w:marRight w:val="0"/>
      <w:marTop w:val="0"/>
      <w:marBottom w:val="0"/>
      <w:divBdr>
        <w:top w:val="none" w:sz="0" w:space="0" w:color="auto"/>
        <w:left w:val="none" w:sz="0" w:space="0" w:color="auto"/>
        <w:bottom w:val="none" w:sz="0" w:space="0" w:color="auto"/>
        <w:right w:val="none" w:sz="0" w:space="0" w:color="auto"/>
      </w:divBdr>
    </w:div>
    <w:div w:id="984822787">
      <w:bodyDiv w:val="1"/>
      <w:marLeft w:val="0"/>
      <w:marRight w:val="0"/>
      <w:marTop w:val="0"/>
      <w:marBottom w:val="0"/>
      <w:divBdr>
        <w:top w:val="none" w:sz="0" w:space="0" w:color="auto"/>
        <w:left w:val="none" w:sz="0" w:space="0" w:color="auto"/>
        <w:bottom w:val="none" w:sz="0" w:space="0" w:color="auto"/>
        <w:right w:val="none" w:sz="0" w:space="0" w:color="auto"/>
      </w:divBdr>
    </w:div>
    <w:div w:id="985353527">
      <w:bodyDiv w:val="1"/>
      <w:marLeft w:val="0"/>
      <w:marRight w:val="0"/>
      <w:marTop w:val="0"/>
      <w:marBottom w:val="0"/>
      <w:divBdr>
        <w:top w:val="none" w:sz="0" w:space="0" w:color="auto"/>
        <w:left w:val="none" w:sz="0" w:space="0" w:color="auto"/>
        <w:bottom w:val="none" w:sz="0" w:space="0" w:color="auto"/>
        <w:right w:val="none" w:sz="0" w:space="0" w:color="auto"/>
      </w:divBdr>
    </w:div>
    <w:div w:id="986057689">
      <w:bodyDiv w:val="1"/>
      <w:marLeft w:val="0"/>
      <w:marRight w:val="0"/>
      <w:marTop w:val="0"/>
      <w:marBottom w:val="0"/>
      <w:divBdr>
        <w:top w:val="none" w:sz="0" w:space="0" w:color="auto"/>
        <w:left w:val="none" w:sz="0" w:space="0" w:color="auto"/>
        <w:bottom w:val="none" w:sz="0" w:space="0" w:color="auto"/>
        <w:right w:val="none" w:sz="0" w:space="0" w:color="auto"/>
      </w:divBdr>
    </w:div>
    <w:div w:id="986786176">
      <w:bodyDiv w:val="1"/>
      <w:marLeft w:val="0"/>
      <w:marRight w:val="0"/>
      <w:marTop w:val="0"/>
      <w:marBottom w:val="0"/>
      <w:divBdr>
        <w:top w:val="none" w:sz="0" w:space="0" w:color="auto"/>
        <w:left w:val="none" w:sz="0" w:space="0" w:color="auto"/>
        <w:bottom w:val="none" w:sz="0" w:space="0" w:color="auto"/>
        <w:right w:val="none" w:sz="0" w:space="0" w:color="auto"/>
      </w:divBdr>
    </w:div>
    <w:div w:id="987170675">
      <w:bodyDiv w:val="1"/>
      <w:marLeft w:val="0"/>
      <w:marRight w:val="0"/>
      <w:marTop w:val="0"/>
      <w:marBottom w:val="0"/>
      <w:divBdr>
        <w:top w:val="none" w:sz="0" w:space="0" w:color="auto"/>
        <w:left w:val="none" w:sz="0" w:space="0" w:color="auto"/>
        <w:bottom w:val="none" w:sz="0" w:space="0" w:color="auto"/>
        <w:right w:val="none" w:sz="0" w:space="0" w:color="auto"/>
      </w:divBdr>
    </w:div>
    <w:div w:id="987170807">
      <w:bodyDiv w:val="1"/>
      <w:marLeft w:val="0"/>
      <w:marRight w:val="0"/>
      <w:marTop w:val="0"/>
      <w:marBottom w:val="0"/>
      <w:divBdr>
        <w:top w:val="none" w:sz="0" w:space="0" w:color="auto"/>
        <w:left w:val="none" w:sz="0" w:space="0" w:color="auto"/>
        <w:bottom w:val="none" w:sz="0" w:space="0" w:color="auto"/>
        <w:right w:val="none" w:sz="0" w:space="0" w:color="auto"/>
      </w:divBdr>
    </w:div>
    <w:div w:id="987784059">
      <w:bodyDiv w:val="1"/>
      <w:marLeft w:val="0"/>
      <w:marRight w:val="0"/>
      <w:marTop w:val="0"/>
      <w:marBottom w:val="0"/>
      <w:divBdr>
        <w:top w:val="none" w:sz="0" w:space="0" w:color="auto"/>
        <w:left w:val="none" w:sz="0" w:space="0" w:color="auto"/>
        <w:bottom w:val="none" w:sz="0" w:space="0" w:color="auto"/>
        <w:right w:val="none" w:sz="0" w:space="0" w:color="auto"/>
      </w:divBdr>
    </w:div>
    <w:div w:id="988558393">
      <w:bodyDiv w:val="1"/>
      <w:marLeft w:val="0"/>
      <w:marRight w:val="0"/>
      <w:marTop w:val="0"/>
      <w:marBottom w:val="0"/>
      <w:divBdr>
        <w:top w:val="none" w:sz="0" w:space="0" w:color="auto"/>
        <w:left w:val="none" w:sz="0" w:space="0" w:color="auto"/>
        <w:bottom w:val="none" w:sz="0" w:space="0" w:color="auto"/>
        <w:right w:val="none" w:sz="0" w:space="0" w:color="auto"/>
      </w:divBdr>
    </w:div>
    <w:div w:id="992877627">
      <w:bodyDiv w:val="1"/>
      <w:marLeft w:val="0"/>
      <w:marRight w:val="0"/>
      <w:marTop w:val="0"/>
      <w:marBottom w:val="0"/>
      <w:divBdr>
        <w:top w:val="none" w:sz="0" w:space="0" w:color="auto"/>
        <w:left w:val="none" w:sz="0" w:space="0" w:color="auto"/>
        <w:bottom w:val="none" w:sz="0" w:space="0" w:color="auto"/>
        <w:right w:val="none" w:sz="0" w:space="0" w:color="auto"/>
      </w:divBdr>
    </w:div>
    <w:div w:id="994869133">
      <w:bodyDiv w:val="1"/>
      <w:marLeft w:val="0"/>
      <w:marRight w:val="0"/>
      <w:marTop w:val="0"/>
      <w:marBottom w:val="0"/>
      <w:divBdr>
        <w:top w:val="none" w:sz="0" w:space="0" w:color="auto"/>
        <w:left w:val="none" w:sz="0" w:space="0" w:color="auto"/>
        <w:bottom w:val="none" w:sz="0" w:space="0" w:color="auto"/>
        <w:right w:val="none" w:sz="0" w:space="0" w:color="auto"/>
      </w:divBdr>
    </w:div>
    <w:div w:id="995567433">
      <w:bodyDiv w:val="1"/>
      <w:marLeft w:val="0"/>
      <w:marRight w:val="0"/>
      <w:marTop w:val="0"/>
      <w:marBottom w:val="0"/>
      <w:divBdr>
        <w:top w:val="none" w:sz="0" w:space="0" w:color="auto"/>
        <w:left w:val="none" w:sz="0" w:space="0" w:color="auto"/>
        <w:bottom w:val="none" w:sz="0" w:space="0" w:color="auto"/>
        <w:right w:val="none" w:sz="0" w:space="0" w:color="auto"/>
      </w:divBdr>
    </w:div>
    <w:div w:id="995840276">
      <w:bodyDiv w:val="1"/>
      <w:marLeft w:val="0"/>
      <w:marRight w:val="0"/>
      <w:marTop w:val="0"/>
      <w:marBottom w:val="0"/>
      <w:divBdr>
        <w:top w:val="none" w:sz="0" w:space="0" w:color="auto"/>
        <w:left w:val="none" w:sz="0" w:space="0" w:color="auto"/>
        <w:bottom w:val="none" w:sz="0" w:space="0" w:color="auto"/>
        <w:right w:val="none" w:sz="0" w:space="0" w:color="auto"/>
      </w:divBdr>
    </w:div>
    <w:div w:id="996227861">
      <w:bodyDiv w:val="1"/>
      <w:marLeft w:val="0"/>
      <w:marRight w:val="0"/>
      <w:marTop w:val="0"/>
      <w:marBottom w:val="0"/>
      <w:divBdr>
        <w:top w:val="none" w:sz="0" w:space="0" w:color="auto"/>
        <w:left w:val="none" w:sz="0" w:space="0" w:color="auto"/>
        <w:bottom w:val="none" w:sz="0" w:space="0" w:color="auto"/>
        <w:right w:val="none" w:sz="0" w:space="0" w:color="auto"/>
      </w:divBdr>
    </w:div>
    <w:div w:id="998920180">
      <w:bodyDiv w:val="1"/>
      <w:marLeft w:val="0"/>
      <w:marRight w:val="0"/>
      <w:marTop w:val="0"/>
      <w:marBottom w:val="0"/>
      <w:divBdr>
        <w:top w:val="none" w:sz="0" w:space="0" w:color="auto"/>
        <w:left w:val="none" w:sz="0" w:space="0" w:color="auto"/>
        <w:bottom w:val="none" w:sz="0" w:space="0" w:color="auto"/>
        <w:right w:val="none" w:sz="0" w:space="0" w:color="auto"/>
      </w:divBdr>
    </w:div>
    <w:div w:id="999187712">
      <w:bodyDiv w:val="1"/>
      <w:marLeft w:val="0"/>
      <w:marRight w:val="0"/>
      <w:marTop w:val="0"/>
      <w:marBottom w:val="0"/>
      <w:divBdr>
        <w:top w:val="none" w:sz="0" w:space="0" w:color="auto"/>
        <w:left w:val="none" w:sz="0" w:space="0" w:color="auto"/>
        <w:bottom w:val="none" w:sz="0" w:space="0" w:color="auto"/>
        <w:right w:val="none" w:sz="0" w:space="0" w:color="auto"/>
      </w:divBdr>
    </w:div>
    <w:div w:id="1001784573">
      <w:bodyDiv w:val="1"/>
      <w:marLeft w:val="0"/>
      <w:marRight w:val="0"/>
      <w:marTop w:val="0"/>
      <w:marBottom w:val="0"/>
      <w:divBdr>
        <w:top w:val="none" w:sz="0" w:space="0" w:color="auto"/>
        <w:left w:val="none" w:sz="0" w:space="0" w:color="auto"/>
        <w:bottom w:val="none" w:sz="0" w:space="0" w:color="auto"/>
        <w:right w:val="none" w:sz="0" w:space="0" w:color="auto"/>
      </w:divBdr>
    </w:div>
    <w:div w:id="1002588979">
      <w:bodyDiv w:val="1"/>
      <w:marLeft w:val="0"/>
      <w:marRight w:val="0"/>
      <w:marTop w:val="0"/>
      <w:marBottom w:val="0"/>
      <w:divBdr>
        <w:top w:val="none" w:sz="0" w:space="0" w:color="auto"/>
        <w:left w:val="none" w:sz="0" w:space="0" w:color="auto"/>
        <w:bottom w:val="none" w:sz="0" w:space="0" w:color="auto"/>
        <w:right w:val="none" w:sz="0" w:space="0" w:color="auto"/>
      </w:divBdr>
    </w:div>
    <w:div w:id="1002662886">
      <w:bodyDiv w:val="1"/>
      <w:marLeft w:val="0"/>
      <w:marRight w:val="0"/>
      <w:marTop w:val="0"/>
      <w:marBottom w:val="0"/>
      <w:divBdr>
        <w:top w:val="none" w:sz="0" w:space="0" w:color="auto"/>
        <w:left w:val="none" w:sz="0" w:space="0" w:color="auto"/>
        <w:bottom w:val="none" w:sz="0" w:space="0" w:color="auto"/>
        <w:right w:val="none" w:sz="0" w:space="0" w:color="auto"/>
      </w:divBdr>
    </w:div>
    <w:div w:id="1004162866">
      <w:bodyDiv w:val="1"/>
      <w:marLeft w:val="0"/>
      <w:marRight w:val="0"/>
      <w:marTop w:val="0"/>
      <w:marBottom w:val="0"/>
      <w:divBdr>
        <w:top w:val="none" w:sz="0" w:space="0" w:color="auto"/>
        <w:left w:val="none" w:sz="0" w:space="0" w:color="auto"/>
        <w:bottom w:val="none" w:sz="0" w:space="0" w:color="auto"/>
        <w:right w:val="none" w:sz="0" w:space="0" w:color="auto"/>
      </w:divBdr>
    </w:div>
    <w:div w:id="1004748067">
      <w:bodyDiv w:val="1"/>
      <w:marLeft w:val="0"/>
      <w:marRight w:val="0"/>
      <w:marTop w:val="0"/>
      <w:marBottom w:val="0"/>
      <w:divBdr>
        <w:top w:val="none" w:sz="0" w:space="0" w:color="auto"/>
        <w:left w:val="none" w:sz="0" w:space="0" w:color="auto"/>
        <w:bottom w:val="none" w:sz="0" w:space="0" w:color="auto"/>
        <w:right w:val="none" w:sz="0" w:space="0" w:color="auto"/>
      </w:divBdr>
    </w:div>
    <w:div w:id="1005475977">
      <w:bodyDiv w:val="1"/>
      <w:marLeft w:val="0"/>
      <w:marRight w:val="0"/>
      <w:marTop w:val="0"/>
      <w:marBottom w:val="0"/>
      <w:divBdr>
        <w:top w:val="none" w:sz="0" w:space="0" w:color="auto"/>
        <w:left w:val="none" w:sz="0" w:space="0" w:color="auto"/>
        <w:bottom w:val="none" w:sz="0" w:space="0" w:color="auto"/>
        <w:right w:val="none" w:sz="0" w:space="0" w:color="auto"/>
      </w:divBdr>
    </w:div>
    <w:div w:id="1006252219">
      <w:bodyDiv w:val="1"/>
      <w:marLeft w:val="0"/>
      <w:marRight w:val="0"/>
      <w:marTop w:val="0"/>
      <w:marBottom w:val="0"/>
      <w:divBdr>
        <w:top w:val="none" w:sz="0" w:space="0" w:color="auto"/>
        <w:left w:val="none" w:sz="0" w:space="0" w:color="auto"/>
        <w:bottom w:val="none" w:sz="0" w:space="0" w:color="auto"/>
        <w:right w:val="none" w:sz="0" w:space="0" w:color="auto"/>
      </w:divBdr>
    </w:div>
    <w:div w:id="1006446975">
      <w:bodyDiv w:val="1"/>
      <w:marLeft w:val="0"/>
      <w:marRight w:val="0"/>
      <w:marTop w:val="0"/>
      <w:marBottom w:val="0"/>
      <w:divBdr>
        <w:top w:val="none" w:sz="0" w:space="0" w:color="auto"/>
        <w:left w:val="none" w:sz="0" w:space="0" w:color="auto"/>
        <w:bottom w:val="none" w:sz="0" w:space="0" w:color="auto"/>
        <w:right w:val="none" w:sz="0" w:space="0" w:color="auto"/>
      </w:divBdr>
    </w:div>
    <w:div w:id="1007556869">
      <w:bodyDiv w:val="1"/>
      <w:marLeft w:val="0"/>
      <w:marRight w:val="0"/>
      <w:marTop w:val="0"/>
      <w:marBottom w:val="0"/>
      <w:divBdr>
        <w:top w:val="none" w:sz="0" w:space="0" w:color="auto"/>
        <w:left w:val="none" w:sz="0" w:space="0" w:color="auto"/>
        <w:bottom w:val="none" w:sz="0" w:space="0" w:color="auto"/>
        <w:right w:val="none" w:sz="0" w:space="0" w:color="auto"/>
      </w:divBdr>
    </w:div>
    <w:div w:id="1008285753">
      <w:bodyDiv w:val="1"/>
      <w:marLeft w:val="0"/>
      <w:marRight w:val="0"/>
      <w:marTop w:val="0"/>
      <w:marBottom w:val="0"/>
      <w:divBdr>
        <w:top w:val="none" w:sz="0" w:space="0" w:color="auto"/>
        <w:left w:val="none" w:sz="0" w:space="0" w:color="auto"/>
        <w:bottom w:val="none" w:sz="0" w:space="0" w:color="auto"/>
        <w:right w:val="none" w:sz="0" w:space="0" w:color="auto"/>
      </w:divBdr>
    </w:div>
    <w:div w:id="1009061820">
      <w:bodyDiv w:val="1"/>
      <w:marLeft w:val="0"/>
      <w:marRight w:val="0"/>
      <w:marTop w:val="0"/>
      <w:marBottom w:val="0"/>
      <w:divBdr>
        <w:top w:val="none" w:sz="0" w:space="0" w:color="auto"/>
        <w:left w:val="none" w:sz="0" w:space="0" w:color="auto"/>
        <w:bottom w:val="none" w:sz="0" w:space="0" w:color="auto"/>
        <w:right w:val="none" w:sz="0" w:space="0" w:color="auto"/>
      </w:divBdr>
    </w:div>
    <w:div w:id="1009335158">
      <w:bodyDiv w:val="1"/>
      <w:marLeft w:val="0"/>
      <w:marRight w:val="0"/>
      <w:marTop w:val="0"/>
      <w:marBottom w:val="0"/>
      <w:divBdr>
        <w:top w:val="none" w:sz="0" w:space="0" w:color="auto"/>
        <w:left w:val="none" w:sz="0" w:space="0" w:color="auto"/>
        <w:bottom w:val="none" w:sz="0" w:space="0" w:color="auto"/>
        <w:right w:val="none" w:sz="0" w:space="0" w:color="auto"/>
      </w:divBdr>
    </w:div>
    <w:div w:id="1010374655">
      <w:bodyDiv w:val="1"/>
      <w:marLeft w:val="0"/>
      <w:marRight w:val="0"/>
      <w:marTop w:val="0"/>
      <w:marBottom w:val="0"/>
      <w:divBdr>
        <w:top w:val="none" w:sz="0" w:space="0" w:color="auto"/>
        <w:left w:val="none" w:sz="0" w:space="0" w:color="auto"/>
        <w:bottom w:val="none" w:sz="0" w:space="0" w:color="auto"/>
        <w:right w:val="none" w:sz="0" w:space="0" w:color="auto"/>
      </w:divBdr>
    </w:div>
    <w:div w:id="1013340581">
      <w:bodyDiv w:val="1"/>
      <w:marLeft w:val="0"/>
      <w:marRight w:val="0"/>
      <w:marTop w:val="0"/>
      <w:marBottom w:val="0"/>
      <w:divBdr>
        <w:top w:val="none" w:sz="0" w:space="0" w:color="auto"/>
        <w:left w:val="none" w:sz="0" w:space="0" w:color="auto"/>
        <w:bottom w:val="none" w:sz="0" w:space="0" w:color="auto"/>
        <w:right w:val="none" w:sz="0" w:space="0" w:color="auto"/>
      </w:divBdr>
    </w:div>
    <w:div w:id="1013843954">
      <w:bodyDiv w:val="1"/>
      <w:marLeft w:val="0"/>
      <w:marRight w:val="0"/>
      <w:marTop w:val="0"/>
      <w:marBottom w:val="0"/>
      <w:divBdr>
        <w:top w:val="none" w:sz="0" w:space="0" w:color="auto"/>
        <w:left w:val="none" w:sz="0" w:space="0" w:color="auto"/>
        <w:bottom w:val="none" w:sz="0" w:space="0" w:color="auto"/>
        <w:right w:val="none" w:sz="0" w:space="0" w:color="auto"/>
      </w:divBdr>
    </w:div>
    <w:div w:id="1014303944">
      <w:bodyDiv w:val="1"/>
      <w:marLeft w:val="0"/>
      <w:marRight w:val="0"/>
      <w:marTop w:val="0"/>
      <w:marBottom w:val="0"/>
      <w:divBdr>
        <w:top w:val="none" w:sz="0" w:space="0" w:color="auto"/>
        <w:left w:val="none" w:sz="0" w:space="0" w:color="auto"/>
        <w:bottom w:val="none" w:sz="0" w:space="0" w:color="auto"/>
        <w:right w:val="none" w:sz="0" w:space="0" w:color="auto"/>
      </w:divBdr>
    </w:div>
    <w:div w:id="1014305874">
      <w:bodyDiv w:val="1"/>
      <w:marLeft w:val="0"/>
      <w:marRight w:val="0"/>
      <w:marTop w:val="0"/>
      <w:marBottom w:val="0"/>
      <w:divBdr>
        <w:top w:val="none" w:sz="0" w:space="0" w:color="auto"/>
        <w:left w:val="none" w:sz="0" w:space="0" w:color="auto"/>
        <w:bottom w:val="none" w:sz="0" w:space="0" w:color="auto"/>
        <w:right w:val="none" w:sz="0" w:space="0" w:color="auto"/>
      </w:divBdr>
    </w:div>
    <w:div w:id="1015228835">
      <w:bodyDiv w:val="1"/>
      <w:marLeft w:val="0"/>
      <w:marRight w:val="0"/>
      <w:marTop w:val="0"/>
      <w:marBottom w:val="0"/>
      <w:divBdr>
        <w:top w:val="none" w:sz="0" w:space="0" w:color="auto"/>
        <w:left w:val="none" w:sz="0" w:space="0" w:color="auto"/>
        <w:bottom w:val="none" w:sz="0" w:space="0" w:color="auto"/>
        <w:right w:val="none" w:sz="0" w:space="0" w:color="auto"/>
      </w:divBdr>
    </w:div>
    <w:div w:id="1016812170">
      <w:bodyDiv w:val="1"/>
      <w:marLeft w:val="0"/>
      <w:marRight w:val="0"/>
      <w:marTop w:val="0"/>
      <w:marBottom w:val="0"/>
      <w:divBdr>
        <w:top w:val="none" w:sz="0" w:space="0" w:color="auto"/>
        <w:left w:val="none" w:sz="0" w:space="0" w:color="auto"/>
        <w:bottom w:val="none" w:sz="0" w:space="0" w:color="auto"/>
        <w:right w:val="none" w:sz="0" w:space="0" w:color="auto"/>
      </w:divBdr>
    </w:div>
    <w:div w:id="1017389861">
      <w:bodyDiv w:val="1"/>
      <w:marLeft w:val="0"/>
      <w:marRight w:val="0"/>
      <w:marTop w:val="0"/>
      <w:marBottom w:val="0"/>
      <w:divBdr>
        <w:top w:val="none" w:sz="0" w:space="0" w:color="auto"/>
        <w:left w:val="none" w:sz="0" w:space="0" w:color="auto"/>
        <w:bottom w:val="none" w:sz="0" w:space="0" w:color="auto"/>
        <w:right w:val="none" w:sz="0" w:space="0" w:color="auto"/>
      </w:divBdr>
    </w:div>
    <w:div w:id="1019627318">
      <w:bodyDiv w:val="1"/>
      <w:marLeft w:val="0"/>
      <w:marRight w:val="0"/>
      <w:marTop w:val="0"/>
      <w:marBottom w:val="0"/>
      <w:divBdr>
        <w:top w:val="none" w:sz="0" w:space="0" w:color="auto"/>
        <w:left w:val="none" w:sz="0" w:space="0" w:color="auto"/>
        <w:bottom w:val="none" w:sz="0" w:space="0" w:color="auto"/>
        <w:right w:val="none" w:sz="0" w:space="0" w:color="auto"/>
      </w:divBdr>
    </w:div>
    <w:div w:id="1019813128">
      <w:bodyDiv w:val="1"/>
      <w:marLeft w:val="0"/>
      <w:marRight w:val="0"/>
      <w:marTop w:val="0"/>
      <w:marBottom w:val="0"/>
      <w:divBdr>
        <w:top w:val="none" w:sz="0" w:space="0" w:color="auto"/>
        <w:left w:val="none" w:sz="0" w:space="0" w:color="auto"/>
        <w:bottom w:val="none" w:sz="0" w:space="0" w:color="auto"/>
        <w:right w:val="none" w:sz="0" w:space="0" w:color="auto"/>
      </w:divBdr>
    </w:div>
    <w:div w:id="1021471372">
      <w:bodyDiv w:val="1"/>
      <w:marLeft w:val="0"/>
      <w:marRight w:val="0"/>
      <w:marTop w:val="0"/>
      <w:marBottom w:val="0"/>
      <w:divBdr>
        <w:top w:val="none" w:sz="0" w:space="0" w:color="auto"/>
        <w:left w:val="none" w:sz="0" w:space="0" w:color="auto"/>
        <w:bottom w:val="none" w:sz="0" w:space="0" w:color="auto"/>
        <w:right w:val="none" w:sz="0" w:space="0" w:color="auto"/>
      </w:divBdr>
    </w:div>
    <w:div w:id="1022707992">
      <w:bodyDiv w:val="1"/>
      <w:marLeft w:val="0"/>
      <w:marRight w:val="0"/>
      <w:marTop w:val="0"/>
      <w:marBottom w:val="0"/>
      <w:divBdr>
        <w:top w:val="none" w:sz="0" w:space="0" w:color="auto"/>
        <w:left w:val="none" w:sz="0" w:space="0" w:color="auto"/>
        <w:bottom w:val="none" w:sz="0" w:space="0" w:color="auto"/>
        <w:right w:val="none" w:sz="0" w:space="0" w:color="auto"/>
      </w:divBdr>
    </w:div>
    <w:div w:id="1023168580">
      <w:bodyDiv w:val="1"/>
      <w:marLeft w:val="0"/>
      <w:marRight w:val="0"/>
      <w:marTop w:val="0"/>
      <w:marBottom w:val="0"/>
      <w:divBdr>
        <w:top w:val="none" w:sz="0" w:space="0" w:color="auto"/>
        <w:left w:val="none" w:sz="0" w:space="0" w:color="auto"/>
        <w:bottom w:val="none" w:sz="0" w:space="0" w:color="auto"/>
        <w:right w:val="none" w:sz="0" w:space="0" w:color="auto"/>
      </w:divBdr>
    </w:div>
    <w:div w:id="1023481853">
      <w:bodyDiv w:val="1"/>
      <w:marLeft w:val="0"/>
      <w:marRight w:val="0"/>
      <w:marTop w:val="0"/>
      <w:marBottom w:val="0"/>
      <w:divBdr>
        <w:top w:val="none" w:sz="0" w:space="0" w:color="auto"/>
        <w:left w:val="none" w:sz="0" w:space="0" w:color="auto"/>
        <w:bottom w:val="none" w:sz="0" w:space="0" w:color="auto"/>
        <w:right w:val="none" w:sz="0" w:space="0" w:color="auto"/>
      </w:divBdr>
    </w:div>
    <w:div w:id="1024676908">
      <w:bodyDiv w:val="1"/>
      <w:marLeft w:val="0"/>
      <w:marRight w:val="0"/>
      <w:marTop w:val="0"/>
      <w:marBottom w:val="0"/>
      <w:divBdr>
        <w:top w:val="none" w:sz="0" w:space="0" w:color="auto"/>
        <w:left w:val="none" w:sz="0" w:space="0" w:color="auto"/>
        <w:bottom w:val="none" w:sz="0" w:space="0" w:color="auto"/>
        <w:right w:val="none" w:sz="0" w:space="0" w:color="auto"/>
      </w:divBdr>
    </w:div>
    <w:div w:id="1024867420">
      <w:bodyDiv w:val="1"/>
      <w:marLeft w:val="0"/>
      <w:marRight w:val="0"/>
      <w:marTop w:val="0"/>
      <w:marBottom w:val="0"/>
      <w:divBdr>
        <w:top w:val="none" w:sz="0" w:space="0" w:color="auto"/>
        <w:left w:val="none" w:sz="0" w:space="0" w:color="auto"/>
        <w:bottom w:val="none" w:sz="0" w:space="0" w:color="auto"/>
        <w:right w:val="none" w:sz="0" w:space="0" w:color="auto"/>
      </w:divBdr>
    </w:div>
    <w:div w:id="1027409386">
      <w:bodyDiv w:val="1"/>
      <w:marLeft w:val="0"/>
      <w:marRight w:val="0"/>
      <w:marTop w:val="0"/>
      <w:marBottom w:val="0"/>
      <w:divBdr>
        <w:top w:val="none" w:sz="0" w:space="0" w:color="auto"/>
        <w:left w:val="none" w:sz="0" w:space="0" w:color="auto"/>
        <w:bottom w:val="none" w:sz="0" w:space="0" w:color="auto"/>
        <w:right w:val="none" w:sz="0" w:space="0" w:color="auto"/>
      </w:divBdr>
    </w:div>
    <w:div w:id="1031150494">
      <w:bodyDiv w:val="1"/>
      <w:marLeft w:val="0"/>
      <w:marRight w:val="0"/>
      <w:marTop w:val="0"/>
      <w:marBottom w:val="0"/>
      <w:divBdr>
        <w:top w:val="none" w:sz="0" w:space="0" w:color="auto"/>
        <w:left w:val="none" w:sz="0" w:space="0" w:color="auto"/>
        <w:bottom w:val="none" w:sz="0" w:space="0" w:color="auto"/>
        <w:right w:val="none" w:sz="0" w:space="0" w:color="auto"/>
      </w:divBdr>
    </w:div>
    <w:div w:id="1031304422">
      <w:bodyDiv w:val="1"/>
      <w:marLeft w:val="0"/>
      <w:marRight w:val="0"/>
      <w:marTop w:val="0"/>
      <w:marBottom w:val="0"/>
      <w:divBdr>
        <w:top w:val="none" w:sz="0" w:space="0" w:color="auto"/>
        <w:left w:val="none" w:sz="0" w:space="0" w:color="auto"/>
        <w:bottom w:val="none" w:sz="0" w:space="0" w:color="auto"/>
        <w:right w:val="none" w:sz="0" w:space="0" w:color="auto"/>
      </w:divBdr>
    </w:div>
    <w:div w:id="1032262674">
      <w:bodyDiv w:val="1"/>
      <w:marLeft w:val="0"/>
      <w:marRight w:val="0"/>
      <w:marTop w:val="0"/>
      <w:marBottom w:val="0"/>
      <w:divBdr>
        <w:top w:val="none" w:sz="0" w:space="0" w:color="auto"/>
        <w:left w:val="none" w:sz="0" w:space="0" w:color="auto"/>
        <w:bottom w:val="none" w:sz="0" w:space="0" w:color="auto"/>
        <w:right w:val="none" w:sz="0" w:space="0" w:color="auto"/>
      </w:divBdr>
    </w:div>
    <w:div w:id="1033070825">
      <w:bodyDiv w:val="1"/>
      <w:marLeft w:val="0"/>
      <w:marRight w:val="0"/>
      <w:marTop w:val="0"/>
      <w:marBottom w:val="0"/>
      <w:divBdr>
        <w:top w:val="none" w:sz="0" w:space="0" w:color="auto"/>
        <w:left w:val="none" w:sz="0" w:space="0" w:color="auto"/>
        <w:bottom w:val="none" w:sz="0" w:space="0" w:color="auto"/>
        <w:right w:val="none" w:sz="0" w:space="0" w:color="auto"/>
      </w:divBdr>
    </w:div>
    <w:div w:id="1033192060">
      <w:bodyDiv w:val="1"/>
      <w:marLeft w:val="0"/>
      <w:marRight w:val="0"/>
      <w:marTop w:val="0"/>
      <w:marBottom w:val="0"/>
      <w:divBdr>
        <w:top w:val="none" w:sz="0" w:space="0" w:color="auto"/>
        <w:left w:val="none" w:sz="0" w:space="0" w:color="auto"/>
        <w:bottom w:val="none" w:sz="0" w:space="0" w:color="auto"/>
        <w:right w:val="none" w:sz="0" w:space="0" w:color="auto"/>
      </w:divBdr>
    </w:div>
    <w:div w:id="1033387466">
      <w:bodyDiv w:val="1"/>
      <w:marLeft w:val="0"/>
      <w:marRight w:val="0"/>
      <w:marTop w:val="0"/>
      <w:marBottom w:val="0"/>
      <w:divBdr>
        <w:top w:val="none" w:sz="0" w:space="0" w:color="auto"/>
        <w:left w:val="none" w:sz="0" w:space="0" w:color="auto"/>
        <w:bottom w:val="none" w:sz="0" w:space="0" w:color="auto"/>
        <w:right w:val="none" w:sz="0" w:space="0" w:color="auto"/>
      </w:divBdr>
    </w:div>
    <w:div w:id="1033651856">
      <w:bodyDiv w:val="1"/>
      <w:marLeft w:val="0"/>
      <w:marRight w:val="0"/>
      <w:marTop w:val="0"/>
      <w:marBottom w:val="0"/>
      <w:divBdr>
        <w:top w:val="none" w:sz="0" w:space="0" w:color="auto"/>
        <w:left w:val="none" w:sz="0" w:space="0" w:color="auto"/>
        <w:bottom w:val="none" w:sz="0" w:space="0" w:color="auto"/>
        <w:right w:val="none" w:sz="0" w:space="0" w:color="auto"/>
      </w:divBdr>
    </w:div>
    <w:div w:id="1034113750">
      <w:bodyDiv w:val="1"/>
      <w:marLeft w:val="0"/>
      <w:marRight w:val="0"/>
      <w:marTop w:val="0"/>
      <w:marBottom w:val="0"/>
      <w:divBdr>
        <w:top w:val="none" w:sz="0" w:space="0" w:color="auto"/>
        <w:left w:val="none" w:sz="0" w:space="0" w:color="auto"/>
        <w:bottom w:val="none" w:sz="0" w:space="0" w:color="auto"/>
        <w:right w:val="none" w:sz="0" w:space="0" w:color="auto"/>
      </w:divBdr>
    </w:div>
    <w:div w:id="1034235605">
      <w:bodyDiv w:val="1"/>
      <w:marLeft w:val="0"/>
      <w:marRight w:val="0"/>
      <w:marTop w:val="0"/>
      <w:marBottom w:val="0"/>
      <w:divBdr>
        <w:top w:val="none" w:sz="0" w:space="0" w:color="auto"/>
        <w:left w:val="none" w:sz="0" w:space="0" w:color="auto"/>
        <w:bottom w:val="none" w:sz="0" w:space="0" w:color="auto"/>
        <w:right w:val="none" w:sz="0" w:space="0" w:color="auto"/>
      </w:divBdr>
    </w:div>
    <w:div w:id="1035010644">
      <w:bodyDiv w:val="1"/>
      <w:marLeft w:val="0"/>
      <w:marRight w:val="0"/>
      <w:marTop w:val="0"/>
      <w:marBottom w:val="0"/>
      <w:divBdr>
        <w:top w:val="none" w:sz="0" w:space="0" w:color="auto"/>
        <w:left w:val="none" w:sz="0" w:space="0" w:color="auto"/>
        <w:bottom w:val="none" w:sz="0" w:space="0" w:color="auto"/>
        <w:right w:val="none" w:sz="0" w:space="0" w:color="auto"/>
      </w:divBdr>
    </w:div>
    <w:div w:id="1035692686">
      <w:bodyDiv w:val="1"/>
      <w:marLeft w:val="0"/>
      <w:marRight w:val="0"/>
      <w:marTop w:val="0"/>
      <w:marBottom w:val="0"/>
      <w:divBdr>
        <w:top w:val="none" w:sz="0" w:space="0" w:color="auto"/>
        <w:left w:val="none" w:sz="0" w:space="0" w:color="auto"/>
        <w:bottom w:val="none" w:sz="0" w:space="0" w:color="auto"/>
        <w:right w:val="none" w:sz="0" w:space="0" w:color="auto"/>
      </w:divBdr>
    </w:div>
    <w:div w:id="1040125472">
      <w:bodyDiv w:val="1"/>
      <w:marLeft w:val="0"/>
      <w:marRight w:val="0"/>
      <w:marTop w:val="0"/>
      <w:marBottom w:val="0"/>
      <w:divBdr>
        <w:top w:val="none" w:sz="0" w:space="0" w:color="auto"/>
        <w:left w:val="none" w:sz="0" w:space="0" w:color="auto"/>
        <w:bottom w:val="none" w:sz="0" w:space="0" w:color="auto"/>
        <w:right w:val="none" w:sz="0" w:space="0" w:color="auto"/>
      </w:divBdr>
    </w:div>
    <w:div w:id="1041050147">
      <w:bodyDiv w:val="1"/>
      <w:marLeft w:val="0"/>
      <w:marRight w:val="0"/>
      <w:marTop w:val="0"/>
      <w:marBottom w:val="0"/>
      <w:divBdr>
        <w:top w:val="none" w:sz="0" w:space="0" w:color="auto"/>
        <w:left w:val="none" w:sz="0" w:space="0" w:color="auto"/>
        <w:bottom w:val="none" w:sz="0" w:space="0" w:color="auto"/>
        <w:right w:val="none" w:sz="0" w:space="0" w:color="auto"/>
      </w:divBdr>
    </w:div>
    <w:div w:id="1041248381">
      <w:bodyDiv w:val="1"/>
      <w:marLeft w:val="0"/>
      <w:marRight w:val="0"/>
      <w:marTop w:val="0"/>
      <w:marBottom w:val="0"/>
      <w:divBdr>
        <w:top w:val="none" w:sz="0" w:space="0" w:color="auto"/>
        <w:left w:val="none" w:sz="0" w:space="0" w:color="auto"/>
        <w:bottom w:val="none" w:sz="0" w:space="0" w:color="auto"/>
        <w:right w:val="none" w:sz="0" w:space="0" w:color="auto"/>
      </w:divBdr>
    </w:div>
    <w:div w:id="1042095674">
      <w:bodyDiv w:val="1"/>
      <w:marLeft w:val="0"/>
      <w:marRight w:val="0"/>
      <w:marTop w:val="0"/>
      <w:marBottom w:val="0"/>
      <w:divBdr>
        <w:top w:val="none" w:sz="0" w:space="0" w:color="auto"/>
        <w:left w:val="none" w:sz="0" w:space="0" w:color="auto"/>
        <w:bottom w:val="none" w:sz="0" w:space="0" w:color="auto"/>
        <w:right w:val="none" w:sz="0" w:space="0" w:color="auto"/>
      </w:divBdr>
    </w:div>
    <w:div w:id="1042755351">
      <w:bodyDiv w:val="1"/>
      <w:marLeft w:val="0"/>
      <w:marRight w:val="0"/>
      <w:marTop w:val="0"/>
      <w:marBottom w:val="0"/>
      <w:divBdr>
        <w:top w:val="none" w:sz="0" w:space="0" w:color="auto"/>
        <w:left w:val="none" w:sz="0" w:space="0" w:color="auto"/>
        <w:bottom w:val="none" w:sz="0" w:space="0" w:color="auto"/>
        <w:right w:val="none" w:sz="0" w:space="0" w:color="auto"/>
      </w:divBdr>
    </w:div>
    <w:div w:id="1042756015">
      <w:bodyDiv w:val="1"/>
      <w:marLeft w:val="0"/>
      <w:marRight w:val="0"/>
      <w:marTop w:val="0"/>
      <w:marBottom w:val="0"/>
      <w:divBdr>
        <w:top w:val="none" w:sz="0" w:space="0" w:color="auto"/>
        <w:left w:val="none" w:sz="0" w:space="0" w:color="auto"/>
        <w:bottom w:val="none" w:sz="0" w:space="0" w:color="auto"/>
        <w:right w:val="none" w:sz="0" w:space="0" w:color="auto"/>
      </w:divBdr>
    </w:div>
    <w:div w:id="1043678824">
      <w:bodyDiv w:val="1"/>
      <w:marLeft w:val="0"/>
      <w:marRight w:val="0"/>
      <w:marTop w:val="0"/>
      <w:marBottom w:val="0"/>
      <w:divBdr>
        <w:top w:val="none" w:sz="0" w:space="0" w:color="auto"/>
        <w:left w:val="none" w:sz="0" w:space="0" w:color="auto"/>
        <w:bottom w:val="none" w:sz="0" w:space="0" w:color="auto"/>
        <w:right w:val="none" w:sz="0" w:space="0" w:color="auto"/>
      </w:divBdr>
    </w:div>
    <w:div w:id="1044254114">
      <w:bodyDiv w:val="1"/>
      <w:marLeft w:val="0"/>
      <w:marRight w:val="0"/>
      <w:marTop w:val="0"/>
      <w:marBottom w:val="0"/>
      <w:divBdr>
        <w:top w:val="none" w:sz="0" w:space="0" w:color="auto"/>
        <w:left w:val="none" w:sz="0" w:space="0" w:color="auto"/>
        <w:bottom w:val="none" w:sz="0" w:space="0" w:color="auto"/>
        <w:right w:val="none" w:sz="0" w:space="0" w:color="auto"/>
      </w:divBdr>
    </w:div>
    <w:div w:id="1044409242">
      <w:bodyDiv w:val="1"/>
      <w:marLeft w:val="0"/>
      <w:marRight w:val="0"/>
      <w:marTop w:val="0"/>
      <w:marBottom w:val="0"/>
      <w:divBdr>
        <w:top w:val="none" w:sz="0" w:space="0" w:color="auto"/>
        <w:left w:val="none" w:sz="0" w:space="0" w:color="auto"/>
        <w:bottom w:val="none" w:sz="0" w:space="0" w:color="auto"/>
        <w:right w:val="none" w:sz="0" w:space="0" w:color="auto"/>
      </w:divBdr>
    </w:div>
    <w:div w:id="1044788745">
      <w:bodyDiv w:val="1"/>
      <w:marLeft w:val="0"/>
      <w:marRight w:val="0"/>
      <w:marTop w:val="0"/>
      <w:marBottom w:val="0"/>
      <w:divBdr>
        <w:top w:val="none" w:sz="0" w:space="0" w:color="auto"/>
        <w:left w:val="none" w:sz="0" w:space="0" w:color="auto"/>
        <w:bottom w:val="none" w:sz="0" w:space="0" w:color="auto"/>
        <w:right w:val="none" w:sz="0" w:space="0" w:color="auto"/>
      </w:divBdr>
    </w:div>
    <w:div w:id="1045134189">
      <w:bodyDiv w:val="1"/>
      <w:marLeft w:val="0"/>
      <w:marRight w:val="0"/>
      <w:marTop w:val="0"/>
      <w:marBottom w:val="0"/>
      <w:divBdr>
        <w:top w:val="none" w:sz="0" w:space="0" w:color="auto"/>
        <w:left w:val="none" w:sz="0" w:space="0" w:color="auto"/>
        <w:bottom w:val="none" w:sz="0" w:space="0" w:color="auto"/>
        <w:right w:val="none" w:sz="0" w:space="0" w:color="auto"/>
      </w:divBdr>
    </w:div>
    <w:div w:id="1045838648">
      <w:bodyDiv w:val="1"/>
      <w:marLeft w:val="0"/>
      <w:marRight w:val="0"/>
      <w:marTop w:val="0"/>
      <w:marBottom w:val="0"/>
      <w:divBdr>
        <w:top w:val="none" w:sz="0" w:space="0" w:color="auto"/>
        <w:left w:val="none" w:sz="0" w:space="0" w:color="auto"/>
        <w:bottom w:val="none" w:sz="0" w:space="0" w:color="auto"/>
        <w:right w:val="none" w:sz="0" w:space="0" w:color="auto"/>
      </w:divBdr>
    </w:div>
    <w:div w:id="1046371282">
      <w:bodyDiv w:val="1"/>
      <w:marLeft w:val="0"/>
      <w:marRight w:val="0"/>
      <w:marTop w:val="0"/>
      <w:marBottom w:val="0"/>
      <w:divBdr>
        <w:top w:val="none" w:sz="0" w:space="0" w:color="auto"/>
        <w:left w:val="none" w:sz="0" w:space="0" w:color="auto"/>
        <w:bottom w:val="none" w:sz="0" w:space="0" w:color="auto"/>
        <w:right w:val="none" w:sz="0" w:space="0" w:color="auto"/>
      </w:divBdr>
    </w:div>
    <w:div w:id="1049036679">
      <w:bodyDiv w:val="1"/>
      <w:marLeft w:val="0"/>
      <w:marRight w:val="0"/>
      <w:marTop w:val="0"/>
      <w:marBottom w:val="0"/>
      <w:divBdr>
        <w:top w:val="none" w:sz="0" w:space="0" w:color="auto"/>
        <w:left w:val="none" w:sz="0" w:space="0" w:color="auto"/>
        <w:bottom w:val="none" w:sz="0" w:space="0" w:color="auto"/>
        <w:right w:val="none" w:sz="0" w:space="0" w:color="auto"/>
      </w:divBdr>
    </w:div>
    <w:div w:id="1050805153">
      <w:bodyDiv w:val="1"/>
      <w:marLeft w:val="0"/>
      <w:marRight w:val="0"/>
      <w:marTop w:val="0"/>
      <w:marBottom w:val="0"/>
      <w:divBdr>
        <w:top w:val="none" w:sz="0" w:space="0" w:color="auto"/>
        <w:left w:val="none" w:sz="0" w:space="0" w:color="auto"/>
        <w:bottom w:val="none" w:sz="0" w:space="0" w:color="auto"/>
        <w:right w:val="none" w:sz="0" w:space="0" w:color="auto"/>
      </w:divBdr>
    </w:div>
    <w:div w:id="1051003981">
      <w:bodyDiv w:val="1"/>
      <w:marLeft w:val="0"/>
      <w:marRight w:val="0"/>
      <w:marTop w:val="0"/>
      <w:marBottom w:val="0"/>
      <w:divBdr>
        <w:top w:val="none" w:sz="0" w:space="0" w:color="auto"/>
        <w:left w:val="none" w:sz="0" w:space="0" w:color="auto"/>
        <w:bottom w:val="none" w:sz="0" w:space="0" w:color="auto"/>
        <w:right w:val="none" w:sz="0" w:space="0" w:color="auto"/>
      </w:divBdr>
    </w:div>
    <w:div w:id="1052313936">
      <w:bodyDiv w:val="1"/>
      <w:marLeft w:val="0"/>
      <w:marRight w:val="0"/>
      <w:marTop w:val="0"/>
      <w:marBottom w:val="0"/>
      <w:divBdr>
        <w:top w:val="none" w:sz="0" w:space="0" w:color="auto"/>
        <w:left w:val="none" w:sz="0" w:space="0" w:color="auto"/>
        <w:bottom w:val="none" w:sz="0" w:space="0" w:color="auto"/>
        <w:right w:val="none" w:sz="0" w:space="0" w:color="auto"/>
      </w:divBdr>
    </w:div>
    <w:div w:id="1052802454">
      <w:bodyDiv w:val="1"/>
      <w:marLeft w:val="0"/>
      <w:marRight w:val="0"/>
      <w:marTop w:val="0"/>
      <w:marBottom w:val="0"/>
      <w:divBdr>
        <w:top w:val="none" w:sz="0" w:space="0" w:color="auto"/>
        <w:left w:val="none" w:sz="0" w:space="0" w:color="auto"/>
        <w:bottom w:val="none" w:sz="0" w:space="0" w:color="auto"/>
        <w:right w:val="none" w:sz="0" w:space="0" w:color="auto"/>
      </w:divBdr>
    </w:div>
    <w:div w:id="1053044628">
      <w:bodyDiv w:val="1"/>
      <w:marLeft w:val="0"/>
      <w:marRight w:val="0"/>
      <w:marTop w:val="0"/>
      <w:marBottom w:val="0"/>
      <w:divBdr>
        <w:top w:val="none" w:sz="0" w:space="0" w:color="auto"/>
        <w:left w:val="none" w:sz="0" w:space="0" w:color="auto"/>
        <w:bottom w:val="none" w:sz="0" w:space="0" w:color="auto"/>
        <w:right w:val="none" w:sz="0" w:space="0" w:color="auto"/>
      </w:divBdr>
    </w:div>
    <w:div w:id="1053193066">
      <w:bodyDiv w:val="1"/>
      <w:marLeft w:val="0"/>
      <w:marRight w:val="0"/>
      <w:marTop w:val="0"/>
      <w:marBottom w:val="0"/>
      <w:divBdr>
        <w:top w:val="none" w:sz="0" w:space="0" w:color="auto"/>
        <w:left w:val="none" w:sz="0" w:space="0" w:color="auto"/>
        <w:bottom w:val="none" w:sz="0" w:space="0" w:color="auto"/>
        <w:right w:val="none" w:sz="0" w:space="0" w:color="auto"/>
      </w:divBdr>
    </w:div>
    <w:div w:id="1053428610">
      <w:bodyDiv w:val="1"/>
      <w:marLeft w:val="0"/>
      <w:marRight w:val="0"/>
      <w:marTop w:val="0"/>
      <w:marBottom w:val="0"/>
      <w:divBdr>
        <w:top w:val="none" w:sz="0" w:space="0" w:color="auto"/>
        <w:left w:val="none" w:sz="0" w:space="0" w:color="auto"/>
        <w:bottom w:val="none" w:sz="0" w:space="0" w:color="auto"/>
        <w:right w:val="none" w:sz="0" w:space="0" w:color="auto"/>
      </w:divBdr>
    </w:div>
    <w:div w:id="1059017455">
      <w:bodyDiv w:val="1"/>
      <w:marLeft w:val="0"/>
      <w:marRight w:val="0"/>
      <w:marTop w:val="0"/>
      <w:marBottom w:val="0"/>
      <w:divBdr>
        <w:top w:val="none" w:sz="0" w:space="0" w:color="auto"/>
        <w:left w:val="none" w:sz="0" w:space="0" w:color="auto"/>
        <w:bottom w:val="none" w:sz="0" w:space="0" w:color="auto"/>
        <w:right w:val="none" w:sz="0" w:space="0" w:color="auto"/>
      </w:divBdr>
    </w:div>
    <w:div w:id="1059019779">
      <w:bodyDiv w:val="1"/>
      <w:marLeft w:val="0"/>
      <w:marRight w:val="0"/>
      <w:marTop w:val="0"/>
      <w:marBottom w:val="0"/>
      <w:divBdr>
        <w:top w:val="none" w:sz="0" w:space="0" w:color="auto"/>
        <w:left w:val="none" w:sz="0" w:space="0" w:color="auto"/>
        <w:bottom w:val="none" w:sz="0" w:space="0" w:color="auto"/>
        <w:right w:val="none" w:sz="0" w:space="0" w:color="auto"/>
      </w:divBdr>
    </w:div>
    <w:div w:id="1059404606">
      <w:bodyDiv w:val="1"/>
      <w:marLeft w:val="0"/>
      <w:marRight w:val="0"/>
      <w:marTop w:val="0"/>
      <w:marBottom w:val="0"/>
      <w:divBdr>
        <w:top w:val="none" w:sz="0" w:space="0" w:color="auto"/>
        <w:left w:val="none" w:sz="0" w:space="0" w:color="auto"/>
        <w:bottom w:val="none" w:sz="0" w:space="0" w:color="auto"/>
        <w:right w:val="none" w:sz="0" w:space="0" w:color="auto"/>
      </w:divBdr>
    </w:div>
    <w:div w:id="1060520035">
      <w:bodyDiv w:val="1"/>
      <w:marLeft w:val="0"/>
      <w:marRight w:val="0"/>
      <w:marTop w:val="0"/>
      <w:marBottom w:val="0"/>
      <w:divBdr>
        <w:top w:val="none" w:sz="0" w:space="0" w:color="auto"/>
        <w:left w:val="none" w:sz="0" w:space="0" w:color="auto"/>
        <w:bottom w:val="none" w:sz="0" w:space="0" w:color="auto"/>
        <w:right w:val="none" w:sz="0" w:space="0" w:color="auto"/>
      </w:divBdr>
    </w:div>
    <w:div w:id="1061517773">
      <w:bodyDiv w:val="1"/>
      <w:marLeft w:val="0"/>
      <w:marRight w:val="0"/>
      <w:marTop w:val="0"/>
      <w:marBottom w:val="0"/>
      <w:divBdr>
        <w:top w:val="none" w:sz="0" w:space="0" w:color="auto"/>
        <w:left w:val="none" w:sz="0" w:space="0" w:color="auto"/>
        <w:bottom w:val="none" w:sz="0" w:space="0" w:color="auto"/>
        <w:right w:val="none" w:sz="0" w:space="0" w:color="auto"/>
      </w:divBdr>
    </w:div>
    <w:div w:id="1061564843">
      <w:bodyDiv w:val="1"/>
      <w:marLeft w:val="0"/>
      <w:marRight w:val="0"/>
      <w:marTop w:val="0"/>
      <w:marBottom w:val="0"/>
      <w:divBdr>
        <w:top w:val="none" w:sz="0" w:space="0" w:color="auto"/>
        <w:left w:val="none" w:sz="0" w:space="0" w:color="auto"/>
        <w:bottom w:val="none" w:sz="0" w:space="0" w:color="auto"/>
        <w:right w:val="none" w:sz="0" w:space="0" w:color="auto"/>
      </w:divBdr>
    </w:div>
    <w:div w:id="1061640645">
      <w:bodyDiv w:val="1"/>
      <w:marLeft w:val="0"/>
      <w:marRight w:val="0"/>
      <w:marTop w:val="0"/>
      <w:marBottom w:val="0"/>
      <w:divBdr>
        <w:top w:val="none" w:sz="0" w:space="0" w:color="auto"/>
        <w:left w:val="none" w:sz="0" w:space="0" w:color="auto"/>
        <w:bottom w:val="none" w:sz="0" w:space="0" w:color="auto"/>
        <w:right w:val="none" w:sz="0" w:space="0" w:color="auto"/>
      </w:divBdr>
    </w:div>
    <w:div w:id="1061709770">
      <w:bodyDiv w:val="1"/>
      <w:marLeft w:val="0"/>
      <w:marRight w:val="0"/>
      <w:marTop w:val="0"/>
      <w:marBottom w:val="0"/>
      <w:divBdr>
        <w:top w:val="none" w:sz="0" w:space="0" w:color="auto"/>
        <w:left w:val="none" w:sz="0" w:space="0" w:color="auto"/>
        <w:bottom w:val="none" w:sz="0" w:space="0" w:color="auto"/>
        <w:right w:val="none" w:sz="0" w:space="0" w:color="auto"/>
      </w:divBdr>
    </w:div>
    <w:div w:id="1063258872">
      <w:bodyDiv w:val="1"/>
      <w:marLeft w:val="0"/>
      <w:marRight w:val="0"/>
      <w:marTop w:val="0"/>
      <w:marBottom w:val="0"/>
      <w:divBdr>
        <w:top w:val="none" w:sz="0" w:space="0" w:color="auto"/>
        <w:left w:val="none" w:sz="0" w:space="0" w:color="auto"/>
        <w:bottom w:val="none" w:sz="0" w:space="0" w:color="auto"/>
        <w:right w:val="none" w:sz="0" w:space="0" w:color="auto"/>
      </w:divBdr>
    </w:div>
    <w:div w:id="1063529987">
      <w:bodyDiv w:val="1"/>
      <w:marLeft w:val="0"/>
      <w:marRight w:val="0"/>
      <w:marTop w:val="0"/>
      <w:marBottom w:val="0"/>
      <w:divBdr>
        <w:top w:val="none" w:sz="0" w:space="0" w:color="auto"/>
        <w:left w:val="none" w:sz="0" w:space="0" w:color="auto"/>
        <w:bottom w:val="none" w:sz="0" w:space="0" w:color="auto"/>
        <w:right w:val="none" w:sz="0" w:space="0" w:color="auto"/>
      </w:divBdr>
    </w:div>
    <w:div w:id="1063679565">
      <w:bodyDiv w:val="1"/>
      <w:marLeft w:val="0"/>
      <w:marRight w:val="0"/>
      <w:marTop w:val="0"/>
      <w:marBottom w:val="0"/>
      <w:divBdr>
        <w:top w:val="none" w:sz="0" w:space="0" w:color="auto"/>
        <w:left w:val="none" w:sz="0" w:space="0" w:color="auto"/>
        <w:bottom w:val="none" w:sz="0" w:space="0" w:color="auto"/>
        <w:right w:val="none" w:sz="0" w:space="0" w:color="auto"/>
      </w:divBdr>
    </w:div>
    <w:div w:id="1064647817">
      <w:bodyDiv w:val="1"/>
      <w:marLeft w:val="0"/>
      <w:marRight w:val="0"/>
      <w:marTop w:val="0"/>
      <w:marBottom w:val="0"/>
      <w:divBdr>
        <w:top w:val="none" w:sz="0" w:space="0" w:color="auto"/>
        <w:left w:val="none" w:sz="0" w:space="0" w:color="auto"/>
        <w:bottom w:val="none" w:sz="0" w:space="0" w:color="auto"/>
        <w:right w:val="none" w:sz="0" w:space="0" w:color="auto"/>
      </w:divBdr>
    </w:div>
    <w:div w:id="1065183436">
      <w:bodyDiv w:val="1"/>
      <w:marLeft w:val="0"/>
      <w:marRight w:val="0"/>
      <w:marTop w:val="0"/>
      <w:marBottom w:val="0"/>
      <w:divBdr>
        <w:top w:val="none" w:sz="0" w:space="0" w:color="auto"/>
        <w:left w:val="none" w:sz="0" w:space="0" w:color="auto"/>
        <w:bottom w:val="none" w:sz="0" w:space="0" w:color="auto"/>
        <w:right w:val="none" w:sz="0" w:space="0" w:color="auto"/>
      </w:divBdr>
    </w:div>
    <w:div w:id="1065836890">
      <w:bodyDiv w:val="1"/>
      <w:marLeft w:val="0"/>
      <w:marRight w:val="0"/>
      <w:marTop w:val="0"/>
      <w:marBottom w:val="0"/>
      <w:divBdr>
        <w:top w:val="none" w:sz="0" w:space="0" w:color="auto"/>
        <w:left w:val="none" w:sz="0" w:space="0" w:color="auto"/>
        <w:bottom w:val="none" w:sz="0" w:space="0" w:color="auto"/>
        <w:right w:val="none" w:sz="0" w:space="0" w:color="auto"/>
      </w:divBdr>
    </w:div>
    <w:div w:id="1066152494">
      <w:bodyDiv w:val="1"/>
      <w:marLeft w:val="0"/>
      <w:marRight w:val="0"/>
      <w:marTop w:val="0"/>
      <w:marBottom w:val="0"/>
      <w:divBdr>
        <w:top w:val="none" w:sz="0" w:space="0" w:color="auto"/>
        <w:left w:val="none" w:sz="0" w:space="0" w:color="auto"/>
        <w:bottom w:val="none" w:sz="0" w:space="0" w:color="auto"/>
        <w:right w:val="none" w:sz="0" w:space="0" w:color="auto"/>
      </w:divBdr>
    </w:div>
    <w:div w:id="1066417901">
      <w:bodyDiv w:val="1"/>
      <w:marLeft w:val="0"/>
      <w:marRight w:val="0"/>
      <w:marTop w:val="0"/>
      <w:marBottom w:val="0"/>
      <w:divBdr>
        <w:top w:val="none" w:sz="0" w:space="0" w:color="auto"/>
        <w:left w:val="none" w:sz="0" w:space="0" w:color="auto"/>
        <w:bottom w:val="none" w:sz="0" w:space="0" w:color="auto"/>
        <w:right w:val="none" w:sz="0" w:space="0" w:color="auto"/>
      </w:divBdr>
    </w:div>
    <w:div w:id="1067260948">
      <w:bodyDiv w:val="1"/>
      <w:marLeft w:val="0"/>
      <w:marRight w:val="0"/>
      <w:marTop w:val="0"/>
      <w:marBottom w:val="0"/>
      <w:divBdr>
        <w:top w:val="none" w:sz="0" w:space="0" w:color="auto"/>
        <w:left w:val="none" w:sz="0" w:space="0" w:color="auto"/>
        <w:bottom w:val="none" w:sz="0" w:space="0" w:color="auto"/>
        <w:right w:val="none" w:sz="0" w:space="0" w:color="auto"/>
      </w:divBdr>
    </w:div>
    <w:div w:id="1067994467">
      <w:bodyDiv w:val="1"/>
      <w:marLeft w:val="0"/>
      <w:marRight w:val="0"/>
      <w:marTop w:val="0"/>
      <w:marBottom w:val="0"/>
      <w:divBdr>
        <w:top w:val="none" w:sz="0" w:space="0" w:color="auto"/>
        <w:left w:val="none" w:sz="0" w:space="0" w:color="auto"/>
        <w:bottom w:val="none" w:sz="0" w:space="0" w:color="auto"/>
        <w:right w:val="none" w:sz="0" w:space="0" w:color="auto"/>
      </w:divBdr>
    </w:div>
    <w:div w:id="1068772055">
      <w:bodyDiv w:val="1"/>
      <w:marLeft w:val="0"/>
      <w:marRight w:val="0"/>
      <w:marTop w:val="0"/>
      <w:marBottom w:val="0"/>
      <w:divBdr>
        <w:top w:val="none" w:sz="0" w:space="0" w:color="auto"/>
        <w:left w:val="none" w:sz="0" w:space="0" w:color="auto"/>
        <w:bottom w:val="none" w:sz="0" w:space="0" w:color="auto"/>
        <w:right w:val="none" w:sz="0" w:space="0" w:color="auto"/>
      </w:divBdr>
    </w:div>
    <w:div w:id="1068772975">
      <w:bodyDiv w:val="1"/>
      <w:marLeft w:val="0"/>
      <w:marRight w:val="0"/>
      <w:marTop w:val="0"/>
      <w:marBottom w:val="0"/>
      <w:divBdr>
        <w:top w:val="none" w:sz="0" w:space="0" w:color="auto"/>
        <w:left w:val="none" w:sz="0" w:space="0" w:color="auto"/>
        <w:bottom w:val="none" w:sz="0" w:space="0" w:color="auto"/>
        <w:right w:val="none" w:sz="0" w:space="0" w:color="auto"/>
      </w:divBdr>
    </w:div>
    <w:div w:id="1069038787">
      <w:bodyDiv w:val="1"/>
      <w:marLeft w:val="0"/>
      <w:marRight w:val="0"/>
      <w:marTop w:val="0"/>
      <w:marBottom w:val="0"/>
      <w:divBdr>
        <w:top w:val="none" w:sz="0" w:space="0" w:color="auto"/>
        <w:left w:val="none" w:sz="0" w:space="0" w:color="auto"/>
        <w:bottom w:val="none" w:sz="0" w:space="0" w:color="auto"/>
        <w:right w:val="none" w:sz="0" w:space="0" w:color="auto"/>
      </w:divBdr>
    </w:div>
    <w:div w:id="1072582935">
      <w:bodyDiv w:val="1"/>
      <w:marLeft w:val="0"/>
      <w:marRight w:val="0"/>
      <w:marTop w:val="0"/>
      <w:marBottom w:val="0"/>
      <w:divBdr>
        <w:top w:val="none" w:sz="0" w:space="0" w:color="auto"/>
        <w:left w:val="none" w:sz="0" w:space="0" w:color="auto"/>
        <w:bottom w:val="none" w:sz="0" w:space="0" w:color="auto"/>
        <w:right w:val="none" w:sz="0" w:space="0" w:color="auto"/>
      </w:divBdr>
    </w:div>
    <w:div w:id="1073117993">
      <w:bodyDiv w:val="1"/>
      <w:marLeft w:val="0"/>
      <w:marRight w:val="0"/>
      <w:marTop w:val="0"/>
      <w:marBottom w:val="0"/>
      <w:divBdr>
        <w:top w:val="none" w:sz="0" w:space="0" w:color="auto"/>
        <w:left w:val="none" w:sz="0" w:space="0" w:color="auto"/>
        <w:bottom w:val="none" w:sz="0" w:space="0" w:color="auto"/>
        <w:right w:val="none" w:sz="0" w:space="0" w:color="auto"/>
      </w:divBdr>
    </w:div>
    <w:div w:id="1073158958">
      <w:bodyDiv w:val="1"/>
      <w:marLeft w:val="0"/>
      <w:marRight w:val="0"/>
      <w:marTop w:val="0"/>
      <w:marBottom w:val="0"/>
      <w:divBdr>
        <w:top w:val="none" w:sz="0" w:space="0" w:color="auto"/>
        <w:left w:val="none" w:sz="0" w:space="0" w:color="auto"/>
        <w:bottom w:val="none" w:sz="0" w:space="0" w:color="auto"/>
        <w:right w:val="none" w:sz="0" w:space="0" w:color="auto"/>
      </w:divBdr>
    </w:div>
    <w:div w:id="1073703208">
      <w:bodyDiv w:val="1"/>
      <w:marLeft w:val="0"/>
      <w:marRight w:val="0"/>
      <w:marTop w:val="0"/>
      <w:marBottom w:val="0"/>
      <w:divBdr>
        <w:top w:val="none" w:sz="0" w:space="0" w:color="auto"/>
        <w:left w:val="none" w:sz="0" w:space="0" w:color="auto"/>
        <w:bottom w:val="none" w:sz="0" w:space="0" w:color="auto"/>
        <w:right w:val="none" w:sz="0" w:space="0" w:color="auto"/>
      </w:divBdr>
    </w:div>
    <w:div w:id="1074012556">
      <w:bodyDiv w:val="1"/>
      <w:marLeft w:val="0"/>
      <w:marRight w:val="0"/>
      <w:marTop w:val="0"/>
      <w:marBottom w:val="0"/>
      <w:divBdr>
        <w:top w:val="none" w:sz="0" w:space="0" w:color="auto"/>
        <w:left w:val="none" w:sz="0" w:space="0" w:color="auto"/>
        <w:bottom w:val="none" w:sz="0" w:space="0" w:color="auto"/>
        <w:right w:val="none" w:sz="0" w:space="0" w:color="auto"/>
      </w:divBdr>
    </w:div>
    <w:div w:id="1075708120">
      <w:bodyDiv w:val="1"/>
      <w:marLeft w:val="0"/>
      <w:marRight w:val="0"/>
      <w:marTop w:val="0"/>
      <w:marBottom w:val="0"/>
      <w:divBdr>
        <w:top w:val="none" w:sz="0" w:space="0" w:color="auto"/>
        <w:left w:val="none" w:sz="0" w:space="0" w:color="auto"/>
        <w:bottom w:val="none" w:sz="0" w:space="0" w:color="auto"/>
        <w:right w:val="none" w:sz="0" w:space="0" w:color="auto"/>
      </w:divBdr>
    </w:div>
    <w:div w:id="1076590728">
      <w:bodyDiv w:val="1"/>
      <w:marLeft w:val="0"/>
      <w:marRight w:val="0"/>
      <w:marTop w:val="0"/>
      <w:marBottom w:val="0"/>
      <w:divBdr>
        <w:top w:val="none" w:sz="0" w:space="0" w:color="auto"/>
        <w:left w:val="none" w:sz="0" w:space="0" w:color="auto"/>
        <w:bottom w:val="none" w:sz="0" w:space="0" w:color="auto"/>
        <w:right w:val="none" w:sz="0" w:space="0" w:color="auto"/>
      </w:divBdr>
    </w:div>
    <w:div w:id="1079014925">
      <w:bodyDiv w:val="1"/>
      <w:marLeft w:val="0"/>
      <w:marRight w:val="0"/>
      <w:marTop w:val="0"/>
      <w:marBottom w:val="0"/>
      <w:divBdr>
        <w:top w:val="none" w:sz="0" w:space="0" w:color="auto"/>
        <w:left w:val="none" w:sz="0" w:space="0" w:color="auto"/>
        <w:bottom w:val="none" w:sz="0" w:space="0" w:color="auto"/>
        <w:right w:val="none" w:sz="0" w:space="0" w:color="auto"/>
      </w:divBdr>
    </w:div>
    <w:div w:id="1079670123">
      <w:bodyDiv w:val="1"/>
      <w:marLeft w:val="0"/>
      <w:marRight w:val="0"/>
      <w:marTop w:val="0"/>
      <w:marBottom w:val="0"/>
      <w:divBdr>
        <w:top w:val="none" w:sz="0" w:space="0" w:color="auto"/>
        <w:left w:val="none" w:sz="0" w:space="0" w:color="auto"/>
        <w:bottom w:val="none" w:sz="0" w:space="0" w:color="auto"/>
        <w:right w:val="none" w:sz="0" w:space="0" w:color="auto"/>
      </w:divBdr>
    </w:div>
    <w:div w:id="1080106283">
      <w:bodyDiv w:val="1"/>
      <w:marLeft w:val="0"/>
      <w:marRight w:val="0"/>
      <w:marTop w:val="0"/>
      <w:marBottom w:val="0"/>
      <w:divBdr>
        <w:top w:val="none" w:sz="0" w:space="0" w:color="auto"/>
        <w:left w:val="none" w:sz="0" w:space="0" w:color="auto"/>
        <w:bottom w:val="none" w:sz="0" w:space="0" w:color="auto"/>
        <w:right w:val="none" w:sz="0" w:space="0" w:color="auto"/>
      </w:divBdr>
    </w:div>
    <w:div w:id="1080373877">
      <w:bodyDiv w:val="1"/>
      <w:marLeft w:val="0"/>
      <w:marRight w:val="0"/>
      <w:marTop w:val="0"/>
      <w:marBottom w:val="0"/>
      <w:divBdr>
        <w:top w:val="none" w:sz="0" w:space="0" w:color="auto"/>
        <w:left w:val="none" w:sz="0" w:space="0" w:color="auto"/>
        <w:bottom w:val="none" w:sz="0" w:space="0" w:color="auto"/>
        <w:right w:val="none" w:sz="0" w:space="0" w:color="auto"/>
      </w:divBdr>
    </w:div>
    <w:div w:id="1080761568">
      <w:bodyDiv w:val="1"/>
      <w:marLeft w:val="0"/>
      <w:marRight w:val="0"/>
      <w:marTop w:val="0"/>
      <w:marBottom w:val="0"/>
      <w:divBdr>
        <w:top w:val="none" w:sz="0" w:space="0" w:color="auto"/>
        <w:left w:val="none" w:sz="0" w:space="0" w:color="auto"/>
        <w:bottom w:val="none" w:sz="0" w:space="0" w:color="auto"/>
        <w:right w:val="none" w:sz="0" w:space="0" w:color="auto"/>
      </w:divBdr>
    </w:div>
    <w:div w:id="1081021155">
      <w:bodyDiv w:val="1"/>
      <w:marLeft w:val="0"/>
      <w:marRight w:val="0"/>
      <w:marTop w:val="0"/>
      <w:marBottom w:val="0"/>
      <w:divBdr>
        <w:top w:val="none" w:sz="0" w:space="0" w:color="auto"/>
        <w:left w:val="none" w:sz="0" w:space="0" w:color="auto"/>
        <w:bottom w:val="none" w:sz="0" w:space="0" w:color="auto"/>
        <w:right w:val="none" w:sz="0" w:space="0" w:color="auto"/>
      </w:divBdr>
    </w:div>
    <w:div w:id="1081831291">
      <w:bodyDiv w:val="1"/>
      <w:marLeft w:val="0"/>
      <w:marRight w:val="0"/>
      <w:marTop w:val="0"/>
      <w:marBottom w:val="0"/>
      <w:divBdr>
        <w:top w:val="none" w:sz="0" w:space="0" w:color="auto"/>
        <w:left w:val="none" w:sz="0" w:space="0" w:color="auto"/>
        <w:bottom w:val="none" w:sz="0" w:space="0" w:color="auto"/>
        <w:right w:val="none" w:sz="0" w:space="0" w:color="auto"/>
      </w:divBdr>
    </w:div>
    <w:div w:id="1084883653">
      <w:bodyDiv w:val="1"/>
      <w:marLeft w:val="0"/>
      <w:marRight w:val="0"/>
      <w:marTop w:val="0"/>
      <w:marBottom w:val="0"/>
      <w:divBdr>
        <w:top w:val="none" w:sz="0" w:space="0" w:color="auto"/>
        <w:left w:val="none" w:sz="0" w:space="0" w:color="auto"/>
        <w:bottom w:val="none" w:sz="0" w:space="0" w:color="auto"/>
        <w:right w:val="none" w:sz="0" w:space="0" w:color="auto"/>
      </w:divBdr>
    </w:div>
    <w:div w:id="1085149233">
      <w:bodyDiv w:val="1"/>
      <w:marLeft w:val="0"/>
      <w:marRight w:val="0"/>
      <w:marTop w:val="0"/>
      <w:marBottom w:val="0"/>
      <w:divBdr>
        <w:top w:val="none" w:sz="0" w:space="0" w:color="auto"/>
        <w:left w:val="none" w:sz="0" w:space="0" w:color="auto"/>
        <w:bottom w:val="none" w:sz="0" w:space="0" w:color="auto"/>
        <w:right w:val="none" w:sz="0" w:space="0" w:color="auto"/>
      </w:divBdr>
    </w:div>
    <w:div w:id="1087071586">
      <w:bodyDiv w:val="1"/>
      <w:marLeft w:val="0"/>
      <w:marRight w:val="0"/>
      <w:marTop w:val="0"/>
      <w:marBottom w:val="0"/>
      <w:divBdr>
        <w:top w:val="none" w:sz="0" w:space="0" w:color="auto"/>
        <w:left w:val="none" w:sz="0" w:space="0" w:color="auto"/>
        <w:bottom w:val="none" w:sz="0" w:space="0" w:color="auto"/>
        <w:right w:val="none" w:sz="0" w:space="0" w:color="auto"/>
      </w:divBdr>
    </w:div>
    <w:div w:id="1087775365">
      <w:bodyDiv w:val="1"/>
      <w:marLeft w:val="0"/>
      <w:marRight w:val="0"/>
      <w:marTop w:val="0"/>
      <w:marBottom w:val="0"/>
      <w:divBdr>
        <w:top w:val="none" w:sz="0" w:space="0" w:color="auto"/>
        <w:left w:val="none" w:sz="0" w:space="0" w:color="auto"/>
        <w:bottom w:val="none" w:sz="0" w:space="0" w:color="auto"/>
        <w:right w:val="none" w:sz="0" w:space="0" w:color="auto"/>
      </w:divBdr>
    </w:div>
    <w:div w:id="1089816176">
      <w:bodyDiv w:val="1"/>
      <w:marLeft w:val="0"/>
      <w:marRight w:val="0"/>
      <w:marTop w:val="0"/>
      <w:marBottom w:val="0"/>
      <w:divBdr>
        <w:top w:val="none" w:sz="0" w:space="0" w:color="auto"/>
        <w:left w:val="none" w:sz="0" w:space="0" w:color="auto"/>
        <w:bottom w:val="none" w:sz="0" w:space="0" w:color="auto"/>
        <w:right w:val="none" w:sz="0" w:space="0" w:color="auto"/>
      </w:divBdr>
    </w:div>
    <w:div w:id="1090388142">
      <w:bodyDiv w:val="1"/>
      <w:marLeft w:val="0"/>
      <w:marRight w:val="0"/>
      <w:marTop w:val="0"/>
      <w:marBottom w:val="0"/>
      <w:divBdr>
        <w:top w:val="none" w:sz="0" w:space="0" w:color="auto"/>
        <w:left w:val="none" w:sz="0" w:space="0" w:color="auto"/>
        <w:bottom w:val="none" w:sz="0" w:space="0" w:color="auto"/>
        <w:right w:val="none" w:sz="0" w:space="0" w:color="auto"/>
      </w:divBdr>
    </w:div>
    <w:div w:id="1090463241">
      <w:bodyDiv w:val="1"/>
      <w:marLeft w:val="0"/>
      <w:marRight w:val="0"/>
      <w:marTop w:val="0"/>
      <w:marBottom w:val="0"/>
      <w:divBdr>
        <w:top w:val="none" w:sz="0" w:space="0" w:color="auto"/>
        <w:left w:val="none" w:sz="0" w:space="0" w:color="auto"/>
        <w:bottom w:val="none" w:sz="0" w:space="0" w:color="auto"/>
        <w:right w:val="none" w:sz="0" w:space="0" w:color="auto"/>
      </w:divBdr>
    </w:div>
    <w:div w:id="1092093206">
      <w:bodyDiv w:val="1"/>
      <w:marLeft w:val="0"/>
      <w:marRight w:val="0"/>
      <w:marTop w:val="0"/>
      <w:marBottom w:val="0"/>
      <w:divBdr>
        <w:top w:val="none" w:sz="0" w:space="0" w:color="auto"/>
        <w:left w:val="none" w:sz="0" w:space="0" w:color="auto"/>
        <w:bottom w:val="none" w:sz="0" w:space="0" w:color="auto"/>
        <w:right w:val="none" w:sz="0" w:space="0" w:color="auto"/>
      </w:divBdr>
    </w:div>
    <w:div w:id="1093664957">
      <w:bodyDiv w:val="1"/>
      <w:marLeft w:val="0"/>
      <w:marRight w:val="0"/>
      <w:marTop w:val="0"/>
      <w:marBottom w:val="0"/>
      <w:divBdr>
        <w:top w:val="none" w:sz="0" w:space="0" w:color="auto"/>
        <w:left w:val="none" w:sz="0" w:space="0" w:color="auto"/>
        <w:bottom w:val="none" w:sz="0" w:space="0" w:color="auto"/>
        <w:right w:val="none" w:sz="0" w:space="0" w:color="auto"/>
      </w:divBdr>
    </w:div>
    <w:div w:id="1094401758">
      <w:bodyDiv w:val="1"/>
      <w:marLeft w:val="0"/>
      <w:marRight w:val="0"/>
      <w:marTop w:val="0"/>
      <w:marBottom w:val="0"/>
      <w:divBdr>
        <w:top w:val="none" w:sz="0" w:space="0" w:color="auto"/>
        <w:left w:val="none" w:sz="0" w:space="0" w:color="auto"/>
        <w:bottom w:val="none" w:sz="0" w:space="0" w:color="auto"/>
        <w:right w:val="none" w:sz="0" w:space="0" w:color="auto"/>
      </w:divBdr>
    </w:div>
    <w:div w:id="1097598654">
      <w:bodyDiv w:val="1"/>
      <w:marLeft w:val="0"/>
      <w:marRight w:val="0"/>
      <w:marTop w:val="0"/>
      <w:marBottom w:val="0"/>
      <w:divBdr>
        <w:top w:val="none" w:sz="0" w:space="0" w:color="auto"/>
        <w:left w:val="none" w:sz="0" w:space="0" w:color="auto"/>
        <w:bottom w:val="none" w:sz="0" w:space="0" w:color="auto"/>
        <w:right w:val="none" w:sz="0" w:space="0" w:color="auto"/>
      </w:divBdr>
    </w:div>
    <w:div w:id="1099332643">
      <w:bodyDiv w:val="1"/>
      <w:marLeft w:val="0"/>
      <w:marRight w:val="0"/>
      <w:marTop w:val="0"/>
      <w:marBottom w:val="0"/>
      <w:divBdr>
        <w:top w:val="none" w:sz="0" w:space="0" w:color="auto"/>
        <w:left w:val="none" w:sz="0" w:space="0" w:color="auto"/>
        <w:bottom w:val="none" w:sz="0" w:space="0" w:color="auto"/>
        <w:right w:val="none" w:sz="0" w:space="0" w:color="auto"/>
      </w:divBdr>
    </w:div>
    <w:div w:id="1099830365">
      <w:bodyDiv w:val="1"/>
      <w:marLeft w:val="0"/>
      <w:marRight w:val="0"/>
      <w:marTop w:val="0"/>
      <w:marBottom w:val="0"/>
      <w:divBdr>
        <w:top w:val="none" w:sz="0" w:space="0" w:color="auto"/>
        <w:left w:val="none" w:sz="0" w:space="0" w:color="auto"/>
        <w:bottom w:val="none" w:sz="0" w:space="0" w:color="auto"/>
        <w:right w:val="none" w:sz="0" w:space="0" w:color="auto"/>
      </w:divBdr>
    </w:div>
    <w:div w:id="1103918729">
      <w:bodyDiv w:val="1"/>
      <w:marLeft w:val="0"/>
      <w:marRight w:val="0"/>
      <w:marTop w:val="0"/>
      <w:marBottom w:val="0"/>
      <w:divBdr>
        <w:top w:val="none" w:sz="0" w:space="0" w:color="auto"/>
        <w:left w:val="none" w:sz="0" w:space="0" w:color="auto"/>
        <w:bottom w:val="none" w:sz="0" w:space="0" w:color="auto"/>
        <w:right w:val="none" w:sz="0" w:space="0" w:color="auto"/>
      </w:divBdr>
    </w:div>
    <w:div w:id="1104181146">
      <w:bodyDiv w:val="1"/>
      <w:marLeft w:val="0"/>
      <w:marRight w:val="0"/>
      <w:marTop w:val="0"/>
      <w:marBottom w:val="0"/>
      <w:divBdr>
        <w:top w:val="none" w:sz="0" w:space="0" w:color="auto"/>
        <w:left w:val="none" w:sz="0" w:space="0" w:color="auto"/>
        <w:bottom w:val="none" w:sz="0" w:space="0" w:color="auto"/>
        <w:right w:val="none" w:sz="0" w:space="0" w:color="auto"/>
      </w:divBdr>
    </w:div>
    <w:div w:id="1105542311">
      <w:bodyDiv w:val="1"/>
      <w:marLeft w:val="0"/>
      <w:marRight w:val="0"/>
      <w:marTop w:val="0"/>
      <w:marBottom w:val="0"/>
      <w:divBdr>
        <w:top w:val="none" w:sz="0" w:space="0" w:color="auto"/>
        <w:left w:val="none" w:sz="0" w:space="0" w:color="auto"/>
        <w:bottom w:val="none" w:sz="0" w:space="0" w:color="auto"/>
        <w:right w:val="none" w:sz="0" w:space="0" w:color="auto"/>
      </w:divBdr>
    </w:div>
    <w:div w:id="1106269548">
      <w:bodyDiv w:val="1"/>
      <w:marLeft w:val="0"/>
      <w:marRight w:val="0"/>
      <w:marTop w:val="0"/>
      <w:marBottom w:val="0"/>
      <w:divBdr>
        <w:top w:val="none" w:sz="0" w:space="0" w:color="auto"/>
        <w:left w:val="none" w:sz="0" w:space="0" w:color="auto"/>
        <w:bottom w:val="none" w:sz="0" w:space="0" w:color="auto"/>
        <w:right w:val="none" w:sz="0" w:space="0" w:color="auto"/>
      </w:divBdr>
    </w:div>
    <w:div w:id="1108162882">
      <w:bodyDiv w:val="1"/>
      <w:marLeft w:val="0"/>
      <w:marRight w:val="0"/>
      <w:marTop w:val="0"/>
      <w:marBottom w:val="0"/>
      <w:divBdr>
        <w:top w:val="none" w:sz="0" w:space="0" w:color="auto"/>
        <w:left w:val="none" w:sz="0" w:space="0" w:color="auto"/>
        <w:bottom w:val="none" w:sz="0" w:space="0" w:color="auto"/>
        <w:right w:val="none" w:sz="0" w:space="0" w:color="auto"/>
      </w:divBdr>
    </w:div>
    <w:div w:id="1109425394">
      <w:bodyDiv w:val="1"/>
      <w:marLeft w:val="0"/>
      <w:marRight w:val="0"/>
      <w:marTop w:val="0"/>
      <w:marBottom w:val="0"/>
      <w:divBdr>
        <w:top w:val="none" w:sz="0" w:space="0" w:color="auto"/>
        <w:left w:val="none" w:sz="0" w:space="0" w:color="auto"/>
        <w:bottom w:val="none" w:sz="0" w:space="0" w:color="auto"/>
        <w:right w:val="none" w:sz="0" w:space="0" w:color="auto"/>
      </w:divBdr>
    </w:div>
    <w:div w:id="1111588199">
      <w:bodyDiv w:val="1"/>
      <w:marLeft w:val="0"/>
      <w:marRight w:val="0"/>
      <w:marTop w:val="0"/>
      <w:marBottom w:val="0"/>
      <w:divBdr>
        <w:top w:val="none" w:sz="0" w:space="0" w:color="auto"/>
        <w:left w:val="none" w:sz="0" w:space="0" w:color="auto"/>
        <w:bottom w:val="none" w:sz="0" w:space="0" w:color="auto"/>
        <w:right w:val="none" w:sz="0" w:space="0" w:color="auto"/>
      </w:divBdr>
    </w:div>
    <w:div w:id="1112432294">
      <w:bodyDiv w:val="1"/>
      <w:marLeft w:val="0"/>
      <w:marRight w:val="0"/>
      <w:marTop w:val="0"/>
      <w:marBottom w:val="0"/>
      <w:divBdr>
        <w:top w:val="none" w:sz="0" w:space="0" w:color="auto"/>
        <w:left w:val="none" w:sz="0" w:space="0" w:color="auto"/>
        <w:bottom w:val="none" w:sz="0" w:space="0" w:color="auto"/>
        <w:right w:val="none" w:sz="0" w:space="0" w:color="auto"/>
      </w:divBdr>
    </w:div>
    <w:div w:id="1114788078">
      <w:bodyDiv w:val="1"/>
      <w:marLeft w:val="0"/>
      <w:marRight w:val="0"/>
      <w:marTop w:val="0"/>
      <w:marBottom w:val="0"/>
      <w:divBdr>
        <w:top w:val="none" w:sz="0" w:space="0" w:color="auto"/>
        <w:left w:val="none" w:sz="0" w:space="0" w:color="auto"/>
        <w:bottom w:val="none" w:sz="0" w:space="0" w:color="auto"/>
        <w:right w:val="none" w:sz="0" w:space="0" w:color="auto"/>
      </w:divBdr>
    </w:div>
    <w:div w:id="1115052673">
      <w:bodyDiv w:val="1"/>
      <w:marLeft w:val="0"/>
      <w:marRight w:val="0"/>
      <w:marTop w:val="0"/>
      <w:marBottom w:val="0"/>
      <w:divBdr>
        <w:top w:val="none" w:sz="0" w:space="0" w:color="auto"/>
        <w:left w:val="none" w:sz="0" w:space="0" w:color="auto"/>
        <w:bottom w:val="none" w:sz="0" w:space="0" w:color="auto"/>
        <w:right w:val="none" w:sz="0" w:space="0" w:color="auto"/>
      </w:divBdr>
    </w:div>
    <w:div w:id="1115103929">
      <w:bodyDiv w:val="1"/>
      <w:marLeft w:val="0"/>
      <w:marRight w:val="0"/>
      <w:marTop w:val="0"/>
      <w:marBottom w:val="0"/>
      <w:divBdr>
        <w:top w:val="none" w:sz="0" w:space="0" w:color="auto"/>
        <w:left w:val="none" w:sz="0" w:space="0" w:color="auto"/>
        <w:bottom w:val="none" w:sz="0" w:space="0" w:color="auto"/>
        <w:right w:val="none" w:sz="0" w:space="0" w:color="auto"/>
      </w:divBdr>
    </w:div>
    <w:div w:id="1115173805">
      <w:bodyDiv w:val="1"/>
      <w:marLeft w:val="0"/>
      <w:marRight w:val="0"/>
      <w:marTop w:val="0"/>
      <w:marBottom w:val="0"/>
      <w:divBdr>
        <w:top w:val="none" w:sz="0" w:space="0" w:color="auto"/>
        <w:left w:val="none" w:sz="0" w:space="0" w:color="auto"/>
        <w:bottom w:val="none" w:sz="0" w:space="0" w:color="auto"/>
        <w:right w:val="none" w:sz="0" w:space="0" w:color="auto"/>
      </w:divBdr>
    </w:div>
    <w:div w:id="1116874301">
      <w:bodyDiv w:val="1"/>
      <w:marLeft w:val="0"/>
      <w:marRight w:val="0"/>
      <w:marTop w:val="0"/>
      <w:marBottom w:val="0"/>
      <w:divBdr>
        <w:top w:val="none" w:sz="0" w:space="0" w:color="auto"/>
        <w:left w:val="none" w:sz="0" w:space="0" w:color="auto"/>
        <w:bottom w:val="none" w:sz="0" w:space="0" w:color="auto"/>
        <w:right w:val="none" w:sz="0" w:space="0" w:color="auto"/>
      </w:divBdr>
    </w:div>
    <w:div w:id="1117522920">
      <w:bodyDiv w:val="1"/>
      <w:marLeft w:val="0"/>
      <w:marRight w:val="0"/>
      <w:marTop w:val="0"/>
      <w:marBottom w:val="0"/>
      <w:divBdr>
        <w:top w:val="none" w:sz="0" w:space="0" w:color="auto"/>
        <w:left w:val="none" w:sz="0" w:space="0" w:color="auto"/>
        <w:bottom w:val="none" w:sz="0" w:space="0" w:color="auto"/>
        <w:right w:val="none" w:sz="0" w:space="0" w:color="auto"/>
      </w:divBdr>
    </w:div>
    <w:div w:id="1118528978">
      <w:bodyDiv w:val="1"/>
      <w:marLeft w:val="0"/>
      <w:marRight w:val="0"/>
      <w:marTop w:val="0"/>
      <w:marBottom w:val="0"/>
      <w:divBdr>
        <w:top w:val="none" w:sz="0" w:space="0" w:color="auto"/>
        <w:left w:val="none" w:sz="0" w:space="0" w:color="auto"/>
        <w:bottom w:val="none" w:sz="0" w:space="0" w:color="auto"/>
        <w:right w:val="none" w:sz="0" w:space="0" w:color="auto"/>
      </w:divBdr>
    </w:div>
    <w:div w:id="1118642057">
      <w:bodyDiv w:val="1"/>
      <w:marLeft w:val="0"/>
      <w:marRight w:val="0"/>
      <w:marTop w:val="0"/>
      <w:marBottom w:val="0"/>
      <w:divBdr>
        <w:top w:val="none" w:sz="0" w:space="0" w:color="auto"/>
        <w:left w:val="none" w:sz="0" w:space="0" w:color="auto"/>
        <w:bottom w:val="none" w:sz="0" w:space="0" w:color="auto"/>
        <w:right w:val="none" w:sz="0" w:space="0" w:color="auto"/>
      </w:divBdr>
    </w:div>
    <w:div w:id="1119882388">
      <w:bodyDiv w:val="1"/>
      <w:marLeft w:val="0"/>
      <w:marRight w:val="0"/>
      <w:marTop w:val="0"/>
      <w:marBottom w:val="0"/>
      <w:divBdr>
        <w:top w:val="none" w:sz="0" w:space="0" w:color="auto"/>
        <w:left w:val="none" w:sz="0" w:space="0" w:color="auto"/>
        <w:bottom w:val="none" w:sz="0" w:space="0" w:color="auto"/>
        <w:right w:val="none" w:sz="0" w:space="0" w:color="auto"/>
      </w:divBdr>
    </w:div>
    <w:div w:id="1120495444">
      <w:bodyDiv w:val="1"/>
      <w:marLeft w:val="0"/>
      <w:marRight w:val="0"/>
      <w:marTop w:val="0"/>
      <w:marBottom w:val="0"/>
      <w:divBdr>
        <w:top w:val="none" w:sz="0" w:space="0" w:color="auto"/>
        <w:left w:val="none" w:sz="0" w:space="0" w:color="auto"/>
        <w:bottom w:val="none" w:sz="0" w:space="0" w:color="auto"/>
        <w:right w:val="none" w:sz="0" w:space="0" w:color="auto"/>
      </w:divBdr>
    </w:div>
    <w:div w:id="1120731330">
      <w:bodyDiv w:val="1"/>
      <w:marLeft w:val="0"/>
      <w:marRight w:val="0"/>
      <w:marTop w:val="0"/>
      <w:marBottom w:val="0"/>
      <w:divBdr>
        <w:top w:val="none" w:sz="0" w:space="0" w:color="auto"/>
        <w:left w:val="none" w:sz="0" w:space="0" w:color="auto"/>
        <w:bottom w:val="none" w:sz="0" w:space="0" w:color="auto"/>
        <w:right w:val="none" w:sz="0" w:space="0" w:color="auto"/>
      </w:divBdr>
    </w:div>
    <w:div w:id="1121534965">
      <w:bodyDiv w:val="1"/>
      <w:marLeft w:val="0"/>
      <w:marRight w:val="0"/>
      <w:marTop w:val="0"/>
      <w:marBottom w:val="0"/>
      <w:divBdr>
        <w:top w:val="none" w:sz="0" w:space="0" w:color="auto"/>
        <w:left w:val="none" w:sz="0" w:space="0" w:color="auto"/>
        <w:bottom w:val="none" w:sz="0" w:space="0" w:color="auto"/>
        <w:right w:val="none" w:sz="0" w:space="0" w:color="auto"/>
      </w:divBdr>
    </w:div>
    <w:div w:id="1123504043">
      <w:bodyDiv w:val="1"/>
      <w:marLeft w:val="0"/>
      <w:marRight w:val="0"/>
      <w:marTop w:val="0"/>
      <w:marBottom w:val="0"/>
      <w:divBdr>
        <w:top w:val="none" w:sz="0" w:space="0" w:color="auto"/>
        <w:left w:val="none" w:sz="0" w:space="0" w:color="auto"/>
        <w:bottom w:val="none" w:sz="0" w:space="0" w:color="auto"/>
        <w:right w:val="none" w:sz="0" w:space="0" w:color="auto"/>
      </w:divBdr>
    </w:div>
    <w:div w:id="1123575174">
      <w:bodyDiv w:val="1"/>
      <w:marLeft w:val="0"/>
      <w:marRight w:val="0"/>
      <w:marTop w:val="0"/>
      <w:marBottom w:val="0"/>
      <w:divBdr>
        <w:top w:val="none" w:sz="0" w:space="0" w:color="auto"/>
        <w:left w:val="none" w:sz="0" w:space="0" w:color="auto"/>
        <w:bottom w:val="none" w:sz="0" w:space="0" w:color="auto"/>
        <w:right w:val="none" w:sz="0" w:space="0" w:color="auto"/>
      </w:divBdr>
    </w:div>
    <w:div w:id="1125192729">
      <w:bodyDiv w:val="1"/>
      <w:marLeft w:val="0"/>
      <w:marRight w:val="0"/>
      <w:marTop w:val="0"/>
      <w:marBottom w:val="0"/>
      <w:divBdr>
        <w:top w:val="none" w:sz="0" w:space="0" w:color="auto"/>
        <w:left w:val="none" w:sz="0" w:space="0" w:color="auto"/>
        <w:bottom w:val="none" w:sz="0" w:space="0" w:color="auto"/>
        <w:right w:val="none" w:sz="0" w:space="0" w:color="auto"/>
      </w:divBdr>
    </w:div>
    <w:div w:id="1126462501">
      <w:bodyDiv w:val="1"/>
      <w:marLeft w:val="0"/>
      <w:marRight w:val="0"/>
      <w:marTop w:val="0"/>
      <w:marBottom w:val="0"/>
      <w:divBdr>
        <w:top w:val="none" w:sz="0" w:space="0" w:color="auto"/>
        <w:left w:val="none" w:sz="0" w:space="0" w:color="auto"/>
        <w:bottom w:val="none" w:sz="0" w:space="0" w:color="auto"/>
        <w:right w:val="none" w:sz="0" w:space="0" w:color="auto"/>
      </w:divBdr>
    </w:div>
    <w:div w:id="1128475350">
      <w:bodyDiv w:val="1"/>
      <w:marLeft w:val="0"/>
      <w:marRight w:val="0"/>
      <w:marTop w:val="0"/>
      <w:marBottom w:val="0"/>
      <w:divBdr>
        <w:top w:val="none" w:sz="0" w:space="0" w:color="auto"/>
        <w:left w:val="none" w:sz="0" w:space="0" w:color="auto"/>
        <w:bottom w:val="none" w:sz="0" w:space="0" w:color="auto"/>
        <w:right w:val="none" w:sz="0" w:space="0" w:color="auto"/>
      </w:divBdr>
    </w:div>
    <w:div w:id="1129469460">
      <w:bodyDiv w:val="1"/>
      <w:marLeft w:val="0"/>
      <w:marRight w:val="0"/>
      <w:marTop w:val="0"/>
      <w:marBottom w:val="0"/>
      <w:divBdr>
        <w:top w:val="none" w:sz="0" w:space="0" w:color="auto"/>
        <w:left w:val="none" w:sz="0" w:space="0" w:color="auto"/>
        <w:bottom w:val="none" w:sz="0" w:space="0" w:color="auto"/>
        <w:right w:val="none" w:sz="0" w:space="0" w:color="auto"/>
      </w:divBdr>
    </w:div>
    <w:div w:id="1130435980">
      <w:bodyDiv w:val="1"/>
      <w:marLeft w:val="0"/>
      <w:marRight w:val="0"/>
      <w:marTop w:val="0"/>
      <w:marBottom w:val="0"/>
      <w:divBdr>
        <w:top w:val="none" w:sz="0" w:space="0" w:color="auto"/>
        <w:left w:val="none" w:sz="0" w:space="0" w:color="auto"/>
        <w:bottom w:val="none" w:sz="0" w:space="0" w:color="auto"/>
        <w:right w:val="none" w:sz="0" w:space="0" w:color="auto"/>
      </w:divBdr>
    </w:div>
    <w:div w:id="1131090881">
      <w:bodyDiv w:val="1"/>
      <w:marLeft w:val="0"/>
      <w:marRight w:val="0"/>
      <w:marTop w:val="0"/>
      <w:marBottom w:val="0"/>
      <w:divBdr>
        <w:top w:val="none" w:sz="0" w:space="0" w:color="auto"/>
        <w:left w:val="none" w:sz="0" w:space="0" w:color="auto"/>
        <w:bottom w:val="none" w:sz="0" w:space="0" w:color="auto"/>
        <w:right w:val="none" w:sz="0" w:space="0" w:color="auto"/>
      </w:divBdr>
    </w:div>
    <w:div w:id="1131707349">
      <w:bodyDiv w:val="1"/>
      <w:marLeft w:val="0"/>
      <w:marRight w:val="0"/>
      <w:marTop w:val="0"/>
      <w:marBottom w:val="0"/>
      <w:divBdr>
        <w:top w:val="none" w:sz="0" w:space="0" w:color="auto"/>
        <w:left w:val="none" w:sz="0" w:space="0" w:color="auto"/>
        <w:bottom w:val="none" w:sz="0" w:space="0" w:color="auto"/>
        <w:right w:val="none" w:sz="0" w:space="0" w:color="auto"/>
      </w:divBdr>
    </w:div>
    <w:div w:id="1133062174">
      <w:bodyDiv w:val="1"/>
      <w:marLeft w:val="0"/>
      <w:marRight w:val="0"/>
      <w:marTop w:val="0"/>
      <w:marBottom w:val="0"/>
      <w:divBdr>
        <w:top w:val="none" w:sz="0" w:space="0" w:color="auto"/>
        <w:left w:val="none" w:sz="0" w:space="0" w:color="auto"/>
        <w:bottom w:val="none" w:sz="0" w:space="0" w:color="auto"/>
        <w:right w:val="none" w:sz="0" w:space="0" w:color="auto"/>
      </w:divBdr>
    </w:div>
    <w:div w:id="1133526818">
      <w:bodyDiv w:val="1"/>
      <w:marLeft w:val="0"/>
      <w:marRight w:val="0"/>
      <w:marTop w:val="0"/>
      <w:marBottom w:val="0"/>
      <w:divBdr>
        <w:top w:val="none" w:sz="0" w:space="0" w:color="auto"/>
        <w:left w:val="none" w:sz="0" w:space="0" w:color="auto"/>
        <w:bottom w:val="none" w:sz="0" w:space="0" w:color="auto"/>
        <w:right w:val="none" w:sz="0" w:space="0" w:color="auto"/>
      </w:divBdr>
    </w:div>
    <w:div w:id="1133672986">
      <w:bodyDiv w:val="1"/>
      <w:marLeft w:val="0"/>
      <w:marRight w:val="0"/>
      <w:marTop w:val="0"/>
      <w:marBottom w:val="0"/>
      <w:divBdr>
        <w:top w:val="none" w:sz="0" w:space="0" w:color="auto"/>
        <w:left w:val="none" w:sz="0" w:space="0" w:color="auto"/>
        <w:bottom w:val="none" w:sz="0" w:space="0" w:color="auto"/>
        <w:right w:val="none" w:sz="0" w:space="0" w:color="auto"/>
      </w:divBdr>
    </w:div>
    <w:div w:id="1135679003">
      <w:bodyDiv w:val="1"/>
      <w:marLeft w:val="0"/>
      <w:marRight w:val="0"/>
      <w:marTop w:val="0"/>
      <w:marBottom w:val="0"/>
      <w:divBdr>
        <w:top w:val="none" w:sz="0" w:space="0" w:color="auto"/>
        <w:left w:val="none" w:sz="0" w:space="0" w:color="auto"/>
        <w:bottom w:val="none" w:sz="0" w:space="0" w:color="auto"/>
        <w:right w:val="none" w:sz="0" w:space="0" w:color="auto"/>
      </w:divBdr>
    </w:div>
    <w:div w:id="1136336909">
      <w:bodyDiv w:val="1"/>
      <w:marLeft w:val="0"/>
      <w:marRight w:val="0"/>
      <w:marTop w:val="0"/>
      <w:marBottom w:val="0"/>
      <w:divBdr>
        <w:top w:val="none" w:sz="0" w:space="0" w:color="auto"/>
        <w:left w:val="none" w:sz="0" w:space="0" w:color="auto"/>
        <w:bottom w:val="none" w:sz="0" w:space="0" w:color="auto"/>
        <w:right w:val="none" w:sz="0" w:space="0" w:color="auto"/>
      </w:divBdr>
    </w:div>
    <w:div w:id="1136800708">
      <w:bodyDiv w:val="1"/>
      <w:marLeft w:val="0"/>
      <w:marRight w:val="0"/>
      <w:marTop w:val="0"/>
      <w:marBottom w:val="0"/>
      <w:divBdr>
        <w:top w:val="none" w:sz="0" w:space="0" w:color="auto"/>
        <w:left w:val="none" w:sz="0" w:space="0" w:color="auto"/>
        <w:bottom w:val="none" w:sz="0" w:space="0" w:color="auto"/>
        <w:right w:val="none" w:sz="0" w:space="0" w:color="auto"/>
      </w:divBdr>
    </w:div>
    <w:div w:id="1137839530">
      <w:bodyDiv w:val="1"/>
      <w:marLeft w:val="0"/>
      <w:marRight w:val="0"/>
      <w:marTop w:val="0"/>
      <w:marBottom w:val="0"/>
      <w:divBdr>
        <w:top w:val="none" w:sz="0" w:space="0" w:color="auto"/>
        <w:left w:val="none" w:sz="0" w:space="0" w:color="auto"/>
        <w:bottom w:val="none" w:sz="0" w:space="0" w:color="auto"/>
        <w:right w:val="none" w:sz="0" w:space="0" w:color="auto"/>
      </w:divBdr>
    </w:div>
    <w:div w:id="1139999986">
      <w:bodyDiv w:val="1"/>
      <w:marLeft w:val="0"/>
      <w:marRight w:val="0"/>
      <w:marTop w:val="0"/>
      <w:marBottom w:val="0"/>
      <w:divBdr>
        <w:top w:val="none" w:sz="0" w:space="0" w:color="auto"/>
        <w:left w:val="none" w:sz="0" w:space="0" w:color="auto"/>
        <w:bottom w:val="none" w:sz="0" w:space="0" w:color="auto"/>
        <w:right w:val="none" w:sz="0" w:space="0" w:color="auto"/>
      </w:divBdr>
    </w:div>
    <w:div w:id="1140686416">
      <w:bodyDiv w:val="1"/>
      <w:marLeft w:val="0"/>
      <w:marRight w:val="0"/>
      <w:marTop w:val="0"/>
      <w:marBottom w:val="0"/>
      <w:divBdr>
        <w:top w:val="none" w:sz="0" w:space="0" w:color="auto"/>
        <w:left w:val="none" w:sz="0" w:space="0" w:color="auto"/>
        <w:bottom w:val="none" w:sz="0" w:space="0" w:color="auto"/>
        <w:right w:val="none" w:sz="0" w:space="0" w:color="auto"/>
      </w:divBdr>
    </w:div>
    <w:div w:id="1143541582">
      <w:bodyDiv w:val="1"/>
      <w:marLeft w:val="0"/>
      <w:marRight w:val="0"/>
      <w:marTop w:val="0"/>
      <w:marBottom w:val="0"/>
      <w:divBdr>
        <w:top w:val="none" w:sz="0" w:space="0" w:color="auto"/>
        <w:left w:val="none" w:sz="0" w:space="0" w:color="auto"/>
        <w:bottom w:val="none" w:sz="0" w:space="0" w:color="auto"/>
        <w:right w:val="none" w:sz="0" w:space="0" w:color="auto"/>
      </w:divBdr>
    </w:div>
    <w:div w:id="1143810581">
      <w:bodyDiv w:val="1"/>
      <w:marLeft w:val="0"/>
      <w:marRight w:val="0"/>
      <w:marTop w:val="0"/>
      <w:marBottom w:val="0"/>
      <w:divBdr>
        <w:top w:val="none" w:sz="0" w:space="0" w:color="auto"/>
        <w:left w:val="none" w:sz="0" w:space="0" w:color="auto"/>
        <w:bottom w:val="none" w:sz="0" w:space="0" w:color="auto"/>
        <w:right w:val="none" w:sz="0" w:space="0" w:color="auto"/>
      </w:divBdr>
    </w:div>
    <w:div w:id="1144396183">
      <w:bodyDiv w:val="1"/>
      <w:marLeft w:val="0"/>
      <w:marRight w:val="0"/>
      <w:marTop w:val="0"/>
      <w:marBottom w:val="0"/>
      <w:divBdr>
        <w:top w:val="none" w:sz="0" w:space="0" w:color="auto"/>
        <w:left w:val="none" w:sz="0" w:space="0" w:color="auto"/>
        <w:bottom w:val="none" w:sz="0" w:space="0" w:color="auto"/>
        <w:right w:val="none" w:sz="0" w:space="0" w:color="auto"/>
      </w:divBdr>
    </w:div>
    <w:div w:id="1151291261">
      <w:bodyDiv w:val="1"/>
      <w:marLeft w:val="0"/>
      <w:marRight w:val="0"/>
      <w:marTop w:val="0"/>
      <w:marBottom w:val="0"/>
      <w:divBdr>
        <w:top w:val="none" w:sz="0" w:space="0" w:color="auto"/>
        <w:left w:val="none" w:sz="0" w:space="0" w:color="auto"/>
        <w:bottom w:val="none" w:sz="0" w:space="0" w:color="auto"/>
        <w:right w:val="none" w:sz="0" w:space="0" w:color="auto"/>
      </w:divBdr>
    </w:div>
    <w:div w:id="1152870693">
      <w:bodyDiv w:val="1"/>
      <w:marLeft w:val="0"/>
      <w:marRight w:val="0"/>
      <w:marTop w:val="0"/>
      <w:marBottom w:val="0"/>
      <w:divBdr>
        <w:top w:val="none" w:sz="0" w:space="0" w:color="auto"/>
        <w:left w:val="none" w:sz="0" w:space="0" w:color="auto"/>
        <w:bottom w:val="none" w:sz="0" w:space="0" w:color="auto"/>
        <w:right w:val="none" w:sz="0" w:space="0" w:color="auto"/>
      </w:divBdr>
    </w:div>
    <w:div w:id="1153066615">
      <w:bodyDiv w:val="1"/>
      <w:marLeft w:val="0"/>
      <w:marRight w:val="0"/>
      <w:marTop w:val="0"/>
      <w:marBottom w:val="0"/>
      <w:divBdr>
        <w:top w:val="none" w:sz="0" w:space="0" w:color="auto"/>
        <w:left w:val="none" w:sz="0" w:space="0" w:color="auto"/>
        <w:bottom w:val="none" w:sz="0" w:space="0" w:color="auto"/>
        <w:right w:val="none" w:sz="0" w:space="0" w:color="auto"/>
      </w:divBdr>
    </w:div>
    <w:div w:id="1153255338">
      <w:bodyDiv w:val="1"/>
      <w:marLeft w:val="0"/>
      <w:marRight w:val="0"/>
      <w:marTop w:val="0"/>
      <w:marBottom w:val="0"/>
      <w:divBdr>
        <w:top w:val="none" w:sz="0" w:space="0" w:color="auto"/>
        <w:left w:val="none" w:sz="0" w:space="0" w:color="auto"/>
        <w:bottom w:val="none" w:sz="0" w:space="0" w:color="auto"/>
        <w:right w:val="none" w:sz="0" w:space="0" w:color="auto"/>
      </w:divBdr>
    </w:div>
    <w:div w:id="1153451801">
      <w:bodyDiv w:val="1"/>
      <w:marLeft w:val="0"/>
      <w:marRight w:val="0"/>
      <w:marTop w:val="0"/>
      <w:marBottom w:val="0"/>
      <w:divBdr>
        <w:top w:val="none" w:sz="0" w:space="0" w:color="auto"/>
        <w:left w:val="none" w:sz="0" w:space="0" w:color="auto"/>
        <w:bottom w:val="none" w:sz="0" w:space="0" w:color="auto"/>
        <w:right w:val="none" w:sz="0" w:space="0" w:color="auto"/>
      </w:divBdr>
    </w:div>
    <w:div w:id="1154302043">
      <w:bodyDiv w:val="1"/>
      <w:marLeft w:val="0"/>
      <w:marRight w:val="0"/>
      <w:marTop w:val="0"/>
      <w:marBottom w:val="0"/>
      <w:divBdr>
        <w:top w:val="none" w:sz="0" w:space="0" w:color="auto"/>
        <w:left w:val="none" w:sz="0" w:space="0" w:color="auto"/>
        <w:bottom w:val="none" w:sz="0" w:space="0" w:color="auto"/>
        <w:right w:val="none" w:sz="0" w:space="0" w:color="auto"/>
      </w:divBdr>
    </w:div>
    <w:div w:id="1155953231">
      <w:bodyDiv w:val="1"/>
      <w:marLeft w:val="0"/>
      <w:marRight w:val="0"/>
      <w:marTop w:val="0"/>
      <w:marBottom w:val="0"/>
      <w:divBdr>
        <w:top w:val="none" w:sz="0" w:space="0" w:color="auto"/>
        <w:left w:val="none" w:sz="0" w:space="0" w:color="auto"/>
        <w:bottom w:val="none" w:sz="0" w:space="0" w:color="auto"/>
        <w:right w:val="none" w:sz="0" w:space="0" w:color="auto"/>
      </w:divBdr>
    </w:div>
    <w:div w:id="1158302239">
      <w:bodyDiv w:val="1"/>
      <w:marLeft w:val="0"/>
      <w:marRight w:val="0"/>
      <w:marTop w:val="0"/>
      <w:marBottom w:val="0"/>
      <w:divBdr>
        <w:top w:val="none" w:sz="0" w:space="0" w:color="auto"/>
        <w:left w:val="none" w:sz="0" w:space="0" w:color="auto"/>
        <w:bottom w:val="none" w:sz="0" w:space="0" w:color="auto"/>
        <w:right w:val="none" w:sz="0" w:space="0" w:color="auto"/>
      </w:divBdr>
    </w:div>
    <w:div w:id="1158425367">
      <w:bodyDiv w:val="1"/>
      <w:marLeft w:val="0"/>
      <w:marRight w:val="0"/>
      <w:marTop w:val="0"/>
      <w:marBottom w:val="0"/>
      <w:divBdr>
        <w:top w:val="none" w:sz="0" w:space="0" w:color="auto"/>
        <w:left w:val="none" w:sz="0" w:space="0" w:color="auto"/>
        <w:bottom w:val="none" w:sz="0" w:space="0" w:color="auto"/>
        <w:right w:val="none" w:sz="0" w:space="0" w:color="auto"/>
      </w:divBdr>
    </w:div>
    <w:div w:id="1159230297">
      <w:bodyDiv w:val="1"/>
      <w:marLeft w:val="0"/>
      <w:marRight w:val="0"/>
      <w:marTop w:val="0"/>
      <w:marBottom w:val="0"/>
      <w:divBdr>
        <w:top w:val="none" w:sz="0" w:space="0" w:color="auto"/>
        <w:left w:val="none" w:sz="0" w:space="0" w:color="auto"/>
        <w:bottom w:val="none" w:sz="0" w:space="0" w:color="auto"/>
        <w:right w:val="none" w:sz="0" w:space="0" w:color="auto"/>
      </w:divBdr>
    </w:div>
    <w:div w:id="1159807310">
      <w:bodyDiv w:val="1"/>
      <w:marLeft w:val="0"/>
      <w:marRight w:val="0"/>
      <w:marTop w:val="0"/>
      <w:marBottom w:val="0"/>
      <w:divBdr>
        <w:top w:val="none" w:sz="0" w:space="0" w:color="auto"/>
        <w:left w:val="none" w:sz="0" w:space="0" w:color="auto"/>
        <w:bottom w:val="none" w:sz="0" w:space="0" w:color="auto"/>
        <w:right w:val="none" w:sz="0" w:space="0" w:color="auto"/>
      </w:divBdr>
    </w:div>
    <w:div w:id="1160316688">
      <w:bodyDiv w:val="1"/>
      <w:marLeft w:val="0"/>
      <w:marRight w:val="0"/>
      <w:marTop w:val="0"/>
      <w:marBottom w:val="0"/>
      <w:divBdr>
        <w:top w:val="none" w:sz="0" w:space="0" w:color="auto"/>
        <w:left w:val="none" w:sz="0" w:space="0" w:color="auto"/>
        <w:bottom w:val="none" w:sz="0" w:space="0" w:color="auto"/>
        <w:right w:val="none" w:sz="0" w:space="0" w:color="auto"/>
      </w:divBdr>
    </w:div>
    <w:div w:id="1160661351">
      <w:bodyDiv w:val="1"/>
      <w:marLeft w:val="0"/>
      <w:marRight w:val="0"/>
      <w:marTop w:val="0"/>
      <w:marBottom w:val="0"/>
      <w:divBdr>
        <w:top w:val="none" w:sz="0" w:space="0" w:color="auto"/>
        <w:left w:val="none" w:sz="0" w:space="0" w:color="auto"/>
        <w:bottom w:val="none" w:sz="0" w:space="0" w:color="auto"/>
        <w:right w:val="none" w:sz="0" w:space="0" w:color="auto"/>
      </w:divBdr>
      <w:divsChild>
        <w:div w:id="270862338">
          <w:marLeft w:val="533"/>
          <w:marRight w:val="0"/>
          <w:marTop w:val="86"/>
          <w:marBottom w:val="0"/>
          <w:divBdr>
            <w:top w:val="none" w:sz="0" w:space="0" w:color="auto"/>
            <w:left w:val="none" w:sz="0" w:space="0" w:color="auto"/>
            <w:bottom w:val="none" w:sz="0" w:space="0" w:color="auto"/>
            <w:right w:val="none" w:sz="0" w:space="0" w:color="auto"/>
          </w:divBdr>
        </w:div>
        <w:div w:id="770782778">
          <w:marLeft w:val="533"/>
          <w:marRight w:val="0"/>
          <w:marTop w:val="86"/>
          <w:marBottom w:val="0"/>
          <w:divBdr>
            <w:top w:val="none" w:sz="0" w:space="0" w:color="auto"/>
            <w:left w:val="none" w:sz="0" w:space="0" w:color="auto"/>
            <w:bottom w:val="none" w:sz="0" w:space="0" w:color="auto"/>
            <w:right w:val="none" w:sz="0" w:space="0" w:color="auto"/>
          </w:divBdr>
        </w:div>
        <w:div w:id="1591501168">
          <w:marLeft w:val="533"/>
          <w:marRight w:val="0"/>
          <w:marTop w:val="86"/>
          <w:marBottom w:val="0"/>
          <w:divBdr>
            <w:top w:val="none" w:sz="0" w:space="0" w:color="auto"/>
            <w:left w:val="none" w:sz="0" w:space="0" w:color="auto"/>
            <w:bottom w:val="none" w:sz="0" w:space="0" w:color="auto"/>
            <w:right w:val="none" w:sz="0" w:space="0" w:color="auto"/>
          </w:divBdr>
        </w:div>
        <w:div w:id="1915242891">
          <w:marLeft w:val="533"/>
          <w:marRight w:val="0"/>
          <w:marTop w:val="86"/>
          <w:marBottom w:val="0"/>
          <w:divBdr>
            <w:top w:val="none" w:sz="0" w:space="0" w:color="auto"/>
            <w:left w:val="none" w:sz="0" w:space="0" w:color="auto"/>
            <w:bottom w:val="none" w:sz="0" w:space="0" w:color="auto"/>
            <w:right w:val="none" w:sz="0" w:space="0" w:color="auto"/>
          </w:divBdr>
        </w:div>
      </w:divsChild>
    </w:div>
    <w:div w:id="1164054296">
      <w:bodyDiv w:val="1"/>
      <w:marLeft w:val="0"/>
      <w:marRight w:val="0"/>
      <w:marTop w:val="0"/>
      <w:marBottom w:val="0"/>
      <w:divBdr>
        <w:top w:val="none" w:sz="0" w:space="0" w:color="auto"/>
        <w:left w:val="none" w:sz="0" w:space="0" w:color="auto"/>
        <w:bottom w:val="none" w:sz="0" w:space="0" w:color="auto"/>
        <w:right w:val="none" w:sz="0" w:space="0" w:color="auto"/>
      </w:divBdr>
    </w:div>
    <w:div w:id="1164397764">
      <w:bodyDiv w:val="1"/>
      <w:marLeft w:val="0"/>
      <w:marRight w:val="0"/>
      <w:marTop w:val="0"/>
      <w:marBottom w:val="0"/>
      <w:divBdr>
        <w:top w:val="none" w:sz="0" w:space="0" w:color="auto"/>
        <w:left w:val="none" w:sz="0" w:space="0" w:color="auto"/>
        <w:bottom w:val="none" w:sz="0" w:space="0" w:color="auto"/>
        <w:right w:val="none" w:sz="0" w:space="0" w:color="auto"/>
      </w:divBdr>
    </w:div>
    <w:div w:id="1165441630">
      <w:bodyDiv w:val="1"/>
      <w:marLeft w:val="0"/>
      <w:marRight w:val="0"/>
      <w:marTop w:val="0"/>
      <w:marBottom w:val="0"/>
      <w:divBdr>
        <w:top w:val="none" w:sz="0" w:space="0" w:color="auto"/>
        <w:left w:val="none" w:sz="0" w:space="0" w:color="auto"/>
        <w:bottom w:val="none" w:sz="0" w:space="0" w:color="auto"/>
        <w:right w:val="none" w:sz="0" w:space="0" w:color="auto"/>
      </w:divBdr>
    </w:div>
    <w:div w:id="1167674712">
      <w:bodyDiv w:val="1"/>
      <w:marLeft w:val="0"/>
      <w:marRight w:val="0"/>
      <w:marTop w:val="0"/>
      <w:marBottom w:val="0"/>
      <w:divBdr>
        <w:top w:val="none" w:sz="0" w:space="0" w:color="auto"/>
        <w:left w:val="none" w:sz="0" w:space="0" w:color="auto"/>
        <w:bottom w:val="none" w:sz="0" w:space="0" w:color="auto"/>
        <w:right w:val="none" w:sz="0" w:space="0" w:color="auto"/>
      </w:divBdr>
    </w:div>
    <w:div w:id="1168055919">
      <w:bodyDiv w:val="1"/>
      <w:marLeft w:val="0"/>
      <w:marRight w:val="0"/>
      <w:marTop w:val="0"/>
      <w:marBottom w:val="0"/>
      <w:divBdr>
        <w:top w:val="none" w:sz="0" w:space="0" w:color="auto"/>
        <w:left w:val="none" w:sz="0" w:space="0" w:color="auto"/>
        <w:bottom w:val="none" w:sz="0" w:space="0" w:color="auto"/>
        <w:right w:val="none" w:sz="0" w:space="0" w:color="auto"/>
      </w:divBdr>
    </w:div>
    <w:div w:id="1169446234">
      <w:bodyDiv w:val="1"/>
      <w:marLeft w:val="0"/>
      <w:marRight w:val="0"/>
      <w:marTop w:val="0"/>
      <w:marBottom w:val="0"/>
      <w:divBdr>
        <w:top w:val="none" w:sz="0" w:space="0" w:color="auto"/>
        <w:left w:val="none" w:sz="0" w:space="0" w:color="auto"/>
        <w:bottom w:val="none" w:sz="0" w:space="0" w:color="auto"/>
        <w:right w:val="none" w:sz="0" w:space="0" w:color="auto"/>
      </w:divBdr>
    </w:div>
    <w:div w:id="1170751551">
      <w:bodyDiv w:val="1"/>
      <w:marLeft w:val="0"/>
      <w:marRight w:val="0"/>
      <w:marTop w:val="0"/>
      <w:marBottom w:val="0"/>
      <w:divBdr>
        <w:top w:val="none" w:sz="0" w:space="0" w:color="auto"/>
        <w:left w:val="none" w:sz="0" w:space="0" w:color="auto"/>
        <w:bottom w:val="none" w:sz="0" w:space="0" w:color="auto"/>
        <w:right w:val="none" w:sz="0" w:space="0" w:color="auto"/>
      </w:divBdr>
    </w:div>
    <w:div w:id="1173180119">
      <w:bodyDiv w:val="1"/>
      <w:marLeft w:val="0"/>
      <w:marRight w:val="0"/>
      <w:marTop w:val="0"/>
      <w:marBottom w:val="0"/>
      <w:divBdr>
        <w:top w:val="none" w:sz="0" w:space="0" w:color="auto"/>
        <w:left w:val="none" w:sz="0" w:space="0" w:color="auto"/>
        <w:bottom w:val="none" w:sz="0" w:space="0" w:color="auto"/>
        <w:right w:val="none" w:sz="0" w:space="0" w:color="auto"/>
      </w:divBdr>
    </w:div>
    <w:div w:id="1174106728">
      <w:bodyDiv w:val="1"/>
      <w:marLeft w:val="0"/>
      <w:marRight w:val="0"/>
      <w:marTop w:val="0"/>
      <w:marBottom w:val="0"/>
      <w:divBdr>
        <w:top w:val="none" w:sz="0" w:space="0" w:color="auto"/>
        <w:left w:val="none" w:sz="0" w:space="0" w:color="auto"/>
        <w:bottom w:val="none" w:sz="0" w:space="0" w:color="auto"/>
        <w:right w:val="none" w:sz="0" w:space="0" w:color="auto"/>
      </w:divBdr>
    </w:div>
    <w:div w:id="1174564595">
      <w:bodyDiv w:val="1"/>
      <w:marLeft w:val="0"/>
      <w:marRight w:val="0"/>
      <w:marTop w:val="0"/>
      <w:marBottom w:val="0"/>
      <w:divBdr>
        <w:top w:val="none" w:sz="0" w:space="0" w:color="auto"/>
        <w:left w:val="none" w:sz="0" w:space="0" w:color="auto"/>
        <w:bottom w:val="none" w:sz="0" w:space="0" w:color="auto"/>
        <w:right w:val="none" w:sz="0" w:space="0" w:color="auto"/>
      </w:divBdr>
    </w:div>
    <w:div w:id="1175731790">
      <w:bodyDiv w:val="1"/>
      <w:marLeft w:val="0"/>
      <w:marRight w:val="0"/>
      <w:marTop w:val="0"/>
      <w:marBottom w:val="0"/>
      <w:divBdr>
        <w:top w:val="none" w:sz="0" w:space="0" w:color="auto"/>
        <w:left w:val="none" w:sz="0" w:space="0" w:color="auto"/>
        <w:bottom w:val="none" w:sz="0" w:space="0" w:color="auto"/>
        <w:right w:val="none" w:sz="0" w:space="0" w:color="auto"/>
      </w:divBdr>
    </w:div>
    <w:div w:id="1177385330">
      <w:bodyDiv w:val="1"/>
      <w:marLeft w:val="0"/>
      <w:marRight w:val="0"/>
      <w:marTop w:val="0"/>
      <w:marBottom w:val="0"/>
      <w:divBdr>
        <w:top w:val="none" w:sz="0" w:space="0" w:color="auto"/>
        <w:left w:val="none" w:sz="0" w:space="0" w:color="auto"/>
        <w:bottom w:val="none" w:sz="0" w:space="0" w:color="auto"/>
        <w:right w:val="none" w:sz="0" w:space="0" w:color="auto"/>
      </w:divBdr>
    </w:div>
    <w:div w:id="1177572905">
      <w:bodyDiv w:val="1"/>
      <w:marLeft w:val="0"/>
      <w:marRight w:val="0"/>
      <w:marTop w:val="0"/>
      <w:marBottom w:val="0"/>
      <w:divBdr>
        <w:top w:val="none" w:sz="0" w:space="0" w:color="auto"/>
        <w:left w:val="none" w:sz="0" w:space="0" w:color="auto"/>
        <w:bottom w:val="none" w:sz="0" w:space="0" w:color="auto"/>
        <w:right w:val="none" w:sz="0" w:space="0" w:color="auto"/>
      </w:divBdr>
    </w:div>
    <w:div w:id="1180966929">
      <w:bodyDiv w:val="1"/>
      <w:marLeft w:val="0"/>
      <w:marRight w:val="0"/>
      <w:marTop w:val="0"/>
      <w:marBottom w:val="0"/>
      <w:divBdr>
        <w:top w:val="none" w:sz="0" w:space="0" w:color="auto"/>
        <w:left w:val="none" w:sz="0" w:space="0" w:color="auto"/>
        <w:bottom w:val="none" w:sz="0" w:space="0" w:color="auto"/>
        <w:right w:val="none" w:sz="0" w:space="0" w:color="auto"/>
      </w:divBdr>
    </w:div>
    <w:div w:id="1181504786">
      <w:bodyDiv w:val="1"/>
      <w:marLeft w:val="0"/>
      <w:marRight w:val="0"/>
      <w:marTop w:val="0"/>
      <w:marBottom w:val="0"/>
      <w:divBdr>
        <w:top w:val="none" w:sz="0" w:space="0" w:color="auto"/>
        <w:left w:val="none" w:sz="0" w:space="0" w:color="auto"/>
        <w:bottom w:val="none" w:sz="0" w:space="0" w:color="auto"/>
        <w:right w:val="none" w:sz="0" w:space="0" w:color="auto"/>
      </w:divBdr>
    </w:div>
    <w:div w:id="1181969514">
      <w:bodyDiv w:val="1"/>
      <w:marLeft w:val="0"/>
      <w:marRight w:val="0"/>
      <w:marTop w:val="0"/>
      <w:marBottom w:val="0"/>
      <w:divBdr>
        <w:top w:val="none" w:sz="0" w:space="0" w:color="auto"/>
        <w:left w:val="none" w:sz="0" w:space="0" w:color="auto"/>
        <w:bottom w:val="none" w:sz="0" w:space="0" w:color="auto"/>
        <w:right w:val="none" w:sz="0" w:space="0" w:color="auto"/>
      </w:divBdr>
    </w:div>
    <w:div w:id="1183935519">
      <w:bodyDiv w:val="1"/>
      <w:marLeft w:val="0"/>
      <w:marRight w:val="0"/>
      <w:marTop w:val="0"/>
      <w:marBottom w:val="0"/>
      <w:divBdr>
        <w:top w:val="none" w:sz="0" w:space="0" w:color="auto"/>
        <w:left w:val="none" w:sz="0" w:space="0" w:color="auto"/>
        <w:bottom w:val="none" w:sz="0" w:space="0" w:color="auto"/>
        <w:right w:val="none" w:sz="0" w:space="0" w:color="auto"/>
      </w:divBdr>
    </w:div>
    <w:div w:id="1185556077">
      <w:bodyDiv w:val="1"/>
      <w:marLeft w:val="0"/>
      <w:marRight w:val="0"/>
      <w:marTop w:val="0"/>
      <w:marBottom w:val="0"/>
      <w:divBdr>
        <w:top w:val="none" w:sz="0" w:space="0" w:color="auto"/>
        <w:left w:val="none" w:sz="0" w:space="0" w:color="auto"/>
        <w:bottom w:val="none" w:sz="0" w:space="0" w:color="auto"/>
        <w:right w:val="none" w:sz="0" w:space="0" w:color="auto"/>
      </w:divBdr>
    </w:div>
    <w:div w:id="1185824748">
      <w:bodyDiv w:val="1"/>
      <w:marLeft w:val="0"/>
      <w:marRight w:val="0"/>
      <w:marTop w:val="0"/>
      <w:marBottom w:val="0"/>
      <w:divBdr>
        <w:top w:val="none" w:sz="0" w:space="0" w:color="auto"/>
        <w:left w:val="none" w:sz="0" w:space="0" w:color="auto"/>
        <w:bottom w:val="none" w:sz="0" w:space="0" w:color="auto"/>
        <w:right w:val="none" w:sz="0" w:space="0" w:color="auto"/>
      </w:divBdr>
    </w:div>
    <w:div w:id="1191146260">
      <w:bodyDiv w:val="1"/>
      <w:marLeft w:val="0"/>
      <w:marRight w:val="0"/>
      <w:marTop w:val="0"/>
      <w:marBottom w:val="0"/>
      <w:divBdr>
        <w:top w:val="none" w:sz="0" w:space="0" w:color="auto"/>
        <w:left w:val="none" w:sz="0" w:space="0" w:color="auto"/>
        <w:bottom w:val="none" w:sz="0" w:space="0" w:color="auto"/>
        <w:right w:val="none" w:sz="0" w:space="0" w:color="auto"/>
      </w:divBdr>
    </w:div>
    <w:div w:id="1191454052">
      <w:bodyDiv w:val="1"/>
      <w:marLeft w:val="0"/>
      <w:marRight w:val="0"/>
      <w:marTop w:val="0"/>
      <w:marBottom w:val="0"/>
      <w:divBdr>
        <w:top w:val="none" w:sz="0" w:space="0" w:color="auto"/>
        <w:left w:val="none" w:sz="0" w:space="0" w:color="auto"/>
        <w:bottom w:val="none" w:sz="0" w:space="0" w:color="auto"/>
        <w:right w:val="none" w:sz="0" w:space="0" w:color="auto"/>
      </w:divBdr>
    </w:div>
    <w:div w:id="1191649494">
      <w:bodyDiv w:val="1"/>
      <w:marLeft w:val="0"/>
      <w:marRight w:val="0"/>
      <w:marTop w:val="0"/>
      <w:marBottom w:val="0"/>
      <w:divBdr>
        <w:top w:val="none" w:sz="0" w:space="0" w:color="auto"/>
        <w:left w:val="none" w:sz="0" w:space="0" w:color="auto"/>
        <w:bottom w:val="none" w:sz="0" w:space="0" w:color="auto"/>
        <w:right w:val="none" w:sz="0" w:space="0" w:color="auto"/>
      </w:divBdr>
    </w:div>
    <w:div w:id="1192262675">
      <w:bodyDiv w:val="1"/>
      <w:marLeft w:val="0"/>
      <w:marRight w:val="0"/>
      <w:marTop w:val="0"/>
      <w:marBottom w:val="0"/>
      <w:divBdr>
        <w:top w:val="none" w:sz="0" w:space="0" w:color="auto"/>
        <w:left w:val="none" w:sz="0" w:space="0" w:color="auto"/>
        <w:bottom w:val="none" w:sz="0" w:space="0" w:color="auto"/>
        <w:right w:val="none" w:sz="0" w:space="0" w:color="auto"/>
      </w:divBdr>
    </w:div>
    <w:div w:id="1192963174">
      <w:bodyDiv w:val="1"/>
      <w:marLeft w:val="0"/>
      <w:marRight w:val="0"/>
      <w:marTop w:val="0"/>
      <w:marBottom w:val="0"/>
      <w:divBdr>
        <w:top w:val="none" w:sz="0" w:space="0" w:color="auto"/>
        <w:left w:val="none" w:sz="0" w:space="0" w:color="auto"/>
        <w:bottom w:val="none" w:sz="0" w:space="0" w:color="auto"/>
        <w:right w:val="none" w:sz="0" w:space="0" w:color="auto"/>
      </w:divBdr>
    </w:div>
    <w:div w:id="1193108342">
      <w:bodyDiv w:val="1"/>
      <w:marLeft w:val="0"/>
      <w:marRight w:val="0"/>
      <w:marTop w:val="0"/>
      <w:marBottom w:val="0"/>
      <w:divBdr>
        <w:top w:val="none" w:sz="0" w:space="0" w:color="auto"/>
        <w:left w:val="none" w:sz="0" w:space="0" w:color="auto"/>
        <w:bottom w:val="none" w:sz="0" w:space="0" w:color="auto"/>
        <w:right w:val="none" w:sz="0" w:space="0" w:color="auto"/>
      </w:divBdr>
    </w:div>
    <w:div w:id="1194534850">
      <w:bodyDiv w:val="1"/>
      <w:marLeft w:val="0"/>
      <w:marRight w:val="0"/>
      <w:marTop w:val="0"/>
      <w:marBottom w:val="0"/>
      <w:divBdr>
        <w:top w:val="none" w:sz="0" w:space="0" w:color="auto"/>
        <w:left w:val="none" w:sz="0" w:space="0" w:color="auto"/>
        <w:bottom w:val="none" w:sz="0" w:space="0" w:color="auto"/>
        <w:right w:val="none" w:sz="0" w:space="0" w:color="auto"/>
      </w:divBdr>
    </w:div>
    <w:div w:id="1198618718">
      <w:bodyDiv w:val="1"/>
      <w:marLeft w:val="0"/>
      <w:marRight w:val="0"/>
      <w:marTop w:val="0"/>
      <w:marBottom w:val="0"/>
      <w:divBdr>
        <w:top w:val="none" w:sz="0" w:space="0" w:color="auto"/>
        <w:left w:val="none" w:sz="0" w:space="0" w:color="auto"/>
        <w:bottom w:val="none" w:sz="0" w:space="0" w:color="auto"/>
        <w:right w:val="none" w:sz="0" w:space="0" w:color="auto"/>
      </w:divBdr>
    </w:div>
    <w:div w:id="1199126392">
      <w:bodyDiv w:val="1"/>
      <w:marLeft w:val="0"/>
      <w:marRight w:val="0"/>
      <w:marTop w:val="0"/>
      <w:marBottom w:val="0"/>
      <w:divBdr>
        <w:top w:val="none" w:sz="0" w:space="0" w:color="auto"/>
        <w:left w:val="none" w:sz="0" w:space="0" w:color="auto"/>
        <w:bottom w:val="none" w:sz="0" w:space="0" w:color="auto"/>
        <w:right w:val="none" w:sz="0" w:space="0" w:color="auto"/>
      </w:divBdr>
    </w:div>
    <w:div w:id="1199584125">
      <w:bodyDiv w:val="1"/>
      <w:marLeft w:val="0"/>
      <w:marRight w:val="0"/>
      <w:marTop w:val="0"/>
      <w:marBottom w:val="0"/>
      <w:divBdr>
        <w:top w:val="none" w:sz="0" w:space="0" w:color="auto"/>
        <w:left w:val="none" w:sz="0" w:space="0" w:color="auto"/>
        <w:bottom w:val="none" w:sz="0" w:space="0" w:color="auto"/>
        <w:right w:val="none" w:sz="0" w:space="0" w:color="auto"/>
      </w:divBdr>
    </w:div>
    <w:div w:id="1200125511">
      <w:bodyDiv w:val="1"/>
      <w:marLeft w:val="0"/>
      <w:marRight w:val="0"/>
      <w:marTop w:val="0"/>
      <w:marBottom w:val="0"/>
      <w:divBdr>
        <w:top w:val="none" w:sz="0" w:space="0" w:color="auto"/>
        <w:left w:val="none" w:sz="0" w:space="0" w:color="auto"/>
        <w:bottom w:val="none" w:sz="0" w:space="0" w:color="auto"/>
        <w:right w:val="none" w:sz="0" w:space="0" w:color="auto"/>
      </w:divBdr>
    </w:div>
    <w:div w:id="1200169253">
      <w:bodyDiv w:val="1"/>
      <w:marLeft w:val="0"/>
      <w:marRight w:val="0"/>
      <w:marTop w:val="0"/>
      <w:marBottom w:val="0"/>
      <w:divBdr>
        <w:top w:val="none" w:sz="0" w:space="0" w:color="auto"/>
        <w:left w:val="none" w:sz="0" w:space="0" w:color="auto"/>
        <w:bottom w:val="none" w:sz="0" w:space="0" w:color="auto"/>
        <w:right w:val="none" w:sz="0" w:space="0" w:color="auto"/>
      </w:divBdr>
    </w:div>
    <w:div w:id="1201169185">
      <w:bodyDiv w:val="1"/>
      <w:marLeft w:val="0"/>
      <w:marRight w:val="0"/>
      <w:marTop w:val="0"/>
      <w:marBottom w:val="0"/>
      <w:divBdr>
        <w:top w:val="none" w:sz="0" w:space="0" w:color="auto"/>
        <w:left w:val="none" w:sz="0" w:space="0" w:color="auto"/>
        <w:bottom w:val="none" w:sz="0" w:space="0" w:color="auto"/>
        <w:right w:val="none" w:sz="0" w:space="0" w:color="auto"/>
      </w:divBdr>
    </w:div>
    <w:div w:id="1202551298">
      <w:bodyDiv w:val="1"/>
      <w:marLeft w:val="0"/>
      <w:marRight w:val="0"/>
      <w:marTop w:val="0"/>
      <w:marBottom w:val="0"/>
      <w:divBdr>
        <w:top w:val="none" w:sz="0" w:space="0" w:color="auto"/>
        <w:left w:val="none" w:sz="0" w:space="0" w:color="auto"/>
        <w:bottom w:val="none" w:sz="0" w:space="0" w:color="auto"/>
        <w:right w:val="none" w:sz="0" w:space="0" w:color="auto"/>
      </w:divBdr>
    </w:div>
    <w:div w:id="1202979046">
      <w:bodyDiv w:val="1"/>
      <w:marLeft w:val="0"/>
      <w:marRight w:val="0"/>
      <w:marTop w:val="0"/>
      <w:marBottom w:val="0"/>
      <w:divBdr>
        <w:top w:val="none" w:sz="0" w:space="0" w:color="auto"/>
        <w:left w:val="none" w:sz="0" w:space="0" w:color="auto"/>
        <w:bottom w:val="none" w:sz="0" w:space="0" w:color="auto"/>
        <w:right w:val="none" w:sz="0" w:space="0" w:color="auto"/>
      </w:divBdr>
    </w:div>
    <w:div w:id="1203398289">
      <w:bodyDiv w:val="1"/>
      <w:marLeft w:val="0"/>
      <w:marRight w:val="0"/>
      <w:marTop w:val="0"/>
      <w:marBottom w:val="0"/>
      <w:divBdr>
        <w:top w:val="none" w:sz="0" w:space="0" w:color="auto"/>
        <w:left w:val="none" w:sz="0" w:space="0" w:color="auto"/>
        <w:bottom w:val="none" w:sz="0" w:space="0" w:color="auto"/>
        <w:right w:val="none" w:sz="0" w:space="0" w:color="auto"/>
      </w:divBdr>
    </w:div>
    <w:div w:id="1203522593">
      <w:bodyDiv w:val="1"/>
      <w:marLeft w:val="0"/>
      <w:marRight w:val="0"/>
      <w:marTop w:val="0"/>
      <w:marBottom w:val="0"/>
      <w:divBdr>
        <w:top w:val="none" w:sz="0" w:space="0" w:color="auto"/>
        <w:left w:val="none" w:sz="0" w:space="0" w:color="auto"/>
        <w:bottom w:val="none" w:sz="0" w:space="0" w:color="auto"/>
        <w:right w:val="none" w:sz="0" w:space="0" w:color="auto"/>
      </w:divBdr>
    </w:div>
    <w:div w:id="1204517282">
      <w:bodyDiv w:val="1"/>
      <w:marLeft w:val="0"/>
      <w:marRight w:val="0"/>
      <w:marTop w:val="0"/>
      <w:marBottom w:val="0"/>
      <w:divBdr>
        <w:top w:val="none" w:sz="0" w:space="0" w:color="auto"/>
        <w:left w:val="none" w:sz="0" w:space="0" w:color="auto"/>
        <w:bottom w:val="none" w:sz="0" w:space="0" w:color="auto"/>
        <w:right w:val="none" w:sz="0" w:space="0" w:color="auto"/>
      </w:divBdr>
    </w:div>
    <w:div w:id="1206675776">
      <w:bodyDiv w:val="1"/>
      <w:marLeft w:val="0"/>
      <w:marRight w:val="0"/>
      <w:marTop w:val="0"/>
      <w:marBottom w:val="0"/>
      <w:divBdr>
        <w:top w:val="none" w:sz="0" w:space="0" w:color="auto"/>
        <w:left w:val="none" w:sz="0" w:space="0" w:color="auto"/>
        <w:bottom w:val="none" w:sz="0" w:space="0" w:color="auto"/>
        <w:right w:val="none" w:sz="0" w:space="0" w:color="auto"/>
      </w:divBdr>
    </w:div>
    <w:div w:id="1208106003">
      <w:bodyDiv w:val="1"/>
      <w:marLeft w:val="0"/>
      <w:marRight w:val="0"/>
      <w:marTop w:val="0"/>
      <w:marBottom w:val="0"/>
      <w:divBdr>
        <w:top w:val="none" w:sz="0" w:space="0" w:color="auto"/>
        <w:left w:val="none" w:sz="0" w:space="0" w:color="auto"/>
        <w:bottom w:val="none" w:sz="0" w:space="0" w:color="auto"/>
        <w:right w:val="none" w:sz="0" w:space="0" w:color="auto"/>
      </w:divBdr>
    </w:div>
    <w:div w:id="1210804404">
      <w:bodyDiv w:val="1"/>
      <w:marLeft w:val="0"/>
      <w:marRight w:val="0"/>
      <w:marTop w:val="0"/>
      <w:marBottom w:val="0"/>
      <w:divBdr>
        <w:top w:val="none" w:sz="0" w:space="0" w:color="auto"/>
        <w:left w:val="none" w:sz="0" w:space="0" w:color="auto"/>
        <w:bottom w:val="none" w:sz="0" w:space="0" w:color="auto"/>
        <w:right w:val="none" w:sz="0" w:space="0" w:color="auto"/>
      </w:divBdr>
    </w:div>
    <w:div w:id="1211067036">
      <w:bodyDiv w:val="1"/>
      <w:marLeft w:val="0"/>
      <w:marRight w:val="0"/>
      <w:marTop w:val="0"/>
      <w:marBottom w:val="0"/>
      <w:divBdr>
        <w:top w:val="none" w:sz="0" w:space="0" w:color="auto"/>
        <w:left w:val="none" w:sz="0" w:space="0" w:color="auto"/>
        <w:bottom w:val="none" w:sz="0" w:space="0" w:color="auto"/>
        <w:right w:val="none" w:sz="0" w:space="0" w:color="auto"/>
      </w:divBdr>
    </w:div>
    <w:div w:id="1211116632">
      <w:bodyDiv w:val="1"/>
      <w:marLeft w:val="0"/>
      <w:marRight w:val="0"/>
      <w:marTop w:val="0"/>
      <w:marBottom w:val="0"/>
      <w:divBdr>
        <w:top w:val="none" w:sz="0" w:space="0" w:color="auto"/>
        <w:left w:val="none" w:sz="0" w:space="0" w:color="auto"/>
        <w:bottom w:val="none" w:sz="0" w:space="0" w:color="auto"/>
        <w:right w:val="none" w:sz="0" w:space="0" w:color="auto"/>
      </w:divBdr>
    </w:div>
    <w:div w:id="1212694551">
      <w:bodyDiv w:val="1"/>
      <w:marLeft w:val="0"/>
      <w:marRight w:val="0"/>
      <w:marTop w:val="0"/>
      <w:marBottom w:val="0"/>
      <w:divBdr>
        <w:top w:val="none" w:sz="0" w:space="0" w:color="auto"/>
        <w:left w:val="none" w:sz="0" w:space="0" w:color="auto"/>
        <w:bottom w:val="none" w:sz="0" w:space="0" w:color="auto"/>
        <w:right w:val="none" w:sz="0" w:space="0" w:color="auto"/>
      </w:divBdr>
    </w:div>
    <w:div w:id="1213927936">
      <w:bodyDiv w:val="1"/>
      <w:marLeft w:val="0"/>
      <w:marRight w:val="0"/>
      <w:marTop w:val="0"/>
      <w:marBottom w:val="0"/>
      <w:divBdr>
        <w:top w:val="none" w:sz="0" w:space="0" w:color="auto"/>
        <w:left w:val="none" w:sz="0" w:space="0" w:color="auto"/>
        <w:bottom w:val="none" w:sz="0" w:space="0" w:color="auto"/>
        <w:right w:val="none" w:sz="0" w:space="0" w:color="auto"/>
      </w:divBdr>
    </w:div>
    <w:div w:id="1214925301">
      <w:bodyDiv w:val="1"/>
      <w:marLeft w:val="0"/>
      <w:marRight w:val="0"/>
      <w:marTop w:val="0"/>
      <w:marBottom w:val="0"/>
      <w:divBdr>
        <w:top w:val="none" w:sz="0" w:space="0" w:color="auto"/>
        <w:left w:val="none" w:sz="0" w:space="0" w:color="auto"/>
        <w:bottom w:val="none" w:sz="0" w:space="0" w:color="auto"/>
        <w:right w:val="none" w:sz="0" w:space="0" w:color="auto"/>
      </w:divBdr>
    </w:div>
    <w:div w:id="1216626663">
      <w:bodyDiv w:val="1"/>
      <w:marLeft w:val="0"/>
      <w:marRight w:val="0"/>
      <w:marTop w:val="0"/>
      <w:marBottom w:val="0"/>
      <w:divBdr>
        <w:top w:val="none" w:sz="0" w:space="0" w:color="auto"/>
        <w:left w:val="none" w:sz="0" w:space="0" w:color="auto"/>
        <w:bottom w:val="none" w:sz="0" w:space="0" w:color="auto"/>
        <w:right w:val="none" w:sz="0" w:space="0" w:color="auto"/>
      </w:divBdr>
    </w:div>
    <w:div w:id="1221207357">
      <w:bodyDiv w:val="1"/>
      <w:marLeft w:val="0"/>
      <w:marRight w:val="0"/>
      <w:marTop w:val="0"/>
      <w:marBottom w:val="0"/>
      <w:divBdr>
        <w:top w:val="none" w:sz="0" w:space="0" w:color="auto"/>
        <w:left w:val="none" w:sz="0" w:space="0" w:color="auto"/>
        <w:bottom w:val="none" w:sz="0" w:space="0" w:color="auto"/>
        <w:right w:val="none" w:sz="0" w:space="0" w:color="auto"/>
      </w:divBdr>
    </w:div>
    <w:div w:id="1222055390">
      <w:bodyDiv w:val="1"/>
      <w:marLeft w:val="0"/>
      <w:marRight w:val="0"/>
      <w:marTop w:val="0"/>
      <w:marBottom w:val="0"/>
      <w:divBdr>
        <w:top w:val="none" w:sz="0" w:space="0" w:color="auto"/>
        <w:left w:val="none" w:sz="0" w:space="0" w:color="auto"/>
        <w:bottom w:val="none" w:sz="0" w:space="0" w:color="auto"/>
        <w:right w:val="none" w:sz="0" w:space="0" w:color="auto"/>
      </w:divBdr>
    </w:div>
    <w:div w:id="1223180465">
      <w:bodyDiv w:val="1"/>
      <w:marLeft w:val="0"/>
      <w:marRight w:val="0"/>
      <w:marTop w:val="0"/>
      <w:marBottom w:val="0"/>
      <w:divBdr>
        <w:top w:val="none" w:sz="0" w:space="0" w:color="auto"/>
        <w:left w:val="none" w:sz="0" w:space="0" w:color="auto"/>
        <w:bottom w:val="none" w:sz="0" w:space="0" w:color="auto"/>
        <w:right w:val="none" w:sz="0" w:space="0" w:color="auto"/>
      </w:divBdr>
    </w:div>
    <w:div w:id="1224178007">
      <w:bodyDiv w:val="1"/>
      <w:marLeft w:val="0"/>
      <w:marRight w:val="0"/>
      <w:marTop w:val="0"/>
      <w:marBottom w:val="0"/>
      <w:divBdr>
        <w:top w:val="none" w:sz="0" w:space="0" w:color="auto"/>
        <w:left w:val="none" w:sz="0" w:space="0" w:color="auto"/>
        <w:bottom w:val="none" w:sz="0" w:space="0" w:color="auto"/>
        <w:right w:val="none" w:sz="0" w:space="0" w:color="auto"/>
      </w:divBdr>
    </w:div>
    <w:div w:id="1225335620">
      <w:bodyDiv w:val="1"/>
      <w:marLeft w:val="0"/>
      <w:marRight w:val="0"/>
      <w:marTop w:val="0"/>
      <w:marBottom w:val="0"/>
      <w:divBdr>
        <w:top w:val="none" w:sz="0" w:space="0" w:color="auto"/>
        <w:left w:val="none" w:sz="0" w:space="0" w:color="auto"/>
        <w:bottom w:val="none" w:sz="0" w:space="0" w:color="auto"/>
        <w:right w:val="none" w:sz="0" w:space="0" w:color="auto"/>
      </w:divBdr>
    </w:div>
    <w:div w:id="1227183606">
      <w:bodyDiv w:val="1"/>
      <w:marLeft w:val="0"/>
      <w:marRight w:val="0"/>
      <w:marTop w:val="0"/>
      <w:marBottom w:val="0"/>
      <w:divBdr>
        <w:top w:val="none" w:sz="0" w:space="0" w:color="auto"/>
        <w:left w:val="none" w:sz="0" w:space="0" w:color="auto"/>
        <w:bottom w:val="none" w:sz="0" w:space="0" w:color="auto"/>
        <w:right w:val="none" w:sz="0" w:space="0" w:color="auto"/>
      </w:divBdr>
    </w:div>
    <w:div w:id="1227568649">
      <w:bodyDiv w:val="1"/>
      <w:marLeft w:val="0"/>
      <w:marRight w:val="0"/>
      <w:marTop w:val="0"/>
      <w:marBottom w:val="0"/>
      <w:divBdr>
        <w:top w:val="none" w:sz="0" w:space="0" w:color="auto"/>
        <w:left w:val="none" w:sz="0" w:space="0" w:color="auto"/>
        <w:bottom w:val="none" w:sz="0" w:space="0" w:color="auto"/>
        <w:right w:val="none" w:sz="0" w:space="0" w:color="auto"/>
      </w:divBdr>
    </w:div>
    <w:div w:id="1227574511">
      <w:bodyDiv w:val="1"/>
      <w:marLeft w:val="0"/>
      <w:marRight w:val="0"/>
      <w:marTop w:val="0"/>
      <w:marBottom w:val="0"/>
      <w:divBdr>
        <w:top w:val="none" w:sz="0" w:space="0" w:color="auto"/>
        <w:left w:val="none" w:sz="0" w:space="0" w:color="auto"/>
        <w:bottom w:val="none" w:sz="0" w:space="0" w:color="auto"/>
        <w:right w:val="none" w:sz="0" w:space="0" w:color="auto"/>
      </w:divBdr>
    </w:div>
    <w:div w:id="1228734494">
      <w:bodyDiv w:val="1"/>
      <w:marLeft w:val="0"/>
      <w:marRight w:val="0"/>
      <w:marTop w:val="0"/>
      <w:marBottom w:val="0"/>
      <w:divBdr>
        <w:top w:val="none" w:sz="0" w:space="0" w:color="auto"/>
        <w:left w:val="none" w:sz="0" w:space="0" w:color="auto"/>
        <w:bottom w:val="none" w:sz="0" w:space="0" w:color="auto"/>
        <w:right w:val="none" w:sz="0" w:space="0" w:color="auto"/>
      </w:divBdr>
    </w:div>
    <w:div w:id="1231423815">
      <w:bodyDiv w:val="1"/>
      <w:marLeft w:val="0"/>
      <w:marRight w:val="0"/>
      <w:marTop w:val="0"/>
      <w:marBottom w:val="0"/>
      <w:divBdr>
        <w:top w:val="none" w:sz="0" w:space="0" w:color="auto"/>
        <w:left w:val="none" w:sz="0" w:space="0" w:color="auto"/>
        <w:bottom w:val="none" w:sz="0" w:space="0" w:color="auto"/>
        <w:right w:val="none" w:sz="0" w:space="0" w:color="auto"/>
      </w:divBdr>
    </w:div>
    <w:div w:id="1231769124">
      <w:bodyDiv w:val="1"/>
      <w:marLeft w:val="0"/>
      <w:marRight w:val="0"/>
      <w:marTop w:val="0"/>
      <w:marBottom w:val="0"/>
      <w:divBdr>
        <w:top w:val="none" w:sz="0" w:space="0" w:color="auto"/>
        <w:left w:val="none" w:sz="0" w:space="0" w:color="auto"/>
        <w:bottom w:val="none" w:sz="0" w:space="0" w:color="auto"/>
        <w:right w:val="none" w:sz="0" w:space="0" w:color="auto"/>
      </w:divBdr>
    </w:div>
    <w:div w:id="1233396299">
      <w:bodyDiv w:val="1"/>
      <w:marLeft w:val="0"/>
      <w:marRight w:val="0"/>
      <w:marTop w:val="0"/>
      <w:marBottom w:val="0"/>
      <w:divBdr>
        <w:top w:val="none" w:sz="0" w:space="0" w:color="auto"/>
        <w:left w:val="none" w:sz="0" w:space="0" w:color="auto"/>
        <w:bottom w:val="none" w:sz="0" w:space="0" w:color="auto"/>
        <w:right w:val="none" w:sz="0" w:space="0" w:color="auto"/>
      </w:divBdr>
    </w:div>
    <w:div w:id="1233732489">
      <w:bodyDiv w:val="1"/>
      <w:marLeft w:val="0"/>
      <w:marRight w:val="0"/>
      <w:marTop w:val="0"/>
      <w:marBottom w:val="0"/>
      <w:divBdr>
        <w:top w:val="none" w:sz="0" w:space="0" w:color="auto"/>
        <w:left w:val="none" w:sz="0" w:space="0" w:color="auto"/>
        <w:bottom w:val="none" w:sz="0" w:space="0" w:color="auto"/>
        <w:right w:val="none" w:sz="0" w:space="0" w:color="auto"/>
      </w:divBdr>
    </w:div>
    <w:div w:id="1235312656">
      <w:bodyDiv w:val="1"/>
      <w:marLeft w:val="0"/>
      <w:marRight w:val="0"/>
      <w:marTop w:val="0"/>
      <w:marBottom w:val="0"/>
      <w:divBdr>
        <w:top w:val="none" w:sz="0" w:space="0" w:color="auto"/>
        <w:left w:val="none" w:sz="0" w:space="0" w:color="auto"/>
        <w:bottom w:val="none" w:sz="0" w:space="0" w:color="auto"/>
        <w:right w:val="none" w:sz="0" w:space="0" w:color="auto"/>
      </w:divBdr>
    </w:div>
    <w:div w:id="1235507887">
      <w:bodyDiv w:val="1"/>
      <w:marLeft w:val="0"/>
      <w:marRight w:val="0"/>
      <w:marTop w:val="0"/>
      <w:marBottom w:val="0"/>
      <w:divBdr>
        <w:top w:val="none" w:sz="0" w:space="0" w:color="auto"/>
        <w:left w:val="none" w:sz="0" w:space="0" w:color="auto"/>
        <w:bottom w:val="none" w:sz="0" w:space="0" w:color="auto"/>
        <w:right w:val="none" w:sz="0" w:space="0" w:color="auto"/>
      </w:divBdr>
    </w:div>
    <w:div w:id="1236404314">
      <w:bodyDiv w:val="1"/>
      <w:marLeft w:val="0"/>
      <w:marRight w:val="0"/>
      <w:marTop w:val="0"/>
      <w:marBottom w:val="0"/>
      <w:divBdr>
        <w:top w:val="none" w:sz="0" w:space="0" w:color="auto"/>
        <w:left w:val="none" w:sz="0" w:space="0" w:color="auto"/>
        <w:bottom w:val="none" w:sz="0" w:space="0" w:color="auto"/>
        <w:right w:val="none" w:sz="0" w:space="0" w:color="auto"/>
      </w:divBdr>
    </w:div>
    <w:div w:id="1236865068">
      <w:bodyDiv w:val="1"/>
      <w:marLeft w:val="0"/>
      <w:marRight w:val="0"/>
      <w:marTop w:val="0"/>
      <w:marBottom w:val="0"/>
      <w:divBdr>
        <w:top w:val="none" w:sz="0" w:space="0" w:color="auto"/>
        <w:left w:val="none" w:sz="0" w:space="0" w:color="auto"/>
        <w:bottom w:val="none" w:sz="0" w:space="0" w:color="auto"/>
        <w:right w:val="none" w:sz="0" w:space="0" w:color="auto"/>
      </w:divBdr>
    </w:div>
    <w:div w:id="1239096871">
      <w:bodyDiv w:val="1"/>
      <w:marLeft w:val="0"/>
      <w:marRight w:val="0"/>
      <w:marTop w:val="0"/>
      <w:marBottom w:val="0"/>
      <w:divBdr>
        <w:top w:val="none" w:sz="0" w:space="0" w:color="auto"/>
        <w:left w:val="none" w:sz="0" w:space="0" w:color="auto"/>
        <w:bottom w:val="none" w:sz="0" w:space="0" w:color="auto"/>
        <w:right w:val="none" w:sz="0" w:space="0" w:color="auto"/>
      </w:divBdr>
    </w:div>
    <w:div w:id="1239752969">
      <w:bodyDiv w:val="1"/>
      <w:marLeft w:val="0"/>
      <w:marRight w:val="0"/>
      <w:marTop w:val="0"/>
      <w:marBottom w:val="0"/>
      <w:divBdr>
        <w:top w:val="none" w:sz="0" w:space="0" w:color="auto"/>
        <w:left w:val="none" w:sz="0" w:space="0" w:color="auto"/>
        <w:bottom w:val="none" w:sz="0" w:space="0" w:color="auto"/>
        <w:right w:val="none" w:sz="0" w:space="0" w:color="auto"/>
      </w:divBdr>
    </w:div>
    <w:div w:id="1240674165">
      <w:bodyDiv w:val="1"/>
      <w:marLeft w:val="0"/>
      <w:marRight w:val="0"/>
      <w:marTop w:val="0"/>
      <w:marBottom w:val="0"/>
      <w:divBdr>
        <w:top w:val="none" w:sz="0" w:space="0" w:color="auto"/>
        <w:left w:val="none" w:sz="0" w:space="0" w:color="auto"/>
        <w:bottom w:val="none" w:sz="0" w:space="0" w:color="auto"/>
        <w:right w:val="none" w:sz="0" w:space="0" w:color="auto"/>
      </w:divBdr>
    </w:div>
    <w:div w:id="1241406213">
      <w:bodyDiv w:val="1"/>
      <w:marLeft w:val="0"/>
      <w:marRight w:val="0"/>
      <w:marTop w:val="0"/>
      <w:marBottom w:val="0"/>
      <w:divBdr>
        <w:top w:val="none" w:sz="0" w:space="0" w:color="auto"/>
        <w:left w:val="none" w:sz="0" w:space="0" w:color="auto"/>
        <w:bottom w:val="none" w:sz="0" w:space="0" w:color="auto"/>
        <w:right w:val="none" w:sz="0" w:space="0" w:color="auto"/>
      </w:divBdr>
    </w:div>
    <w:div w:id="1244685827">
      <w:bodyDiv w:val="1"/>
      <w:marLeft w:val="0"/>
      <w:marRight w:val="0"/>
      <w:marTop w:val="0"/>
      <w:marBottom w:val="0"/>
      <w:divBdr>
        <w:top w:val="none" w:sz="0" w:space="0" w:color="auto"/>
        <w:left w:val="none" w:sz="0" w:space="0" w:color="auto"/>
        <w:bottom w:val="none" w:sz="0" w:space="0" w:color="auto"/>
        <w:right w:val="none" w:sz="0" w:space="0" w:color="auto"/>
      </w:divBdr>
    </w:div>
    <w:div w:id="1245843689">
      <w:bodyDiv w:val="1"/>
      <w:marLeft w:val="0"/>
      <w:marRight w:val="0"/>
      <w:marTop w:val="0"/>
      <w:marBottom w:val="0"/>
      <w:divBdr>
        <w:top w:val="none" w:sz="0" w:space="0" w:color="auto"/>
        <w:left w:val="none" w:sz="0" w:space="0" w:color="auto"/>
        <w:bottom w:val="none" w:sz="0" w:space="0" w:color="auto"/>
        <w:right w:val="none" w:sz="0" w:space="0" w:color="auto"/>
      </w:divBdr>
    </w:div>
    <w:div w:id="1246499718">
      <w:bodyDiv w:val="1"/>
      <w:marLeft w:val="0"/>
      <w:marRight w:val="0"/>
      <w:marTop w:val="0"/>
      <w:marBottom w:val="0"/>
      <w:divBdr>
        <w:top w:val="none" w:sz="0" w:space="0" w:color="auto"/>
        <w:left w:val="none" w:sz="0" w:space="0" w:color="auto"/>
        <w:bottom w:val="none" w:sz="0" w:space="0" w:color="auto"/>
        <w:right w:val="none" w:sz="0" w:space="0" w:color="auto"/>
      </w:divBdr>
    </w:div>
    <w:div w:id="1248034026">
      <w:bodyDiv w:val="1"/>
      <w:marLeft w:val="0"/>
      <w:marRight w:val="0"/>
      <w:marTop w:val="0"/>
      <w:marBottom w:val="0"/>
      <w:divBdr>
        <w:top w:val="none" w:sz="0" w:space="0" w:color="auto"/>
        <w:left w:val="none" w:sz="0" w:space="0" w:color="auto"/>
        <w:bottom w:val="none" w:sz="0" w:space="0" w:color="auto"/>
        <w:right w:val="none" w:sz="0" w:space="0" w:color="auto"/>
      </w:divBdr>
    </w:div>
    <w:div w:id="1248149611">
      <w:bodyDiv w:val="1"/>
      <w:marLeft w:val="0"/>
      <w:marRight w:val="0"/>
      <w:marTop w:val="0"/>
      <w:marBottom w:val="0"/>
      <w:divBdr>
        <w:top w:val="none" w:sz="0" w:space="0" w:color="auto"/>
        <w:left w:val="none" w:sz="0" w:space="0" w:color="auto"/>
        <w:bottom w:val="none" w:sz="0" w:space="0" w:color="auto"/>
        <w:right w:val="none" w:sz="0" w:space="0" w:color="auto"/>
      </w:divBdr>
    </w:div>
    <w:div w:id="1249079815">
      <w:bodyDiv w:val="1"/>
      <w:marLeft w:val="0"/>
      <w:marRight w:val="0"/>
      <w:marTop w:val="0"/>
      <w:marBottom w:val="0"/>
      <w:divBdr>
        <w:top w:val="none" w:sz="0" w:space="0" w:color="auto"/>
        <w:left w:val="none" w:sz="0" w:space="0" w:color="auto"/>
        <w:bottom w:val="none" w:sz="0" w:space="0" w:color="auto"/>
        <w:right w:val="none" w:sz="0" w:space="0" w:color="auto"/>
      </w:divBdr>
    </w:div>
    <w:div w:id="1249921828">
      <w:bodyDiv w:val="1"/>
      <w:marLeft w:val="0"/>
      <w:marRight w:val="0"/>
      <w:marTop w:val="0"/>
      <w:marBottom w:val="0"/>
      <w:divBdr>
        <w:top w:val="none" w:sz="0" w:space="0" w:color="auto"/>
        <w:left w:val="none" w:sz="0" w:space="0" w:color="auto"/>
        <w:bottom w:val="none" w:sz="0" w:space="0" w:color="auto"/>
        <w:right w:val="none" w:sz="0" w:space="0" w:color="auto"/>
      </w:divBdr>
    </w:div>
    <w:div w:id="1250502475">
      <w:bodyDiv w:val="1"/>
      <w:marLeft w:val="0"/>
      <w:marRight w:val="0"/>
      <w:marTop w:val="0"/>
      <w:marBottom w:val="0"/>
      <w:divBdr>
        <w:top w:val="none" w:sz="0" w:space="0" w:color="auto"/>
        <w:left w:val="none" w:sz="0" w:space="0" w:color="auto"/>
        <w:bottom w:val="none" w:sz="0" w:space="0" w:color="auto"/>
        <w:right w:val="none" w:sz="0" w:space="0" w:color="auto"/>
      </w:divBdr>
    </w:div>
    <w:div w:id="1252276813">
      <w:bodyDiv w:val="1"/>
      <w:marLeft w:val="0"/>
      <w:marRight w:val="0"/>
      <w:marTop w:val="0"/>
      <w:marBottom w:val="0"/>
      <w:divBdr>
        <w:top w:val="none" w:sz="0" w:space="0" w:color="auto"/>
        <w:left w:val="none" w:sz="0" w:space="0" w:color="auto"/>
        <w:bottom w:val="none" w:sz="0" w:space="0" w:color="auto"/>
        <w:right w:val="none" w:sz="0" w:space="0" w:color="auto"/>
      </w:divBdr>
    </w:div>
    <w:div w:id="1252279785">
      <w:bodyDiv w:val="1"/>
      <w:marLeft w:val="0"/>
      <w:marRight w:val="0"/>
      <w:marTop w:val="0"/>
      <w:marBottom w:val="0"/>
      <w:divBdr>
        <w:top w:val="none" w:sz="0" w:space="0" w:color="auto"/>
        <w:left w:val="none" w:sz="0" w:space="0" w:color="auto"/>
        <w:bottom w:val="none" w:sz="0" w:space="0" w:color="auto"/>
        <w:right w:val="none" w:sz="0" w:space="0" w:color="auto"/>
      </w:divBdr>
    </w:div>
    <w:div w:id="1256474858">
      <w:bodyDiv w:val="1"/>
      <w:marLeft w:val="0"/>
      <w:marRight w:val="0"/>
      <w:marTop w:val="0"/>
      <w:marBottom w:val="0"/>
      <w:divBdr>
        <w:top w:val="none" w:sz="0" w:space="0" w:color="auto"/>
        <w:left w:val="none" w:sz="0" w:space="0" w:color="auto"/>
        <w:bottom w:val="none" w:sz="0" w:space="0" w:color="auto"/>
        <w:right w:val="none" w:sz="0" w:space="0" w:color="auto"/>
      </w:divBdr>
    </w:div>
    <w:div w:id="1257716837">
      <w:bodyDiv w:val="1"/>
      <w:marLeft w:val="0"/>
      <w:marRight w:val="0"/>
      <w:marTop w:val="0"/>
      <w:marBottom w:val="0"/>
      <w:divBdr>
        <w:top w:val="none" w:sz="0" w:space="0" w:color="auto"/>
        <w:left w:val="none" w:sz="0" w:space="0" w:color="auto"/>
        <w:bottom w:val="none" w:sz="0" w:space="0" w:color="auto"/>
        <w:right w:val="none" w:sz="0" w:space="0" w:color="auto"/>
      </w:divBdr>
    </w:div>
    <w:div w:id="1257905358">
      <w:bodyDiv w:val="1"/>
      <w:marLeft w:val="0"/>
      <w:marRight w:val="0"/>
      <w:marTop w:val="0"/>
      <w:marBottom w:val="0"/>
      <w:divBdr>
        <w:top w:val="none" w:sz="0" w:space="0" w:color="auto"/>
        <w:left w:val="none" w:sz="0" w:space="0" w:color="auto"/>
        <w:bottom w:val="none" w:sz="0" w:space="0" w:color="auto"/>
        <w:right w:val="none" w:sz="0" w:space="0" w:color="auto"/>
      </w:divBdr>
      <w:divsChild>
        <w:div w:id="886717439">
          <w:marLeft w:val="274"/>
          <w:marRight w:val="0"/>
          <w:marTop w:val="0"/>
          <w:marBottom w:val="0"/>
          <w:divBdr>
            <w:top w:val="none" w:sz="0" w:space="0" w:color="auto"/>
            <w:left w:val="none" w:sz="0" w:space="0" w:color="auto"/>
            <w:bottom w:val="none" w:sz="0" w:space="0" w:color="auto"/>
            <w:right w:val="none" w:sz="0" w:space="0" w:color="auto"/>
          </w:divBdr>
        </w:div>
        <w:div w:id="1547638659">
          <w:marLeft w:val="274"/>
          <w:marRight w:val="0"/>
          <w:marTop w:val="0"/>
          <w:marBottom w:val="0"/>
          <w:divBdr>
            <w:top w:val="none" w:sz="0" w:space="0" w:color="auto"/>
            <w:left w:val="none" w:sz="0" w:space="0" w:color="auto"/>
            <w:bottom w:val="none" w:sz="0" w:space="0" w:color="auto"/>
            <w:right w:val="none" w:sz="0" w:space="0" w:color="auto"/>
          </w:divBdr>
        </w:div>
      </w:divsChild>
    </w:div>
    <w:div w:id="1262107311">
      <w:bodyDiv w:val="1"/>
      <w:marLeft w:val="0"/>
      <w:marRight w:val="0"/>
      <w:marTop w:val="0"/>
      <w:marBottom w:val="0"/>
      <w:divBdr>
        <w:top w:val="none" w:sz="0" w:space="0" w:color="auto"/>
        <w:left w:val="none" w:sz="0" w:space="0" w:color="auto"/>
        <w:bottom w:val="none" w:sz="0" w:space="0" w:color="auto"/>
        <w:right w:val="none" w:sz="0" w:space="0" w:color="auto"/>
      </w:divBdr>
    </w:div>
    <w:div w:id="1262374156">
      <w:bodyDiv w:val="1"/>
      <w:marLeft w:val="0"/>
      <w:marRight w:val="0"/>
      <w:marTop w:val="0"/>
      <w:marBottom w:val="0"/>
      <w:divBdr>
        <w:top w:val="none" w:sz="0" w:space="0" w:color="auto"/>
        <w:left w:val="none" w:sz="0" w:space="0" w:color="auto"/>
        <w:bottom w:val="none" w:sz="0" w:space="0" w:color="auto"/>
        <w:right w:val="none" w:sz="0" w:space="0" w:color="auto"/>
      </w:divBdr>
    </w:div>
    <w:div w:id="1263025830">
      <w:bodyDiv w:val="1"/>
      <w:marLeft w:val="0"/>
      <w:marRight w:val="0"/>
      <w:marTop w:val="0"/>
      <w:marBottom w:val="0"/>
      <w:divBdr>
        <w:top w:val="none" w:sz="0" w:space="0" w:color="auto"/>
        <w:left w:val="none" w:sz="0" w:space="0" w:color="auto"/>
        <w:bottom w:val="none" w:sz="0" w:space="0" w:color="auto"/>
        <w:right w:val="none" w:sz="0" w:space="0" w:color="auto"/>
      </w:divBdr>
    </w:div>
    <w:div w:id="1263106568">
      <w:bodyDiv w:val="1"/>
      <w:marLeft w:val="0"/>
      <w:marRight w:val="0"/>
      <w:marTop w:val="0"/>
      <w:marBottom w:val="0"/>
      <w:divBdr>
        <w:top w:val="none" w:sz="0" w:space="0" w:color="auto"/>
        <w:left w:val="none" w:sz="0" w:space="0" w:color="auto"/>
        <w:bottom w:val="none" w:sz="0" w:space="0" w:color="auto"/>
        <w:right w:val="none" w:sz="0" w:space="0" w:color="auto"/>
      </w:divBdr>
    </w:div>
    <w:div w:id="1263954565">
      <w:bodyDiv w:val="1"/>
      <w:marLeft w:val="0"/>
      <w:marRight w:val="0"/>
      <w:marTop w:val="0"/>
      <w:marBottom w:val="0"/>
      <w:divBdr>
        <w:top w:val="none" w:sz="0" w:space="0" w:color="auto"/>
        <w:left w:val="none" w:sz="0" w:space="0" w:color="auto"/>
        <w:bottom w:val="none" w:sz="0" w:space="0" w:color="auto"/>
        <w:right w:val="none" w:sz="0" w:space="0" w:color="auto"/>
      </w:divBdr>
    </w:div>
    <w:div w:id="1265191211">
      <w:bodyDiv w:val="1"/>
      <w:marLeft w:val="0"/>
      <w:marRight w:val="0"/>
      <w:marTop w:val="0"/>
      <w:marBottom w:val="0"/>
      <w:divBdr>
        <w:top w:val="none" w:sz="0" w:space="0" w:color="auto"/>
        <w:left w:val="none" w:sz="0" w:space="0" w:color="auto"/>
        <w:bottom w:val="none" w:sz="0" w:space="0" w:color="auto"/>
        <w:right w:val="none" w:sz="0" w:space="0" w:color="auto"/>
      </w:divBdr>
    </w:div>
    <w:div w:id="1269433096">
      <w:bodyDiv w:val="1"/>
      <w:marLeft w:val="0"/>
      <w:marRight w:val="0"/>
      <w:marTop w:val="0"/>
      <w:marBottom w:val="0"/>
      <w:divBdr>
        <w:top w:val="none" w:sz="0" w:space="0" w:color="auto"/>
        <w:left w:val="none" w:sz="0" w:space="0" w:color="auto"/>
        <w:bottom w:val="none" w:sz="0" w:space="0" w:color="auto"/>
        <w:right w:val="none" w:sz="0" w:space="0" w:color="auto"/>
      </w:divBdr>
    </w:div>
    <w:div w:id="1270888169">
      <w:bodyDiv w:val="1"/>
      <w:marLeft w:val="0"/>
      <w:marRight w:val="0"/>
      <w:marTop w:val="0"/>
      <w:marBottom w:val="0"/>
      <w:divBdr>
        <w:top w:val="none" w:sz="0" w:space="0" w:color="auto"/>
        <w:left w:val="none" w:sz="0" w:space="0" w:color="auto"/>
        <w:bottom w:val="none" w:sz="0" w:space="0" w:color="auto"/>
        <w:right w:val="none" w:sz="0" w:space="0" w:color="auto"/>
      </w:divBdr>
    </w:div>
    <w:div w:id="1272205944">
      <w:bodyDiv w:val="1"/>
      <w:marLeft w:val="0"/>
      <w:marRight w:val="0"/>
      <w:marTop w:val="0"/>
      <w:marBottom w:val="0"/>
      <w:divBdr>
        <w:top w:val="none" w:sz="0" w:space="0" w:color="auto"/>
        <w:left w:val="none" w:sz="0" w:space="0" w:color="auto"/>
        <w:bottom w:val="none" w:sz="0" w:space="0" w:color="auto"/>
        <w:right w:val="none" w:sz="0" w:space="0" w:color="auto"/>
      </w:divBdr>
    </w:div>
    <w:div w:id="1273974461">
      <w:bodyDiv w:val="1"/>
      <w:marLeft w:val="0"/>
      <w:marRight w:val="0"/>
      <w:marTop w:val="0"/>
      <w:marBottom w:val="0"/>
      <w:divBdr>
        <w:top w:val="none" w:sz="0" w:space="0" w:color="auto"/>
        <w:left w:val="none" w:sz="0" w:space="0" w:color="auto"/>
        <w:bottom w:val="none" w:sz="0" w:space="0" w:color="auto"/>
        <w:right w:val="none" w:sz="0" w:space="0" w:color="auto"/>
      </w:divBdr>
    </w:div>
    <w:div w:id="1276986356">
      <w:bodyDiv w:val="1"/>
      <w:marLeft w:val="0"/>
      <w:marRight w:val="0"/>
      <w:marTop w:val="0"/>
      <w:marBottom w:val="0"/>
      <w:divBdr>
        <w:top w:val="none" w:sz="0" w:space="0" w:color="auto"/>
        <w:left w:val="none" w:sz="0" w:space="0" w:color="auto"/>
        <w:bottom w:val="none" w:sz="0" w:space="0" w:color="auto"/>
        <w:right w:val="none" w:sz="0" w:space="0" w:color="auto"/>
      </w:divBdr>
    </w:div>
    <w:div w:id="1277254769">
      <w:bodyDiv w:val="1"/>
      <w:marLeft w:val="0"/>
      <w:marRight w:val="0"/>
      <w:marTop w:val="0"/>
      <w:marBottom w:val="0"/>
      <w:divBdr>
        <w:top w:val="none" w:sz="0" w:space="0" w:color="auto"/>
        <w:left w:val="none" w:sz="0" w:space="0" w:color="auto"/>
        <w:bottom w:val="none" w:sz="0" w:space="0" w:color="auto"/>
        <w:right w:val="none" w:sz="0" w:space="0" w:color="auto"/>
      </w:divBdr>
    </w:div>
    <w:div w:id="1278634954">
      <w:bodyDiv w:val="1"/>
      <w:marLeft w:val="0"/>
      <w:marRight w:val="0"/>
      <w:marTop w:val="0"/>
      <w:marBottom w:val="0"/>
      <w:divBdr>
        <w:top w:val="none" w:sz="0" w:space="0" w:color="auto"/>
        <w:left w:val="none" w:sz="0" w:space="0" w:color="auto"/>
        <w:bottom w:val="none" w:sz="0" w:space="0" w:color="auto"/>
        <w:right w:val="none" w:sz="0" w:space="0" w:color="auto"/>
      </w:divBdr>
    </w:div>
    <w:div w:id="1278871242">
      <w:bodyDiv w:val="1"/>
      <w:marLeft w:val="0"/>
      <w:marRight w:val="0"/>
      <w:marTop w:val="0"/>
      <w:marBottom w:val="0"/>
      <w:divBdr>
        <w:top w:val="none" w:sz="0" w:space="0" w:color="auto"/>
        <w:left w:val="none" w:sz="0" w:space="0" w:color="auto"/>
        <w:bottom w:val="none" w:sz="0" w:space="0" w:color="auto"/>
        <w:right w:val="none" w:sz="0" w:space="0" w:color="auto"/>
      </w:divBdr>
    </w:div>
    <w:div w:id="1280181061">
      <w:bodyDiv w:val="1"/>
      <w:marLeft w:val="0"/>
      <w:marRight w:val="0"/>
      <w:marTop w:val="0"/>
      <w:marBottom w:val="0"/>
      <w:divBdr>
        <w:top w:val="none" w:sz="0" w:space="0" w:color="auto"/>
        <w:left w:val="none" w:sz="0" w:space="0" w:color="auto"/>
        <w:bottom w:val="none" w:sz="0" w:space="0" w:color="auto"/>
        <w:right w:val="none" w:sz="0" w:space="0" w:color="auto"/>
      </w:divBdr>
      <w:divsChild>
        <w:div w:id="857349744">
          <w:marLeft w:val="533"/>
          <w:marRight w:val="0"/>
          <w:marTop w:val="86"/>
          <w:marBottom w:val="120"/>
          <w:divBdr>
            <w:top w:val="none" w:sz="0" w:space="0" w:color="auto"/>
            <w:left w:val="none" w:sz="0" w:space="0" w:color="auto"/>
            <w:bottom w:val="none" w:sz="0" w:space="0" w:color="auto"/>
            <w:right w:val="none" w:sz="0" w:space="0" w:color="auto"/>
          </w:divBdr>
        </w:div>
      </w:divsChild>
    </w:div>
    <w:div w:id="1282421430">
      <w:bodyDiv w:val="1"/>
      <w:marLeft w:val="0"/>
      <w:marRight w:val="0"/>
      <w:marTop w:val="0"/>
      <w:marBottom w:val="0"/>
      <w:divBdr>
        <w:top w:val="none" w:sz="0" w:space="0" w:color="auto"/>
        <w:left w:val="none" w:sz="0" w:space="0" w:color="auto"/>
        <w:bottom w:val="none" w:sz="0" w:space="0" w:color="auto"/>
        <w:right w:val="none" w:sz="0" w:space="0" w:color="auto"/>
      </w:divBdr>
    </w:div>
    <w:div w:id="1282998315">
      <w:bodyDiv w:val="1"/>
      <w:marLeft w:val="0"/>
      <w:marRight w:val="0"/>
      <w:marTop w:val="0"/>
      <w:marBottom w:val="0"/>
      <w:divBdr>
        <w:top w:val="none" w:sz="0" w:space="0" w:color="auto"/>
        <w:left w:val="none" w:sz="0" w:space="0" w:color="auto"/>
        <w:bottom w:val="none" w:sz="0" w:space="0" w:color="auto"/>
        <w:right w:val="none" w:sz="0" w:space="0" w:color="auto"/>
      </w:divBdr>
      <w:divsChild>
        <w:div w:id="385490747">
          <w:marLeft w:val="533"/>
          <w:marRight w:val="0"/>
          <w:marTop w:val="86"/>
          <w:marBottom w:val="0"/>
          <w:divBdr>
            <w:top w:val="none" w:sz="0" w:space="0" w:color="auto"/>
            <w:left w:val="none" w:sz="0" w:space="0" w:color="auto"/>
            <w:bottom w:val="none" w:sz="0" w:space="0" w:color="auto"/>
            <w:right w:val="none" w:sz="0" w:space="0" w:color="auto"/>
          </w:divBdr>
        </w:div>
        <w:div w:id="568467386">
          <w:marLeft w:val="1800"/>
          <w:marRight w:val="0"/>
          <w:marTop w:val="86"/>
          <w:marBottom w:val="0"/>
          <w:divBdr>
            <w:top w:val="none" w:sz="0" w:space="0" w:color="auto"/>
            <w:left w:val="none" w:sz="0" w:space="0" w:color="auto"/>
            <w:bottom w:val="none" w:sz="0" w:space="0" w:color="auto"/>
            <w:right w:val="none" w:sz="0" w:space="0" w:color="auto"/>
          </w:divBdr>
        </w:div>
        <w:div w:id="618924322">
          <w:marLeft w:val="1800"/>
          <w:marRight w:val="0"/>
          <w:marTop w:val="86"/>
          <w:marBottom w:val="0"/>
          <w:divBdr>
            <w:top w:val="none" w:sz="0" w:space="0" w:color="auto"/>
            <w:left w:val="none" w:sz="0" w:space="0" w:color="auto"/>
            <w:bottom w:val="none" w:sz="0" w:space="0" w:color="auto"/>
            <w:right w:val="none" w:sz="0" w:space="0" w:color="auto"/>
          </w:divBdr>
        </w:div>
        <w:div w:id="862280636">
          <w:marLeft w:val="1800"/>
          <w:marRight w:val="0"/>
          <w:marTop w:val="86"/>
          <w:marBottom w:val="0"/>
          <w:divBdr>
            <w:top w:val="none" w:sz="0" w:space="0" w:color="auto"/>
            <w:left w:val="none" w:sz="0" w:space="0" w:color="auto"/>
            <w:bottom w:val="none" w:sz="0" w:space="0" w:color="auto"/>
            <w:right w:val="none" w:sz="0" w:space="0" w:color="auto"/>
          </w:divBdr>
        </w:div>
        <w:div w:id="966396347">
          <w:marLeft w:val="1800"/>
          <w:marRight w:val="0"/>
          <w:marTop w:val="86"/>
          <w:marBottom w:val="0"/>
          <w:divBdr>
            <w:top w:val="none" w:sz="0" w:space="0" w:color="auto"/>
            <w:left w:val="none" w:sz="0" w:space="0" w:color="auto"/>
            <w:bottom w:val="none" w:sz="0" w:space="0" w:color="auto"/>
            <w:right w:val="none" w:sz="0" w:space="0" w:color="auto"/>
          </w:divBdr>
        </w:div>
        <w:div w:id="1649048097">
          <w:marLeft w:val="1800"/>
          <w:marRight w:val="0"/>
          <w:marTop w:val="86"/>
          <w:marBottom w:val="0"/>
          <w:divBdr>
            <w:top w:val="none" w:sz="0" w:space="0" w:color="auto"/>
            <w:left w:val="none" w:sz="0" w:space="0" w:color="auto"/>
            <w:bottom w:val="none" w:sz="0" w:space="0" w:color="auto"/>
            <w:right w:val="none" w:sz="0" w:space="0" w:color="auto"/>
          </w:divBdr>
        </w:div>
        <w:div w:id="2045981631">
          <w:marLeft w:val="533"/>
          <w:marRight w:val="0"/>
          <w:marTop w:val="86"/>
          <w:marBottom w:val="0"/>
          <w:divBdr>
            <w:top w:val="none" w:sz="0" w:space="0" w:color="auto"/>
            <w:left w:val="none" w:sz="0" w:space="0" w:color="auto"/>
            <w:bottom w:val="none" w:sz="0" w:space="0" w:color="auto"/>
            <w:right w:val="none" w:sz="0" w:space="0" w:color="auto"/>
          </w:divBdr>
        </w:div>
      </w:divsChild>
    </w:div>
    <w:div w:id="1284115948">
      <w:bodyDiv w:val="1"/>
      <w:marLeft w:val="0"/>
      <w:marRight w:val="0"/>
      <w:marTop w:val="0"/>
      <w:marBottom w:val="0"/>
      <w:divBdr>
        <w:top w:val="none" w:sz="0" w:space="0" w:color="auto"/>
        <w:left w:val="none" w:sz="0" w:space="0" w:color="auto"/>
        <w:bottom w:val="none" w:sz="0" w:space="0" w:color="auto"/>
        <w:right w:val="none" w:sz="0" w:space="0" w:color="auto"/>
      </w:divBdr>
    </w:div>
    <w:div w:id="1284269152">
      <w:bodyDiv w:val="1"/>
      <w:marLeft w:val="0"/>
      <w:marRight w:val="0"/>
      <w:marTop w:val="0"/>
      <w:marBottom w:val="0"/>
      <w:divBdr>
        <w:top w:val="none" w:sz="0" w:space="0" w:color="auto"/>
        <w:left w:val="none" w:sz="0" w:space="0" w:color="auto"/>
        <w:bottom w:val="none" w:sz="0" w:space="0" w:color="auto"/>
        <w:right w:val="none" w:sz="0" w:space="0" w:color="auto"/>
      </w:divBdr>
    </w:div>
    <w:div w:id="1284456659">
      <w:bodyDiv w:val="1"/>
      <w:marLeft w:val="0"/>
      <w:marRight w:val="0"/>
      <w:marTop w:val="0"/>
      <w:marBottom w:val="0"/>
      <w:divBdr>
        <w:top w:val="none" w:sz="0" w:space="0" w:color="auto"/>
        <w:left w:val="none" w:sz="0" w:space="0" w:color="auto"/>
        <w:bottom w:val="none" w:sz="0" w:space="0" w:color="auto"/>
        <w:right w:val="none" w:sz="0" w:space="0" w:color="auto"/>
      </w:divBdr>
    </w:div>
    <w:div w:id="1285426670">
      <w:bodyDiv w:val="1"/>
      <w:marLeft w:val="0"/>
      <w:marRight w:val="0"/>
      <w:marTop w:val="0"/>
      <w:marBottom w:val="0"/>
      <w:divBdr>
        <w:top w:val="none" w:sz="0" w:space="0" w:color="auto"/>
        <w:left w:val="none" w:sz="0" w:space="0" w:color="auto"/>
        <w:bottom w:val="none" w:sz="0" w:space="0" w:color="auto"/>
        <w:right w:val="none" w:sz="0" w:space="0" w:color="auto"/>
      </w:divBdr>
    </w:div>
    <w:div w:id="1286473427">
      <w:bodyDiv w:val="1"/>
      <w:marLeft w:val="0"/>
      <w:marRight w:val="0"/>
      <w:marTop w:val="0"/>
      <w:marBottom w:val="0"/>
      <w:divBdr>
        <w:top w:val="none" w:sz="0" w:space="0" w:color="auto"/>
        <w:left w:val="none" w:sz="0" w:space="0" w:color="auto"/>
        <w:bottom w:val="none" w:sz="0" w:space="0" w:color="auto"/>
        <w:right w:val="none" w:sz="0" w:space="0" w:color="auto"/>
      </w:divBdr>
    </w:div>
    <w:div w:id="1287393210">
      <w:bodyDiv w:val="1"/>
      <w:marLeft w:val="0"/>
      <w:marRight w:val="0"/>
      <w:marTop w:val="0"/>
      <w:marBottom w:val="0"/>
      <w:divBdr>
        <w:top w:val="none" w:sz="0" w:space="0" w:color="auto"/>
        <w:left w:val="none" w:sz="0" w:space="0" w:color="auto"/>
        <w:bottom w:val="none" w:sz="0" w:space="0" w:color="auto"/>
        <w:right w:val="none" w:sz="0" w:space="0" w:color="auto"/>
      </w:divBdr>
    </w:div>
    <w:div w:id="1287812881">
      <w:bodyDiv w:val="1"/>
      <w:marLeft w:val="0"/>
      <w:marRight w:val="0"/>
      <w:marTop w:val="0"/>
      <w:marBottom w:val="0"/>
      <w:divBdr>
        <w:top w:val="none" w:sz="0" w:space="0" w:color="auto"/>
        <w:left w:val="none" w:sz="0" w:space="0" w:color="auto"/>
        <w:bottom w:val="none" w:sz="0" w:space="0" w:color="auto"/>
        <w:right w:val="none" w:sz="0" w:space="0" w:color="auto"/>
      </w:divBdr>
    </w:div>
    <w:div w:id="1288122186">
      <w:bodyDiv w:val="1"/>
      <w:marLeft w:val="0"/>
      <w:marRight w:val="0"/>
      <w:marTop w:val="0"/>
      <w:marBottom w:val="0"/>
      <w:divBdr>
        <w:top w:val="none" w:sz="0" w:space="0" w:color="auto"/>
        <w:left w:val="none" w:sz="0" w:space="0" w:color="auto"/>
        <w:bottom w:val="none" w:sz="0" w:space="0" w:color="auto"/>
        <w:right w:val="none" w:sz="0" w:space="0" w:color="auto"/>
      </w:divBdr>
    </w:div>
    <w:div w:id="1288468534">
      <w:bodyDiv w:val="1"/>
      <w:marLeft w:val="0"/>
      <w:marRight w:val="0"/>
      <w:marTop w:val="0"/>
      <w:marBottom w:val="0"/>
      <w:divBdr>
        <w:top w:val="none" w:sz="0" w:space="0" w:color="auto"/>
        <w:left w:val="none" w:sz="0" w:space="0" w:color="auto"/>
        <w:bottom w:val="none" w:sz="0" w:space="0" w:color="auto"/>
        <w:right w:val="none" w:sz="0" w:space="0" w:color="auto"/>
      </w:divBdr>
    </w:div>
    <w:div w:id="1289122451">
      <w:bodyDiv w:val="1"/>
      <w:marLeft w:val="0"/>
      <w:marRight w:val="0"/>
      <w:marTop w:val="0"/>
      <w:marBottom w:val="0"/>
      <w:divBdr>
        <w:top w:val="none" w:sz="0" w:space="0" w:color="auto"/>
        <w:left w:val="none" w:sz="0" w:space="0" w:color="auto"/>
        <w:bottom w:val="none" w:sz="0" w:space="0" w:color="auto"/>
        <w:right w:val="none" w:sz="0" w:space="0" w:color="auto"/>
      </w:divBdr>
    </w:div>
    <w:div w:id="1290939702">
      <w:bodyDiv w:val="1"/>
      <w:marLeft w:val="0"/>
      <w:marRight w:val="0"/>
      <w:marTop w:val="0"/>
      <w:marBottom w:val="0"/>
      <w:divBdr>
        <w:top w:val="none" w:sz="0" w:space="0" w:color="auto"/>
        <w:left w:val="none" w:sz="0" w:space="0" w:color="auto"/>
        <w:bottom w:val="none" w:sz="0" w:space="0" w:color="auto"/>
        <w:right w:val="none" w:sz="0" w:space="0" w:color="auto"/>
      </w:divBdr>
    </w:div>
    <w:div w:id="1291087884">
      <w:bodyDiv w:val="1"/>
      <w:marLeft w:val="0"/>
      <w:marRight w:val="0"/>
      <w:marTop w:val="0"/>
      <w:marBottom w:val="0"/>
      <w:divBdr>
        <w:top w:val="none" w:sz="0" w:space="0" w:color="auto"/>
        <w:left w:val="none" w:sz="0" w:space="0" w:color="auto"/>
        <w:bottom w:val="none" w:sz="0" w:space="0" w:color="auto"/>
        <w:right w:val="none" w:sz="0" w:space="0" w:color="auto"/>
      </w:divBdr>
    </w:div>
    <w:div w:id="1293556196">
      <w:bodyDiv w:val="1"/>
      <w:marLeft w:val="0"/>
      <w:marRight w:val="0"/>
      <w:marTop w:val="0"/>
      <w:marBottom w:val="0"/>
      <w:divBdr>
        <w:top w:val="none" w:sz="0" w:space="0" w:color="auto"/>
        <w:left w:val="none" w:sz="0" w:space="0" w:color="auto"/>
        <w:bottom w:val="none" w:sz="0" w:space="0" w:color="auto"/>
        <w:right w:val="none" w:sz="0" w:space="0" w:color="auto"/>
      </w:divBdr>
    </w:div>
    <w:div w:id="1293638099">
      <w:bodyDiv w:val="1"/>
      <w:marLeft w:val="0"/>
      <w:marRight w:val="0"/>
      <w:marTop w:val="0"/>
      <w:marBottom w:val="0"/>
      <w:divBdr>
        <w:top w:val="none" w:sz="0" w:space="0" w:color="auto"/>
        <w:left w:val="none" w:sz="0" w:space="0" w:color="auto"/>
        <w:bottom w:val="none" w:sz="0" w:space="0" w:color="auto"/>
        <w:right w:val="none" w:sz="0" w:space="0" w:color="auto"/>
      </w:divBdr>
    </w:div>
    <w:div w:id="1294095492">
      <w:bodyDiv w:val="1"/>
      <w:marLeft w:val="0"/>
      <w:marRight w:val="0"/>
      <w:marTop w:val="0"/>
      <w:marBottom w:val="0"/>
      <w:divBdr>
        <w:top w:val="none" w:sz="0" w:space="0" w:color="auto"/>
        <w:left w:val="none" w:sz="0" w:space="0" w:color="auto"/>
        <w:bottom w:val="none" w:sz="0" w:space="0" w:color="auto"/>
        <w:right w:val="none" w:sz="0" w:space="0" w:color="auto"/>
      </w:divBdr>
    </w:div>
    <w:div w:id="1294555995">
      <w:bodyDiv w:val="1"/>
      <w:marLeft w:val="0"/>
      <w:marRight w:val="0"/>
      <w:marTop w:val="0"/>
      <w:marBottom w:val="0"/>
      <w:divBdr>
        <w:top w:val="none" w:sz="0" w:space="0" w:color="auto"/>
        <w:left w:val="none" w:sz="0" w:space="0" w:color="auto"/>
        <w:bottom w:val="none" w:sz="0" w:space="0" w:color="auto"/>
        <w:right w:val="none" w:sz="0" w:space="0" w:color="auto"/>
      </w:divBdr>
    </w:div>
    <w:div w:id="1296375680">
      <w:bodyDiv w:val="1"/>
      <w:marLeft w:val="0"/>
      <w:marRight w:val="0"/>
      <w:marTop w:val="0"/>
      <w:marBottom w:val="0"/>
      <w:divBdr>
        <w:top w:val="none" w:sz="0" w:space="0" w:color="auto"/>
        <w:left w:val="none" w:sz="0" w:space="0" w:color="auto"/>
        <w:bottom w:val="none" w:sz="0" w:space="0" w:color="auto"/>
        <w:right w:val="none" w:sz="0" w:space="0" w:color="auto"/>
      </w:divBdr>
    </w:div>
    <w:div w:id="1297638528">
      <w:bodyDiv w:val="1"/>
      <w:marLeft w:val="0"/>
      <w:marRight w:val="0"/>
      <w:marTop w:val="0"/>
      <w:marBottom w:val="0"/>
      <w:divBdr>
        <w:top w:val="none" w:sz="0" w:space="0" w:color="auto"/>
        <w:left w:val="none" w:sz="0" w:space="0" w:color="auto"/>
        <w:bottom w:val="none" w:sz="0" w:space="0" w:color="auto"/>
        <w:right w:val="none" w:sz="0" w:space="0" w:color="auto"/>
      </w:divBdr>
    </w:div>
    <w:div w:id="1297953176">
      <w:bodyDiv w:val="1"/>
      <w:marLeft w:val="0"/>
      <w:marRight w:val="0"/>
      <w:marTop w:val="0"/>
      <w:marBottom w:val="0"/>
      <w:divBdr>
        <w:top w:val="none" w:sz="0" w:space="0" w:color="auto"/>
        <w:left w:val="none" w:sz="0" w:space="0" w:color="auto"/>
        <w:bottom w:val="none" w:sz="0" w:space="0" w:color="auto"/>
        <w:right w:val="none" w:sz="0" w:space="0" w:color="auto"/>
      </w:divBdr>
    </w:div>
    <w:div w:id="1304582781">
      <w:bodyDiv w:val="1"/>
      <w:marLeft w:val="0"/>
      <w:marRight w:val="0"/>
      <w:marTop w:val="0"/>
      <w:marBottom w:val="0"/>
      <w:divBdr>
        <w:top w:val="none" w:sz="0" w:space="0" w:color="auto"/>
        <w:left w:val="none" w:sz="0" w:space="0" w:color="auto"/>
        <w:bottom w:val="none" w:sz="0" w:space="0" w:color="auto"/>
        <w:right w:val="none" w:sz="0" w:space="0" w:color="auto"/>
      </w:divBdr>
    </w:div>
    <w:div w:id="1304772696">
      <w:bodyDiv w:val="1"/>
      <w:marLeft w:val="0"/>
      <w:marRight w:val="0"/>
      <w:marTop w:val="0"/>
      <w:marBottom w:val="0"/>
      <w:divBdr>
        <w:top w:val="none" w:sz="0" w:space="0" w:color="auto"/>
        <w:left w:val="none" w:sz="0" w:space="0" w:color="auto"/>
        <w:bottom w:val="none" w:sz="0" w:space="0" w:color="auto"/>
        <w:right w:val="none" w:sz="0" w:space="0" w:color="auto"/>
      </w:divBdr>
    </w:div>
    <w:div w:id="1305352479">
      <w:bodyDiv w:val="1"/>
      <w:marLeft w:val="0"/>
      <w:marRight w:val="0"/>
      <w:marTop w:val="0"/>
      <w:marBottom w:val="0"/>
      <w:divBdr>
        <w:top w:val="none" w:sz="0" w:space="0" w:color="auto"/>
        <w:left w:val="none" w:sz="0" w:space="0" w:color="auto"/>
        <w:bottom w:val="none" w:sz="0" w:space="0" w:color="auto"/>
        <w:right w:val="none" w:sz="0" w:space="0" w:color="auto"/>
      </w:divBdr>
    </w:div>
    <w:div w:id="1305356689">
      <w:bodyDiv w:val="1"/>
      <w:marLeft w:val="0"/>
      <w:marRight w:val="0"/>
      <w:marTop w:val="0"/>
      <w:marBottom w:val="0"/>
      <w:divBdr>
        <w:top w:val="none" w:sz="0" w:space="0" w:color="auto"/>
        <w:left w:val="none" w:sz="0" w:space="0" w:color="auto"/>
        <w:bottom w:val="none" w:sz="0" w:space="0" w:color="auto"/>
        <w:right w:val="none" w:sz="0" w:space="0" w:color="auto"/>
      </w:divBdr>
    </w:div>
    <w:div w:id="1305692836">
      <w:bodyDiv w:val="1"/>
      <w:marLeft w:val="0"/>
      <w:marRight w:val="0"/>
      <w:marTop w:val="0"/>
      <w:marBottom w:val="0"/>
      <w:divBdr>
        <w:top w:val="none" w:sz="0" w:space="0" w:color="auto"/>
        <w:left w:val="none" w:sz="0" w:space="0" w:color="auto"/>
        <w:bottom w:val="none" w:sz="0" w:space="0" w:color="auto"/>
        <w:right w:val="none" w:sz="0" w:space="0" w:color="auto"/>
      </w:divBdr>
      <w:divsChild>
        <w:div w:id="1836457514">
          <w:marLeft w:val="533"/>
          <w:marRight w:val="0"/>
          <w:marTop w:val="86"/>
          <w:marBottom w:val="0"/>
          <w:divBdr>
            <w:top w:val="none" w:sz="0" w:space="0" w:color="auto"/>
            <w:left w:val="none" w:sz="0" w:space="0" w:color="auto"/>
            <w:bottom w:val="none" w:sz="0" w:space="0" w:color="auto"/>
            <w:right w:val="none" w:sz="0" w:space="0" w:color="auto"/>
          </w:divBdr>
        </w:div>
      </w:divsChild>
    </w:div>
    <w:div w:id="1307005481">
      <w:bodyDiv w:val="1"/>
      <w:marLeft w:val="0"/>
      <w:marRight w:val="0"/>
      <w:marTop w:val="0"/>
      <w:marBottom w:val="0"/>
      <w:divBdr>
        <w:top w:val="none" w:sz="0" w:space="0" w:color="auto"/>
        <w:left w:val="none" w:sz="0" w:space="0" w:color="auto"/>
        <w:bottom w:val="none" w:sz="0" w:space="0" w:color="auto"/>
        <w:right w:val="none" w:sz="0" w:space="0" w:color="auto"/>
      </w:divBdr>
    </w:div>
    <w:div w:id="1307203970">
      <w:bodyDiv w:val="1"/>
      <w:marLeft w:val="0"/>
      <w:marRight w:val="0"/>
      <w:marTop w:val="0"/>
      <w:marBottom w:val="0"/>
      <w:divBdr>
        <w:top w:val="none" w:sz="0" w:space="0" w:color="auto"/>
        <w:left w:val="none" w:sz="0" w:space="0" w:color="auto"/>
        <w:bottom w:val="none" w:sz="0" w:space="0" w:color="auto"/>
        <w:right w:val="none" w:sz="0" w:space="0" w:color="auto"/>
      </w:divBdr>
    </w:div>
    <w:div w:id="1307317906">
      <w:bodyDiv w:val="1"/>
      <w:marLeft w:val="0"/>
      <w:marRight w:val="0"/>
      <w:marTop w:val="0"/>
      <w:marBottom w:val="0"/>
      <w:divBdr>
        <w:top w:val="none" w:sz="0" w:space="0" w:color="auto"/>
        <w:left w:val="none" w:sz="0" w:space="0" w:color="auto"/>
        <w:bottom w:val="none" w:sz="0" w:space="0" w:color="auto"/>
        <w:right w:val="none" w:sz="0" w:space="0" w:color="auto"/>
      </w:divBdr>
    </w:div>
    <w:div w:id="1307319604">
      <w:bodyDiv w:val="1"/>
      <w:marLeft w:val="0"/>
      <w:marRight w:val="0"/>
      <w:marTop w:val="0"/>
      <w:marBottom w:val="0"/>
      <w:divBdr>
        <w:top w:val="none" w:sz="0" w:space="0" w:color="auto"/>
        <w:left w:val="none" w:sz="0" w:space="0" w:color="auto"/>
        <w:bottom w:val="none" w:sz="0" w:space="0" w:color="auto"/>
        <w:right w:val="none" w:sz="0" w:space="0" w:color="auto"/>
      </w:divBdr>
    </w:div>
    <w:div w:id="1307323620">
      <w:bodyDiv w:val="1"/>
      <w:marLeft w:val="0"/>
      <w:marRight w:val="0"/>
      <w:marTop w:val="0"/>
      <w:marBottom w:val="0"/>
      <w:divBdr>
        <w:top w:val="none" w:sz="0" w:space="0" w:color="auto"/>
        <w:left w:val="none" w:sz="0" w:space="0" w:color="auto"/>
        <w:bottom w:val="none" w:sz="0" w:space="0" w:color="auto"/>
        <w:right w:val="none" w:sz="0" w:space="0" w:color="auto"/>
      </w:divBdr>
    </w:div>
    <w:div w:id="1308166967">
      <w:bodyDiv w:val="1"/>
      <w:marLeft w:val="0"/>
      <w:marRight w:val="0"/>
      <w:marTop w:val="0"/>
      <w:marBottom w:val="0"/>
      <w:divBdr>
        <w:top w:val="none" w:sz="0" w:space="0" w:color="auto"/>
        <w:left w:val="none" w:sz="0" w:space="0" w:color="auto"/>
        <w:bottom w:val="none" w:sz="0" w:space="0" w:color="auto"/>
        <w:right w:val="none" w:sz="0" w:space="0" w:color="auto"/>
      </w:divBdr>
      <w:divsChild>
        <w:div w:id="39208917">
          <w:marLeft w:val="1166"/>
          <w:marRight w:val="0"/>
          <w:marTop w:val="77"/>
          <w:marBottom w:val="0"/>
          <w:divBdr>
            <w:top w:val="none" w:sz="0" w:space="0" w:color="auto"/>
            <w:left w:val="none" w:sz="0" w:space="0" w:color="auto"/>
            <w:bottom w:val="none" w:sz="0" w:space="0" w:color="auto"/>
            <w:right w:val="none" w:sz="0" w:space="0" w:color="auto"/>
          </w:divBdr>
        </w:div>
        <w:div w:id="277178947">
          <w:marLeft w:val="533"/>
          <w:marRight w:val="0"/>
          <w:marTop w:val="77"/>
          <w:marBottom w:val="0"/>
          <w:divBdr>
            <w:top w:val="none" w:sz="0" w:space="0" w:color="auto"/>
            <w:left w:val="none" w:sz="0" w:space="0" w:color="auto"/>
            <w:bottom w:val="none" w:sz="0" w:space="0" w:color="auto"/>
            <w:right w:val="none" w:sz="0" w:space="0" w:color="auto"/>
          </w:divBdr>
        </w:div>
        <w:div w:id="823814437">
          <w:marLeft w:val="1166"/>
          <w:marRight w:val="0"/>
          <w:marTop w:val="77"/>
          <w:marBottom w:val="0"/>
          <w:divBdr>
            <w:top w:val="none" w:sz="0" w:space="0" w:color="auto"/>
            <w:left w:val="none" w:sz="0" w:space="0" w:color="auto"/>
            <w:bottom w:val="none" w:sz="0" w:space="0" w:color="auto"/>
            <w:right w:val="none" w:sz="0" w:space="0" w:color="auto"/>
          </w:divBdr>
        </w:div>
        <w:div w:id="987593806">
          <w:marLeft w:val="533"/>
          <w:marRight w:val="0"/>
          <w:marTop w:val="77"/>
          <w:marBottom w:val="0"/>
          <w:divBdr>
            <w:top w:val="none" w:sz="0" w:space="0" w:color="auto"/>
            <w:left w:val="none" w:sz="0" w:space="0" w:color="auto"/>
            <w:bottom w:val="none" w:sz="0" w:space="0" w:color="auto"/>
            <w:right w:val="none" w:sz="0" w:space="0" w:color="auto"/>
          </w:divBdr>
        </w:div>
        <w:div w:id="1574268729">
          <w:marLeft w:val="1166"/>
          <w:marRight w:val="0"/>
          <w:marTop w:val="77"/>
          <w:marBottom w:val="0"/>
          <w:divBdr>
            <w:top w:val="none" w:sz="0" w:space="0" w:color="auto"/>
            <w:left w:val="none" w:sz="0" w:space="0" w:color="auto"/>
            <w:bottom w:val="none" w:sz="0" w:space="0" w:color="auto"/>
            <w:right w:val="none" w:sz="0" w:space="0" w:color="auto"/>
          </w:divBdr>
        </w:div>
        <w:div w:id="2023046923">
          <w:marLeft w:val="533"/>
          <w:marRight w:val="0"/>
          <w:marTop w:val="77"/>
          <w:marBottom w:val="0"/>
          <w:divBdr>
            <w:top w:val="none" w:sz="0" w:space="0" w:color="auto"/>
            <w:left w:val="none" w:sz="0" w:space="0" w:color="auto"/>
            <w:bottom w:val="none" w:sz="0" w:space="0" w:color="auto"/>
            <w:right w:val="none" w:sz="0" w:space="0" w:color="auto"/>
          </w:divBdr>
        </w:div>
      </w:divsChild>
    </w:div>
    <w:div w:id="1308169150">
      <w:bodyDiv w:val="1"/>
      <w:marLeft w:val="0"/>
      <w:marRight w:val="0"/>
      <w:marTop w:val="0"/>
      <w:marBottom w:val="0"/>
      <w:divBdr>
        <w:top w:val="none" w:sz="0" w:space="0" w:color="auto"/>
        <w:left w:val="none" w:sz="0" w:space="0" w:color="auto"/>
        <w:bottom w:val="none" w:sz="0" w:space="0" w:color="auto"/>
        <w:right w:val="none" w:sz="0" w:space="0" w:color="auto"/>
      </w:divBdr>
    </w:div>
    <w:div w:id="1308238548">
      <w:bodyDiv w:val="1"/>
      <w:marLeft w:val="0"/>
      <w:marRight w:val="0"/>
      <w:marTop w:val="0"/>
      <w:marBottom w:val="0"/>
      <w:divBdr>
        <w:top w:val="none" w:sz="0" w:space="0" w:color="auto"/>
        <w:left w:val="none" w:sz="0" w:space="0" w:color="auto"/>
        <w:bottom w:val="none" w:sz="0" w:space="0" w:color="auto"/>
        <w:right w:val="none" w:sz="0" w:space="0" w:color="auto"/>
      </w:divBdr>
    </w:div>
    <w:div w:id="1308317529">
      <w:bodyDiv w:val="1"/>
      <w:marLeft w:val="0"/>
      <w:marRight w:val="0"/>
      <w:marTop w:val="0"/>
      <w:marBottom w:val="0"/>
      <w:divBdr>
        <w:top w:val="none" w:sz="0" w:space="0" w:color="auto"/>
        <w:left w:val="none" w:sz="0" w:space="0" w:color="auto"/>
        <w:bottom w:val="none" w:sz="0" w:space="0" w:color="auto"/>
        <w:right w:val="none" w:sz="0" w:space="0" w:color="auto"/>
      </w:divBdr>
    </w:div>
    <w:div w:id="1310399346">
      <w:bodyDiv w:val="1"/>
      <w:marLeft w:val="0"/>
      <w:marRight w:val="0"/>
      <w:marTop w:val="0"/>
      <w:marBottom w:val="0"/>
      <w:divBdr>
        <w:top w:val="none" w:sz="0" w:space="0" w:color="auto"/>
        <w:left w:val="none" w:sz="0" w:space="0" w:color="auto"/>
        <w:bottom w:val="none" w:sz="0" w:space="0" w:color="auto"/>
        <w:right w:val="none" w:sz="0" w:space="0" w:color="auto"/>
      </w:divBdr>
    </w:div>
    <w:div w:id="1312516302">
      <w:bodyDiv w:val="1"/>
      <w:marLeft w:val="0"/>
      <w:marRight w:val="0"/>
      <w:marTop w:val="0"/>
      <w:marBottom w:val="0"/>
      <w:divBdr>
        <w:top w:val="none" w:sz="0" w:space="0" w:color="auto"/>
        <w:left w:val="none" w:sz="0" w:space="0" w:color="auto"/>
        <w:bottom w:val="none" w:sz="0" w:space="0" w:color="auto"/>
        <w:right w:val="none" w:sz="0" w:space="0" w:color="auto"/>
      </w:divBdr>
    </w:div>
    <w:div w:id="1314142066">
      <w:bodyDiv w:val="1"/>
      <w:marLeft w:val="0"/>
      <w:marRight w:val="0"/>
      <w:marTop w:val="0"/>
      <w:marBottom w:val="0"/>
      <w:divBdr>
        <w:top w:val="none" w:sz="0" w:space="0" w:color="auto"/>
        <w:left w:val="none" w:sz="0" w:space="0" w:color="auto"/>
        <w:bottom w:val="none" w:sz="0" w:space="0" w:color="auto"/>
        <w:right w:val="none" w:sz="0" w:space="0" w:color="auto"/>
      </w:divBdr>
    </w:div>
    <w:div w:id="1314720770">
      <w:bodyDiv w:val="1"/>
      <w:marLeft w:val="0"/>
      <w:marRight w:val="0"/>
      <w:marTop w:val="0"/>
      <w:marBottom w:val="0"/>
      <w:divBdr>
        <w:top w:val="none" w:sz="0" w:space="0" w:color="auto"/>
        <w:left w:val="none" w:sz="0" w:space="0" w:color="auto"/>
        <w:bottom w:val="none" w:sz="0" w:space="0" w:color="auto"/>
        <w:right w:val="none" w:sz="0" w:space="0" w:color="auto"/>
      </w:divBdr>
    </w:div>
    <w:div w:id="1315066942">
      <w:bodyDiv w:val="1"/>
      <w:marLeft w:val="0"/>
      <w:marRight w:val="0"/>
      <w:marTop w:val="0"/>
      <w:marBottom w:val="0"/>
      <w:divBdr>
        <w:top w:val="none" w:sz="0" w:space="0" w:color="auto"/>
        <w:left w:val="none" w:sz="0" w:space="0" w:color="auto"/>
        <w:bottom w:val="none" w:sz="0" w:space="0" w:color="auto"/>
        <w:right w:val="none" w:sz="0" w:space="0" w:color="auto"/>
      </w:divBdr>
    </w:div>
    <w:div w:id="1316108742">
      <w:bodyDiv w:val="1"/>
      <w:marLeft w:val="0"/>
      <w:marRight w:val="0"/>
      <w:marTop w:val="0"/>
      <w:marBottom w:val="0"/>
      <w:divBdr>
        <w:top w:val="none" w:sz="0" w:space="0" w:color="auto"/>
        <w:left w:val="none" w:sz="0" w:space="0" w:color="auto"/>
        <w:bottom w:val="none" w:sz="0" w:space="0" w:color="auto"/>
        <w:right w:val="none" w:sz="0" w:space="0" w:color="auto"/>
      </w:divBdr>
    </w:div>
    <w:div w:id="1317077578">
      <w:bodyDiv w:val="1"/>
      <w:marLeft w:val="0"/>
      <w:marRight w:val="0"/>
      <w:marTop w:val="0"/>
      <w:marBottom w:val="0"/>
      <w:divBdr>
        <w:top w:val="none" w:sz="0" w:space="0" w:color="auto"/>
        <w:left w:val="none" w:sz="0" w:space="0" w:color="auto"/>
        <w:bottom w:val="none" w:sz="0" w:space="0" w:color="auto"/>
        <w:right w:val="none" w:sz="0" w:space="0" w:color="auto"/>
      </w:divBdr>
    </w:div>
    <w:div w:id="1320311531">
      <w:bodyDiv w:val="1"/>
      <w:marLeft w:val="0"/>
      <w:marRight w:val="0"/>
      <w:marTop w:val="0"/>
      <w:marBottom w:val="0"/>
      <w:divBdr>
        <w:top w:val="none" w:sz="0" w:space="0" w:color="auto"/>
        <w:left w:val="none" w:sz="0" w:space="0" w:color="auto"/>
        <w:bottom w:val="none" w:sz="0" w:space="0" w:color="auto"/>
        <w:right w:val="none" w:sz="0" w:space="0" w:color="auto"/>
      </w:divBdr>
    </w:div>
    <w:div w:id="1320840072">
      <w:bodyDiv w:val="1"/>
      <w:marLeft w:val="0"/>
      <w:marRight w:val="0"/>
      <w:marTop w:val="0"/>
      <w:marBottom w:val="0"/>
      <w:divBdr>
        <w:top w:val="none" w:sz="0" w:space="0" w:color="auto"/>
        <w:left w:val="none" w:sz="0" w:space="0" w:color="auto"/>
        <w:bottom w:val="none" w:sz="0" w:space="0" w:color="auto"/>
        <w:right w:val="none" w:sz="0" w:space="0" w:color="auto"/>
      </w:divBdr>
    </w:div>
    <w:div w:id="1324235815">
      <w:bodyDiv w:val="1"/>
      <w:marLeft w:val="0"/>
      <w:marRight w:val="0"/>
      <w:marTop w:val="0"/>
      <w:marBottom w:val="0"/>
      <w:divBdr>
        <w:top w:val="none" w:sz="0" w:space="0" w:color="auto"/>
        <w:left w:val="none" w:sz="0" w:space="0" w:color="auto"/>
        <w:bottom w:val="none" w:sz="0" w:space="0" w:color="auto"/>
        <w:right w:val="none" w:sz="0" w:space="0" w:color="auto"/>
      </w:divBdr>
    </w:div>
    <w:div w:id="1324313324">
      <w:bodyDiv w:val="1"/>
      <w:marLeft w:val="0"/>
      <w:marRight w:val="0"/>
      <w:marTop w:val="0"/>
      <w:marBottom w:val="0"/>
      <w:divBdr>
        <w:top w:val="none" w:sz="0" w:space="0" w:color="auto"/>
        <w:left w:val="none" w:sz="0" w:space="0" w:color="auto"/>
        <w:bottom w:val="none" w:sz="0" w:space="0" w:color="auto"/>
        <w:right w:val="none" w:sz="0" w:space="0" w:color="auto"/>
      </w:divBdr>
    </w:div>
    <w:div w:id="1325544259">
      <w:bodyDiv w:val="1"/>
      <w:marLeft w:val="0"/>
      <w:marRight w:val="0"/>
      <w:marTop w:val="0"/>
      <w:marBottom w:val="0"/>
      <w:divBdr>
        <w:top w:val="none" w:sz="0" w:space="0" w:color="auto"/>
        <w:left w:val="none" w:sz="0" w:space="0" w:color="auto"/>
        <w:bottom w:val="none" w:sz="0" w:space="0" w:color="auto"/>
        <w:right w:val="none" w:sz="0" w:space="0" w:color="auto"/>
      </w:divBdr>
    </w:div>
    <w:div w:id="1328558599">
      <w:bodyDiv w:val="1"/>
      <w:marLeft w:val="0"/>
      <w:marRight w:val="0"/>
      <w:marTop w:val="0"/>
      <w:marBottom w:val="0"/>
      <w:divBdr>
        <w:top w:val="none" w:sz="0" w:space="0" w:color="auto"/>
        <w:left w:val="none" w:sz="0" w:space="0" w:color="auto"/>
        <w:bottom w:val="none" w:sz="0" w:space="0" w:color="auto"/>
        <w:right w:val="none" w:sz="0" w:space="0" w:color="auto"/>
      </w:divBdr>
    </w:div>
    <w:div w:id="1329671104">
      <w:bodyDiv w:val="1"/>
      <w:marLeft w:val="0"/>
      <w:marRight w:val="0"/>
      <w:marTop w:val="0"/>
      <w:marBottom w:val="0"/>
      <w:divBdr>
        <w:top w:val="none" w:sz="0" w:space="0" w:color="auto"/>
        <w:left w:val="none" w:sz="0" w:space="0" w:color="auto"/>
        <w:bottom w:val="none" w:sz="0" w:space="0" w:color="auto"/>
        <w:right w:val="none" w:sz="0" w:space="0" w:color="auto"/>
      </w:divBdr>
    </w:div>
    <w:div w:id="1329862429">
      <w:bodyDiv w:val="1"/>
      <w:marLeft w:val="0"/>
      <w:marRight w:val="0"/>
      <w:marTop w:val="0"/>
      <w:marBottom w:val="0"/>
      <w:divBdr>
        <w:top w:val="none" w:sz="0" w:space="0" w:color="auto"/>
        <w:left w:val="none" w:sz="0" w:space="0" w:color="auto"/>
        <w:bottom w:val="none" w:sz="0" w:space="0" w:color="auto"/>
        <w:right w:val="none" w:sz="0" w:space="0" w:color="auto"/>
      </w:divBdr>
    </w:div>
    <w:div w:id="1329946799">
      <w:bodyDiv w:val="1"/>
      <w:marLeft w:val="0"/>
      <w:marRight w:val="0"/>
      <w:marTop w:val="0"/>
      <w:marBottom w:val="0"/>
      <w:divBdr>
        <w:top w:val="none" w:sz="0" w:space="0" w:color="auto"/>
        <w:left w:val="none" w:sz="0" w:space="0" w:color="auto"/>
        <w:bottom w:val="none" w:sz="0" w:space="0" w:color="auto"/>
        <w:right w:val="none" w:sz="0" w:space="0" w:color="auto"/>
      </w:divBdr>
    </w:div>
    <w:div w:id="1330673373">
      <w:bodyDiv w:val="1"/>
      <w:marLeft w:val="0"/>
      <w:marRight w:val="0"/>
      <w:marTop w:val="0"/>
      <w:marBottom w:val="0"/>
      <w:divBdr>
        <w:top w:val="none" w:sz="0" w:space="0" w:color="auto"/>
        <w:left w:val="none" w:sz="0" w:space="0" w:color="auto"/>
        <w:bottom w:val="none" w:sz="0" w:space="0" w:color="auto"/>
        <w:right w:val="none" w:sz="0" w:space="0" w:color="auto"/>
      </w:divBdr>
    </w:div>
    <w:div w:id="1330911721">
      <w:bodyDiv w:val="1"/>
      <w:marLeft w:val="0"/>
      <w:marRight w:val="0"/>
      <w:marTop w:val="0"/>
      <w:marBottom w:val="0"/>
      <w:divBdr>
        <w:top w:val="none" w:sz="0" w:space="0" w:color="auto"/>
        <w:left w:val="none" w:sz="0" w:space="0" w:color="auto"/>
        <w:bottom w:val="none" w:sz="0" w:space="0" w:color="auto"/>
        <w:right w:val="none" w:sz="0" w:space="0" w:color="auto"/>
      </w:divBdr>
    </w:div>
    <w:div w:id="1331449814">
      <w:bodyDiv w:val="1"/>
      <w:marLeft w:val="0"/>
      <w:marRight w:val="0"/>
      <w:marTop w:val="0"/>
      <w:marBottom w:val="0"/>
      <w:divBdr>
        <w:top w:val="none" w:sz="0" w:space="0" w:color="auto"/>
        <w:left w:val="none" w:sz="0" w:space="0" w:color="auto"/>
        <w:bottom w:val="none" w:sz="0" w:space="0" w:color="auto"/>
        <w:right w:val="none" w:sz="0" w:space="0" w:color="auto"/>
      </w:divBdr>
    </w:div>
    <w:div w:id="1332295980">
      <w:bodyDiv w:val="1"/>
      <w:marLeft w:val="0"/>
      <w:marRight w:val="0"/>
      <w:marTop w:val="0"/>
      <w:marBottom w:val="0"/>
      <w:divBdr>
        <w:top w:val="none" w:sz="0" w:space="0" w:color="auto"/>
        <w:left w:val="none" w:sz="0" w:space="0" w:color="auto"/>
        <w:bottom w:val="none" w:sz="0" w:space="0" w:color="auto"/>
        <w:right w:val="none" w:sz="0" w:space="0" w:color="auto"/>
      </w:divBdr>
    </w:div>
    <w:div w:id="1333339217">
      <w:bodyDiv w:val="1"/>
      <w:marLeft w:val="0"/>
      <w:marRight w:val="0"/>
      <w:marTop w:val="0"/>
      <w:marBottom w:val="0"/>
      <w:divBdr>
        <w:top w:val="none" w:sz="0" w:space="0" w:color="auto"/>
        <w:left w:val="none" w:sz="0" w:space="0" w:color="auto"/>
        <w:bottom w:val="none" w:sz="0" w:space="0" w:color="auto"/>
        <w:right w:val="none" w:sz="0" w:space="0" w:color="auto"/>
      </w:divBdr>
    </w:div>
    <w:div w:id="1333486412">
      <w:bodyDiv w:val="1"/>
      <w:marLeft w:val="0"/>
      <w:marRight w:val="0"/>
      <w:marTop w:val="0"/>
      <w:marBottom w:val="0"/>
      <w:divBdr>
        <w:top w:val="none" w:sz="0" w:space="0" w:color="auto"/>
        <w:left w:val="none" w:sz="0" w:space="0" w:color="auto"/>
        <w:bottom w:val="none" w:sz="0" w:space="0" w:color="auto"/>
        <w:right w:val="none" w:sz="0" w:space="0" w:color="auto"/>
      </w:divBdr>
    </w:div>
    <w:div w:id="1335377261">
      <w:bodyDiv w:val="1"/>
      <w:marLeft w:val="0"/>
      <w:marRight w:val="0"/>
      <w:marTop w:val="0"/>
      <w:marBottom w:val="0"/>
      <w:divBdr>
        <w:top w:val="none" w:sz="0" w:space="0" w:color="auto"/>
        <w:left w:val="none" w:sz="0" w:space="0" w:color="auto"/>
        <w:bottom w:val="none" w:sz="0" w:space="0" w:color="auto"/>
        <w:right w:val="none" w:sz="0" w:space="0" w:color="auto"/>
      </w:divBdr>
    </w:div>
    <w:div w:id="1335768410">
      <w:bodyDiv w:val="1"/>
      <w:marLeft w:val="0"/>
      <w:marRight w:val="0"/>
      <w:marTop w:val="0"/>
      <w:marBottom w:val="0"/>
      <w:divBdr>
        <w:top w:val="none" w:sz="0" w:space="0" w:color="auto"/>
        <w:left w:val="none" w:sz="0" w:space="0" w:color="auto"/>
        <w:bottom w:val="none" w:sz="0" w:space="0" w:color="auto"/>
        <w:right w:val="none" w:sz="0" w:space="0" w:color="auto"/>
      </w:divBdr>
    </w:div>
    <w:div w:id="1338655357">
      <w:bodyDiv w:val="1"/>
      <w:marLeft w:val="0"/>
      <w:marRight w:val="0"/>
      <w:marTop w:val="0"/>
      <w:marBottom w:val="0"/>
      <w:divBdr>
        <w:top w:val="none" w:sz="0" w:space="0" w:color="auto"/>
        <w:left w:val="none" w:sz="0" w:space="0" w:color="auto"/>
        <w:bottom w:val="none" w:sz="0" w:space="0" w:color="auto"/>
        <w:right w:val="none" w:sz="0" w:space="0" w:color="auto"/>
      </w:divBdr>
    </w:div>
    <w:div w:id="1339502396">
      <w:bodyDiv w:val="1"/>
      <w:marLeft w:val="0"/>
      <w:marRight w:val="0"/>
      <w:marTop w:val="0"/>
      <w:marBottom w:val="0"/>
      <w:divBdr>
        <w:top w:val="none" w:sz="0" w:space="0" w:color="auto"/>
        <w:left w:val="none" w:sz="0" w:space="0" w:color="auto"/>
        <w:bottom w:val="none" w:sz="0" w:space="0" w:color="auto"/>
        <w:right w:val="none" w:sz="0" w:space="0" w:color="auto"/>
      </w:divBdr>
    </w:div>
    <w:div w:id="1339574246">
      <w:bodyDiv w:val="1"/>
      <w:marLeft w:val="0"/>
      <w:marRight w:val="0"/>
      <w:marTop w:val="0"/>
      <w:marBottom w:val="0"/>
      <w:divBdr>
        <w:top w:val="none" w:sz="0" w:space="0" w:color="auto"/>
        <w:left w:val="none" w:sz="0" w:space="0" w:color="auto"/>
        <w:bottom w:val="none" w:sz="0" w:space="0" w:color="auto"/>
        <w:right w:val="none" w:sz="0" w:space="0" w:color="auto"/>
      </w:divBdr>
    </w:div>
    <w:div w:id="1343510891">
      <w:bodyDiv w:val="1"/>
      <w:marLeft w:val="0"/>
      <w:marRight w:val="0"/>
      <w:marTop w:val="0"/>
      <w:marBottom w:val="0"/>
      <w:divBdr>
        <w:top w:val="none" w:sz="0" w:space="0" w:color="auto"/>
        <w:left w:val="none" w:sz="0" w:space="0" w:color="auto"/>
        <w:bottom w:val="none" w:sz="0" w:space="0" w:color="auto"/>
        <w:right w:val="none" w:sz="0" w:space="0" w:color="auto"/>
      </w:divBdr>
    </w:div>
    <w:div w:id="1345325389">
      <w:bodyDiv w:val="1"/>
      <w:marLeft w:val="0"/>
      <w:marRight w:val="0"/>
      <w:marTop w:val="0"/>
      <w:marBottom w:val="0"/>
      <w:divBdr>
        <w:top w:val="none" w:sz="0" w:space="0" w:color="auto"/>
        <w:left w:val="none" w:sz="0" w:space="0" w:color="auto"/>
        <w:bottom w:val="none" w:sz="0" w:space="0" w:color="auto"/>
        <w:right w:val="none" w:sz="0" w:space="0" w:color="auto"/>
      </w:divBdr>
    </w:div>
    <w:div w:id="1345744876">
      <w:bodyDiv w:val="1"/>
      <w:marLeft w:val="0"/>
      <w:marRight w:val="0"/>
      <w:marTop w:val="0"/>
      <w:marBottom w:val="0"/>
      <w:divBdr>
        <w:top w:val="none" w:sz="0" w:space="0" w:color="auto"/>
        <w:left w:val="none" w:sz="0" w:space="0" w:color="auto"/>
        <w:bottom w:val="none" w:sz="0" w:space="0" w:color="auto"/>
        <w:right w:val="none" w:sz="0" w:space="0" w:color="auto"/>
      </w:divBdr>
    </w:div>
    <w:div w:id="1345982648">
      <w:bodyDiv w:val="1"/>
      <w:marLeft w:val="0"/>
      <w:marRight w:val="0"/>
      <w:marTop w:val="0"/>
      <w:marBottom w:val="0"/>
      <w:divBdr>
        <w:top w:val="none" w:sz="0" w:space="0" w:color="auto"/>
        <w:left w:val="none" w:sz="0" w:space="0" w:color="auto"/>
        <w:bottom w:val="none" w:sz="0" w:space="0" w:color="auto"/>
        <w:right w:val="none" w:sz="0" w:space="0" w:color="auto"/>
      </w:divBdr>
    </w:div>
    <w:div w:id="1346593498">
      <w:bodyDiv w:val="1"/>
      <w:marLeft w:val="0"/>
      <w:marRight w:val="0"/>
      <w:marTop w:val="0"/>
      <w:marBottom w:val="0"/>
      <w:divBdr>
        <w:top w:val="none" w:sz="0" w:space="0" w:color="auto"/>
        <w:left w:val="none" w:sz="0" w:space="0" w:color="auto"/>
        <w:bottom w:val="none" w:sz="0" w:space="0" w:color="auto"/>
        <w:right w:val="none" w:sz="0" w:space="0" w:color="auto"/>
      </w:divBdr>
    </w:div>
    <w:div w:id="1346594948">
      <w:bodyDiv w:val="1"/>
      <w:marLeft w:val="0"/>
      <w:marRight w:val="0"/>
      <w:marTop w:val="0"/>
      <w:marBottom w:val="0"/>
      <w:divBdr>
        <w:top w:val="none" w:sz="0" w:space="0" w:color="auto"/>
        <w:left w:val="none" w:sz="0" w:space="0" w:color="auto"/>
        <w:bottom w:val="none" w:sz="0" w:space="0" w:color="auto"/>
        <w:right w:val="none" w:sz="0" w:space="0" w:color="auto"/>
      </w:divBdr>
    </w:div>
    <w:div w:id="1348096273">
      <w:bodyDiv w:val="1"/>
      <w:marLeft w:val="0"/>
      <w:marRight w:val="0"/>
      <w:marTop w:val="0"/>
      <w:marBottom w:val="0"/>
      <w:divBdr>
        <w:top w:val="none" w:sz="0" w:space="0" w:color="auto"/>
        <w:left w:val="none" w:sz="0" w:space="0" w:color="auto"/>
        <w:bottom w:val="none" w:sz="0" w:space="0" w:color="auto"/>
        <w:right w:val="none" w:sz="0" w:space="0" w:color="auto"/>
      </w:divBdr>
    </w:div>
    <w:div w:id="1348216742">
      <w:bodyDiv w:val="1"/>
      <w:marLeft w:val="0"/>
      <w:marRight w:val="0"/>
      <w:marTop w:val="0"/>
      <w:marBottom w:val="0"/>
      <w:divBdr>
        <w:top w:val="none" w:sz="0" w:space="0" w:color="auto"/>
        <w:left w:val="none" w:sz="0" w:space="0" w:color="auto"/>
        <w:bottom w:val="none" w:sz="0" w:space="0" w:color="auto"/>
        <w:right w:val="none" w:sz="0" w:space="0" w:color="auto"/>
      </w:divBdr>
    </w:div>
    <w:div w:id="1349023429">
      <w:bodyDiv w:val="1"/>
      <w:marLeft w:val="0"/>
      <w:marRight w:val="0"/>
      <w:marTop w:val="0"/>
      <w:marBottom w:val="0"/>
      <w:divBdr>
        <w:top w:val="none" w:sz="0" w:space="0" w:color="auto"/>
        <w:left w:val="none" w:sz="0" w:space="0" w:color="auto"/>
        <w:bottom w:val="none" w:sz="0" w:space="0" w:color="auto"/>
        <w:right w:val="none" w:sz="0" w:space="0" w:color="auto"/>
      </w:divBdr>
    </w:div>
    <w:div w:id="1350064326">
      <w:bodyDiv w:val="1"/>
      <w:marLeft w:val="0"/>
      <w:marRight w:val="0"/>
      <w:marTop w:val="0"/>
      <w:marBottom w:val="0"/>
      <w:divBdr>
        <w:top w:val="none" w:sz="0" w:space="0" w:color="auto"/>
        <w:left w:val="none" w:sz="0" w:space="0" w:color="auto"/>
        <w:bottom w:val="none" w:sz="0" w:space="0" w:color="auto"/>
        <w:right w:val="none" w:sz="0" w:space="0" w:color="auto"/>
      </w:divBdr>
    </w:div>
    <w:div w:id="1350184921">
      <w:bodyDiv w:val="1"/>
      <w:marLeft w:val="0"/>
      <w:marRight w:val="0"/>
      <w:marTop w:val="0"/>
      <w:marBottom w:val="0"/>
      <w:divBdr>
        <w:top w:val="none" w:sz="0" w:space="0" w:color="auto"/>
        <w:left w:val="none" w:sz="0" w:space="0" w:color="auto"/>
        <w:bottom w:val="none" w:sz="0" w:space="0" w:color="auto"/>
        <w:right w:val="none" w:sz="0" w:space="0" w:color="auto"/>
      </w:divBdr>
    </w:div>
    <w:div w:id="1353914282">
      <w:bodyDiv w:val="1"/>
      <w:marLeft w:val="0"/>
      <w:marRight w:val="0"/>
      <w:marTop w:val="0"/>
      <w:marBottom w:val="0"/>
      <w:divBdr>
        <w:top w:val="none" w:sz="0" w:space="0" w:color="auto"/>
        <w:left w:val="none" w:sz="0" w:space="0" w:color="auto"/>
        <w:bottom w:val="none" w:sz="0" w:space="0" w:color="auto"/>
        <w:right w:val="none" w:sz="0" w:space="0" w:color="auto"/>
      </w:divBdr>
    </w:div>
    <w:div w:id="1354265381">
      <w:bodyDiv w:val="1"/>
      <w:marLeft w:val="0"/>
      <w:marRight w:val="0"/>
      <w:marTop w:val="0"/>
      <w:marBottom w:val="0"/>
      <w:divBdr>
        <w:top w:val="none" w:sz="0" w:space="0" w:color="auto"/>
        <w:left w:val="none" w:sz="0" w:space="0" w:color="auto"/>
        <w:bottom w:val="none" w:sz="0" w:space="0" w:color="auto"/>
        <w:right w:val="none" w:sz="0" w:space="0" w:color="auto"/>
      </w:divBdr>
    </w:div>
    <w:div w:id="1354334127">
      <w:bodyDiv w:val="1"/>
      <w:marLeft w:val="0"/>
      <w:marRight w:val="0"/>
      <w:marTop w:val="0"/>
      <w:marBottom w:val="0"/>
      <w:divBdr>
        <w:top w:val="none" w:sz="0" w:space="0" w:color="auto"/>
        <w:left w:val="none" w:sz="0" w:space="0" w:color="auto"/>
        <w:bottom w:val="none" w:sz="0" w:space="0" w:color="auto"/>
        <w:right w:val="none" w:sz="0" w:space="0" w:color="auto"/>
      </w:divBdr>
    </w:div>
    <w:div w:id="1355879734">
      <w:bodyDiv w:val="1"/>
      <w:marLeft w:val="0"/>
      <w:marRight w:val="0"/>
      <w:marTop w:val="0"/>
      <w:marBottom w:val="0"/>
      <w:divBdr>
        <w:top w:val="none" w:sz="0" w:space="0" w:color="auto"/>
        <w:left w:val="none" w:sz="0" w:space="0" w:color="auto"/>
        <w:bottom w:val="none" w:sz="0" w:space="0" w:color="auto"/>
        <w:right w:val="none" w:sz="0" w:space="0" w:color="auto"/>
      </w:divBdr>
    </w:div>
    <w:div w:id="1356734277">
      <w:bodyDiv w:val="1"/>
      <w:marLeft w:val="0"/>
      <w:marRight w:val="0"/>
      <w:marTop w:val="0"/>
      <w:marBottom w:val="0"/>
      <w:divBdr>
        <w:top w:val="none" w:sz="0" w:space="0" w:color="auto"/>
        <w:left w:val="none" w:sz="0" w:space="0" w:color="auto"/>
        <w:bottom w:val="none" w:sz="0" w:space="0" w:color="auto"/>
        <w:right w:val="none" w:sz="0" w:space="0" w:color="auto"/>
      </w:divBdr>
    </w:div>
    <w:div w:id="1356808389">
      <w:bodyDiv w:val="1"/>
      <w:marLeft w:val="0"/>
      <w:marRight w:val="0"/>
      <w:marTop w:val="0"/>
      <w:marBottom w:val="0"/>
      <w:divBdr>
        <w:top w:val="none" w:sz="0" w:space="0" w:color="auto"/>
        <w:left w:val="none" w:sz="0" w:space="0" w:color="auto"/>
        <w:bottom w:val="none" w:sz="0" w:space="0" w:color="auto"/>
        <w:right w:val="none" w:sz="0" w:space="0" w:color="auto"/>
      </w:divBdr>
    </w:div>
    <w:div w:id="1357348351">
      <w:bodyDiv w:val="1"/>
      <w:marLeft w:val="0"/>
      <w:marRight w:val="0"/>
      <w:marTop w:val="0"/>
      <w:marBottom w:val="0"/>
      <w:divBdr>
        <w:top w:val="none" w:sz="0" w:space="0" w:color="auto"/>
        <w:left w:val="none" w:sz="0" w:space="0" w:color="auto"/>
        <w:bottom w:val="none" w:sz="0" w:space="0" w:color="auto"/>
        <w:right w:val="none" w:sz="0" w:space="0" w:color="auto"/>
      </w:divBdr>
    </w:div>
    <w:div w:id="1357390016">
      <w:bodyDiv w:val="1"/>
      <w:marLeft w:val="0"/>
      <w:marRight w:val="0"/>
      <w:marTop w:val="0"/>
      <w:marBottom w:val="0"/>
      <w:divBdr>
        <w:top w:val="none" w:sz="0" w:space="0" w:color="auto"/>
        <w:left w:val="none" w:sz="0" w:space="0" w:color="auto"/>
        <w:bottom w:val="none" w:sz="0" w:space="0" w:color="auto"/>
        <w:right w:val="none" w:sz="0" w:space="0" w:color="auto"/>
      </w:divBdr>
    </w:div>
    <w:div w:id="1357468337">
      <w:bodyDiv w:val="1"/>
      <w:marLeft w:val="0"/>
      <w:marRight w:val="0"/>
      <w:marTop w:val="0"/>
      <w:marBottom w:val="0"/>
      <w:divBdr>
        <w:top w:val="none" w:sz="0" w:space="0" w:color="auto"/>
        <w:left w:val="none" w:sz="0" w:space="0" w:color="auto"/>
        <w:bottom w:val="none" w:sz="0" w:space="0" w:color="auto"/>
        <w:right w:val="none" w:sz="0" w:space="0" w:color="auto"/>
      </w:divBdr>
    </w:div>
    <w:div w:id="1358509639">
      <w:bodyDiv w:val="1"/>
      <w:marLeft w:val="0"/>
      <w:marRight w:val="0"/>
      <w:marTop w:val="0"/>
      <w:marBottom w:val="0"/>
      <w:divBdr>
        <w:top w:val="none" w:sz="0" w:space="0" w:color="auto"/>
        <w:left w:val="none" w:sz="0" w:space="0" w:color="auto"/>
        <w:bottom w:val="none" w:sz="0" w:space="0" w:color="auto"/>
        <w:right w:val="none" w:sz="0" w:space="0" w:color="auto"/>
      </w:divBdr>
    </w:div>
    <w:div w:id="1360274598">
      <w:bodyDiv w:val="1"/>
      <w:marLeft w:val="0"/>
      <w:marRight w:val="0"/>
      <w:marTop w:val="0"/>
      <w:marBottom w:val="0"/>
      <w:divBdr>
        <w:top w:val="none" w:sz="0" w:space="0" w:color="auto"/>
        <w:left w:val="none" w:sz="0" w:space="0" w:color="auto"/>
        <w:bottom w:val="none" w:sz="0" w:space="0" w:color="auto"/>
        <w:right w:val="none" w:sz="0" w:space="0" w:color="auto"/>
      </w:divBdr>
    </w:div>
    <w:div w:id="1360619860">
      <w:bodyDiv w:val="1"/>
      <w:marLeft w:val="0"/>
      <w:marRight w:val="0"/>
      <w:marTop w:val="0"/>
      <w:marBottom w:val="0"/>
      <w:divBdr>
        <w:top w:val="none" w:sz="0" w:space="0" w:color="auto"/>
        <w:left w:val="none" w:sz="0" w:space="0" w:color="auto"/>
        <w:bottom w:val="none" w:sz="0" w:space="0" w:color="auto"/>
        <w:right w:val="none" w:sz="0" w:space="0" w:color="auto"/>
      </w:divBdr>
    </w:div>
    <w:div w:id="1363094125">
      <w:bodyDiv w:val="1"/>
      <w:marLeft w:val="0"/>
      <w:marRight w:val="0"/>
      <w:marTop w:val="0"/>
      <w:marBottom w:val="0"/>
      <w:divBdr>
        <w:top w:val="none" w:sz="0" w:space="0" w:color="auto"/>
        <w:left w:val="none" w:sz="0" w:space="0" w:color="auto"/>
        <w:bottom w:val="none" w:sz="0" w:space="0" w:color="auto"/>
        <w:right w:val="none" w:sz="0" w:space="0" w:color="auto"/>
      </w:divBdr>
    </w:div>
    <w:div w:id="1363168786">
      <w:bodyDiv w:val="1"/>
      <w:marLeft w:val="0"/>
      <w:marRight w:val="0"/>
      <w:marTop w:val="0"/>
      <w:marBottom w:val="0"/>
      <w:divBdr>
        <w:top w:val="none" w:sz="0" w:space="0" w:color="auto"/>
        <w:left w:val="none" w:sz="0" w:space="0" w:color="auto"/>
        <w:bottom w:val="none" w:sz="0" w:space="0" w:color="auto"/>
        <w:right w:val="none" w:sz="0" w:space="0" w:color="auto"/>
      </w:divBdr>
    </w:div>
    <w:div w:id="1366251187">
      <w:bodyDiv w:val="1"/>
      <w:marLeft w:val="0"/>
      <w:marRight w:val="0"/>
      <w:marTop w:val="0"/>
      <w:marBottom w:val="0"/>
      <w:divBdr>
        <w:top w:val="none" w:sz="0" w:space="0" w:color="auto"/>
        <w:left w:val="none" w:sz="0" w:space="0" w:color="auto"/>
        <w:bottom w:val="none" w:sz="0" w:space="0" w:color="auto"/>
        <w:right w:val="none" w:sz="0" w:space="0" w:color="auto"/>
      </w:divBdr>
    </w:div>
    <w:div w:id="1367563123">
      <w:bodyDiv w:val="1"/>
      <w:marLeft w:val="0"/>
      <w:marRight w:val="0"/>
      <w:marTop w:val="0"/>
      <w:marBottom w:val="0"/>
      <w:divBdr>
        <w:top w:val="none" w:sz="0" w:space="0" w:color="auto"/>
        <w:left w:val="none" w:sz="0" w:space="0" w:color="auto"/>
        <w:bottom w:val="none" w:sz="0" w:space="0" w:color="auto"/>
        <w:right w:val="none" w:sz="0" w:space="0" w:color="auto"/>
      </w:divBdr>
    </w:div>
    <w:div w:id="1367833026">
      <w:bodyDiv w:val="1"/>
      <w:marLeft w:val="0"/>
      <w:marRight w:val="0"/>
      <w:marTop w:val="0"/>
      <w:marBottom w:val="0"/>
      <w:divBdr>
        <w:top w:val="none" w:sz="0" w:space="0" w:color="auto"/>
        <w:left w:val="none" w:sz="0" w:space="0" w:color="auto"/>
        <w:bottom w:val="none" w:sz="0" w:space="0" w:color="auto"/>
        <w:right w:val="none" w:sz="0" w:space="0" w:color="auto"/>
      </w:divBdr>
    </w:div>
    <w:div w:id="1369523920">
      <w:bodyDiv w:val="1"/>
      <w:marLeft w:val="0"/>
      <w:marRight w:val="0"/>
      <w:marTop w:val="0"/>
      <w:marBottom w:val="0"/>
      <w:divBdr>
        <w:top w:val="none" w:sz="0" w:space="0" w:color="auto"/>
        <w:left w:val="none" w:sz="0" w:space="0" w:color="auto"/>
        <w:bottom w:val="none" w:sz="0" w:space="0" w:color="auto"/>
        <w:right w:val="none" w:sz="0" w:space="0" w:color="auto"/>
      </w:divBdr>
    </w:div>
    <w:div w:id="1369647430">
      <w:bodyDiv w:val="1"/>
      <w:marLeft w:val="0"/>
      <w:marRight w:val="0"/>
      <w:marTop w:val="0"/>
      <w:marBottom w:val="0"/>
      <w:divBdr>
        <w:top w:val="none" w:sz="0" w:space="0" w:color="auto"/>
        <w:left w:val="none" w:sz="0" w:space="0" w:color="auto"/>
        <w:bottom w:val="none" w:sz="0" w:space="0" w:color="auto"/>
        <w:right w:val="none" w:sz="0" w:space="0" w:color="auto"/>
      </w:divBdr>
    </w:div>
    <w:div w:id="1370032249">
      <w:bodyDiv w:val="1"/>
      <w:marLeft w:val="0"/>
      <w:marRight w:val="0"/>
      <w:marTop w:val="0"/>
      <w:marBottom w:val="0"/>
      <w:divBdr>
        <w:top w:val="none" w:sz="0" w:space="0" w:color="auto"/>
        <w:left w:val="none" w:sz="0" w:space="0" w:color="auto"/>
        <w:bottom w:val="none" w:sz="0" w:space="0" w:color="auto"/>
        <w:right w:val="none" w:sz="0" w:space="0" w:color="auto"/>
      </w:divBdr>
    </w:div>
    <w:div w:id="1370495501">
      <w:bodyDiv w:val="1"/>
      <w:marLeft w:val="0"/>
      <w:marRight w:val="0"/>
      <w:marTop w:val="0"/>
      <w:marBottom w:val="0"/>
      <w:divBdr>
        <w:top w:val="none" w:sz="0" w:space="0" w:color="auto"/>
        <w:left w:val="none" w:sz="0" w:space="0" w:color="auto"/>
        <w:bottom w:val="none" w:sz="0" w:space="0" w:color="auto"/>
        <w:right w:val="none" w:sz="0" w:space="0" w:color="auto"/>
      </w:divBdr>
    </w:div>
    <w:div w:id="1370716284">
      <w:bodyDiv w:val="1"/>
      <w:marLeft w:val="0"/>
      <w:marRight w:val="0"/>
      <w:marTop w:val="0"/>
      <w:marBottom w:val="0"/>
      <w:divBdr>
        <w:top w:val="none" w:sz="0" w:space="0" w:color="auto"/>
        <w:left w:val="none" w:sz="0" w:space="0" w:color="auto"/>
        <w:bottom w:val="none" w:sz="0" w:space="0" w:color="auto"/>
        <w:right w:val="none" w:sz="0" w:space="0" w:color="auto"/>
      </w:divBdr>
    </w:div>
    <w:div w:id="1371498029">
      <w:bodyDiv w:val="1"/>
      <w:marLeft w:val="0"/>
      <w:marRight w:val="0"/>
      <w:marTop w:val="0"/>
      <w:marBottom w:val="0"/>
      <w:divBdr>
        <w:top w:val="none" w:sz="0" w:space="0" w:color="auto"/>
        <w:left w:val="none" w:sz="0" w:space="0" w:color="auto"/>
        <w:bottom w:val="none" w:sz="0" w:space="0" w:color="auto"/>
        <w:right w:val="none" w:sz="0" w:space="0" w:color="auto"/>
      </w:divBdr>
      <w:divsChild>
        <w:div w:id="76707280">
          <w:marLeft w:val="533"/>
          <w:marRight w:val="0"/>
          <w:marTop w:val="86"/>
          <w:marBottom w:val="120"/>
          <w:divBdr>
            <w:top w:val="none" w:sz="0" w:space="0" w:color="auto"/>
            <w:left w:val="none" w:sz="0" w:space="0" w:color="auto"/>
            <w:bottom w:val="none" w:sz="0" w:space="0" w:color="auto"/>
            <w:right w:val="none" w:sz="0" w:space="0" w:color="auto"/>
          </w:divBdr>
        </w:div>
        <w:div w:id="227421928">
          <w:marLeft w:val="533"/>
          <w:marRight w:val="0"/>
          <w:marTop w:val="86"/>
          <w:marBottom w:val="120"/>
          <w:divBdr>
            <w:top w:val="none" w:sz="0" w:space="0" w:color="auto"/>
            <w:left w:val="none" w:sz="0" w:space="0" w:color="auto"/>
            <w:bottom w:val="none" w:sz="0" w:space="0" w:color="auto"/>
            <w:right w:val="none" w:sz="0" w:space="0" w:color="auto"/>
          </w:divBdr>
        </w:div>
        <w:div w:id="775908944">
          <w:marLeft w:val="533"/>
          <w:marRight w:val="0"/>
          <w:marTop w:val="86"/>
          <w:marBottom w:val="120"/>
          <w:divBdr>
            <w:top w:val="none" w:sz="0" w:space="0" w:color="auto"/>
            <w:left w:val="none" w:sz="0" w:space="0" w:color="auto"/>
            <w:bottom w:val="none" w:sz="0" w:space="0" w:color="auto"/>
            <w:right w:val="none" w:sz="0" w:space="0" w:color="auto"/>
          </w:divBdr>
        </w:div>
        <w:div w:id="1203515164">
          <w:marLeft w:val="533"/>
          <w:marRight w:val="0"/>
          <w:marTop w:val="86"/>
          <w:marBottom w:val="120"/>
          <w:divBdr>
            <w:top w:val="none" w:sz="0" w:space="0" w:color="auto"/>
            <w:left w:val="none" w:sz="0" w:space="0" w:color="auto"/>
            <w:bottom w:val="none" w:sz="0" w:space="0" w:color="auto"/>
            <w:right w:val="none" w:sz="0" w:space="0" w:color="auto"/>
          </w:divBdr>
        </w:div>
      </w:divsChild>
    </w:div>
    <w:div w:id="1372421795">
      <w:bodyDiv w:val="1"/>
      <w:marLeft w:val="0"/>
      <w:marRight w:val="0"/>
      <w:marTop w:val="0"/>
      <w:marBottom w:val="0"/>
      <w:divBdr>
        <w:top w:val="none" w:sz="0" w:space="0" w:color="auto"/>
        <w:left w:val="none" w:sz="0" w:space="0" w:color="auto"/>
        <w:bottom w:val="none" w:sz="0" w:space="0" w:color="auto"/>
        <w:right w:val="none" w:sz="0" w:space="0" w:color="auto"/>
      </w:divBdr>
    </w:div>
    <w:div w:id="1374378654">
      <w:bodyDiv w:val="1"/>
      <w:marLeft w:val="0"/>
      <w:marRight w:val="0"/>
      <w:marTop w:val="0"/>
      <w:marBottom w:val="0"/>
      <w:divBdr>
        <w:top w:val="none" w:sz="0" w:space="0" w:color="auto"/>
        <w:left w:val="none" w:sz="0" w:space="0" w:color="auto"/>
        <w:bottom w:val="none" w:sz="0" w:space="0" w:color="auto"/>
        <w:right w:val="none" w:sz="0" w:space="0" w:color="auto"/>
      </w:divBdr>
    </w:div>
    <w:div w:id="1375277403">
      <w:bodyDiv w:val="1"/>
      <w:marLeft w:val="0"/>
      <w:marRight w:val="0"/>
      <w:marTop w:val="0"/>
      <w:marBottom w:val="0"/>
      <w:divBdr>
        <w:top w:val="none" w:sz="0" w:space="0" w:color="auto"/>
        <w:left w:val="none" w:sz="0" w:space="0" w:color="auto"/>
        <w:bottom w:val="none" w:sz="0" w:space="0" w:color="auto"/>
        <w:right w:val="none" w:sz="0" w:space="0" w:color="auto"/>
      </w:divBdr>
    </w:div>
    <w:div w:id="1378579100">
      <w:bodyDiv w:val="1"/>
      <w:marLeft w:val="0"/>
      <w:marRight w:val="0"/>
      <w:marTop w:val="0"/>
      <w:marBottom w:val="0"/>
      <w:divBdr>
        <w:top w:val="none" w:sz="0" w:space="0" w:color="auto"/>
        <w:left w:val="none" w:sz="0" w:space="0" w:color="auto"/>
        <w:bottom w:val="none" w:sz="0" w:space="0" w:color="auto"/>
        <w:right w:val="none" w:sz="0" w:space="0" w:color="auto"/>
      </w:divBdr>
    </w:div>
    <w:div w:id="1379546197">
      <w:bodyDiv w:val="1"/>
      <w:marLeft w:val="0"/>
      <w:marRight w:val="0"/>
      <w:marTop w:val="0"/>
      <w:marBottom w:val="0"/>
      <w:divBdr>
        <w:top w:val="none" w:sz="0" w:space="0" w:color="auto"/>
        <w:left w:val="none" w:sz="0" w:space="0" w:color="auto"/>
        <w:bottom w:val="none" w:sz="0" w:space="0" w:color="auto"/>
        <w:right w:val="none" w:sz="0" w:space="0" w:color="auto"/>
      </w:divBdr>
    </w:div>
    <w:div w:id="1379932361">
      <w:bodyDiv w:val="1"/>
      <w:marLeft w:val="0"/>
      <w:marRight w:val="0"/>
      <w:marTop w:val="0"/>
      <w:marBottom w:val="0"/>
      <w:divBdr>
        <w:top w:val="none" w:sz="0" w:space="0" w:color="auto"/>
        <w:left w:val="none" w:sz="0" w:space="0" w:color="auto"/>
        <w:bottom w:val="none" w:sz="0" w:space="0" w:color="auto"/>
        <w:right w:val="none" w:sz="0" w:space="0" w:color="auto"/>
      </w:divBdr>
    </w:div>
    <w:div w:id="1380475052">
      <w:bodyDiv w:val="1"/>
      <w:marLeft w:val="0"/>
      <w:marRight w:val="0"/>
      <w:marTop w:val="0"/>
      <w:marBottom w:val="0"/>
      <w:divBdr>
        <w:top w:val="none" w:sz="0" w:space="0" w:color="auto"/>
        <w:left w:val="none" w:sz="0" w:space="0" w:color="auto"/>
        <w:bottom w:val="none" w:sz="0" w:space="0" w:color="auto"/>
        <w:right w:val="none" w:sz="0" w:space="0" w:color="auto"/>
      </w:divBdr>
    </w:div>
    <w:div w:id="1380475505">
      <w:bodyDiv w:val="1"/>
      <w:marLeft w:val="0"/>
      <w:marRight w:val="0"/>
      <w:marTop w:val="0"/>
      <w:marBottom w:val="0"/>
      <w:divBdr>
        <w:top w:val="none" w:sz="0" w:space="0" w:color="auto"/>
        <w:left w:val="none" w:sz="0" w:space="0" w:color="auto"/>
        <w:bottom w:val="none" w:sz="0" w:space="0" w:color="auto"/>
        <w:right w:val="none" w:sz="0" w:space="0" w:color="auto"/>
      </w:divBdr>
    </w:div>
    <w:div w:id="1381049596">
      <w:bodyDiv w:val="1"/>
      <w:marLeft w:val="0"/>
      <w:marRight w:val="0"/>
      <w:marTop w:val="0"/>
      <w:marBottom w:val="0"/>
      <w:divBdr>
        <w:top w:val="none" w:sz="0" w:space="0" w:color="auto"/>
        <w:left w:val="none" w:sz="0" w:space="0" w:color="auto"/>
        <w:bottom w:val="none" w:sz="0" w:space="0" w:color="auto"/>
        <w:right w:val="none" w:sz="0" w:space="0" w:color="auto"/>
      </w:divBdr>
    </w:div>
    <w:div w:id="1381634755">
      <w:bodyDiv w:val="1"/>
      <w:marLeft w:val="0"/>
      <w:marRight w:val="0"/>
      <w:marTop w:val="0"/>
      <w:marBottom w:val="0"/>
      <w:divBdr>
        <w:top w:val="none" w:sz="0" w:space="0" w:color="auto"/>
        <w:left w:val="none" w:sz="0" w:space="0" w:color="auto"/>
        <w:bottom w:val="none" w:sz="0" w:space="0" w:color="auto"/>
        <w:right w:val="none" w:sz="0" w:space="0" w:color="auto"/>
      </w:divBdr>
    </w:div>
    <w:div w:id="1383022974">
      <w:bodyDiv w:val="1"/>
      <w:marLeft w:val="0"/>
      <w:marRight w:val="0"/>
      <w:marTop w:val="0"/>
      <w:marBottom w:val="0"/>
      <w:divBdr>
        <w:top w:val="none" w:sz="0" w:space="0" w:color="auto"/>
        <w:left w:val="none" w:sz="0" w:space="0" w:color="auto"/>
        <w:bottom w:val="none" w:sz="0" w:space="0" w:color="auto"/>
        <w:right w:val="none" w:sz="0" w:space="0" w:color="auto"/>
      </w:divBdr>
    </w:div>
    <w:div w:id="1383478407">
      <w:bodyDiv w:val="1"/>
      <w:marLeft w:val="0"/>
      <w:marRight w:val="0"/>
      <w:marTop w:val="0"/>
      <w:marBottom w:val="0"/>
      <w:divBdr>
        <w:top w:val="none" w:sz="0" w:space="0" w:color="auto"/>
        <w:left w:val="none" w:sz="0" w:space="0" w:color="auto"/>
        <w:bottom w:val="none" w:sz="0" w:space="0" w:color="auto"/>
        <w:right w:val="none" w:sz="0" w:space="0" w:color="auto"/>
      </w:divBdr>
    </w:div>
    <w:div w:id="1386643148">
      <w:bodyDiv w:val="1"/>
      <w:marLeft w:val="0"/>
      <w:marRight w:val="0"/>
      <w:marTop w:val="0"/>
      <w:marBottom w:val="0"/>
      <w:divBdr>
        <w:top w:val="none" w:sz="0" w:space="0" w:color="auto"/>
        <w:left w:val="none" w:sz="0" w:space="0" w:color="auto"/>
        <w:bottom w:val="none" w:sz="0" w:space="0" w:color="auto"/>
        <w:right w:val="none" w:sz="0" w:space="0" w:color="auto"/>
      </w:divBdr>
    </w:div>
    <w:div w:id="1389114458">
      <w:bodyDiv w:val="1"/>
      <w:marLeft w:val="0"/>
      <w:marRight w:val="0"/>
      <w:marTop w:val="0"/>
      <w:marBottom w:val="0"/>
      <w:divBdr>
        <w:top w:val="none" w:sz="0" w:space="0" w:color="auto"/>
        <w:left w:val="none" w:sz="0" w:space="0" w:color="auto"/>
        <w:bottom w:val="none" w:sz="0" w:space="0" w:color="auto"/>
        <w:right w:val="none" w:sz="0" w:space="0" w:color="auto"/>
      </w:divBdr>
    </w:div>
    <w:div w:id="1391534158">
      <w:bodyDiv w:val="1"/>
      <w:marLeft w:val="0"/>
      <w:marRight w:val="0"/>
      <w:marTop w:val="0"/>
      <w:marBottom w:val="0"/>
      <w:divBdr>
        <w:top w:val="none" w:sz="0" w:space="0" w:color="auto"/>
        <w:left w:val="none" w:sz="0" w:space="0" w:color="auto"/>
        <w:bottom w:val="none" w:sz="0" w:space="0" w:color="auto"/>
        <w:right w:val="none" w:sz="0" w:space="0" w:color="auto"/>
      </w:divBdr>
    </w:div>
    <w:div w:id="1391730804">
      <w:bodyDiv w:val="1"/>
      <w:marLeft w:val="0"/>
      <w:marRight w:val="0"/>
      <w:marTop w:val="0"/>
      <w:marBottom w:val="0"/>
      <w:divBdr>
        <w:top w:val="none" w:sz="0" w:space="0" w:color="auto"/>
        <w:left w:val="none" w:sz="0" w:space="0" w:color="auto"/>
        <w:bottom w:val="none" w:sz="0" w:space="0" w:color="auto"/>
        <w:right w:val="none" w:sz="0" w:space="0" w:color="auto"/>
      </w:divBdr>
    </w:div>
    <w:div w:id="1392266250">
      <w:bodyDiv w:val="1"/>
      <w:marLeft w:val="0"/>
      <w:marRight w:val="0"/>
      <w:marTop w:val="0"/>
      <w:marBottom w:val="0"/>
      <w:divBdr>
        <w:top w:val="none" w:sz="0" w:space="0" w:color="auto"/>
        <w:left w:val="none" w:sz="0" w:space="0" w:color="auto"/>
        <w:bottom w:val="none" w:sz="0" w:space="0" w:color="auto"/>
        <w:right w:val="none" w:sz="0" w:space="0" w:color="auto"/>
      </w:divBdr>
      <w:divsChild>
        <w:div w:id="406998277">
          <w:marLeft w:val="274"/>
          <w:marRight w:val="0"/>
          <w:marTop w:val="0"/>
          <w:marBottom w:val="0"/>
          <w:divBdr>
            <w:top w:val="none" w:sz="0" w:space="0" w:color="auto"/>
            <w:left w:val="none" w:sz="0" w:space="0" w:color="auto"/>
            <w:bottom w:val="none" w:sz="0" w:space="0" w:color="auto"/>
            <w:right w:val="none" w:sz="0" w:space="0" w:color="auto"/>
          </w:divBdr>
        </w:div>
      </w:divsChild>
    </w:div>
    <w:div w:id="1393458822">
      <w:bodyDiv w:val="1"/>
      <w:marLeft w:val="0"/>
      <w:marRight w:val="0"/>
      <w:marTop w:val="0"/>
      <w:marBottom w:val="0"/>
      <w:divBdr>
        <w:top w:val="none" w:sz="0" w:space="0" w:color="auto"/>
        <w:left w:val="none" w:sz="0" w:space="0" w:color="auto"/>
        <w:bottom w:val="none" w:sz="0" w:space="0" w:color="auto"/>
        <w:right w:val="none" w:sz="0" w:space="0" w:color="auto"/>
      </w:divBdr>
    </w:div>
    <w:div w:id="1393504405">
      <w:bodyDiv w:val="1"/>
      <w:marLeft w:val="0"/>
      <w:marRight w:val="0"/>
      <w:marTop w:val="0"/>
      <w:marBottom w:val="0"/>
      <w:divBdr>
        <w:top w:val="none" w:sz="0" w:space="0" w:color="auto"/>
        <w:left w:val="none" w:sz="0" w:space="0" w:color="auto"/>
        <w:bottom w:val="none" w:sz="0" w:space="0" w:color="auto"/>
        <w:right w:val="none" w:sz="0" w:space="0" w:color="auto"/>
      </w:divBdr>
    </w:div>
    <w:div w:id="1393770329">
      <w:bodyDiv w:val="1"/>
      <w:marLeft w:val="0"/>
      <w:marRight w:val="0"/>
      <w:marTop w:val="0"/>
      <w:marBottom w:val="0"/>
      <w:divBdr>
        <w:top w:val="none" w:sz="0" w:space="0" w:color="auto"/>
        <w:left w:val="none" w:sz="0" w:space="0" w:color="auto"/>
        <w:bottom w:val="none" w:sz="0" w:space="0" w:color="auto"/>
        <w:right w:val="none" w:sz="0" w:space="0" w:color="auto"/>
      </w:divBdr>
    </w:div>
    <w:div w:id="1395279882">
      <w:bodyDiv w:val="1"/>
      <w:marLeft w:val="0"/>
      <w:marRight w:val="0"/>
      <w:marTop w:val="0"/>
      <w:marBottom w:val="0"/>
      <w:divBdr>
        <w:top w:val="none" w:sz="0" w:space="0" w:color="auto"/>
        <w:left w:val="none" w:sz="0" w:space="0" w:color="auto"/>
        <w:bottom w:val="none" w:sz="0" w:space="0" w:color="auto"/>
        <w:right w:val="none" w:sz="0" w:space="0" w:color="auto"/>
      </w:divBdr>
    </w:div>
    <w:div w:id="1396703769">
      <w:bodyDiv w:val="1"/>
      <w:marLeft w:val="0"/>
      <w:marRight w:val="0"/>
      <w:marTop w:val="0"/>
      <w:marBottom w:val="0"/>
      <w:divBdr>
        <w:top w:val="none" w:sz="0" w:space="0" w:color="auto"/>
        <w:left w:val="none" w:sz="0" w:space="0" w:color="auto"/>
        <w:bottom w:val="none" w:sz="0" w:space="0" w:color="auto"/>
        <w:right w:val="none" w:sz="0" w:space="0" w:color="auto"/>
      </w:divBdr>
    </w:div>
    <w:div w:id="1399010841">
      <w:bodyDiv w:val="1"/>
      <w:marLeft w:val="0"/>
      <w:marRight w:val="0"/>
      <w:marTop w:val="0"/>
      <w:marBottom w:val="0"/>
      <w:divBdr>
        <w:top w:val="none" w:sz="0" w:space="0" w:color="auto"/>
        <w:left w:val="none" w:sz="0" w:space="0" w:color="auto"/>
        <w:bottom w:val="none" w:sz="0" w:space="0" w:color="auto"/>
        <w:right w:val="none" w:sz="0" w:space="0" w:color="auto"/>
      </w:divBdr>
    </w:div>
    <w:div w:id="1399550108">
      <w:bodyDiv w:val="1"/>
      <w:marLeft w:val="0"/>
      <w:marRight w:val="0"/>
      <w:marTop w:val="0"/>
      <w:marBottom w:val="0"/>
      <w:divBdr>
        <w:top w:val="none" w:sz="0" w:space="0" w:color="auto"/>
        <w:left w:val="none" w:sz="0" w:space="0" w:color="auto"/>
        <w:bottom w:val="none" w:sz="0" w:space="0" w:color="auto"/>
        <w:right w:val="none" w:sz="0" w:space="0" w:color="auto"/>
      </w:divBdr>
    </w:div>
    <w:div w:id="1400637474">
      <w:bodyDiv w:val="1"/>
      <w:marLeft w:val="0"/>
      <w:marRight w:val="0"/>
      <w:marTop w:val="0"/>
      <w:marBottom w:val="0"/>
      <w:divBdr>
        <w:top w:val="none" w:sz="0" w:space="0" w:color="auto"/>
        <w:left w:val="none" w:sz="0" w:space="0" w:color="auto"/>
        <w:bottom w:val="none" w:sz="0" w:space="0" w:color="auto"/>
        <w:right w:val="none" w:sz="0" w:space="0" w:color="auto"/>
      </w:divBdr>
    </w:div>
    <w:div w:id="1401635605">
      <w:bodyDiv w:val="1"/>
      <w:marLeft w:val="0"/>
      <w:marRight w:val="0"/>
      <w:marTop w:val="0"/>
      <w:marBottom w:val="0"/>
      <w:divBdr>
        <w:top w:val="none" w:sz="0" w:space="0" w:color="auto"/>
        <w:left w:val="none" w:sz="0" w:space="0" w:color="auto"/>
        <w:bottom w:val="none" w:sz="0" w:space="0" w:color="auto"/>
        <w:right w:val="none" w:sz="0" w:space="0" w:color="auto"/>
      </w:divBdr>
    </w:div>
    <w:div w:id="1402024923">
      <w:bodyDiv w:val="1"/>
      <w:marLeft w:val="0"/>
      <w:marRight w:val="0"/>
      <w:marTop w:val="0"/>
      <w:marBottom w:val="0"/>
      <w:divBdr>
        <w:top w:val="none" w:sz="0" w:space="0" w:color="auto"/>
        <w:left w:val="none" w:sz="0" w:space="0" w:color="auto"/>
        <w:bottom w:val="none" w:sz="0" w:space="0" w:color="auto"/>
        <w:right w:val="none" w:sz="0" w:space="0" w:color="auto"/>
      </w:divBdr>
    </w:div>
    <w:div w:id="1402873835">
      <w:bodyDiv w:val="1"/>
      <w:marLeft w:val="0"/>
      <w:marRight w:val="0"/>
      <w:marTop w:val="0"/>
      <w:marBottom w:val="0"/>
      <w:divBdr>
        <w:top w:val="none" w:sz="0" w:space="0" w:color="auto"/>
        <w:left w:val="none" w:sz="0" w:space="0" w:color="auto"/>
        <w:bottom w:val="none" w:sz="0" w:space="0" w:color="auto"/>
        <w:right w:val="none" w:sz="0" w:space="0" w:color="auto"/>
      </w:divBdr>
    </w:div>
    <w:div w:id="1405760370">
      <w:bodyDiv w:val="1"/>
      <w:marLeft w:val="0"/>
      <w:marRight w:val="0"/>
      <w:marTop w:val="0"/>
      <w:marBottom w:val="0"/>
      <w:divBdr>
        <w:top w:val="none" w:sz="0" w:space="0" w:color="auto"/>
        <w:left w:val="none" w:sz="0" w:space="0" w:color="auto"/>
        <w:bottom w:val="none" w:sz="0" w:space="0" w:color="auto"/>
        <w:right w:val="none" w:sz="0" w:space="0" w:color="auto"/>
      </w:divBdr>
    </w:div>
    <w:div w:id="1406219849">
      <w:bodyDiv w:val="1"/>
      <w:marLeft w:val="0"/>
      <w:marRight w:val="0"/>
      <w:marTop w:val="0"/>
      <w:marBottom w:val="0"/>
      <w:divBdr>
        <w:top w:val="none" w:sz="0" w:space="0" w:color="auto"/>
        <w:left w:val="none" w:sz="0" w:space="0" w:color="auto"/>
        <w:bottom w:val="none" w:sz="0" w:space="0" w:color="auto"/>
        <w:right w:val="none" w:sz="0" w:space="0" w:color="auto"/>
      </w:divBdr>
    </w:div>
    <w:div w:id="1407386025">
      <w:bodyDiv w:val="1"/>
      <w:marLeft w:val="0"/>
      <w:marRight w:val="0"/>
      <w:marTop w:val="0"/>
      <w:marBottom w:val="0"/>
      <w:divBdr>
        <w:top w:val="none" w:sz="0" w:space="0" w:color="auto"/>
        <w:left w:val="none" w:sz="0" w:space="0" w:color="auto"/>
        <w:bottom w:val="none" w:sz="0" w:space="0" w:color="auto"/>
        <w:right w:val="none" w:sz="0" w:space="0" w:color="auto"/>
      </w:divBdr>
    </w:div>
    <w:div w:id="1408914982">
      <w:bodyDiv w:val="1"/>
      <w:marLeft w:val="0"/>
      <w:marRight w:val="0"/>
      <w:marTop w:val="0"/>
      <w:marBottom w:val="0"/>
      <w:divBdr>
        <w:top w:val="none" w:sz="0" w:space="0" w:color="auto"/>
        <w:left w:val="none" w:sz="0" w:space="0" w:color="auto"/>
        <w:bottom w:val="none" w:sz="0" w:space="0" w:color="auto"/>
        <w:right w:val="none" w:sz="0" w:space="0" w:color="auto"/>
      </w:divBdr>
    </w:div>
    <w:div w:id="1411850712">
      <w:bodyDiv w:val="1"/>
      <w:marLeft w:val="0"/>
      <w:marRight w:val="0"/>
      <w:marTop w:val="0"/>
      <w:marBottom w:val="0"/>
      <w:divBdr>
        <w:top w:val="none" w:sz="0" w:space="0" w:color="auto"/>
        <w:left w:val="none" w:sz="0" w:space="0" w:color="auto"/>
        <w:bottom w:val="none" w:sz="0" w:space="0" w:color="auto"/>
        <w:right w:val="none" w:sz="0" w:space="0" w:color="auto"/>
      </w:divBdr>
    </w:div>
    <w:div w:id="1412845789">
      <w:bodyDiv w:val="1"/>
      <w:marLeft w:val="0"/>
      <w:marRight w:val="0"/>
      <w:marTop w:val="0"/>
      <w:marBottom w:val="0"/>
      <w:divBdr>
        <w:top w:val="none" w:sz="0" w:space="0" w:color="auto"/>
        <w:left w:val="none" w:sz="0" w:space="0" w:color="auto"/>
        <w:bottom w:val="none" w:sz="0" w:space="0" w:color="auto"/>
        <w:right w:val="none" w:sz="0" w:space="0" w:color="auto"/>
      </w:divBdr>
    </w:div>
    <w:div w:id="1413817532">
      <w:bodyDiv w:val="1"/>
      <w:marLeft w:val="0"/>
      <w:marRight w:val="0"/>
      <w:marTop w:val="0"/>
      <w:marBottom w:val="0"/>
      <w:divBdr>
        <w:top w:val="none" w:sz="0" w:space="0" w:color="auto"/>
        <w:left w:val="none" w:sz="0" w:space="0" w:color="auto"/>
        <w:bottom w:val="none" w:sz="0" w:space="0" w:color="auto"/>
        <w:right w:val="none" w:sz="0" w:space="0" w:color="auto"/>
      </w:divBdr>
    </w:div>
    <w:div w:id="1414818835">
      <w:bodyDiv w:val="1"/>
      <w:marLeft w:val="0"/>
      <w:marRight w:val="0"/>
      <w:marTop w:val="0"/>
      <w:marBottom w:val="0"/>
      <w:divBdr>
        <w:top w:val="none" w:sz="0" w:space="0" w:color="auto"/>
        <w:left w:val="none" w:sz="0" w:space="0" w:color="auto"/>
        <w:bottom w:val="none" w:sz="0" w:space="0" w:color="auto"/>
        <w:right w:val="none" w:sz="0" w:space="0" w:color="auto"/>
      </w:divBdr>
    </w:div>
    <w:div w:id="1415201725">
      <w:bodyDiv w:val="1"/>
      <w:marLeft w:val="0"/>
      <w:marRight w:val="0"/>
      <w:marTop w:val="0"/>
      <w:marBottom w:val="0"/>
      <w:divBdr>
        <w:top w:val="none" w:sz="0" w:space="0" w:color="auto"/>
        <w:left w:val="none" w:sz="0" w:space="0" w:color="auto"/>
        <w:bottom w:val="none" w:sz="0" w:space="0" w:color="auto"/>
        <w:right w:val="none" w:sz="0" w:space="0" w:color="auto"/>
      </w:divBdr>
    </w:div>
    <w:div w:id="1415664649">
      <w:bodyDiv w:val="1"/>
      <w:marLeft w:val="0"/>
      <w:marRight w:val="0"/>
      <w:marTop w:val="0"/>
      <w:marBottom w:val="0"/>
      <w:divBdr>
        <w:top w:val="none" w:sz="0" w:space="0" w:color="auto"/>
        <w:left w:val="none" w:sz="0" w:space="0" w:color="auto"/>
        <w:bottom w:val="none" w:sz="0" w:space="0" w:color="auto"/>
        <w:right w:val="none" w:sz="0" w:space="0" w:color="auto"/>
      </w:divBdr>
    </w:div>
    <w:div w:id="1417288355">
      <w:bodyDiv w:val="1"/>
      <w:marLeft w:val="0"/>
      <w:marRight w:val="0"/>
      <w:marTop w:val="0"/>
      <w:marBottom w:val="0"/>
      <w:divBdr>
        <w:top w:val="none" w:sz="0" w:space="0" w:color="auto"/>
        <w:left w:val="none" w:sz="0" w:space="0" w:color="auto"/>
        <w:bottom w:val="none" w:sz="0" w:space="0" w:color="auto"/>
        <w:right w:val="none" w:sz="0" w:space="0" w:color="auto"/>
      </w:divBdr>
    </w:div>
    <w:div w:id="1417820675">
      <w:bodyDiv w:val="1"/>
      <w:marLeft w:val="0"/>
      <w:marRight w:val="0"/>
      <w:marTop w:val="0"/>
      <w:marBottom w:val="0"/>
      <w:divBdr>
        <w:top w:val="none" w:sz="0" w:space="0" w:color="auto"/>
        <w:left w:val="none" w:sz="0" w:space="0" w:color="auto"/>
        <w:bottom w:val="none" w:sz="0" w:space="0" w:color="auto"/>
        <w:right w:val="none" w:sz="0" w:space="0" w:color="auto"/>
      </w:divBdr>
    </w:div>
    <w:div w:id="1419014327">
      <w:bodyDiv w:val="1"/>
      <w:marLeft w:val="0"/>
      <w:marRight w:val="0"/>
      <w:marTop w:val="0"/>
      <w:marBottom w:val="0"/>
      <w:divBdr>
        <w:top w:val="none" w:sz="0" w:space="0" w:color="auto"/>
        <w:left w:val="none" w:sz="0" w:space="0" w:color="auto"/>
        <w:bottom w:val="none" w:sz="0" w:space="0" w:color="auto"/>
        <w:right w:val="none" w:sz="0" w:space="0" w:color="auto"/>
      </w:divBdr>
    </w:div>
    <w:div w:id="1419055926">
      <w:bodyDiv w:val="1"/>
      <w:marLeft w:val="0"/>
      <w:marRight w:val="0"/>
      <w:marTop w:val="0"/>
      <w:marBottom w:val="0"/>
      <w:divBdr>
        <w:top w:val="none" w:sz="0" w:space="0" w:color="auto"/>
        <w:left w:val="none" w:sz="0" w:space="0" w:color="auto"/>
        <w:bottom w:val="none" w:sz="0" w:space="0" w:color="auto"/>
        <w:right w:val="none" w:sz="0" w:space="0" w:color="auto"/>
      </w:divBdr>
    </w:div>
    <w:div w:id="1419134032">
      <w:bodyDiv w:val="1"/>
      <w:marLeft w:val="0"/>
      <w:marRight w:val="0"/>
      <w:marTop w:val="0"/>
      <w:marBottom w:val="0"/>
      <w:divBdr>
        <w:top w:val="none" w:sz="0" w:space="0" w:color="auto"/>
        <w:left w:val="none" w:sz="0" w:space="0" w:color="auto"/>
        <w:bottom w:val="none" w:sz="0" w:space="0" w:color="auto"/>
        <w:right w:val="none" w:sz="0" w:space="0" w:color="auto"/>
      </w:divBdr>
    </w:div>
    <w:div w:id="1420565532">
      <w:bodyDiv w:val="1"/>
      <w:marLeft w:val="0"/>
      <w:marRight w:val="0"/>
      <w:marTop w:val="0"/>
      <w:marBottom w:val="0"/>
      <w:divBdr>
        <w:top w:val="none" w:sz="0" w:space="0" w:color="auto"/>
        <w:left w:val="none" w:sz="0" w:space="0" w:color="auto"/>
        <w:bottom w:val="none" w:sz="0" w:space="0" w:color="auto"/>
        <w:right w:val="none" w:sz="0" w:space="0" w:color="auto"/>
      </w:divBdr>
    </w:div>
    <w:div w:id="1420714216">
      <w:bodyDiv w:val="1"/>
      <w:marLeft w:val="0"/>
      <w:marRight w:val="0"/>
      <w:marTop w:val="0"/>
      <w:marBottom w:val="0"/>
      <w:divBdr>
        <w:top w:val="none" w:sz="0" w:space="0" w:color="auto"/>
        <w:left w:val="none" w:sz="0" w:space="0" w:color="auto"/>
        <w:bottom w:val="none" w:sz="0" w:space="0" w:color="auto"/>
        <w:right w:val="none" w:sz="0" w:space="0" w:color="auto"/>
      </w:divBdr>
    </w:div>
    <w:div w:id="1421878225">
      <w:bodyDiv w:val="1"/>
      <w:marLeft w:val="0"/>
      <w:marRight w:val="0"/>
      <w:marTop w:val="0"/>
      <w:marBottom w:val="0"/>
      <w:divBdr>
        <w:top w:val="none" w:sz="0" w:space="0" w:color="auto"/>
        <w:left w:val="none" w:sz="0" w:space="0" w:color="auto"/>
        <w:bottom w:val="none" w:sz="0" w:space="0" w:color="auto"/>
        <w:right w:val="none" w:sz="0" w:space="0" w:color="auto"/>
      </w:divBdr>
    </w:div>
    <w:div w:id="1422724323">
      <w:bodyDiv w:val="1"/>
      <w:marLeft w:val="0"/>
      <w:marRight w:val="0"/>
      <w:marTop w:val="0"/>
      <w:marBottom w:val="0"/>
      <w:divBdr>
        <w:top w:val="none" w:sz="0" w:space="0" w:color="auto"/>
        <w:left w:val="none" w:sz="0" w:space="0" w:color="auto"/>
        <w:bottom w:val="none" w:sz="0" w:space="0" w:color="auto"/>
        <w:right w:val="none" w:sz="0" w:space="0" w:color="auto"/>
      </w:divBdr>
    </w:div>
    <w:div w:id="1423716541">
      <w:bodyDiv w:val="1"/>
      <w:marLeft w:val="0"/>
      <w:marRight w:val="0"/>
      <w:marTop w:val="0"/>
      <w:marBottom w:val="0"/>
      <w:divBdr>
        <w:top w:val="none" w:sz="0" w:space="0" w:color="auto"/>
        <w:left w:val="none" w:sz="0" w:space="0" w:color="auto"/>
        <w:bottom w:val="none" w:sz="0" w:space="0" w:color="auto"/>
        <w:right w:val="none" w:sz="0" w:space="0" w:color="auto"/>
      </w:divBdr>
    </w:div>
    <w:div w:id="1423726206">
      <w:bodyDiv w:val="1"/>
      <w:marLeft w:val="0"/>
      <w:marRight w:val="0"/>
      <w:marTop w:val="0"/>
      <w:marBottom w:val="0"/>
      <w:divBdr>
        <w:top w:val="none" w:sz="0" w:space="0" w:color="auto"/>
        <w:left w:val="none" w:sz="0" w:space="0" w:color="auto"/>
        <w:bottom w:val="none" w:sz="0" w:space="0" w:color="auto"/>
        <w:right w:val="none" w:sz="0" w:space="0" w:color="auto"/>
      </w:divBdr>
    </w:div>
    <w:div w:id="1423838015">
      <w:bodyDiv w:val="1"/>
      <w:marLeft w:val="0"/>
      <w:marRight w:val="0"/>
      <w:marTop w:val="0"/>
      <w:marBottom w:val="0"/>
      <w:divBdr>
        <w:top w:val="none" w:sz="0" w:space="0" w:color="auto"/>
        <w:left w:val="none" w:sz="0" w:space="0" w:color="auto"/>
        <w:bottom w:val="none" w:sz="0" w:space="0" w:color="auto"/>
        <w:right w:val="none" w:sz="0" w:space="0" w:color="auto"/>
      </w:divBdr>
    </w:div>
    <w:div w:id="1424764069">
      <w:bodyDiv w:val="1"/>
      <w:marLeft w:val="0"/>
      <w:marRight w:val="0"/>
      <w:marTop w:val="0"/>
      <w:marBottom w:val="0"/>
      <w:divBdr>
        <w:top w:val="none" w:sz="0" w:space="0" w:color="auto"/>
        <w:left w:val="none" w:sz="0" w:space="0" w:color="auto"/>
        <w:bottom w:val="none" w:sz="0" w:space="0" w:color="auto"/>
        <w:right w:val="none" w:sz="0" w:space="0" w:color="auto"/>
      </w:divBdr>
    </w:div>
    <w:div w:id="1425033672">
      <w:bodyDiv w:val="1"/>
      <w:marLeft w:val="0"/>
      <w:marRight w:val="0"/>
      <w:marTop w:val="0"/>
      <w:marBottom w:val="0"/>
      <w:divBdr>
        <w:top w:val="none" w:sz="0" w:space="0" w:color="auto"/>
        <w:left w:val="none" w:sz="0" w:space="0" w:color="auto"/>
        <w:bottom w:val="none" w:sz="0" w:space="0" w:color="auto"/>
        <w:right w:val="none" w:sz="0" w:space="0" w:color="auto"/>
      </w:divBdr>
    </w:div>
    <w:div w:id="1425222619">
      <w:bodyDiv w:val="1"/>
      <w:marLeft w:val="0"/>
      <w:marRight w:val="0"/>
      <w:marTop w:val="0"/>
      <w:marBottom w:val="0"/>
      <w:divBdr>
        <w:top w:val="none" w:sz="0" w:space="0" w:color="auto"/>
        <w:left w:val="none" w:sz="0" w:space="0" w:color="auto"/>
        <w:bottom w:val="none" w:sz="0" w:space="0" w:color="auto"/>
        <w:right w:val="none" w:sz="0" w:space="0" w:color="auto"/>
      </w:divBdr>
    </w:div>
    <w:div w:id="1425878389">
      <w:bodyDiv w:val="1"/>
      <w:marLeft w:val="0"/>
      <w:marRight w:val="0"/>
      <w:marTop w:val="0"/>
      <w:marBottom w:val="0"/>
      <w:divBdr>
        <w:top w:val="none" w:sz="0" w:space="0" w:color="auto"/>
        <w:left w:val="none" w:sz="0" w:space="0" w:color="auto"/>
        <w:bottom w:val="none" w:sz="0" w:space="0" w:color="auto"/>
        <w:right w:val="none" w:sz="0" w:space="0" w:color="auto"/>
      </w:divBdr>
    </w:div>
    <w:div w:id="1426148817">
      <w:bodyDiv w:val="1"/>
      <w:marLeft w:val="0"/>
      <w:marRight w:val="0"/>
      <w:marTop w:val="0"/>
      <w:marBottom w:val="0"/>
      <w:divBdr>
        <w:top w:val="none" w:sz="0" w:space="0" w:color="auto"/>
        <w:left w:val="none" w:sz="0" w:space="0" w:color="auto"/>
        <w:bottom w:val="none" w:sz="0" w:space="0" w:color="auto"/>
        <w:right w:val="none" w:sz="0" w:space="0" w:color="auto"/>
      </w:divBdr>
    </w:div>
    <w:div w:id="1431312779">
      <w:bodyDiv w:val="1"/>
      <w:marLeft w:val="0"/>
      <w:marRight w:val="0"/>
      <w:marTop w:val="0"/>
      <w:marBottom w:val="0"/>
      <w:divBdr>
        <w:top w:val="none" w:sz="0" w:space="0" w:color="auto"/>
        <w:left w:val="none" w:sz="0" w:space="0" w:color="auto"/>
        <w:bottom w:val="none" w:sz="0" w:space="0" w:color="auto"/>
        <w:right w:val="none" w:sz="0" w:space="0" w:color="auto"/>
      </w:divBdr>
    </w:div>
    <w:div w:id="1431319931">
      <w:bodyDiv w:val="1"/>
      <w:marLeft w:val="0"/>
      <w:marRight w:val="0"/>
      <w:marTop w:val="0"/>
      <w:marBottom w:val="0"/>
      <w:divBdr>
        <w:top w:val="none" w:sz="0" w:space="0" w:color="auto"/>
        <w:left w:val="none" w:sz="0" w:space="0" w:color="auto"/>
        <w:bottom w:val="none" w:sz="0" w:space="0" w:color="auto"/>
        <w:right w:val="none" w:sz="0" w:space="0" w:color="auto"/>
      </w:divBdr>
      <w:divsChild>
        <w:div w:id="1802721065">
          <w:marLeft w:val="533"/>
          <w:marRight w:val="0"/>
          <w:marTop w:val="86"/>
          <w:marBottom w:val="0"/>
          <w:divBdr>
            <w:top w:val="none" w:sz="0" w:space="0" w:color="auto"/>
            <w:left w:val="none" w:sz="0" w:space="0" w:color="auto"/>
            <w:bottom w:val="none" w:sz="0" w:space="0" w:color="auto"/>
            <w:right w:val="none" w:sz="0" w:space="0" w:color="auto"/>
          </w:divBdr>
        </w:div>
      </w:divsChild>
    </w:div>
    <w:div w:id="1432818872">
      <w:bodyDiv w:val="1"/>
      <w:marLeft w:val="0"/>
      <w:marRight w:val="0"/>
      <w:marTop w:val="0"/>
      <w:marBottom w:val="0"/>
      <w:divBdr>
        <w:top w:val="none" w:sz="0" w:space="0" w:color="auto"/>
        <w:left w:val="none" w:sz="0" w:space="0" w:color="auto"/>
        <w:bottom w:val="none" w:sz="0" w:space="0" w:color="auto"/>
        <w:right w:val="none" w:sz="0" w:space="0" w:color="auto"/>
      </w:divBdr>
    </w:div>
    <w:div w:id="1434742841">
      <w:bodyDiv w:val="1"/>
      <w:marLeft w:val="0"/>
      <w:marRight w:val="0"/>
      <w:marTop w:val="0"/>
      <w:marBottom w:val="0"/>
      <w:divBdr>
        <w:top w:val="none" w:sz="0" w:space="0" w:color="auto"/>
        <w:left w:val="none" w:sz="0" w:space="0" w:color="auto"/>
        <w:bottom w:val="none" w:sz="0" w:space="0" w:color="auto"/>
        <w:right w:val="none" w:sz="0" w:space="0" w:color="auto"/>
      </w:divBdr>
    </w:div>
    <w:div w:id="1435711038">
      <w:bodyDiv w:val="1"/>
      <w:marLeft w:val="0"/>
      <w:marRight w:val="0"/>
      <w:marTop w:val="0"/>
      <w:marBottom w:val="0"/>
      <w:divBdr>
        <w:top w:val="none" w:sz="0" w:space="0" w:color="auto"/>
        <w:left w:val="none" w:sz="0" w:space="0" w:color="auto"/>
        <w:bottom w:val="none" w:sz="0" w:space="0" w:color="auto"/>
        <w:right w:val="none" w:sz="0" w:space="0" w:color="auto"/>
      </w:divBdr>
    </w:div>
    <w:div w:id="1439328538">
      <w:bodyDiv w:val="1"/>
      <w:marLeft w:val="0"/>
      <w:marRight w:val="0"/>
      <w:marTop w:val="0"/>
      <w:marBottom w:val="0"/>
      <w:divBdr>
        <w:top w:val="none" w:sz="0" w:space="0" w:color="auto"/>
        <w:left w:val="none" w:sz="0" w:space="0" w:color="auto"/>
        <w:bottom w:val="none" w:sz="0" w:space="0" w:color="auto"/>
        <w:right w:val="none" w:sz="0" w:space="0" w:color="auto"/>
      </w:divBdr>
    </w:div>
    <w:div w:id="1439983483">
      <w:bodyDiv w:val="1"/>
      <w:marLeft w:val="0"/>
      <w:marRight w:val="0"/>
      <w:marTop w:val="0"/>
      <w:marBottom w:val="0"/>
      <w:divBdr>
        <w:top w:val="none" w:sz="0" w:space="0" w:color="auto"/>
        <w:left w:val="none" w:sz="0" w:space="0" w:color="auto"/>
        <w:bottom w:val="none" w:sz="0" w:space="0" w:color="auto"/>
        <w:right w:val="none" w:sz="0" w:space="0" w:color="auto"/>
      </w:divBdr>
    </w:div>
    <w:div w:id="1440178513">
      <w:bodyDiv w:val="1"/>
      <w:marLeft w:val="0"/>
      <w:marRight w:val="0"/>
      <w:marTop w:val="0"/>
      <w:marBottom w:val="0"/>
      <w:divBdr>
        <w:top w:val="none" w:sz="0" w:space="0" w:color="auto"/>
        <w:left w:val="none" w:sz="0" w:space="0" w:color="auto"/>
        <w:bottom w:val="none" w:sz="0" w:space="0" w:color="auto"/>
        <w:right w:val="none" w:sz="0" w:space="0" w:color="auto"/>
      </w:divBdr>
    </w:div>
    <w:div w:id="1440832559">
      <w:bodyDiv w:val="1"/>
      <w:marLeft w:val="0"/>
      <w:marRight w:val="0"/>
      <w:marTop w:val="0"/>
      <w:marBottom w:val="0"/>
      <w:divBdr>
        <w:top w:val="none" w:sz="0" w:space="0" w:color="auto"/>
        <w:left w:val="none" w:sz="0" w:space="0" w:color="auto"/>
        <w:bottom w:val="none" w:sz="0" w:space="0" w:color="auto"/>
        <w:right w:val="none" w:sz="0" w:space="0" w:color="auto"/>
      </w:divBdr>
    </w:div>
    <w:div w:id="1441411403">
      <w:bodyDiv w:val="1"/>
      <w:marLeft w:val="0"/>
      <w:marRight w:val="0"/>
      <w:marTop w:val="0"/>
      <w:marBottom w:val="0"/>
      <w:divBdr>
        <w:top w:val="none" w:sz="0" w:space="0" w:color="auto"/>
        <w:left w:val="none" w:sz="0" w:space="0" w:color="auto"/>
        <w:bottom w:val="none" w:sz="0" w:space="0" w:color="auto"/>
        <w:right w:val="none" w:sz="0" w:space="0" w:color="auto"/>
      </w:divBdr>
    </w:div>
    <w:div w:id="1445537123">
      <w:bodyDiv w:val="1"/>
      <w:marLeft w:val="0"/>
      <w:marRight w:val="0"/>
      <w:marTop w:val="0"/>
      <w:marBottom w:val="0"/>
      <w:divBdr>
        <w:top w:val="none" w:sz="0" w:space="0" w:color="auto"/>
        <w:left w:val="none" w:sz="0" w:space="0" w:color="auto"/>
        <w:bottom w:val="none" w:sz="0" w:space="0" w:color="auto"/>
        <w:right w:val="none" w:sz="0" w:space="0" w:color="auto"/>
      </w:divBdr>
    </w:div>
    <w:div w:id="1446072689">
      <w:bodyDiv w:val="1"/>
      <w:marLeft w:val="0"/>
      <w:marRight w:val="0"/>
      <w:marTop w:val="0"/>
      <w:marBottom w:val="0"/>
      <w:divBdr>
        <w:top w:val="none" w:sz="0" w:space="0" w:color="auto"/>
        <w:left w:val="none" w:sz="0" w:space="0" w:color="auto"/>
        <w:bottom w:val="none" w:sz="0" w:space="0" w:color="auto"/>
        <w:right w:val="none" w:sz="0" w:space="0" w:color="auto"/>
      </w:divBdr>
    </w:div>
    <w:div w:id="1446190847">
      <w:bodyDiv w:val="1"/>
      <w:marLeft w:val="0"/>
      <w:marRight w:val="0"/>
      <w:marTop w:val="0"/>
      <w:marBottom w:val="0"/>
      <w:divBdr>
        <w:top w:val="none" w:sz="0" w:space="0" w:color="auto"/>
        <w:left w:val="none" w:sz="0" w:space="0" w:color="auto"/>
        <w:bottom w:val="none" w:sz="0" w:space="0" w:color="auto"/>
        <w:right w:val="none" w:sz="0" w:space="0" w:color="auto"/>
      </w:divBdr>
    </w:div>
    <w:div w:id="1446264507">
      <w:bodyDiv w:val="1"/>
      <w:marLeft w:val="0"/>
      <w:marRight w:val="0"/>
      <w:marTop w:val="0"/>
      <w:marBottom w:val="0"/>
      <w:divBdr>
        <w:top w:val="none" w:sz="0" w:space="0" w:color="auto"/>
        <w:left w:val="none" w:sz="0" w:space="0" w:color="auto"/>
        <w:bottom w:val="none" w:sz="0" w:space="0" w:color="auto"/>
        <w:right w:val="none" w:sz="0" w:space="0" w:color="auto"/>
      </w:divBdr>
    </w:div>
    <w:div w:id="1448089139">
      <w:bodyDiv w:val="1"/>
      <w:marLeft w:val="0"/>
      <w:marRight w:val="0"/>
      <w:marTop w:val="0"/>
      <w:marBottom w:val="0"/>
      <w:divBdr>
        <w:top w:val="none" w:sz="0" w:space="0" w:color="auto"/>
        <w:left w:val="none" w:sz="0" w:space="0" w:color="auto"/>
        <w:bottom w:val="none" w:sz="0" w:space="0" w:color="auto"/>
        <w:right w:val="none" w:sz="0" w:space="0" w:color="auto"/>
      </w:divBdr>
    </w:div>
    <w:div w:id="1450977281">
      <w:bodyDiv w:val="1"/>
      <w:marLeft w:val="0"/>
      <w:marRight w:val="0"/>
      <w:marTop w:val="0"/>
      <w:marBottom w:val="0"/>
      <w:divBdr>
        <w:top w:val="none" w:sz="0" w:space="0" w:color="auto"/>
        <w:left w:val="none" w:sz="0" w:space="0" w:color="auto"/>
        <w:bottom w:val="none" w:sz="0" w:space="0" w:color="auto"/>
        <w:right w:val="none" w:sz="0" w:space="0" w:color="auto"/>
      </w:divBdr>
      <w:divsChild>
        <w:div w:id="302083347">
          <w:marLeft w:val="994"/>
          <w:marRight w:val="0"/>
          <w:marTop w:val="0"/>
          <w:marBottom w:val="0"/>
          <w:divBdr>
            <w:top w:val="none" w:sz="0" w:space="0" w:color="auto"/>
            <w:left w:val="none" w:sz="0" w:space="0" w:color="auto"/>
            <w:bottom w:val="none" w:sz="0" w:space="0" w:color="auto"/>
            <w:right w:val="none" w:sz="0" w:space="0" w:color="auto"/>
          </w:divBdr>
        </w:div>
        <w:div w:id="881287673">
          <w:marLeft w:val="274"/>
          <w:marRight w:val="0"/>
          <w:marTop w:val="0"/>
          <w:marBottom w:val="0"/>
          <w:divBdr>
            <w:top w:val="none" w:sz="0" w:space="0" w:color="auto"/>
            <w:left w:val="none" w:sz="0" w:space="0" w:color="auto"/>
            <w:bottom w:val="none" w:sz="0" w:space="0" w:color="auto"/>
            <w:right w:val="none" w:sz="0" w:space="0" w:color="auto"/>
          </w:divBdr>
        </w:div>
        <w:div w:id="1180465246">
          <w:marLeft w:val="994"/>
          <w:marRight w:val="0"/>
          <w:marTop w:val="0"/>
          <w:marBottom w:val="0"/>
          <w:divBdr>
            <w:top w:val="none" w:sz="0" w:space="0" w:color="auto"/>
            <w:left w:val="none" w:sz="0" w:space="0" w:color="auto"/>
            <w:bottom w:val="none" w:sz="0" w:space="0" w:color="auto"/>
            <w:right w:val="none" w:sz="0" w:space="0" w:color="auto"/>
          </w:divBdr>
        </w:div>
        <w:div w:id="1270577351">
          <w:marLeft w:val="274"/>
          <w:marRight w:val="0"/>
          <w:marTop w:val="0"/>
          <w:marBottom w:val="0"/>
          <w:divBdr>
            <w:top w:val="none" w:sz="0" w:space="0" w:color="auto"/>
            <w:left w:val="none" w:sz="0" w:space="0" w:color="auto"/>
            <w:bottom w:val="none" w:sz="0" w:space="0" w:color="auto"/>
            <w:right w:val="none" w:sz="0" w:space="0" w:color="auto"/>
          </w:divBdr>
        </w:div>
      </w:divsChild>
    </w:div>
    <w:div w:id="1451508832">
      <w:bodyDiv w:val="1"/>
      <w:marLeft w:val="0"/>
      <w:marRight w:val="0"/>
      <w:marTop w:val="0"/>
      <w:marBottom w:val="0"/>
      <w:divBdr>
        <w:top w:val="none" w:sz="0" w:space="0" w:color="auto"/>
        <w:left w:val="none" w:sz="0" w:space="0" w:color="auto"/>
        <w:bottom w:val="none" w:sz="0" w:space="0" w:color="auto"/>
        <w:right w:val="none" w:sz="0" w:space="0" w:color="auto"/>
      </w:divBdr>
    </w:div>
    <w:div w:id="1453330084">
      <w:bodyDiv w:val="1"/>
      <w:marLeft w:val="0"/>
      <w:marRight w:val="0"/>
      <w:marTop w:val="0"/>
      <w:marBottom w:val="0"/>
      <w:divBdr>
        <w:top w:val="none" w:sz="0" w:space="0" w:color="auto"/>
        <w:left w:val="none" w:sz="0" w:space="0" w:color="auto"/>
        <w:bottom w:val="none" w:sz="0" w:space="0" w:color="auto"/>
        <w:right w:val="none" w:sz="0" w:space="0" w:color="auto"/>
      </w:divBdr>
    </w:div>
    <w:div w:id="1453789310">
      <w:bodyDiv w:val="1"/>
      <w:marLeft w:val="0"/>
      <w:marRight w:val="0"/>
      <w:marTop w:val="0"/>
      <w:marBottom w:val="0"/>
      <w:divBdr>
        <w:top w:val="none" w:sz="0" w:space="0" w:color="auto"/>
        <w:left w:val="none" w:sz="0" w:space="0" w:color="auto"/>
        <w:bottom w:val="none" w:sz="0" w:space="0" w:color="auto"/>
        <w:right w:val="none" w:sz="0" w:space="0" w:color="auto"/>
      </w:divBdr>
    </w:div>
    <w:div w:id="1455514265">
      <w:bodyDiv w:val="1"/>
      <w:marLeft w:val="0"/>
      <w:marRight w:val="0"/>
      <w:marTop w:val="0"/>
      <w:marBottom w:val="0"/>
      <w:divBdr>
        <w:top w:val="none" w:sz="0" w:space="0" w:color="auto"/>
        <w:left w:val="none" w:sz="0" w:space="0" w:color="auto"/>
        <w:bottom w:val="none" w:sz="0" w:space="0" w:color="auto"/>
        <w:right w:val="none" w:sz="0" w:space="0" w:color="auto"/>
      </w:divBdr>
    </w:div>
    <w:div w:id="1456413091">
      <w:bodyDiv w:val="1"/>
      <w:marLeft w:val="0"/>
      <w:marRight w:val="0"/>
      <w:marTop w:val="0"/>
      <w:marBottom w:val="0"/>
      <w:divBdr>
        <w:top w:val="none" w:sz="0" w:space="0" w:color="auto"/>
        <w:left w:val="none" w:sz="0" w:space="0" w:color="auto"/>
        <w:bottom w:val="none" w:sz="0" w:space="0" w:color="auto"/>
        <w:right w:val="none" w:sz="0" w:space="0" w:color="auto"/>
      </w:divBdr>
    </w:div>
    <w:div w:id="1456631090">
      <w:bodyDiv w:val="1"/>
      <w:marLeft w:val="0"/>
      <w:marRight w:val="0"/>
      <w:marTop w:val="0"/>
      <w:marBottom w:val="0"/>
      <w:divBdr>
        <w:top w:val="none" w:sz="0" w:space="0" w:color="auto"/>
        <w:left w:val="none" w:sz="0" w:space="0" w:color="auto"/>
        <w:bottom w:val="none" w:sz="0" w:space="0" w:color="auto"/>
        <w:right w:val="none" w:sz="0" w:space="0" w:color="auto"/>
      </w:divBdr>
    </w:div>
    <w:div w:id="1456867232">
      <w:bodyDiv w:val="1"/>
      <w:marLeft w:val="0"/>
      <w:marRight w:val="0"/>
      <w:marTop w:val="0"/>
      <w:marBottom w:val="0"/>
      <w:divBdr>
        <w:top w:val="none" w:sz="0" w:space="0" w:color="auto"/>
        <w:left w:val="none" w:sz="0" w:space="0" w:color="auto"/>
        <w:bottom w:val="none" w:sz="0" w:space="0" w:color="auto"/>
        <w:right w:val="none" w:sz="0" w:space="0" w:color="auto"/>
      </w:divBdr>
    </w:div>
    <w:div w:id="1457140262">
      <w:bodyDiv w:val="1"/>
      <w:marLeft w:val="0"/>
      <w:marRight w:val="0"/>
      <w:marTop w:val="0"/>
      <w:marBottom w:val="0"/>
      <w:divBdr>
        <w:top w:val="none" w:sz="0" w:space="0" w:color="auto"/>
        <w:left w:val="none" w:sz="0" w:space="0" w:color="auto"/>
        <w:bottom w:val="none" w:sz="0" w:space="0" w:color="auto"/>
        <w:right w:val="none" w:sz="0" w:space="0" w:color="auto"/>
      </w:divBdr>
    </w:div>
    <w:div w:id="1457672938">
      <w:bodyDiv w:val="1"/>
      <w:marLeft w:val="0"/>
      <w:marRight w:val="0"/>
      <w:marTop w:val="0"/>
      <w:marBottom w:val="0"/>
      <w:divBdr>
        <w:top w:val="none" w:sz="0" w:space="0" w:color="auto"/>
        <w:left w:val="none" w:sz="0" w:space="0" w:color="auto"/>
        <w:bottom w:val="none" w:sz="0" w:space="0" w:color="auto"/>
        <w:right w:val="none" w:sz="0" w:space="0" w:color="auto"/>
      </w:divBdr>
    </w:div>
    <w:div w:id="1458983340">
      <w:bodyDiv w:val="1"/>
      <w:marLeft w:val="0"/>
      <w:marRight w:val="0"/>
      <w:marTop w:val="0"/>
      <w:marBottom w:val="0"/>
      <w:divBdr>
        <w:top w:val="none" w:sz="0" w:space="0" w:color="auto"/>
        <w:left w:val="none" w:sz="0" w:space="0" w:color="auto"/>
        <w:bottom w:val="none" w:sz="0" w:space="0" w:color="auto"/>
        <w:right w:val="none" w:sz="0" w:space="0" w:color="auto"/>
      </w:divBdr>
      <w:divsChild>
        <w:div w:id="323358930">
          <w:marLeft w:val="274"/>
          <w:marRight w:val="0"/>
          <w:marTop w:val="0"/>
          <w:marBottom w:val="0"/>
          <w:divBdr>
            <w:top w:val="none" w:sz="0" w:space="0" w:color="auto"/>
            <w:left w:val="none" w:sz="0" w:space="0" w:color="auto"/>
            <w:bottom w:val="none" w:sz="0" w:space="0" w:color="auto"/>
            <w:right w:val="none" w:sz="0" w:space="0" w:color="auto"/>
          </w:divBdr>
        </w:div>
        <w:div w:id="1778402738">
          <w:marLeft w:val="274"/>
          <w:marRight w:val="0"/>
          <w:marTop w:val="0"/>
          <w:marBottom w:val="0"/>
          <w:divBdr>
            <w:top w:val="none" w:sz="0" w:space="0" w:color="auto"/>
            <w:left w:val="none" w:sz="0" w:space="0" w:color="auto"/>
            <w:bottom w:val="none" w:sz="0" w:space="0" w:color="auto"/>
            <w:right w:val="none" w:sz="0" w:space="0" w:color="auto"/>
          </w:divBdr>
        </w:div>
      </w:divsChild>
    </w:div>
    <w:div w:id="1459761781">
      <w:bodyDiv w:val="1"/>
      <w:marLeft w:val="0"/>
      <w:marRight w:val="0"/>
      <w:marTop w:val="0"/>
      <w:marBottom w:val="0"/>
      <w:divBdr>
        <w:top w:val="none" w:sz="0" w:space="0" w:color="auto"/>
        <w:left w:val="none" w:sz="0" w:space="0" w:color="auto"/>
        <w:bottom w:val="none" w:sz="0" w:space="0" w:color="auto"/>
        <w:right w:val="none" w:sz="0" w:space="0" w:color="auto"/>
      </w:divBdr>
    </w:div>
    <w:div w:id="1460027972">
      <w:bodyDiv w:val="1"/>
      <w:marLeft w:val="0"/>
      <w:marRight w:val="0"/>
      <w:marTop w:val="0"/>
      <w:marBottom w:val="0"/>
      <w:divBdr>
        <w:top w:val="none" w:sz="0" w:space="0" w:color="auto"/>
        <w:left w:val="none" w:sz="0" w:space="0" w:color="auto"/>
        <w:bottom w:val="none" w:sz="0" w:space="0" w:color="auto"/>
        <w:right w:val="none" w:sz="0" w:space="0" w:color="auto"/>
      </w:divBdr>
    </w:div>
    <w:div w:id="1460755846">
      <w:bodyDiv w:val="1"/>
      <w:marLeft w:val="0"/>
      <w:marRight w:val="0"/>
      <w:marTop w:val="0"/>
      <w:marBottom w:val="0"/>
      <w:divBdr>
        <w:top w:val="none" w:sz="0" w:space="0" w:color="auto"/>
        <w:left w:val="none" w:sz="0" w:space="0" w:color="auto"/>
        <w:bottom w:val="none" w:sz="0" w:space="0" w:color="auto"/>
        <w:right w:val="none" w:sz="0" w:space="0" w:color="auto"/>
      </w:divBdr>
    </w:div>
    <w:div w:id="1462579353">
      <w:bodyDiv w:val="1"/>
      <w:marLeft w:val="0"/>
      <w:marRight w:val="0"/>
      <w:marTop w:val="0"/>
      <w:marBottom w:val="0"/>
      <w:divBdr>
        <w:top w:val="none" w:sz="0" w:space="0" w:color="auto"/>
        <w:left w:val="none" w:sz="0" w:space="0" w:color="auto"/>
        <w:bottom w:val="none" w:sz="0" w:space="0" w:color="auto"/>
        <w:right w:val="none" w:sz="0" w:space="0" w:color="auto"/>
      </w:divBdr>
    </w:div>
    <w:div w:id="1463763767">
      <w:bodyDiv w:val="1"/>
      <w:marLeft w:val="0"/>
      <w:marRight w:val="0"/>
      <w:marTop w:val="0"/>
      <w:marBottom w:val="0"/>
      <w:divBdr>
        <w:top w:val="none" w:sz="0" w:space="0" w:color="auto"/>
        <w:left w:val="none" w:sz="0" w:space="0" w:color="auto"/>
        <w:bottom w:val="none" w:sz="0" w:space="0" w:color="auto"/>
        <w:right w:val="none" w:sz="0" w:space="0" w:color="auto"/>
      </w:divBdr>
    </w:div>
    <w:div w:id="1463815236">
      <w:bodyDiv w:val="1"/>
      <w:marLeft w:val="0"/>
      <w:marRight w:val="0"/>
      <w:marTop w:val="0"/>
      <w:marBottom w:val="0"/>
      <w:divBdr>
        <w:top w:val="none" w:sz="0" w:space="0" w:color="auto"/>
        <w:left w:val="none" w:sz="0" w:space="0" w:color="auto"/>
        <w:bottom w:val="none" w:sz="0" w:space="0" w:color="auto"/>
        <w:right w:val="none" w:sz="0" w:space="0" w:color="auto"/>
      </w:divBdr>
    </w:div>
    <w:div w:id="1464303350">
      <w:bodyDiv w:val="1"/>
      <w:marLeft w:val="0"/>
      <w:marRight w:val="0"/>
      <w:marTop w:val="0"/>
      <w:marBottom w:val="0"/>
      <w:divBdr>
        <w:top w:val="none" w:sz="0" w:space="0" w:color="auto"/>
        <w:left w:val="none" w:sz="0" w:space="0" w:color="auto"/>
        <w:bottom w:val="none" w:sz="0" w:space="0" w:color="auto"/>
        <w:right w:val="none" w:sz="0" w:space="0" w:color="auto"/>
      </w:divBdr>
    </w:div>
    <w:div w:id="1465468959">
      <w:bodyDiv w:val="1"/>
      <w:marLeft w:val="0"/>
      <w:marRight w:val="0"/>
      <w:marTop w:val="0"/>
      <w:marBottom w:val="0"/>
      <w:divBdr>
        <w:top w:val="none" w:sz="0" w:space="0" w:color="auto"/>
        <w:left w:val="none" w:sz="0" w:space="0" w:color="auto"/>
        <w:bottom w:val="none" w:sz="0" w:space="0" w:color="auto"/>
        <w:right w:val="none" w:sz="0" w:space="0" w:color="auto"/>
      </w:divBdr>
    </w:div>
    <w:div w:id="1465926942">
      <w:bodyDiv w:val="1"/>
      <w:marLeft w:val="0"/>
      <w:marRight w:val="0"/>
      <w:marTop w:val="0"/>
      <w:marBottom w:val="0"/>
      <w:divBdr>
        <w:top w:val="none" w:sz="0" w:space="0" w:color="auto"/>
        <w:left w:val="none" w:sz="0" w:space="0" w:color="auto"/>
        <w:bottom w:val="none" w:sz="0" w:space="0" w:color="auto"/>
        <w:right w:val="none" w:sz="0" w:space="0" w:color="auto"/>
      </w:divBdr>
    </w:div>
    <w:div w:id="1466507284">
      <w:bodyDiv w:val="1"/>
      <w:marLeft w:val="0"/>
      <w:marRight w:val="0"/>
      <w:marTop w:val="0"/>
      <w:marBottom w:val="0"/>
      <w:divBdr>
        <w:top w:val="none" w:sz="0" w:space="0" w:color="auto"/>
        <w:left w:val="none" w:sz="0" w:space="0" w:color="auto"/>
        <w:bottom w:val="none" w:sz="0" w:space="0" w:color="auto"/>
        <w:right w:val="none" w:sz="0" w:space="0" w:color="auto"/>
      </w:divBdr>
    </w:div>
    <w:div w:id="1466848110">
      <w:bodyDiv w:val="1"/>
      <w:marLeft w:val="0"/>
      <w:marRight w:val="0"/>
      <w:marTop w:val="0"/>
      <w:marBottom w:val="0"/>
      <w:divBdr>
        <w:top w:val="none" w:sz="0" w:space="0" w:color="auto"/>
        <w:left w:val="none" w:sz="0" w:space="0" w:color="auto"/>
        <w:bottom w:val="none" w:sz="0" w:space="0" w:color="auto"/>
        <w:right w:val="none" w:sz="0" w:space="0" w:color="auto"/>
      </w:divBdr>
    </w:div>
    <w:div w:id="1466854656">
      <w:bodyDiv w:val="1"/>
      <w:marLeft w:val="0"/>
      <w:marRight w:val="0"/>
      <w:marTop w:val="0"/>
      <w:marBottom w:val="0"/>
      <w:divBdr>
        <w:top w:val="none" w:sz="0" w:space="0" w:color="auto"/>
        <w:left w:val="none" w:sz="0" w:space="0" w:color="auto"/>
        <w:bottom w:val="none" w:sz="0" w:space="0" w:color="auto"/>
        <w:right w:val="none" w:sz="0" w:space="0" w:color="auto"/>
      </w:divBdr>
    </w:div>
    <w:div w:id="1466968328">
      <w:bodyDiv w:val="1"/>
      <w:marLeft w:val="0"/>
      <w:marRight w:val="0"/>
      <w:marTop w:val="0"/>
      <w:marBottom w:val="0"/>
      <w:divBdr>
        <w:top w:val="none" w:sz="0" w:space="0" w:color="auto"/>
        <w:left w:val="none" w:sz="0" w:space="0" w:color="auto"/>
        <w:bottom w:val="none" w:sz="0" w:space="0" w:color="auto"/>
        <w:right w:val="none" w:sz="0" w:space="0" w:color="auto"/>
      </w:divBdr>
    </w:div>
    <w:div w:id="1467548730">
      <w:bodyDiv w:val="1"/>
      <w:marLeft w:val="0"/>
      <w:marRight w:val="0"/>
      <w:marTop w:val="0"/>
      <w:marBottom w:val="0"/>
      <w:divBdr>
        <w:top w:val="none" w:sz="0" w:space="0" w:color="auto"/>
        <w:left w:val="none" w:sz="0" w:space="0" w:color="auto"/>
        <w:bottom w:val="none" w:sz="0" w:space="0" w:color="auto"/>
        <w:right w:val="none" w:sz="0" w:space="0" w:color="auto"/>
      </w:divBdr>
    </w:div>
    <w:div w:id="1467622929">
      <w:bodyDiv w:val="1"/>
      <w:marLeft w:val="0"/>
      <w:marRight w:val="0"/>
      <w:marTop w:val="0"/>
      <w:marBottom w:val="0"/>
      <w:divBdr>
        <w:top w:val="none" w:sz="0" w:space="0" w:color="auto"/>
        <w:left w:val="none" w:sz="0" w:space="0" w:color="auto"/>
        <w:bottom w:val="none" w:sz="0" w:space="0" w:color="auto"/>
        <w:right w:val="none" w:sz="0" w:space="0" w:color="auto"/>
      </w:divBdr>
    </w:div>
    <w:div w:id="1467891443">
      <w:bodyDiv w:val="1"/>
      <w:marLeft w:val="0"/>
      <w:marRight w:val="0"/>
      <w:marTop w:val="0"/>
      <w:marBottom w:val="0"/>
      <w:divBdr>
        <w:top w:val="none" w:sz="0" w:space="0" w:color="auto"/>
        <w:left w:val="none" w:sz="0" w:space="0" w:color="auto"/>
        <w:bottom w:val="none" w:sz="0" w:space="0" w:color="auto"/>
        <w:right w:val="none" w:sz="0" w:space="0" w:color="auto"/>
      </w:divBdr>
    </w:div>
    <w:div w:id="1468084421">
      <w:bodyDiv w:val="1"/>
      <w:marLeft w:val="0"/>
      <w:marRight w:val="0"/>
      <w:marTop w:val="0"/>
      <w:marBottom w:val="0"/>
      <w:divBdr>
        <w:top w:val="none" w:sz="0" w:space="0" w:color="auto"/>
        <w:left w:val="none" w:sz="0" w:space="0" w:color="auto"/>
        <w:bottom w:val="none" w:sz="0" w:space="0" w:color="auto"/>
        <w:right w:val="none" w:sz="0" w:space="0" w:color="auto"/>
      </w:divBdr>
    </w:div>
    <w:div w:id="1469859385">
      <w:bodyDiv w:val="1"/>
      <w:marLeft w:val="0"/>
      <w:marRight w:val="0"/>
      <w:marTop w:val="0"/>
      <w:marBottom w:val="0"/>
      <w:divBdr>
        <w:top w:val="none" w:sz="0" w:space="0" w:color="auto"/>
        <w:left w:val="none" w:sz="0" w:space="0" w:color="auto"/>
        <w:bottom w:val="none" w:sz="0" w:space="0" w:color="auto"/>
        <w:right w:val="none" w:sz="0" w:space="0" w:color="auto"/>
      </w:divBdr>
    </w:div>
    <w:div w:id="1471358990">
      <w:bodyDiv w:val="1"/>
      <w:marLeft w:val="0"/>
      <w:marRight w:val="0"/>
      <w:marTop w:val="0"/>
      <w:marBottom w:val="0"/>
      <w:divBdr>
        <w:top w:val="none" w:sz="0" w:space="0" w:color="auto"/>
        <w:left w:val="none" w:sz="0" w:space="0" w:color="auto"/>
        <w:bottom w:val="none" w:sz="0" w:space="0" w:color="auto"/>
        <w:right w:val="none" w:sz="0" w:space="0" w:color="auto"/>
      </w:divBdr>
    </w:div>
    <w:div w:id="1472364261">
      <w:bodyDiv w:val="1"/>
      <w:marLeft w:val="0"/>
      <w:marRight w:val="0"/>
      <w:marTop w:val="0"/>
      <w:marBottom w:val="0"/>
      <w:divBdr>
        <w:top w:val="none" w:sz="0" w:space="0" w:color="auto"/>
        <w:left w:val="none" w:sz="0" w:space="0" w:color="auto"/>
        <w:bottom w:val="none" w:sz="0" w:space="0" w:color="auto"/>
        <w:right w:val="none" w:sz="0" w:space="0" w:color="auto"/>
      </w:divBdr>
    </w:div>
    <w:div w:id="1473055915">
      <w:bodyDiv w:val="1"/>
      <w:marLeft w:val="0"/>
      <w:marRight w:val="0"/>
      <w:marTop w:val="0"/>
      <w:marBottom w:val="0"/>
      <w:divBdr>
        <w:top w:val="none" w:sz="0" w:space="0" w:color="auto"/>
        <w:left w:val="none" w:sz="0" w:space="0" w:color="auto"/>
        <w:bottom w:val="none" w:sz="0" w:space="0" w:color="auto"/>
        <w:right w:val="none" w:sz="0" w:space="0" w:color="auto"/>
      </w:divBdr>
    </w:div>
    <w:div w:id="1473330372">
      <w:bodyDiv w:val="1"/>
      <w:marLeft w:val="0"/>
      <w:marRight w:val="0"/>
      <w:marTop w:val="0"/>
      <w:marBottom w:val="0"/>
      <w:divBdr>
        <w:top w:val="none" w:sz="0" w:space="0" w:color="auto"/>
        <w:left w:val="none" w:sz="0" w:space="0" w:color="auto"/>
        <w:bottom w:val="none" w:sz="0" w:space="0" w:color="auto"/>
        <w:right w:val="none" w:sz="0" w:space="0" w:color="auto"/>
      </w:divBdr>
    </w:div>
    <w:div w:id="1474714755">
      <w:bodyDiv w:val="1"/>
      <w:marLeft w:val="0"/>
      <w:marRight w:val="0"/>
      <w:marTop w:val="0"/>
      <w:marBottom w:val="0"/>
      <w:divBdr>
        <w:top w:val="none" w:sz="0" w:space="0" w:color="auto"/>
        <w:left w:val="none" w:sz="0" w:space="0" w:color="auto"/>
        <w:bottom w:val="none" w:sz="0" w:space="0" w:color="auto"/>
        <w:right w:val="none" w:sz="0" w:space="0" w:color="auto"/>
      </w:divBdr>
    </w:div>
    <w:div w:id="1474981790">
      <w:bodyDiv w:val="1"/>
      <w:marLeft w:val="0"/>
      <w:marRight w:val="0"/>
      <w:marTop w:val="0"/>
      <w:marBottom w:val="0"/>
      <w:divBdr>
        <w:top w:val="none" w:sz="0" w:space="0" w:color="auto"/>
        <w:left w:val="none" w:sz="0" w:space="0" w:color="auto"/>
        <w:bottom w:val="none" w:sz="0" w:space="0" w:color="auto"/>
        <w:right w:val="none" w:sz="0" w:space="0" w:color="auto"/>
      </w:divBdr>
    </w:div>
    <w:div w:id="1475027353">
      <w:bodyDiv w:val="1"/>
      <w:marLeft w:val="0"/>
      <w:marRight w:val="0"/>
      <w:marTop w:val="0"/>
      <w:marBottom w:val="0"/>
      <w:divBdr>
        <w:top w:val="none" w:sz="0" w:space="0" w:color="auto"/>
        <w:left w:val="none" w:sz="0" w:space="0" w:color="auto"/>
        <w:bottom w:val="none" w:sz="0" w:space="0" w:color="auto"/>
        <w:right w:val="none" w:sz="0" w:space="0" w:color="auto"/>
      </w:divBdr>
    </w:div>
    <w:div w:id="1475950224">
      <w:bodyDiv w:val="1"/>
      <w:marLeft w:val="0"/>
      <w:marRight w:val="0"/>
      <w:marTop w:val="0"/>
      <w:marBottom w:val="0"/>
      <w:divBdr>
        <w:top w:val="none" w:sz="0" w:space="0" w:color="auto"/>
        <w:left w:val="none" w:sz="0" w:space="0" w:color="auto"/>
        <w:bottom w:val="none" w:sz="0" w:space="0" w:color="auto"/>
        <w:right w:val="none" w:sz="0" w:space="0" w:color="auto"/>
      </w:divBdr>
    </w:div>
    <w:div w:id="1476800377">
      <w:bodyDiv w:val="1"/>
      <w:marLeft w:val="0"/>
      <w:marRight w:val="0"/>
      <w:marTop w:val="0"/>
      <w:marBottom w:val="0"/>
      <w:divBdr>
        <w:top w:val="none" w:sz="0" w:space="0" w:color="auto"/>
        <w:left w:val="none" w:sz="0" w:space="0" w:color="auto"/>
        <w:bottom w:val="none" w:sz="0" w:space="0" w:color="auto"/>
        <w:right w:val="none" w:sz="0" w:space="0" w:color="auto"/>
      </w:divBdr>
    </w:div>
    <w:div w:id="1477263546">
      <w:bodyDiv w:val="1"/>
      <w:marLeft w:val="0"/>
      <w:marRight w:val="0"/>
      <w:marTop w:val="0"/>
      <w:marBottom w:val="0"/>
      <w:divBdr>
        <w:top w:val="none" w:sz="0" w:space="0" w:color="auto"/>
        <w:left w:val="none" w:sz="0" w:space="0" w:color="auto"/>
        <w:bottom w:val="none" w:sz="0" w:space="0" w:color="auto"/>
        <w:right w:val="none" w:sz="0" w:space="0" w:color="auto"/>
      </w:divBdr>
    </w:div>
    <w:div w:id="1478494612">
      <w:bodyDiv w:val="1"/>
      <w:marLeft w:val="0"/>
      <w:marRight w:val="0"/>
      <w:marTop w:val="0"/>
      <w:marBottom w:val="0"/>
      <w:divBdr>
        <w:top w:val="none" w:sz="0" w:space="0" w:color="auto"/>
        <w:left w:val="none" w:sz="0" w:space="0" w:color="auto"/>
        <w:bottom w:val="none" w:sz="0" w:space="0" w:color="auto"/>
        <w:right w:val="none" w:sz="0" w:space="0" w:color="auto"/>
      </w:divBdr>
    </w:div>
    <w:div w:id="1480148927">
      <w:bodyDiv w:val="1"/>
      <w:marLeft w:val="0"/>
      <w:marRight w:val="0"/>
      <w:marTop w:val="0"/>
      <w:marBottom w:val="0"/>
      <w:divBdr>
        <w:top w:val="none" w:sz="0" w:space="0" w:color="auto"/>
        <w:left w:val="none" w:sz="0" w:space="0" w:color="auto"/>
        <w:bottom w:val="none" w:sz="0" w:space="0" w:color="auto"/>
        <w:right w:val="none" w:sz="0" w:space="0" w:color="auto"/>
      </w:divBdr>
    </w:div>
    <w:div w:id="1480994699">
      <w:bodyDiv w:val="1"/>
      <w:marLeft w:val="0"/>
      <w:marRight w:val="0"/>
      <w:marTop w:val="0"/>
      <w:marBottom w:val="0"/>
      <w:divBdr>
        <w:top w:val="none" w:sz="0" w:space="0" w:color="auto"/>
        <w:left w:val="none" w:sz="0" w:space="0" w:color="auto"/>
        <w:bottom w:val="none" w:sz="0" w:space="0" w:color="auto"/>
        <w:right w:val="none" w:sz="0" w:space="0" w:color="auto"/>
      </w:divBdr>
    </w:div>
    <w:div w:id="1481075849">
      <w:bodyDiv w:val="1"/>
      <w:marLeft w:val="0"/>
      <w:marRight w:val="0"/>
      <w:marTop w:val="0"/>
      <w:marBottom w:val="0"/>
      <w:divBdr>
        <w:top w:val="none" w:sz="0" w:space="0" w:color="auto"/>
        <w:left w:val="none" w:sz="0" w:space="0" w:color="auto"/>
        <w:bottom w:val="none" w:sz="0" w:space="0" w:color="auto"/>
        <w:right w:val="none" w:sz="0" w:space="0" w:color="auto"/>
      </w:divBdr>
    </w:div>
    <w:div w:id="1481463576">
      <w:bodyDiv w:val="1"/>
      <w:marLeft w:val="0"/>
      <w:marRight w:val="0"/>
      <w:marTop w:val="0"/>
      <w:marBottom w:val="0"/>
      <w:divBdr>
        <w:top w:val="none" w:sz="0" w:space="0" w:color="auto"/>
        <w:left w:val="none" w:sz="0" w:space="0" w:color="auto"/>
        <w:bottom w:val="none" w:sz="0" w:space="0" w:color="auto"/>
        <w:right w:val="none" w:sz="0" w:space="0" w:color="auto"/>
      </w:divBdr>
    </w:div>
    <w:div w:id="1482575459">
      <w:bodyDiv w:val="1"/>
      <w:marLeft w:val="0"/>
      <w:marRight w:val="0"/>
      <w:marTop w:val="0"/>
      <w:marBottom w:val="0"/>
      <w:divBdr>
        <w:top w:val="none" w:sz="0" w:space="0" w:color="auto"/>
        <w:left w:val="none" w:sz="0" w:space="0" w:color="auto"/>
        <w:bottom w:val="none" w:sz="0" w:space="0" w:color="auto"/>
        <w:right w:val="none" w:sz="0" w:space="0" w:color="auto"/>
      </w:divBdr>
      <w:divsChild>
        <w:div w:id="1304888639">
          <w:marLeft w:val="446"/>
          <w:marRight w:val="0"/>
          <w:marTop w:val="0"/>
          <w:marBottom w:val="0"/>
          <w:divBdr>
            <w:top w:val="none" w:sz="0" w:space="0" w:color="auto"/>
            <w:left w:val="none" w:sz="0" w:space="0" w:color="auto"/>
            <w:bottom w:val="none" w:sz="0" w:space="0" w:color="auto"/>
            <w:right w:val="none" w:sz="0" w:space="0" w:color="auto"/>
          </w:divBdr>
        </w:div>
      </w:divsChild>
    </w:div>
    <w:div w:id="1485664648">
      <w:bodyDiv w:val="1"/>
      <w:marLeft w:val="0"/>
      <w:marRight w:val="0"/>
      <w:marTop w:val="0"/>
      <w:marBottom w:val="0"/>
      <w:divBdr>
        <w:top w:val="none" w:sz="0" w:space="0" w:color="auto"/>
        <w:left w:val="none" w:sz="0" w:space="0" w:color="auto"/>
        <w:bottom w:val="none" w:sz="0" w:space="0" w:color="auto"/>
        <w:right w:val="none" w:sz="0" w:space="0" w:color="auto"/>
      </w:divBdr>
    </w:div>
    <w:div w:id="1485850007">
      <w:bodyDiv w:val="1"/>
      <w:marLeft w:val="0"/>
      <w:marRight w:val="0"/>
      <w:marTop w:val="0"/>
      <w:marBottom w:val="0"/>
      <w:divBdr>
        <w:top w:val="none" w:sz="0" w:space="0" w:color="auto"/>
        <w:left w:val="none" w:sz="0" w:space="0" w:color="auto"/>
        <w:bottom w:val="none" w:sz="0" w:space="0" w:color="auto"/>
        <w:right w:val="none" w:sz="0" w:space="0" w:color="auto"/>
      </w:divBdr>
    </w:div>
    <w:div w:id="1489245834">
      <w:bodyDiv w:val="1"/>
      <w:marLeft w:val="0"/>
      <w:marRight w:val="0"/>
      <w:marTop w:val="0"/>
      <w:marBottom w:val="0"/>
      <w:divBdr>
        <w:top w:val="none" w:sz="0" w:space="0" w:color="auto"/>
        <w:left w:val="none" w:sz="0" w:space="0" w:color="auto"/>
        <w:bottom w:val="none" w:sz="0" w:space="0" w:color="auto"/>
        <w:right w:val="none" w:sz="0" w:space="0" w:color="auto"/>
      </w:divBdr>
    </w:div>
    <w:div w:id="1490176549">
      <w:bodyDiv w:val="1"/>
      <w:marLeft w:val="0"/>
      <w:marRight w:val="0"/>
      <w:marTop w:val="0"/>
      <w:marBottom w:val="0"/>
      <w:divBdr>
        <w:top w:val="none" w:sz="0" w:space="0" w:color="auto"/>
        <w:left w:val="none" w:sz="0" w:space="0" w:color="auto"/>
        <w:bottom w:val="none" w:sz="0" w:space="0" w:color="auto"/>
        <w:right w:val="none" w:sz="0" w:space="0" w:color="auto"/>
      </w:divBdr>
    </w:div>
    <w:div w:id="1492477190">
      <w:bodyDiv w:val="1"/>
      <w:marLeft w:val="0"/>
      <w:marRight w:val="0"/>
      <w:marTop w:val="0"/>
      <w:marBottom w:val="0"/>
      <w:divBdr>
        <w:top w:val="none" w:sz="0" w:space="0" w:color="auto"/>
        <w:left w:val="none" w:sz="0" w:space="0" w:color="auto"/>
        <w:bottom w:val="none" w:sz="0" w:space="0" w:color="auto"/>
        <w:right w:val="none" w:sz="0" w:space="0" w:color="auto"/>
      </w:divBdr>
    </w:div>
    <w:div w:id="1492675076">
      <w:bodyDiv w:val="1"/>
      <w:marLeft w:val="0"/>
      <w:marRight w:val="0"/>
      <w:marTop w:val="0"/>
      <w:marBottom w:val="0"/>
      <w:divBdr>
        <w:top w:val="none" w:sz="0" w:space="0" w:color="auto"/>
        <w:left w:val="none" w:sz="0" w:space="0" w:color="auto"/>
        <w:bottom w:val="none" w:sz="0" w:space="0" w:color="auto"/>
        <w:right w:val="none" w:sz="0" w:space="0" w:color="auto"/>
      </w:divBdr>
    </w:div>
    <w:div w:id="1494487952">
      <w:bodyDiv w:val="1"/>
      <w:marLeft w:val="0"/>
      <w:marRight w:val="0"/>
      <w:marTop w:val="0"/>
      <w:marBottom w:val="0"/>
      <w:divBdr>
        <w:top w:val="none" w:sz="0" w:space="0" w:color="auto"/>
        <w:left w:val="none" w:sz="0" w:space="0" w:color="auto"/>
        <w:bottom w:val="none" w:sz="0" w:space="0" w:color="auto"/>
        <w:right w:val="none" w:sz="0" w:space="0" w:color="auto"/>
      </w:divBdr>
    </w:div>
    <w:div w:id="1496725419">
      <w:bodyDiv w:val="1"/>
      <w:marLeft w:val="0"/>
      <w:marRight w:val="0"/>
      <w:marTop w:val="0"/>
      <w:marBottom w:val="0"/>
      <w:divBdr>
        <w:top w:val="none" w:sz="0" w:space="0" w:color="auto"/>
        <w:left w:val="none" w:sz="0" w:space="0" w:color="auto"/>
        <w:bottom w:val="none" w:sz="0" w:space="0" w:color="auto"/>
        <w:right w:val="none" w:sz="0" w:space="0" w:color="auto"/>
      </w:divBdr>
    </w:div>
    <w:div w:id="1497964634">
      <w:bodyDiv w:val="1"/>
      <w:marLeft w:val="0"/>
      <w:marRight w:val="0"/>
      <w:marTop w:val="0"/>
      <w:marBottom w:val="0"/>
      <w:divBdr>
        <w:top w:val="none" w:sz="0" w:space="0" w:color="auto"/>
        <w:left w:val="none" w:sz="0" w:space="0" w:color="auto"/>
        <w:bottom w:val="none" w:sz="0" w:space="0" w:color="auto"/>
        <w:right w:val="none" w:sz="0" w:space="0" w:color="auto"/>
      </w:divBdr>
    </w:div>
    <w:div w:id="1498693157">
      <w:bodyDiv w:val="1"/>
      <w:marLeft w:val="0"/>
      <w:marRight w:val="0"/>
      <w:marTop w:val="0"/>
      <w:marBottom w:val="0"/>
      <w:divBdr>
        <w:top w:val="none" w:sz="0" w:space="0" w:color="auto"/>
        <w:left w:val="none" w:sz="0" w:space="0" w:color="auto"/>
        <w:bottom w:val="none" w:sz="0" w:space="0" w:color="auto"/>
        <w:right w:val="none" w:sz="0" w:space="0" w:color="auto"/>
      </w:divBdr>
    </w:div>
    <w:div w:id="1500392747">
      <w:bodyDiv w:val="1"/>
      <w:marLeft w:val="0"/>
      <w:marRight w:val="0"/>
      <w:marTop w:val="0"/>
      <w:marBottom w:val="0"/>
      <w:divBdr>
        <w:top w:val="none" w:sz="0" w:space="0" w:color="auto"/>
        <w:left w:val="none" w:sz="0" w:space="0" w:color="auto"/>
        <w:bottom w:val="none" w:sz="0" w:space="0" w:color="auto"/>
        <w:right w:val="none" w:sz="0" w:space="0" w:color="auto"/>
      </w:divBdr>
    </w:div>
    <w:div w:id="1500848236">
      <w:bodyDiv w:val="1"/>
      <w:marLeft w:val="0"/>
      <w:marRight w:val="0"/>
      <w:marTop w:val="0"/>
      <w:marBottom w:val="0"/>
      <w:divBdr>
        <w:top w:val="none" w:sz="0" w:space="0" w:color="auto"/>
        <w:left w:val="none" w:sz="0" w:space="0" w:color="auto"/>
        <w:bottom w:val="none" w:sz="0" w:space="0" w:color="auto"/>
        <w:right w:val="none" w:sz="0" w:space="0" w:color="auto"/>
      </w:divBdr>
    </w:div>
    <w:div w:id="1501892647">
      <w:bodyDiv w:val="1"/>
      <w:marLeft w:val="0"/>
      <w:marRight w:val="0"/>
      <w:marTop w:val="0"/>
      <w:marBottom w:val="0"/>
      <w:divBdr>
        <w:top w:val="none" w:sz="0" w:space="0" w:color="auto"/>
        <w:left w:val="none" w:sz="0" w:space="0" w:color="auto"/>
        <w:bottom w:val="none" w:sz="0" w:space="0" w:color="auto"/>
        <w:right w:val="none" w:sz="0" w:space="0" w:color="auto"/>
      </w:divBdr>
    </w:div>
    <w:div w:id="1502702391">
      <w:bodyDiv w:val="1"/>
      <w:marLeft w:val="0"/>
      <w:marRight w:val="0"/>
      <w:marTop w:val="0"/>
      <w:marBottom w:val="0"/>
      <w:divBdr>
        <w:top w:val="none" w:sz="0" w:space="0" w:color="auto"/>
        <w:left w:val="none" w:sz="0" w:space="0" w:color="auto"/>
        <w:bottom w:val="none" w:sz="0" w:space="0" w:color="auto"/>
        <w:right w:val="none" w:sz="0" w:space="0" w:color="auto"/>
      </w:divBdr>
    </w:div>
    <w:div w:id="1502772464">
      <w:bodyDiv w:val="1"/>
      <w:marLeft w:val="0"/>
      <w:marRight w:val="0"/>
      <w:marTop w:val="0"/>
      <w:marBottom w:val="0"/>
      <w:divBdr>
        <w:top w:val="none" w:sz="0" w:space="0" w:color="auto"/>
        <w:left w:val="none" w:sz="0" w:space="0" w:color="auto"/>
        <w:bottom w:val="none" w:sz="0" w:space="0" w:color="auto"/>
        <w:right w:val="none" w:sz="0" w:space="0" w:color="auto"/>
      </w:divBdr>
    </w:div>
    <w:div w:id="1503666770">
      <w:bodyDiv w:val="1"/>
      <w:marLeft w:val="0"/>
      <w:marRight w:val="0"/>
      <w:marTop w:val="0"/>
      <w:marBottom w:val="0"/>
      <w:divBdr>
        <w:top w:val="none" w:sz="0" w:space="0" w:color="auto"/>
        <w:left w:val="none" w:sz="0" w:space="0" w:color="auto"/>
        <w:bottom w:val="none" w:sz="0" w:space="0" w:color="auto"/>
        <w:right w:val="none" w:sz="0" w:space="0" w:color="auto"/>
      </w:divBdr>
    </w:div>
    <w:div w:id="1505899354">
      <w:bodyDiv w:val="1"/>
      <w:marLeft w:val="0"/>
      <w:marRight w:val="0"/>
      <w:marTop w:val="0"/>
      <w:marBottom w:val="0"/>
      <w:divBdr>
        <w:top w:val="none" w:sz="0" w:space="0" w:color="auto"/>
        <w:left w:val="none" w:sz="0" w:space="0" w:color="auto"/>
        <w:bottom w:val="none" w:sz="0" w:space="0" w:color="auto"/>
        <w:right w:val="none" w:sz="0" w:space="0" w:color="auto"/>
      </w:divBdr>
      <w:divsChild>
        <w:div w:id="307636312">
          <w:marLeft w:val="533"/>
          <w:marRight w:val="0"/>
          <w:marTop w:val="86"/>
          <w:marBottom w:val="0"/>
          <w:divBdr>
            <w:top w:val="none" w:sz="0" w:space="0" w:color="auto"/>
            <w:left w:val="none" w:sz="0" w:space="0" w:color="auto"/>
            <w:bottom w:val="none" w:sz="0" w:space="0" w:color="auto"/>
            <w:right w:val="none" w:sz="0" w:space="0" w:color="auto"/>
          </w:divBdr>
        </w:div>
        <w:div w:id="331759181">
          <w:marLeft w:val="533"/>
          <w:marRight w:val="0"/>
          <w:marTop w:val="86"/>
          <w:marBottom w:val="0"/>
          <w:divBdr>
            <w:top w:val="none" w:sz="0" w:space="0" w:color="auto"/>
            <w:left w:val="none" w:sz="0" w:space="0" w:color="auto"/>
            <w:bottom w:val="none" w:sz="0" w:space="0" w:color="auto"/>
            <w:right w:val="none" w:sz="0" w:space="0" w:color="auto"/>
          </w:divBdr>
        </w:div>
        <w:div w:id="414590627">
          <w:marLeft w:val="533"/>
          <w:marRight w:val="0"/>
          <w:marTop w:val="86"/>
          <w:marBottom w:val="0"/>
          <w:divBdr>
            <w:top w:val="none" w:sz="0" w:space="0" w:color="auto"/>
            <w:left w:val="none" w:sz="0" w:space="0" w:color="auto"/>
            <w:bottom w:val="none" w:sz="0" w:space="0" w:color="auto"/>
            <w:right w:val="none" w:sz="0" w:space="0" w:color="auto"/>
          </w:divBdr>
        </w:div>
        <w:div w:id="1345667262">
          <w:marLeft w:val="533"/>
          <w:marRight w:val="0"/>
          <w:marTop w:val="86"/>
          <w:marBottom w:val="0"/>
          <w:divBdr>
            <w:top w:val="none" w:sz="0" w:space="0" w:color="auto"/>
            <w:left w:val="none" w:sz="0" w:space="0" w:color="auto"/>
            <w:bottom w:val="none" w:sz="0" w:space="0" w:color="auto"/>
            <w:right w:val="none" w:sz="0" w:space="0" w:color="auto"/>
          </w:divBdr>
        </w:div>
      </w:divsChild>
    </w:div>
    <w:div w:id="1506284940">
      <w:bodyDiv w:val="1"/>
      <w:marLeft w:val="0"/>
      <w:marRight w:val="0"/>
      <w:marTop w:val="0"/>
      <w:marBottom w:val="0"/>
      <w:divBdr>
        <w:top w:val="none" w:sz="0" w:space="0" w:color="auto"/>
        <w:left w:val="none" w:sz="0" w:space="0" w:color="auto"/>
        <w:bottom w:val="none" w:sz="0" w:space="0" w:color="auto"/>
        <w:right w:val="none" w:sz="0" w:space="0" w:color="auto"/>
      </w:divBdr>
    </w:div>
    <w:div w:id="1508015266">
      <w:bodyDiv w:val="1"/>
      <w:marLeft w:val="0"/>
      <w:marRight w:val="0"/>
      <w:marTop w:val="0"/>
      <w:marBottom w:val="0"/>
      <w:divBdr>
        <w:top w:val="none" w:sz="0" w:space="0" w:color="auto"/>
        <w:left w:val="none" w:sz="0" w:space="0" w:color="auto"/>
        <w:bottom w:val="none" w:sz="0" w:space="0" w:color="auto"/>
        <w:right w:val="none" w:sz="0" w:space="0" w:color="auto"/>
      </w:divBdr>
    </w:div>
    <w:div w:id="1508397800">
      <w:bodyDiv w:val="1"/>
      <w:marLeft w:val="0"/>
      <w:marRight w:val="0"/>
      <w:marTop w:val="0"/>
      <w:marBottom w:val="0"/>
      <w:divBdr>
        <w:top w:val="none" w:sz="0" w:space="0" w:color="auto"/>
        <w:left w:val="none" w:sz="0" w:space="0" w:color="auto"/>
        <w:bottom w:val="none" w:sz="0" w:space="0" w:color="auto"/>
        <w:right w:val="none" w:sz="0" w:space="0" w:color="auto"/>
      </w:divBdr>
    </w:div>
    <w:div w:id="1509639381">
      <w:bodyDiv w:val="1"/>
      <w:marLeft w:val="0"/>
      <w:marRight w:val="0"/>
      <w:marTop w:val="0"/>
      <w:marBottom w:val="0"/>
      <w:divBdr>
        <w:top w:val="none" w:sz="0" w:space="0" w:color="auto"/>
        <w:left w:val="none" w:sz="0" w:space="0" w:color="auto"/>
        <w:bottom w:val="none" w:sz="0" w:space="0" w:color="auto"/>
        <w:right w:val="none" w:sz="0" w:space="0" w:color="auto"/>
      </w:divBdr>
    </w:div>
    <w:div w:id="1512182127">
      <w:bodyDiv w:val="1"/>
      <w:marLeft w:val="0"/>
      <w:marRight w:val="0"/>
      <w:marTop w:val="0"/>
      <w:marBottom w:val="0"/>
      <w:divBdr>
        <w:top w:val="none" w:sz="0" w:space="0" w:color="auto"/>
        <w:left w:val="none" w:sz="0" w:space="0" w:color="auto"/>
        <w:bottom w:val="none" w:sz="0" w:space="0" w:color="auto"/>
        <w:right w:val="none" w:sz="0" w:space="0" w:color="auto"/>
      </w:divBdr>
    </w:div>
    <w:div w:id="1514537556">
      <w:bodyDiv w:val="1"/>
      <w:marLeft w:val="0"/>
      <w:marRight w:val="0"/>
      <w:marTop w:val="0"/>
      <w:marBottom w:val="0"/>
      <w:divBdr>
        <w:top w:val="none" w:sz="0" w:space="0" w:color="auto"/>
        <w:left w:val="none" w:sz="0" w:space="0" w:color="auto"/>
        <w:bottom w:val="none" w:sz="0" w:space="0" w:color="auto"/>
        <w:right w:val="none" w:sz="0" w:space="0" w:color="auto"/>
      </w:divBdr>
    </w:div>
    <w:div w:id="1515193464">
      <w:bodyDiv w:val="1"/>
      <w:marLeft w:val="0"/>
      <w:marRight w:val="0"/>
      <w:marTop w:val="0"/>
      <w:marBottom w:val="0"/>
      <w:divBdr>
        <w:top w:val="none" w:sz="0" w:space="0" w:color="auto"/>
        <w:left w:val="none" w:sz="0" w:space="0" w:color="auto"/>
        <w:bottom w:val="none" w:sz="0" w:space="0" w:color="auto"/>
        <w:right w:val="none" w:sz="0" w:space="0" w:color="auto"/>
      </w:divBdr>
    </w:div>
    <w:div w:id="1515798914">
      <w:bodyDiv w:val="1"/>
      <w:marLeft w:val="0"/>
      <w:marRight w:val="0"/>
      <w:marTop w:val="0"/>
      <w:marBottom w:val="0"/>
      <w:divBdr>
        <w:top w:val="none" w:sz="0" w:space="0" w:color="auto"/>
        <w:left w:val="none" w:sz="0" w:space="0" w:color="auto"/>
        <w:bottom w:val="none" w:sz="0" w:space="0" w:color="auto"/>
        <w:right w:val="none" w:sz="0" w:space="0" w:color="auto"/>
      </w:divBdr>
    </w:div>
    <w:div w:id="1517232654">
      <w:bodyDiv w:val="1"/>
      <w:marLeft w:val="0"/>
      <w:marRight w:val="0"/>
      <w:marTop w:val="0"/>
      <w:marBottom w:val="0"/>
      <w:divBdr>
        <w:top w:val="none" w:sz="0" w:space="0" w:color="auto"/>
        <w:left w:val="none" w:sz="0" w:space="0" w:color="auto"/>
        <w:bottom w:val="none" w:sz="0" w:space="0" w:color="auto"/>
        <w:right w:val="none" w:sz="0" w:space="0" w:color="auto"/>
      </w:divBdr>
    </w:div>
    <w:div w:id="1518079851">
      <w:bodyDiv w:val="1"/>
      <w:marLeft w:val="0"/>
      <w:marRight w:val="0"/>
      <w:marTop w:val="0"/>
      <w:marBottom w:val="0"/>
      <w:divBdr>
        <w:top w:val="none" w:sz="0" w:space="0" w:color="auto"/>
        <w:left w:val="none" w:sz="0" w:space="0" w:color="auto"/>
        <w:bottom w:val="none" w:sz="0" w:space="0" w:color="auto"/>
        <w:right w:val="none" w:sz="0" w:space="0" w:color="auto"/>
      </w:divBdr>
    </w:div>
    <w:div w:id="1520389006">
      <w:bodyDiv w:val="1"/>
      <w:marLeft w:val="0"/>
      <w:marRight w:val="0"/>
      <w:marTop w:val="0"/>
      <w:marBottom w:val="0"/>
      <w:divBdr>
        <w:top w:val="none" w:sz="0" w:space="0" w:color="auto"/>
        <w:left w:val="none" w:sz="0" w:space="0" w:color="auto"/>
        <w:bottom w:val="none" w:sz="0" w:space="0" w:color="auto"/>
        <w:right w:val="none" w:sz="0" w:space="0" w:color="auto"/>
      </w:divBdr>
    </w:div>
    <w:div w:id="1520462084">
      <w:bodyDiv w:val="1"/>
      <w:marLeft w:val="0"/>
      <w:marRight w:val="0"/>
      <w:marTop w:val="0"/>
      <w:marBottom w:val="0"/>
      <w:divBdr>
        <w:top w:val="none" w:sz="0" w:space="0" w:color="auto"/>
        <w:left w:val="none" w:sz="0" w:space="0" w:color="auto"/>
        <w:bottom w:val="none" w:sz="0" w:space="0" w:color="auto"/>
        <w:right w:val="none" w:sz="0" w:space="0" w:color="auto"/>
      </w:divBdr>
    </w:div>
    <w:div w:id="1521385067">
      <w:bodyDiv w:val="1"/>
      <w:marLeft w:val="0"/>
      <w:marRight w:val="0"/>
      <w:marTop w:val="0"/>
      <w:marBottom w:val="0"/>
      <w:divBdr>
        <w:top w:val="none" w:sz="0" w:space="0" w:color="auto"/>
        <w:left w:val="none" w:sz="0" w:space="0" w:color="auto"/>
        <w:bottom w:val="none" w:sz="0" w:space="0" w:color="auto"/>
        <w:right w:val="none" w:sz="0" w:space="0" w:color="auto"/>
      </w:divBdr>
    </w:div>
    <w:div w:id="1521551605">
      <w:bodyDiv w:val="1"/>
      <w:marLeft w:val="0"/>
      <w:marRight w:val="0"/>
      <w:marTop w:val="0"/>
      <w:marBottom w:val="0"/>
      <w:divBdr>
        <w:top w:val="none" w:sz="0" w:space="0" w:color="auto"/>
        <w:left w:val="none" w:sz="0" w:space="0" w:color="auto"/>
        <w:bottom w:val="none" w:sz="0" w:space="0" w:color="auto"/>
        <w:right w:val="none" w:sz="0" w:space="0" w:color="auto"/>
      </w:divBdr>
    </w:div>
    <w:div w:id="1522165686">
      <w:bodyDiv w:val="1"/>
      <w:marLeft w:val="0"/>
      <w:marRight w:val="0"/>
      <w:marTop w:val="0"/>
      <w:marBottom w:val="0"/>
      <w:divBdr>
        <w:top w:val="none" w:sz="0" w:space="0" w:color="auto"/>
        <w:left w:val="none" w:sz="0" w:space="0" w:color="auto"/>
        <w:bottom w:val="none" w:sz="0" w:space="0" w:color="auto"/>
        <w:right w:val="none" w:sz="0" w:space="0" w:color="auto"/>
      </w:divBdr>
    </w:div>
    <w:div w:id="1523125659">
      <w:bodyDiv w:val="1"/>
      <w:marLeft w:val="0"/>
      <w:marRight w:val="0"/>
      <w:marTop w:val="0"/>
      <w:marBottom w:val="0"/>
      <w:divBdr>
        <w:top w:val="none" w:sz="0" w:space="0" w:color="auto"/>
        <w:left w:val="none" w:sz="0" w:space="0" w:color="auto"/>
        <w:bottom w:val="none" w:sz="0" w:space="0" w:color="auto"/>
        <w:right w:val="none" w:sz="0" w:space="0" w:color="auto"/>
      </w:divBdr>
    </w:div>
    <w:div w:id="1523279601">
      <w:bodyDiv w:val="1"/>
      <w:marLeft w:val="0"/>
      <w:marRight w:val="0"/>
      <w:marTop w:val="0"/>
      <w:marBottom w:val="0"/>
      <w:divBdr>
        <w:top w:val="none" w:sz="0" w:space="0" w:color="auto"/>
        <w:left w:val="none" w:sz="0" w:space="0" w:color="auto"/>
        <w:bottom w:val="none" w:sz="0" w:space="0" w:color="auto"/>
        <w:right w:val="none" w:sz="0" w:space="0" w:color="auto"/>
      </w:divBdr>
    </w:div>
    <w:div w:id="1525250005">
      <w:bodyDiv w:val="1"/>
      <w:marLeft w:val="0"/>
      <w:marRight w:val="0"/>
      <w:marTop w:val="0"/>
      <w:marBottom w:val="0"/>
      <w:divBdr>
        <w:top w:val="none" w:sz="0" w:space="0" w:color="auto"/>
        <w:left w:val="none" w:sz="0" w:space="0" w:color="auto"/>
        <w:bottom w:val="none" w:sz="0" w:space="0" w:color="auto"/>
        <w:right w:val="none" w:sz="0" w:space="0" w:color="auto"/>
      </w:divBdr>
    </w:div>
    <w:div w:id="1525704996">
      <w:bodyDiv w:val="1"/>
      <w:marLeft w:val="0"/>
      <w:marRight w:val="0"/>
      <w:marTop w:val="0"/>
      <w:marBottom w:val="0"/>
      <w:divBdr>
        <w:top w:val="none" w:sz="0" w:space="0" w:color="auto"/>
        <w:left w:val="none" w:sz="0" w:space="0" w:color="auto"/>
        <w:bottom w:val="none" w:sz="0" w:space="0" w:color="auto"/>
        <w:right w:val="none" w:sz="0" w:space="0" w:color="auto"/>
      </w:divBdr>
    </w:div>
    <w:div w:id="1525903762">
      <w:bodyDiv w:val="1"/>
      <w:marLeft w:val="0"/>
      <w:marRight w:val="0"/>
      <w:marTop w:val="0"/>
      <w:marBottom w:val="0"/>
      <w:divBdr>
        <w:top w:val="none" w:sz="0" w:space="0" w:color="auto"/>
        <w:left w:val="none" w:sz="0" w:space="0" w:color="auto"/>
        <w:bottom w:val="none" w:sz="0" w:space="0" w:color="auto"/>
        <w:right w:val="none" w:sz="0" w:space="0" w:color="auto"/>
      </w:divBdr>
    </w:div>
    <w:div w:id="1526283212">
      <w:bodyDiv w:val="1"/>
      <w:marLeft w:val="0"/>
      <w:marRight w:val="0"/>
      <w:marTop w:val="0"/>
      <w:marBottom w:val="0"/>
      <w:divBdr>
        <w:top w:val="none" w:sz="0" w:space="0" w:color="auto"/>
        <w:left w:val="none" w:sz="0" w:space="0" w:color="auto"/>
        <w:bottom w:val="none" w:sz="0" w:space="0" w:color="auto"/>
        <w:right w:val="none" w:sz="0" w:space="0" w:color="auto"/>
      </w:divBdr>
    </w:div>
    <w:div w:id="1528593532">
      <w:bodyDiv w:val="1"/>
      <w:marLeft w:val="0"/>
      <w:marRight w:val="0"/>
      <w:marTop w:val="0"/>
      <w:marBottom w:val="0"/>
      <w:divBdr>
        <w:top w:val="none" w:sz="0" w:space="0" w:color="auto"/>
        <w:left w:val="none" w:sz="0" w:space="0" w:color="auto"/>
        <w:bottom w:val="none" w:sz="0" w:space="0" w:color="auto"/>
        <w:right w:val="none" w:sz="0" w:space="0" w:color="auto"/>
      </w:divBdr>
    </w:div>
    <w:div w:id="1532373587">
      <w:bodyDiv w:val="1"/>
      <w:marLeft w:val="0"/>
      <w:marRight w:val="0"/>
      <w:marTop w:val="0"/>
      <w:marBottom w:val="0"/>
      <w:divBdr>
        <w:top w:val="none" w:sz="0" w:space="0" w:color="auto"/>
        <w:left w:val="none" w:sz="0" w:space="0" w:color="auto"/>
        <w:bottom w:val="none" w:sz="0" w:space="0" w:color="auto"/>
        <w:right w:val="none" w:sz="0" w:space="0" w:color="auto"/>
      </w:divBdr>
    </w:div>
    <w:div w:id="1533038118">
      <w:bodyDiv w:val="1"/>
      <w:marLeft w:val="0"/>
      <w:marRight w:val="0"/>
      <w:marTop w:val="0"/>
      <w:marBottom w:val="0"/>
      <w:divBdr>
        <w:top w:val="none" w:sz="0" w:space="0" w:color="auto"/>
        <w:left w:val="none" w:sz="0" w:space="0" w:color="auto"/>
        <w:bottom w:val="none" w:sz="0" w:space="0" w:color="auto"/>
        <w:right w:val="none" w:sz="0" w:space="0" w:color="auto"/>
      </w:divBdr>
    </w:div>
    <w:div w:id="1533297560">
      <w:bodyDiv w:val="1"/>
      <w:marLeft w:val="0"/>
      <w:marRight w:val="0"/>
      <w:marTop w:val="0"/>
      <w:marBottom w:val="0"/>
      <w:divBdr>
        <w:top w:val="none" w:sz="0" w:space="0" w:color="auto"/>
        <w:left w:val="none" w:sz="0" w:space="0" w:color="auto"/>
        <w:bottom w:val="none" w:sz="0" w:space="0" w:color="auto"/>
        <w:right w:val="none" w:sz="0" w:space="0" w:color="auto"/>
      </w:divBdr>
    </w:div>
    <w:div w:id="1533304796">
      <w:bodyDiv w:val="1"/>
      <w:marLeft w:val="0"/>
      <w:marRight w:val="0"/>
      <w:marTop w:val="0"/>
      <w:marBottom w:val="0"/>
      <w:divBdr>
        <w:top w:val="none" w:sz="0" w:space="0" w:color="auto"/>
        <w:left w:val="none" w:sz="0" w:space="0" w:color="auto"/>
        <w:bottom w:val="none" w:sz="0" w:space="0" w:color="auto"/>
        <w:right w:val="none" w:sz="0" w:space="0" w:color="auto"/>
      </w:divBdr>
    </w:div>
    <w:div w:id="1533761067">
      <w:bodyDiv w:val="1"/>
      <w:marLeft w:val="0"/>
      <w:marRight w:val="0"/>
      <w:marTop w:val="0"/>
      <w:marBottom w:val="0"/>
      <w:divBdr>
        <w:top w:val="none" w:sz="0" w:space="0" w:color="auto"/>
        <w:left w:val="none" w:sz="0" w:space="0" w:color="auto"/>
        <w:bottom w:val="none" w:sz="0" w:space="0" w:color="auto"/>
        <w:right w:val="none" w:sz="0" w:space="0" w:color="auto"/>
      </w:divBdr>
    </w:div>
    <w:div w:id="1534152939">
      <w:bodyDiv w:val="1"/>
      <w:marLeft w:val="0"/>
      <w:marRight w:val="0"/>
      <w:marTop w:val="0"/>
      <w:marBottom w:val="0"/>
      <w:divBdr>
        <w:top w:val="none" w:sz="0" w:space="0" w:color="auto"/>
        <w:left w:val="none" w:sz="0" w:space="0" w:color="auto"/>
        <w:bottom w:val="none" w:sz="0" w:space="0" w:color="auto"/>
        <w:right w:val="none" w:sz="0" w:space="0" w:color="auto"/>
      </w:divBdr>
    </w:div>
    <w:div w:id="1534616895">
      <w:bodyDiv w:val="1"/>
      <w:marLeft w:val="0"/>
      <w:marRight w:val="0"/>
      <w:marTop w:val="0"/>
      <w:marBottom w:val="0"/>
      <w:divBdr>
        <w:top w:val="none" w:sz="0" w:space="0" w:color="auto"/>
        <w:left w:val="none" w:sz="0" w:space="0" w:color="auto"/>
        <w:bottom w:val="none" w:sz="0" w:space="0" w:color="auto"/>
        <w:right w:val="none" w:sz="0" w:space="0" w:color="auto"/>
      </w:divBdr>
    </w:div>
    <w:div w:id="1534659572">
      <w:bodyDiv w:val="1"/>
      <w:marLeft w:val="0"/>
      <w:marRight w:val="0"/>
      <w:marTop w:val="0"/>
      <w:marBottom w:val="0"/>
      <w:divBdr>
        <w:top w:val="none" w:sz="0" w:space="0" w:color="auto"/>
        <w:left w:val="none" w:sz="0" w:space="0" w:color="auto"/>
        <w:bottom w:val="none" w:sz="0" w:space="0" w:color="auto"/>
        <w:right w:val="none" w:sz="0" w:space="0" w:color="auto"/>
      </w:divBdr>
    </w:div>
    <w:div w:id="1537423501">
      <w:bodyDiv w:val="1"/>
      <w:marLeft w:val="0"/>
      <w:marRight w:val="0"/>
      <w:marTop w:val="0"/>
      <w:marBottom w:val="0"/>
      <w:divBdr>
        <w:top w:val="none" w:sz="0" w:space="0" w:color="auto"/>
        <w:left w:val="none" w:sz="0" w:space="0" w:color="auto"/>
        <w:bottom w:val="none" w:sz="0" w:space="0" w:color="auto"/>
        <w:right w:val="none" w:sz="0" w:space="0" w:color="auto"/>
      </w:divBdr>
    </w:div>
    <w:div w:id="1537546689">
      <w:bodyDiv w:val="1"/>
      <w:marLeft w:val="0"/>
      <w:marRight w:val="0"/>
      <w:marTop w:val="0"/>
      <w:marBottom w:val="0"/>
      <w:divBdr>
        <w:top w:val="none" w:sz="0" w:space="0" w:color="auto"/>
        <w:left w:val="none" w:sz="0" w:space="0" w:color="auto"/>
        <w:bottom w:val="none" w:sz="0" w:space="0" w:color="auto"/>
        <w:right w:val="none" w:sz="0" w:space="0" w:color="auto"/>
      </w:divBdr>
    </w:div>
    <w:div w:id="1538423088">
      <w:bodyDiv w:val="1"/>
      <w:marLeft w:val="0"/>
      <w:marRight w:val="0"/>
      <w:marTop w:val="0"/>
      <w:marBottom w:val="0"/>
      <w:divBdr>
        <w:top w:val="none" w:sz="0" w:space="0" w:color="auto"/>
        <w:left w:val="none" w:sz="0" w:space="0" w:color="auto"/>
        <w:bottom w:val="none" w:sz="0" w:space="0" w:color="auto"/>
        <w:right w:val="none" w:sz="0" w:space="0" w:color="auto"/>
      </w:divBdr>
    </w:div>
    <w:div w:id="1540044904">
      <w:bodyDiv w:val="1"/>
      <w:marLeft w:val="0"/>
      <w:marRight w:val="0"/>
      <w:marTop w:val="0"/>
      <w:marBottom w:val="0"/>
      <w:divBdr>
        <w:top w:val="none" w:sz="0" w:space="0" w:color="auto"/>
        <w:left w:val="none" w:sz="0" w:space="0" w:color="auto"/>
        <w:bottom w:val="none" w:sz="0" w:space="0" w:color="auto"/>
        <w:right w:val="none" w:sz="0" w:space="0" w:color="auto"/>
      </w:divBdr>
    </w:div>
    <w:div w:id="1540513273">
      <w:bodyDiv w:val="1"/>
      <w:marLeft w:val="0"/>
      <w:marRight w:val="0"/>
      <w:marTop w:val="0"/>
      <w:marBottom w:val="0"/>
      <w:divBdr>
        <w:top w:val="none" w:sz="0" w:space="0" w:color="auto"/>
        <w:left w:val="none" w:sz="0" w:space="0" w:color="auto"/>
        <w:bottom w:val="none" w:sz="0" w:space="0" w:color="auto"/>
        <w:right w:val="none" w:sz="0" w:space="0" w:color="auto"/>
      </w:divBdr>
    </w:div>
    <w:div w:id="1540975000">
      <w:bodyDiv w:val="1"/>
      <w:marLeft w:val="0"/>
      <w:marRight w:val="0"/>
      <w:marTop w:val="0"/>
      <w:marBottom w:val="0"/>
      <w:divBdr>
        <w:top w:val="none" w:sz="0" w:space="0" w:color="auto"/>
        <w:left w:val="none" w:sz="0" w:space="0" w:color="auto"/>
        <w:bottom w:val="none" w:sz="0" w:space="0" w:color="auto"/>
        <w:right w:val="none" w:sz="0" w:space="0" w:color="auto"/>
      </w:divBdr>
    </w:div>
    <w:div w:id="1541091299">
      <w:bodyDiv w:val="1"/>
      <w:marLeft w:val="0"/>
      <w:marRight w:val="0"/>
      <w:marTop w:val="0"/>
      <w:marBottom w:val="0"/>
      <w:divBdr>
        <w:top w:val="none" w:sz="0" w:space="0" w:color="auto"/>
        <w:left w:val="none" w:sz="0" w:space="0" w:color="auto"/>
        <w:bottom w:val="none" w:sz="0" w:space="0" w:color="auto"/>
        <w:right w:val="none" w:sz="0" w:space="0" w:color="auto"/>
      </w:divBdr>
    </w:div>
    <w:div w:id="1543051485">
      <w:bodyDiv w:val="1"/>
      <w:marLeft w:val="0"/>
      <w:marRight w:val="0"/>
      <w:marTop w:val="0"/>
      <w:marBottom w:val="0"/>
      <w:divBdr>
        <w:top w:val="none" w:sz="0" w:space="0" w:color="auto"/>
        <w:left w:val="none" w:sz="0" w:space="0" w:color="auto"/>
        <w:bottom w:val="none" w:sz="0" w:space="0" w:color="auto"/>
        <w:right w:val="none" w:sz="0" w:space="0" w:color="auto"/>
      </w:divBdr>
    </w:div>
    <w:div w:id="1545630186">
      <w:bodyDiv w:val="1"/>
      <w:marLeft w:val="0"/>
      <w:marRight w:val="0"/>
      <w:marTop w:val="0"/>
      <w:marBottom w:val="0"/>
      <w:divBdr>
        <w:top w:val="none" w:sz="0" w:space="0" w:color="auto"/>
        <w:left w:val="none" w:sz="0" w:space="0" w:color="auto"/>
        <w:bottom w:val="none" w:sz="0" w:space="0" w:color="auto"/>
        <w:right w:val="none" w:sz="0" w:space="0" w:color="auto"/>
      </w:divBdr>
    </w:div>
    <w:div w:id="1546673716">
      <w:bodyDiv w:val="1"/>
      <w:marLeft w:val="0"/>
      <w:marRight w:val="0"/>
      <w:marTop w:val="0"/>
      <w:marBottom w:val="0"/>
      <w:divBdr>
        <w:top w:val="none" w:sz="0" w:space="0" w:color="auto"/>
        <w:left w:val="none" w:sz="0" w:space="0" w:color="auto"/>
        <w:bottom w:val="none" w:sz="0" w:space="0" w:color="auto"/>
        <w:right w:val="none" w:sz="0" w:space="0" w:color="auto"/>
      </w:divBdr>
    </w:div>
    <w:div w:id="1547181755">
      <w:bodyDiv w:val="1"/>
      <w:marLeft w:val="0"/>
      <w:marRight w:val="0"/>
      <w:marTop w:val="0"/>
      <w:marBottom w:val="0"/>
      <w:divBdr>
        <w:top w:val="none" w:sz="0" w:space="0" w:color="auto"/>
        <w:left w:val="none" w:sz="0" w:space="0" w:color="auto"/>
        <w:bottom w:val="none" w:sz="0" w:space="0" w:color="auto"/>
        <w:right w:val="none" w:sz="0" w:space="0" w:color="auto"/>
      </w:divBdr>
    </w:div>
    <w:div w:id="1549564606">
      <w:bodyDiv w:val="1"/>
      <w:marLeft w:val="0"/>
      <w:marRight w:val="0"/>
      <w:marTop w:val="0"/>
      <w:marBottom w:val="0"/>
      <w:divBdr>
        <w:top w:val="none" w:sz="0" w:space="0" w:color="auto"/>
        <w:left w:val="none" w:sz="0" w:space="0" w:color="auto"/>
        <w:bottom w:val="none" w:sz="0" w:space="0" w:color="auto"/>
        <w:right w:val="none" w:sz="0" w:space="0" w:color="auto"/>
      </w:divBdr>
    </w:div>
    <w:div w:id="1552157594">
      <w:bodyDiv w:val="1"/>
      <w:marLeft w:val="0"/>
      <w:marRight w:val="0"/>
      <w:marTop w:val="0"/>
      <w:marBottom w:val="0"/>
      <w:divBdr>
        <w:top w:val="none" w:sz="0" w:space="0" w:color="auto"/>
        <w:left w:val="none" w:sz="0" w:space="0" w:color="auto"/>
        <w:bottom w:val="none" w:sz="0" w:space="0" w:color="auto"/>
        <w:right w:val="none" w:sz="0" w:space="0" w:color="auto"/>
      </w:divBdr>
    </w:div>
    <w:div w:id="1553619424">
      <w:bodyDiv w:val="1"/>
      <w:marLeft w:val="0"/>
      <w:marRight w:val="0"/>
      <w:marTop w:val="0"/>
      <w:marBottom w:val="0"/>
      <w:divBdr>
        <w:top w:val="none" w:sz="0" w:space="0" w:color="auto"/>
        <w:left w:val="none" w:sz="0" w:space="0" w:color="auto"/>
        <w:bottom w:val="none" w:sz="0" w:space="0" w:color="auto"/>
        <w:right w:val="none" w:sz="0" w:space="0" w:color="auto"/>
      </w:divBdr>
    </w:div>
    <w:div w:id="1556768891">
      <w:bodyDiv w:val="1"/>
      <w:marLeft w:val="0"/>
      <w:marRight w:val="0"/>
      <w:marTop w:val="0"/>
      <w:marBottom w:val="0"/>
      <w:divBdr>
        <w:top w:val="none" w:sz="0" w:space="0" w:color="auto"/>
        <w:left w:val="none" w:sz="0" w:space="0" w:color="auto"/>
        <w:bottom w:val="none" w:sz="0" w:space="0" w:color="auto"/>
        <w:right w:val="none" w:sz="0" w:space="0" w:color="auto"/>
      </w:divBdr>
    </w:div>
    <w:div w:id="1556890037">
      <w:bodyDiv w:val="1"/>
      <w:marLeft w:val="0"/>
      <w:marRight w:val="0"/>
      <w:marTop w:val="0"/>
      <w:marBottom w:val="0"/>
      <w:divBdr>
        <w:top w:val="none" w:sz="0" w:space="0" w:color="auto"/>
        <w:left w:val="none" w:sz="0" w:space="0" w:color="auto"/>
        <w:bottom w:val="none" w:sz="0" w:space="0" w:color="auto"/>
        <w:right w:val="none" w:sz="0" w:space="0" w:color="auto"/>
      </w:divBdr>
    </w:div>
    <w:div w:id="1559316695">
      <w:bodyDiv w:val="1"/>
      <w:marLeft w:val="0"/>
      <w:marRight w:val="0"/>
      <w:marTop w:val="0"/>
      <w:marBottom w:val="0"/>
      <w:divBdr>
        <w:top w:val="none" w:sz="0" w:space="0" w:color="auto"/>
        <w:left w:val="none" w:sz="0" w:space="0" w:color="auto"/>
        <w:bottom w:val="none" w:sz="0" w:space="0" w:color="auto"/>
        <w:right w:val="none" w:sz="0" w:space="0" w:color="auto"/>
      </w:divBdr>
    </w:div>
    <w:div w:id="1560432527">
      <w:bodyDiv w:val="1"/>
      <w:marLeft w:val="0"/>
      <w:marRight w:val="0"/>
      <w:marTop w:val="0"/>
      <w:marBottom w:val="0"/>
      <w:divBdr>
        <w:top w:val="none" w:sz="0" w:space="0" w:color="auto"/>
        <w:left w:val="none" w:sz="0" w:space="0" w:color="auto"/>
        <w:bottom w:val="none" w:sz="0" w:space="0" w:color="auto"/>
        <w:right w:val="none" w:sz="0" w:space="0" w:color="auto"/>
      </w:divBdr>
    </w:div>
    <w:div w:id="1563060996">
      <w:bodyDiv w:val="1"/>
      <w:marLeft w:val="0"/>
      <w:marRight w:val="0"/>
      <w:marTop w:val="0"/>
      <w:marBottom w:val="0"/>
      <w:divBdr>
        <w:top w:val="none" w:sz="0" w:space="0" w:color="auto"/>
        <w:left w:val="none" w:sz="0" w:space="0" w:color="auto"/>
        <w:bottom w:val="none" w:sz="0" w:space="0" w:color="auto"/>
        <w:right w:val="none" w:sz="0" w:space="0" w:color="auto"/>
      </w:divBdr>
    </w:div>
    <w:div w:id="1563104985">
      <w:bodyDiv w:val="1"/>
      <w:marLeft w:val="0"/>
      <w:marRight w:val="0"/>
      <w:marTop w:val="0"/>
      <w:marBottom w:val="0"/>
      <w:divBdr>
        <w:top w:val="none" w:sz="0" w:space="0" w:color="auto"/>
        <w:left w:val="none" w:sz="0" w:space="0" w:color="auto"/>
        <w:bottom w:val="none" w:sz="0" w:space="0" w:color="auto"/>
        <w:right w:val="none" w:sz="0" w:space="0" w:color="auto"/>
      </w:divBdr>
    </w:div>
    <w:div w:id="1564832544">
      <w:bodyDiv w:val="1"/>
      <w:marLeft w:val="0"/>
      <w:marRight w:val="0"/>
      <w:marTop w:val="0"/>
      <w:marBottom w:val="0"/>
      <w:divBdr>
        <w:top w:val="none" w:sz="0" w:space="0" w:color="auto"/>
        <w:left w:val="none" w:sz="0" w:space="0" w:color="auto"/>
        <w:bottom w:val="none" w:sz="0" w:space="0" w:color="auto"/>
        <w:right w:val="none" w:sz="0" w:space="0" w:color="auto"/>
      </w:divBdr>
    </w:div>
    <w:div w:id="1564870849">
      <w:bodyDiv w:val="1"/>
      <w:marLeft w:val="0"/>
      <w:marRight w:val="0"/>
      <w:marTop w:val="0"/>
      <w:marBottom w:val="0"/>
      <w:divBdr>
        <w:top w:val="none" w:sz="0" w:space="0" w:color="auto"/>
        <w:left w:val="none" w:sz="0" w:space="0" w:color="auto"/>
        <w:bottom w:val="none" w:sz="0" w:space="0" w:color="auto"/>
        <w:right w:val="none" w:sz="0" w:space="0" w:color="auto"/>
      </w:divBdr>
    </w:div>
    <w:div w:id="1565022269">
      <w:bodyDiv w:val="1"/>
      <w:marLeft w:val="0"/>
      <w:marRight w:val="0"/>
      <w:marTop w:val="0"/>
      <w:marBottom w:val="0"/>
      <w:divBdr>
        <w:top w:val="none" w:sz="0" w:space="0" w:color="auto"/>
        <w:left w:val="none" w:sz="0" w:space="0" w:color="auto"/>
        <w:bottom w:val="none" w:sz="0" w:space="0" w:color="auto"/>
        <w:right w:val="none" w:sz="0" w:space="0" w:color="auto"/>
      </w:divBdr>
    </w:div>
    <w:div w:id="1565678849">
      <w:bodyDiv w:val="1"/>
      <w:marLeft w:val="0"/>
      <w:marRight w:val="0"/>
      <w:marTop w:val="0"/>
      <w:marBottom w:val="0"/>
      <w:divBdr>
        <w:top w:val="none" w:sz="0" w:space="0" w:color="auto"/>
        <w:left w:val="none" w:sz="0" w:space="0" w:color="auto"/>
        <w:bottom w:val="none" w:sz="0" w:space="0" w:color="auto"/>
        <w:right w:val="none" w:sz="0" w:space="0" w:color="auto"/>
      </w:divBdr>
    </w:div>
    <w:div w:id="1566061354">
      <w:bodyDiv w:val="1"/>
      <w:marLeft w:val="0"/>
      <w:marRight w:val="0"/>
      <w:marTop w:val="0"/>
      <w:marBottom w:val="0"/>
      <w:divBdr>
        <w:top w:val="none" w:sz="0" w:space="0" w:color="auto"/>
        <w:left w:val="none" w:sz="0" w:space="0" w:color="auto"/>
        <w:bottom w:val="none" w:sz="0" w:space="0" w:color="auto"/>
        <w:right w:val="none" w:sz="0" w:space="0" w:color="auto"/>
      </w:divBdr>
    </w:div>
    <w:div w:id="1566452835">
      <w:bodyDiv w:val="1"/>
      <w:marLeft w:val="0"/>
      <w:marRight w:val="0"/>
      <w:marTop w:val="0"/>
      <w:marBottom w:val="0"/>
      <w:divBdr>
        <w:top w:val="none" w:sz="0" w:space="0" w:color="auto"/>
        <w:left w:val="none" w:sz="0" w:space="0" w:color="auto"/>
        <w:bottom w:val="none" w:sz="0" w:space="0" w:color="auto"/>
        <w:right w:val="none" w:sz="0" w:space="0" w:color="auto"/>
      </w:divBdr>
    </w:div>
    <w:div w:id="1566456902">
      <w:bodyDiv w:val="1"/>
      <w:marLeft w:val="0"/>
      <w:marRight w:val="0"/>
      <w:marTop w:val="0"/>
      <w:marBottom w:val="0"/>
      <w:divBdr>
        <w:top w:val="none" w:sz="0" w:space="0" w:color="auto"/>
        <w:left w:val="none" w:sz="0" w:space="0" w:color="auto"/>
        <w:bottom w:val="none" w:sz="0" w:space="0" w:color="auto"/>
        <w:right w:val="none" w:sz="0" w:space="0" w:color="auto"/>
      </w:divBdr>
    </w:div>
    <w:div w:id="1567646022">
      <w:bodyDiv w:val="1"/>
      <w:marLeft w:val="0"/>
      <w:marRight w:val="0"/>
      <w:marTop w:val="0"/>
      <w:marBottom w:val="0"/>
      <w:divBdr>
        <w:top w:val="none" w:sz="0" w:space="0" w:color="auto"/>
        <w:left w:val="none" w:sz="0" w:space="0" w:color="auto"/>
        <w:bottom w:val="none" w:sz="0" w:space="0" w:color="auto"/>
        <w:right w:val="none" w:sz="0" w:space="0" w:color="auto"/>
      </w:divBdr>
    </w:div>
    <w:div w:id="1570385535">
      <w:bodyDiv w:val="1"/>
      <w:marLeft w:val="0"/>
      <w:marRight w:val="0"/>
      <w:marTop w:val="0"/>
      <w:marBottom w:val="0"/>
      <w:divBdr>
        <w:top w:val="none" w:sz="0" w:space="0" w:color="auto"/>
        <w:left w:val="none" w:sz="0" w:space="0" w:color="auto"/>
        <w:bottom w:val="none" w:sz="0" w:space="0" w:color="auto"/>
        <w:right w:val="none" w:sz="0" w:space="0" w:color="auto"/>
      </w:divBdr>
    </w:div>
    <w:div w:id="1570725586">
      <w:bodyDiv w:val="1"/>
      <w:marLeft w:val="0"/>
      <w:marRight w:val="0"/>
      <w:marTop w:val="0"/>
      <w:marBottom w:val="0"/>
      <w:divBdr>
        <w:top w:val="none" w:sz="0" w:space="0" w:color="auto"/>
        <w:left w:val="none" w:sz="0" w:space="0" w:color="auto"/>
        <w:bottom w:val="none" w:sz="0" w:space="0" w:color="auto"/>
        <w:right w:val="none" w:sz="0" w:space="0" w:color="auto"/>
      </w:divBdr>
    </w:div>
    <w:div w:id="1571230774">
      <w:bodyDiv w:val="1"/>
      <w:marLeft w:val="0"/>
      <w:marRight w:val="0"/>
      <w:marTop w:val="0"/>
      <w:marBottom w:val="0"/>
      <w:divBdr>
        <w:top w:val="none" w:sz="0" w:space="0" w:color="auto"/>
        <w:left w:val="none" w:sz="0" w:space="0" w:color="auto"/>
        <w:bottom w:val="none" w:sz="0" w:space="0" w:color="auto"/>
        <w:right w:val="none" w:sz="0" w:space="0" w:color="auto"/>
      </w:divBdr>
    </w:div>
    <w:div w:id="1572084958">
      <w:bodyDiv w:val="1"/>
      <w:marLeft w:val="0"/>
      <w:marRight w:val="0"/>
      <w:marTop w:val="0"/>
      <w:marBottom w:val="0"/>
      <w:divBdr>
        <w:top w:val="none" w:sz="0" w:space="0" w:color="auto"/>
        <w:left w:val="none" w:sz="0" w:space="0" w:color="auto"/>
        <w:bottom w:val="none" w:sz="0" w:space="0" w:color="auto"/>
        <w:right w:val="none" w:sz="0" w:space="0" w:color="auto"/>
      </w:divBdr>
    </w:div>
    <w:div w:id="1574658867">
      <w:bodyDiv w:val="1"/>
      <w:marLeft w:val="0"/>
      <w:marRight w:val="0"/>
      <w:marTop w:val="0"/>
      <w:marBottom w:val="0"/>
      <w:divBdr>
        <w:top w:val="none" w:sz="0" w:space="0" w:color="auto"/>
        <w:left w:val="none" w:sz="0" w:space="0" w:color="auto"/>
        <w:bottom w:val="none" w:sz="0" w:space="0" w:color="auto"/>
        <w:right w:val="none" w:sz="0" w:space="0" w:color="auto"/>
      </w:divBdr>
    </w:div>
    <w:div w:id="1575896563">
      <w:bodyDiv w:val="1"/>
      <w:marLeft w:val="0"/>
      <w:marRight w:val="0"/>
      <w:marTop w:val="0"/>
      <w:marBottom w:val="0"/>
      <w:divBdr>
        <w:top w:val="none" w:sz="0" w:space="0" w:color="auto"/>
        <w:left w:val="none" w:sz="0" w:space="0" w:color="auto"/>
        <w:bottom w:val="none" w:sz="0" w:space="0" w:color="auto"/>
        <w:right w:val="none" w:sz="0" w:space="0" w:color="auto"/>
      </w:divBdr>
    </w:div>
    <w:div w:id="1577788121">
      <w:bodyDiv w:val="1"/>
      <w:marLeft w:val="0"/>
      <w:marRight w:val="0"/>
      <w:marTop w:val="0"/>
      <w:marBottom w:val="0"/>
      <w:divBdr>
        <w:top w:val="none" w:sz="0" w:space="0" w:color="auto"/>
        <w:left w:val="none" w:sz="0" w:space="0" w:color="auto"/>
        <w:bottom w:val="none" w:sz="0" w:space="0" w:color="auto"/>
        <w:right w:val="none" w:sz="0" w:space="0" w:color="auto"/>
      </w:divBdr>
    </w:div>
    <w:div w:id="1579705226">
      <w:bodyDiv w:val="1"/>
      <w:marLeft w:val="0"/>
      <w:marRight w:val="0"/>
      <w:marTop w:val="0"/>
      <w:marBottom w:val="0"/>
      <w:divBdr>
        <w:top w:val="none" w:sz="0" w:space="0" w:color="auto"/>
        <w:left w:val="none" w:sz="0" w:space="0" w:color="auto"/>
        <w:bottom w:val="none" w:sz="0" w:space="0" w:color="auto"/>
        <w:right w:val="none" w:sz="0" w:space="0" w:color="auto"/>
      </w:divBdr>
    </w:div>
    <w:div w:id="1580404727">
      <w:bodyDiv w:val="1"/>
      <w:marLeft w:val="0"/>
      <w:marRight w:val="0"/>
      <w:marTop w:val="0"/>
      <w:marBottom w:val="0"/>
      <w:divBdr>
        <w:top w:val="none" w:sz="0" w:space="0" w:color="auto"/>
        <w:left w:val="none" w:sz="0" w:space="0" w:color="auto"/>
        <w:bottom w:val="none" w:sz="0" w:space="0" w:color="auto"/>
        <w:right w:val="none" w:sz="0" w:space="0" w:color="auto"/>
      </w:divBdr>
    </w:div>
    <w:div w:id="1580603045">
      <w:bodyDiv w:val="1"/>
      <w:marLeft w:val="0"/>
      <w:marRight w:val="0"/>
      <w:marTop w:val="0"/>
      <w:marBottom w:val="0"/>
      <w:divBdr>
        <w:top w:val="none" w:sz="0" w:space="0" w:color="auto"/>
        <w:left w:val="none" w:sz="0" w:space="0" w:color="auto"/>
        <w:bottom w:val="none" w:sz="0" w:space="0" w:color="auto"/>
        <w:right w:val="none" w:sz="0" w:space="0" w:color="auto"/>
      </w:divBdr>
    </w:div>
    <w:div w:id="1580670971">
      <w:bodyDiv w:val="1"/>
      <w:marLeft w:val="0"/>
      <w:marRight w:val="0"/>
      <w:marTop w:val="0"/>
      <w:marBottom w:val="0"/>
      <w:divBdr>
        <w:top w:val="none" w:sz="0" w:space="0" w:color="auto"/>
        <w:left w:val="none" w:sz="0" w:space="0" w:color="auto"/>
        <w:bottom w:val="none" w:sz="0" w:space="0" w:color="auto"/>
        <w:right w:val="none" w:sz="0" w:space="0" w:color="auto"/>
      </w:divBdr>
    </w:div>
    <w:div w:id="1581522355">
      <w:bodyDiv w:val="1"/>
      <w:marLeft w:val="0"/>
      <w:marRight w:val="0"/>
      <w:marTop w:val="0"/>
      <w:marBottom w:val="0"/>
      <w:divBdr>
        <w:top w:val="none" w:sz="0" w:space="0" w:color="auto"/>
        <w:left w:val="none" w:sz="0" w:space="0" w:color="auto"/>
        <w:bottom w:val="none" w:sz="0" w:space="0" w:color="auto"/>
        <w:right w:val="none" w:sz="0" w:space="0" w:color="auto"/>
      </w:divBdr>
    </w:div>
    <w:div w:id="1582257584">
      <w:bodyDiv w:val="1"/>
      <w:marLeft w:val="0"/>
      <w:marRight w:val="0"/>
      <w:marTop w:val="0"/>
      <w:marBottom w:val="0"/>
      <w:divBdr>
        <w:top w:val="none" w:sz="0" w:space="0" w:color="auto"/>
        <w:left w:val="none" w:sz="0" w:space="0" w:color="auto"/>
        <w:bottom w:val="none" w:sz="0" w:space="0" w:color="auto"/>
        <w:right w:val="none" w:sz="0" w:space="0" w:color="auto"/>
      </w:divBdr>
    </w:div>
    <w:div w:id="1582328509">
      <w:bodyDiv w:val="1"/>
      <w:marLeft w:val="0"/>
      <w:marRight w:val="0"/>
      <w:marTop w:val="0"/>
      <w:marBottom w:val="0"/>
      <w:divBdr>
        <w:top w:val="none" w:sz="0" w:space="0" w:color="auto"/>
        <w:left w:val="none" w:sz="0" w:space="0" w:color="auto"/>
        <w:bottom w:val="none" w:sz="0" w:space="0" w:color="auto"/>
        <w:right w:val="none" w:sz="0" w:space="0" w:color="auto"/>
      </w:divBdr>
    </w:div>
    <w:div w:id="1583293371">
      <w:bodyDiv w:val="1"/>
      <w:marLeft w:val="0"/>
      <w:marRight w:val="0"/>
      <w:marTop w:val="0"/>
      <w:marBottom w:val="0"/>
      <w:divBdr>
        <w:top w:val="none" w:sz="0" w:space="0" w:color="auto"/>
        <w:left w:val="none" w:sz="0" w:space="0" w:color="auto"/>
        <w:bottom w:val="none" w:sz="0" w:space="0" w:color="auto"/>
        <w:right w:val="none" w:sz="0" w:space="0" w:color="auto"/>
      </w:divBdr>
    </w:div>
    <w:div w:id="1585603702">
      <w:bodyDiv w:val="1"/>
      <w:marLeft w:val="0"/>
      <w:marRight w:val="0"/>
      <w:marTop w:val="0"/>
      <w:marBottom w:val="0"/>
      <w:divBdr>
        <w:top w:val="none" w:sz="0" w:space="0" w:color="auto"/>
        <w:left w:val="none" w:sz="0" w:space="0" w:color="auto"/>
        <w:bottom w:val="none" w:sz="0" w:space="0" w:color="auto"/>
        <w:right w:val="none" w:sz="0" w:space="0" w:color="auto"/>
      </w:divBdr>
    </w:div>
    <w:div w:id="1585719092">
      <w:bodyDiv w:val="1"/>
      <w:marLeft w:val="0"/>
      <w:marRight w:val="0"/>
      <w:marTop w:val="0"/>
      <w:marBottom w:val="0"/>
      <w:divBdr>
        <w:top w:val="none" w:sz="0" w:space="0" w:color="auto"/>
        <w:left w:val="none" w:sz="0" w:space="0" w:color="auto"/>
        <w:bottom w:val="none" w:sz="0" w:space="0" w:color="auto"/>
        <w:right w:val="none" w:sz="0" w:space="0" w:color="auto"/>
      </w:divBdr>
    </w:div>
    <w:div w:id="1586918282">
      <w:bodyDiv w:val="1"/>
      <w:marLeft w:val="0"/>
      <w:marRight w:val="0"/>
      <w:marTop w:val="0"/>
      <w:marBottom w:val="0"/>
      <w:divBdr>
        <w:top w:val="none" w:sz="0" w:space="0" w:color="auto"/>
        <w:left w:val="none" w:sz="0" w:space="0" w:color="auto"/>
        <w:bottom w:val="none" w:sz="0" w:space="0" w:color="auto"/>
        <w:right w:val="none" w:sz="0" w:space="0" w:color="auto"/>
      </w:divBdr>
    </w:div>
    <w:div w:id="1587684694">
      <w:bodyDiv w:val="1"/>
      <w:marLeft w:val="0"/>
      <w:marRight w:val="0"/>
      <w:marTop w:val="0"/>
      <w:marBottom w:val="0"/>
      <w:divBdr>
        <w:top w:val="none" w:sz="0" w:space="0" w:color="auto"/>
        <w:left w:val="none" w:sz="0" w:space="0" w:color="auto"/>
        <w:bottom w:val="none" w:sz="0" w:space="0" w:color="auto"/>
        <w:right w:val="none" w:sz="0" w:space="0" w:color="auto"/>
      </w:divBdr>
    </w:div>
    <w:div w:id="1587883164">
      <w:bodyDiv w:val="1"/>
      <w:marLeft w:val="0"/>
      <w:marRight w:val="0"/>
      <w:marTop w:val="0"/>
      <w:marBottom w:val="0"/>
      <w:divBdr>
        <w:top w:val="none" w:sz="0" w:space="0" w:color="auto"/>
        <w:left w:val="none" w:sz="0" w:space="0" w:color="auto"/>
        <w:bottom w:val="none" w:sz="0" w:space="0" w:color="auto"/>
        <w:right w:val="none" w:sz="0" w:space="0" w:color="auto"/>
      </w:divBdr>
    </w:div>
    <w:div w:id="1588030870">
      <w:bodyDiv w:val="1"/>
      <w:marLeft w:val="0"/>
      <w:marRight w:val="0"/>
      <w:marTop w:val="0"/>
      <w:marBottom w:val="0"/>
      <w:divBdr>
        <w:top w:val="none" w:sz="0" w:space="0" w:color="auto"/>
        <w:left w:val="none" w:sz="0" w:space="0" w:color="auto"/>
        <w:bottom w:val="none" w:sz="0" w:space="0" w:color="auto"/>
        <w:right w:val="none" w:sz="0" w:space="0" w:color="auto"/>
      </w:divBdr>
    </w:div>
    <w:div w:id="1589385876">
      <w:bodyDiv w:val="1"/>
      <w:marLeft w:val="0"/>
      <w:marRight w:val="0"/>
      <w:marTop w:val="0"/>
      <w:marBottom w:val="0"/>
      <w:divBdr>
        <w:top w:val="none" w:sz="0" w:space="0" w:color="auto"/>
        <w:left w:val="none" w:sz="0" w:space="0" w:color="auto"/>
        <w:bottom w:val="none" w:sz="0" w:space="0" w:color="auto"/>
        <w:right w:val="none" w:sz="0" w:space="0" w:color="auto"/>
      </w:divBdr>
    </w:div>
    <w:div w:id="1589651095">
      <w:bodyDiv w:val="1"/>
      <w:marLeft w:val="0"/>
      <w:marRight w:val="0"/>
      <w:marTop w:val="0"/>
      <w:marBottom w:val="0"/>
      <w:divBdr>
        <w:top w:val="none" w:sz="0" w:space="0" w:color="auto"/>
        <w:left w:val="none" w:sz="0" w:space="0" w:color="auto"/>
        <w:bottom w:val="none" w:sz="0" w:space="0" w:color="auto"/>
        <w:right w:val="none" w:sz="0" w:space="0" w:color="auto"/>
      </w:divBdr>
    </w:div>
    <w:div w:id="1591505932">
      <w:bodyDiv w:val="1"/>
      <w:marLeft w:val="0"/>
      <w:marRight w:val="0"/>
      <w:marTop w:val="0"/>
      <w:marBottom w:val="0"/>
      <w:divBdr>
        <w:top w:val="none" w:sz="0" w:space="0" w:color="auto"/>
        <w:left w:val="none" w:sz="0" w:space="0" w:color="auto"/>
        <w:bottom w:val="none" w:sz="0" w:space="0" w:color="auto"/>
        <w:right w:val="none" w:sz="0" w:space="0" w:color="auto"/>
      </w:divBdr>
    </w:div>
    <w:div w:id="1593120386">
      <w:bodyDiv w:val="1"/>
      <w:marLeft w:val="0"/>
      <w:marRight w:val="0"/>
      <w:marTop w:val="0"/>
      <w:marBottom w:val="0"/>
      <w:divBdr>
        <w:top w:val="none" w:sz="0" w:space="0" w:color="auto"/>
        <w:left w:val="none" w:sz="0" w:space="0" w:color="auto"/>
        <w:bottom w:val="none" w:sz="0" w:space="0" w:color="auto"/>
        <w:right w:val="none" w:sz="0" w:space="0" w:color="auto"/>
      </w:divBdr>
    </w:div>
    <w:div w:id="1593706132">
      <w:bodyDiv w:val="1"/>
      <w:marLeft w:val="0"/>
      <w:marRight w:val="0"/>
      <w:marTop w:val="0"/>
      <w:marBottom w:val="0"/>
      <w:divBdr>
        <w:top w:val="none" w:sz="0" w:space="0" w:color="auto"/>
        <w:left w:val="none" w:sz="0" w:space="0" w:color="auto"/>
        <w:bottom w:val="none" w:sz="0" w:space="0" w:color="auto"/>
        <w:right w:val="none" w:sz="0" w:space="0" w:color="auto"/>
      </w:divBdr>
    </w:div>
    <w:div w:id="1595354381">
      <w:bodyDiv w:val="1"/>
      <w:marLeft w:val="0"/>
      <w:marRight w:val="0"/>
      <w:marTop w:val="0"/>
      <w:marBottom w:val="0"/>
      <w:divBdr>
        <w:top w:val="none" w:sz="0" w:space="0" w:color="auto"/>
        <w:left w:val="none" w:sz="0" w:space="0" w:color="auto"/>
        <w:bottom w:val="none" w:sz="0" w:space="0" w:color="auto"/>
        <w:right w:val="none" w:sz="0" w:space="0" w:color="auto"/>
      </w:divBdr>
    </w:div>
    <w:div w:id="1597985071">
      <w:bodyDiv w:val="1"/>
      <w:marLeft w:val="0"/>
      <w:marRight w:val="0"/>
      <w:marTop w:val="0"/>
      <w:marBottom w:val="0"/>
      <w:divBdr>
        <w:top w:val="none" w:sz="0" w:space="0" w:color="auto"/>
        <w:left w:val="none" w:sz="0" w:space="0" w:color="auto"/>
        <w:bottom w:val="none" w:sz="0" w:space="0" w:color="auto"/>
        <w:right w:val="none" w:sz="0" w:space="0" w:color="auto"/>
      </w:divBdr>
    </w:div>
    <w:div w:id="1598363288">
      <w:bodyDiv w:val="1"/>
      <w:marLeft w:val="0"/>
      <w:marRight w:val="0"/>
      <w:marTop w:val="0"/>
      <w:marBottom w:val="0"/>
      <w:divBdr>
        <w:top w:val="none" w:sz="0" w:space="0" w:color="auto"/>
        <w:left w:val="none" w:sz="0" w:space="0" w:color="auto"/>
        <w:bottom w:val="none" w:sz="0" w:space="0" w:color="auto"/>
        <w:right w:val="none" w:sz="0" w:space="0" w:color="auto"/>
      </w:divBdr>
    </w:div>
    <w:div w:id="1599023675">
      <w:bodyDiv w:val="1"/>
      <w:marLeft w:val="0"/>
      <w:marRight w:val="0"/>
      <w:marTop w:val="0"/>
      <w:marBottom w:val="0"/>
      <w:divBdr>
        <w:top w:val="none" w:sz="0" w:space="0" w:color="auto"/>
        <w:left w:val="none" w:sz="0" w:space="0" w:color="auto"/>
        <w:bottom w:val="none" w:sz="0" w:space="0" w:color="auto"/>
        <w:right w:val="none" w:sz="0" w:space="0" w:color="auto"/>
      </w:divBdr>
    </w:div>
    <w:div w:id="1602568568">
      <w:bodyDiv w:val="1"/>
      <w:marLeft w:val="0"/>
      <w:marRight w:val="0"/>
      <w:marTop w:val="0"/>
      <w:marBottom w:val="0"/>
      <w:divBdr>
        <w:top w:val="none" w:sz="0" w:space="0" w:color="auto"/>
        <w:left w:val="none" w:sz="0" w:space="0" w:color="auto"/>
        <w:bottom w:val="none" w:sz="0" w:space="0" w:color="auto"/>
        <w:right w:val="none" w:sz="0" w:space="0" w:color="auto"/>
      </w:divBdr>
    </w:div>
    <w:div w:id="1604339135">
      <w:bodyDiv w:val="1"/>
      <w:marLeft w:val="0"/>
      <w:marRight w:val="0"/>
      <w:marTop w:val="0"/>
      <w:marBottom w:val="0"/>
      <w:divBdr>
        <w:top w:val="none" w:sz="0" w:space="0" w:color="auto"/>
        <w:left w:val="none" w:sz="0" w:space="0" w:color="auto"/>
        <w:bottom w:val="none" w:sz="0" w:space="0" w:color="auto"/>
        <w:right w:val="none" w:sz="0" w:space="0" w:color="auto"/>
      </w:divBdr>
    </w:div>
    <w:div w:id="1608393009">
      <w:bodyDiv w:val="1"/>
      <w:marLeft w:val="0"/>
      <w:marRight w:val="0"/>
      <w:marTop w:val="0"/>
      <w:marBottom w:val="0"/>
      <w:divBdr>
        <w:top w:val="none" w:sz="0" w:space="0" w:color="auto"/>
        <w:left w:val="none" w:sz="0" w:space="0" w:color="auto"/>
        <w:bottom w:val="none" w:sz="0" w:space="0" w:color="auto"/>
        <w:right w:val="none" w:sz="0" w:space="0" w:color="auto"/>
      </w:divBdr>
    </w:div>
    <w:div w:id="1609194431">
      <w:bodyDiv w:val="1"/>
      <w:marLeft w:val="0"/>
      <w:marRight w:val="0"/>
      <w:marTop w:val="0"/>
      <w:marBottom w:val="0"/>
      <w:divBdr>
        <w:top w:val="none" w:sz="0" w:space="0" w:color="auto"/>
        <w:left w:val="none" w:sz="0" w:space="0" w:color="auto"/>
        <w:bottom w:val="none" w:sz="0" w:space="0" w:color="auto"/>
        <w:right w:val="none" w:sz="0" w:space="0" w:color="auto"/>
      </w:divBdr>
    </w:div>
    <w:div w:id="1610117444">
      <w:bodyDiv w:val="1"/>
      <w:marLeft w:val="0"/>
      <w:marRight w:val="0"/>
      <w:marTop w:val="0"/>
      <w:marBottom w:val="0"/>
      <w:divBdr>
        <w:top w:val="none" w:sz="0" w:space="0" w:color="auto"/>
        <w:left w:val="none" w:sz="0" w:space="0" w:color="auto"/>
        <w:bottom w:val="none" w:sz="0" w:space="0" w:color="auto"/>
        <w:right w:val="none" w:sz="0" w:space="0" w:color="auto"/>
      </w:divBdr>
    </w:div>
    <w:div w:id="1612080902">
      <w:bodyDiv w:val="1"/>
      <w:marLeft w:val="0"/>
      <w:marRight w:val="0"/>
      <w:marTop w:val="0"/>
      <w:marBottom w:val="0"/>
      <w:divBdr>
        <w:top w:val="none" w:sz="0" w:space="0" w:color="auto"/>
        <w:left w:val="none" w:sz="0" w:space="0" w:color="auto"/>
        <w:bottom w:val="none" w:sz="0" w:space="0" w:color="auto"/>
        <w:right w:val="none" w:sz="0" w:space="0" w:color="auto"/>
      </w:divBdr>
    </w:div>
    <w:div w:id="1612398304">
      <w:bodyDiv w:val="1"/>
      <w:marLeft w:val="0"/>
      <w:marRight w:val="0"/>
      <w:marTop w:val="0"/>
      <w:marBottom w:val="0"/>
      <w:divBdr>
        <w:top w:val="none" w:sz="0" w:space="0" w:color="auto"/>
        <w:left w:val="none" w:sz="0" w:space="0" w:color="auto"/>
        <w:bottom w:val="none" w:sz="0" w:space="0" w:color="auto"/>
        <w:right w:val="none" w:sz="0" w:space="0" w:color="auto"/>
      </w:divBdr>
    </w:div>
    <w:div w:id="1612400791">
      <w:bodyDiv w:val="1"/>
      <w:marLeft w:val="0"/>
      <w:marRight w:val="0"/>
      <w:marTop w:val="0"/>
      <w:marBottom w:val="0"/>
      <w:divBdr>
        <w:top w:val="none" w:sz="0" w:space="0" w:color="auto"/>
        <w:left w:val="none" w:sz="0" w:space="0" w:color="auto"/>
        <w:bottom w:val="none" w:sz="0" w:space="0" w:color="auto"/>
        <w:right w:val="none" w:sz="0" w:space="0" w:color="auto"/>
      </w:divBdr>
    </w:div>
    <w:div w:id="1614479611">
      <w:bodyDiv w:val="1"/>
      <w:marLeft w:val="0"/>
      <w:marRight w:val="0"/>
      <w:marTop w:val="0"/>
      <w:marBottom w:val="0"/>
      <w:divBdr>
        <w:top w:val="none" w:sz="0" w:space="0" w:color="auto"/>
        <w:left w:val="none" w:sz="0" w:space="0" w:color="auto"/>
        <w:bottom w:val="none" w:sz="0" w:space="0" w:color="auto"/>
        <w:right w:val="none" w:sz="0" w:space="0" w:color="auto"/>
      </w:divBdr>
    </w:div>
    <w:div w:id="1615399269">
      <w:bodyDiv w:val="1"/>
      <w:marLeft w:val="0"/>
      <w:marRight w:val="0"/>
      <w:marTop w:val="0"/>
      <w:marBottom w:val="0"/>
      <w:divBdr>
        <w:top w:val="none" w:sz="0" w:space="0" w:color="auto"/>
        <w:left w:val="none" w:sz="0" w:space="0" w:color="auto"/>
        <w:bottom w:val="none" w:sz="0" w:space="0" w:color="auto"/>
        <w:right w:val="none" w:sz="0" w:space="0" w:color="auto"/>
      </w:divBdr>
    </w:div>
    <w:div w:id="1615865877">
      <w:bodyDiv w:val="1"/>
      <w:marLeft w:val="0"/>
      <w:marRight w:val="0"/>
      <w:marTop w:val="0"/>
      <w:marBottom w:val="0"/>
      <w:divBdr>
        <w:top w:val="none" w:sz="0" w:space="0" w:color="auto"/>
        <w:left w:val="none" w:sz="0" w:space="0" w:color="auto"/>
        <w:bottom w:val="none" w:sz="0" w:space="0" w:color="auto"/>
        <w:right w:val="none" w:sz="0" w:space="0" w:color="auto"/>
      </w:divBdr>
    </w:div>
    <w:div w:id="1616062669">
      <w:bodyDiv w:val="1"/>
      <w:marLeft w:val="0"/>
      <w:marRight w:val="0"/>
      <w:marTop w:val="0"/>
      <w:marBottom w:val="0"/>
      <w:divBdr>
        <w:top w:val="none" w:sz="0" w:space="0" w:color="auto"/>
        <w:left w:val="none" w:sz="0" w:space="0" w:color="auto"/>
        <w:bottom w:val="none" w:sz="0" w:space="0" w:color="auto"/>
        <w:right w:val="none" w:sz="0" w:space="0" w:color="auto"/>
      </w:divBdr>
    </w:div>
    <w:div w:id="1617980351">
      <w:bodyDiv w:val="1"/>
      <w:marLeft w:val="0"/>
      <w:marRight w:val="0"/>
      <w:marTop w:val="0"/>
      <w:marBottom w:val="0"/>
      <w:divBdr>
        <w:top w:val="none" w:sz="0" w:space="0" w:color="auto"/>
        <w:left w:val="none" w:sz="0" w:space="0" w:color="auto"/>
        <w:bottom w:val="none" w:sz="0" w:space="0" w:color="auto"/>
        <w:right w:val="none" w:sz="0" w:space="0" w:color="auto"/>
      </w:divBdr>
    </w:div>
    <w:div w:id="1617981040">
      <w:bodyDiv w:val="1"/>
      <w:marLeft w:val="0"/>
      <w:marRight w:val="0"/>
      <w:marTop w:val="0"/>
      <w:marBottom w:val="0"/>
      <w:divBdr>
        <w:top w:val="none" w:sz="0" w:space="0" w:color="auto"/>
        <w:left w:val="none" w:sz="0" w:space="0" w:color="auto"/>
        <w:bottom w:val="none" w:sz="0" w:space="0" w:color="auto"/>
        <w:right w:val="none" w:sz="0" w:space="0" w:color="auto"/>
      </w:divBdr>
    </w:div>
    <w:div w:id="1618682626">
      <w:bodyDiv w:val="1"/>
      <w:marLeft w:val="0"/>
      <w:marRight w:val="0"/>
      <w:marTop w:val="0"/>
      <w:marBottom w:val="0"/>
      <w:divBdr>
        <w:top w:val="none" w:sz="0" w:space="0" w:color="auto"/>
        <w:left w:val="none" w:sz="0" w:space="0" w:color="auto"/>
        <w:bottom w:val="none" w:sz="0" w:space="0" w:color="auto"/>
        <w:right w:val="none" w:sz="0" w:space="0" w:color="auto"/>
      </w:divBdr>
    </w:div>
    <w:div w:id="1619097436">
      <w:bodyDiv w:val="1"/>
      <w:marLeft w:val="0"/>
      <w:marRight w:val="0"/>
      <w:marTop w:val="0"/>
      <w:marBottom w:val="0"/>
      <w:divBdr>
        <w:top w:val="none" w:sz="0" w:space="0" w:color="auto"/>
        <w:left w:val="none" w:sz="0" w:space="0" w:color="auto"/>
        <w:bottom w:val="none" w:sz="0" w:space="0" w:color="auto"/>
        <w:right w:val="none" w:sz="0" w:space="0" w:color="auto"/>
      </w:divBdr>
    </w:div>
    <w:div w:id="1621260755">
      <w:bodyDiv w:val="1"/>
      <w:marLeft w:val="0"/>
      <w:marRight w:val="0"/>
      <w:marTop w:val="0"/>
      <w:marBottom w:val="0"/>
      <w:divBdr>
        <w:top w:val="none" w:sz="0" w:space="0" w:color="auto"/>
        <w:left w:val="none" w:sz="0" w:space="0" w:color="auto"/>
        <w:bottom w:val="none" w:sz="0" w:space="0" w:color="auto"/>
        <w:right w:val="none" w:sz="0" w:space="0" w:color="auto"/>
      </w:divBdr>
    </w:div>
    <w:div w:id="1621843150">
      <w:bodyDiv w:val="1"/>
      <w:marLeft w:val="0"/>
      <w:marRight w:val="0"/>
      <w:marTop w:val="0"/>
      <w:marBottom w:val="0"/>
      <w:divBdr>
        <w:top w:val="none" w:sz="0" w:space="0" w:color="auto"/>
        <w:left w:val="none" w:sz="0" w:space="0" w:color="auto"/>
        <w:bottom w:val="none" w:sz="0" w:space="0" w:color="auto"/>
        <w:right w:val="none" w:sz="0" w:space="0" w:color="auto"/>
      </w:divBdr>
    </w:div>
    <w:div w:id="1624535654">
      <w:bodyDiv w:val="1"/>
      <w:marLeft w:val="0"/>
      <w:marRight w:val="0"/>
      <w:marTop w:val="0"/>
      <w:marBottom w:val="0"/>
      <w:divBdr>
        <w:top w:val="none" w:sz="0" w:space="0" w:color="auto"/>
        <w:left w:val="none" w:sz="0" w:space="0" w:color="auto"/>
        <w:bottom w:val="none" w:sz="0" w:space="0" w:color="auto"/>
        <w:right w:val="none" w:sz="0" w:space="0" w:color="auto"/>
      </w:divBdr>
    </w:div>
    <w:div w:id="1624731455">
      <w:bodyDiv w:val="1"/>
      <w:marLeft w:val="0"/>
      <w:marRight w:val="0"/>
      <w:marTop w:val="0"/>
      <w:marBottom w:val="0"/>
      <w:divBdr>
        <w:top w:val="none" w:sz="0" w:space="0" w:color="auto"/>
        <w:left w:val="none" w:sz="0" w:space="0" w:color="auto"/>
        <w:bottom w:val="none" w:sz="0" w:space="0" w:color="auto"/>
        <w:right w:val="none" w:sz="0" w:space="0" w:color="auto"/>
      </w:divBdr>
    </w:div>
    <w:div w:id="1630163726">
      <w:bodyDiv w:val="1"/>
      <w:marLeft w:val="0"/>
      <w:marRight w:val="0"/>
      <w:marTop w:val="0"/>
      <w:marBottom w:val="0"/>
      <w:divBdr>
        <w:top w:val="none" w:sz="0" w:space="0" w:color="auto"/>
        <w:left w:val="none" w:sz="0" w:space="0" w:color="auto"/>
        <w:bottom w:val="none" w:sz="0" w:space="0" w:color="auto"/>
        <w:right w:val="none" w:sz="0" w:space="0" w:color="auto"/>
      </w:divBdr>
    </w:div>
    <w:div w:id="1631469832">
      <w:bodyDiv w:val="1"/>
      <w:marLeft w:val="0"/>
      <w:marRight w:val="0"/>
      <w:marTop w:val="0"/>
      <w:marBottom w:val="0"/>
      <w:divBdr>
        <w:top w:val="none" w:sz="0" w:space="0" w:color="auto"/>
        <w:left w:val="none" w:sz="0" w:space="0" w:color="auto"/>
        <w:bottom w:val="none" w:sz="0" w:space="0" w:color="auto"/>
        <w:right w:val="none" w:sz="0" w:space="0" w:color="auto"/>
      </w:divBdr>
    </w:div>
    <w:div w:id="1632325781">
      <w:bodyDiv w:val="1"/>
      <w:marLeft w:val="0"/>
      <w:marRight w:val="0"/>
      <w:marTop w:val="0"/>
      <w:marBottom w:val="0"/>
      <w:divBdr>
        <w:top w:val="none" w:sz="0" w:space="0" w:color="auto"/>
        <w:left w:val="none" w:sz="0" w:space="0" w:color="auto"/>
        <w:bottom w:val="none" w:sz="0" w:space="0" w:color="auto"/>
        <w:right w:val="none" w:sz="0" w:space="0" w:color="auto"/>
      </w:divBdr>
    </w:div>
    <w:div w:id="1632589718">
      <w:bodyDiv w:val="1"/>
      <w:marLeft w:val="0"/>
      <w:marRight w:val="0"/>
      <w:marTop w:val="0"/>
      <w:marBottom w:val="0"/>
      <w:divBdr>
        <w:top w:val="none" w:sz="0" w:space="0" w:color="auto"/>
        <w:left w:val="none" w:sz="0" w:space="0" w:color="auto"/>
        <w:bottom w:val="none" w:sz="0" w:space="0" w:color="auto"/>
        <w:right w:val="none" w:sz="0" w:space="0" w:color="auto"/>
      </w:divBdr>
    </w:div>
    <w:div w:id="1632903074">
      <w:bodyDiv w:val="1"/>
      <w:marLeft w:val="0"/>
      <w:marRight w:val="0"/>
      <w:marTop w:val="0"/>
      <w:marBottom w:val="0"/>
      <w:divBdr>
        <w:top w:val="none" w:sz="0" w:space="0" w:color="auto"/>
        <w:left w:val="none" w:sz="0" w:space="0" w:color="auto"/>
        <w:bottom w:val="none" w:sz="0" w:space="0" w:color="auto"/>
        <w:right w:val="none" w:sz="0" w:space="0" w:color="auto"/>
      </w:divBdr>
    </w:div>
    <w:div w:id="1635676888">
      <w:bodyDiv w:val="1"/>
      <w:marLeft w:val="0"/>
      <w:marRight w:val="0"/>
      <w:marTop w:val="0"/>
      <w:marBottom w:val="0"/>
      <w:divBdr>
        <w:top w:val="none" w:sz="0" w:space="0" w:color="auto"/>
        <w:left w:val="none" w:sz="0" w:space="0" w:color="auto"/>
        <w:bottom w:val="none" w:sz="0" w:space="0" w:color="auto"/>
        <w:right w:val="none" w:sz="0" w:space="0" w:color="auto"/>
      </w:divBdr>
    </w:div>
    <w:div w:id="1636983449">
      <w:bodyDiv w:val="1"/>
      <w:marLeft w:val="0"/>
      <w:marRight w:val="0"/>
      <w:marTop w:val="0"/>
      <w:marBottom w:val="0"/>
      <w:divBdr>
        <w:top w:val="none" w:sz="0" w:space="0" w:color="auto"/>
        <w:left w:val="none" w:sz="0" w:space="0" w:color="auto"/>
        <w:bottom w:val="none" w:sz="0" w:space="0" w:color="auto"/>
        <w:right w:val="none" w:sz="0" w:space="0" w:color="auto"/>
      </w:divBdr>
    </w:div>
    <w:div w:id="1637493513">
      <w:bodyDiv w:val="1"/>
      <w:marLeft w:val="0"/>
      <w:marRight w:val="0"/>
      <w:marTop w:val="0"/>
      <w:marBottom w:val="0"/>
      <w:divBdr>
        <w:top w:val="none" w:sz="0" w:space="0" w:color="auto"/>
        <w:left w:val="none" w:sz="0" w:space="0" w:color="auto"/>
        <w:bottom w:val="none" w:sz="0" w:space="0" w:color="auto"/>
        <w:right w:val="none" w:sz="0" w:space="0" w:color="auto"/>
      </w:divBdr>
    </w:div>
    <w:div w:id="1638877364">
      <w:bodyDiv w:val="1"/>
      <w:marLeft w:val="0"/>
      <w:marRight w:val="0"/>
      <w:marTop w:val="0"/>
      <w:marBottom w:val="0"/>
      <w:divBdr>
        <w:top w:val="none" w:sz="0" w:space="0" w:color="auto"/>
        <w:left w:val="none" w:sz="0" w:space="0" w:color="auto"/>
        <w:bottom w:val="none" w:sz="0" w:space="0" w:color="auto"/>
        <w:right w:val="none" w:sz="0" w:space="0" w:color="auto"/>
      </w:divBdr>
    </w:div>
    <w:div w:id="1639874057">
      <w:bodyDiv w:val="1"/>
      <w:marLeft w:val="0"/>
      <w:marRight w:val="0"/>
      <w:marTop w:val="0"/>
      <w:marBottom w:val="0"/>
      <w:divBdr>
        <w:top w:val="none" w:sz="0" w:space="0" w:color="auto"/>
        <w:left w:val="none" w:sz="0" w:space="0" w:color="auto"/>
        <w:bottom w:val="none" w:sz="0" w:space="0" w:color="auto"/>
        <w:right w:val="none" w:sz="0" w:space="0" w:color="auto"/>
      </w:divBdr>
    </w:div>
    <w:div w:id="1641113777">
      <w:bodyDiv w:val="1"/>
      <w:marLeft w:val="0"/>
      <w:marRight w:val="0"/>
      <w:marTop w:val="0"/>
      <w:marBottom w:val="0"/>
      <w:divBdr>
        <w:top w:val="none" w:sz="0" w:space="0" w:color="auto"/>
        <w:left w:val="none" w:sz="0" w:space="0" w:color="auto"/>
        <w:bottom w:val="none" w:sz="0" w:space="0" w:color="auto"/>
        <w:right w:val="none" w:sz="0" w:space="0" w:color="auto"/>
      </w:divBdr>
    </w:div>
    <w:div w:id="1641423235">
      <w:bodyDiv w:val="1"/>
      <w:marLeft w:val="0"/>
      <w:marRight w:val="0"/>
      <w:marTop w:val="0"/>
      <w:marBottom w:val="0"/>
      <w:divBdr>
        <w:top w:val="none" w:sz="0" w:space="0" w:color="auto"/>
        <w:left w:val="none" w:sz="0" w:space="0" w:color="auto"/>
        <w:bottom w:val="none" w:sz="0" w:space="0" w:color="auto"/>
        <w:right w:val="none" w:sz="0" w:space="0" w:color="auto"/>
      </w:divBdr>
    </w:div>
    <w:div w:id="1642734392">
      <w:bodyDiv w:val="1"/>
      <w:marLeft w:val="0"/>
      <w:marRight w:val="0"/>
      <w:marTop w:val="0"/>
      <w:marBottom w:val="0"/>
      <w:divBdr>
        <w:top w:val="none" w:sz="0" w:space="0" w:color="auto"/>
        <w:left w:val="none" w:sz="0" w:space="0" w:color="auto"/>
        <w:bottom w:val="none" w:sz="0" w:space="0" w:color="auto"/>
        <w:right w:val="none" w:sz="0" w:space="0" w:color="auto"/>
      </w:divBdr>
    </w:div>
    <w:div w:id="1643999810">
      <w:bodyDiv w:val="1"/>
      <w:marLeft w:val="0"/>
      <w:marRight w:val="0"/>
      <w:marTop w:val="0"/>
      <w:marBottom w:val="0"/>
      <w:divBdr>
        <w:top w:val="none" w:sz="0" w:space="0" w:color="auto"/>
        <w:left w:val="none" w:sz="0" w:space="0" w:color="auto"/>
        <w:bottom w:val="none" w:sz="0" w:space="0" w:color="auto"/>
        <w:right w:val="none" w:sz="0" w:space="0" w:color="auto"/>
      </w:divBdr>
    </w:div>
    <w:div w:id="1645230874">
      <w:bodyDiv w:val="1"/>
      <w:marLeft w:val="0"/>
      <w:marRight w:val="0"/>
      <w:marTop w:val="0"/>
      <w:marBottom w:val="0"/>
      <w:divBdr>
        <w:top w:val="none" w:sz="0" w:space="0" w:color="auto"/>
        <w:left w:val="none" w:sz="0" w:space="0" w:color="auto"/>
        <w:bottom w:val="none" w:sz="0" w:space="0" w:color="auto"/>
        <w:right w:val="none" w:sz="0" w:space="0" w:color="auto"/>
      </w:divBdr>
    </w:div>
    <w:div w:id="1646739881">
      <w:bodyDiv w:val="1"/>
      <w:marLeft w:val="0"/>
      <w:marRight w:val="0"/>
      <w:marTop w:val="0"/>
      <w:marBottom w:val="0"/>
      <w:divBdr>
        <w:top w:val="none" w:sz="0" w:space="0" w:color="auto"/>
        <w:left w:val="none" w:sz="0" w:space="0" w:color="auto"/>
        <w:bottom w:val="none" w:sz="0" w:space="0" w:color="auto"/>
        <w:right w:val="none" w:sz="0" w:space="0" w:color="auto"/>
      </w:divBdr>
    </w:div>
    <w:div w:id="1651011503">
      <w:bodyDiv w:val="1"/>
      <w:marLeft w:val="0"/>
      <w:marRight w:val="0"/>
      <w:marTop w:val="0"/>
      <w:marBottom w:val="0"/>
      <w:divBdr>
        <w:top w:val="none" w:sz="0" w:space="0" w:color="auto"/>
        <w:left w:val="none" w:sz="0" w:space="0" w:color="auto"/>
        <w:bottom w:val="none" w:sz="0" w:space="0" w:color="auto"/>
        <w:right w:val="none" w:sz="0" w:space="0" w:color="auto"/>
      </w:divBdr>
    </w:div>
    <w:div w:id="1653097024">
      <w:bodyDiv w:val="1"/>
      <w:marLeft w:val="0"/>
      <w:marRight w:val="0"/>
      <w:marTop w:val="0"/>
      <w:marBottom w:val="0"/>
      <w:divBdr>
        <w:top w:val="none" w:sz="0" w:space="0" w:color="auto"/>
        <w:left w:val="none" w:sz="0" w:space="0" w:color="auto"/>
        <w:bottom w:val="none" w:sz="0" w:space="0" w:color="auto"/>
        <w:right w:val="none" w:sz="0" w:space="0" w:color="auto"/>
      </w:divBdr>
    </w:div>
    <w:div w:id="1653097348">
      <w:bodyDiv w:val="1"/>
      <w:marLeft w:val="0"/>
      <w:marRight w:val="0"/>
      <w:marTop w:val="0"/>
      <w:marBottom w:val="0"/>
      <w:divBdr>
        <w:top w:val="none" w:sz="0" w:space="0" w:color="auto"/>
        <w:left w:val="none" w:sz="0" w:space="0" w:color="auto"/>
        <w:bottom w:val="none" w:sz="0" w:space="0" w:color="auto"/>
        <w:right w:val="none" w:sz="0" w:space="0" w:color="auto"/>
      </w:divBdr>
    </w:div>
    <w:div w:id="1655259678">
      <w:bodyDiv w:val="1"/>
      <w:marLeft w:val="0"/>
      <w:marRight w:val="0"/>
      <w:marTop w:val="0"/>
      <w:marBottom w:val="0"/>
      <w:divBdr>
        <w:top w:val="none" w:sz="0" w:space="0" w:color="auto"/>
        <w:left w:val="none" w:sz="0" w:space="0" w:color="auto"/>
        <w:bottom w:val="none" w:sz="0" w:space="0" w:color="auto"/>
        <w:right w:val="none" w:sz="0" w:space="0" w:color="auto"/>
      </w:divBdr>
    </w:div>
    <w:div w:id="1657490763">
      <w:bodyDiv w:val="1"/>
      <w:marLeft w:val="0"/>
      <w:marRight w:val="0"/>
      <w:marTop w:val="0"/>
      <w:marBottom w:val="0"/>
      <w:divBdr>
        <w:top w:val="none" w:sz="0" w:space="0" w:color="auto"/>
        <w:left w:val="none" w:sz="0" w:space="0" w:color="auto"/>
        <w:bottom w:val="none" w:sz="0" w:space="0" w:color="auto"/>
        <w:right w:val="none" w:sz="0" w:space="0" w:color="auto"/>
      </w:divBdr>
    </w:div>
    <w:div w:id="1657537393">
      <w:bodyDiv w:val="1"/>
      <w:marLeft w:val="0"/>
      <w:marRight w:val="0"/>
      <w:marTop w:val="0"/>
      <w:marBottom w:val="0"/>
      <w:divBdr>
        <w:top w:val="none" w:sz="0" w:space="0" w:color="auto"/>
        <w:left w:val="none" w:sz="0" w:space="0" w:color="auto"/>
        <w:bottom w:val="none" w:sz="0" w:space="0" w:color="auto"/>
        <w:right w:val="none" w:sz="0" w:space="0" w:color="auto"/>
      </w:divBdr>
    </w:div>
    <w:div w:id="1657563100">
      <w:bodyDiv w:val="1"/>
      <w:marLeft w:val="0"/>
      <w:marRight w:val="0"/>
      <w:marTop w:val="0"/>
      <w:marBottom w:val="0"/>
      <w:divBdr>
        <w:top w:val="none" w:sz="0" w:space="0" w:color="auto"/>
        <w:left w:val="none" w:sz="0" w:space="0" w:color="auto"/>
        <w:bottom w:val="none" w:sz="0" w:space="0" w:color="auto"/>
        <w:right w:val="none" w:sz="0" w:space="0" w:color="auto"/>
      </w:divBdr>
    </w:div>
    <w:div w:id="1657611018">
      <w:bodyDiv w:val="1"/>
      <w:marLeft w:val="0"/>
      <w:marRight w:val="0"/>
      <w:marTop w:val="0"/>
      <w:marBottom w:val="0"/>
      <w:divBdr>
        <w:top w:val="none" w:sz="0" w:space="0" w:color="auto"/>
        <w:left w:val="none" w:sz="0" w:space="0" w:color="auto"/>
        <w:bottom w:val="none" w:sz="0" w:space="0" w:color="auto"/>
        <w:right w:val="none" w:sz="0" w:space="0" w:color="auto"/>
      </w:divBdr>
    </w:div>
    <w:div w:id="1658026230">
      <w:bodyDiv w:val="1"/>
      <w:marLeft w:val="0"/>
      <w:marRight w:val="0"/>
      <w:marTop w:val="0"/>
      <w:marBottom w:val="0"/>
      <w:divBdr>
        <w:top w:val="none" w:sz="0" w:space="0" w:color="auto"/>
        <w:left w:val="none" w:sz="0" w:space="0" w:color="auto"/>
        <w:bottom w:val="none" w:sz="0" w:space="0" w:color="auto"/>
        <w:right w:val="none" w:sz="0" w:space="0" w:color="auto"/>
      </w:divBdr>
    </w:div>
    <w:div w:id="1659765510">
      <w:bodyDiv w:val="1"/>
      <w:marLeft w:val="0"/>
      <w:marRight w:val="0"/>
      <w:marTop w:val="0"/>
      <w:marBottom w:val="0"/>
      <w:divBdr>
        <w:top w:val="none" w:sz="0" w:space="0" w:color="auto"/>
        <w:left w:val="none" w:sz="0" w:space="0" w:color="auto"/>
        <w:bottom w:val="none" w:sz="0" w:space="0" w:color="auto"/>
        <w:right w:val="none" w:sz="0" w:space="0" w:color="auto"/>
      </w:divBdr>
    </w:div>
    <w:div w:id="1659923054">
      <w:bodyDiv w:val="1"/>
      <w:marLeft w:val="0"/>
      <w:marRight w:val="0"/>
      <w:marTop w:val="0"/>
      <w:marBottom w:val="0"/>
      <w:divBdr>
        <w:top w:val="none" w:sz="0" w:space="0" w:color="auto"/>
        <w:left w:val="none" w:sz="0" w:space="0" w:color="auto"/>
        <w:bottom w:val="none" w:sz="0" w:space="0" w:color="auto"/>
        <w:right w:val="none" w:sz="0" w:space="0" w:color="auto"/>
      </w:divBdr>
    </w:div>
    <w:div w:id="1660307318">
      <w:bodyDiv w:val="1"/>
      <w:marLeft w:val="0"/>
      <w:marRight w:val="0"/>
      <w:marTop w:val="0"/>
      <w:marBottom w:val="0"/>
      <w:divBdr>
        <w:top w:val="none" w:sz="0" w:space="0" w:color="auto"/>
        <w:left w:val="none" w:sz="0" w:space="0" w:color="auto"/>
        <w:bottom w:val="none" w:sz="0" w:space="0" w:color="auto"/>
        <w:right w:val="none" w:sz="0" w:space="0" w:color="auto"/>
      </w:divBdr>
    </w:div>
    <w:div w:id="1661424381">
      <w:bodyDiv w:val="1"/>
      <w:marLeft w:val="0"/>
      <w:marRight w:val="0"/>
      <w:marTop w:val="0"/>
      <w:marBottom w:val="0"/>
      <w:divBdr>
        <w:top w:val="none" w:sz="0" w:space="0" w:color="auto"/>
        <w:left w:val="none" w:sz="0" w:space="0" w:color="auto"/>
        <w:bottom w:val="none" w:sz="0" w:space="0" w:color="auto"/>
        <w:right w:val="none" w:sz="0" w:space="0" w:color="auto"/>
      </w:divBdr>
    </w:div>
    <w:div w:id="1662000060">
      <w:bodyDiv w:val="1"/>
      <w:marLeft w:val="0"/>
      <w:marRight w:val="0"/>
      <w:marTop w:val="0"/>
      <w:marBottom w:val="0"/>
      <w:divBdr>
        <w:top w:val="none" w:sz="0" w:space="0" w:color="auto"/>
        <w:left w:val="none" w:sz="0" w:space="0" w:color="auto"/>
        <w:bottom w:val="none" w:sz="0" w:space="0" w:color="auto"/>
        <w:right w:val="none" w:sz="0" w:space="0" w:color="auto"/>
      </w:divBdr>
    </w:div>
    <w:div w:id="1662350822">
      <w:bodyDiv w:val="1"/>
      <w:marLeft w:val="0"/>
      <w:marRight w:val="0"/>
      <w:marTop w:val="0"/>
      <w:marBottom w:val="0"/>
      <w:divBdr>
        <w:top w:val="none" w:sz="0" w:space="0" w:color="auto"/>
        <w:left w:val="none" w:sz="0" w:space="0" w:color="auto"/>
        <w:bottom w:val="none" w:sz="0" w:space="0" w:color="auto"/>
        <w:right w:val="none" w:sz="0" w:space="0" w:color="auto"/>
      </w:divBdr>
    </w:div>
    <w:div w:id="1663463358">
      <w:bodyDiv w:val="1"/>
      <w:marLeft w:val="0"/>
      <w:marRight w:val="0"/>
      <w:marTop w:val="0"/>
      <w:marBottom w:val="0"/>
      <w:divBdr>
        <w:top w:val="none" w:sz="0" w:space="0" w:color="auto"/>
        <w:left w:val="none" w:sz="0" w:space="0" w:color="auto"/>
        <w:bottom w:val="none" w:sz="0" w:space="0" w:color="auto"/>
        <w:right w:val="none" w:sz="0" w:space="0" w:color="auto"/>
      </w:divBdr>
    </w:div>
    <w:div w:id="1663852461">
      <w:bodyDiv w:val="1"/>
      <w:marLeft w:val="0"/>
      <w:marRight w:val="0"/>
      <w:marTop w:val="0"/>
      <w:marBottom w:val="0"/>
      <w:divBdr>
        <w:top w:val="none" w:sz="0" w:space="0" w:color="auto"/>
        <w:left w:val="none" w:sz="0" w:space="0" w:color="auto"/>
        <w:bottom w:val="none" w:sz="0" w:space="0" w:color="auto"/>
        <w:right w:val="none" w:sz="0" w:space="0" w:color="auto"/>
      </w:divBdr>
    </w:div>
    <w:div w:id="1664166580">
      <w:bodyDiv w:val="1"/>
      <w:marLeft w:val="0"/>
      <w:marRight w:val="0"/>
      <w:marTop w:val="0"/>
      <w:marBottom w:val="0"/>
      <w:divBdr>
        <w:top w:val="none" w:sz="0" w:space="0" w:color="auto"/>
        <w:left w:val="none" w:sz="0" w:space="0" w:color="auto"/>
        <w:bottom w:val="none" w:sz="0" w:space="0" w:color="auto"/>
        <w:right w:val="none" w:sz="0" w:space="0" w:color="auto"/>
      </w:divBdr>
    </w:div>
    <w:div w:id="1665551815">
      <w:bodyDiv w:val="1"/>
      <w:marLeft w:val="0"/>
      <w:marRight w:val="0"/>
      <w:marTop w:val="0"/>
      <w:marBottom w:val="0"/>
      <w:divBdr>
        <w:top w:val="none" w:sz="0" w:space="0" w:color="auto"/>
        <w:left w:val="none" w:sz="0" w:space="0" w:color="auto"/>
        <w:bottom w:val="none" w:sz="0" w:space="0" w:color="auto"/>
        <w:right w:val="none" w:sz="0" w:space="0" w:color="auto"/>
      </w:divBdr>
    </w:div>
    <w:div w:id="1675569508">
      <w:bodyDiv w:val="1"/>
      <w:marLeft w:val="0"/>
      <w:marRight w:val="0"/>
      <w:marTop w:val="0"/>
      <w:marBottom w:val="0"/>
      <w:divBdr>
        <w:top w:val="none" w:sz="0" w:space="0" w:color="auto"/>
        <w:left w:val="none" w:sz="0" w:space="0" w:color="auto"/>
        <w:bottom w:val="none" w:sz="0" w:space="0" w:color="auto"/>
        <w:right w:val="none" w:sz="0" w:space="0" w:color="auto"/>
      </w:divBdr>
    </w:div>
    <w:div w:id="1675642203">
      <w:bodyDiv w:val="1"/>
      <w:marLeft w:val="0"/>
      <w:marRight w:val="0"/>
      <w:marTop w:val="0"/>
      <w:marBottom w:val="0"/>
      <w:divBdr>
        <w:top w:val="none" w:sz="0" w:space="0" w:color="auto"/>
        <w:left w:val="none" w:sz="0" w:space="0" w:color="auto"/>
        <w:bottom w:val="none" w:sz="0" w:space="0" w:color="auto"/>
        <w:right w:val="none" w:sz="0" w:space="0" w:color="auto"/>
      </w:divBdr>
    </w:div>
    <w:div w:id="1675761826">
      <w:bodyDiv w:val="1"/>
      <w:marLeft w:val="0"/>
      <w:marRight w:val="0"/>
      <w:marTop w:val="0"/>
      <w:marBottom w:val="0"/>
      <w:divBdr>
        <w:top w:val="none" w:sz="0" w:space="0" w:color="auto"/>
        <w:left w:val="none" w:sz="0" w:space="0" w:color="auto"/>
        <w:bottom w:val="none" w:sz="0" w:space="0" w:color="auto"/>
        <w:right w:val="none" w:sz="0" w:space="0" w:color="auto"/>
      </w:divBdr>
    </w:div>
    <w:div w:id="1676951975">
      <w:bodyDiv w:val="1"/>
      <w:marLeft w:val="0"/>
      <w:marRight w:val="0"/>
      <w:marTop w:val="0"/>
      <w:marBottom w:val="0"/>
      <w:divBdr>
        <w:top w:val="none" w:sz="0" w:space="0" w:color="auto"/>
        <w:left w:val="none" w:sz="0" w:space="0" w:color="auto"/>
        <w:bottom w:val="none" w:sz="0" w:space="0" w:color="auto"/>
        <w:right w:val="none" w:sz="0" w:space="0" w:color="auto"/>
      </w:divBdr>
    </w:div>
    <w:div w:id="1678002676">
      <w:bodyDiv w:val="1"/>
      <w:marLeft w:val="0"/>
      <w:marRight w:val="0"/>
      <w:marTop w:val="0"/>
      <w:marBottom w:val="0"/>
      <w:divBdr>
        <w:top w:val="none" w:sz="0" w:space="0" w:color="auto"/>
        <w:left w:val="none" w:sz="0" w:space="0" w:color="auto"/>
        <w:bottom w:val="none" w:sz="0" w:space="0" w:color="auto"/>
        <w:right w:val="none" w:sz="0" w:space="0" w:color="auto"/>
      </w:divBdr>
    </w:div>
    <w:div w:id="1678192515">
      <w:bodyDiv w:val="1"/>
      <w:marLeft w:val="0"/>
      <w:marRight w:val="0"/>
      <w:marTop w:val="0"/>
      <w:marBottom w:val="0"/>
      <w:divBdr>
        <w:top w:val="none" w:sz="0" w:space="0" w:color="auto"/>
        <w:left w:val="none" w:sz="0" w:space="0" w:color="auto"/>
        <w:bottom w:val="none" w:sz="0" w:space="0" w:color="auto"/>
        <w:right w:val="none" w:sz="0" w:space="0" w:color="auto"/>
      </w:divBdr>
    </w:div>
    <w:div w:id="1681077716">
      <w:bodyDiv w:val="1"/>
      <w:marLeft w:val="0"/>
      <w:marRight w:val="0"/>
      <w:marTop w:val="0"/>
      <w:marBottom w:val="0"/>
      <w:divBdr>
        <w:top w:val="none" w:sz="0" w:space="0" w:color="auto"/>
        <w:left w:val="none" w:sz="0" w:space="0" w:color="auto"/>
        <w:bottom w:val="none" w:sz="0" w:space="0" w:color="auto"/>
        <w:right w:val="none" w:sz="0" w:space="0" w:color="auto"/>
      </w:divBdr>
    </w:div>
    <w:div w:id="1681160682">
      <w:bodyDiv w:val="1"/>
      <w:marLeft w:val="0"/>
      <w:marRight w:val="0"/>
      <w:marTop w:val="0"/>
      <w:marBottom w:val="0"/>
      <w:divBdr>
        <w:top w:val="none" w:sz="0" w:space="0" w:color="auto"/>
        <w:left w:val="none" w:sz="0" w:space="0" w:color="auto"/>
        <w:bottom w:val="none" w:sz="0" w:space="0" w:color="auto"/>
        <w:right w:val="none" w:sz="0" w:space="0" w:color="auto"/>
      </w:divBdr>
    </w:div>
    <w:div w:id="1681811119">
      <w:bodyDiv w:val="1"/>
      <w:marLeft w:val="0"/>
      <w:marRight w:val="0"/>
      <w:marTop w:val="0"/>
      <w:marBottom w:val="0"/>
      <w:divBdr>
        <w:top w:val="none" w:sz="0" w:space="0" w:color="auto"/>
        <w:left w:val="none" w:sz="0" w:space="0" w:color="auto"/>
        <w:bottom w:val="none" w:sz="0" w:space="0" w:color="auto"/>
        <w:right w:val="none" w:sz="0" w:space="0" w:color="auto"/>
      </w:divBdr>
    </w:div>
    <w:div w:id="1682657243">
      <w:bodyDiv w:val="1"/>
      <w:marLeft w:val="0"/>
      <w:marRight w:val="0"/>
      <w:marTop w:val="0"/>
      <w:marBottom w:val="0"/>
      <w:divBdr>
        <w:top w:val="none" w:sz="0" w:space="0" w:color="auto"/>
        <w:left w:val="none" w:sz="0" w:space="0" w:color="auto"/>
        <w:bottom w:val="none" w:sz="0" w:space="0" w:color="auto"/>
        <w:right w:val="none" w:sz="0" w:space="0" w:color="auto"/>
      </w:divBdr>
    </w:div>
    <w:div w:id="1683236931">
      <w:bodyDiv w:val="1"/>
      <w:marLeft w:val="0"/>
      <w:marRight w:val="0"/>
      <w:marTop w:val="0"/>
      <w:marBottom w:val="0"/>
      <w:divBdr>
        <w:top w:val="none" w:sz="0" w:space="0" w:color="auto"/>
        <w:left w:val="none" w:sz="0" w:space="0" w:color="auto"/>
        <w:bottom w:val="none" w:sz="0" w:space="0" w:color="auto"/>
        <w:right w:val="none" w:sz="0" w:space="0" w:color="auto"/>
      </w:divBdr>
    </w:div>
    <w:div w:id="1683892666">
      <w:bodyDiv w:val="1"/>
      <w:marLeft w:val="0"/>
      <w:marRight w:val="0"/>
      <w:marTop w:val="0"/>
      <w:marBottom w:val="0"/>
      <w:divBdr>
        <w:top w:val="none" w:sz="0" w:space="0" w:color="auto"/>
        <w:left w:val="none" w:sz="0" w:space="0" w:color="auto"/>
        <w:bottom w:val="none" w:sz="0" w:space="0" w:color="auto"/>
        <w:right w:val="none" w:sz="0" w:space="0" w:color="auto"/>
      </w:divBdr>
    </w:div>
    <w:div w:id="1684236276">
      <w:bodyDiv w:val="1"/>
      <w:marLeft w:val="0"/>
      <w:marRight w:val="0"/>
      <w:marTop w:val="0"/>
      <w:marBottom w:val="0"/>
      <w:divBdr>
        <w:top w:val="none" w:sz="0" w:space="0" w:color="auto"/>
        <w:left w:val="none" w:sz="0" w:space="0" w:color="auto"/>
        <w:bottom w:val="none" w:sz="0" w:space="0" w:color="auto"/>
        <w:right w:val="none" w:sz="0" w:space="0" w:color="auto"/>
      </w:divBdr>
    </w:div>
    <w:div w:id="1684287112">
      <w:bodyDiv w:val="1"/>
      <w:marLeft w:val="0"/>
      <w:marRight w:val="0"/>
      <w:marTop w:val="0"/>
      <w:marBottom w:val="0"/>
      <w:divBdr>
        <w:top w:val="none" w:sz="0" w:space="0" w:color="auto"/>
        <w:left w:val="none" w:sz="0" w:space="0" w:color="auto"/>
        <w:bottom w:val="none" w:sz="0" w:space="0" w:color="auto"/>
        <w:right w:val="none" w:sz="0" w:space="0" w:color="auto"/>
      </w:divBdr>
    </w:div>
    <w:div w:id="1684818673">
      <w:bodyDiv w:val="1"/>
      <w:marLeft w:val="0"/>
      <w:marRight w:val="0"/>
      <w:marTop w:val="0"/>
      <w:marBottom w:val="0"/>
      <w:divBdr>
        <w:top w:val="none" w:sz="0" w:space="0" w:color="auto"/>
        <w:left w:val="none" w:sz="0" w:space="0" w:color="auto"/>
        <w:bottom w:val="none" w:sz="0" w:space="0" w:color="auto"/>
        <w:right w:val="none" w:sz="0" w:space="0" w:color="auto"/>
      </w:divBdr>
    </w:div>
    <w:div w:id="1684940505">
      <w:bodyDiv w:val="1"/>
      <w:marLeft w:val="0"/>
      <w:marRight w:val="0"/>
      <w:marTop w:val="0"/>
      <w:marBottom w:val="0"/>
      <w:divBdr>
        <w:top w:val="none" w:sz="0" w:space="0" w:color="auto"/>
        <w:left w:val="none" w:sz="0" w:space="0" w:color="auto"/>
        <w:bottom w:val="none" w:sz="0" w:space="0" w:color="auto"/>
        <w:right w:val="none" w:sz="0" w:space="0" w:color="auto"/>
      </w:divBdr>
      <w:divsChild>
        <w:div w:id="334958459">
          <w:marLeft w:val="274"/>
          <w:marRight w:val="0"/>
          <w:marTop w:val="0"/>
          <w:marBottom w:val="0"/>
          <w:divBdr>
            <w:top w:val="none" w:sz="0" w:space="0" w:color="auto"/>
            <w:left w:val="none" w:sz="0" w:space="0" w:color="auto"/>
            <w:bottom w:val="none" w:sz="0" w:space="0" w:color="auto"/>
            <w:right w:val="none" w:sz="0" w:space="0" w:color="auto"/>
          </w:divBdr>
        </w:div>
        <w:div w:id="1848251548">
          <w:marLeft w:val="274"/>
          <w:marRight w:val="0"/>
          <w:marTop w:val="0"/>
          <w:marBottom w:val="0"/>
          <w:divBdr>
            <w:top w:val="none" w:sz="0" w:space="0" w:color="auto"/>
            <w:left w:val="none" w:sz="0" w:space="0" w:color="auto"/>
            <w:bottom w:val="none" w:sz="0" w:space="0" w:color="auto"/>
            <w:right w:val="none" w:sz="0" w:space="0" w:color="auto"/>
          </w:divBdr>
        </w:div>
      </w:divsChild>
    </w:div>
    <w:div w:id="1685087274">
      <w:bodyDiv w:val="1"/>
      <w:marLeft w:val="0"/>
      <w:marRight w:val="0"/>
      <w:marTop w:val="0"/>
      <w:marBottom w:val="0"/>
      <w:divBdr>
        <w:top w:val="none" w:sz="0" w:space="0" w:color="auto"/>
        <w:left w:val="none" w:sz="0" w:space="0" w:color="auto"/>
        <w:bottom w:val="none" w:sz="0" w:space="0" w:color="auto"/>
        <w:right w:val="none" w:sz="0" w:space="0" w:color="auto"/>
      </w:divBdr>
    </w:div>
    <w:div w:id="1686010944">
      <w:bodyDiv w:val="1"/>
      <w:marLeft w:val="0"/>
      <w:marRight w:val="0"/>
      <w:marTop w:val="0"/>
      <w:marBottom w:val="0"/>
      <w:divBdr>
        <w:top w:val="none" w:sz="0" w:space="0" w:color="auto"/>
        <w:left w:val="none" w:sz="0" w:space="0" w:color="auto"/>
        <w:bottom w:val="none" w:sz="0" w:space="0" w:color="auto"/>
        <w:right w:val="none" w:sz="0" w:space="0" w:color="auto"/>
      </w:divBdr>
    </w:div>
    <w:div w:id="1686663481">
      <w:bodyDiv w:val="1"/>
      <w:marLeft w:val="0"/>
      <w:marRight w:val="0"/>
      <w:marTop w:val="0"/>
      <w:marBottom w:val="0"/>
      <w:divBdr>
        <w:top w:val="none" w:sz="0" w:space="0" w:color="auto"/>
        <w:left w:val="none" w:sz="0" w:space="0" w:color="auto"/>
        <w:bottom w:val="none" w:sz="0" w:space="0" w:color="auto"/>
        <w:right w:val="none" w:sz="0" w:space="0" w:color="auto"/>
      </w:divBdr>
    </w:div>
    <w:div w:id="1688604318">
      <w:bodyDiv w:val="1"/>
      <w:marLeft w:val="0"/>
      <w:marRight w:val="0"/>
      <w:marTop w:val="0"/>
      <w:marBottom w:val="0"/>
      <w:divBdr>
        <w:top w:val="none" w:sz="0" w:space="0" w:color="auto"/>
        <w:left w:val="none" w:sz="0" w:space="0" w:color="auto"/>
        <w:bottom w:val="none" w:sz="0" w:space="0" w:color="auto"/>
        <w:right w:val="none" w:sz="0" w:space="0" w:color="auto"/>
      </w:divBdr>
    </w:div>
    <w:div w:id="1689598826">
      <w:bodyDiv w:val="1"/>
      <w:marLeft w:val="0"/>
      <w:marRight w:val="0"/>
      <w:marTop w:val="0"/>
      <w:marBottom w:val="0"/>
      <w:divBdr>
        <w:top w:val="none" w:sz="0" w:space="0" w:color="auto"/>
        <w:left w:val="none" w:sz="0" w:space="0" w:color="auto"/>
        <w:bottom w:val="none" w:sz="0" w:space="0" w:color="auto"/>
        <w:right w:val="none" w:sz="0" w:space="0" w:color="auto"/>
      </w:divBdr>
      <w:divsChild>
        <w:div w:id="17509262">
          <w:marLeft w:val="1166"/>
          <w:marRight w:val="0"/>
          <w:marTop w:val="100"/>
          <w:marBottom w:val="0"/>
          <w:divBdr>
            <w:top w:val="none" w:sz="0" w:space="0" w:color="auto"/>
            <w:left w:val="none" w:sz="0" w:space="0" w:color="auto"/>
            <w:bottom w:val="none" w:sz="0" w:space="0" w:color="auto"/>
            <w:right w:val="none" w:sz="0" w:space="0" w:color="auto"/>
          </w:divBdr>
        </w:div>
        <w:div w:id="100532941">
          <w:marLeft w:val="1166"/>
          <w:marRight w:val="0"/>
          <w:marTop w:val="100"/>
          <w:marBottom w:val="0"/>
          <w:divBdr>
            <w:top w:val="none" w:sz="0" w:space="0" w:color="auto"/>
            <w:left w:val="none" w:sz="0" w:space="0" w:color="auto"/>
            <w:bottom w:val="none" w:sz="0" w:space="0" w:color="auto"/>
            <w:right w:val="none" w:sz="0" w:space="0" w:color="auto"/>
          </w:divBdr>
        </w:div>
        <w:div w:id="1420953233">
          <w:marLeft w:val="1166"/>
          <w:marRight w:val="0"/>
          <w:marTop w:val="100"/>
          <w:marBottom w:val="0"/>
          <w:divBdr>
            <w:top w:val="none" w:sz="0" w:space="0" w:color="auto"/>
            <w:left w:val="none" w:sz="0" w:space="0" w:color="auto"/>
            <w:bottom w:val="none" w:sz="0" w:space="0" w:color="auto"/>
            <w:right w:val="none" w:sz="0" w:space="0" w:color="auto"/>
          </w:divBdr>
        </w:div>
        <w:div w:id="1568494409">
          <w:marLeft w:val="1166"/>
          <w:marRight w:val="0"/>
          <w:marTop w:val="100"/>
          <w:marBottom w:val="0"/>
          <w:divBdr>
            <w:top w:val="none" w:sz="0" w:space="0" w:color="auto"/>
            <w:left w:val="none" w:sz="0" w:space="0" w:color="auto"/>
            <w:bottom w:val="none" w:sz="0" w:space="0" w:color="auto"/>
            <w:right w:val="none" w:sz="0" w:space="0" w:color="auto"/>
          </w:divBdr>
        </w:div>
      </w:divsChild>
    </w:div>
    <w:div w:id="1691682647">
      <w:bodyDiv w:val="1"/>
      <w:marLeft w:val="0"/>
      <w:marRight w:val="0"/>
      <w:marTop w:val="0"/>
      <w:marBottom w:val="0"/>
      <w:divBdr>
        <w:top w:val="none" w:sz="0" w:space="0" w:color="auto"/>
        <w:left w:val="none" w:sz="0" w:space="0" w:color="auto"/>
        <w:bottom w:val="none" w:sz="0" w:space="0" w:color="auto"/>
        <w:right w:val="none" w:sz="0" w:space="0" w:color="auto"/>
      </w:divBdr>
    </w:div>
    <w:div w:id="1692028475">
      <w:bodyDiv w:val="1"/>
      <w:marLeft w:val="0"/>
      <w:marRight w:val="0"/>
      <w:marTop w:val="0"/>
      <w:marBottom w:val="0"/>
      <w:divBdr>
        <w:top w:val="none" w:sz="0" w:space="0" w:color="auto"/>
        <w:left w:val="none" w:sz="0" w:space="0" w:color="auto"/>
        <w:bottom w:val="none" w:sz="0" w:space="0" w:color="auto"/>
        <w:right w:val="none" w:sz="0" w:space="0" w:color="auto"/>
      </w:divBdr>
    </w:div>
    <w:div w:id="1692563776">
      <w:bodyDiv w:val="1"/>
      <w:marLeft w:val="0"/>
      <w:marRight w:val="0"/>
      <w:marTop w:val="0"/>
      <w:marBottom w:val="0"/>
      <w:divBdr>
        <w:top w:val="none" w:sz="0" w:space="0" w:color="auto"/>
        <w:left w:val="none" w:sz="0" w:space="0" w:color="auto"/>
        <w:bottom w:val="none" w:sz="0" w:space="0" w:color="auto"/>
        <w:right w:val="none" w:sz="0" w:space="0" w:color="auto"/>
      </w:divBdr>
    </w:div>
    <w:div w:id="1694382765">
      <w:bodyDiv w:val="1"/>
      <w:marLeft w:val="0"/>
      <w:marRight w:val="0"/>
      <w:marTop w:val="0"/>
      <w:marBottom w:val="0"/>
      <w:divBdr>
        <w:top w:val="none" w:sz="0" w:space="0" w:color="auto"/>
        <w:left w:val="none" w:sz="0" w:space="0" w:color="auto"/>
        <w:bottom w:val="none" w:sz="0" w:space="0" w:color="auto"/>
        <w:right w:val="none" w:sz="0" w:space="0" w:color="auto"/>
      </w:divBdr>
    </w:div>
    <w:div w:id="1696688388">
      <w:bodyDiv w:val="1"/>
      <w:marLeft w:val="0"/>
      <w:marRight w:val="0"/>
      <w:marTop w:val="0"/>
      <w:marBottom w:val="0"/>
      <w:divBdr>
        <w:top w:val="none" w:sz="0" w:space="0" w:color="auto"/>
        <w:left w:val="none" w:sz="0" w:space="0" w:color="auto"/>
        <w:bottom w:val="none" w:sz="0" w:space="0" w:color="auto"/>
        <w:right w:val="none" w:sz="0" w:space="0" w:color="auto"/>
      </w:divBdr>
    </w:div>
    <w:div w:id="1699357262">
      <w:bodyDiv w:val="1"/>
      <w:marLeft w:val="0"/>
      <w:marRight w:val="0"/>
      <w:marTop w:val="0"/>
      <w:marBottom w:val="0"/>
      <w:divBdr>
        <w:top w:val="none" w:sz="0" w:space="0" w:color="auto"/>
        <w:left w:val="none" w:sz="0" w:space="0" w:color="auto"/>
        <w:bottom w:val="none" w:sz="0" w:space="0" w:color="auto"/>
        <w:right w:val="none" w:sz="0" w:space="0" w:color="auto"/>
      </w:divBdr>
    </w:div>
    <w:div w:id="1700661257">
      <w:bodyDiv w:val="1"/>
      <w:marLeft w:val="0"/>
      <w:marRight w:val="0"/>
      <w:marTop w:val="0"/>
      <w:marBottom w:val="0"/>
      <w:divBdr>
        <w:top w:val="none" w:sz="0" w:space="0" w:color="auto"/>
        <w:left w:val="none" w:sz="0" w:space="0" w:color="auto"/>
        <w:bottom w:val="none" w:sz="0" w:space="0" w:color="auto"/>
        <w:right w:val="none" w:sz="0" w:space="0" w:color="auto"/>
      </w:divBdr>
    </w:div>
    <w:div w:id="1701084290">
      <w:bodyDiv w:val="1"/>
      <w:marLeft w:val="0"/>
      <w:marRight w:val="0"/>
      <w:marTop w:val="0"/>
      <w:marBottom w:val="0"/>
      <w:divBdr>
        <w:top w:val="none" w:sz="0" w:space="0" w:color="auto"/>
        <w:left w:val="none" w:sz="0" w:space="0" w:color="auto"/>
        <w:bottom w:val="none" w:sz="0" w:space="0" w:color="auto"/>
        <w:right w:val="none" w:sz="0" w:space="0" w:color="auto"/>
      </w:divBdr>
    </w:div>
    <w:div w:id="1701784172">
      <w:bodyDiv w:val="1"/>
      <w:marLeft w:val="0"/>
      <w:marRight w:val="0"/>
      <w:marTop w:val="0"/>
      <w:marBottom w:val="0"/>
      <w:divBdr>
        <w:top w:val="none" w:sz="0" w:space="0" w:color="auto"/>
        <w:left w:val="none" w:sz="0" w:space="0" w:color="auto"/>
        <w:bottom w:val="none" w:sz="0" w:space="0" w:color="auto"/>
        <w:right w:val="none" w:sz="0" w:space="0" w:color="auto"/>
      </w:divBdr>
    </w:div>
    <w:div w:id="1702050343">
      <w:bodyDiv w:val="1"/>
      <w:marLeft w:val="0"/>
      <w:marRight w:val="0"/>
      <w:marTop w:val="0"/>
      <w:marBottom w:val="0"/>
      <w:divBdr>
        <w:top w:val="none" w:sz="0" w:space="0" w:color="auto"/>
        <w:left w:val="none" w:sz="0" w:space="0" w:color="auto"/>
        <w:bottom w:val="none" w:sz="0" w:space="0" w:color="auto"/>
        <w:right w:val="none" w:sz="0" w:space="0" w:color="auto"/>
      </w:divBdr>
    </w:div>
    <w:div w:id="1703509596">
      <w:bodyDiv w:val="1"/>
      <w:marLeft w:val="0"/>
      <w:marRight w:val="0"/>
      <w:marTop w:val="0"/>
      <w:marBottom w:val="0"/>
      <w:divBdr>
        <w:top w:val="none" w:sz="0" w:space="0" w:color="auto"/>
        <w:left w:val="none" w:sz="0" w:space="0" w:color="auto"/>
        <w:bottom w:val="none" w:sz="0" w:space="0" w:color="auto"/>
        <w:right w:val="none" w:sz="0" w:space="0" w:color="auto"/>
      </w:divBdr>
    </w:div>
    <w:div w:id="1703633117">
      <w:bodyDiv w:val="1"/>
      <w:marLeft w:val="0"/>
      <w:marRight w:val="0"/>
      <w:marTop w:val="0"/>
      <w:marBottom w:val="0"/>
      <w:divBdr>
        <w:top w:val="none" w:sz="0" w:space="0" w:color="auto"/>
        <w:left w:val="none" w:sz="0" w:space="0" w:color="auto"/>
        <w:bottom w:val="none" w:sz="0" w:space="0" w:color="auto"/>
        <w:right w:val="none" w:sz="0" w:space="0" w:color="auto"/>
      </w:divBdr>
    </w:div>
    <w:div w:id="1704475669">
      <w:bodyDiv w:val="1"/>
      <w:marLeft w:val="0"/>
      <w:marRight w:val="0"/>
      <w:marTop w:val="0"/>
      <w:marBottom w:val="0"/>
      <w:divBdr>
        <w:top w:val="none" w:sz="0" w:space="0" w:color="auto"/>
        <w:left w:val="none" w:sz="0" w:space="0" w:color="auto"/>
        <w:bottom w:val="none" w:sz="0" w:space="0" w:color="auto"/>
        <w:right w:val="none" w:sz="0" w:space="0" w:color="auto"/>
      </w:divBdr>
    </w:div>
    <w:div w:id="1706053077">
      <w:bodyDiv w:val="1"/>
      <w:marLeft w:val="0"/>
      <w:marRight w:val="0"/>
      <w:marTop w:val="0"/>
      <w:marBottom w:val="0"/>
      <w:divBdr>
        <w:top w:val="none" w:sz="0" w:space="0" w:color="auto"/>
        <w:left w:val="none" w:sz="0" w:space="0" w:color="auto"/>
        <w:bottom w:val="none" w:sz="0" w:space="0" w:color="auto"/>
        <w:right w:val="none" w:sz="0" w:space="0" w:color="auto"/>
      </w:divBdr>
    </w:div>
    <w:div w:id="1706364321">
      <w:bodyDiv w:val="1"/>
      <w:marLeft w:val="0"/>
      <w:marRight w:val="0"/>
      <w:marTop w:val="0"/>
      <w:marBottom w:val="0"/>
      <w:divBdr>
        <w:top w:val="none" w:sz="0" w:space="0" w:color="auto"/>
        <w:left w:val="none" w:sz="0" w:space="0" w:color="auto"/>
        <w:bottom w:val="none" w:sz="0" w:space="0" w:color="auto"/>
        <w:right w:val="none" w:sz="0" w:space="0" w:color="auto"/>
      </w:divBdr>
    </w:div>
    <w:div w:id="1706908764">
      <w:bodyDiv w:val="1"/>
      <w:marLeft w:val="0"/>
      <w:marRight w:val="0"/>
      <w:marTop w:val="0"/>
      <w:marBottom w:val="0"/>
      <w:divBdr>
        <w:top w:val="none" w:sz="0" w:space="0" w:color="auto"/>
        <w:left w:val="none" w:sz="0" w:space="0" w:color="auto"/>
        <w:bottom w:val="none" w:sz="0" w:space="0" w:color="auto"/>
        <w:right w:val="none" w:sz="0" w:space="0" w:color="auto"/>
      </w:divBdr>
    </w:div>
    <w:div w:id="1707026730">
      <w:bodyDiv w:val="1"/>
      <w:marLeft w:val="0"/>
      <w:marRight w:val="0"/>
      <w:marTop w:val="0"/>
      <w:marBottom w:val="0"/>
      <w:divBdr>
        <w:top w:val="none" w:sz="0" w:space="0" w:color="auto"/>
        <w:left w:val="none" w:sz="0" w:space="0" w:color="auto"/>
        <w:bottom w:val="none" w:sz="0" w:space="0" w:color="auto"/>
        <w:right w:val="none" w:sz="0" w:space="0" w:color="auto"/>
      </w:divBdr>
    </w:div>
    <w:div w:id="1707294977">
      <w:bodyDiv w:val="1"/>
      <w:marLeft w:val="0"/>
      <w:marRight w:val="0"/>
      <w:marTop w:val="0"/>
      <w:marBottom w:val="0"/>
      <w:divBdr>
        <w:top w:val="none" w:sz="0" w:space="0" w:color="auto"/>
        <w:left w:val="none" w:sz="0" w:space="0" w:color="auto"/>
        <w:bottom w:val="none" w:sz="0" w:space="0" w:color="auto"/>
        <w:right w:val="none" w:sz="0" w:space="0" w:color="auto"/>
      </w:divBdr>
    </w:div>
    <w:div w:id="1708211907">
      <w:bodyDiv w:val="1"/>
      <w:marLeft w:val="0"/>
      <w:marRight w:val="0"/>
      <w:marTop w:val="0"/>
      <w:marBottom w:val="0"/>
      <w:divBdr>
        <w:top w:val="none" w:sz="0" w:space="0" w:color="auto"/>
        <w:left w:val="none" w:sz="0" w:space="0" w:color="auto"/>
        <w:bottom w:val="none" w:sz="0" w:space="0" w:color="auto"/>
        <w:right w:val="none" w:sz="0" w:space="0" w:color="auto"/>
      </w:divBdr>
    </w:div>
    <w:div w:id="1709186811">
      <w:bodyDiv w:val="1"/>
      <w:marLeft w:val="0"/>
      <w:marRight w:val="0"/>
      <w:marTop w:val="0"/>
      <w:marBottom w:val="0"/>
      <w:divBdr>
        <w:top w:val="none" w:sz="0" w:space="0" w:color="auto"/>
        <w:left w:val="none" w:sz="0" w:space="0" w:color="auto"/>
        <w:bottom w:val="none" w:sz="0" w:space="0" w:color="auto"/>
        <w:right w:val="none" w:sz="0" w:space="0" w:color="auto"/>
      </w:divBdr>
    </w:div>
    <w:div w:id="1709334765">
      <w:bodyDiv w:val="1"/>
      <w:marLeft w:val="0"/>
      <w:marRight w:val="0"/>
      <w:marTop w:val="0"/>
      <w:marBottom w:val="0"/>
      <w:divBdr>
        <w:top w:val="none" w:sz="0" w:space="0" w:color="auto"/>
        <w:left w:val="none" w:sz="0" w:space="0" w:color="auto"/>
        <w:bottom w:val="none" w:sz="0" w:space="0" w:color="auto"/>
        <w:right w:val="none" w:sz="0" w:space="0" w:color="auto"/>
      </w:divBdr>
    </w:div>
    <w:div w:id="1709454303">
      <w:bodyDiv w:val="1"/>
      <w:marLeft w:val="0"/>
      <w:marRight w:val="0"/>
      <w:marTop w:val="0"/>
      <w:marBottom w:val="0"/>
      <w:divBdr>
        <w:top w:val="none" w:sz="0" w:space="0" w:color="auto"/>
        <w:left w:val="none" w:sz="0" w:space="0" w:color="auto"/>
        <w:bottom w:val="none" w:sz="0" w:space="0" w:color="auto"/>
        <w:right w:val="none" w:sz="0" w:space="0" w:color="auto"/>
      </w:divBdr>
      <w:divsChild>
        <w:div w:id="851916249">
          <w:marLeft w:val="1166"/>
          <w:marRight w:val="0"/>
          <w:marTop w:val="0"/>
          <w:marBottom w:val="0"/>
          <w:divBdr>
            <w:top w:val="none" w:sz="0" w:space="0" w:color="auto"/>
            <w:left w:val="none" w:sz="0" w:space="0" w:color="auto"/>
            <w:bottom w:val="none" w:sz="0" w:space="0" w:color="auto"/>
            <w:right w:val="none" w:sz="0" w:space="0" w:color="auto"/>
          </w:divBdr>
        </w:div>
      </w:divsChild>
    </w:div>
    <w:div w:id="1711605960">
      <w:bodyDiv w:val="1"/>
      <w:marLeft w:val="0"/>
      <w:marRight w:val="0"/>
      <w:marTop w:val="0"/>
      <w:marBottom w:val="0"/>
      <w:divBdr>
        <w:top w:val="none" w:sz="0" w:space="0" w:color="auto"/>
        <w:left w:val="none" w:sz="0" w:space="0" w:color="auto"/>
        <w:bottom w:val="none" w:sz="0" w:space="0" w:color="auto"/>
        <w:right w:val="none" w:sz="0" w:space="0" w:color="auto"/>
      </w:divBdr>
    </w:div>
    <w:div w:id="1711955827">
      <w:bodyDiv w:val="1"/>
      <w:marLeft w:val="0"/>
      <w:marRight w:val="0"/>
      <w:marTop w:val="0"/>
      <w:marBottom w:val="0"/>
      <w:divBdr>
        <w:top w:val="none" w:sz="0" w:space="0" w:color="auto"/>
        <w:left w:val="none" w:sz="0" w:space="0" w:color="auto"/>
        <w:bottom w:val="none" w:sz="0" w:space="0" w:color="auto"/>
        <w:right w:val="none" w:sz="0" w:space="0" w:color="auto"/>
      </w:divBdr>
    </w:div>
    <w:div w:id="1715345896">
      <w:bodyDiv w:val="1"/>
      <w:marLeft w:val="0"/>
      <w:marRight w:val="0"/>
      <w:marTop w:val="0"/>
      <w:marBottom w:val="0"/>
      <w:divBdr>
        <w:top w:val="none" w:sz="0" w:space="0" w:color="auto"/>
        <w:left w:val="none" w:sz="0" w:space="0" w:color="auto"/>
        <w:bottom w:val="none" w:sz="0" w:space="0" w:color="auto"/>
        <w:right w:val="none" w:sz="0" w:space="0" w:color="auto"/>
      </w:divBdr>
    </w:div>
    <w:div w:id="1715740063">
      <w:bodyDiv w:val="1"/>
      <w:marLeft w:val="0"/>
      <w:marRight w:val="0"/>
      <w:marTop w:val="0"/>
      <w:marBottom w:val="0"/>
      <w:divBdr>
        <w:top w:val="none" w:sz="0" w:space="0" w:color="auto"/>
        <w:left w:val="none" w:sz="0" w:space="0" w:color="auto"/>
        <w:bottom w:val="none" w:sz="0" w:space="0" w:color="auto"/>
        <w:right w:val="none" w:sz="0" w:space="0" w:color="auto"/>
      </w:divBdr>
    </w:div>
    <w:div w:id="1716351203">
      <w:bodyDiv w:val="1"/>
      <w:marLeft w:val="0"/>
      <w:marRight w:val="0"/>
      <w:marTop w:val="0"/>
      <w:marBottom w:val="0"/>
      <w:divBdr>
        <w:top w:val="none" w:sz="0" w:space="0" w:color="auto"/>
        <w:left w:val="none" w:sz="0" w:space="0" w:color="auto"/>
        <w:bottom w:val="none" w:sz="0" w:space="0" w:color="auto"/>
        <w:right w:val="none" w:sz="0" w:space="0" w:color="auto"/>
      </w:divBdr>
    </w:div>
    <w:div w:id="1716613398">
      <w:bodyDiv w:val="1"/>
      <w:marLeft w:val="0"/>
      <w:marRight w:val="0"/>
      <w:marTop w:val="0"/>
      <w:marBottom w:val="0"/>
      <w:divBdr>
        <w:top w:val="none" w:sz="0" w:space="0" w:color="auto"/>
        <w:left w:val="none" w:sz="0" w:space="0" w:color="auto"/>
        <w:bottom w:val="none" w:sz="0" w:space="0" w:color="auto"/>
        <w:right w:val="none" w:sz="0" w:space="0" w:color="auto"/>
      </w:divBdr>
    </w:div>
    <w:div w:id="1718116663">
      <w:bodyDiv w:val="1"/>
      <w:marLeft w:val="0"/>
      <w:marRight w:val="0"/>
      <w:marTop w:val="0"/>
      <w:marBottom w:val="0"/>
      <w:divBdr>
        <w:top w:val="none" w:sz="0" w:space="0" w:color="auto"/>
        <w:left w:val="none" w:sz="0" w:space="0" w:color="auto"/>
        <w:bottom w:val="none" w:sz="0" w:space="0" w:color="auto"/>
        <w:right w:val="none" w:sz="0" w:space="0" w:color="auto"/>
      </w:divBdr>
    </w:div>
    <w:div w:id="1718427566">
      <w:bodyDiv w:val="1"/>
      <w:marLeft w:val="0"/>
      <w:marRight w:val="0"/>
      <w:marTop w:val="0"/>
      <w:marBottom w:val="0"/>
      <w:divBdr>
        <w:top w:val="none" w:sz="0" w:space="0" w:color="auto"/>
        <w:left w:val="none" w:sz="0" w:space="0" w:color="auto"/>
        <w:bottom w:val="none" w:sz="0" w:space="0" w:color="auto"/>
        <w:right w:val="none" w:sz="0" w:space="0" w:color="auto"/>
      </w:divBdr>
    </w:div>
    <w:div w:id="1719628539">
      <w:bodyDiv w:val="1"/>
      <w:marLeft w:val="0"/>
      <w:marRight w:val="0"/>
      <w:marTop w:val="0"/>
      <w:marBottom w:val="0"/>
      <w:divBdr>
        <w:top w:val="none" w:sz="0" w:space="0" w:color="auto"/>
        <w:left w:val="none" w:sz="0" w:space="0" w:color="auto"/>
        <w:bottom w:val="none" w:sz="0" w:space="0" w:color="auto"/>
        <w:right w:val="none" w:sz="0" w:space="0" w:color="auto"/>
      </w:divBdr>
    </w:div>
    <w:div w:id="1720664106">
      <w:bodyDiv w:val="1"/>
      <w:marLeft w:val="0"/>
      <w:marRight w:val="0"/>
      <w:marTop w:val="0"/>
      <w:marBottom w:val="0"/>
      <w:divBdr>
        <w:top w:val="none" w:sz="0" w:space="0" w:color="auto"/>
        <w:left w:val="none" w:sz="0" w:space="0" w:color="auto"/>
        <w:bottom w:val="none" w:sz="0" w:space="0" w:color="auto"/>
        <w:right w:val="none" w:sz="0" w:space="0" w:color="auto"/>
      </w:divBdr>
    </w:div>
    <w:div w:id="1723408120">
      <w:bodyDiv w:val="1"/>
      <w:marLeft w:val="0"/>
      <w:marRight w:val="0"/>
      <w:marTop w:val="0"/>
      <w:marBottom w:val="0"/>
      <w:divBdr>
        <w:top w:val="none" w:sz="0" w:space="0" w:color="auto"/>
        <w:left w:val="none" w:sz="0" w:space="0" w:color="auto"/>
        <w:bottom w:val="none" w:sz="0" w:space="0" w:color="auto"/>
        <w:right w:val="none" w:sz="0" w:space="0" w:color="auto"/>
      </w:divBdr>
    </w:div>
    <w:div w:id="1723484510">
      <w:bodyDiv w:val="1"/>
      <w:marLeft w:val="0"/>
      <w:marRight w:val="0"/>
      <w:marTop w:val="0"/>
      <w:marBottom w:val="0"/>
      <w:divBdr>
        <w:top w:val="none" w:sz="0" w:space="0" w:color="auto"/>
        <w:left w:val="none" w:sz="0" w:space="0" w:color="auto"/>
        <w:bottom w:val="none" w:sz="0" w:space="0" w:color="auto"/>
        <w:right w:val="none" w:sz="0" w:space="0" w:color="auto"/>
      </w:divBdr>
    </w:div>
    <w:div w:id="1723868448">
      <w:bodyDiv w:val="1"/>
      <w:marLeft w:val="0"/>
      <w:marRight w:val="0"/>
      <w:marTop w:val="0"/>
      <w:marBottom w:val="0"/>
      <w:divBdr>
        <w:top w:val="none" w:sz="0" w:space="0" w:color="auto"/>
        <w:left w:val="none" w:sz="0" w:space="0" w:color="auto"/>
        <w:bottom w:val="none" w:sz="0" w:space="0" w:color="auto"/>
        <w:right w:val="none" w:sz="0" w:space="0" w:color="auto"/>
      </w:divBdr>
    </w:div>
    <w:div w:id="1724206707">
      <w:bodyDiv w:val="1"/>
      <w:marLeft w:val="0"/>
      <w:marRight w:val="0"/>
      <w:marTop w:val="0"/>
      <w:marBottom w:val="0"/>
      <w:divBdr>
        <w:top w:val="none" w:sz="0" w:space="0" w:color="auto"/>
        <w:left w:val="none" w:sz="0" w:space="0" w:color="auto"/>
        <w:bottom w:val="none" w:sz="0" w:space="0" w:color="auto"/>
        <w:right w:val="none" w:sz="0" w:space="0" w:color="auto"/>
      </w:divBdr>
    </w:div>
    <w:div w:id="1726828302">
      <w:bodyDiv w:val="1"/>
      <w:marLeft w:val="0"/>
      <w:marRight w:val="0"/>
      <w:marTop w:val="0"/>
      <w:marBottom w:val="0"/>
      <w:divBdr>
        <w:top w:val="none" w:sz="0" w:space="0" w:color="auto"/>
        <w:left w:val="none" w:sz="0" w:space="0" w:color="auto"/>
        <w:bottom w:val="none" w:sz="0" w:space="0" w:color="auto"/>
        <w:right w:val="none" w:sz="0" w:space="0" w:color="auto"/>
      </w:divBdr>
    </w:div>
    <w:div w:id="1726906093">
      <w:bodyDiv w:val="1"/>
      <w:marLeft w:val="0"/>
      <w:marRight w:val="0"/>
      <w:marTop w:val="0"/>
      <w:marBottom w:val="0"/>
      <w:divBdr>
        <w:top w:val="none" w:sz="0" w:space="0" w:color="auto"/>
        <w:left w:val="none" w:sz="0" w:space="0" w:color="auto"/>
        <w:bottom w:val="none" w:sz="0" w:space="0" w:color="auto"/>
        <w:right w:val="none" w:sz="0" w:space="0" w:color="auto"/>
      </w:divBdr>
    </w:div>
    <w:div w:id="1727148579">
      <w:bodyDiv w:val="1"/>
      <w:marLeft w:val="0"/>
      <w:marRight w:val="0"/>
      <w:marTop w:val="0"/>
      <w:marBottom w:val="0"/>
      <w:divBdr>
        <w:top w:val="none" w:sz="0" w:space="0" w:color="auto"/>
        <w:left w:val="none" w:sz="0" w:space="0" w:color="auto"/>
        <w:bottom w:val="none" w:sz="0" w:space="0" w:color="auto"/>
        <w:right w:val="none" w:sz="0" w:space="0" w:color="auto"/>
      </w:divBdr>
    </w:div>
    <w:div w:id="1727602530">
      <w:bodyDiv w:val="1"/>
      <w:marLeft w:val="0"/>
      <w:marRight w:val="0"/>
      <w:marTop w:val="0"/>
      <w:marBottom w:val="0"/>
      <w:divBdr>
        <w:top w:val="none" w:sz="0" w:space="0" w:color="auto"/>
        <w:left w:val="none" w:sz="0" w:space="0" w:color="auto"/>
        <w:bottom w:val="none" w:sz="0" w:space="0" w:color="auto"/>
        <w:right w:val="none" w:sz="0" w:space="0" w:color="auto"/>
      </w:divBdr>
    </w:div>
    <w:div w:id="1727680084">
      <w:bodyDiv w:val="1"/>
      <w:marLeft w:val="0"/>
      <w:marRight w:val="0"/>
      <w:marTop w:val="0"/>
      <w:marBottom w:val="0"/>
      <w:divBdr>
        <w:top w:val="none" w:sz="0" w:space="0" w:color="auto"/>
        <w:left w:val="none" w:sz="0" w:space="0" w:color="auto"/>
        <w:bottom w:val="none" w:sz="0" w:space="0" w:color="auto"/>
        <w:right w:val="none" w:sz="0" w:space="0" w:color="auto"/>
      </w:divBdr>
    </w:div>
    <w:div w:id="1729761612">
      <w:bodyDiv w:val="1"/>
      <w:marLeft w:val="0"/>
      <w:marRight w:val="0"/>
      <w:marTop w:val="0"/>
      <w:marBottom w:val="0"/>
      <w:divBdr>
        <w:top w:val="none" w:sz="0" w:space="0" w:color="auto"/>
        <w:left w:val="none" w:sz="0" w:space="0" w:color="auto"/>
        <w:bottom w:val="none" w:sz="0" w:space="0" w:color="auto"/>
        <w:right w:val="none" w:sz="0" w:space="0" w:color="auto"/>
      </w:divBdr>
    </w:div>
    <w:div w:id="1730494917">
      <w:bodyDiv w:val="1"/>
      <w:marLeft w:val="0"/>
      <w:marRight w:val="0"/>
      <w:marTop w:val="0"/>
      <w:marBottom w:val="0"/>
      <w:divBdr>
        <w:top w:val="none" w:sz="0" w:space="0" w:color="auto"/>
        <w:left w:val="none" w:sz="0" w:space="0" w:color="auto"/>
        <w:bottom w:val="none" w:sz="0" w:space="0" w:color="auto"/>
        <w:right w:val="none" w:sz="0" w:space="0" w:color="auto"/>
      </w:divBdr>
    </w:div>
    <w:div w:id="1732923086">
      <w:bodyDiv w:val="1"/>
      <w:marLeft w:val="0"/>
      <w:marRight w:val="0"/>
      <w:marTop w:val="0"/>
      <w:marBottom w:val="0"/>
      <w:divBdr>
        <w:top w:val="none" w:sz="0" w:space="0" w:color="auto"/>
        <w:left w:val="none" w:sz="0" w:space="0" w:color="auto"/>
        <w:bottom w:val="none" w:sz="0" w:space="0" w:color="auto"/>
        <w:right w:val="none" w:sz="0" w:space="0" w:color="auto"/>
      </w:divBdr>
    </w:div>
    <w:div w:id="1736077538">
      <w:bodyDiv w:val="1"/>
      <w:marLeft w:val="0"/>
      <w:marRight w:val="0"/>
      <w:marTop w:val="0"/>
      <w:marBottom w:val="0"/>
      <w:divBdr>
        <w:top w:val="none" w:sz="0" w:space="0" w:color="auto"/>
        <w:left w:val="none" w:sz="0" w:space="0" w:color="auto"/>
        <w:bottom w:val="none" w:sz="0" w:space="0" w:color="auto"/>
        <w:right w:val="none" w:sz="0" w:space="0" w:color="auto"/>
      </w:divBdr>
    </w:div>
    <w:div w:id="1737237367">
      <w:bodyDiv w:val="1"/>
      <w:marLeft w:val="0"/>
      <w:marRight w:val="0"/>
      <w:marTop w:val="0"/>
      <w:marBottom w:val="0"/>
      <w:divBdr>
        <w:top w:val="none" w:sz="0" w:space="0" w:color="auto"/>
        <w:left w:val="none" w:sz="0" w:space="0" w:color="auto"/>
        <w:bottom w:val="none" w:sz="0" w:space="0" w:color="auto"/>
        <w:right w:val="none" w:sz="0" w:space="0" w:color="auto"/>
      </w:divBdr>
    </w:div>
    <w:div w:id="1738505968">
      <w:bodyDiv w:val="1"/>
      <w:marLeft w:val="0"/>
      <w:marRight w:val="0"/>
      <w:marTop w:val="0"/>
      <w:marBottom w:val="0"/>
      <w:divBdr>
        <w:top w:val="none" w:sz="0" w:space="0" w:color="auto"/>
        <w:left w:val="none" w:sz="0" w:space="0" w:color="auto"/>
        <w:bottom w:val="none" w:sz="0" w:space="0" w:color="auto"/>
        <w:right w:val="none" w:sz="0" w:space="0" w:color="auto"/>
      </w:divBdr>
    </w:div>
    <w:div w:id="1738896472">
      <w:bodyDiv w:val="1"/>
      <w:marLeft w:val="0"/>
      <w:marRight w:val="0"/>
      <w:marTop w:val="0"/>
      <w:marBottom w:val="0"/>
      <w:divBdr>
        <w:top w:val="none" w:sz="0" w:space="0" w:color="auto"/>
        <w:left w:val="none" w:sz="0" w:space="0" w:color="auto"/>
        <w:bottom w:val="none" w:sz="0" w:space="0" w:color="auto"/>
        <w:right w:val="none" w:sz="0" w:space="0" w:color="auto"/>
      </w:divBdr>
    </w:div>
    <w:div w:id="1740637597">
      <w:bodyDiv w:val="1"/>
      <w:marLeft w:val="0"/>
      <w:marRight w:val="0"/>
      <w:marTop w:val="0"/>
      <w:marBottom w:val="0"/>
      <w:divBdr>
        <w:top w:val="none" w:sz="0" w:space="0" w:color="auto"/>
        <w:left w:val="none" w:sz="0" w:space="0" w:color="auto"/>
        <w:bottom w:val="none" w:sz="0" w:space="0" w:color="auto"/>
        <w:right w:val="none" w:sz="0" w:space="0" w:color="auto"/>
      </w:divBdr>
    </w:div>
    <w:div w:id="1740858921">
      <w:bodyDiv w:val="1"/>
      <w:marLeft w:val="0"/>
      <w:marRight w:val="0"/>
      <w:marTop w:val="0"/>
      <w:marBottom w:val="0"/>
      <w:divBdr>
        <w:top w:val="none" w:sz="0" w:space="0" w:color="auto"/>
        <w:left w:val="none" w:sz="0" w:space="0" w:color="auto"/>
        <w:bottom w:val="none" w:sz="0" w:space="0" w:color="auto"/>
        <w:right w:val="none" w:sz="0" w:space="0" w:color="auto"/>
      </w:divBdr>
    </w:div>
    <w:div w:id="1742024462">
      <w:bodyDiv w:val="1"/>
      <w:marLeft w:val="0"/>
      <w:marRight w:val="0"/>
      <w:marTop w:val="0"/>
      <w:marBottom w:val="0"/>
      <w:divBdr>
        <w:top w:val="none" w:sz="0" w:space="0" w:color="auto"/>
        <w:left w:val="none" w:sz="0" w:space="0" w:color="auto"/>
        <w:bottom w:val="none" w:sz="0" w:space="0" w:color="auto"/>
        <w:right w:val="none" w:sz="0" w:space="0" w:color="auto"/>
      </w:divBdr>
    </w:div>
    <w:div w:id="1743138911">
      <w:bodyDiv w:val="1"/>
      <w:marLeft w:val="0"/>
      <w:marRight w:val="0"/>
      <w:marTop w:val="0"/>
      <w:marBottom w:val="0"/>
      <w:divBdr>
        <w:top w:val="none" w:sz="0" w:space="0" w:color="auto"/>
        <w:left w:val="none" w:sz="0" w:space="0" w:color="auto"/>
        <w:bottom w:val="none" w:sz="0" w:space="0" w:color="auto"/>
        <w:right w:val="none" w:sz="0" w:space="0" w:color="auto"/>
      </w:divBdr>
    </w:div>
    <w:div w:id="1743287811">
      <w:bodyDiv w:val="1"/>
      <w:marLeft w:val="0"/>
      <w:marRight w:val="0"/>
      <w:marTop w:val="0"/>
      <w:marBottom w:val="0"/>
      <w:divBdr>
        <w:top w:val="none" w:sz="0" w:space="0" w:color="auto"/>
        <w:left w:val="none" w:sz="0" w:space="0" w:color="auto"/>
        <w:bottom w:val="none" w:sz="0" w:space="0" w:color="auto"/>
        <w:right w:val="none" w:sz="0" w:space="0" w:color="auto"/>
      </w:divBdr>
    </w:div>
    <w:div w:id="1745108894">
      <w:bodyDiv w:val="1"/>
      <w:marLeft w:val="0"/>
      <w:marRight w:val="0"/>
      <w:marTop w:val="0"/>
      <w:marBottom w:val="0"/>
      <w:divBdr>
        <w:top w:val="none" w:sz="0" w:space="0" w:color="auto"/>
        <w:left w:val="none" w:sz="0" w:space="0" w:color="auto"/>
        <w:bottom w:val="none" w:sz="0" w:space="0" w:color="auto"/>
        <w:right w:val="none" w:sz="0" w:space="0" w:color="auto"/>
      </w:divBdr>
    </w:div>
    <w:div w:id="1745371935">
      <w:bodyDiv w:val="1"/>
      <w:marLeft w:val="0"/>
      <w:marRight w:val="0"/>
      <w:marTop w:val="0"/>
      <w:marBottom w:val="0"/>
      <w:divBdr>
        <w:top w:val="none" w:sz="0" w:space="0" w:color="auto"/>
        <w:left w:val="none" w:sz="0" w:space="0" w:color="auto"/>
        <w:bottom w:val="none" w:sz="0" w:space="0" w:color="auto"/>
        <w:right w:val="none" w:sz="0" w:space="0" w:color="auto"/>
      </w:divBdr>
    </w:div>
    <w:div w:id="1745686875">
      <w:bodyDiv w:val="1"/>
      <w:marLeft w:val="0"/>
      <w:marRight w:val="0"/>
      <w:marTop w:val="0"/>
      <w:marBottom w:val="0"/>
      <w:divBdr>
        <w:top w:val="none" w:sz="0" w:space="0" w:color="auto"/>
        <w:left w:val="none" w:sz="0" w:space="0" w:color="auto"/>
        <w:bottom w:val="none" w:sz="0" w:space="0" w:color="auto"/>
        <w:right w:val="none" w:sz="0" w:space="0" w:color="auto"/>
      </w:divBdr>
    </w:div>
    <w:div w:id="1747025371">
      <w:bodyDiv w:val="1"/>
      <w:marLeft w:val="0"/>
      <w:marRight w:val="0"/>
      <w:marTop w:val="0"/>
      <w:marBottom w:val="0"/>
      <w:divBdr>
        <w:top w:val="none" w:sz="0" w:space="0" w:color="auto"/>
        <w:left w:val="none" w:sz="0" w:space="0" w:color="auto"/>
        <w:bottom w:val="none" w:sz="0" w:space="0" w:color="auto"/>
        <w:right w:val="none" w:sz="0" w:space="0" w:color="auto"/>
      </w:divBdr>
    </w:div>
    <w:div w:id="1748456317">
      <w:bodyDiv w:val="1"/>
      <w:marLeft w:val="0"/>
      <w:marRight w:val="0"/>
      <w:marTop w:val="0"/>
      <w:marBottom w:val="0"/>
      <w:divBdr>
        <w:top w:val="none" w:sz="0" w:space="0" w:color="auto"/>
        <w:left w:val="none" w:sz="0" w:space="0" w:color="auto"/>
        <w:bottom w:val="none" w:sz="0" w:space="0" w:color="auto"/>
        <w:right w:val="none" w:sz="0" w:space="0" w:color="auto"/>
      </w:divBdr>
    </w:div>
    <w:div w:id="1748726477">
      <w:bodyDiv w:val="1"/>
      <w:marLeft w:val="0"/>
      <w:marRight w:val="0"/>
      <w:marTop w:val="0"/>
      <w:marBottom w:val="0"/>
      <w:divBdr>
        <w:top w:val="none" w:sz="0" w:space="0" w:color="auto"/>
        <w:left w:val="none" w:sz="0" w:space="0" w:color="auto"/>
        <w:bottom w:val="none" w:sz="0" w:space="0" w:color="auto"/>
        <w:right w:val="none" w:sz="0" w:space="0" w:color="auto"/>
      </w:divBdr>
    </w:div>
    <w:div w:id="1749887788">
      <w:bodyDiv w:val="1"/>
      <w:marLeft w:val="0"/>
      <w:marRight w:val="0"/>
      <w:marTop w:val="0"/>
      <w:marBottom w:val="0"/>
      <w:divBdr>
        <w:top w:val="none" w:sz="0" w:space="0" w:color="auto"/>
        <w:left w:val="none" w:sz="0" w:space="0" w:color="auto"/>
        <w:bottom w:val="none" w:sz="0" w:space="0" w:color="auto"/>
        <w:right w:val="none" w:sz="0" w:space="0" w:color="auto"/>
      </w:divBdr>
    </w:div>
    <w:div w:id="1752581911">
      <w:bodyDiv w:val="1"/>
      <w:marLeft w:val="0"/>
      <w:marRight w:val="0"/>
      <w:marTop w:val="0"/>
      <w:marBottom w:val="0"/>
      <w:divBdr>
        <w:top w:val="none" w:sz="0" w:space="0" w:color="auto"/>
        <w:left w:val="none" w:sz="0" w:space="0" w:color="auto"/>
        <w:bottom w:val="none" w:sz="0" w:space="0" w:color="auto"/>
        <w:right w:val="none" w:sz="0" w:space="0" w:color="auto"/>
      </w:divBdr>
    </w:div>
    <w:div w:id="1752966246">
      <w:bodyDiv w:val="1"/>
      <w:marLeft w:val="0"/>
      <w:marRight w:val="0"/>
      <w:marTop w:val="0"/>
      <w:marBottom w:val="0"/>
      <w:divBdr>
        <w:top w:val="none" w:sz="0" w:space="0" w:color="auto"/>
        <w:left w:val="none" w:sz="0" w:space="0" w:color="auto"/>
        <w:bottom w:val="none" w:sz="0" w:space="0" w:color="auto"/>
        <w:right w:val="none" w:sz="0" w:space="0" w:color="auto"/>
      </w:divBdr>
    </w:div>
    <w:div w:id="1753770345">
      <w:bodyDiv w:val="1"/>
      <w:marLeft w:val="0"/>
      <w:marRight w:val="0"/>
      <w:marTop w:val="0"/>
      <w:marBottom w:val="0"/>
      <w:divBdr>
        <w:top w:val="none" w:sz="0" w:space="0" w:color="auto"/>
        <w:left w:val="none" w:sz="0" w:space="0" w:color="auto"/>
        <w:bottom w:val="none" w:sz="0" w:space="0" w:color="auto"/>
        <w:right w:val="none" w:sz="0" w:space="0" w:color="auto"/>
      </w:divBdr>
    </w:div>
    <w:div w:id="1755781367">
      <w:bodyDiv w:val="1"/>
      <w:marLeft w:val="0"/>
      <w:marRight w:val="0"/>
      <w:marTop w:val="0"/>
      <w:marBottom w:val="0"/>
      <w:divBdr>
        <w:top w:val="none" w:sz="0" w:space="0" w:color="auto"/>
        <w:left w:val="none" w:sz="0" w:space="0" w:color="auto"/>
        <w:bottom w:val="none" w:sz="0" w:space="0" w:color="auto"/>
        <w:right w:val="none" w:sz="0" w:space="0" w:color="auto"/>
      </w:divBdr>
    </w:div>
    <w:div w:id="1755783364">
      <w:bodyDiv w:val="1"/>
      <w:marLeft w:val="0"/>
      <w:marRight w:val="0"/>
      <w:marTop w:val="0"/>
      <w:marBottom w:val="0"/>
      <w:divBdr>
        <w:top w:val="none" w:sz="0" w:space="0" w:color="auto"/>
        <w:left w:val="none" w:sz="0" w:space="0" w:color="auto"/>
        <w:bottom w:val="none" w:sz="0" w:space="0" w:color="auto"/>
        <w:right w:val="none" w:sz="0" w:space="0" w:color="auto"/>
      </w:divBdr>
    </w:div>
    <w:div w:id="1757047423">
      <w:bodyDiv w:val="1"/>
      <w:marLeft w:val="0"/>
      <w:marRight w:val="0"/>
      <w:marTop w:val="0"/>
      <w:marBottom w:val="0"/>
      <w:divBdr>
        <w:top w:val="none" w:sz="0" w:space="0" w:color="auto"/>
        <w:left w:val="none" w:sz="0" w:space="0" w:color="auto"/>
        <w:bottom w:val="none" w:sz="0" w:space="0" w:color="auto"/>
        <w:right w:val="none" w:sz="0" w:space="0" w:color="auto"/>
      </w:divBdr>
    </w:div>
    <w:div w:id="1757051912">
      <w:bodyDiv w:val="1"/>
      <w:marLeft w:val="0"/>
      <w:marRight w:val="0"/>
      <w:marTop w:val="0"/>
      <w:marBottom w:val="0"/>
      <w:divBdr>
        <w:top w:val="none" w:sz="0" w:space="0" w:color="auto"/>
        <w:left w:val="none" w:sz="0" w:space="0" w:color="auto"/>
        <w:bottom w:val="none" w:sz="0" w:space="0" w:color="auto"/>
        <w:right w:val="none" w:sz="0" w:space="0" w:color="auto"/>
      </w:divBdr>
    </w:div>
    <w:div w:id="1759135917">
      <w:bodyDiv w:val="1"/>
      <w:marLeft w:val="0"/>
      <w:marRight w:val="0"/>
      <w:marTop w:val="0"/>
      <w:marBottom w:val="0"/>
      <w:divBdr>
        <w:top w:val="none" w:sz="0" w:space="0" w:color="auto"/>
        <w:left w:val="none" w:sz="0" w:space="0" w:color="auto"/>
        <w:bottom w:val="none" w:sz="0" w:space="0" w:color="auto"/>
        <w:right w:val="none" w:sz="0" w:space="0" w:color="auto"/>
      </w:divBdr>
    </w:div>
    <w:div w:id="1759978343">
      <w:bodyDiv w:val="1"/>
      <w:marLeft w:val="0"/>
      <w:marRight w:val="0"/>
      <w:marTop w:val="0"/>
      <w:marBottom w:val="0"/>
      <w:divBdr>
        <w:top w:val="none" w:sz="0" w:space="0" w:color="auto"/>
        <w:left w:val="none" w:sz="0" w:space="0" w:color="auto"/>
        <w:bottom w:val="none" w:sz="0" w:space="0" w:color="auto"/>
        <w:right w:val="none" w:sz="0" w:space="0" w:color="auto"/>
      </w:divBdr>
    </w:div>
    <w:div w:id="1765295154">
      <w:bodyDiv w:val="1"/>
      <w:marLeft w:val="0"/>
      <w:marRight w:val="0"/>
      <w:marTop w:val="0"/>
      <w:marBottom w:val="0"/>
      <w:divBdr>
        <w:top w:val="none" w:sz="0" w:space="0" w:color="auto"/>
        <w:left w:val="none" w:sz="0" w:space="0" w:color="auto"/>
        <w:bottom w:val="none" w:sz="0" w:space="0" w:color="auto"/>
        <w:right w:val="none" w:sz="0" w:space="0" w:color="auto"/>
      </w:divBdr>
    </w:div>
    <w:div w:id="1766412920">
      <w:bodyDiv w:val="1"/>
      <w:marLeft w:val="0"/>
      <w:marRight w:val="0"/>
      <w:marTop w:val="0"/>
      <w:marBottom w:val="0"/>
      <w:divBdr>
        <w:top w:val="none" w:sz="0" w:space="0" w:color="auto"/>
        <w:left w:val="none" w:sz="0" w:space="0" w:color="auto"/>
        <w:bottom w:val="none" w:sz="0" w:space="0" w:color="auto"/>
        <w:right w:val="none" w:sz="0" w:space="0" w:color="auto"/>
      </w:divBdr>
      <w:divsChild>
        <w:div w:id="1012340199">
          <w:marLeft w:val="446"/>
          <w:marRight w:val="0"/>
          <w:marTop w:val="0"/>
          <w:marBottom w:val="0"/>
          <w:divBdr>
            <w:top w:val="none" w:sz="0" w:space="0" w:color="auto"/>
            <w:left w:val="none" w:sz="0" w:space="0" w:color="auto"/>
            <w:bottom w:val="none" w:sz="0" w:space="0" w:color="auto"/>
            <w:right w:val="none" w:sz="0" w:space="0" w:color="auto"/>
          </w:divBdr>
        </w:div>
        <w:div w:id="1160004859">
          <w:marLeft w:val="446"/>
          <w:marRight w:val="0"/>
          <w:marTop w:val="0"/>
          <w:marBottom w:val="0"/>
          <w:divBdr>
            <w:top w:val="none" w:sz="0" w:space="0" w:color="auto"/>
            <w:left w:val="none" w:sz="0" w:space="0" w:color="auto"/>
            <w:bottom w:val="none" w:sz="0" w:space="0" w:color="auto"/>
            <w:right w:val="none" w:sz="0" w:space="0" w:color="auto"/>
          </w:divBdr>
        </w:div>
        <w:div w:id="1786266789">
          <w:marLeft w:val="446"/>
          <w:marRight w:val="0"/>
          <w:marTop w:val="0"/>
          <w:marBottom w:val="0"/>
          <w:divBdr>
            <w:top w:val="none" w:sz="0" w:space="0" w:color="auto"/>
            <w:left w:val="none" w:sz="0" w:space="0" w:color="auto"/>
            <w:bottom w:val="none" w:sz="0" w:space="0" w:color="auto"/>
            <w:right w:val="none" w:sz="0" w:space="0" w:color="auto"/>
          </w:divBdr>
        </w:div>
        <w:div w:id="1855218625">
          <w:marLeft w:val="446"/>
          <w:marRight w:val="0"/>
          <w:marTop w:val="0"/>
          <w:marBottom w:val="0"/>
          <w:divBdr>
            <w:top w:val="none" w:sz="0" w:space="0" w:color="auto"/>
            <w:left w:val="none" w:sz="0" w:space="0" w:color="auto"/>
            <w:bottom w:val="none" w:sz="0" w:space="0" w:color="auto"/>
            <w:right w:val="none" w:sz="0" w:space="0" w:color="auto"/>
          </w:divBdr>
        </w:div>
      </w:divsChild>
    </w:div>
    <w:div w:id="1766413398">
      <w:bodyDiv w:val="1"/>
      <w:marLeft w:val="0"/>
      <w:marRight w:val="0"/>
      <w:marTop w:val="0"/>
      <w:marBottom w:val="0"/>
      <w:divBdr>
        <w:top w:val="none" w:sz="0" w:space="0" w:color="auto"/>
        <w:left w:val="none" w:sz="0" w:space="0" w:color="auto"/>
        <w:bottom w:val="none" w:sz="0" w:space="0" w:color="auto"/>
        <w:right w:val="none" w:sz="0" w:space="0" w:color="auto"/>
      </w:divBdr>
    </w:div>
    <w:div w:id="1769614214">
      <w:bodyDiv w:val="1"/>
      <w:marLeft w:val="0"/>
      <w:marRight w:val="0"/>
      <w:marTop w:val="0"/>
      <w:marBottom w:val="0"/>
      <w:divBdr>
        <w:top w:val="none" w:sz="0" w:space="0" w:color="auto"/>
        <w:left w:val="none" w:sz="0" w:space="0" w:color="auto"/>
        <w:bottom w:val="none" w:sz="0" w:space="0" w:color="auto"/>
        <w:right w:val="none" w:sz="0" w:space="0" w:color="auto"/>
      </w:divBdr>
    </w:div>
    <w:div w:id="1771312765">
      <w:bodyDiv w:val="1"/>
      <w:marLeft w:val="0"/>
      <w:marRight w:val="0"/>
      <w:marTop w:val="0"/>
      <w:marBottom w:val="0"/>
      <w:divBdr>
        <w:top w:val="none" w:sz="0" w:space="0" w:color="auto"/>
        <w:left w:val="none" w:sz="0" w:space="0" w:color="auto"/>
        <w:bottom w:val="none" w:sz="0" w:space="0" w:color="auto"/>
        <w:right w:val="none" w:sz="0" w:space="0" w:color="auto"/>
      </w:divBdr>
    </w:div>
    <w:div w:id="1773671079">
      <w:bodyDiv w:val="1"/>
      <w:marLeft w:val="0"/>
      <w:marRight w:val="0"/>
      <w:marTop w:val="0"/>
      <w:marBottom w:val="0"/>
      <w:divBdr>
        <w:top w:val="none" w:sz="0" w:space="0" w:color="auto"/>
        <w:left w:val="none" w:sz="0" w:space="0" w:color="auto"/>
        <w:bottom w:val="none" w:sz="0" w:space="0" w:color="auto"/>
        <w:right w:val="none" w:sz="0" w:space="0" w:color="auto"/>
      </w:divBdr>
    </w:div>
    <w:div w:id="1774206641">
      <w:bodyDiv w:val="1"/>
      <w:marLeft w:val="0"/>
      <w:marRight w:val="0"/>
      <w:marTop w:val="0"/>
      <w:marBottom w:val="0"/>
      <w:divBdr>
        <w:top w:val="none" w:sz="0" w:space="0" w:color="auto"/>
        <w:left w:val="none" w:sz="0" w:space="0" w:color="auto"/>
        <w:bottom w:val="none" w:sz="0" w:space="0" w:color="auto"/>
        <w:right w:val="none" w:sz="0" w:space="0" w:color="auto"/>
      </w:divBdr>
    </w:div>
    <w:div w:id="1775324061">
      <w:bodyDiv w:val="1"/>
      <w:marLeft w:val="0"/>
      <w:marRight w:val="0"/>
      <w:marTop w:val="0"/>
      <w:marBottom w:val="0"/>
      <w:divBdr>
        <w:top w:val="none" w:sz="0" w:space="0" w:color="auto"/>
        <w:left w:val="none" w:sz="0" w:space="0" w:color="auto"/>
        <w:bottom w:val="none" w:sz="0" w:space="0" w:color="auto"/>
        <w:right w:val="none" w:sz="0" w:space="0" w:color="auto"/>
      </w:divBdr>
    </w:div>
    <w:div w:id="1775324154">
      <w:bodyDiv w:val="1"/>
      <w:marLeft w:val="0"/>
      <w:marRight w:val="0"/>
      <w:marTop w:val="0"/>
      <w:marBottom w:val="0"/>
      <w:divBdr>
        <w:top w:val="none" w:sz="0" w:space="0" w:color="auto"/>
        <w:left w:val="none" w:sz="0" w:space="0" w:color="auto"/>
        <w:bottom w:val="none" w:sz="0" w:space="0" w:color="auto"/>
        <w:right w:val="none" w:sz="0" w:space="0" w:color="auto"/>
      </w:divBdr>
    </w:div>
    <w:div w:id="1776170180">
      <w:bodyDiv w:val="1"/>
      <w:marLeft w:val="0"/>
      <w:marRight w:val="0"/>
      <w:marTop w:val="0"/>
      <w:marBottom w:val="0"/>
      <w:divBdr>
        <w:top w:val="none" w:sz="0" w:space="0" w:color="auto"/>
        <w:left w:val="none" w:sz="0" w:space="0" w:color="auto"/>
        <w:bottom w:val="none" w:sz="0" w:space="0" w:color="auto"/>
        <w:right w:val="none" w:sz="0" w:space="0" w:color="auto"/>
      </w:divBdr>
    </w:div>
    <w:div w:id="1777283727">
      <w:bodyDiv w:val="1"/>
      <w:marLeft w:val="0"/>
      <w:marRight w:val="0"/>
      <w:marTop w:val="0"/>
      <w:marBottom w:val="0"/>
      <w:divBdr>
        <w:top w:val="none" w:sz="0" w:space="0" w:color="auto"/>
        <w:left w:val="none" w:sz="0" w:space="0" w:color="auto"/>
        <w:bottom w:val="none" w:sz="0" w:space="0" w:color="auto"/>
        <w:right w:val="none" w:sz="0" w:space="0" w:color="auto"/>
      </w:divBdr>
    </w:div>
    <w:div w:id="1778057843">
      <w:bodyDiv w:val="1"/>
      <w:marLeft w:val="0"/>
      <w:marRight w:val="0"/>
      <w:marTop w:val="0"/>
      <w:marBottom w:val="0"/>
      <w:divBdr>
        <w:top w:val="none" w:sz="0" w:space="0" w:color="auto"/>
        <w:left w:val="none" w:sz="0" w:space="0" w:color="auto"/>
        <w:bottom w:val="none" w:sz="0" w:space="0" w:color="auto"/>
        <w:right w:val="none" w:sz="0" w:space="0" w:color="auto"/>
      </w:divBdr>
    </w:div>
    <w:div w:id="1778134150">
      <w:bodyDiv w:val="1"/>
      <w:marLeft w:val="0"/>
      <w:marRight w:val="0"/>
      <w:marTop w:val="0"/>
      <w:marBottom w:val="0"/>
      <w:divBdr>
        <w:top w:val="none" w:sz="0" w:space="0" w:color="auto"/>
        <w:left w:val="none" w:sz="0" w:space="0" w:color="auto"/>
        <w:bottom w:val="none" w:sz="0" w:space="0" w:color="auto"/>
        <w:right w:val="none" w:sz="0" w:space="0" w:color="auto"/>
      </w:divBdr>
    </w:div>
    <w:div w:id="1779326856">
      <w:bodyDiv w:val="1"/>
      <w:marLeft w:val="0"/>
      <w:marRight w:val="0"/>
      <w:marTop w:val="0"/>
      <w:marBottom w:val="0"/>
      <w:divBdr>
        <w:top w:val="none" w:sz="0" w:space="0" w:color="auto"/>
        <w:left w:val="none" w:sz="0" w:space="0" w:color="auto"/>
        <w:bottom w:val="none" w:sz="0" w:space="0" w:color="auto"/>
        <w:right w:val="none" w:sz="0" w:space="0" w:color="auto"/>
      </w:divBdr>
    </w:div>
    <w:div w:id="1781098761">
      <w:bodyDiv w:val="1"/>
      <w:marLeft w:val="0"/>
      <w:marRight w:val="0"/>
      <w:marTop w:val="0"/>
      <w:marBottom w:val="0"/>
      <w:divBdr>
        <w:top w:val="none" w:sz="0" w:space="0" w:color="auto"/>
        <w:left w:val="none" w:sz="0" w:space="0" w:color="auto"/>
        <w:bottom w:val="none" w:sz="0" w:space="0" w:color="auto"/>
        <w:right w:val="none" w:sz="0" w:space="0" w:color="auto"/>
      </w:divBdr>
    </w:div>
    <w:div w:id="1781561739">
      <w:bodyDiv w:val="1"/>
      <w:marLeft w:val="0"/>
      <w:marRight w:val="0"/>
      <w:marTop w:val="0"/>
      <w:marBottom w:val="0"/>
      <w:divBdr>
        <w:top w:val="none" w:sz="0" w:space="0" w:color="auto"/>
        <w:left w:val="none" w:sz="0" w:space="0" w:color="auto"/>
        <w:bottom w:val="none" w:sz="0" w:space="0" w:color="auto"/>
        <w:right w:val="none" w:sz="0" w:space="0" w:color="auto"/>
      </w:divBdr>
    </w:div>
    <w:div w:id="1782989584">
      <w:bodyDiv w:val="1"/>
      <w:marLeft w:val="0"/>
      <w:marRight w:val="0"/>
      <w:marTop w:val="0"/>
      <w:marBottom w:val="0"/>
      <w:divBdr>
        <w:top w:val="none" w:sz="0" w:space="0" w:color="auto"/>
        <w:left w:val="none" w:sz="0" w:space="0" w:color="auto"/>
        <w:bottom w:val="none" w:sz="0" w:space="0" w:color="auto"/>
        <w:right w:val="none" w:sz="0" w:space="0" w:color="auto"/>
      </w:divBdr>
    </w:div>
    <w:div w:id="1783110349">
      <w:bodyDiv w:val="1"/>
      <w:marLeft w:val="0"/>
      <w:marRight w:val="0"/>
      <w:marTop w:val="0"/>
      <w:marBottom w:val="0"/>
      <w:divBdr>
        <w:top w:val="none" w:sz="0" w:space="0" w:color="auto"/>
        <w:left w:val="none" w:sz="0" w:space="0" w:color="auto"/>
        <w:bottom w:val="none" w:sz="0" w:space="0" w:color="auto"/>
        <w:right w:val="none" w:sz="0" w:space="0" w:color="auto"/>
      </w:divBdr>
    </w:div>
    <w:div w:id="1783498635">
      <w:bodyDiv w:val="1"/>
      <w:marLeft w:val="0"/>
      <w:marRight w:val="0"/>
      <w:marTop w:val="0"/>
      <w:marBottom w:val="0"/>
      <w:divBdr>
        <w:top w:val="none" w:sz="0" w:space="0" w:color="auto"/>
        <w:left w:val="none" w:sz="0" w:space="0" w:color="auto"/>
        <w:bottom w:val="none" w:sz="0" w:space="0" w:color="auto"/>
        <w:right w:val="none" w:sz="0" w:space="0" w:color="auto"/>
      </w:divBdr>
    </w:div>
    <w:div w:id="1784571495">
      <w:bodyDiv w:val="1"/>
      <w:marLeft w:val="0"/>
      <w:marRight w:val="0"/>
      <w:marTop w:val="0"/>
      <w:marBottom w:val="0"/>
      <w:divBdr>
        <w:top w:val="none" w:sz="0" w:space="0" w:color="auto"/>
        <w:left w:val="none" w:sz="0" w:space="0" w:color="auto"/>
        <w:bottom w:val="none" w:sz="0" w:space="0" w:color="auto"/>
        <w:right w:val="none" w:sz="0" w:space="0" w:color="auto"/>
      </w:divBdr>
    </w:div>
    <w:div w:id="1785151984">
      <w:bodyDiv w:val="1"/>
      <w:marLeft w:val="0"/>
      <w:marRight w:val="0"/>
      <w:marTop w:val="0"/>
      <w:marBottom w:val="0"/>
      <w:divBdr>
        <w:top w:val="none" w:sz="0" w:space="0" w:color="auto"/>
        <w:left w:val="none" w:sz="0" w:space="0" w:color="auto"/>
        <w:bottom w:val="none" w:sz="0" w:space="0" w:color="auto"/>
        <w:right w:val="none" w:sz="0" w:space="0" w:color="auto"/>
      </w:divBdr>
    </w:div>
    <w:div w:id="1785345330">
      <w:bodyDiv w:val="1"/>
      <w:marLeft w:val="0"/>
      <w:marRight w:val="0"/>
      <w:marTop w:val="0"/>
      <w:marBottom w:val="0"/>
      <w:divBdr>
        <w:top w:val="none" w:sz="0" w:space="0" w:color="auto"/>
        <w:left w:val="none" w:sz="0" w:space="0" w:color="auto"/>
        <w:bottom w:val="none" w:sz="0" w:space="0" w:color="auto"/>
        <w:right w:val="none" w:sz="0" w:space="0" w:color="auto"/>
      </w:divBdr>
    </w:div>
    <w:div w:id="1787037712">
      <w:bodyDiv w:val="1"/>
      <w:marLeft w:val="0"/>
      <w:marRight w:val="0"/>
      <w:marTop w:val="0"/>
      <w:marBottom w:val="0"/>
      <w:divBdr>
        <w:top w:val="none" w:sz="0" w:space="0" w:color="auto"/>
        <w:left w:val="none" w:sz="0" w:space="0" w:color="auto"/>
        <w:bottom w:val="none" w:sz="0" w:space="0" w:color="auto"/>
        <w:right w:val="none" w:sz="0" w:space="0" w:color="auto"/>
      </w:divBdr>
    </w:div>
    <w:div w:id="1787038409">
      <w:bodyDiv w:val="1"/>
      <w:marLeft w:val="0"/>
      <w:marRight w:val="0"/>
      <w:marTop w:val="0"/>
      <w:marBottom w:val="0"/>
      <w:divBdr>
        <w:top w:val="none" w:sz="0" w:space="0" w:color="auto"/>
        <w:left w:val="none" w:sz="0" w:space="0" w:color="auto"/>
        <w:bottom w:val="none" w:sz="0" w:space="0" w:color="auto"/>
        <w:right w:val="none" w:sz="0" w:space="0" w:color="auto"/>
      </w:divBdr>
    </w:div>
    <w:div w:id="1787194526">
      <w:bodyDiv w:val="1"/>
      <w:marLeft w:val="0"/>
      <w:marRight w:val="0"/>
      <w:marTop w:val="0"/>
      <w:marBottom w:val="0"/>
      <w:divBdr>
        <w:top w:val="none" w:sz="0" w:space="0" w:color="auto"/>
        <w:left w:val="none" w:sz="0" w:space="0" w:color="auto"/>
        <w:bottom w:val="none" w:sz="0" w:space="0" w:color="auto"/>
        <w:right w:val="none" w:sz="0" w:space="0" w:color="auto"/>
      </w:divBdr>
    </w:div>
    <w:div w:id="1787387222">
      <w:bodyDiv w:val="1"/>
      <w:marLeft w:val="0"/>
      <w:marRight w:val="0"/>
      <w:marTop w:val="0"/>
      <w:marBottom w:val="0"/>
      <w:divBdr>
        <w:top w:val="none" w:sz="0" w:space="0" w:color="auto"/>
        <w:left w:val="none" w:sz="0" w:space="0" w:color="auto"/>
        <w:bottom w:val="none" w:sz="0" w:space="0" w:color="auto"/>
        <w:right w:val="none" w:sz="0" w:space="0" w:color="auto"/>
      </w:divBdr>
    </w:div>
    <w:div w:id="1788742883">
      <w:bodyDiv w:val="1"/>
      <w:marLeft w:val="0"/>
      <w:marRight w:val="0"/>
      <w:marTop w:val="0"/>
      <w:marBottom w:val="0"/>
      <w:divBdr>
        <w:top w:val="none" w:sz="0" w:space="0" w:color="auto"/>
        <w:left w:val="none" w:sz="0" w:space="0" w:color="auto"/>
        <w:bottom w:val="none" w:sz="0" w:space="0" w:color="auto"/>
        <w:right w:val="none" w:sz="0" w:space="0" w:color="auto"/>
      </w:divBdr>
    </w:div>
    <w:div w:id="1788891321">
      <w:bodyDiv w:val="1"/>
      <w:marLeft w:val="0"/>
      <w:marRight w:val="0"/>
      <w:marTop w:val="0"/>
      <w:marBottom w:val="0"/>
      <w:divBdr>
        <w:top w:val="none" w:sz="0" w:space="0" w:color="auto"/>
        <w:left w:val="none" w:sz="0" w:space="0" w:color="auto"/>
        <w:bottom w:val="none" w:sz="0" w:space="0" w:color="auto"/>
        <w:right w:val="none" w:sz="0" w:space="0" w:color="auto"/>
      </w:divBdr>
    </w:div>
    <w:div w:id="1789204402">
      <w:bodyDiv w:val="1"/>
      <w:marLeft w:val="0"/>
      <w:marRight w:val="0"/>
      <w:marTop w:val="0"/>
      <w:marBottom w:val="0"/>
      <w:divBdr>
        <w:top w:val="none" w:sz="0" w:space="0" w:color="auto"/>
        <w:left w:val="none" w:sz="0" w:space="0" w:color="auto"/>
        <w:bottom w:val="none" w:sz="0" w:space="0" w:color="auto"/>
        <w:right w:val="none" w:sz="0" w:space="0" w:color="auto"/>
      </w:divBdr>
    </w:div>
    <w:div w:id="1790926491">
      <w:bodyDiv w:val="1"/>
      <w:marLeft w:val="0"/>
      <w:marRight w:val="0"/>
      <w:marTop w:val="0"/>
      <w:marBottom w:val="0"/>
      <w:divBdr>
        <w:top w:val="none" w:sz="0" w:space="0" w:color="auto"/>
        <w:left w:val="none" w:sz="0" w:space="0" w:color="auto"/>
        <w:bottom w:val="none" w:sz="0" w:space="0" w:color="auto"/>
        <w:right w:val="none" w:sz="0" w:space="0" w:color="auto"/>
      </w:divBdr>
    </w:div>
    <w:div w:id="1791245890">
      <w:bodyDiv w:val="1"/>
      <w:marLeft w:val="0"/>
      <w:marRight w:val="0"/>
      <w:marTop w:val="0"/>
      <w:marBottom w:val="0"/>
      <w:divBdr>
        <w:top w:val="none" w:sz="0" w:space="0" w:color="auto"/>
        <w:left w:val="none" w:sz="0" w:space="0" w:color="auto"/>
        <w:bottom w:val="none" w:sz="0" w:space="0" w:color="auto"/>
        <w:right w:val="none" w:sz="0" w:space="0" w:color="auto"/>
      </w:divBdr>
    </w:div>
    <w:div w:id="1791508501">
      <w:bodyDiv w:val="1"/>
      <w:marLeft w:val="0"/>
      <w:marRight w:val="0"/>
      <w:marTop w:val="0"/>
      <w:marBottom w:val="0"/>
      <w:divBdr>
        <w:top w:val="none" w:sz="0" w:space="0" w:color="auto"/>
        <w:left w:val="none" w:sz="0" w:space="0" w:color="auto"/>
        <w:bottom w:val="none" w:sz="0" w:space="0" w:color="auto"/>
        <w:right w:val="none" w:sz="0" w:space="0" w:color="auto"/>
      </w:divBdr>
    </w:div>
    <w:div w:id="1791515009">
      <w:bodyDiv w:val="1"/>
      <w:marLeft w:val="0"/>
      <w:marRight w:val="0"/>
      <w:marTop w:val="0"/>
      <w:marBottom w:val="0"/>
      <w:divBdr>
        <w:top w:val="none" w:sz="0" w:space="0" w:color="auto"/>
        <w:left w:val="none" w:sz="0" w:space="0" w:color="auto"/>
        <w:bottom w:val="none" w:sz="0" w:space="0" w:color="auto"/>
        <w:right w:val="none" w:sz="0" w:space="0" w:color="auto"/>
      </w:divBdr>
    </w:div>
    <w:div w:id="1791633237">
      <w:bodyDiv w:val="1"/>
      <w:marLeft w:val="0"/>
      <w:marRight w:val="0"/>
      <w:marTop w:val="0"/>
      <w:marBottom w:val="0"/>
      <w:divBdr>
        <w:top w:val="none" w:sz="0" w:space="0" w:color="auto"/>
        <w:left w:val="none" w:sz="0" w:space="0" w:color="auto"/>
        <w:bottom w:val="none" w:sz="0" w:space="0" w:color="auto"/>
        <w:right w:val="none" w:sz="0" w:space="0" w:color="auto"/>
      </w:divBdr>
    </w:div>
    <w:div w:id="1791820607">
      <w:bodyDiv w:val="1"/>
      <w:marLeft w:val="0"/>
      <w:marRight w:val="0"/>
      <w:marTop w:val="0"/>
      <w:marBottom w:val="0"/>
      <w:divBdr>
        <w:top w:val="none" w:sz="0" w:space="0" w:color="auto"/>
        <w:left w:val="none" w:sz="0" w:space="0" w:color="auto"/>
        <w:bottom w:val="none" w:sz="0" w:space="0" w:color="auto"/>
        <w:right w:val="none" w:sz="0" w:space="0" w:color="auto"/>
      </w:divBdr>
    </w:div>
    <w:div w:id="1792819983">
      <w:bodyDiv w:val="1"/>
      <w:marLeft w:val="0"/>
      <w:marRight w:val="0"/>
      <w:marTop w:val="0"/>
      <w:marBottom w:val="0"/>
      <w:divBdr>
        <w:top w:val="none" w:sz="0" w:space="0" w:color="auto"/>
        <w:left w:val="none" w:sz="0" w:space="0" w:color="auto"/>
        <w:bottom w:val="none" w:sz="0" w:space="0" w:color="auto"/>
        <w:right w:val="none" w:sz="0" w:space="0" w:color="auto"/>
      </w:divBdr>
    </w:div>
    <w:div w:id="1793396547">
      <w:bodyDiv w:val="1"/>
      <w:marLeft w:val="0"/>
      <w:marRight w:val="0"/>
      <w:marTop w:val="0"/>
      <w:marBottom w:val="0"/>
      <w:divBdr>
        <w:top w:val="none" w:sz="0" w:space="0" w:color="auto"/>
        <w:left w:val="none" w:sz="0" w:space="0" w:color="auto"/>
        <w:bottom w:val="none" w:sz="0" w:space="0" w:color="auto"/>
        <w:right w:val="none" w:sz="0" w:space="0" w:color="auto"/>
      </w:divBdr>
    </w:div>
    <w:div w:id="1794058279">
      <w:bodyDiv w:val="1"/>
      <w:marLeft w:val="0"/>
      <w:marRight w:val="0"/>
      <w:marTop w:val="0"/>
      <w:marBottom w:val="0"/>
      <w:divBdr>
        <w:top w:val="none" w:sz="0" w:space="0" w:color="auto"/>
        <w:left w:val="none" w:sz="0" w:space="0" w:color="auto"/>
        <w:bottom w:val="none" w:sz="0" w:space="0" w:color="auto"/>
        <w:right w:val="none" w:sz="0" w:space="0" w:color="auto"/>
      </w:divBdr>
    </w:div>
    <w:div w:id="1794639603">
      <w:bodyDiv w:val="1"/>
      <w:marLeft w:val="0"/>
      <w:marRight w:val="0"/>
      <w:marTop w:val="0"/>
      <w:marBottom w:val="0"/>
      <w:divBdr>
        <w:top w:val="none" w:sz="0" w:space="0" w:color="auto"/>
        <w:left w:val="none" w:sz="0" w:space="0" w:color="auto"/>
        <w:bottom w:val="none" w:sz="0" w:space="0" w:color="auto"/>
        <w:right w:val="none" w:sz="0" w:space="0" w:color="auto"/>
      </w:divBdr>
    </w:div>
    <w:div w:id="1794861084">
      <w:bodyDiv w:val="1"/>
      <w:marLeft w:val="0"/>
      <w:marRight w:val="0"/>
      <w:marTop w:val="0"/>
      <w:marBottom w:val="0"/>
      <w:divBdr>
        <w:top w:val="none" w:sz="0" w:space="0" w:color="auto"/>
        <w:left w:val="none" w:sz="0" w:space="0" w:color="auto"/>
        <w:bottom w:val="none" w:sz="0" w:space="0" w:color="auto"/>
        <w:right w:val="none" w:sz="0" w:space="0" w:color="auto"/>
      </w:divBdr>
    </w:div>
    <w:div w:id="1795324742">
      <w:bodyDiv w:val="1"/>
      <w:marLeft w:val="0"/>
      <w:marRight w:val="0"/>
      <w:marTop w:val="0"/>
      <w:marBottom w:val="0"/>
      <w:divBdr>
        <w:top w:val="none" w:sz="0" w:space="0" w:color="auto"/>
        <w:left w:val="none" w:sz="0" w:space="0" w:color="auto"/>
        <w:bottom w:val="none" w:sz="0" w:space="0" w:color="auto"/>
        <w:right w:val="none" w:sz="0" w:space="0" w:color="auto"/>
      </w:divBdr>
    </w:div>
    <w:div w:id="1795441177">
      <w:bodyDiv w:val="1"/>
      <w:marLeft w:val="0"/>
      <w:marRight w:val="0"/>
      <w:marTop w:val="0"/>
      <w:marBottom w:val="0"/>
      <w:divBdr>
        <w:top w:val="none" w:sz="0" w:space="0" w:color="auto"/>
        <w:left w:val="none" w:sz="0" w:space="0" w:color="auto"/>
        <w:bottom w:val="none" w:sz="0" w:space="0" w:color="auto"/>
        <w:right w:val="none" w:sz="0" w:space="0" w:color="auto"/>
      </w:divBdr>
    </w:div>
    <w:div w:id="1795517110">
      <w:bodyDiv w:val="1"/>
      <w:marLeft w:val="0"/>
      <w:marRight w:val="0"/>
      <w:marTop w:val="0"/>
      <w:marBottom w:val="0"/>
      <w:divBdr>
        <w:top w:val="none" w:sz="0" w:space="0" w:color="auto"/>
        <w:left w:val="none" w:sz="0" w:space="0" w:color="auto"/>
        <w:bottom w:val="none" w:sz="0" w:space="0" w:color="auto"/>
        <w:right w:val="none" w:sz="0" w:space="0" w:color="auto"/>
      </w:divBdr>
    </w:div>
    <w:div w:id="1796754679">
      <w:bodyDiv w:val="1"/>
      <w:marLeft w:val="0"/>
      <w:marRight w:val="0"/>
      <w:marTop w:val="0"/>
      <w:marBottom w:val="0"/>
      <w:divBdr>
        <w:top w:val="none" w:sz="0" w:space="0" w:color="auto"/>
        <w:left w:val="none" w:sz="0" w:space="0" w:color="auto"/>
        <w:bottom w:val="none" w:sz="0" w:space="0" w:color="auto"/>
        <w:right w:val="none" w:sz="0" w:space="0" w:color="auto"/>
      </w:divBdr>
    </w:div>
    <w:div w:id="1799496604">
      <w:bodyDiv w:val="1"/>
      <w:marLeft w:val="0"/>
      <w:marRight w:val="0"/>
      <w:marTop w:val="0"/>
      <w:marBottom w:val="0"/>
      <w:divBdr>
        <w:top w:val="none" w:sz="0" w:space="0" w:color="auto"/>
        <w:left w:val="none" w:sz="0" w:space="0" w:color="auto"/>
        <w:bottom w:val="none" w:sz="0" w:space="0" w:color="auto"/>
        <w:right w:val="none" w:sz="0" w:space="0" w:color="auto"/>
      </w:divBdr>
    </w:div>
    <w:div w:id="1799639909">
      <w:bodyDiv w:val="1"/>
      <w:marLeft w:val="0"/>
      <w:marRight w:val="0"/>
      <w:marTop w:val="0"/>
      <w:marBottom w:val="0"/>
      <w:divBdr>
        <w:top w:val="none" w:sz="0" w:space="0" w:color="auto"/>
        <w:left w:val="none" w:sz="0" w:space="0" w:color="auto"/>
        <w:bottom w:val="none" w:sz="0" w:space="0" w:color="auto"/>
        <w:right w:val="none" w:sz="0" w:space="0" w:color="auto"/>
      </w:divBdr>
    </w:div>
    <w:div w:id="1799687390">
      <w:bodyDiv w:val="1"/>
      <w:marLeft w:val="0"/>
      <w:marRight w:val="0"/>
      <w:marTop w:val="0"/>
      <w:marBottom w:val="0"/>
      <w:divBdr>
        <w:top w:val="none" w:sz="0" w:space="0" w:color="auto"/>
        <w:left w:val="none" w:sz="0" w:space="0" w:color="auto"/>
        <w:bottom w:val="none" w:sz="0" w:space="0" w:color="auto"/>
        <w:right w:val="none" w:sz="0" w:space="0" w:color="auto"/>
      </w:divBdr>
    </w:div>
    <w:div w:id="1800799157">
      <w:bodyDiv w:val="1"/>
      <w:marLeft w:val="0"/>
      <w:marRight w:val="0"/>
      <w:marTop w:val="0"/>
      <w:marBottom w:val="0"/>
      <w:divBdr>
        <w:top w:val="none" w:sz="0" w:space="0" w:color="auto"/>
        <w:left w:val="none" w:sz="0" w:space="0" w:color="auto"/>
        <w:bottom w:val="none" w:sz="0" w:space="0" w:color="auto"/>
        <w:right w:val="none" w:sz="0" w:space="0" w:color="auto"/>
      </w:divBdr>
    </w:div>
    <w:div w:id="1801070529">
      <w:bodyDiv w:val="1"/>
      <w:marLeft w:val="0"/>
      <w:marRight w:val="0"/>
      <w:marTop w:val="0"/>
      <w:marBottom w:val="0"/>
      <w:divBdr>
        <w:top w:val="none" w:sz="0" w:space="0" w:color="auto"/>
        <w:left w:val="none" w:sz="0" w:space="0" w:color="auto"/>
        <w:bottom w:val="none" w:sz="0" w:space="0" w:color="auto"/>
        <w:right w:val="none" w:sz="0" w:space="0" w:color="auto"/>
      </w:divBdr>
    </w:div>
    <w:div w:id="1801534607">
      <w:bodyDiv w:val="1"/>
      <w:marLeft w:val="0"/>
      <w:marRight w:val="0"/>
      <w:marTop w:val="0"/>
      <w:marBottom w:val="0"/>
      <w:divBdr>
        <w:top w:val="none" w:sz="0" w:space="0" w:color="auto"/>
        <w:left w:val="none" w:sz="0" w:space="0" w:color="auto"/>
        <w:bottom w:val="none" w:sz="0" w:space="0" w:color="auto"/>
        <w:right w:val="none" w:sz="0" w:space="0" w:color="auto"/>
      </w:divBdr>
    </w:div>
    <w:div w:id="1801998908">
      <w:bodyDiv w:val="1"/>
      <w:marLeft w:val="0"/>
      <w:marRight w:val="0"/>
      <w:marTop w:val="0"/>
      <w:marBottom w:val="0"/>
      <w:divBdr>
        <w:top w:val="none" w:sz="0" w:space="0" w:color="auto"/>
        <w:left w:val="none" w:sz="0" w:space="0" w:color="auto"/>
        <w:bottom w:val="none" w:sz="0" w:space="0" w:color="auto"/>
        <w:right w:val="none" w:sz="0" w:space="0" w:color="auto"/>
      </w:divBdr>
    </w:div>
    <w:div w:id="1802654909">
      <w:bodyDiv w:val="1"/>
      <w:marLeft w:val="0"/>
      <w:marRight w:val="0"/>
      <w:marTop w:val="0"/>
      <w:marBottom w:val="0"/>
      <w:divBdr>
        <w:top w:val="none" w:sz="0" w:space="0" w:color="auto"/>
        <w:left w:val="none" w:sz="0" w:space="0" w:color="auto"/>
        <w:bottom w:val="none" w:sz="0" w:space="0" w:color="auto"/>
        <w:right w:val="none" w:sz="0" w:space="0" w:color="auto"/>
      </w:divBdr>
    </w:div>
    <w:div w:id="1802764742">
      <w:bodyDiv w:val="1"/>
      <w:marLeft w:val="0"/>
      <w:marRight w:val="0"/>
      <w:marTop w:val="0"/>
      <w:marBottom w:val="0"/>
      <w:divBdr>
        <w:top w:val="none" w:sz="0" w:space="0" w:color="auto"/>
        <w:left w:val="none" w:sz="0" w:space="0" w:color="auto"/>
        <w:bottom w:val="none" w:sz="0" w:space="0" w:color="auto"/>
        <w:right w:val="none" w:sz="0" w:space="0" w:color="auto"/>
      </w:divBdr>
    </w:div>
    <w:div w:id="1802766423">
      <w:bodyDiv w:val="1"/>
      <w:marLeft w:val="0"/>
      <w:marRight w:val="0"/>
      <w:marTop w:val="0"/>
      <w:marBottom w:val="0"/>
      <w:divBdr>
        <w:top w:val="none" w:sz="0" w:space="0" w:color="auto"/>
        <w:left w:val="none" w:sz="0" w:space="0" w:color="auto"/>
        <w:bottom w:val="none" w:sz="0" w:space="0" w:color="auto"/>
        <w:right w:val="none" w:sz="0" w:space="0" w:color="auto"/>
      </w:divBdr>
    </w:div>
    <w:div w:id="1802843095">
      <w:bodyDiv w:val="1"/>
      <w:marLeft w:val="0"/>
      <w:marRight w:val="0"/>
      <w:marTop w:val="0"/>
      <w:marBottom w:val="0"/>
      <w:divBdr>
        <w:top w:val="none" w:sz="0" w:space="0" w:color="auto"/>
        <w:left w:val="none" w:sz="0" w:space="0" w:color="auto"/>
        <w:bottom w:val="none" w:sz="0" w:space="0" w:color="auto"/>
        <w:right w:val="none" w:sz="0" w:space="0" w:color="auto"/>
      </w:divBdr>
    </w:div>
    <w:div w:id="1804813631">
      <w:bodyDiv w:val="1"/>
      <w:marLeft w:val="0"/>
      <w:marRight w:val="0"/>
      <w:marTop w:val="0"/>
      <w:marBottom w:val="0"/>
      <w:divBdr>
        <w:top w:val="none" w:sz="0" w:space="0" w:color="auto"/>
        <w:left w:val="none" w:sz="0" w:space="0" w:color="auto"/>
        <w:bottom w:val="none" w:sz="0" w:space="0" w:color="auto"/>
        <w:right w:val="none" w:sz="0" w:space="0" w:color="auto"/>
      </w:divBdr>
    </w:div>
    <w:div w:id="1806963672">
      <w:bodyDiv w:val="1"/>
      <w:marLeft w:val="0"/>
      <w:marRight w:val="0"/>
      <w:marTop w:val="0"/>
      <w:marBottom w:val="0"/>
      <w:divBdr>
        <w:top w:val="none" w:sz="0" w:space="0" w:color="auto"/>
        <w:left w:val="none" w:sz="0" w:space="0" w:color="auto"/>
        <w:bottom w:val="none" w:sz="0" w:space="0" w:color="auto"/>
        <w:right w:val="none" w:sz="0" w:space="0" w:color="auto"/>
      </w:divBdr>
    </w:div>
    <w:div w:id="1807699685">
      <w:bodyDiv w:val="1"/>
      <w:marLeft w:val="0"/>
      <w:marRight w:val="0"/>
      <w:marTop w:val="0"/>
      <w:marBottom w:val="0"/>
      <w:divBdr>
        <w:top w:val="none" w:sz="0" w:space="0" w:color="auto"/>
        <w:left w:val="none" w:sz="0" w:space="0" w:color="auto"/>
        <w:bottom w:val="none" w:sz="0" w:space="0" w:color="auto"/>
        <w:right w:val="none" w:sz="0" w:space="0" w:color="auto"/>
      </w:divBdr>
    </w:div>
    <w:div w:id="1808350146">
      <w:bodyDiv w:val="1"/>
      <w:marLeft w:val="0"/>
      <w:marRight w:val="0"/>
      <w:marTop w:val="0"/>
      <w:marBottom w:val="0"/>
      <w:divBdr>
        <w:top w:val="none" w:sz="0" w:space="0" w:color="auto"/>
        <w:left w:val="none" w:sz="0" w:space="0" w:color="auto"/>
        <w:bottom w:val="none" w:sz="0" w:space="0" w:color="auto"/>
        <w:right w:val="none" w:sz="0" w:space="0" w:color="auto"/>
      </w:divBdr>
    </w:div>
    <w:div w:id="1812481794">
      <w:bodyDiv w:val="1"/>
      <w:marLeft w:val="0"/>
      <w:marRight w:val="0"/>
      <w:marTop w:val="0"/>
      <w:marBottom w:val="0"/>
      <w:divBdr>
        <w:top w:val="none" w:sz="0" w:space="0" w:color="auto"/>
        <w:left w:val="none" w:sz="0" w:space="0" w:color="auto"/>
        <w:bottom w:val="none" w:sz="0" w:space="0" w:color="auto"/>
        <w:right w:val="none" w:sz="0" w:space="0" w:color="auto"/>
      </w:divBdr>
    </w:div>
    <w:div w:id="1812482536">
      <w:bodyDiv w:val="1"/>
      <w:marLeft w:val="0"/>
      <w:marRight w:val="0"/>
      <w:marTop w:val="0"/>
      <w:marBottom w:val="0"/>
      <w:divBdr>
        <w:top w:val="none" w:sz="0" w:space="0" w:color="auto"/>
        <w:left w:val="none" w:sz="0" w:space="0" w:color="auto"/>
        <w:bottom w:val="none" w:sz="0" w:space="0" w:color="auto"/>
        <w:right w:val="none" w:sz="0" w:space="0" w:color="auto"/>
      </w:divBdr>
    </w:div>
    <w:div w:id="1812940357">
      <w:bodyDiv w:val="1"/>
      <w:marLeft w:val="0"/>
      <w:marRight w:val="0"/>
      <w:marTop w:val="0"/>
      <w:marBottom w:val="0"/>
      <w:divBdr>
        <w:top w:val="none" w:sz="0" w:space="0" w:color="auto"/>
        <w:left w:val="none" w:sz="0" w:space="0" w:color="auto"/>
        <w:bottom w:val="none" w:sz="0" w:space="0" w:color="auto"/>
        <w:right w:val="none" w:sz="0" w:space="0" w:color="auto"/>
      </w:divBdr>
    </w:div>
    <w:div w:id="1816412090">
      <w:bodyDiv w:val="1"/>
      <w:marLeft w:val="0"/>
      <w:marRight w:val="0"/>
      <w:marTop w:val="0"/>
      <w:marBottom w:val="0"/>
      <w:divBdr>
        <w:top w:val="none" w:sz="0" w:space="0" w:color="auto"/>
        <w:left w:val="none" w:sz="0" w:space="0" w:color="auto"/>
        <w:bottom w:val="none" w:sz="0" w:space="0" w:color="auto"/>
        <w:right w:val="none" w:sz="0" w:space="0" w:color="auto"/>
      </w:divBdr>
    </w:div>
    <w:div w:id="1816413455">
      <w:bodyDiv w:val="1"/>
      <w:marLeft w:val="0"/>
      <w:marRight w:val="0"/>
      <w:marTop w:val="0"/>
      <w:marBottom w:val="0"/>
      <w:divBdr>
        <w:top w:val="none" w:sz="0" w:space="0" w:color="auto"/>
        <w:left w:val="none" w:sz="0" w:space="0" w:color="auto"/>
        <w:bottom w:val="none" w:sz="0" w:space="0" w:color="auto"/>
        <w:right w:val="none" w:sz="0" w:space="0" w:color="auto"/>
      </w:divBdr>
    </w:div>
    <w:div w:id="1816798751">
      <w:bodyDiv w:val="1"/>
      <w:marLeft w:val="0"/>
      <w:marRight w:val="0"/>
      <w:marTop w:val="0"/>
      <w:marBottom w:val="0"/>
      <w:divBdr>
        <w:top w:val="none" w:sz="0" w:space="0" w:color="auto"/>
        <w:left w:val="none" w:sz="0" w:space="0" w:color="auto"/>
        <w:bottom w:val="none" w:sz="0" w:space="0" w:color="auto"/>
        <w:right w:val="none" w:sz="0" w:space="0" w:color="auto"/>
      </w:divBdr>
    </w:div>
    <w:div w:id="1819371369">
      <w:bodyDiv w:val="1"/>
      <w:marLeft w:val="0"/>
      <w:marRight w:val="0"/>
      <w:marTop w:val="0"/>
      <w:marBottom w:val="0"/>
      <w:divBdr>
        <w:top w:val="none" w:sz="0" w:space="0" w:color="auto"/>
        <w:left w:val="none" w:sz="0" w:space="0" w:color="auto"/>
        <w:bottom w:val="none" w:sz="0" w:space="0" w:color="auto"/>
        <w:right w:val="none" w:sz="0" w:space="0" w:color="auto"/>
      </w:divBdr>
    </w:div>
    <w:div w:id="1820608300">
      <w:bodyDiv w:val="1"/>
      <w:marLeft w:val="0"/>
      <w:marRight w:val="0"/>
      <w:marTop w:val="0"/>
      <w:marBottom w:val="0"/>
      <w:divBdr>
        <w:top w:val="none" w:sz="0" w:space="0" w:color="auto"/>
        <w:left w:val="none" w:sz="0" w:space="0" w:color="auto"/>
        <w:bottom w:val="none" w:sz="0" w:space="0" w:color="auto"/>
        <w:right w:val="none" w:sz="0" w:space="0" w:color="auto"/>
      </w:divBdr>
    </w:div>
    <w:div w:id="1821771063">
      <w:bodyDiv w:val="1"/>
      <w:marLeft w:val="0"/>
      <w:marRight w:val="0"/>
      <w:marTop w:val="0"/>
      <w:marBottom w:val="0"/>
      <w:divBdr>
        <w:top w:val="none" w:sz="0" w:space="0" w:color="auto"/>
        <w:left w:val="none" w:sz="0" w:space="0" w:color="auto"/>
        <w:bottom w:val="none" w:sz="0" w:space="0" w:color="auto"/>
        <w:right w:val="none" w:sz="0" w:space="0" w:color="auto"/>
      </w:divBdr>
    </w:div>
    <w:div w:id="1822765885">
      <w:bodyDiv w:val="1"/>
      <w:marLeft w:val="0"/>
      <w:marRight w:val="0"/>
      <w:marTop w:val="0"/>
      <w:marBottom w:val="0"/>
      <w:divBdr>
        <w:top w:val="none" w:sz="0" w:space="0" w:color="auto"/>
        <w:left w:val="none" w:sz="0" w:space="0" w:color="auto"/>
        <w:bottom w:val="none" w:sz="0" w:space="0" w:color="auto"/>
        <w:right w:val="none" w:sz="0" w:space="0" w:color="auto"/>
      </w:divBdr>
    </w:div>
    <w:div w:id="1826166923">
      <w:bodyDiv w:val="1"/>
      <w:marLeft w:val="0"/>
      <w:marRight w:val="0"/>
      <w:marTop w:val="0"/>
      <w:marBottom w:val="0"/>
      <w:divBdr>
        <w:top w:val="none" w:sz="0" w:space="0" w:color="auto"/>
        <w:left w:val="none" w:sz="0" w:space="0" w:color="auto"/>
        <w:bottom w:val="none" w:sz="0" w:space="0" w:color="auto"/>
        <w:right w:val="none" w:sz="0" w:space="0" w:color="auto"/>
      </w:divBdr>
    </w:div>
    <w:div w:id="1826244607">
      <w:bodyDiv w:val="1"/>
      <w:marLeft w:val="0"/>
      <w:marRight w:val="0"/>
      <w:marTop w:val="0"/>
      <w:marBottom w:val="0"/>
      <w:divBdr>
        <w:top w:val="none" w:sz="0" w:space="0" w:color="auto"/>
        <w:left w:val="none" w:sz="0" w:space="0" w:color="auto"/>
        <w:bottom w:val="none" w:sz="0" w:space="0" w:color="auto"/>
        <w:right w:val="none" w:sz="0" w:space="0" w:color="auto"/>
      </w:divBdr>
    </w:div>
    <w:div w:id="1829859907">
      <w:bodyDiv w:val="1"/>
      <w:marLeft w:val="0"/>
      <w:marRight w:val="0"/>
      <w:marTop w:val="0"/>
      <w:marBottom w:val="0"/>
      <w:divBdr>
        <w:top w:val="none" w:sz="0" w:space="0" w:color="auto"/>
        <w:left w:val="none" w:sz="0" w:space="0" w:color="auto"/>
        <w:bottom w:val="none" w:sz="0" w:space="0" w:color="auto"/>
        <w:right w:val="none" w:sz="0" w:space="0" w:color="auto"/>
      </w:divBdr>
    </w:div>
    <w:div w:id="1831748181">
      <w:bodyDiv w:val="1"/>
      <w:marLeft w:val="0"/>
      <w:marRight w:val="0"/>
      <w:marTop w:val="0"/>
      <w:marBottom w:val="0"/>
      <w:divBdr>
        <w:top w:val="none" w:sz="0" w:space="0" w:color="auto"/>
        <w:left w:val="none" w:sz="0" w:space="0" w:color="auto"/>
        <w:bottom w:val="none" w:sz="0" w:space="0" w:color="auto"/>
        <w:right w:val="none" w:sz="0" w:space="0" w:color="auto"/>
      </w:divBdr>
    </w:div>
    <w:div w:id="1833913488">
      <w:bodyDiv w:val="1"/>
      <w:marLeft w:val="0"/>
      <w:marRight w:val="0"/>
      <w:marTop w:val="0"/>
      <w:marBottom w:val="0"/>
      <w:divBdr>
        <w:top w:val="none" w:sz="0" w:space="0" w:color="auto"/>
        <w:left w:val="none" w:sz="0" w:space="0" w:color="auto"/>
        <w:bottom w:val="none" w:sz="0" w:space="0" w:color="auto"/>
        <w:right w:val="none" w:sz="0" w:space="0" w:color="auto"/>
      </w:divBdr>
    </w:div>
    <w:div w:id="1834566218">
      <w:bodyDiv w:val="1"/>
      <w:marLeft w:val="0"/>
      <w:marRight w:val="0"/>
      <w:marTop w:val="0"/>
      <w:marBottom w:val="0"/>
      <w:divBdr>
        <w:top w:val="none" w:sz="0" w:space="0" w:color="auto"/>
        <w:left w:val="none" w:sz="0" w:space="0" w:color="auto"/>
        <w:bottom w:val="none" w:sz="0" w:space="0" w:color="auto"/>
        <w:right w:val="none" w:sz="0" w:space="0" w:color="auto"/>
      </w:divBdr>
    </w:div>
    <w:div w:id="1836455185">
      <w:bodyDiv w:val="1"/>
      <w:marLeft w:val="0"/>
      <w:marRight w:val="0"/>
      <w:marTop w:val="0"/>
      <w:marBottom w:val="0"/>
      <w:divBdr>
        <w:top w:val="none" w:sz="0" w:space="0" w:color="auto"/>
        <w:left w:val="none" w:sz="0" w:space="0" w:color="auto"/>
        <w:bottom w:val="none" w:sz="0" w:space="0" w:color="auto"/>
        <w:right w:val="none" w:sz="0" w:space="0" w:color="auto"/>
      </w:divBdr>
    </w:div>
    <w:div w:id="1838839228">
      <w:bodyDiv w:val="1"/>
      <w:marLeft w:val="0"/>
      <w:marRight w:val="0"/>
      <w:marTop w:val="0"/>
      <w:marBottom w:val="0"/>
      <w:divBdr>
        <w:top w:val="none" w:sz="0" w:space="0" w:color="auto"/>
        <w:left w:val="none" w:sz="0" w:space="0" w:color="auto"/>
        <w:bottom w:val="none" w:sz="0" w:space="0" w:color="auto"/>
        <w:right w:val="none" w:sz="0" w:space="0" w:color="auto"/>
      </w:divBdr>
    </w:div>
    <w:div w:id="1839811557">
      <w:bodyDiv w:val="1"/>
      <w:marLeft w:val="0"/>
      <w:marRight w:val="0"/>
      <w:marTop w:val="0"/>
      <w:marBottom w:val="0"/>
      <w:divBdr>
        <w:top w:val="none" w:sz="0" w:space="0" w:color="auto"/>
        <w:left w:val="none" w:sz="0" w:space="0" w:color="auto"/>
        <w:bottom w:val="none" w:sz="0" w:space="0" w:color="auto"/>
        <w:right w:val="none" w:sz="0" w:space="0" w:color="auto"/>
      </w:divBdr>
    </w:div>
    <w:div w:id="1840925611">
      <w:bodyDiv w:val="1"/>
      <w:marLeft w:val="0"/>
      <w:marRight w:val="0"/>
      <w:marTop w:val="0"/>
      <w:marBottom w:val="0"/>
      <w:divBdr>
        <w:top w:val="none" w:sz="0" w:space="0" w:color="auto"/>
        <w:left w:val="none" w:sz="0" w:space="0" w:color="auto"/>
        <w:bottom w:val="none" w:sz="0" w:space="0" w:color="auto"/>
        <w:right w:val="none" w:sz="0" w:space="0" w:color="auto"/>
      </w:divBdr>
    </w:div>
    <w:div w:id="1842349390">
      <w:bodyDiv w:val="1"/>
      <w:marLeft w:val="0"/>
      <w:marRight w:val="0"/>
      <w:marTop w:val="0"/>
      <w:marBottom w:val="0"/>
      <w:divBdr>
        <w:top w:val="none" w:sz="0" w:space="0" w:color="auto"/>
        <w:left w:val="none" w:sz="0" w:space="0" w:color="auto"/>
        <w:bottom w:val="none" w:sz="0" w:space="0" w:color="auto"/>
        <w:right w:val="none" w:sz="0" w:space="0" w:color="auto"/>
      </w:divBdr>
    </w:div>
    <w:div w:id="1842700689">
      <w:bodyDiv w:val="1"/>
      <w:marLeft w:val="0"/>
      <w:marRight w:val="0"/>
      <w:marTop w:val="0"/>
      <w:marBottom w:val="0"/>
      <w:divBdr>
        <w:top w:val="none" w:sz="0" w:space="0" w:color="auto"/>
        <w:left w:val="none" w:sz="0" w:space="0" w:color="auto"/>
        <w:bottom w:val="none" w:sz="0" w:space="0" w:color="auto"/>
        <w:right w:val="none" w:sz="0" w:space="0" w:color="auto"/>
      </w:divBdr>
    </w:div>
    <w:div w:id="1842742418">
      <w:bodyDiv w:val="1"/>
      <w:marLeft w:val="0"/>
      <w:marRight w:val="0"/>
      <w:marTop w:val="0"/>
      <w:marBottom w:val="0"/>
      <w:divBdr>
        <w:top w:val="none" w:sz="0" w:space="0" w:color="auto"/>
        <w:left w:val="none" w:sz="0" w:space="0" w:color="auto"/>
        <w:bottom w:val="none" w:sz="0" w:space="0" w:color="auto"/>
        <w:right w:val="none" w:sz="0" w:space="0" w:color="auto"/>
      </w:divBdr>
    </w:div>
    <w:div w:id="1843927887">
      <w:bodyDiv w:val="1"/>
      <w:marLeft w:val="0"/>
      <w:marRight w:val="0"/>
      <w:marTop w:val="0"/>
      <w:marBottom w:val="0"/>
      <w:divBdr>
        <w:top w:val="none" w:sz="0" w:space="0" w:color="auto"/>
        <w:left w:val="none" w:sz="0" w:space="0" w:color="auto"/>
        <w:bottom w:val="none" w:sz="0" w:space="0" w:color="auto"/>
        <w:right w:val="none" w:sz="0" w:space="0" w:color="auto"/>
      </w:divBdr>
    </w:div>
    <w:div w:id="1844709108">
      <w:bodyDiv w:val="1"/>
      <w:marLeft w:val="0"/>
      <w:marRight w:val="0"/>
      <w:marTop w:val="0"/>
      <w:marBottom w:val="0"/>
      <w:divBdr>
        <w:top w:val="none" w:sz="0" w:space="0" w:color="auto"/>
        <w:left w:val="none" w:sz="0" w:space="0" w:color="auto"/>
        <w:bottom w:val="none" w:sz="0" w:space="0" w:color="auto"/>
        <w:right w:val="none" w:sz="0" w:space="0" w:color="auto"/>
      </w:divBdr>
    </w:div>
    <w:div w:id="1844974930">
      <w:bodyDiv w:val="1"/>
      <w:marLeft w:val="0"/>
      <w:marRight w:val="0"/>
      <w:marTop w:val="0"/>
      <w:marBottom w:val="0"/>
      <w:divBdr>
        <w:top w:val="none" w:sz="0" w:space="0" w:color="auto"/>
        <w:left w:val="none" w:sz="0" w:space="0" w:color="auto"/>
        <w:bottom w:val="none" w:sz="0" w:space="0" w:color="auto"/>
        <w:right w:val="none" w:sz="0" w:space="0" w:color="auto"/>
      </w:divBdr>
    </w:div>
    <w:div w:id="1845897961">
      <w:bodyDiv w:val="1"/>
      <w:marLeft w:val="0"/>
      <w:marRight w:val="0"/>
      <w:marTop w:val="0"/>
      <w:marBottom w:val="0"/>
      <w:divBdr>
        <w:top w:val="none" w:sz="0" w:space="0" w:color="auto"/>
        <w:left w:val="none" w:sz="0" w:space="0" w:color="auto"/>
        <w:bottom w:val="none" w:sz="0" w:space="0" w:color="auto"/>
        <w:right w:val="none" w:sz="0" w:space="0" w:color="auto"/>
      </w:divBdr>
    </w:div>
    <w:div w:id="1847211572">
      <w:bodyDiv w:val="1"/>
      <w:marLeft w:val="0"/>
      <w:marRight w:val="0"/>
      <w:marTop w:val="0"/>
      <w:marBottom w:val="0"/>
      <w:divBdr>
        <w:top w:val="none" w:sz="0" w:space="0" w:color="auto"/>
        <w:left w:val="none" w:sz="0" w:space="0" w:color="auto"/>
        <w:bottom w:val="none" w:sz="0" w:space="0" w:color="auto"/>
        <w:right w:val="none" w:sz="0" w:space="0" w:color="auto"/>
      </w:divBdr>
    </w:div>
    <w:div w:id="1848133614">
      <w:bodyDiv w:val="1"/>
      <w:marLeft w:val="0"/>
      <w:marRight w:val="0"/>
      <w:marTop w:val="0"/>
      <w:marBottom w:val="0"/>
      <w:divBdr>
        <w:top w:val="none" w:sz="0" w:space="0" w:color="auto"/>
        <w:left w:val="none" w:sz="0" w:space="0" w:color="auto"/>
        <w:bottom w:val="none" w:sz="0" w:space="0" w:color="auto"/>
        <w:right w:val="none" w:sz="0" w:space="0" w:color="auto"/>
      </w:divBdr>
    </w:div>
    <w:div w:id="1849978577">
      <w:bodyDiv w:val="1"/>
      <w:marLeft w:val="0"/>
      <w:marRight w:val="0"/>
      <w:marTop w:val="0"/>
      <w:marBottom w:val="0"/>
      <w:divBdr>
        <w:top w:val="none" w:sz="0" w:space="0" w:color="auto"/>
        <w:left w:val="none" w:sz="0" w:space="0" w:color="auto"/>
        <w:bottom w:val="none" w:sz="0" w:space="0" w:color="auto"/>
        <w:right w:val="none" w:sz="0" w:space="0" w:color="auto"/>
      </w:divBdr>
    </w:div>
    <w:div w:id="1850370849">
      <w:bodyDiv w:val="1"/>
      <w:marLeft w:val="0"/>
      <w:marRight w:val="0"/>
      <w:marTop w:val="0"/>
      <w:marBottom w:val="0"/>
      <w:divBdr>
        <w:top w:val="none" w:sz="0" w:space="0" w:color="auto"/>
        <w:left w:val="none" w:sz="0" w:space="0" w:color="auto"/>
        <w:bottom w:val="none" w:sz="0" w:space="0" w:color="auto"/>
        <w:right w:val="none" w:sz="0" w:space="0" w:color="auto"/>
      </w:divBdr>
    </w:div>
    <w:div w:id="1854031213">
      <w:bodyDiv w:val="1"/>
      <w:marLeft w:val="0"/>
      <w:marRight w:val="0"/>
      <w:marTop w:val="0"/>
      <w:marBottom w:val="0"/>
      <w:divBdr>
        <w:top w:val="none" w:sz="0" w:space="0" w:color="auto"/>
        <w:left w:val="none" w:sz="0" w:space="0" w:color="auto"/>
        <w:bottom w:val="none" w:sz="0" w:space="0" w:color="auto"/>
        <w:right w:val="none" w:sz="0" w:space="0" w:color="auto"/>
      </w:divBdr>
    </w:div>
    <w:div w:id="1854761056">
      <w:bodyDiv w:val="1"/>
      <w:marLeft w:val="0"/>
      <w:marRight w:val="0"/>
      <w:marTop w:val="0"/>
      <w:marBottom w:val="0"/>
      <w:divBdr>
        <w:top w:val="none" w:sz="0" w:space="0" w:color="auto"/>
        <w:left w:val="none" w:sz="0" w:space="0" w:color="auto"/>
        <w:bottom w:val="none" w:sz="0" w:space="0" w:color="auto"/>
        <w:right w:val="none" w:sz="0" w:space="0" w:color="auto"/>
      </w:divBdr>
    </w:div>
    <w:div w:id="1855919385">
      <w:bodyDiv w:val="1"/>
      <w:marLeft w:val="0"/>
      <w:marRight w:val="0"/>
      <w:marTop w:val="0"/>
      <w:marBottom w:val="0"/>
      <w:divBdr>
        <w:top w:val="none" w:sz="0" w:space="0" w:color="auto"/>
        <w:left w:val="none" w:sz="0" w:space="0" w:color="auto"/>
        <w:bottom w:val="none" w:sz="0" w:space="0" w:color="auto"/>
        <w:right w:val="none" w:sz="0" w:space="0" w:color="auto"/>
      </w:divBdr>
    </w:div>
    <w:div w:id="1855921017">
      <w:bodyDiv w:val="1"/>
      <w:marLeft w:val="0"/>
      <w:marRight w:val="0"/>
      <w:marTop w:val="0"/>
      <w:marBottom w:val="0"/>
      <w:divBdr>
        <w:top w:val="none" w:sz="0" w:space="0" w:color="auto"/>
        <w:left w:val="none" w:sz="0" w:space="0" w:color="auto"/>
        <w:bottom w:val="none" w:sz="0" w:space="0" w:color="auto"/>
        <w:right w:val="none" w:sz="0" w:space="0" w:color="auto"/>
      </w:divBdr>
    </w:div>
    <w:div w:id="1857116045">
      <w:bodyDiv w:val="1"/>
      <w:marLeft w:val="0"/>
      <w:marRight w:val="0"/>
      <w:marTop w:val="0"/>
      <w:marBottom w:val="0"/>
      <w:divBdr>
        <w:top w:val="none" w:sz="0" w:space="0" w:color="auto"/>
        <w:left w:val="none" w:sz="0" w:space="0" w:color="auto"/>
        <w:bottom w:val="none" w:sz="0" w:space="0" w:color="auto"/>
        <w:right w:val="none" w:sz="0" w:space="0" w:color="auto"/>
      </w:divBdr>
    </w:div>
    <w:div w:id="1857186778">
      <w:bodyDiv w:val="1"/>
      <w:marLeft w:val="0"/>
      <w:marRight w:val="0"/>
      <w:marTop w:val="0"/>
      <w:marBottom w:val="0"/>
      <w:divBdr>
        <w:top w:val="none" w:sz="0" w:space="0" w:color="auto"/>
        <w:left w:val="none" w:sz="0" w:space="0" w:color="auto"/>
        <w:bottom w:val="none" w:sz="0" w:space="0" w:color="auto"/>
        <w:right w:val="none" w:sz="0" w:space="0" w:color="auto"/>
      </w:divBdr>
    </w:div>
    <w:div w:id="1857960463">
      <w:bodyDiv w:val="1"/>
      <w:marLeft w:val="0"/>
      <w:marRight w:val="0"/>
      <w:marTop w:val="0"/>
      <w:marBottom w:val="0"/>
      <w:divBdr>
        <w:top w:val="none" w:sz="0" w:space="0" w:color="auto"/>
        <w:left w:val="none" w:sz="0" w:space="0" w:color="auto"/>
        <w:bottom w:val="none" w:sz="0" w:space="0" w:color="auto"/>
        <w:right w:val="none" w:sz="0" w:space="0" w:color="auto"/>
      </w:divBdr>
    </w:div>
    <w:div w:id="1858083883">
      <w:bodyDiv w:val="1"/>
      <w:marLeft w:val="0"/>
      <w:marRight w:val="0"/>
      <w:marTop w:val="0"/>
      <w:marBottom w:val="0"/>
      <w:divBdr>
        <w:top w:val="none" w:sz="0" w:space="0" w:color="auto"/>
        <w:left w:val="none" w:sz="0" w:space="0" w:color="auto"/>
        <w:bottom w:val="none" w:sz="0" w:space="0" w:color="auto"/>
        <w:right w:val="none" w:sz="0" w:space="0" w:color="auto"/>
      </w:divBdr>
    </w:div>
    <w:div w:id="1858084321">
      <w:bodyDiv w:val="1"/>
      <w:marLeft w:val="0"/>
      <w:marRight w:val="0"/>
      <w:marTop w:val="0"/>
      <w:marBottom w:val="0"/>
      <w:divBdr>
        <w:top w:val="none" w:sz="0" w:space="0" w:color="auto"/>
        <w:left w:val="none" w:sz="0" w:space="0" w:color="auto"/>
        <w:bottom w:val="none" w:sz="0" w:space="0" w:color="auto"/>
        <w:right w:val="none" w:sz="0" w:space="0" w:color="auto"/>
      </w:divBdr>
    </w:div>
    <w:div w:id="1859346428">
      <w:bodyDiv w:val="1"/>
      <w:marLeft w:val="0"/>
      <w:marRight w:val="0"/>
      <w:marTop w:val="0"/>
      <w:marBottom w:val="0"/>
      <w:divBdr>
        <w:top w:val="none" w:sz="0" w:space="0" w:color="auto"/>
        <w:left w:val="none" w:sz="0" w:space="0" w:color="auto"/>
        <w:bottom w:val="none" w:sz="0" w:space="0" w:color="auto"/>
        <w:right w:val="none" w:sz="0" w:space="0" w:color="auto"/>
      </w:divBdr>
    </w:div>
    <w:div w:id="1859655041">
      <w:bodyDiv w:val="1"/>
      <w:marLeft w:val="0"/>
      <w:marRight w:val="0"/>
      <w:marTop w:val="0"/>
      <w:marBottom w:val="0"/>
      <w:divBdr>
        <w:top w:val="none" w:sz="0" w:space="0" w:color="auto"/>
        <w:left w:val="none" w:sz="0" w:space="0" w:color="auto"/>
        <w:bottom w:val="none" w:sz="0" w:space="0" w:color="auto"/>
        <w:right w:val="none" w:sz="0" w:space="0" w:color="auto"/>
      </w:divBdr>
    </w:div>
    <w:div w:id="1861048568">
      <w:bodyDiv w:val="1"/>
      <w:marLeft w:val="0"/>
      <w:marRight w:val="0"/>
      <w:marTop w:val="0"/>
      <w:marBottom w:val="0"/>
      <w:divBdr>
        <w:top w:val="none" w:sz="0" w:space="0" w:color="auto"/>
        <w:left w:val="none" w:sz="0" w:space="0" w:color="auto"/>
        <w:bottom w:val="none" w:sz="0" w:space="0" w:color="auto"/>
        <w:right w:val="none" w:sz="0" w:space="0" w:color="auto"/>
      </w:divBdr>
    </w:div>
    <w:div w:id="1861894980">
      <w:bodyDiv w:val="1"/>
      <w:marLeft w:val="0"/>
      <w:marRight w:val="0"/>
      <w:marTop w:val="0"/>
      <w:marBottom w:val="0"/>
      <w:divBdr>
        <w:top w:val="none" w:sz="0" w:space="0" w:color="auto"/>
        <w:left w:val="none" w:sz="0" w:space="0" w:color="auto"/>
        <w:bottom w:val="none" w:sz="0" w:space="0" w:color="auto"/>
        <w:right w:val="none" w:sz="0" w:space="0" w:color="auto"/>
      </w:divBdr>
    </w:div>
    <w:div w:id="1862012346">
      <w:bodyDiv w:val="1"/>
      <w:marLeft w:val="0"/>
      <w:marRight w:val="0"/>
      <w:marTop w:val="0"/>
      <w:marBottom w:val="0"/>
      <w:divBdr>
        <w:top w:val="none" w:sz="0" w:space="0" w:color="auto"/>
        <w:left w:val="none" w:sz="0" w:space="0" w:color="auto"/>
        <w:bottom w:val="none" w:sz="0" w:space="0" w:color="auto"/>
        <w:right w:val="none" w:sz="0" w:space="0" w:color="auto"/>
      </w:divBdr>
    </w:div>
    <w:div w:id="1862739683">
      <w:bodyDiv w:val="1"/>
      <w:marLeft w:val="0"/>
      <w:marRight w:val="0"/>
      <w:marTop w:val="0"/>
      <w:marBottom w:val="0"/>
      <w:divBdr>
        <w:top w:val="none" w:sz="0" w:space="0" w:color="auto"/>
        <w:left w:val="none" w:sz="0" w:space="0" w:color="auto"/>
        <w:bottom w:val="none" w:sz="0" w:space="0" w:color="auto"/>
        <w:right w:val="none" w:sz="0" w:space="0" w:color="auto"/>
      </w:divBdr>
    </w:div>
    <w:div w:id="1863206689">
      <w:bodyDiv w:val="1"/>
      <w:marLeft w:val="0"/>
      <w:marRight w:val="0"/>
      <w:marTop w:val="0"/>
      <w:marBottom w:val="0"/>
      <w:divBdr>
        <w:top w:val="none" w:sz="0" w:space="0" w:color="auto"/>
        <w:left w:val="none" w:sz="0" w:space="0" w:color="auto"/>
        <w:bottom w:val="none" w:sz="0" w:space="0" w:color="auto"/>
        <w:right w:val="none" w:sz="0" w:space="0" w:color="auto"/>
      </w:divBdr>
    </w:div>
    <w:div w:id="1864130104">
      <w:bodyDiv w:val="1"/>
      <w:marLeft w:val="0"/>
      <w:marRight w:val="0"/>
      <w:marTop w:val="0"/>
      <w:marBottom w:val="0"/>
      <w:divBdr>
        <w:top w:val="none" w:sz="0" w:space="0" w:color="auto"/>
        <w:left w:val="none" w:sz="0" w:space="0" w:color="auto"/>
        <w:bottom w:val="none" w:sz="0" w:space="0" w:color="auto"/>
        <w:right w:val="none" w:sz="0" w:space="0" w:color="auto"/>
      </w:divBdr>
    </w:div>
    <w:div w:id="1865023694">
      <w:bodyDiv w:val="1"/>
      <w:marLeft w:val="0"/>
      <w:marRight w:val="0"/>
      <w:marTop w:val="0"/>
      <w:marBottom w:val="0"/>
      <w:divBdr>
        <w:top w:val="none" w:sz="0" w:space="0" w:color="auto"/>
        <w:left w:val="none" w:sz="0" w:space="0" w:color="auto"/>
        <w:bottom w:val="none" w:sz="0" w:space="0" w:color="auto"/>
        <w:right w:val="none" w:sz="0" w:space="0" w:color="auto"/>
      </w:divBdr>
    </w:div>
    <w:div w:id="1865508866">
      <w:bodyDiv w:val="1"/>
      <w:marLeft w:val="0"/>
      <w:marRight w:val="0"/>
      <w:marTop w:val="0"/>
      <w:marBottom w:val="0"/>
      <w:divBdr>
        <w:top w:val="none" w:sz="0" w:space="0" w:color="auto"/>
        <w:left w:val="none" w:sz="0" w:space="0" w:color="auto"/>
        <w:bottom w:val="none" w:sz="0" w:space="0" w:color="auto"/>
        <w:right w:val="none" w:sz="0" w:space="0" w:color="auto"/>
      </w:divBdr>
    </w:div>
    <w:div w:id="1865895552">
      <w:bodyDiv w:val="1"/>
      <w:marLeft w:val="0"/>
      <w:marRight w:val="0"/>
      <w:marTop w:val="0"/>
      <w:marBottom w:val="0"/>
      <w:divBdr>
        <w:top w:val="none" w:sz="0" w:space="0" w:color="auto"/>
        <w:left w:val="none" w:sz="0" w:space="0" w:color="auto"/>
        <w:bottom w:val="none" w:sz="0" w:space="0" w:color="auto"/>
        <w:right w:val="none" w:sz="0" w:space="0" w:color="auto"/>
      </w:divBdr>
    </w:div>
    <w:div w:id="1866407315">
      <w:bodyDiv w:val="1"/>
      <w:marLeft w:val="0"/>
      <w:marRight w:val="0"/>
      <w:marTop w:val="0"/>
      <w:marBottom w:val="0"/>
      <w:divBdr>
        <w:top w:val="none" w:sz="0" w:space="0" w:color="auto"/>
        <w:left w:val="none" w:sz="0" w:space="0" w:color="auto"/>
        <w:bottom w:val="none" w:sz="0" w:space="0" w:color="auto"/>
        <w:right w:val="none" w:sz="0" w:space="0" w:color="auto"/>
      </w:divBdr>
    </w:div>
    <w:div w:id="1867019396">
      <w:bodyDiv w:val="1"/>
      <w:marLeft w:val="0"/>
      <w:marRight w:val="0"/>
      <w:marTop w:val="0"/>
      <w:marBottom w:val="0"/>
      <w:divBdr>
        <w:top w:val="none" w:sz="0" w:space="0" w:color="auto"/>
        <w:left w:val="none" w:sz="0" w:space="0" w:color="auto"/>
        <w:bottom w:val="none" w:sz="0" w:space="0" w:color="auto"/>
        <w:right w:val="none" w:sz="0" w:space="0" w:color="auto"/>
      </w:divBdr>
    </w:div>
    <w:div w:id="1867408698">
      <w:bodyDiv w:val="1"/>
      <w:marLeft w:val="0"/>
      <w:marRight w:val="0"/>
      <w:marTop w:val="0"/>
      <w:marBottom w:val="0"/>
      <w:divBdr>
        <w:top w:val="none" w:sz="0" w:space="0" w:color="auto"/>
        <w:left w:val="none" w:sz="0" w:space="0" w:color="auto"/>
        <w:bottom w:val="none" w:sz="0" w:space="0" w:color="auto"/>
        <w:right w:val="none" w:sz="0" w:space="0" w:color="auto"/>
      </w:divBdr>
    </w:div>
    <w:div w:id="1868174616">
      <w:bodyDiv w:val="1"/>
      <w:marLeft w:val="0"/>
      <w:marRight w:val="0"/>
      <w:marTop w:val="0"/>
      <w:marBottom w:val="0"/>
      <w:divBdr>
        <w:top w:val="none" w:sz="0" w:space="0" w:color="auto"/>
        <w:left w:val="none" w:sz="0" w:space="0" w:color="auto"/>
        <w:bottom w:val="none" w:sz="0" w:space="0" w:color="auto"/>
        <w:right w:val="none" w:sz="0" w:space="0" w:color="auto"/>
      </w:divBdr>
    </w:div>
    <w:div w:id="1869180259">
      <w:bodyDiv w:val="1"/>
      <w:marLeft w:val="0"/>
      <w:marRight w:val="0"/>
      <w:marTop w:val="0"/>
      <w:marBottom w:val="0"/>
      <w:divBdr>
        <w:top w:val="none" w:sz="0" w:space="0" w:color="auto"/>
        <w:left w:val="none" w:sz="0" w:space="0" w:color="auto"/>
        <w:bottom w:val="none" w:sz="0" w:space="0" w:color="auto"/>
        <w:right w:val="none" w:sz="0" w:space="0" w:color="auto"/>
      </w:divBdr>
    </w:div>
    <w:div w:id="1871723092">
      <w:bodyDiv w:val="1"/>
      <w:marLeft w:val="0"/>
      <w:marRight w:val="0"/>
      <w:marTop w:val="0"/>
      <w:marBottom w:val="0"/>
      <w:divBdr>
        <w:top w:val="none" w:sz="0" w:space="0" w:color="auto"/>
        <w:left w:val="none" w:sz="0" w:space="0" w:color="auto"/>
        <w:bottom w:val="none" w:sz="0" w:space="0" w:color="auto"/>
        <w:right w:val="none" w:sz="0" w:space="0" w:color="auto"/>
      </w:divBdr>
    </w:div>
    <w:div w:id="1872062029">
      <w:bodyDiv w:val="1"/>
      <w:marLeft w:val="0"/>
      <w:marRight w:val="0"/>
      <w:marTop w:val="0"/>
      <w:marBottom w:val="0"/>
      <w:divBdr>
        <w:top w:val="none" w:sz="0" w:space="0" w:color="auto"/>
        <w:left w:val="none" w:sz="0" w:space="0" w:color="auto"/>
        <w:bottom w:val="none" w:sz="0" w:space="0" w:color="auto"/>
        <w:right w:val="none" w:sz="0" w:space="0" w:color="auto"/>
      </w:divBdr>
    </w:div>
    <w:div w:id="1872068340">
      <w:bodyDiv w:val="1"/>
      <w:marLeft w:val="0"/>
      <w:marRight w:val="0"/>
      <w:marTop w:val="0"/>
      <w:marBottom w:val="0"/>
      <w:divBdr>
        <w:top w:val="none" w:sz="0" w:space="0" w:color="auto"/>
        <w:left w:val="none" w:sz="0" w:space="0" w:color="auto"/>
        <w:bottom w:val="none" w:sz="0" w:space="0" w:color="auto"/>
        <w:right w:val="none" w:sz="0" w:space="0" w:color="auto"/>
      </w:divBdr>
    </w:div>
    <w:div w:id="1872261588">
      <w:bodyDiv w:val="1"/>
      <w:marLeft w:val="0"/>
      <w:marRight w:val="0"/>
      <w:marTop w:val="0"/>
      <w:marBottom w:val="0"/>
      <w:divBdr>
        <w:top w:val="none" w:sz="0" w:space="0" w:color="auto"/>
        <w:left w:val="none" w:sz="0" w:space="0" w:color="auto"/>
        <w:bottom w:val="none" w:sz="0" w:space="0" w:color="auto"/>
        <w:right w:val="none" w:sz="0" w:space="0" w:color="auto"/>
      </w:divBdr>
    </w:div>
    <w:div w:id="1872917007">
      <w:bodyDiv w:val="1"/>
      <w:marLeft w:val="0"/>
      <w:marRight w:val="0"/>
      <w:marTop w:val="0"/>
      <w:marBottom w:val="0"/>
      <w:divBdr>
        <w:top w:val="none" w:sz="0" w:space="0" w:color="auto"/>
        <w:left w:val="none" w:sz="0" w:space="0" w:color="auto"/>
        <w:bottom w:val="none" w:sz="0" w:space="0" w:color="auto"/>
        <w:right w:val="none" w:sz="0" w:space="0" w:color="auto"/>
      </w:divBdr>
    </w:div>
    <w:div w:id="1873103620">
      <w:bodyDiv w:val="1"/>
      <w:marLeft w:val="0"/>
      <w:marRight w:val="0"/>
      <w:marTop w:val="0"/>
      <w:marBottom w:val="0"/>
      <w:divBdr>
        <w:top w:val="none" w:sz="0" w:space="0" w:color="auto"/>
        <w:left w:val="none" w:sz="0" w:space="0" w:color="auto"/>
        <w:bottom w:val="none" w:sz="0" w:space="0" w:color="auto"/>
        <w:right w:val="none" w:sz="0" w:space="0" w:color="auto"/>
      </w:divBdr>
    </w:div>
    <w:div w:id="1874611642">
      <w:bodyDiv w:val="1"/>
      <w:marLeft w:val="0"/>
      <w:marRight w:val="0"/>
      <w:marTop w:val="0"/>
      <w:marBottom w:val="0"/>
      <w:divBdr>
        <w:top w:val="none" w:sz="0" w:space="0" w:color="auto"/>
        <w:left w:val="none" w:sz="0" w:space="0" w:color="auto"/>
        <w:bottom w:val="none" w:sz="0" w:space="0" w:color="auto"/>
        <w:right w:val="none" w:sz="0" w:space="0" w:color="auto"/>
      </w:divBdr>
    </w:div>
    <w:div w:id="1875539154">
      <w:bodyDiv w:val="1"/>
      <w:marLeft w:val="0"/>
      <w:marRight w:val="0"/>
      <w:marTop w:val="0"/>
      <w:marBottom w:val="0"/>
      <w:divBdr>
        <w:top w:val="none" w:sz="0" w:space="0" w:color="auto"/>
        <w:left w:val="none" w:sz="0" w:space="0" w:color="auto"/>
        <w:bottom w:val="none" w:sz="0" w:space="0" w:color="auto"/>
        <w:right w:val="none" w:sz="0" w:space="0" w:color="auto"/>
      </w:divBdr>
    </w:div>
    <w:div w:id="1876575954">
      <w:bodyDiv w:val="1"/>
      <w:marLeft w:val="0"/>
      <w:marRight w:val="0"/>
      <w:marTop w:val="0"/>
      <w:marBottom w:val="0"/>
      <w:divBdr>
        <w:top w:val="none" w:sz="0" w:space="0" w:color="auto"/>
        <w:left w:val="none" w:sz="0" w:space="0" w:color="auto"/>
        <w:bottom w:val="none" w:sz="0" w:space="0" w:color="auto"/>
        <w:right w:val="none" w:sz="0" w:space="0" w:color="auto"/>
      </w:divBdr>
    </w:div>
    <w:div w:id="1877965664">
      <w:bodyDiv w:val="1"/>
      <w:marLeft w:val="0"/>
      <w:marRight w:val="0"/>
      <w:marTop w:val="0"/>
      <w:marBottom w:val="0"/>
      <w:divBdr>
        <w:top w:val="none" w:sz="0" w:space="0" w:color="auto"/>
        <w:left w:val="none" w:sz="0" w:space="0" w:color="auto"/>
        <w:bottom w:val="none" w:sz="0" w:space="0" w:color="auto"/>
        <w:right w:val="none" w:sz="0" w:space="0" w:color="auto"/>
      </w:divBdr>
      <w:divsChild>
        <w:div w:id="1497039471">
          <w:marLeft w:val="1166"/>
          <w:marRight w:val="0"/>
          <w:marTop w:val="0"/>
          <w:marBottom w:val="0"/>
          <w:divBdr>
            <w:top w:val="none" w:sz="0" w:space="0" w:color="auto"/>
            <w:left w:val="none" w:sz="0" w:space="0" w:color="auto"/>
            <w:bottom w:val="none" w:sz="0" w:space="0" w:color="auto"/>
            <w:right w:val="none" w:sz="0" w:space="0" w:color="auto"/>
          </w:divBdr>
        </w:div>
      </w:divsChild>
    </w:div>
    <w:div w:id="1878663245">
      <w:bodyDiv w:val="1"/>
      <w:marLeft w:val="0"/>
      <w:marRight w:val="0"/>
      <w:marTop w:val="0"/>
      <w:marBottom w:val="0"/>
      <w:divBdr>
        <w:top w:val="none" w:sz="0" w:space="0" w:color="auto"/>
        <w:left w:val="none" w:sz="0" w:space="0" w:color="auto"/>
        <w:bottom w:val="none" w:sz="0" w:space="0" w:color="auto"/>
        <w:right w:val="none" w:sz="0" w:space="0" w:color="auto"/>
      </w:divBdr>
    </w:div>
    <w:div w:id="1881166826">
      <w:bodyDiv w:val="1"/>
      <w:marLeft w:val="0"/>
      <w:marRight w:val="0"/>
      <w:marTop w:val="0"/>
      <w:marBottom w:val="0"/>
      <w:divBdr>
        <w:top w:val="none" w:sz="0" w:space="0" w:color="auto"/>
        <w:left w:val="none" w:sz="0" w:space="0" w:color="auto"/>
        <w:bottom w:val="none" w:sz="0" w:space="0" w:color="auto"/>
        <w:right w:val="none" w:sz="0" w:space="0" w:color="auto"/>
      </w:divBdr>
    </w:div>
    <w:div w:id="1882091972">
      <w:bodyDiv w:val="1"/>
      <w:marLeft w:val="0"/>
      <w:marRight w:val="0"/>
      <w:marTop w:val="0"/>
      <w:marBottom w:val="0"/>
      <w:divBdr>
        <w:top w:val="none" w:sz="0" w:space="0" w:color="auto"/>
        <w:left w:val="none" w:sz="0" w:space="0" w:color="auto"/>
        <w:bottom w:val="none" w:sz="0" w:space="0" w:color="auto"/>
        <w:right w:val="none" w:sz="0" w:space="0" w:color="auto"/>
      </w:divBdr>
    </w:div>
    <w:div w:id="1882477451">
      <w:bodyDiv w:val="1"/>
      <w:marLeft w:val="0"/>
      <w:marRight w:val="0"/>
      <w:marTop w:val="0"/>
      <w:marBottom w:val="0"/>
      <w:divBdr>
        <w:top w:val="none" w:sz="0" w:space="0" w:color="auto"/>
        <w:left w:val="none" w:sz="0" w:space="0" w:color="auto"/>
        <w:bottom w:val="none" w:sz="0" w:space="0" w:color="auto"/>
        <w:right w:val="none" w:sz="0" w:space="0" w:color="auto"/>
      </w:divBdr>
    </w:div>
    <w:div w:id="1883325680">
      <w:bodyDiv w:val="1"/>
      <w:marLeft w:val="0"/>
      <w:marRight w:val="0"/>
      <w:marTop w:val="0"/>
      <w:marBottom w:val="0"/>
      <w:divBdr>
        <w:top w:val="none" w:sz="0" w:space="0" w:color="auto"/>
        <w:left w:val="none" w:sz="0" w:space="0" w:color="auto"/>
        <w:bottom w:val="none" w:sz="0" w:space="0" w:color="auto"/>
        <w:right w:val="none" w:sz="0" w:space="0" w:color="auto"/>
      </w:divBdr>
    </w:div>
    <w:div w:id="1884251839">
      <w:bodyDiv w:val="1"/>
      <w:marLeft w:val="0"/>
      <w:marRight w:val="0"/>
      <w:marTop w:val="0"/>
      <w:marBottom w:val="0"/>
      <w:divBdr>
        <w:top w:val="none" w:sz="0" w:space="0" w:color="auto"/>
        <w:left w:val="none" w:sz="0" w:space="0" w:color="auto"/>
        <w:bottom w:val="none" w:sz="0" w:space="0" w:color="auto"/>
        <w:right w:val="none" w:sz="0" w:space="0" w:color="auto"/>
      </w:divBdr>
    </w:div>
    <w:div w:id="1886260132">
      <w:bodyDiv w:val="1"/>
      <w:marLeft w:val="0"/>
      <w:marRight w:val="0"/>
      <w:marTop w:val="0"/>
      <w:marBottom w:val="0"/>
      <w:divBdr>
        <w:top w:val="none" w:sz="0" w:space="0" w:color="auto"/>
        <w:left w:val="none" w:sz="0" w:space="0" w:color="auto"/>
        <w:bottom w:val="none" w:sz="0" w:space="0" w:color="auto"/>
        <w:right w:val="none" w:sz="0" w:space="0" w:color="auto"/>
      </w:divBdr>
    </w:div>
    <w:div w:id="1887133052">
      <w:bodyDiv w:val="1"/>
      <w:marLeft w:val="0"/>
      <w:marRight w:val="0"/>
      <w:marTop w:val="0"/>
      <w:marBottom w:val="0"/>
      <w:divBdr>
        <w:top w:val="none" w:sz="0" w:space="0" w:color="auto"/>
        <w:left w:val="none" w:sz="0" w:space="0" w:color="auto"/>
        <w:bottom w:val="none" w:sz="0" w:space="0" w:color="auto"/>
        <w:right w:val="none" w:sz="0" w:space="0" w:color="auto"/>
      </w:divBdr>
    </w:div>
    <w:div w:id="1887183537">
      <w:bodyDiv w:val="1"/>
      <w:marLeft w:val="0"/>
      <w:marRight w:val="0"/>
      <w:marTop w:val="0"/>
      <w:marBottom w:val="0"/>
      <w:divBdr>
        <w:top w:val="none" w:sz="0" w:space="0" w:color="auto"/>
        <w:left w:val="none" w:sz="0" w:space="0" w:color="auto"/>
        <w:bottom w:val="none" w:sz="0" w:space="0" w:color="auto"/>
        <w:right w:val="none" w:sz="0" w:space="0" w:color="auto"/>
      </w:divBdr>
    </w:div>
    <w:div w:id="1887639786">
      <w:bodyDiv w:val="1"/>
      <w:marLeft w:val="0"/>
      <w:marRight w:val="0"/>
      <w:marTop w:val="0"/>
      <w:marBottom w:val="0"/>
      <w:divBdr>
        <w:top w:val="none" w:sz="0" w:space="0" w:color="auto"/>
        <w:left w:val="none" w:sz="0" w:space="0" w:color="auto"/>
        <w:bottom w:val="none" w:sz="0" w:space="0" w:color="auto"/>
        <w:right w:val="none" w:sz="0" w:space="0" w:color="auto"/>
      </w:divBdr>
    </w:div>
    <w:div w:id="1887792874">
      <w:bodyDiv w:val="1"/>
      <w:marLeft w:val="0"/>
      <w:marRight w:val="0"/>
      <w:marTop w:val="0"/>
      <w:marBottom w:val="0"/>
      <w:divBdr>
        <w:top w:val="none" w:sz="0" w:space="0" w:color="auto"/>
        <w:left w:val="none" w:sz="0" w:space="0" w:color="auto"/>
        <w:bottom w:val="none" w:sz="0" w:space="0" w:color="auto"/>
        <w:right w:val="none" w:sz="0" w:space="0" w:color="auto"/>
      </w:divBdr>
    </w:div>
    <w:div w:id="1888487753">
      <w:bodyDiv w:val="1"/>
      <w:marLeft w:val="0"/>
      <w:marRight w:val="0"/>
      <w:marTop w:val="0"/>
      <w:marBottom w:val="0"/>
      <w:divBdr>
        <w:top w:val="none" w:sz="0" w:space="0" w:color="auto"/>
        <w:left w:val="none" w:sz="0" w:space="0" w:color="auto"/>
        <w:bottom w:val="none" w:sz="0" w:space="0" w:color="auto"/>
        <w:right w:val="none" w:sz="0" w:space="0" w:color="auto"/>
      </w:divBdr>
    </w:div>
    <w:div w:id="1889492214">
      <w:bodyDiv w:val="1"/>
      <w:marLeft w:val="0"/>
      <w:marRight w:val="0"/>
      <w:marTop w:val="0"/>
      <w:marBottom w:val="0"/>
      <w:divBdr>
        <w:top w:val="none" w:sz="0" w:space="0" w:color="auto"/>
        <w:left w:val="none" w:sz="0" w:space="0" w:color="auto"/>
        <w:bottom w:val="none" w:sz="0" w:space="0" w:color="auto"/>
        <w:right w:val="none" w:sz="0" w:space="0" w:color="auto"/>
      </w:divBdr>
    </w:div>
    <w:div w:id="1889949032">
      <w:bodyDiv w:val="1"/>
      <w:marLeft w:val="0"/>
      <w:marRight w:val="0"/>
      <w:marTop w:val="0"/>
      <w:marBottom w:val="0"/>
      <w:divBdr>
        <w:top w:val="none" w:sz="0" w:space="0" w:color="auto"/>
        <w:left w:val="none" w:sz="0" w:space="0" w:color="auto"/>
        <w:bottom w:val="none" w:sz="0" w:space="0" w:color="auto"/>
        <w:right w:val="none" w:sz="0" w:space="0" w:color="auto"/>
      </w:divBdr>
    </w:div>
    <w:div w:id="1893228579">
      <w:bodyDiv w:val="1"/>
      <w:marLeft w:val="0"/>
      <w:marRight w:val="0"/>
      <w:marTop w:val="0"/>
      <w:marBottom w:val="0"/>
      <w:divBdr>
        <w:top w:val="none" w:sz="0" w:space="0" w:color="auto"/>
        <w:left w:val="none" w:sz="0" w:space="0" w:color="auto"/>
        <w:bottom w:val="none" w:sz="0" w:space="0" w:color="auto"/>
        <w:right w:val="none" w:sz="0" w:space="0" w:color="auto"/>
      </w:divBdr>
    </w:div>
    <w:div w:id="1893417453">
      <w:bodyDiv w:val="1"/>
      <w:marLeft w:val="0"/>
      <w:marRight w:val="0"/>
      <w:marTop w:val="0"/>
      <w:marBottom w:val="0"/>
      <w:divBdr>
        <w:top w:val="none" w:sz="0" w:space="0" w:color="auto"/>
        <w:left w:val="none" w:sz="0" w:space="0" w:color="auto"/>
        <w:bottom w:val="none" w:sz="0" w:space="0" w:color="auto"/>
        <w:right w:val="none" w:sz="0" w:space="0" w:color="auto"/>
      </w:divBdr>
    </w:div>
    <w:div w:id="1894196520">
      <w:bodyDiv w:val="1"/>
      <w:marLeft w:val="0"/>
      <w:marRight w:val="0"/>
      <w:marTop w:val="0"/>
      <w:marBottom w:val="0"/>
      <w:divBdr>
        <w:top w:val="none" w:sz="0" w:space="0" w:color="auto"/>
        <w:left w:val="none" w:sz="0" w:space="0" w:color="auto"/>
        <w:bottom w:val="none" w:sz="0" w:space="0" w:color="auto"/>
        <w:right w:val="none" w:sz="0" w:space="0" w:color="auto"/>
      </w:divBdr>
    </w:div>
    <w:div w:id="1896306519">
      <w:bodyDiv w:val="1"/>
      <w:marLeft w:val="0"/>
      <w:marRight w:val="0"/>
      <w:marTop w:val="0"/>
      <w:marBottom w:val="0"/>
      <w:divBdr>
        <w:top w:val="none" w:sz="0" w:space="0" w:color="auto"/>
        <w:left w:val="none" w:sz="0" w:space="0" w:color="auto"/>
        <w:bottom w:val="none" w:sz="0" w:space="0" w:color="auto"/>
        <w:right w:val="none" w:sz="0" w:space="0" w:color="auto"/>
      </w:divBdr>
    </w:div>
    <w:div w:id="1896547563">
      <w:bodyDiv w:val="1"/>
      <w:marLeft w:val="0"/>
      <w:marRight w:val="0"/>
      <w:marTop w:val="0"/>
      <w:marBottom w:val="0"/>
      <w:divBdr>
        <w:top w:val="none" w:sz="0" w:space="0" w:color="auto"/>
        <w:left w:val="none" w:sz="0" w:space="0" w:color="auto"/>
        <w:bottom w:val="none" w:sz="0" w:space="0" w:color="auto"/>
        <w:right w:val="none" w:sz="0" w:space="0" w:color="auto"/>
      </w:divBdr>
    </w:div>
    <w:div w:id="1897083932">
      <w:bodyDiv w:val="1"/>
      <w:marLeft w:val="0"/>
      <w:marRight w:val="0"/>
      <w:marTop w:val="0"/>
      <w:marBottom w:val="0"/>
      <w:divBdr>
        <w:top w:val="none" w:sz="0" w:space="0" w:color="auto"/>
        <w:left w:val="none" w:sz="0" w:space="0" w:color="auto"/>
        <w:bottom w:val="none" w:sz="0" w:space="0" w:color="auto"/>
        <w:right w:val="none" w:sz="0" w:space="0" w:color="auto"/>
      </w:divBdr>
    </w:div>
    <w:div w:id="1897545991">
      <w:bodyDiv w:val="1"/>
      <w:marLeft w:val="0"/>
      <w:marRight w:val="0"/>
      <w:marTop w:val="0"/>
      <w:marBottom w:val="0"/>
      <w:divBdr>
        <w:top w:val="none" w:sz="0" w:space="0" w:color="auto"/>
        <w:left w:val="none" w:sz="0" w:space="0" w:color="auto"/>
        <w:bottom w:val="none" w:sz="0" w:space="0" w:color="auto"/>
        <w:right w:val="none" w:sz="0" w:space="0" w:color="auto"/>
      </w:divBdr>
    </w:div>
    <w:div w:id="1900431570">
      <w:bodyDiv w:val="1"/>
      <w:marLeft w:val="0"/>
      <w:marRight w:val="0"/>
      <w:marTop w:val="0"/>
      <w:marBottom w:val="0"/>
      <w:divBdr>
        <w:top w:val="none" w:sz="0" w:space="0" w:color="auto"/>
        <w:left w:val="none" w:sz="0" w:space="0" w:color="auto"/>
        <w:bottom w:val="none" w:sz="0" w:space="0" w:color="auto"/>
        <w:right w:val="none" w:sz="0" w:space="0" w:color="auto"/>
      </w:divBdr>
    </w:div>
    <w:div w:id="1900479632">
      <w:bodyDiv w:val="1"/>
      <w:marLeft w:val="0"/>
      <w:marRight w:val="0"/>
      <w:marTop w:val="0"/>
      <w:marBottom w:val="0"/>
      <w:divBdr>
        <w:top w:val="none" w:sz="0" w:space="0" w:color="auto"/>
        <w:left w:val="none" w:sz="0" w:space="0" w:color="auto"/>
        <w:bottom w:val="none" w:sz="0" w:space="0" w:color="auto"/>
        <w:right w:val="none" w:sz="0" w:space="0" w:color="auto"/>
      </w:divBdr>
    </w:div>
    <w:div w:id="1901212683">
      <w:bodyDiv w:val="1"/>
      <w:marLeft w:val="0"/>
      <w:marRight w:val="0"/>
      <w:marTop w:val="0"/>
      <w:marBottom w:val="0"/>
      <w:divBdr>
        <w:top w:val="none" w:sz="0" w:space="0" w:color="auto"/>
        <w:left w:val="none" w:sz="0" w:space="0" w:color="auto"/>
        <w:bottom w:val="none" w:sz="0" w:space="0" w:color="auto"/>
        <w:right w:val="none" w:sz="0" w:space="0" w:color="auto"/>
      </w:divBdr>
    </w:div>
    <w:div w:id="1903371226">
      <w:bodyDiv w:val="1"/>
      <w:marLeft w:val="0"/>
      <w:marRight w:val="0"/>
      <w:marTop w:val="0"/>
      <w:marBottom w:val="0"/>
      <w:divBdr>
        <w:top w:val="none" w:sz="0" w:space="0" w:color="auto"/>
        <w:left w:val="none" w:sz="0" w:space="0" w:color="auto"/>
        <w:bottom w:val="none" w:sz="0" w:space="0" w:color="auto"/>
        <w:right w:val="none" w:sz="0" w:space="0" w:color="auto"/>
      </w:divBdr>
    </w:div>
    <w:div w:id="1906648104">
      <w:bodyDiv w:val="1"/>
      <w:marLeft w:val="0"/>
      <w:marRight w:val="0"/>
      <w:marTop w:val="0"/>
      <w:marBottom w:val="0"/>
      <w:divBdr>
        <w:top w:val="none" w:sz="0" w:space="0" w:color="auto"/>
        <w:left w:val="none" w:sz="0" w:space="0" w:color="auto"/>
        <w:bottom w:val="none" w:sz="0" w:space="0" w:color="auto"/>
        <w:right w:val="none" w:sz="0" w:space="0" w:color="auto"/>
      </w:divBdr>
    </w:div>
    <w:div w:id="1907564658">
      <w:bodyDiv w:val="1"/>
      <w:marLeft w:val="0"/>
      <w:marRight w:val="0"/>
      <w:marTop w:val="0"/>
      <w:marBottom w:val="0"/>
      <w:divBdr>
        <w:top w:val="none" w:sz="0" w:space="0" w:color="auto"/>
        <w:left w:val="none" w:sz="0" w:space="0" w:color="auto"/>
        <w:bottom w:val="none" w:sz="0" w:space="0" w:color="auto"/>
        <w:right w:val="none" w:sz="0" w:space="0" w:color="auto"/>
      </w:divBdr>
    </w:div>
    <w:div w:id="1907833005">
      <w:bodyDiv w:val="1"/>
      <w:marLeft w:val="0"/>
      <w:marRight w:val="0"/>
      <w:marTop w:val="0"/>
      <w:marBottom w:val="0"/>
      <w:divBdr>
        <w:top w:val="none" w:sz="0" w:space="0" w:color="auto"/>
        <w:left w:val="none" w:sz="0" w:space="0" w:color="auto"/>
        <w:bottom w:val="none" w:sz="0" w:space="0" w:color="auto"/>
        <w:right w:val="none" w:sz="0" w:space="0" w:color="auto"/>
      </w:divBdr>
    </w:div>
    <w:div w:id="1908178475">
      <w:bodyDiv w:val="1"/>
      <w:marLeft w:val="0"/>
      <w:marRight w:val="0"/>
      <w:marTop w:val="0"/>
      <w:marBottom w:val="0"/>
      <w:divBdr>
        <w:top w:val="none" w:sz="0" w:space="0" w:color="auto"/>
        <w:left w:val="none" w:sz="0" w:space="0" w:color="auto"/>
        <w:bottom w:val="none" w:sz="0" w:space="0" w:color="auto"/>
        <w:right w:val="none" w:sz="0" w:space="0" w:color="auto"/>
      </w:divBdr>
    </w:div>
    <w:div w:id="1908803019">
      <w:bodyDiv w:val="1"/>
      <w:marLeft w:val="0"/>
      <w:marRight w:val="0"/>
      <w:marTop w:val="0"/>
      <w:marBottom w:val="0"/>
      <w:divBdr>
        <w:top w:val="none" w:sz="0" w:space="0" w:color="auto"/>
        <w:left w:val="none" w:sz="0" w:space="0" w:color="auto"/>
        <w:bottom w:val="none" w:sz="0" w:space="0" w:color="auto"/>
        <w:right w:val="none" w:sz="0" w:space="0" w:color="auto"/>
      </w:divBdr>
    </w:div>
    <w:div w:id="1909536726">
      <w:bodyDiv w:val="1"/>
      <w:marLeft w:val="0"/>
      <w:marRight w:val="0"/>
      <w:marTop w:val="0"/>
      <w:marBottom w:val="0"/>
      <w:divBdr>
        <w:top w:val="none" w:sz="0" w:space="0" w:color="auto"/>
        <w:left w:val="none" w:sz="0" w:space="0" w:color="auto"/>
        <w:bottom w:val="none" w:sz="0" w:space="0" w:color="auto"/>
        <w:right w:val="none" w:sz="0" w:space="0" w:color="auto"/>
      </w:divBdr>
    </w:div>
    <w:div w:id="1910534686">
      <w:bodyDiv w:val="1"/>
      <w:marLeft w:val="0"/>
      <w:marRight w:val="0"/>
      <w:marTop w:val="0"/>
      <w:marBottom w:val="0"/>
      <w:divBdr>
        <w:top w:val="none" w:sz="0" w:space="0" w:color="auto"/>
        <w:left w:val="none" w:sz="0" w:space="0" w:color="auto"/>
        <w:bottom w:val="none" w:sz="0" w:space="0" w:color="auto"/>
        <w:right w:val="none" w:sz="0" w:space="0" w:color="auto"/>
      </w:divBdr>
    </w:div>
    <w:div w:id="1913198445">
      <w:bodyDiv w:val="1"/>
      <w:marLeft w:val="0"/>
      <w:marRight w:val="0"/>
      <w:marTop w:val="0"/>
      <w:marBottom w:val="0"/>
      <w:divBdr>
        <w:top w:val="none" w:sz="0" w:space="0" w:color="auto"/>
        <w:left w:val="none" w:sz="0" w:space="0" w:color="auto"/>
        <w:bottom w:val="none" w:sz="0" w:space="0" w:color="auto"/>
        <w:right w:val="none" w:sz="0" w:space="0" w:color="auto"/>
      </w:divBdr>
    </w:div>
    <w:div w:id="1914125368">
      <w:bodyDiv w:val="1"/>
      <w:marLeft w:val="0"/>
      <w:marRight w:val="0"/>
      <w:marTop w:val="0"/>
      <w:marBottom w:val="0"/>
      <w:divBdr>
        <w:top w:val="none" w:sz="0" w:space="0" w:color="auto"/>
        <w:left w:val="none" w:sz="0" w:space="0" w:color="auto"/>
        <w:bottom w:val="none" w:sz="0" w:space="0" w:color="auto"/>
        <w:right w:val="none" w:sz="0" w:space="0" w:color="auto"/>
      </w:divBdr>
    </w:div>
    <w:div w:id="1914394497">
      <w:bodyDiv w:val="1"/>
      <w:marLeft w:val="0"/>
      <w:marRight w:val="0"/>
      <w:marTop w:val="0"/>
      <w:marBottom w:val="0"/>
      <w:divBdr>
        <w:top w:val="none" w:sz="0" w:space="0" w:color="auto"/>
        <w:left w:val="none" w:sz="0" w:space="0" w:color="auto"/>
        <w:bottom w:val="none" w:sz="0" w:space="0" w:color="auto"/>
        <w:right w:val="none" w:sz="0" w:space="0" w:color="auto"/>
      </w:divBdr>
    </w:div>
    <w:div w:id="1914779611">
      <w:bodyDiv w:val="1"/>
      <w:marLeft w:val="0"/>
      <w:marRight w:val="0"/>
      <w:marTop w:val="0"/>
      <w:marBottom w:val="0"/>
      <w:divBdr>
        <w:top w:val="none" w:sz="0" w:space="0" w:color="auto"/>
        <w:left w:val="none" w:sz="0" w:space="0" w:color="auto"/>
        <w:bottom w:val="none" w:sz="0" w:space="0" w:color="auto"/>
        <w:right w:val="none" w:sz="0" w:space="0" w:color="auto"/>
      </w:divBdr>
    </w:div>
    <w:div w:id="1914897019">
      <w:bodyDiv w:val="1"/>
      <w:marLeft w:val="0"/>
      <w:marRight w:val="0"/>
      <w:marTop w:val="0"/>
      <w:marBottom w:val="0"/>
      <w:divBdr>
        <w:top w:val="none" w:sz="0" w:space="0" w:color="auto"/>
        <w:left w:val="none" w:sz="0" w:space="0" w:color="auto"/>
        <w:bottom w:val="none" w:sz="0" w:space="0" w:color="auto"/>
        <w:right w:val="none" w:sz="0" w:space="0" w:color="auto"/>
      </w:divBdr>
    </w:div>
    <w:div w:id="1915771847">
      <w:bodyDiv w:val="1"/>
      <w:marLeft w:val="0"/>
      <w:marRight w:val="0"/>
      <w:marTop w:val="0"/>
      <w:marBottom w:val="0"/>
      <w:divBdr>
        <w:top w:val="none" w:sz="0" w:space="0" w:color="auto"/>
        <w:left w:val="none" w:sz="0" w:space="0" w:color="auto"/>
        <w:bottom w:val="none" w:sz="0" w:space="0" w:color="auto"/>
        <w:right w:val="none" w:sz="0" w:space="0" w:color="auto"/>
      </w:divBdr>
    </w:div>
    <w:div w:id="1915776873">
      <w:bodyDiv w:val="1"/>
      <w:marLeft w:val="0"/>
      <w:marRight w:val="0"/>
      <w:marTop w:val="0"/>
      <w:marBottom w:val="0"/>
      <w:divBdr>
        <w:top w:val="none" w:sz="0" w:space="0" w:color="auto"/>
        <w:left w:val="none" w:sz="0" w:space="0" w:color="auto"/>
        <w:bottom w:val="none" w:sz="0" w:space="0" w:color="auto"/>
        <w:right w:val="none" w:sz="0" w:space="0" w:color="auto"/>
      </w:divBdr>
    </w:div>
    <w:div w:id="1915973510">
      <w:bodyDiv w:val="1"/>
      <w:marLeft w:val="0"/>
      <w:marRight w:val="0"/>
      <w:marTop w:val="0"/>
      <w:marBottom w:val="0"/>
      <w:divBdr>
        <w:top w:val="none" w:sz="0" w:space="0" w:color="auto"/>
        <w:left w:val="none" w:sz="0" w:space="0" w:color="auto"/>
        <w:bottom w:val="none" w:sz="0" w:space="0" w:color="auto"/>
        <w:right w:val="none" w:sz="0" w:space="0" w:color="auto"/>
      </w:divBdr>
    </w:div>
    <w:div w:id="1916235664">
      <w:bodyDiv w:val="1"/>
      <w:marLeft w:val="0"/>
      <w:marRight w:val="0"/>
      <w:marTop w:val="0"/>
      <w:marBottom w:val="0"/>
      <w:divBdr>
        <w:top w:val="none" w:sz="0" w:space="0" w:color="auto"/>
        <w:left w:val="none" w:sz="0" w:space="0" w:color="auto"/>
        <w:bottom w:val="none" w:sz="0" w:space="0" w:color="auto"/>
        <w:right w:val="none" w:sz="0" w:space="0" w:color="auto"/>
      </w:divBdr>
    </w:div>
    <w:div w:id="1916892182">
      <w:bodyDiv w:val="1"/>
      <w:marLeft w:val="0"/>
      <w:marRight w:val="0"/>
      <w:marTop w:val="0"/>
      <w:marBottom w:val="0"/>
      <w:divBdr>
        <w:top w:val="none" w:sz="0" w:space="0" w:color="auto"/>
        <w:left w:val="none" w:sz="0" w:space="0" w:color="auto"/>
        <w:bottom w:val="none" w:sz="0" w:space="0" w:color="auto"/>
        <w:right w:val="none" w:sz="0" w:space="0" w:color="auto"/>
      </w:divBdr>
    </w:div>
    <w:div w:id="1916893000">
      <w:bodyDiv w:val="1"/>
      <w:marLeft w:val="0"/>
      <w:marRight w:val="0"/>
      <w:marTop w:val="0"/>
      <w:marBottom w:val="0"/>
      <w:divBdr>
        <w:top w:val="none" w:sz="0" w:space="0" w:color="auto"/>
        <w:left w:val="none" w:sz="0" w:space="0" w:color="auto"/>
        <w:bottom w:val="none" w:sz="0" w:space="0" w:color="auto"/>
        <w:right w:val="none" w:sz="0" w:space="0" w:color="auto"/>
      </w:divBdr>
    </w:div>
    <w:div w:id="1918594882">
      <w:bodyDiv w:val="1"/>
      <w:marLeft w:val="0"/>
      <w:marRight w:val="0"/>
      <w:marTop w:val="0"/>
      <w:marBottom w:val="0"/>
      <w:divBdr>
        <w:top w:val="none" w:sz="0" w:space="0" w:color="auto"/>
        <w:left w:val="none" w:sz="0" w:space="0" w:color="auto"/>
        <w:bottom w:val="none" w:sz="0" w:space="0" w:color="auto"/>
        <w:right w:val="none" w:sz="0" w:space="0" w:color="auto"/>
      </w:divBdr>
    </w:div>
    <w:div w:id="1921598308">
      <w:bodyDiv w:val="1"/>
      <w:marLeft w:val="0"/>
      <w:marRight w:val="0"/>
      <w:marTop w:val="0"/>
      <w:marBottom w:val="0"/>
      <w:divBdr>
        <w:top w:val="none" w:sz="0" w:space="0" w:color="auto"/>
        <w:left w:val="none" w:sz="0" w:space="0" w:color="auto"/>
        <w:bottom w:val="none" w:sz="0" w:space="0" w:color="auto"/>
        <w:right w:val="none" w:sz="0" w:space="0" w:color="auto"/>
      </w:divBdr>
    </w:div>
    <w:div w:id="1922836071">
      <w:bodyDiv w:val="1"/>
      <w:marLeft w:val="0"/>
      <w:marRight w:val="0"/>
      <w:marTop w:val="0"/>
      <w:marBottom w:val="0"/>
      <w:divBdr>
        <w:top w:val="none" w:sz="0" w:space="0" w:color="auto"/>
        <w:left w:val="none" w:sz="0" w:space="0" w:color="auto"/>
        <w:bottom w:val="none" w:sz="0" w:space="0" w:color="auto"/>
        <w:right w:val="none" w:sz="0" w:space="0" w:color="auto"/>
      </w:divBdr>
    </w:div>
    <w:div w:id="1922981315">
      <w:bodyDiv w:val="1"/>
      <w:marLeft w:val="0"/>
      <w:marRight w:val="0"/>
      <w:marTop w:val="0"/>
      <w:marBottom w:val="0"/>
      <w:divBdr>
        <w:top w:val="none" w:sz="0" w:space="0" w:color="auto"/>
        <w:left w:val="none" w:sz="0" w:space="0" w:color="auto"/>
        <w:bottom w:val="none" w:sz="0" w:space="0" w:color="auto"/>
        <w:right w:val="none" w:sz="0" w:space="0" w:color="auto"/>
      </w:divBdr>
    </w:div>
    <w:div w:id="1923680674">
      <w:bodyDiv w:val="1"/>
      <w:marLeft w:val="0"/>
      <w:marRight w:val="0"/>
      <w:marTop w:val="0"/>
      <w:marBottom w:val="0"/>
      <w:divBdr>
        <w:top w:val="none" w:sz="0" w:space="0" w:color="auto"/>
        <w:left w:val="none" w:sz="0" w:space="0" w:color="auto"/>
        <w:bottom w:val="none" w:sz="0" w:space="0" w:color="auto"/>
        <w:right w:val="none" w:sz="0" w:space="0" w:color="auto"/>
      </w:divBdr>
    </w:div>
    <w:div w:id="1926380566">
      <w:bodyDiv w:val="1"/>
      <w:marLeft w:val="0"/>
      <w:marRight w:val="0"/>
      <w:marTop w:val="0"/>
      <w:marBottom w:val="0"/>
      <w:divBdr>
        <w:top w:val="none" w:sz="0" w:space="0" w:color="auto"/>
        <w:left w:val="none" w:sz="0" w:space="0" w:color="auto"/>
        <w:bottom w:val="none" w:sz="0" w:space="0" w:color="auto"/>
        <w:right w:val="none" w:sz="0" w:space="0" w:color="auto"/>
      </w:divBdr>
    </w:div>
    <w:div w:id="1928071135">
      <w:bodyDiv w:val="1"/>
      <w:marLeft w:val="0"/>
      <w:marRight w:val="0"/>
      <w:marTop w:val="0"/>
      <w:marBottom w:val="0"/>
      <w:divBdr>
        <w:top w:val="none" w:sz="0" w:space="0" w:color="auto"/>
        <w:left w:val="none" w:sz="0" w:space="0" w:color="auto"/>
        <w:bottom w:val="none" w:sz="0" w:space="0" w:color="auto"/>
        <w:right w:val="none" w:sz="0" w:space="0" w:color="auto"/>
      </w:divBdr>
    </w:div>
    <w:div w:id="1928491111">
      <w:bodyDiv w:val="1"/>
      <w:marLeft w:val="0"/>
      <w:marRight w:val="0"/>
      <w:marTop w:val="0"/>
      <w:marBottom w:val="0"/>
      <w:divBdr>
        <w:top w:val="none" w:sz="0" w:space="0" w:color="auto"/>
        <w:left w:val="none" w:sz="0" w:space="0" w:color="auto"/>
        <w:bottom w:val="none" w:sz="0" w:space="0" w:color="auto"/>
        <w:right w:val="none" w:sz="0" w:space="0" w:color="auto"/>
      </w:divBdr>
    </w:div>
    <w:div w:id="1929382423">
      <w:bodyDiv w:val="1"/>
      <w:marLeft w:val="0"/>
      <w:marRight w:val="0"/>
      <w:marTop w:val="0"/>
      <w:marBottom w:val="0"/>
      <w:divBdr>
        <w:top w:val="none" w:sz="0" w:space="0" w:color="auto"/>
        <w:left w:val="none" w:sz="0" w:space="0" w:color="auto"/>
        <w:bottom w:val="none" w:sz="0" w:space="0" w:color="auto"/>
        <w:right w:val="none" w:sz="0" w:space="0" w:color="auto"/>
      </w:divBdr>
    </w:div>
    <w:div w:id="1930384754">
      <w:bodyDiv w:val="1"/>
      <w:marLeft w:val="0"/>
      <w:marRight w:val="0"/>
      <w:marTop w:val="0"/>
      <w:marBottom w:val="0"/>
      <w:divBdr>
        <w:top w:val="none" w:sz="0" w:space="0" w:color="auto"/>
        <w:left w:val="none" w:sz="0" w:space="0" w:color="auto"/>
        <w:bottom w:val="none" w:sz="0" w:space="0" w:color="auto"/>
        <w:right w:val="none" w:sz="0" w:space="0" w:color="auto"/>
      </w:divBdr>
    </w:div>
    <w:div w:id="1931112925">
      <w:bodyDiv w:val="1"/>
      <w:marLeft w:val="0"/>
      <w:marRight w:val="0"/>
      <w:marTop w:val="0"/>
      <w:marBottom w:val="0"/>
      <w:divBdr>
        <w:top w:val="none" w:sz="0" w:space="0" w:color="auto"/>
        <w:left w:val="none" w:sz="0" w:space="0" w:color="auto"/>
        <w:bottom w:val="none" w:sz="0" w:space="0" w:color="auto"/>
        <w:right w:val="none" w:sz="0" w:space="0" w:color="auto"/>
      </w:divBdr>
    </w:div>
    <w:div w:id="1931499290">
      <w:bodyDiv w:val="1"/>
      <w:marLeft w:val="0"/>
      <w:marRight w:val="0"/>
      <w:marTop w:val="0"/>
      <w:marBottom w:val="0"/>
      <w:divBdr>
        <w:top w:val="none" w:sz="0" w:space="0" w:color="auto"/>
        <w:left w:val="none" w:sz="0" w:space="0" w:color="auto"/>
        <w:bottom w:val="none" w:sz="0" w:space="0" w:color="auto"/>
        <w:right w:val="none" w:sz="0" w:space="0" w:color="auto"/>
      </w:divBdr>
    </w:div>
    <w:div w:id="1931695996">
      <w:bodyDiv w:val="1"/>
      <w:marLeft w:val="0"/>
      <w:marRight w:val="0"/>
      <w:marTop w:val="0"/>
      <w:marBottom w:val="0"/>
      <w:divBdr>
        <w:top w:val="none" w:sz="0" w:space="0" w:color="auto"/>
        <w:left w:val="none" w:sz="0" w:space="0" w:color="auto"/>
        <w:bottom w:val="none" w:sz="0" w:space="0" w:color="auto"/>
        <w:right w:val="none" w:sz="0" w:space="0" w:color="auto"/>
      </w:divBdr>
    </w:div>
    <w:div w:id="1932082817">
      <w:bodyDiv w:val="1"/>
      <w:marLeft w:val="0"/>
      <w:marRight w:val="0"/>
      <w:marTop w:val="0"/>
      <w:marBottom w:val="0"/>
      <w:divBdr>
        <w:top w:val="none" w:sz="0" w:space="0" w:color="auto"/>
        <w:left w:val="none" w:sz="0" w:space="0" w:color="auto"/>
        <w:bottom w:val="none" w:sz="0" w:space="0" w:color="auto"/>
        <w:right w:val="none" w:sz="0" w:space="0" w:color="auto"/>
      </w:divBdr>
    </w:div>
    <w:div w:id="1933195437">
      <w:bodyDiv w:val="1"/>
      <w:marLeft w:val="0"/>
      <w:marRight w:val="0"/>
      <w:marTop w:val="0"/>
      <w:marBottom w:val="0"/>
      <w:divBdr>
        <w:top w:val="none" w:sz="0" w:space="0" w:color="auto"/>
        <w:left w:val="none" w:sz="0" w:space="0" w:color="auto"/>
        <w:bottom w:val="none" w:sz="0" w:space="0" w:color="auto"/>
        <w:right w:val="none" w:sz="0" w:space="0" w:color="auto"/>
      </w:divBdr>
    </w:div>
    <w:div w:id="1933198424">
      <w:bodyDiv w:val="1"/>
      <w:marLeft w:val="0"/>
      <w:marRight w:val="0"/>
      <w:marTop w:val="0"/>
      <w:marBottom w:val="0"/>
      <w:divBdr>
        <w:top w:val="none" w:sz="0" w:space="0" w:color="auto"/>
        <w:left w:val="none" w:sz="0" w:space="0" w:color="auto"/>
        <w:bottom w:val="none" w:sz="0" w:space="0" w:color="auto"/>
        <w:right w:val="none" w:sz="0" w:space="0" w:color="auto"/>
      </w:divBdr>
    </w:div>
    <w:div w:id="1933540083">
      <w:bodyDiv w:val="1"/>
      <w:marLeft w:val="0"/>
      <w:marRight w:val="0"/>
      <w:marTop w:val="0"/>
      <w:marBottom w:val="0"/>
      <w:divBdr>
        <w:top w:val="none" w:sz="0" w:space="0" w:color="auto"/>
        <w:left w:val="none" w:sz="0" w:space="0" w:color="auto"/>
        <w:bottom w:val="none" w:sz="0" w:space="0" w:color="auto"/>
        <w:right w:val="none" w:sz="0" w:space="0" w:color="auto"/>
      </w:divBdr>
    </w:div>
    <w:div w:id="1934705824">
      <w:bodyDiv w:val="1"/>
      <w:marLeft w:val="0"/>
      <w:marRight w:val="0"/>
      <w:marTop w:val="0"/>
      <w:marBottom w:val="0"/>
      <w:divBdr>
        <w:top w:val="none" w:sz="0" w:space="0" w:color="auto"/>
        <w:left w:val="none" w:sz="0" w:space="0" w:color="auto"/>
        <w:bottom w:val="none" w:sz="0" w:space="0" w:color="auto"/>
        <w:right w:val="none" w:sz="0" w:space="0" w:color="auto"/>
      </w:divBdr>
    </w:div>
    <w:div w:id="1935168277">
      <w:bodyDiv w:val="1"/>
      <w:marLeft w:val="0"/>
      <w:marRight w:val="0"/>
      <w:marTop w:val="0"/>
      <w:marBottom w:val="0"/>
      <w:divBdr>
        <w:top w:val="none" w:sz="0" w:space="0" w:color="auto"/>
        <w:left w:val="none" w:sz="0" w:space="0" w:color="auto"/>
        <w:bottom w:val="none" w:sz="0" w:space="0" w:color="auto"/>
        <w:right w:val="none" w:sz="0" w:space="0" w:color="auto"/>
      </w:divBdr>
    </w:div>
    <w:div w:id="1938100306">
      <w:bodyDiv w:val="1"/>
      <w:marLeft w:val="0"/>
      <w:marRight w:val="0"/>
      <w:marTop w:val="0"/>
      <w:marBottom w:val="0"/>
      <w:divBdr>
        <w:top w:val="none" w:sz="0" w:space="0" w:color="auto"/>
        <w:left w:val="none" w:sz="0" w:space="0" w:color="auto"/>
        <w:bottom w:val="none" w:sz="0" w:space="0" w:color="auto"/>
        <w:right w:val="none" w:sz="0" w:space="0" w:color="auto"/>
      </w:divBdr>
    </w:div>
    <w:div w:id="1938369201">
      <w:bodyDiv w:val="1"/>
      <w:marLeft w:val="0"/>
      <w:marRight w:val="0"/>
      <w:marTop w:val="0"/>
      <w:marBottom w:val="0"/>
      <w:divBdr>
        <w:top w:val="none" w:sz="0" w:space="0" w:color="auto"/>
        <w:left w:val="none" w:sz="0" w:space="0" w:color="auto"/>
        <w:bottom w:val="none" w:sz="0" w:space="0" w:color="auto"/>
        <w:right w:val="none" w:sz="0" w:space="0" w:color="auto"/>
      </w:divBdr>
      <w:divsChild>
        <w:div w:id="387263482">
          <w:marLeft w:val="1714"/>
          <w:marRight w:val="0"/>
          <w:marTop w:val="0"/>
          <w:marBottom w:val="0"/>
          <w:divBdr>
            <w:top w:val="none" w:sz="0" w:space="0" w:color="auto"/>
            <w:left w:val="none" w:sz="0" w:space="0" w:color="auto"/>
            <w:bottom w:val="none" w:sz="0" w:space="0" w:color="auto"/>
            <w:right w:val="none" w:sz="0" w:space="0" w:color="auto"/>
          </w:divBdr>
        </w:div>
        <w:div w:id="662002672">
          <w:marLeft w:val="1714"/>
          <w:marRight w:val="0"/>
          <w:marTop w:val="0"/>
          <w:marBottom w:val="0"/>
          <w:divBdr>
            <w:top w:val="none" w:sz="0" w:space="0" w:color="auto"/>
            <w:left w:val="none" w:sz="0" w:space="0" w:color="auto"/>
            <w:bottom w:val="none" w:sz="0" w:space="0" w:color="auto"/>
            <w:right w:val="none" w:sz="0" w:space="0" w:color="auto"/>
          </w:divBdr>
        </w:div>
        <w:div w:id="678850404">
          <w:marLeft w:val="1714"/>
          <w:marRight w:val="0"/>
          <w:marTop w:val="0"/>
          <w:marBottom w:val="0"/>
          <w:divBdr>
            <w:top w:val="none" w:sz="0" w:space="0" w:color="auto"/>
            <w:left w:val="none" w:sz="0" w:space="0" w:color="auto"/>
            <w:bottom w:val="none" w:sz="0" w:space="0" w:color="auto"/>
            <w:right w:val="none" w:sz="0" w:space="0" w:color="auto"/>
          </w:divBdr>
        </w:div>
        <w:div w:id="958991361">
          <w:marLeft w:val="994"/>
          <w:marRight w:val="0"/>
          <w:marTop w:val="0"/>
          <w:marBottom w:val="0"/>
          <w:divBdr>
            <w:top w:val="none" w:sz="0" w:space="0" w:color="auto"/>
            <w:left w:val="none" w:sz="0" w:space="0" w:color="auto"/>
            <w:bottom w:val="none" w:sz="0" w:space="0" w:color="auto"/>
            <w:right w:val="none" w:sz="0" w:space="0" w:color="auto"/>
          </w:divBdr>
        </w:div>
        <w:div w:id="1411386830">
          <w:marLeft w:val="994"/>
          <w:marRight w:val="0"/>
          <w:marTop w:val="0"/>
          <w:marBottom w:val="0"/>
          <w:divBdr>
            <w:top w:val="none" w:sz="0" w:space="0" w:color="auto"/>
            <w:left w:val="none" w:sz="0" w:space="0" w:color="auto"/>
            <w:bottom w:val="none" w:sz="0" w:space="0" w:color="auto"/>
            <w:right w:val="none" w:sz="0" w:space="0" w:color="auto"/>
          </w:divBdr>
        </w:div>
        <w:div w:id="1582250717">
          <w:marLeft w:val="994"/>
          <w:marRight w:val="0"/>
          <w:marTop w:val="0"/>
          <w:marBottom w:val="0"/>
          <w:divBdr>
            <w:top w:val="none" w:sz="0" w:space="0" w:color="auto"/>
            <w:left w:val="none" w:sz="0" w:space="0" w:color="auto"/>
            <w:bottom w:val="none" w:sz="0" w:space="0" w:color="auto"/>
            <w:right w:val="none" w:sz="0" w:space="0" w:color="auto"/>
          </w:divBdr>
        </w:div>
      </w:divsChild>
    </w:div>
    <w:div w:id="1939480885">
      <w:bodyDiv w:val="1"/>
      <w:marLeft w:val="0"/>
      <w:marRight w:val="0"/>
      <w:marTop w:val="0"/>
      <w:marBottom w:val="0"/>
      <w:divBdr>
        <w:top w:val="none" w:sz="0" w:space="0" w:color="auto"/>
        <w:left w:val="none" w:sz="0" w:space="0" w:color="auto"/>
        <w:bottom w:val="none" w:sz="0" w:space="0" w:color="auto"/>
        <w:right w:val="none" w:sz="0" w:space="0" w:color="auto"/>
      </w:divBdr>
    </w:div>
    <w:div w:id="1940599738">
      <w:bodyDiv w:val="1"/>
      <w:marLeft w:val="0"/>
      <w:marRight w:val="0"/>
      <w:marTop w:val="0"/>
      <w:marBottom w:val="0"/>
      <w:divBdr>
        <w:top w:val="none" w:sz="0" w:space="0" w:color="auto"/>
        <w:left w:val="none" w:sz="0" w:space="0" w:color="auto"/>
        <w:bottom w:val="none" w:sz="0" w:space="0" w:color="auto"/>
        <w:right w:val="none" w:sz="0" w:space="0" w:color="auto"/>
      </w:divBdr>
    </w:div>
    <w:div w:id="1941258295">
      <w:bodyDiv w:val="1"/>
      <w:marLeft w:val="0"/>
      <w:marRight w:val="0"/>
      <w:marTop w:val="0"/>
      <w:marBottom w:val="0"/>
      <w:divBdr>
        <w:top w:val="none" w:sz="0" w:space="0" w:color="auto"/>
        <w:left w:val="none" w:sz="0" w:space="0" w:color="auto"/>
        <w:bottom w:val="none" w:sz="0" w:space="0" w:color="auto"/>
        <w:right w:val="none" w:sz="0" w:space="0" w:color="auto"/>
      </w:divBdr>
    </w:div>
    <w:div w:id="1942955778">
      <w:bodyDiv w:val="1"/>
      <w:marLeft w:val="0"/>
      <w:marRight w:val="0"/>
      <w:marTop w:val="0"/>
      <w:marBottom w:val="0"/>
      <w:divBdr>
        <w:top w:val="none" w:sz="0" w:space="0" w:color="auto"/>
        <w:left w:val="none" w:sz="0" w:space="0" w:color="auto"/>
        <w:bottom w:val="none" w:sz="0" w:space="0" w:color="auto"/>
        <w:right w:val="none" w:sz="0" w:space="0" w:color="auto"/>
      </w:divBdr>
    </w:div>
    <w:div w:id="1943220909">
      <w:bodyDiv w:val="1"/>
      <w:marLeft w:val="0"/>
      <w:marRight w:val="0"/>
      <w:marTop w:val="0"/>
      <w:marBottom w:val="0"/>
      <w:divBdr>
        <w:top w:val="none" w:sz="0" w:space="0" w:color="auto"/>
        <w:left w:val="none" w:sz="0" w:space="0" w:color="auto"/>
        <w:bottom w:val="none" w:sz="0" w:space="0" w:color="auto"/>
        <w:right w:val="none" w:sz="0" w:space="0" w:color="auto"/>
      </w:divBdr>
    </w:div>
    <w:div w:id="1943490852">
      <w:bodyDiv w:val="1"/>
      <w:marLeft w:val="0"/>
      <w:marRight w:val="0"/>
      <w:marTop w:val="0"/>
      <w:marBottom w:val="0"/>
      <w:divBdr>
        <w:top w:val="none" w:sz="0" w:space="0" w:color="auto"/>
        <w:left w:val="none" w:sz="0" w:space="0" w:color="auto"/>
        <w:bottom w:val="none" w:sz="0" w:space="0" w:color="auto"/>
        <w:right w:val="none" w:sz="0" w:space="0" w:color="auto"/>
      </w:divBdr>
    </w:div>
    <w:div w:id="1944075163">
      <w:bodyDiv w:val="1"/>
      <w:marLeft w:val="0"/>
      <w:marRight w:val="0"/>
      <w:marTop w:val="0"/>
      <w:marBottom w:val="0"/>
      <w:divBdr>
        <w:top w:val="none" w:sz="0" w:space="0" w:color="auto"/>
        <w:left w:val="none" w:sz="0" w:space="0" w:color="auto"/>
        <w:bottom w:val="none" w:sz="0" w:space="0" w:color="auto"/>
        <w:right w:val="none" w:sz="0" w:space="0" w:color="auto"/>
      </w:divBdr>
    </w:div>
    <w:div w:id="1944611067">
      <w:bodyDiv w:val="1"/>
      <w:marLeft w:val="0"/>
      <w:marRight w:val="0"/>
      <w:marTop w:val="0"/>
      <w:marBottom w:val="0"/>
      <w:divBdr>
        <w:top w:val="none" w:sz="0" w:space="0" w:color="auto"/>
        <w:left w:val="none" w:sz="0" w:space="0" w:color="auto"/>
        <w:bottom w:val="none" w:sz="0" w:space="0" w:color="auto"/>
        <w:right w:val="none" w:sz="0" w:space="0" w:color="auto"/>
      </w:divBdr>
    </w:div>
    <w:div w:id="1945187758">
      <w:bodyDiv w:val="1"/>
      <w:marLeft w:val="0"/>
      <w:marRight w:val="0"/>
      <w:marTop w:val="0"/>
      <w:marBottom w:val="0"/>
      <w:divBdr>
        <w:top w:val="none" w:sz="0" w:space="0" w:color="auto"/>
        <w:left w:val="none" w:sz="0" w:space="0" w:color="auto"/>
        <w:bottom w:val="none" w:sz="0" w:space="0" w:color="auto"/>
        <w:right w:val="none" w:sz="0" w:space="0" w:color="auto"/>
      </w:divBdr>
    </w:div>
    <w:div w:id="1947151973">
      <w:bodyDiv w:val="1"/>
      <w:marLeft w:val="0"/>
      <w:marRight w:val="0"/>
      <w:marTop w:val="0"/>
      <w:marBottom w:val="0"/>
      <w:divBdr>
        <w:top w:val="none" w:sz="0" w:space="0" w:color="auto"/>
        <w:left w:val="none" w:sz="0" w:space="0" w:color="auto"/>
        <w:bottom w:val="none" w:sz="0" w:space="0" w:color="auto"/>
        <w:right w:val="none" w:sz="0" w:space="0" w:color="auto"/>
      </w:divBdr>
    </w:div>
    <w:div w:id="1949119109">
      <w:bodyDiv w:val="1"/>
      <w:marLeft w:val="0"/>
      <w:marRight w:val="0"/>
      <w:marTop w:val="0"/>
      <w:marBottom w:val="0"/>
      <w:divBdr>
        <w:top w:val="none" w:sz="0" w:space="0" w:color="auto"/>
        <w:left w:val="none" w:sz="0" w:space="0" w:color="auto"/>
        <w:bottom w:val="none" w:sz="0" w:space="0" w:color="auto"/>
        <w:right w:val="none" w:sz="0" w:space="0" w:color="auto"/>
      </w:divBdr>
    </w:div>
    <w:div w:id="1950744665">
      <w:bodyDiv w:val="1"/>
      <w:marLeft w:val="0"/>
      <w:marRight w:val="0"/>
      <w:marTop w:val="0"/>
      <w:marBottom w:val="0"/>
      <w:divBdr>
        <w:top w:val="none" w:sz="0" w:space="0" w:color="auto"/>
        <w:left w:val="none" w:sz="0" w:space="0" w:color="auto"/>
        <w:bottom w:val="none" w:sz="0" w:space="0" w:color="auto"/>
        <w:right w:val="none" w:sz="0" w:space="0" w:color="auto"/>
      </w:divBdr>
    </w:div>
    <w:div w:id="1951232862">
      <w:bodyDiv w:val="1"/>
      <w:marLeft w:val="0"/>
      <w:marRight w:val="0"/>
      <w:marTop w:val="0"/>
      <w:marBottom w:val="0"/>
      <w:divBdr>
        <w:top w:val="none" w:sz="0" w:space="0" w:color="auto"/>
        <w:left w:val="none" w:sz="0" w:space="0" w:color="auto"/>
        <w:bottom w:val="none" w:sz="0" w:space="0" w:color="auto"/>
        <w:right w:val="none" w:sz="0" w:space="0" w:color="auto"/>
      </w:divBdr>
    </w:div>
    <w:div w:id="1952080079">
      <w:bodyDiv w:val="1"/>
      <w:marLeft w:val="0"/>
      <w:marRight w:val="0"/>
      <w:marTop w:val="0"/>
      <w:marBottom w:val="0"/>
      <w:divBdr>
        <w:top w:val="none" w:sz="0" w:space="0" w:color="auto"/>
        <w:left w:val="none" w:sz="0" w:space="0" w:color="auto"/>
        <w:bottom w:val="none" w:sz="0" w:space="0" w:color="auto"/>
        <w:right w:val="none" w:sz="0" w:space="0" w:color="auto"/>
      </w:divBdr>
    </w:div>
    <w:div w:id="1954512035">
      <w:bodyDiv w:val="1"/>
      <w:marLeft w:val="0"/>
      <w:marRight w:val="0"/>
      <w:marTop w:val="0"/>
      <w:marBottom w:val="0"/>
      <w:divBdr>
        <w:top w:val="none" w:sz="0" w:space="0" w:color="auto"/>
        <w:left w:val="none" w:sz="0" w:space="0" w:color="auto"/>
        <w:bottom w:val="none" w:sz="0" w:space="0" w:color="auto"/>
        <w:right w:val="none" w:sz="0" w:space="0" w:color="auto"/>
      </w:divBdr>
    </w:div>
    <w:div w:id="1957322254">
      <w:bodyDiv w:val="1"/>
      <w:marLeft w:val="0"/>
      <w:marRight w:val="0"/>
      <w:marTop w:val="0"/>
      <w:marBottom w:val="0"/>
      <w:divBdr>
        <w:top w:val="none" w:sz="0" w:space="0" w:color="auto"/>
        <w:left w:val="none" w:sz="0" w:space="0" w:color="auto"/>
        <w:bottom w:val="none" w:sz="0" w:space="0" w:color="auto"/>
        <w:right w:val="none" w:sz="0" w:space="0" w:color="auto"/>
      </w:divBdr>
    </w:div>
    <w:div w:id="1957902698">
      <w:bodyDiv w:val="1"/>
      <w:marLeft w:val="0"/>
      <w:marRight w:val="0"/>
      <w:marTop w:val="0"/>
      <w:marBottom w:val="0"/>
      <w:divBdr>
        <w:top w:val="none" w:sz="0" w:space="0" w:color="auto"/>
        <w:left w:val="none" w:sz="0" w:space="0" w:color="auto"/>
        <w:bottom w:val="none" w:sz="0" w:space="0" w:color="auto"/>
        <w:right w:val="none" w:sz="0" w:space="0" w:color="auto"/>
      </w:divBdr>
    </w:div>
    <w:div w:id="1959023862">
      <w:bodyDiv w:val="1"/>
      <w:marLeft w:val="0"/>
      <w:marRight w:val="0"/>
      <w:marTop w:val="0"/>
      <w:marBottom w:val="0"/>
      <w:divBdr>
        <w:top w:val="none" w:sz="0" w:space="0" w:color="auto"/>
        <w:left w:val="none" w:sz="0" w:space="0" w:color="auto"/>
        <w:bottom w:val="none" w:sz="0" w:space="0" w:color="auto"/>
        <w:right w:val="none" w:sz="0" w:space="0" w:color="auto"/>
      </w:divBdr>
    </w:div>
    <w:div w:id="1959682756">
      <w:bodyDiv w:val="1"/>
      <w:marLeft w:val="0"/>
      <w:marRight w:val="0"/>
      <w:marTop w:val="0"/>
      <w:marBottom w:val="0"/>
      <w:divBdr>
        <w:top w:val="none" w:sz="0" w:space="0" w:color="auto"/>
        <w:left w:val="none" w:sz="0" w:space="0" w:color="auto"/>
        <w:bottom w:val="none" w:sz="0" w:space="0" w:color="auto"/>
        <w:right w:val="none" w:sz="0" w:space="0" w:color="auto"/>
      </w:divBdr>
    </w:div>
    <w:div w:id="1961111183">
      <w:bodyDiv w:val="1"/>
      <w:marLeft w:val="0"/>
      <w:marRight w:val="0"/>
      <w:marTop w:val="0"/>
      <w:marBottom w:val="0"/>
      <w:divBdr>
        <w:top w:val="none" w:sz="0" w:space="0" w:color="auto"/>
        <w:left w:val="none" w:sz="0" w:space="0" w:color="auto"/>
        <w:bottom w:val="none" w:sz="0" w:space="0" w:color="auto"/>
        <w:right w:val="none" w:sz="0" w:space="0" w:color="auto"/>
      </w:divBdr>
    </w:div>
    <w:div w:id="1961296803">
      <w:bodyDiv w:val="1"/>
      <w:marLeft w:val="0"/>
      <w:marRight w:val="0"/>
      <w:marTop w:val="0"/>
      <w:marBottom w:val="0"/>
      <w:divBdr>
        <w:top w:val="none" w:sz="0" w:space="0" w:color="auto"/>
        <w:left w:val="none" w:sz="0" w:space="0" w:color="auto"/>
        <w:bottom w:val="none" w:sz="0" w:space="0" w:color="auto"/>
        <w:right w:val="none" w:sz="0" w:space="0" w:color="auto"/>
      </w:divBdr>
    </w:div>
    <w:div w:id="1961957088">
      <w:bodyDiv w:val="1"/>
      <w:marLeft w:val="0"/>
      <w:marRight w:val="0"/>
      <w:marTop w:val="0"/>
      <w:marBottom w:val="0"/>
      <w:divBdr>
        <w:top w:val="none" w:sz="0" w:space="0" w:color="auto"/>
        <w:left w:val="none" w:sz="0" w:space="0" w:color="auto"/>
        <w:bottom w:val="none" w:sz="0" w:space="0" w:color="auto"/>
        <w:right w:val="none" w:sz="0" w:space="0" w:color="auto"/>
      </w:divBdr>
    </w:div>
    <w:div w:id="1964119149">
      <w:bodyDiv w:val="1"/>
      <w:marLeft w:val="0"/>
      <w:marRight w:val="0"/>
      <w:marTop w:val="0"/>
      <w:marBottom w:val="0"/>
      <w:divBdr>
        <w:top w:val="none" w:sz="0" w:space="0" w:color="auto"/>
        <w:left w:val="none" w:sz="0" w:space="0" w:color="auto"/>
        <w:bottom w:val="none" w:sz="0" w:space="0" w:color="auto"/>
        <w:right w:val="none" w:sz="0" w:space="0" w:color="auto"/>
      </w:divBdr>
    </w:div>
    <w:div w:id="1965312424">
      <w:bodyDiv w:val="1"/>
      <w:marLeft w:val="0"/>
      <w:marRight w:val="0"/>
      <w:marTop w:val="0"/>
      <w:marBottom w:val="0"/>
      <w:divBdr>
        <w:top w:val="none" w:sz="0" w:space="0" w:color="auto"/>
        <w:left w:val="none" w:sz="0" w:space="0" w:color="auto"/>
        <w:bottom w:val="none" w:sz="0" w:space="0" w:color="auto"/>
        <w:right w:val="none" w:sz="0" w:space="0" w:color="auto"/>
      </w:divBdr>
    </w:div>
    <w:div w:id="1965765161">
      <w:bodyDiv w:val="1"/>
      <w:marLeft w:val="0"/>
      <w:marRight w:val="0"/>
      <w:marTop w:val="0"/>
      <w:marBottom w:val="0"/>
      <w:divBdr>
        <w:top w:val="none" w:sz="0" w:space="0" w:color="auto"/>
        <w:left w:val="none" w:sz="0" w:space="0" w:color="auto"/>
        <w:bottom w:val="none" w:sz="0" w:space="0" w:color="auto"/>
        <w:right w:val="none" w:sz="0" w:space="0" w:color="auto"/>
      </w:divBdr>
    </w:div>
    <w:div w:id="1966041424">
      <w:bodyDiv w:val="1"/>
      <w:marLeft w:val="0"/>
      <w:marRight w:val="0"/>
      <w:marTop w:val="0"/>
      <w:marBottom w:val="0"/>
      <w:divBdr>
        <w:top w:val="none" w:sz="0" w:space="0" w:color="auto"/>
        <w:left w:val="none" w:sz="0" w:space="0" w:color="auto"/>
        <w:bottom w:val="none" w:sz="0" w:space="0" w:color="auto"/>
        <w:right w:val="none" w:sz="0" w:space="0" w:color="auto"/>
      </w:divBdr>
    </w:div>
    <w:div w:id="1967470794">
      <w:bodyDiv w:val="1"/>
      <w:marLeft w:val="0"/>
      <w:marRight w:val="0"/>
      <w:marTop w:val="0"/>
      <w:marBottom w:val="0"/>
      <w:divBdr>
        <w:top w:val="none" w:sz="0" w:space="0" w:color="auto"/>
        <w:left w:val="none" w:sz="0" w:space="0" w:color="auto"/>
        <w:bottom w:val="none" w:sz="0" w:space="0" w:color="auto"/>
        <w:right w:val="none" w:sz="0" w:space="0" w:color="auto"/>
      </w:divBdr>
    </w:div>
    <w:div w:id="1967814558">
      <w:bodyDiv w:val="1"/>
      <w:marLeft w:val="0"/>
      <w:marRight w:val="0"/>
      <w:marTop w:val="0"/>
      <w:marBottom w:val="0"/>
      <w:divBdr>
        <w:top w:val="none" w:sz="0" w:space="0" w:color="auto"/>
        <w:left w:val="none" w:sz="0" w:space="0" w:color="auto"/>
        <w:bottom w:val="none" w:sz="0" w:space="0" w:color="auto"/>
        <w:right w:val="none" w:sz="0" w:space="0" w:color="auto"/>
      </w:divBdr>
    </w:div>
    <w:div w:id="1968124733">
      <w:bodyDiv w:val="1"/>
      <w:marLeft w:val="0"/>
      <w:marRight w:val="0"/>
      <w:marTop w:val="0"/>
      <w:marBottom w:val="0"/>
      <w:divBdr>
        <w:top w:val="none" w:sz="0" w:space="0" w:color="auto"/>
        <w:left w:val="none" w:sz="0" w:space="0" w:color="auto"/>
        <w:bottom w:val="none" w:sz="0" w:space="0" w:color="auto"/>
        <w:right w:val="none" w:sz="0" w:space="0" w:color="auto"/>
      </w:divBdr>
    </w:div>
    <w:div w:id="1969046312">
      <w:bodyDiv w:val="1"/>
      <w:marLeft w:val="0"/>
      <w:marRight w:val="0"/>
      <w:marTop w:val="0"/>
      <w:marBottom w:val="0"/>
      <w:divBdr>
        <w:top w:val="none" w:sz="0" w:space="0" w:color="auto"/>
        <w:left w:val="none" w:sz="0" w:space="0" w:color="auto"/>
        <w:bottom w:val="none" w:sz="0" w:space="0" w:color="auto"/>
        <w:right w:val="none" w:sz="0" w:space="0" w:color="auto"/>
      </w:divBdr>
    </w:div>
    <w:div w:id="1969385509">
      <w:bodyDiv w:val="1"/>
      <w:marLeft w:val="0"/>
      <w:marRight w:val="0"/>
      <w:marTop w:val="0"/>
      <w:marBottom w:val="0"/>
      <w:divBdr>
        <w:top w:val="none" w:sz="0" w:space="0" w:color="auto"/>
        <w:left w:val="none" w:sz="0" w:space="0" w:color="auto"/>
        <w:bottom w:val="none" w:sz="0" w:space="0" w:color="auto"/>
        <w:right w:val="none" w:sz="0" w:space="0" w:color="auto"/>
      </w:divBdr>
    </w:div>
    <w:div w:id="1972058264">
      <w:bodyDiv w:val="1"/>
      <w:marLeft w:val="0"/>
      <w:marRight w:val="0"/>
      <w:marTop w:val="0"/>
      <w:marBottom w:val="0"/>
      <w:divBdr>
        <w:top w:val="none" w:sz="0" w:space="0" w:color="auto"/>
        <w:left w:val="none" w:sz="0" w:space="0" w:color="auto"/>
        <w:bottom w:val="none" w:sz="0" w:space="0" w:color="auto"/>
        <w:right w:val="none" w:sz="0" w:space="0" w:color="auto"/>
      </w:divBdr>
    </w:div>
    <w:div w:id="1972513517">
      <w:bodyDiv w:val="1"/>
      <w:marLeft w:val="0"/>
      <w:marRight w:val="0"/>
      <w:marTop w:val="0"/>
      <w:marBottom w:val="0"/>
      <w:divBdr>
        <w:top w:val="none" w:sz="0" w:space="0" w:color="auto"/>
        <w:left w:val="none" w:sz="0" w:space="0" w:color="auto"/>
        <w:bottom w:val="none" w:sz="0" w:space="0" w:color="auto"/>
        <w:right w:val="none" w:sz="0" w:space="0" w:color="auto"/>
      </w:divBdr>
    </w:div>
    <w:div w:id="1975481136">
      <w:bodyDiv w:val="1"/>
      <w:marLeft w:val="0"/>
      <w:marRight w:val="0"/>
      <w:marTop w:val="0"/>
      <w:marBottom w:val="0"/>
      <w:divBdr>
        <w:top w:val="none" w:sz="0" w:space="0" w:color="auto"/>
        <w:left w:val="none" w:sz="0" w:space="0" w:color="auto"/>
        <w:bottom w:val="none" w:sz="0" w:space="0" w:color="auto"/>
        <w:right w:val="none" w:sz="0" w:space="0" w:color="auto"/>
      </w:divBdr>
    </w:div>
    <w:div w:id="1976912672">
      <w:bodyDiv w:val="1"/>
      <w:marLeft w:val="0"/>
      <w:marRight w:val="0"/>
      <w:marTop w:val="0"/>
      <w:marBottom w:val="0"/>
      <w:divBdr>
        <w:top w:val="none" w:sz="0" w:space="0" w:color="auto"/>
        <w:left w:val="none" w:sz="0" w:space="0" w:color="auto"/>
        <w:bottom w:val="none" w:sz="0" w:space="0" w:color="auto"/>
        <w:right w:val="none" w:sz="0" w:space="0" w:color="auto"/>
      </w:divBdr>
      <w:divsChild>
        <w:div w:id="1104879269">
          <w:marLeft w:val="274"/>
          <w:marRight w:val="0"/>
          <w:marTop w:val="0"/>
          <w:marBottom w:val="0"/>
          <w:divBdr>
            <w:top w:val="none" w:sz="0" w:space="0" w:color="auto"/>
            <w:left w:val="none" w:sz="0" w:space="0" w:color="auto"/>
            <w:bottom w:val="none" w:sz="0" w:space="0" w:color="auto"/>
            <w:right w:val="none" w:sz="0" w:space="0" w:color="auto"/>
          </w:divBdr>
        </w:div>
        <w:div w:id="1140422570">
          <w:marLeft w:val="274"/>
          <w:marRight w:val="0"/>
          <w:marTop w:val="0"/>
          <w:marBottom w:val="0"/>
          <w:divBdr>
            <w:top w:val="none" w:sz="0" w:space="0" w:color="auto"/>
            <w:left w:val="none" w:sz="0" w:space="0" w:color="auto"/>
            <w:bottom w:val="none" w:sz="0" w:space="0" w:color="auto"/>
            <w:right w:val="none" w:sz="0" w:space="0" w:color="auto"/>
          </w:divBdr>
        </w:div>
        <w:div w:id="1806072939">
          <w:marLeft w:val="274"/>
          <w:marRight w:val="0"/>
          <w:marTop w:val="0"/>
          <w:marBottom w:val="0"/>
          <w:divBdr>
            <w:top w:val="none" w:sz="0" w:space="0" w:color="auto"/>
            <w:left w:val="none" w:sz="0" w:space="0" w:color="auto"/>
            <w:bottom w:val="none" w:sz="0" w:space="0" w:color="auto"/>
            <w:right w:val="none" w:sz="0" w:space="0" w:color="auto"/>
          </w:divBdr>
        </w:div>
        <w:div w:id="2095324438">
          <w:marLeft w:val="274"/>
          <w:marRight w:val="0"/>
          <w:marTop w:val="0"/>
          <w:marBottom w:val="0"/>
          <w:divBdr>
            <w:top w:val="none" w:sz="0" w:space="0" w:color="auto"/>
            <w:left w:val="none" w:sz="0" w:space="0" w:color="auto"/>
            <w:bottom w:val="none" w:sz="0" w:space="0" w:color="auto"/>
            <w:right w:val="none" w:sz="0" w:space="0" w:color="auto"/>
          </w:divBdr>
        </w:div>
      </w:divsChild>
    </w:div>
    <w:div w:id="1977223098">
      <w:bodyDiv w:val="1"/>
      <w:marLeft w:val="0"/>
      <w:marRight w:val="0"/>
      <w:marTop w:val="0"/>
      <w:marBottom w:val="0"/>
      <w:divBdr>
        <w:top w:val="none" w:sz="0" w:space="0" w:color="auto"/>
        <w:left w:val="none" w:sz="0" w:space="0" w:color="auto"/>
        <w:bottom w:val="none" w:sz="0" w:space="0" w:color="auto"/>
        <w:right w:val="none" w:sz="0" w:space="0" w:color="auto"/>
      </w:divBdr>
    </w:div>
    <w:div w:id="1977683690">
      <w:bodyDiv w:val="1"/>
      <w:marLeft w:val="0"/>
      <w:marRight w:val="0"/>
      <w:marTop w:val="0"/>
      <w:marBottom w:val="0"/>
      <w:divBdr>
        <w:top w:val="none" w:sz="0" w:space="0" w:color="auto"/>
        <w:left w:val="none" w:sz="0" w:space="0" w:color="auto"/>
        <w:bottom w:val="none" w:sz="0" w:space="0" w:color="auto"/>
        <w:right w:val="none" w:sz="0" w:space="0" w:color="auto"/>
      </w:divBdr>
    </w:div>
    <w:div w:id="1982037123">
      <w:bodyDiv w:val="1"/>
      <w:marLeft w:val="0"/>
      <w:marRight w:val="0"/>
      <w:marTop w:val="0"/>
      <w:marBottom w:val="0"/>
      <w:divBdr>
        <w:top w:val="none" w:sz="0" w:space="0" w:color="auto"/>
        <w:left w:val="none" w:sz="0" w:space="0" w:color="auto"/>
        <w:bottom w:val="none" w:sz="0" w:space="0" w:color="auto"/>
        <w:right w:val="none" w:sz="0" w:space="0" w:color="auto"/>
      </w:divBdr>
    </w:div>
    <w:div w:id="1982077834">
      <w:bodyDiv w:val="1"/>
      <w:marLeft w:val="0"/>
      <w:marRight w:val="0"/>
      <w:marTop w:val="0"/>
      <w:marBottom w:val="0"/>
      <w:divBdr>
        <w:top w:val="none" w:sz="0" w:space="0" w:color="auto"/>
        <w:left w:val="none" w:sz="0" w:space="0" w:color="auto"/>
        <w:bottom w:val="none" w:sz="0" w:space="0" w:color="auto"/>
        <w:right w:val="none" w:sz="0" w:space="0" w:color="auto"/>
      </w:divBdr>
    </w:div>
    <w:div w:id="1985698038">
      <w:bodyDiv w:val="1"/>
      <w:marLeft w:val="0"/>
      <w:marRight w:val="0"/>
      <w:marTop w:val="0"/>
      <w:marBottom w:val="0"/>
      <w:divBdr>
        <w:top w:val="none" w:sz="0" w:space="0" w:color="auto"/>
        <w:left w:val="none" w:sz="0" w:space="0" w:color="auto"/>
        <w:bottom w:val="none" w:sz="0" w:space="0" w:color="auto"/>
        <w:right w:val="none" w:sz="0" w:space="0" w:color="auto"/>
      </w:divBdr>
    </w:div>
    <w:div w:id="1985743103">
      <w:bodyDiv w:val="1"/>
      <w:marLeft w:val="0"/>
      <w:marRight w:val="0"/>
      <w:marTop w:val="0"/>
      <w:marBottom w:val="0"/>
      <w:divBdr>
        <w:top w:val="none" w:sz="0" w:space="0" w:color="auto"/>
        <w:left w:val="none" w:sz="0" w:space="0" w:color="auto"/>
        <w:bottom w:val="none" w:sz="0" w:space="0" w:color="auto"/>
        <w:right w:val="none" w:sz="0" w:space="0" w:color="auto"/>
      </w:divBdr>
    </w:div>
    <w:div w:id="1987319025">
      <w:bodyDiv w:val="1"/>
      <w:marLeft w:val="0"/>
      <w:marRight w:val="0"/>
      <w:marTop w:val="0"/>
      <w:marBottom w:val="0"/>
      <w:divBdr>
        <w:top w:val="none" w:sz="0" w:space="0" w:color="auto"/>
        <w:left w:val="none" w:sz="0" w:space="0" w:color="auto"/>
        <w:bottom w:val="none" w:sz="0" w:space="0" w:color="auto"/>
        <w:right w:val="none" w:sz="0" w:space="0" w:color="auto"/>
      </w:divBdr>
    </w:div>
    <w:div w:id="1987470774">
      <w:bodyDiv w:val="1"/>
      <w:marLeft w:val="0"/>
      <w:marRight w:val="0"/>
      <w:marTop w:val="0"/>
      <w:marBottom w:val="0"/>
      <w:divBdr>
        <w:top w:val="none" w:sz="0" w:space="0" w:color="auto"/>
        <w:left w:val="none" w:sz="0" w:space="0" w:color="auto"/>
        <w:bottom w:val="none" w:sz="0" w:space="0" w:color="auto"/>
        <w:right w:val="none" w:sz="0" w:space="0" w:color="auto"/>
      </w:divBdr>
    </w:div>
    <w:div w:id="1988976568">
      <w:bodyDiv w:val="1"/>
      <w:marLeft w:val="0"/>
      <w:marRight w:val="0"/>
      <w:marTop w:val="0"/>
      <w:marBottom w:val="0"/>
      <w:divBdr>
        <w:top w:val="none" w:sz="0" w:space="0" w:color="auto"/>
        <w:left w:val="none" w:sz="0" w:space="0" w:color="auto"/>
        <w:bottom w:val="none" w:sz="0" w:space="0" w:color="auto"/>
        <w:right w:val="none" w:sz="0" w:space="0" w:color="auto"/>
      </w:divBdr>
    </w:div>
    <w:div w:id="1990018972">
      <w:bodyDiv w:val="1"/>
      <w:marLeft w:val="0"/>
      <w:marRight w:val="0"/>
      <w:marTop w:val="0"/>
      <w:marBottom w:val="0"/>
      <w:divBdr>
        <w:top w:val="none" w:sz="0" w:space="0" w:color="auto"/>
        <w:left w:val="none" w:sz="0" w:space="0" w:color="auto"/>
        <w:bottom w:val="none" w:sz="0" w:space="0" w:color="auto"/>
        <w:right w:val="none" w:sz="0" w:space="0" w:color="auto"/>
      </w:divBdr>
    </w:div>
    <w:div w:id="1990401032">
      <w:bodyDiv w:val="1"/>
      <w:marLeft w:val="0"/>
      <w:marRight w:val="0"/>
      <w:marTop w:val="0"/>
      <w:marBottom w:val="0"/>
      <w:divBdr>
        <w:top w:val="none" w:sz="0" w:space="0" w:color="auto"/>
        <w:left w:val="none" w:sz="0" w:space="0" w:color="auto"/>
        <w:bottom w:val="none" w:sz="0" w:space="0" w:color="auto"/>
        <w:right w:val="none" w:sz="0" w:space="0" w:color="auto"/>
      </w:divBdr>
    </w:div>
    <w:div w:id="1992170120">
      <w:bodyDiv w:val="1"/>
      <w:marLeft w:val="0"/>
      <w:marRight w:val="0"/>
      <w:marTop w:val="0"/>
      <w:marBottom w:val="0"/>
      <w:divBdr>
        <w:top w:val="none" w:sz="0" w:space="0" w:color="auto"/>
        <w:left w:val="none" w:sz="0" w:space="0" w:color="auto"/>
        <w:bottom w:val="none" w:sz="0" w:space="0" w:color="auto"/>
        <w:right w:val="none" w:sz="0" w:space="0" w:color="auto"/>
      </w:divBdr>
    </w:div>
    <w:div w:id="1992710265">
      <w:bodyDiv w:val="1"/>
      <w:marLeft w:val="0"/>
      <w:marRight w:val="0"/>
      <w:marTop w:val="0"/>
      <w:marBottom w:val="0"/>
      <w:divBdr>
        <w:top w:val="none" w:sz="0" w:space="0" w:color="auto"/>
        <w:left w:val="none" w:sz="0" w:space="0" w:color="auto"/>
        <w:bottom w:val="none" w:sz="0" w:space="0" w:color="auto"/>
        <w:right w:val="none" w:sz="0" w:space="0" w:color="auto"/>
      </w:divBdr>
    </w:div>
    <w:div w:id="1992976653">
      <w:bodyDiv w:val="1"/>
      <w:marLeft w:val="0"/>
      <w:marRight w:val="0"/>
      <w:marTop w:val="0"/>
      <w:marBottom w:val="0"/>
      <w:divBdr>
        <w:top w:val="none" w:sz="0" w:space="0" w:color="auto"/>
        <w:left w:val="none" w:sz="0" w:space="0" w:color="auto"/>
        <w:bottom w:val="none" w:sz="0" w:space="0" w:color="auto"/>
        <w:right w:val="none" w:sz="0" w:space="0" w:color="auto"/>
      </w:divBdr>
    </w:div>
    <w:div w:id="1995328117">
      <w:bodyDiv w:val="1"/>
      <w:marLeft w:val="0"/>
      <w:marRight w:val="0"/>
      <w:marTop w:val="0"/>
      <w:marBottom w:val="0"/>
      <w:divBdr>
        <w:top w:val="none" w:sz="0" w:space="0" w:color="auto"/>
        <w:left w:val="none" w:sz="0" w:space="0" w:color="auto"/>
        <w:bottom w:val="none" w:sz="0" w:space="0" w:color="auto"/>
        <w:right w:val="none" w:sz="0" w:space="0" w:color="auto"/>
      </w:divBdr>
    </w:div>
    <w:div w:id="1995333861">
      <w:bodyDiv w:val="1"/>
      <w:marLeft w:val="0"/>
      <w:marRight w:val="0"/>
      <w:marTop w:val="0"/>
      <w:marBottom w:val="0"/>
      <w:divBdr>
        <w:top w:val="none" w:sz="0" w:space="0" w:color="auto"/>
        <w:left w:val="none" w:sz="0" w:space="0" w:color="auto"/>
        <w:bottom w:val="none" w:sz="0" w:space="0" w:color="auto"/>
        <w:right w:val="none" w:sz="0" w:space="0" w:color="auto"/>
      </w:divBdr>
    </w:div>
    <w:div w:id="1997033597">
      <w:bodyDiv w:val="1"/>
      <w:marLeft w:val="0"/>
      <w:marRight w:val="0"/>
      <w:marTop w:val="0"/>
      <w:marBottom w:val="0"/>
      <w:divBdr>
        <w:top w:val="none" w:sz="0" w:space="0" w:color="auto"/>
        <w:left w:val="none" w:sz="0" w:space="0" w:color="auto"/>
        <w:bottom w:val="none" w:sz="0" w:space="0" w:color="auto"/>
        <w:right w:val="none" w:sz="0" w:space="0" w:color="auto"/>
      </w:divBdr>
    </w:div>
    <w:div w:id="1998419760">
      <w:bodyDiv w:val="1"/>
      <w:marLeft w:val="0"/>
      <w:marRight w:val="0"/>
      <w:marTop w:val="0"/>
      <w:marBottom w:val="0"/>
      <w:divBdr>
        <w:top w:val="none" w:sz="0" w:space="0" w:color="auto"/>
        <w:left w:val="none" w:sz="0" w:space="0" w:color="auto"/>
        <w:bottom w:val="none" w:sz="0" w:space="0" w:color="auto"/>
        <w:right w:val="none" w:sz="0" w:space="0" w:color="auto"/>
      </w:divBdr>
    </w:div>
    <w:div w:id="1999647599">
      <w:bodyDiv w:val="1"/>
      <w:marLeft w:val="0"/>
      <w:marRight w:val="0"/>
      <w:marTop w:val="0"/>
      <w:marBottom w:val="0"/>
      <w:divBdr>
        <w:top w:val="none" w:sz="0" w:space="0" w:color="auto"/>
        <w:left w:val="none" w:sz="0" w:space="0" w:color="auto"/>
        <w:bottom w:val="none" w:sz="0" w:space="0" w:color="auto"/>
        <w:right w:val="none" w:sz="0" w:space="0" w:color="auto"/>
      </w:divBdr>
    </w:div>
    <w:div w:id="2004699145">
      <w:bodyDiv w:val="1"/>
      <w:marLeft w:val="0"/>
      <w:marRight w:val="0"/>
      <w:marTop w:val="0"/>
      <w:marBottom w:val="0"/>
      <w:divBdr>
        <w:top w:val="none" w:sz="0" w:space="0" w:color="auto"/>
        <w:left w:val="none" w:sz="0" w:space="0" w:color="auto"/>
        <w:bottom w:val="none" w:sz="0" w:space="0" w:color="auto"/>
        <w:right w:val="none" w:sz="0" w:space="0" w:color="auto"/>
      </w:divBdr>
    </w:div>
    <w:div w:id="2007050715">
      <w:bodyDiv w:val="1"/>
      <w:marLeft w:val="0"/>
      <w:marRight w:val="0"/>
      <w:marTop w:val="0"/>
      <w:marBottom w:val="0"/>
      <w:divBdr>
        <w:top w:val="none" w:sz="0" w:space="0" w:color="auto"/>
        <w:left w:val="none" w:sz="0" w:space="0" w:color="auto"/>
        <w:bottom w:val="none" w:sz="0" w:space="0" w:color="auto"/>
        <w:right w:val="none" w:sz="0" w:space="0" w:color="auto"/>
      </w:divBdr>
    </w:div>
    <w:div w:id="2008635501">
      <w:bodyDiv w:val="1"/>
      <w:marLeft w:val="0"/>
      <w:marRight w:val="0"/>
      <w:marTop w:val="0"/>
      <w:marBottom w:val="0"/>
      <w:divBdr>
        <w:top w:val="none" w:sz="0" w:space="0" w:color="auto"/>
        <w:left w:val="none" w:sz="0" w:space="0" w:color="auto"/>
        <w:bottom w:val="none" w:sz="0" w:space="0" w:color="auto"/>
        <w:right w:val="none" w:sz="0" w:space="0" w:color="auto"/>
      </w:divBdr>
    </w:div>
    <w:div w:id="2009093725">
      <w:bodyDiv w:val="1"/>
      <w:marLeft w:val="0"/>
      <w:marRight w:val="0"/>
      <w:marTop w:val="0"/>
      <w:marBottom w:val="0"/>
      <w:divBdr>
        <w:top w:val="none" w:sz="0" w:space="0" w:color="auto"/>
        <w:left w:val="none" w:sz="0" w:space="0" w:color="auto"/>
        <w:bottom w:val="none" w:sz="0" w:space="0" w:color="auto"/>
        <w:right w:val="none" w:sz="0" w:space="0" w:color="auto"/>
      </w:divBdr>
    </w:div>
    <w:div w:id="2010476994">
      <w:bodyDiv w:val="1"/>
      <w:marLeft w:val="0"/>
      <w:marRight w:val="0"/>
      <w:marTop w:val="0"/>
      <w:marBottom w:val="0"/>
      <w:divBdr>
        <w:top w:val="none" w:sz="0" w:space="0" w:color="auto"/>
        <w:left w:val="none" w:sz="0" w:space="0" w:color="auto"/>
        <w:bottom w:val="none" w:sz="0" w:space="0" w:color="auto"/>
        <w:right w:val="none" w:sz="0" w:space="0" w:color="auto"/>
      </w:divBdr>
    </w:div>
    <w:div w:id="2011370355">
      <w:bodyDiv w:val="1"/>
      <w:marLeft w:val="0"/>
      <w:marRight w:val="0"/>
      <w:marTop w:val="0"/>
      <w:marBottom w:val="0"/>
      <w:divBdr>
        <w:top w:val="none" w:sz="0" w:space="0" w:color="auto"/>
        <w:left w:val="none" w:sz="0" w:space="0" w:color="auto"/>
        <w:bottom w:val="none" w:sz="0" w:space="0" w:color="auto"/>
        <w:right w:val="none" w:sz="0" w:space="0" w:color="auto"/>
      </w:divBdr>
    </w:div>
    <w:div w:id="2013290995">
      <w:bodyDiv w:val="1"/>
      <w:marLeft w:val="0"/>
      <w:marRight w:val="0"/>
      <w:marTop w:val="0"/>
      <w:marBottom w:val="0"/>
      <w:divBdr>
        <w:top w:val="none" w:sz="0" w:space="0" w:color="auto"/>
        <w:left w:val="none" w:sz="0" w:space="0" w:color="auto"/>
        <w:bottom w:val="none" w:sz="0" w:space="0" w:color="auto"/>
        <w:right w:val="none" w:sz="0" w:space="0" w:color="auto"/>
      </w:divBdr>
    </w:div>
    <w:div w:id="2014140018">
      <w:bodyDiv w:val="1"/>
      <w:marLeft w:val="0"/>
      <w:marRight w:val="0"/>
      <w:marTop w:val="0"/>
      <w:marBottom w:val="0"/>
      <w:divBdr>
        <w:top w:val="none" w:sz="0" w:space="0" w:color="auto"/>
        <w:left w:val="none" w:sz="0" w:space="0" w:color="auto"/>
        <w:bottom w:val="none" w:sz="0" w:space="0" w:color="auto"/>
        <w:right w:val="none" w:sz="0" w:space="0" w:color="auto"/>
      </w:divBdr>
    </w:div>
    <w:div w:id="2014650997">
      <w:bodyDiv w:val="1"/>
      <w:marLeft w:val="0"/>
      <w:marRight w:val="0"/>
      <w:marTop w:val="0"/>
      <w:marBottom w:val="0"/>
      <w:divBdr>
        <w:top w:val="none" w:sz="0" w:space="0" w:color="auto"/>
        <w:left w:val="none" w:sz="0" w:space="0" w:color="auto"/>
        <w:bottom w:val="none" w:sz="0" w:space="0" w:color="auto"/>
        <w:right w:val="none" w:sz="0" w:space="0" w:color="auto"/>
      </w:divBdr>
    </w:div>
    <w:div w:id="2016298652">
      <w:bodyDiv w:val="1"/>
      <w:marLeft w:val="0"/>
      <w:marRight w:val="0"/>
      <w:marTop w:val="0"/>
      <w:marBottom w:val="0"/>
      <w:divBdr>
        <w:top w:val="none" w:sz="0" w:space="0" w:color="auto"/>
        <w:left w:val="none" w:sz="0" w:space="0" w:color="auto"/>
        <w:bottom w:val="none" w:sz="0" w:space="0" w:color="auto"/>
        <w:right w:val="none" w:sz="0" w:space="0" w:color="auto"/>
      </w:divBdr>
    </w:div>
    <w:div w:id="2016690835">
      <w:bodyDiv w:val="1"/>
      <w:marLeft w:val="0"/>
      <w:marRight w:val="0"/>
      <w:marTop w:val="0"/>
      <w:marBottom w:val="0"/>
      <w:divBdr>
        <w:top w:val="none" w:sz="0" w:space="0" w:color="auto"/>
        <w:left w:val="none" w:sz="0" w:space="0" w:color="auto"/>
        <w:bottom w:val="none" w:sz="0" w:space="0" w:color="auto"/>
        <w:right w:val="none" w:sz="0" w:space="0" w:color="auto"/>
      </w:divBdr>
    </w:div>
    <w:div w:id="2020543415">
      <w:bodyDiv w:val="1"/>
      <w:marLeft w:val="0"/>
      <w:marRight w:val="0"/>
      <w:marTop w:val="0"/>
      <w:marBottom w:val="0"/>
      <w:divBdr>
        <w:top w:val="none" w:sz="0" w:space="0" w:color="auto"/>
        <w:left w:val="none" w:sz="0" w:space="0" w:color="auto"/>
        <w:bottom w:val="none" w:sz="0" w:space="0" w:color="auto"/>
        <w:right w:val="none" w:sz="0" w:space="0" w:color="auto"/>
      </w:divBdr>
    </w:div>
    <w:div w:id="2020546458">
      <w:bodyDiv w:val="1"/>
      <w:marLeft w:val="0"/>
      <w:marRight w:val="0"/>
      <w:marTop w:val="0"/>
      <w:marBottom w:val="0"/>
      <w:divBdr>
        <w:top w:val="none" w:sz="0" w:space="0" w:color="auto"/>
        <w:left w:val="none" w:sz="0" w:space="0" w:color="auto"/>
        <w:bottom w:val="none" w:sz="0" w:space="0" w:color="auto"/>
        <w:right w:val="none" w:sz="0" w:space="0" w:color="auto"/>
      </w:divBdr>
    </w:div>
    <w:div w:id="2022512512">
      <w:bodyDiv w:val="1"/>
      <w:marLeft w:val="0"/>
      <w:marRight w:val="0"/>
      <w:marTop w:val="0"/>
      <w:marBottom w:val="0"/>
      <w:divBdr>
        <w:top w:val="none" w:sz="0" w:space="0" w:color="auto"/>
        <w:left w:val="none" w:sz="0" w:space="0" w:color="auto"/>
        <w:bottom w:val="none" w:sz="0" w:space="0" w:color="auto"/>
        <w:right w:val="none" w:sz="0" w:space="0" w:color="auto"/>
      </w:divBdr>
    </w:div>
    <w:div w:id="2024625368">
      <w:bodyDiv w:val="1"/>
      <w:marLeft w:val="0"/>
      <w:marRight w:val="0"/>
      <w:marTop w:val="0"/>
      <w:marBottom w:val="0"/>
      <w:divBdr>
        <w:top w:val="none" w:sz="0" w:space="0" w:color="auto"/>
        <w:left w:val="none" w:sz="0" w:space="0" w:color="auto"/>
        <w:bottom w:val="none" w:sz="0" w:space="0" w:color="auto"/>
        <w:right w:val="none" w:sz="0" w:space="0" w:color="auto"/>
      </w:divBdr>
    </w:div>
    <w:div w:id="2025478916">
      <w:bodyDiv w:val="1"/>
      <w:marLeft w:val="0"/>
      <w:marRight w:val="0"/>
      <w:marTop w:val="0"/>
      <w:marBottom w:val="0"/>
      <w:divBdr>
        <w:top w:val="none" w:sz="0" w:space="0" w:color="auto"/>
        <w:left w:val="none" w:sz="0" w:space="0" w:color="auto"/>
        <w:bottom w:val="none" w:sz="0" w:space="0" w:color="auto"/>
        <w:right w:val="none" w:sz="0" w:space="0" w:color="auto"/>
      </w:divBdr>
    </w:div>
    <w:div w:id="2029091565">
      <w:bodyDiv w:val="1"/>
      <w:marLeft w:val="0"/>
      <w:marRight w:val="0"/>
      <w:marTop w:val="0"/>
      <w:marBottom w:val="0"/>
      <w:divBdr>
        <w:top w:val="none" w:sz="0" w:space="0" w:color="auto"/>
        <w:left w:val="none" w:sz="0" w:space="0" w:color="auto"/>
        <w:bottom w:val="none" w:sz="0" w:space="0" w:color="auto"/>
        <w:right w:val="none" w:sz="0" w:space="0" w:color="auto"/>
      </w:divBdr>
    </w:div>
    <w:div w:id="2029133281">
      <w:bodyDiv w:val="1"/>
      <w:marLeft w:val="0"/>
      <w:marRight w:val="0"/>
      <w:marTop w:val="0"/>
      <w:marBottom w:val="0"/>
      <w:divBdr>
        <w:top w:val="none" w:sz="0" w:space="0" w:color="auto"/>
        <w:left w:val="none" w:sz="0" w:space="0" w:color="auto"/>
        <w:bottom w:val="none" w:sz="0" w:space="0" w:color="auto"/>
        <w:right w:val="none" w:sz="0" w:space="0" w:color="auto"/>
      </w:divBdr>
    </w:div>
    <w:div w:id="2029943912">
      <w:bodyDiv w:val="1"/>
      <w:marLeft w:val="0"/>
      <w:marRight w:val="0"/>
      <w:marTop w:val="0"/>
      <w:marBottom w:val="0"/>
      <w:divBdr>
        <w:top w:val="none" w:sz="0" w:space="0" w:color="auto"/>
        <w:left w:val="none" w:sz="0" w:space="0" w:color="auto"/>
        <w:bottom w:val="none" w:sz="0" w:space="0" w:color="auto"/>
        <w:right w:val="none" w:sz="0" w:space="0" w:color="auto"/>
      </w:divBdr>
    </w:div>
    <w:div w:id="2032147613">
      <w:bodyDiv w:val="1"/>
      <w:marLeft w:val="0"/>
      <w:marRight w:val="0"/>
      <w:marTop w:val="0"/>
      <w:marBottom w:val="0"/>
      <w:divBdr>
        <w:top w:val="none" w:sz="0" w:space="0" w:color="auto"/>
        <w:left w:val="none" w:sz="0" w:space="0" w:color="auto"/>
        <w:bottom w:val="none" w:sz="0" w:space="0" w:color="auto"/>
        <w:right w:val="none" w:sz="0" w:space="0" w:color="auto"/>
      </w:divBdr>
    </w:div>
    <w:div w:id="2032340822">
      <w:bodyDiv w:val="1"/>
      <w:marLeft w:val="0"/>
      <w:marRight w:val="0"/>
      <w:marTop w:val="0"/>
      <w:marBottom w:val="0"/>
      <w:divBdr>
        <w:top w:val="none" w:sz="0" w:space="0" w:color="auto"/>
        <w:left w:val="none" w:sz="0" w:space="0" w:color="auto"/>
        <w:bottom w:val="none" w:sz="0" w:space="0" w:color="auto"/>
        <w:right w:val="none" w:sz="0" w:space="0" w:color="auto"/>
      </w:divBdr>
    </w:div>
    <w:div w:id="2033919677">
      <w:bodyDiv w:val="1"/>
      <w:marLeft w:val="0"/>
      <w:marRight w:val="0"/>
      <w:marTop w:val="0"/>
      <w:marBottom w:val="0"/>
      <w:divBdr>
        <w:top w:val="none" w:sz="0" w:space="0" w:color="auto"/>
        <w:left w:val="none" w:sz="0" w:space="0" w:color="auto"/>
        <w:bottom w:val="none" w:sz="0" w:space="0" w:color="auto"/>
        <w:right w:val="none" w:sz="0" w:space="0" w:color="auto"/>
      </w:divBdr>
    </w:div>
    <w:div w:id="2034333625">
      <w:bodyDiv w:val="1"/>
      <w:marLeft w:val="0"/>
      <w:marRight w:val="0"/>
      <w:marTop w:val="0"/>
      <w:marBottom w:val="0"/>
      <w:divBdr>
        <w:top w:val="none" w:sz="0" w:space="0" w:color="auto"/>
        <w:left w:val="none" w:sz="0" w:space="0" w:color="auto"/>
        <w:bottom w:val="none" w:sz="0" w:space="0" w:color="auto"/>
        <w:right w:val="none" w:sz="0" w:space="0" w:color="auto"/>
      </w:divBdr>
    </w:div>
    <w:div w:id="2034918679">
      <w:bodyDiv w:val="1"/>
      <w:marLeft w:val="0"/>
      <w:marRight w:val="0"/>
      <w:marTop w:val="0"/>
      <w:marBottom w:val="0"/>
      <w:divBdr>
        <w:top w:val="none" w:sz="0" w:space="0" w:color="auto"/>
        <w:left w:val="none" w:sz="0" w:space="0" w:color="auto"/>
        <w:bottom w:val="none" w:sz="0" w:space="0" w:color="auto"/>
        <w:right w:val="none" w:sz="0" w:space="0" w:color="auto"/>
      </w:divBdr>
    </w:div>
    <w:div w:id="2035956004">
      <w:bodyDiv w:val="1"/>
      <w:marLeft w:val="0"/>
      <w:marRight w:val="0"/>
      <w:marTop w:val="0"/>
      <w:marBottom w:val="0"/>
      <w:divBdr>
        <w:top w:val="none" w:sz="0" w:space="0" w:color="auto"/>
        <w:left w:val="none" w:sz="0" w:space="0" w:color="auto"/>
        <w:bottom w:val="none" w:sz="0" w:space="0" w:color="auto"/>
        <w:right w:val="none" w:sz="0" w:space="0" w:color="auto"/>
      </w:divBdr>
    </w:div>
    <w:div w:id="2036924992">
      <w:bodyDiv w:val="1"/>
      <w:marLeft w:val="0"/>
      <w:marRight w:val="0"/>
      <w:marTop w:val="0"/>
      <w:marBottom w:val="0"/>
      <w:divBdr>
        <w:top w:val="none" w:sz="0" w:space="0" w:color="auto"/>
        <w:left w:val="none" w:sz="0" w:space="0" w:color="auto"/>
        <w:bottom w:val="none" w:sz="0" w:space="0" w:color="auto"/>
        <w:right w:val="none" w:sz="0" w:space="0" w:color="auto"/>
      </w:divBdr>
      <w:divsChild>
        <w:div w:id="475269268">
          <w:marLeft w:val="533"/>
          <w:marRight w:val="0"/>
          <w:marTop w:val="82"/>
          <w:marBottom w:val="0"/>
          <w:divBdr>
            <w:top w:val="none" w:sz="0" w:space="0" w:color="auto"/>
            <w:left w:val="none" w:sz="0" w:space="0" w:color="auto"/>
            <w:bottom w:val="none" w:sz="0" w:space="0" w:color="auto"/>
            <w:right w:val="none" w:sz="0" w:space="0" w:color="auto"/>
          </w:divBdr>
        </w:div>
        <w:div w:id="622157154">
          <w:marLeft w:val="533"/>
          <w:marRight w:val="0"/>
          <w:marTop w:val="82"/>
          <w:marBottom w:val="0"/>
          <w:divBdr>
            <w:top w:val="none" w:sz="0" w:space="0" w:color="auto"/>
            <w:left w:val="none" w:sz="0" w:space="0" w:color="auto"/>
            <w:bottom w:val="none" w:sz="0" w:space="0" w:color="auto"/>
            <w:right w:val="none" w:sz="0" w:space="0" w:color="auto"/>
          </w:divBdr>
        </w:div>
        <w:div w:id="1422993038">
          <w:marLeft w:val="533"/>
          <w:marRight w:val="0"/>
          <w:marTop w:val="82"/>
          <w:marBottom w:val="0"/>
          <w:divBdr>
            <w:top w:val="none" w:sz="0" w:space="0" w:color="auto"/>
            <w:left w:val="none" w:sz="0" w:space="0" w:color="auto"/>
            <w:bottom w:val="none" w:sz="0" w:space="0" w:color="auto"/>
            <w:right w:val="none" w:sz="0" w:space="0" w:color="auto"/>
          </w:divBdr>
        </w:div>
        <w:div w:id="1698459749">
          <w:marLeft w:val="533"/>
          <w:marRight w:val="0"/>
          <w:marTop w:val="82"/>
          <w:marBottom w:val="0"/>
          <w:divBdr>
            <w:top w:val="none" w:sz="0" w:space="0" w:color="auto"/>
            <w:left w:val="none" w:sz="0" w:space="0" w:color="auto"/>
            <w:bottom w:val="none" w:sz="0" w:space="0" w:color="auto"/>
            <w:right w:val="none" w:sz="0" w:space="0" w:color="auto"/>
          </w:divBdr>
        </w:div>
        <w:div w:id="2142260923">
          <w:marLeft w:val="533"/>
          <w:marRight w:val="0"/>
          <w:marTop w:val="82"/>
          <w:marBottom w:val="0"/>
          <w:divBdr>
            <w:top w:val="none" w:sz="0" w:space="0" w:color="auto"/>
            <w:left w:val="none" w:sz="0" w:space="0" w:color="auto"/>
            <w:bottom w:val="none" w:sz="0" w:space="0" w:color="auto"/>
            <w:right w:val="none" w:sz="0" w:space="0" w:color="auto"/>
          </w:divBdr>
        </w:div>
      </w:divsChild>
    </w:div>
    <w:div w:id="2037608643">
      <w:bodyDiv w:val="1"/>
      <w:marLeft w:val="0"/>
      <w:marRight w:val="0"/>
      <w:marTop w:val="0"/>
      <w:marBottom w:val="0"/>
      <w:divBdr>
        <w:top w:val="none" w:sz="0" w:space="0" w:color="auto"/>
        <w:left w:val="none" w:sz="0" w:space="0" w:color="auto"/>
        <w:bottom w:val="none" w:sz="0" w:space="0" w:color="auto"/>
        <w:right w:val="none" w:sz="0" w:space="0" w:color="auto"/>
      </w:divBdr>
    </w:div>
    <w:div w:id="2039159525">
      <w:bodyDiv w:val="1"/>
      <w:marLeft w:val="0"/>
      <w:marRight w:val="0"/>
      <w:marTop w:val="0"/>
      <w:marBottom w:val="0"/>
      <w:divBdr>
        <w:top w:val="none" w:sz="0" w:space="0" w:color="auto"/>
        <w:left w:val="none" w:sz="0" w:space="0" w:color="auto"/>
        <w:bottom w:val="none" w:sz="0" w:space="0" w:color="auto"/>
        <w:right w:val="none" w:sz="0" w:space="0" w:color="auto"/>
      </w:divBdr>
    </w:div>
    <w:div w:id="2041739009">
      <w:bodyDiv w:val="1"/>
      <w:marLeft w:val="0"/>
      <w:marRight w:val="0"/>
      <w:marTop w:val="0"/>
      <w:marBottom w:val="0"/>
      <w:divBdr>
        <w:top w:val="none" w:sz="0" w:space="0" w:color="auto"/>
        <w:left w:val="none" w:sz="0" w:space="0" w:color="auto"/>
        <w:bottom w:val="none" w:sz="0" w:space="0" w:color="auto"/>
        <w:right w:val="none" w:sz="0" w:space="0" w:color="auto"/>
      </w:divBdr>
    </w:div>
    <w:div w:id="2043044595">
      <w:bodyDiv w:val="1"/>
      <w:marLeft w:val="0"/>
      <w:marRight w:val="0"/>
      <w:marTop w:val="0"/>
      <w:marBottom w:val="0"/>
      <w:divBdr>
        <w:top w:val="none" w:sz="0" w:space="0" w:color="auto"/>
        <w:left w:val="none" w:sz="0" w:space="0" w:color="auto"/>
        <w:bottom w:val="none" w:sz="0" w:space="0" w:color="auto"/>
        <w:right w:val="none" w:sz="0" w:space="0" w:color="auto"/>
      </w:divBdr>
    </w:div>
    <w:div w:id="2043624744">
      <w:bodyDiv w:val="1"/>
      <w:marLeft w:val="0"/>
      <w:marRight w:val="0"/>
      <w:marTop w:val="0"/>
      <w:marBottom w:val="0"/>
      <w:divBdr>
        <w:top w:val="none" w:sz="0" w:space="0" w:color="auto"/>
        <w:left w:val="none" w:sz="0" w:space="0" w:color="auto"/>
        <w:bottom w:val="none" w:sz="0" w:space="0" w:color="auto"/>
        <w:right w:val="none" w:sz="0" w:space="0" w:color="auto"/>
      </w:divBdr>
    </w:div>
    <w:div w:id="2043894693">
      <w:bodyDiv w:val="1"/>
      <w:marLeft w:val="0"/>
      <w:marRight w:val="0"/>
      <w:marTop w:val="0"/>
      <w:marBottom w:val="0"/>
      <w:divBdr>
        <w:top w:val="none" w:sz="0" w:space="0" w:color="auto"/>
        <w:left w:val="none" w:sz="0" w:space="0" w:color="auto"/>
        <w:bottom w:val="none" w:sz="0" w:space="0" w:color="auto"/>
        <w:right w:val="none" w:sz="0" w:space="0" w:color="auto"/>
      </w:divBdr>
    </w:div>
    <w:div w:id="2046826432">
      <w:bodyDiv w:val="1"/>
      <w:marLeft w:val="0"/>
      <w:marRight w:val="0"/>
      <w:marTop w:val="0"/>
      <w:marBottom w:val="0"/>
      <w:divBdr>
        <w:top w:val="none" w:sz="0" w:space="0" w:color="auto"/>
        <w:left w:val="none" w:sz="0" w:space="0" w:color="auto"/>
        <w:bottom w:val="none" w:sz="0" w:space="0" w:color="auto"/>
        <w:right w:val="none" w:sz="0" w:space="0" w:color="auto"/>
      </w:divBdr>
    </w:div>
    <w:div w:id="2047174492">
      <w:bodyDiv w:val="1"/>
      <w:marLeft w:val="0"/>
      <w:marRight w:val="0"/>
      <w:marTop w:val="0"/>
      <w:marBottom w:val="0"/>
      <w:divBdr>
        <w:top w:val="none" w:sz="0" w:space="0" w:color="auto"/>
        <w:left w:val="none" w:sz="0" w:space="0" w:color="auto"/>
        <w:bottom w:val="none" w:sz="0" w:space="0" w:color="auto"/>
        <w:right w:val="none" w:sz="0" w:space="0" w:color="auto"/>
      </w:divBdr>
    </w:div>
    <w:div w:id="2047437747">
      <w:bodyDiv w:val="1"/>
      <w:marLeft w:val="0"/>
      <w:marRight w:val="0"/>
      <w:marTop w:val="0"/>
      <w:marBottom w:val="0"/>
      <w:divBdr>
        <w:top w:val="none" w:sz="0" w:space="0" w:color="auto"/>
        <w:left w:val="none" w:sz="0" w:space="0" w:color="auto"/>
        <w:bottom w:val="none" w:sz="0" w:space="0" w:color="auto"/>
        <w:right w:val="none" w:sz="0" w:space="0" w:color="auto"/>
      </w:divBdr>
    </w:div>
    <w:div w:id="2047681950">
      <w:bodyDiv w:val="1"/>
      <w:marLeft w:val="0"/>
      <w:marRight w:val="0"/>
      <w:marTop w:val="0"/>
      <w:marBottom w:val="0"/>
      <w:divBdr>
        <w:top w:val="none" w:sz="0" w:space="0" w:color="auto"/>
        <w:left w:val="none" w:sz="0" w:space="0" w:color="auto"/>
        <w:bottom w:val="none" w:sz="0" w:space="0" w:color="auto"/>
        <w:right w:val="none" w:sz="0" w:space="0" w:color="auto"/>
      </w:divBdr>
    </w:div>
    <w:div w:id="2047869474">
      <w:bodyDiv w:val="1"/>
      <w:marLeft w:val="0"/>
      <w:marRight w:val="0"/>
      <w:marTop w:val="0"/>
      <w:marBottom w:val="0"/>
      <w:divBdr>
        <w:top w:val="none" w:sz="0" w:space="0" w:color="auto"/>
        <w:left w:val="none" w:sz="0" w:space="0" w:color="auto"/>
        <w:bottom w:val="none" w:sz="0" w:space="0" w:color="auto"/>
        <w:right w:val="none" w:sz="0" w:space="0" w:color="auto"/>
      </w:divBdr>
    </w:div>
    <w:div w:id="2048677088">
      <w:bodyDiv w:val="1"/>
      <w:marLeft w:val="0"/>
      <w:marRight w:val="0"/>
      <w:marTop w:val="0"/>
      <w:marBottom w:val="0"/>
      <w:divBdr>
        <w:top w:val="none" w:sz="0" w:space="0" w:color="auto"/>
        <w:left w:val="none" w:sz="0" w:space="0" w:color="auto"/>
        <w:bottom w:val="none" w:sz="0" w:space="0" w:color="auto"/>
        <w:right w:val="none" w:sz="0" w:space="0" w:color="auto"/>
      </w:divBdr>
    </w:div>
    <w:div w:id="2048917881">
      <w:bodyDiv w:val="1"/>
      <w:marLeft w:val="0"/>
      <w:marRight w:val="0"/>
      <w:marTop w:val="0"/>
      <w:marBottom w:val="0"/>
      <w:divBdr>
        <w:top w:val="none" w:sz="0" w:space="0" w:color="auto"/>
        <w:left w:val="none" w:sz="0" w:space="0" w:color="auto"/>
        <w:bottom w:val="none" w:sz="0" w:space="0" w:color="auto"/>
        <w:right w:val="none" w:sz="0" w:space="0" w:color="auto"/>
      </w:divBdr>
    </w:div>
    <w:div w:id="2048947169">
      <w:bodyDiv w:val="1"/>
      <w:marLeft w:val="0"/>
      <w:marRight w:val="0"/>
      <w:marTop w:val="0"/>
      <w:marBottom w:val="0"/>
      <w:divBdr>
        <w:top w:val="none" w:sz="0" w:space="0" w:color="auto"/>
        <w:left w:val="none" w:sz="0" w:space="0" w:color="auto"/>
        <w:bottom w:val="none" w:sz="0" w:space="0" w:color="auto"/>
        <w:right w:val="none" w:sz="0" w:space="0" w:color="auto"/>
      </w:divBdr>
    </w:div>
    <w:div w:id="2049404806">
      <w:bodyDiv w:val="1"/>
      <w:marLeft w:val="0"/>
      <w:marRight w:val="0"/>
      <w:marTop w:val="0"/>
      <w:marBottom w:val="0"/>
      <w:divBdr>
        <w:top w:val="none" w:sz="0" w:space="0" w:color="auto"/>
        <w:left w:val="none" w:sz="0" w:space="0" w:color="auto"/>
        <w:bottom w:val="none" w:sz="0" w:space="0" w:color="auto"/>
        <w:right w:val="none" w:sz="0" w:space="0" w:color="auto"/>
      </w:divBdr>
    </w:div>
    <w:div w:id="2049835888">
      <w:bodyDiv w:val="1"/>
      <w:marLeft w:val="0"/>
      <w:marRight w:val="0"/>
      <w:marTop w:val="0"/>
      <w:marBottom w:val="0"/>
      <w:divBdr>
        <w:top w:val="none" w:sz="0" w:space="0" w:color="auto"/>
        <w:left w:val="none" w:sz="0" w:space="0" w:color="auto"/>
        <w:bottom w:val="none" w:sz="0" w:space="0" w:color="auto"/>
        <w:right w:val="none" w:sz="0" w:space="0" w:color="auto"/>
      </w:divBdr>
    </w:div>
    <w:div w:id="2049988622">
      <w:bodyDiv w:val="1"/>
      <w:marLeft w:val="0"/>
      <w:marRight w:val="0"/>
      <w:marTop w:val="0"/>
      <w:marBottom w:val="0"/>
      <w:divBdr>
        <w:top w:val="none" w:sz="0" w:space="0" w:color="auto"/>
        <w:left w:val="none" w:sz="0" w:space="0" w:color="auto"/>
        <w:bottom w:val="none" w:sz="0" w:space="0" w:color="auto"/>
        <w:right w:val="none" w:sz="0" w:space="0" w:color="auto"/>
      </w:divBdr>
    </w:div>
    <w:div w:id="2050059600">
      <w:bodyDiv w:val="1"/>
      <w:marLeft w:val="0"/>
      <w:marRight w:val="0"/>
      <w:marTop w:val="0"/>
      <w:marBottom w:val="0"/>
      <w:divBdr>
        <w:top w:val="none" w:sz="0" w:space="0" w:color="auto"/>
        <w:left w:val="none" w:sz="0" w:space="0" w:color="auto"/>
        <w:bottom w:val="none" w:sz="0" w:space="0" w:color="auto"/>
        <w:right w:val="none" w:sz="0" w:space="0" w:color="auto"/>
      </w:divBdr>
    </w:div>
    <w:div w:id="2051298420">
      <w:bodyDiv w:val="1"/>
      <w:marLeft w:val="0"/>
      <w:marRight w:val="0"/>
      <w:marTop w:val="0"/>
      <w:marBottom w:val="0"/>
      <w:divBdr>
        <w:top w:val="none" w:sz="0" w:space="0" w:color="auto"/>
        <w:left w:val="none" w:sz="0" w:space="0" w:color="auto"/>
        <w:bottom w:val="none" w:sz="0" w:space="0" w:color="auto"/>
        <w:right w:val="none" w:sz="0" w:space="0" w:color="auto"/>
      </w:divBdr>
    </w:div>
    <w:div w:id="2053117596">
      <w:bodyDiv w:val="1"/>
      <w:marLeft w:val="0"/>
      <w:marRight w:val="0"/>
      <w:marTop w:val="0"/>
      <w:marBottom w:val="0"/>
      <w:divBdr>
        <w:top w:val="none" w:sz="0" w:space="0" w:color="auto"/>
        <w:left w:val="none" w:sz="0" w:space="0" w:color="auto"/>
        <w:bottom w:val="none" w:sz="0" w:space="0" w:color="auto"/>
        <w:right w:val="none" w:sz="0" w:space="0" w:color="auto"/>
      </w:divBdr>
    </w:div>
    <w:div w:id="2053185251">
      <w:bodyDiv w:val="1"/>
      <w:marLeft w:val="0"/>
      <w:marRight w:val="0"/>
      <w:marTop w:val="0"/>
      <w:marBottom w:val="0"/>
      <w:divBdr>
        <w:top w:val="none" w:sz="0" w:space="0" w:color="auto"/>
        <w:left w:val="none" w:sz="0" w:space="0" w:color="auto"/>
        <w:bottom w:val="none" w:sz="0" w:space="0" w:color="auto"/>
        <w:right w:val="none" w:sz="0" w:space="0" w:color="auto"/>
      </w:divBdr>
    </w:div>
    <w:div w:id="2053723736">
      <w:bodyDiv w:val="1"/>
      <w:marLeft w:val="0"/>
      <w:marRight w:val="0"/>
      <w:marTop w:val="0"/>
      <w:marBottom w:val="0"/>
      <w:divBdr>
        <w:top w:val="none" w:sz="0" w:space="0" w:color="auto"/>
        <w:left w:val="none" w:sz="0" w:space="0" w:color="auto"/>
        <w:bottom w:val="none" w:sz="0" w:space="0" w:color="auto"/>
        <w:right w:val="none" w:sz="0" w:space="0" w:color="auto"/>
      </w:divBdr>
    </w:div>
    <w:div w:id="2056467031">
      <w:bodyDiv w:val="1"/>
      <w:marLeft w:val="0"/>
      <w:marRight w:val="0"/>
      <w:marTop w:val="0"/>
      <w:marBottom w:val="0"/>
      <w:divBdr>
        <w:top w:val="none" w:sz="0" w:space="0" w:color="auto"/>
        <w:left w:val="none" w:sz="0" w:space="0" w:color="auto"/>
        <w:bottom w:val="none" w:sz="0" w:space="0" w:color="auto"/>
        <w:right w:val="none" w:sz="0" w:space="0" w:color="auto"/>
      </w:divBdr>
    </w:div>
    <w:div w:id="2056810497">
      <w:bodyDiv w:val="1"/>
      <w:marLeft w:val="0"/>
      <w:marRight w:val="0"/>
      <w:marTop w:val="0"/>
      <w:marBottom w:val="0"/>
      <w:divBdr>
        <w:top w:val="none" w:sz="0" w:space="0" w:color="auto"/>
        <w:left w:val="none" w:sz="0" w:space="0" w:color="auto"/>
        <w:bottom w:val="none" w:sz="0" w:space="0" w:color="auto"/>
        <w:right w:val="none" w:sz="0" w:space="0" w:color="auto"/>
      </w:divBdr>
    </w:div>
    <w:div w:id="2058242339">
      <w:bodyDiv w:val="1"/>
      <w:marLeft w:val="0"/>
      <w:marRight w:val="0"/>
      <w:marTop w:val="0"/>
      <w:marBottom w:val="0"/>
      <w:divBdr>
        <w:top w:val="none" w:sz="0" w:space="0" w:color="auto"/>
        <w:left w:val="none" w:sz="0" w:space="0" w:color="auto"/>
        <w:bottom w:val="none" w:sz="0" w:space="0" w:color="auto"/>
        <w:right w:val="none" w:sz="0" w:space="0" w:color="auto"/>
      </w:divBdr>
    </w:div>
    <w:div w:id="2062437719">
      <w:bodyDiv w:val="1"/>
      <w:marLeft w:val="0"/>
      <w:marRight w:val="0"/>
      <w:marTop w:val="0"/>
      <w:marBottom w:val="0"/>
      <w:divBdr>
        <w:top w:val="none" w:sz="0" w:space="0" w:color="auto"/>
        <w:left w:val="none" w:sz="0" w:space="0" w:color="auto"/>
        <w:bottom w:val="none" w:sz="0" w:space="0" w:color="auto"/>
        <w:right w:val="none" w:sz="0" w:space="0" w:color="auto"/>
      </w:divBdr>
      <w:divsChild>
        <w:div w:id="127478012">
          <w:marLeft w:val="0"/>
          <w:marRight w:val="0"/>
          <w:marTop w:val="0"/>
          <w:marBottom w:val="0"/>
          <w:divBdr>
            <w:top w:val="none" w:sz="0" w:space="0" w:color="auto"/>
            <w:left w:val="none" w:sz="0" w:space="0" w:color="auto"/>
            <w:bottom w:val="none" w:sz="0" w:space="0" w:color="auto"/>
            <w:right w:val="none" w:sz="0" w:space="0" w:color="auto"/>
          </w:divBdr>
        </w:div>
        <w:div w:id="460459433">
          <w:marLeft w:val="0"/>
          <w:marRight w:val="0"/>
          <w:marTop w:val="0"/>
          <w:marBottom w:val="0"/>
          <w:divBdr>
            <w:top w:val="none" w:sz="0" w:space="0" w:color="auto"/>
            <w:left w:val="none" w:sz="0" w:space="0" w:color="auto"/>
            <w:bottom w:val="none" w:sz="0" w:space="0" w:color="auto"/>
            <w:right w:val="none" w:sz="0" w:space="0" w:color="auto"/>
          </w:divBdr>
        </w:div>
        <w:div w:id="534775031">
          <w:marLeft w:val="0"/>
          <w:marRight w:val="0"/>
          <w:marTop w:val="0"/>
          <w:marBottom w:val="0"/>
          <w:divBdr>
            <w:top w:val="none" w:sz="0" w:space="0" w:color="auto"/>
            <w:left w:val="none" w:sz="0" w:space="0" w:color="auto"/>
            <w:bottom w:val="none" w:sz="0" w:space="0" w:color="auto"/>
            <w:right w:val="none" w:sz="0" w:space="0" w:color="auto"/>
          </w:divBdr>
        </w:div>
        <w:div w:id="1055855063">
          <w:marLeft w:val="0"/>
          <w:marRight w:val="0"/>
          <w:marTop w:val="0"/>
          <w:marBottom w:val="0"/>
          <w:divBdr>
            <w:top w:val="none" w:sz="0" w:space="0" w:color="auto"/>
            <w:left w:val="none" w:sz="0" w:space="0" w:color="auto"/>
            <w:bottom w:val="none" w:sz="0" w:space="0" w:color="auto"/>
            <w:right w:val="none" w:sz="0" w:space="0" w:color="auto"/>
          </w:divBdr>
        </w:div>
        <w:div w:id="1509906224">
          <w:marLeft w:val="0"/>
          <w:marRight w:val="0"/>
          <w:marTop w:val="0"/>
          <w:marBottom w:val="0"/>
          <w:divBdr>
            <w:top w:val="none" w:sz="0" w:space="0" w:color="auto"/>
            <w:left w:val="none" w:sz="0" w:space="0" w:color="auto"/>
            <w:bottom w:val="none" w:sz="0" w:space="0" w:color="auto"/>
            <w:right w:val="none" w:sz="0" w:space="0" w:color="auto"/>
          </w:divBdr>
        </w:div>
      </w:divsChild>
    </w:div>
    <w:div w:id="2064785950">
      <w:bodyDiv w:val="1"/>
      <w:marLeft w:val="0"/>
      <w:marRight w:val="0"/>
      <w:marTop w:val="0"/>
      <w:marBottom w:val="0"/>
      <w:divBdr>
        <w:top w:val="none" w:sz="0" w:space="0" w:color="auto"/>
        <w:left w:val="none" w:sz="0" w:space="0" w:color="auto"/>
        <w:bottom w:val="none" w:sz="0" w:space="0" w:color="auto"/>
        <w:right w:val="none" w:sz="0" w:space="0" w:color="auto"/>
      </w:divBdr>
    </w:div>
    <w:div w:id="2066485022">
      <w:bodyDiv w:val="1"/>
      <w:marLeft w:val="0"/>
      <w:marRight w:val="0"/>
      <w:marTop w:val="0"/>
      <w:marBottom w:val="0"/>
      <w:divBdr>
        <w:top w:val="none" w:sz="0" w:space="0" w:color="auto"/>
        <w:left w:val="none" w:sz="0" w:space="0" w:color="auto"/>
        <w:bottom w:val="none" w:sz="0" w:space="0" w:color="auto"/>
        <w:right w:val="none" w:sz="0" w:space="0" w:color="auto"/>
      </w:divBdr>
    </w:div>
    <w:div w:id="2067531750">
      <w:bodyDiv w:val="1"/>
      <w:marLeft w:val="0"/>
      <w:marRight w:val="0"/>
      <w:marTop w:val="0"/>
      <w:marBottom w:val="0"/>
      <w:divBdr>
        <w:top w:val="none" w:sz="0" w:space="0" w:color="auto"/>
        <w:left w:val="none" w:sz="0" w:space="0" w:color="auto"/>
        <w:bottom w:val="none" w:sz="0" w:space="0" w:color="auto"/>
        <w:right w:val="none" w:sz="0" w:space="0" w:color="auto"/>
      </w:divBdr>
    </w:div>
    <w:div w:id="2067798111">
      <w:bodyDiv w:val="1"/>
      <w:marLeft w:val="0"/>
      <w:marRight w:val="0"/>
      <w:marTop w:val="0"/>
      <w:marBottom w:val="0"/>
      <w:divBdr>
        <w:top w:val="none" w:sz="0" w:space="0" w:color="auto"/>
        <w:left w:val="none" w:sz="0" w:space="0" w:color="auto"/>
        <w:bottom w:val="none" w:sz="0" w:space="0" w:color="auto"/>
        <w:right w:val="none" w:sz="0" w:space="0" w:color="auto"/>
      </w:divBdr>
    </w:div>
    <w:div w:id="2068188762">
      <w:bodyDiv w:val="1"/>
      <w:marLeft w:val="0"/>
      <w:marRight w:val="0"/>
      <w:marTop w:val="0"/>
      <w:marBottom w:val="0"/>
      <w:divBdr>
        <w:top w:val="none" w:sz="0" w:space="0" w:color="auto"/>
        <w:left w:val="none" w:sz="0" w:space="0" w:color="auto"/>
        <w:bottom w:val="none" w:sz="0" w:space="0" w:color="auto"/>
        <w:right w:val="none" w:sz="0" w:space="0" w:color="auto"/>
      </w:divBdr>
    </w:div>
    <w:div w:id="2071924909">
      <w:bodyDiv w:val="1"/>
      <w:marLeft w:val="0"/>
      <w:marRight w:val="0"/>
      <w:marTop w:val="0"/>
      <w:marBottom w:val="0"/>
      <w:divBdr>
        <w:top w:val="none" w:sz="0" w:space="0" w:color="auto"/>
        <w:left w:val="none" w:sz="0" w:space="0" w:color="auto"/>
        <w:bottom w:val="none" w:sz="0" w:space="0" w:color="auto"/>
        <w:right w:val="none" w:sz="0" w:space="0" w:color="auto"/>
      </w:divBdr>
    </w:div>
    <w:div w:id="2072117742">
      <w:bodyDiv w:val="1"/>
      <w:marLeft w:val="0"/>
      <w:marRight w:val="0"/>
      <w:marTop w:val="0"/>
      <w:marBottom w:val="0"/>
      <w:divBdr>
        <w:top w:val="none" w:sz="0" w:space="0" w:color="auto"/>
        <w:left w:val="none" w:sz="0" w:space="0" w:color="auto"/>
        <w:bottom w:val="none" w:sz="0" w:space="0" w:color="auto"/>
        <w:right w:val="none" w:sz="0" w:space="0" w:color="auto"/>
      </w:divBdr>
    </w:div>
    <w:div w:id="2073499145">
      <w:bodyDiv w:val="1"/>
      <w:marLeft w:val="0"/>
      <w:marRight w:val="0"/>
      <w:marTop w:val="0"/>
      <w:marBottom w:val="0"/>
      <w:divBdr>
        <w:top w:val="none" w:sz="0" w:space="0" w:color="auto"/>
        <w:left w:val="none" w:sz="0" w:space="0" w:color="auto"/>
        <w:bottom w:val="none" w:sz="0" w:space="0" w:color="auto"/>
        <w:right w:val="none" w:sz="0" w:space="0" w:color="auto"/>
      </w:divBdr>
    </w:div>
    <w:div w:id="2073576114">
      <w:bodyDiv w:val="1"/>
      <w:marLeft w:val="0"/>
      <w:marRight w:val="0"/>
      <w:marTop w:val="0"/>
      <w:marBottom w:val="0"/>
      <w:divBdr>
        <w:top w:val="none" w:sz="0" w:space="0" w:color="auto"/>
        <w:left w:val="none" w:sz="0" w:space="0" w:color="auto"/>
        <w:bottom w:val="none" w:sz="0" w:space="0" w:color="auto"/>
        <w:right w:val="none" w:sz="0" w:space="0" w:color="auto"/>
      </w:divBdr>
    </w:div>
    <w:div w:id="2074158665">
      <w:bodyDiv w:val="1"/>
      <w:marLeft w:val="0"/>
      <w:marRight w:val="0"/>
      <w:marTop w:val="0"/>
      <w:marBottom w:val="0"/>
      <w:divBdr>
        <w:top w:val="none" w:sz="0" w:space="0" w:color="auto"/>
        <w:left w:val="none" w:sz="0" w:space="0" w:color="auto"/>
        <w:bottom w:val="none" w:sz="0" w:space="0" w:color="auto"/>
        <w:right w:val="none" w:sz="0" w:space="0" w:color="auto"/>
      </w:divBdr>
    </w:div>
    <w:div w:id="2074572833">
      <w:bodyDiv w:val="1"/>
      <w:marLeft w:val="0"/>
      <w:marRight w:val="0"/>
      <w:marTop w:val="0"/>
      <w:marBottom w:val="0"/>
      <w:divBdr>
        <w:top w:val="none" w:sz="0" w:space="0" w:color="auto"/>
        <w:left w:val="none" w:sz="0" w:space="0" w:color="auto"/>
        <w:bottom w:val="none" w:sz="0" w:space="0" w:color="auto"/>
        <w:right w:val="none" w:sz="0" w:space="0" w:color="auto"/>
      </w:divBdr>
    </w:div>
    <w:div w:id="2074817419">
      <w:bodyDiv w:val="1"/>
      <w:marLeft w:val="0"/>
      <w:marRight w:val="0"/>
      <w:marTop w:val="0"/>
      <w:marBottom w:val="0"/>
      <w:divBdr>
        <w:top w:val="none" w:sz="0" w:space="0" w:color="auto"/>
        <w:left w:val="none" w:sz="0" w:space="0" w:color="auto"/>
        <w:bottom w:val="none" w:sz="0" w:space="0" w:color="auto"/>
        <w:right w:val="none" w:sz="0" w:space="0" w:color="auto"/>
      </w:divBdr>
    </w:div>
    <w:div w:id="2076849980">
      <w:bodyDiv w:val="1"/>
      <w:marLeft w:val="0"/>
      <w:marRight w:val="0"/>
      <w:marTop w:val="0"/>
      <w:marBottom w:val="0"/>
      <w:divBdr>
        <w:top w:val="none" w:sz="0" w:space="0" w:color="auto"/>
        <w:left w:val="none" w:sz="0" w:space="0" w:color="auto"/>
        <w:bottom w:val="none" w:sz="0" w:space="0" w:color="auto"/>
        <w:right w:val="none" w:sz="0" w:space="0" w:color="auto"/>
      </w:divBdr>
    </w:div>
    <w:div w:id="2077820180">
      <w:bodyDiv w:val="1"/>
      <w:marLeft w:val="0"/>
      <w:marRight w:val="0"/>
      <w:marTop w:val="0"/>
      <w:marBottom w:val="0"/>
      <w:divBdr>
        <w:top w:val="none" w:sz="0" w:space="0" w:color="auto"/>
        <w:left w:val="none" w:sz="0" w:space="0" w:color="auto"/>
        <w:bottom w:val="none" w:sz="0" w:space="0" w:color="auto"/>
        <w:right w:val="none" w:sz="0" w:space="0" w:color="auto"/>
      </w:divBdr>
    </w:div>
    <w:div w:id="2078168749">
      <w:bodyDiv w:val="1"/>
      <w:marLeft w:val="0"/>
      <w:marRight w:val="0"/>
      <w:marTop w:val="0"/>
      <w:marBottom w:val="0"/>
      <w:divBdr>
        <w:top w:val="none" w:sz="0" w:space="0" w:color="auto"/>
        <w:left w:val="none" w:sz="0" w:space="0" w:color="auto"/>
        <w:bottom w:val="none" w:sz="0" w:space="0" w:color="auto"/>
        <w:right w:val="none" w:sz="0" w:space="0" w:color="auto"/>
      </w:divBdr>
    </w:div>
    <w:div w:id="2082411519">
      <w:bodyDiv w:val="1"/>
      <w:marLeft w:val="0"/>
      <w:marRight w:val="0"/>
      <w:marTop w:val="0"/>
      <w:marBottom w:val="0"/>
      <w:divBdr>
        <w:top w:val="none" w:sz="0" w:space="0" w:color="auto"/>
        <w:left w:val="none" w:sz="0" w:space="0" w:color="auto"/>
        <w:bottom w:val="none" w:sz="0" w:space="0" w:color="auto"/>
        <w:right w:val="none" w:sz="0" w:space="0" w:color="auto"/>
      </w:divBdr>
    </w:div>
    <w:div w:id="2086025080">
      <w:bodyDiv w:val="1"/>
      <w:marLeft w:val="0"/>
      <w:marRight w:val="0"/>
      <w:marTop w:val="0"/>
      <w:marBottom w:val="0"/>
      <w:divBdr>
        <w:top w:val="none" w:sz="0" w:space="0" w:color="auto"/>
        <w:left w:val="none" w:sz="0" w:space="0" w:color="auto"/>
        <w:bottom w:val="none" w:sz="0" w:space="0" w:color="auto"/>
        <w:right w:val="none" w:sz="0" w:space="0" w:color="auto"/>
      </w:divBdr>
    </w:div>
    <w:div w:id="2086148527">
      <w:bodyDiv w:val="1"/>
      <w:marLeft w:val="0"/>
      <w:marRight w:val="0"/>
      <w:marTop w:val="0"/>
      <w:marBottom w:val="0"/>
      <w:divBdr>
        <w:top w:val="none" w:sz="0" w:space="0" w:color="auto"/>
        <w:left w:val="none" w:sz="0" w:space="0" w:color="auto"/>
        <w:bottom w:val="none" w:sz="0" w:space="0" w:color="auto"/>
        <w:right w:val="none" w:sz="0" w:space="0" w:color="auto"/>
      </w:divBdr>
    </w:div>
    <w:div w:id="2087604795">
      <w:bodyDiv w:val="1"/>
      <w:marLeft w:val="0"/>
      <w:marRight w:val="0"/>
      <w:marTop w:val="0"/>
      <w:marBottom w:val="0"/>
      <w:divBdr>
        <w:top w:val="none" w:sz="0" w:space="0" w:color="auto"/>
        <w:left w:val="none" w:sz="0" w:space="0" w:color="auto"/>
        <w:bottom w:val="none" w:sz="0" w:space="0" w:color="auto"/>
        <w:right w:val="none" w:sz="0" w:space="0" w:color="auto"/>
      </w:divBdr>
    </w:div>
    <w:div w:id="2088644165">
      <w:bodyDiv w:val="1"/>
      <w:marLeft w:val="0"/>
      <w:marRight w:val="0"/>
      <w:marTop w:val="0"/>
      <w:marBottom w:val="0"/>
      <w:divBdr>
        <w:top w:val="none" w:sz="0" w:space="0" w:color="auto"/>
        <w:left w:val="none" w:sz="0" w:space="0" w:color="auto"/>
        <w:bottom w:val="none" w:sz="0" w:space="0" w:color="auto"/>
        <w:right w:val="none" w:sz="0" w:space="0" w:color="auto"/>
      </w:divBdr>
    </w:div>
    <w:div w:id="2088837910">
      <w:bodyDiv w:val="1"/>
      <w:marLeft w:val="0"/>
      <w:marRight w:val="0"/>
      <w:marTop w:val="0"/>
      <w:marBottom w:val="0"/>
      <w:divBdr>
        <w:top w:val="none" w:sz="0" w:space="0" w:color="auto"/>
        <w:left w:val="none" w:sz="0" w:space="0" w:color="auto"/>
        <w:bottom w:val="none" w:sz="0" w:space="0" w:color="auto"/>
        <w:right w:val="none" w:sz="0" w:space="0" w:color="auto"/>
      </w:divBdr>
    </w:div>
    <w:div w:id="2090492752">
      <w:bodyDiv w:val="1"/>
      <w:marLeft w:val="0"/>
      <w:marRight w:val="0"/>
      <w:marTop w:val="0"/>
      <w:marBottom w:val="0"/>
      <w:divBdr>
        <w:top w:val="none" w:sz="0" w:space="0" w:color="auto"/>
        <w:left w:val="none" w:sz="0" w:space="0" w:color="auto"/>
        <w:bottom w:val="none" w:sz="0" w:space="0" w:color="auto"/>
        <w:right w:val="none" w:sz="0" w:space="0" w:color="auto"/>
      </w:divBdr>
    </w:div>
    <w:div w:id="2091266308">
      <w:bodyDiv w:val="1"/>
      <w:marLeft w:val="0"/>
      <w:marRight w:val="0"/>
      <w:marTop w:val="0"/>
      <w:marBottom w:val="0"/>
      <w:divBdr>
        <w:top w:val="none" w:sz="0" w:space="0" w:color="auto"/>
        <w:left w:val="none" w:sz="0" w:space="0" w:color="auto"/>
        <w:bottom w:val="none" w:sz="0" w:space="0" w:color="auto"/>
        <w:right w:val="none" w:sz="0" w:space="0" w:color="auto"/>
      </w:divBdr>
    </w:div>
    <w:div w:id="2091540370">
      <w:bodyDiv w:val="1"/>
      <w:marLeft w:val="0"/>
      <w:marRight w:val="0"/>
      <w:marTop w:val="0"/>
      <w:marBottom w:val="0"/>
      <w:divBdr>
        <w:top w:val="none" w:sz="0" w:space="0" w:color="auto"/>
        <w:left w:val="none" w:sz="0" w:space="0" w:color="auto"/>
        <w:bottom w:val="none" w:sz="0" w:space="0" w:color="auto"/>
        <w:right w:val="none" w:sz="0" w:space="0" w:color="auto"/>
      </w:divBdr>
    </w:div>
    <w:div w:id="2092657915">
      <w:bodyDiv w:val="1"/>
      <w:marLeft w:val="0"/>
      <w:marRight w:val="0"/>
      <w:marTop w:val="0"/>
      <w:marBottom w:val="0"/>
      <w:divBdr>
        <w:top w:val="none" w:sz="0" w:space="0" w:color="auto"/>
        <w:left w:val="none" w:sz="0" w:space="0" w:color="auto"/>
        <w:bottom w:val="none" w:sz="0" w:space="0" w:color="auto"/>
        <w:right w:val="none" w:sz="0" w:space="0" w:color="auto"/>
      </w:divBdr>
    </w:div>
    <w:div w:id="2096003228">
      <w:bodyDiv w:val="1"/>
      <w:marLeft w:val="0"/>
      <w:marRight w:val="0"/>
      <w:marTop w:val="0"/>
      <w:marBottom w:val="0"/>
      <w:divBdr>
        <w:top w:val="none" w:sz="0" w:space="0" w:color="auto"/>
        <w:left w:val="none" w:sz="0" w:space="0" w:color="auto"/>
        <w:bottom w:val="none" w:sz="0" w:space="0" w:color="auto"/>
        <w:right w:val="none" w:sz="0" w:space="0" w:color="auto"/>
      </w:divBdr>
    </w:div>
    <w:div w:id="2097627577">
      <w:bodyDiv w:val="1"/>
      <w:marLeft w:val="0"/>
      <w:marRight w:val="0"/>
      <w:marTop w:val="0"/>
      <w:marBottom w:val="0"/>
      <w:divBdr>
        <w:top w:val="none" w:sz="0" w:space="0" w:color="auto"/>
        <w:left w:val="none" w:sz="0" w:space="0" w:color="auto"/>
        <w:bottom w:val="none" w:sz="0" w:space="0" w:color="auto"/>
        <w:right w:val="none" w:sz="0" w:space="0" w:color="auto"/>
      </w:divBdr>
    </w:div>
    <w:div w:id="2097899028">
      <w:bodyDiv w:val="1"/>
      <w:marLeft w:val="0"/>
      <w:marRight w:val="0"/>
      <w:marTop w:val="0"/>
      <w:marBottom w:val="0"/>
      <w:divBdr>
        <w:top w:val="none" w:sz="0" w:space="0" w:color="auto"/>
        <w:left w:val="none" w:sz="0" w:space="0" w:color="auto"/>
        <w:bottom w:val="none" w:sz="0" w:space="0" w:color="auto"/>
        <w:right w:val="none" w:sz="0" w:space="0" w:color="auto"/>
      </w:divBdr>
    </w:div>
    <w:div w:id="2098819611">
      <w:bodyDiv w:val="1"/>
      <w:marLeft w:val="0"/>
      <w:marRight w:val="0"/>
      <w:marTop w:val="0"/>
      <w:marBottom w:val="0"/>
      <w:divBdr>
        <w:top w:val="none" w:sz="0" w:space="0" w:color="auto"/>
        <w:left w:val="none" w:sz="0" w:space="0" w:color="auto"/>
        <w:bottom w:val="none" w:sz="0" w:space="0" w:color="auto"/>
        <w:right w:val="none" w:sz="0" w:space="0" w:color="auto"/>
      </w:divBdr>
    </w:div>
    <w:div w:id="2098868076">
      <w:bodyDiv w:val="1"/>
      <w:marLeft w:val="0"/>
      <w:marRight w:val="0"/>
      <w:marTop w:val="0"/>
      <w:marBottom w:val="0"/>
      <w:divBdr>
        <w:top w:val="none" w:sz="0" w:space="0" w:color="auto"/>
        <w:left w:val="none" w:sz="0" w:space="0" w:color="auto"/>
        <w:bottom w:val="none" w:sz="0" w:space="0" w:color="auto"/>
        <w:right w:val="none" w:sz="0" w:space="0" w:color="auto"/>
      </w:divBdr>
    </w:div>
    <w:div w:id="2099786109">
      <w:bodyDiv w:val="1"/>
      <w:marLeft w:val="0"/>
      <w:marRight w:val="0"/>
      <w:marTop w:val="0"/>
      <w:marBottom w:val="0"/>
      <w:divBdr>
        <w:top w:val="none" w:sz="0" w:space="0" w:color="auto"/>
        <w:left w:val="none" w:sz="0" w:space="0" w:color="auto"/>
        <w:bottom w:val="none" w:sz="0" w:space="0" w:color="auto"/>
        <w:right w:val="none" w:sz="0" w:space="0" w:color="auto"/>
      </w:divBdr>
    </w:div>
    <w:div w:id="2103141433">
      <w:bodyDiv w:val="1"/>
      <w:marLeft w:val="0"/>
      <w:marRight w:val="0"/>
      <w:marTop w:val="0"/>
      <w:marBottom w:val="0"/>
      <w:divBdr>
        <w:top w:val="none" w:sz="0" w:space="0" w:color="auto"/>
        <w:left w:val="none" w:sz="0" w:space="0" w:color="auto"/>
        <w:bottom w:val="none" w:sz="0" w:space="0" w:color="auto"/>
        <w:right w:val="none" w:sz="0" w:space="0" w:color="auto"/>
      </w:divBdr>
    </w:div>
    <w:div w:id="2103329446">
      <w:bodyDiv w:val="1"/>
      <w:marLeft w:val="0"/>
      <w:marRight w:val="0"/>
      <w:marTop w:val="0"/>
      <w:marBottom w:val="0"/>
      <w:divBdr>
        <w:top w:val="none" w:sz="0" w:space="0" w:color="auto"/>
        <w:left w:val="none" w:sz="0" w:space="0" w:color="auto"/>
        <w:bottom w:val="none" w:sz="0" w:space="0" w:color="auto"/>
        <w:right w:val="none" w:sz="0" w:space="0" w:color="auto"/>
      </w:divBdr>
    </w:div>
    <w:div w:id="2103648171">
      <w:bodyDiv w:val="1"/>
      <w:marLeft w:val="0"/>
      <w:marRight w:val="0"/>
      <w:marTop w:val="0"/>
      <w:marBottom w:val="0"/>
      <w:divBdr>
        <w:top w:val="none" w:sz="0" w:space="0" w:color="auto"/>
        <w:left w:val="none" w:sz="0" w:space="0" w:color="auto"/>
        <w:bottom w:val="none" w:sz="0" w:space="0" w:color="auto"/>
        <w:right w:val="none" w:sz="0" w:space="0" w:color="auto"/>
      </w:divBdr>
    </w:div>
    <w:div w:id="2104640359">
      <w:bodyDiv w:val="1"/>
      <w:marLeft w:val="0"/>
      <w:marRight w:val="0"/>
      <w:marTop w:val="0"/>
      <w:marBottom w:val="0"/>
      <w:divBdr>
        <w:top w:val="none" w:sz="0" w:space="0" w:color="auto"/>
        <w:left w:val="none" w:sz="0" w:space="0" w:color="auto"/>
        <w:bottom w:val="none" w:sz="0" w:space="0" w:color="auto"/>
        <w:right w:val="none" w:sz="0" w:space="0" w:color="auto"/>
      </w:divBdr>
    </w:div>
    <w:div w:id="2109228871">
      <w:bodyDiv w:val="1"/>
      <w:marLeft w:val="0"/>
      <w:marRight w:val="0"/>
      <w:marTop w:val="0"/>
      <w:marBottom w:val="0"/>
      <w:divBdr>
        <w:top w:val="none" w:sz="0" w:space="0" w:color="auto"/>
        <w:left w:val="none" w:sz="0" w:space="0" w:color="auto"/>
        <w:bottom w:val="none" w:sz="0" w:space="0" w:color="auto"/>
        <w:right w:val="none" w:sz="0" w:space="0" w:color="auto"/>
      </w:divBdr>
    </w:div>
    <w:div w:id="2111197604">
      <w:bodyDiv w:val="1"/>
      <w:marLeft w:val="0"/>
      <w:marRight w:val="0"/>
      <w:marTop w:val="0"/>
      <w:marBottom w:val="0"/>
      <w:divBdr>
        <w:top w:val="none" w:sz="0" w:space="0" w:color="auto"/>
        <w:left w:val="none" w:sz="0" w:space="0" w:color="auto"/>
        <w:bottom w:val="none" w:sz="0" w:space="0" w:color="auto"/>
        <w:right w:val="none" w:sz="0" w:space="0" w:color="auto"/>
      </w:divBdr>
    </w:div>
    <w:div w:id="2111662203">
      <w:bodyDiv w:val="1"/>
      <w:marLeft w:val="0"/>
      <w:marRight w:val="0"/>
      <w:marTop w:val="0"/>
      <w:marBottom w:val="0"/>
      <w:divBdr>
        <w:top w:val="none" w:sz="0" w:space="0" w:color="auto"/>
        <w:left w:val="none" w:sz="0" w:space="0" w:color="auto"/>
        <w:bottom w:val="none" w:sz="0" w:space="0" w:color="auto"/>
        <w:right w:val="none" w:sz="0" w:space="0" w:color="auto"/>
      </w:divBdr>
    </w:div>
    <w:div w:id="2113934415">
      <w:bodyDiv w:val="1"/>
      <w:marLeft w:val="0"/>
      <w:marRight w:val="0"/>
      <w:marTop w:val="0"/>
      <w:marBottom w:val="0"/>
      <w:divBdr>
        <w:top w:val="none" w:sz="0" w:space="0" w:color="auto"/>
        <w:left w:val="none" w:sz="0" w:space="0" w:color="auto"/>
        <w:bottom w:val="none" w:sz="0" w:space="0" w:color="auto"/>
        <w:right w:val="none" w:sz="0" w:space="0" w:color="auto"/>
      </w:divBdr>
    </w:div>
    <w:div w:id="2114353923">
      <w:bodyDiv w:val="1"/>
      <w:marLeft w:val="0"/>
      <w:marRight w:val="0"/>
      <w:marTop w:val="0"/>
      <w:marBottom w:val="0"/>
      <w:divBdr>
        <w:top w:val="none" w:sz="0" w:space="0" w:color="auto"/>
        <w:left w:val="none" w:sz="0" w:space="0" w:color="auto"/>
        <w:bottom w:val="none" w:sz="0" w:space="0" w:color="auto"/>
        <w:right w:val="none" w:sz="0" w:space="0" w:color="auto"/>
      </w:divBdr>
    </w:div>
    <w:div w:id="2114930368">
      <w:bodyDiv w:val="1"/>
      <w:marLeft w:val="0"/>
      <w:marRight w:val="0"/>
      <w:marTop w:val="0"/>
      <w:marBottom w:val="0"/>
      <w:divBdr>
        <w:top w:val="none" w:sz="0" w:space="0" w:color="auto"/>
        <w:left w:val="none" w:sz="0" w:space="0" w:color="auto"/>
        <w:bottom w:val="none" w:sz="0" w:space="0" w:color="auto"/>
        <w:right w:val="none" w:sz="0" w:space="0" w:color="auto"/>
      </w:divBdr>
    </w:div>
    <w:div w:id="2118059892">
      <w:bodyDiv w:val="1"/>
      <w:marLeft w:val="0"/>
      <w:marRight w:val="0"/>
      <w:marTop w:val="0"/>
      <w:marBottom w:val="0"/>
      <w:divBdr>
        <w:top w:val="none" w:sz="0" w:space="0" w:color="auto"/>
        <w:left w:val="none" w:sz="0" w:space="0" w:color="auto"/>
        <w:bottom w:val="none" w:sz="0" w:space="0" w:color="auto"/>
        <w:right w:val="none" w:sz="0" w:space="0" w:color="auto"/>
      </w:divBdr>
    </w:div>
    <w:div w:id="2118255324">
      <w:bodyDiv w:val="1"/>
      <w:marLeft w:val="0"/>
      <w:marRight w:val="0"/>
      <w:marTop w:val="0"/>
      <w:marBottom w:val="0"/>
      <w:divBdr>
        <w:top w:val="none" w:sz="0" w:space="0" w:color="auto"/>
        <w:left w:val="none" w:sz="0" w:space="0" w:color="auto"/>
        <w:bottom w:val="none" w:sz="0" w:space="0" w:color="auto"/>
        <w:right w:val="none" w:sz="0" w:space="0" w:color="auto"/>
      </w:divBdr>
    </w:div>
    <w:div w:id="2122459021">
      <w:bodyDiv w:val="1"/>
      <w:marLeft w:val="0"/>
      <w:marRight w:val="0"/>
      <w:marTop w:val="0"/>
      <w:marBottom w:val="0"/>
      <w:divBdr>
        <w:top w:val="none" w:sz="0" w:space="0" w:color="auto"/>
        <w:left w:val="none" w:sz="0" w:space="0" w:color="auto"/>
        <w:bottom w:val="none" w:sz="0" w:space="0" w:color="auto"/>
        <w:right w:val="none" w:sz="0" w:space="0" w:color="auto"/>
      </w:divBdr>
    </w:div>
    <w:div w:id="2123916313">
      <w:bodyDiv w:val="1"/>
      <w:marLeft w:val="0"/>
      <w:marRight w:val="0"/>
      <w:marTop w:val="0"/>
      <w:marBottom w:val="0"/>
      <w:divBdr>
        <w:top w:val="none" w:sz="0" w:space="0" w:color="auto"/>
        <w:left w:val="none" w:sz="0" w:space="0" w:color="auto"/>
        <w:bottom w:val="none" w:sz="0" w:space="0" w:color="auto"/>
        <w:right w:val="none" w:sz="0" w:space="0" w:color="auto"/>
      </w:divBdr>
    </w:div>
    <w:div w:id="2124035821">
      <w:bodyDiv w:val="1"/>
      <w:marLeft w:val="0"/>
      <w:marRight w:val="0"/>
      <w:marTop w:val="0"/>
      <w:marBottom w:val="0"/>
      <w:divBdr>
        <w:top w:val="none" w:sz="0" w:space="0" w:color="auto"/>
        <w:left w:val="none" w:sz="0" w:space="0" w:color="auto"/>
        <w:bottom w:val="none" w:sz="0" w:space="0" w:color="auto"/>
        <w:right w:val="none" w:sz="0" w:space="0" w:color="auto"/>
      </w:divBdr>
    </w:div>
    <w:div w:id="2125998234">
      <w:bodyDiv w:val="1"/>
      <w:marLeft w:val="0"/>
      <w:marRight w:val="0"/>
      <w:marTop w:val="0"/>
      <w:marBottom w:val="0"/>
      <w:divBdr>
        <w:top w:val="none" w:sz="0" w:space="0" w:color="auto"/>
        <w:left w:val="none" w:sz="0" w:space="0" w:color="auto"/>
        <w:bottom w:val="none" w:sz="0" w:space="0" w:color="auto"/>
        <w:right w:val="none" w:sz="0" w:space="0" w:color="auto"/>
      </w:divBdr>
    </w:div>
    <w:div w:id="2126923174">
      <w:bodyDiv w:val="1"/>
      <w:marLeft w:val="0"/>
      <w:marRight w:val="0"/>
      <w:marTop w:val="0"/>
      <w:marBottom w:val="0"/>
      <w:divBdr>
        <w:top w:val="none" w:sz="0" w:space="0" w:color="auto"/>
        <w:left w:val="none" w:sz="0" w:space="0" w:color="auto"/>
        <w:bottom w:val="none" w:sz="0" w:space="0" w:color="auto"/>
        <w:right w:val="none" w:sz="0" w:space="0" w:color="auto"/>
      </w:divBdr>
    </w:div>
    <w:div w:id="2127114707">
      <w:bodyDiv w:val="1"/>
      <w:marLeft w:val="0"/>
      <w:marRight w:val="0"/>
      <w:marTop w:val="0"/>
      <w:marBottom w:val="0"/>
      <w:divBdr>
        <w:top w:val="none" w:sz="0" w:space="0" w:color="auto"/>
        <w:left w:val="none" w:sz="0" w:space="0" w:color="auto"/>
        <w:bottom w:val="none" w:sz="0" w:space="0" w:color="auto"/>
        <w:right w:val="none" w:sz="0" w:space="0" w:color="auto"/>
      </w:divBdr>
    </w:div>
    <w:div w:id="2127655886">
      <w:bodyDiv w:val="1"/>
      <w:marLeft w:val="0"/>
      <w:marRight w:val="0"/>
      <w:marTop w:val="0"/>
      <w:marBottom w:val="0"/>
      <w:divBdr>
        <w:top w:val="none" w:sz="0" w:space="0" w:color="auto"/>
        <w:left w:val="none" w:sz="0" w:space="0" w:color="auto"/>
        <w:bottom w:val="none" w:sz="0" w:space="0" w:color="auto"/>
        <w:right w:val="none" w:sz="0" w:space="0" w:color="auto"/>
      </w:divBdr>
    </w:div>
    <w:div w:id="2130270780">
      <w:bodyDiv w:val="1"/>
      <w:marLeft w:val="0"/>
      <w:marRight w:val="0"/>
      <w:marTop w:val="0"/>
      <w:marBottom w:val="0"/>
      <w:divBdr>
        <w:top w:val="none" w:sz="0" w:space="0" w:color="auto"/>
        <w:left w:val="none" w:sz="0" w:space="0" w:color="auto"/>
        <w:bottom w:val="none" w:sz="0" w:space="0" w:color="auto"/>
        <w:right w:val="none" w:sz="0" w:space="0" w:color="auto"/>
      </w:divBdr>
    </w:div>
    <w:div w:id="2133665693">
      <w:bodyDiv w:val="1"/>
      <w:marLeft w:val="0"/>
      <w:marRight w:val="0"/>
      <w:marTop w:val="0"/>
      <w:marBottom w:val="0"/>
      <w:divBdr>
        <w:top w:val="none" w:sz="0" w:space="0" w:color="auto"/>
        <w:left w:val="none" w:sz="0" w:space="0" w:color="auto"/>
        <w:bottom w:val="none" w:sz="0" w:space="0" w:color="auto"/>
        <w:right w:val="none" w:sz="0" w:space="0" w:color="auto"/>
      </w:divBdr>
    </w:div>
    <w:div w:id="2133746155">
      <w:bodyDiv w:val="1"/>
      <w:marLeft w:val="0"/>
      <w:marRight w:val="0"/>
      <w:marTop w:val="0"/>
      <w:marBottom w:val="0"/>
      <w:divBdr>
        <w:top w:val="none" w:sz="0" w:space="0" w:color="auto"/>
        <w:left w:val="none" w:sz="0" w:space="0" w:color="auto"/>
        <w:bottom w:val="none" w:sz="0" w:space="0" w:color="auto"/>
        <w:right w:val="none" w:sz="0" w:space="0" w:color="auto"/>
      </w:divBdr>
    </w:div>
    <w:div w:id="2134058456">
      <w:bodyDiv w:val="1"/>
      <w:marLeft w:val="0"/>
      <w:marRight w:val="0"/>
      <w:marTop w:val="0"/>
      <w:marBottom w:val="0"/>
      <w:divBdr>
        <w:top w:val="none" w:sz="0" w:space="0" w:color="auto"/>
        <w:left w:val="none" w:sz="0" w:space="0" w:color="auto"/>
        <w:bottom w:val="none" w:sz="0" w:space="0" w:color="auto"/>
        <w:right w:val="none" w:sz="0" w:space="0" w:color="auto"/>
      </w:divBdr>
    </w:div>
    <w:div w:id="2134640368">
      <w:bodyDiv w:val="1"/>
      <w:marLeft w:val="0"/>
      <w:marRight w:val="0"/>
      <w:marTop w:val="0"/>
      <w:marBottom w:val="0"/>
      <w:divBdr>
        <w:top w:val="none" w:sz="0" w:space="0" w:color="auto"/>
        <w:left w:val="none" w:sz="0" w:space="0" w:color="auto"/>
        <w:bottom w:val="none" w:sz="0" w:space="0" w:color="auto"/>
        <w:right w:val="none" w:sz="0" w:space="0" w:color="auto"/>
      </w:divBdr>
    </w:div>
    <w:div w:id="2135247774">
      <w:bodyDiv w:val="1"/>
      <w:marLeft w:val="0"/>
      <w:marRight w:val="0"/>
      <w:marTop w:val="0"/>
      <w:marBottom w:val="0"/>
      <w:divBdr>
        <w:top w:val="none" w:sz="0" w:space="0" w:color="auto"/>
        <w:left w:val="none" w:sz="0" w:space="0" w:color="auto"/>
        <w:bottom w:val="none" w:sz="0" w:space="0" w:color="auto"/>
        <w:right w:val="none" w:sz="0" w:space="0" w:color="auto"/>
      </w:divBdr>
    </w:div>
    <w:div w:id="2135561189">
      <w:bodyDiv w:val="1"/>
      <w:marLeft w:val="0"/>
      <w:marRight w:val="0"/>
      <w:marTop w:val="0"/>
      <w:marBottom w:val="0"/>
      <w:divBdr>
        <w:top w:val="none" w:sz="0" w:space="0" w:color="auto"/>
        <w:left w:val="none" w:sz="0" w:space="0" w:color="auto"/>
        <w:bottom w:val="none" w:sz="0" w:space="0" w:color="auto"/>
        <w:right w:val="none" w:sz="0" w:space="0" w:color="auto"/>
      </w:divBdr>
    </w:div>
    <w:div w:id="2135714210">
      <w:bodyDiv w:val="1"/>
      <w:marLeft w:val="0"/>
      <w:marRight w:val="0"/>
      <w:marTop w:val="0"/>
      <w:marBottom w:val="0"/>
      <w:divBdr>
        <w:top w:val="none" w:sz="0" w:space="0" w:color="auto"/>
        <w:left w:val="none" w:sz="0" w:space="0" w:color="auto"/>
        <w:bottom w:val="none" w:sz="0" w:space="0" w:color="auto"/>
        <w:right w:val="none" w:sz="0" w:space="0" w:color="auto"/>
      </w:divBdr>
    </w:div>
    <w:div w:id="2135825787">
      <w:bodyDiv w:val="1"/>
      <w:marLeft w:val="0"/>
      <w:marRight w:val="0"/>
      <w:marTop w:val="0"/>
      <w:marBottom w:val="0"/>
      <w:divBdr>
        <w:top w:val="none" w:sz="0" w:space="0" w:color="auto"/>
        <w:left w:val="none" w:sz="0" w:space="0" w:color="auto"/>
        <w:bottom w:val="none" w:sz="0" w:space="0" w:color="auto"/>
        <w:right w:val="none" w:sz="0" w:space="0" w:color="auto"/>
      </w:divBdr>
    </w:div>
    <w:div w:id="2136365578">
      <w:bodyDiv w:val="1"/>
      <w:marLeft w:val="0"/>
      <w:marRight w:val="0"/>
      <w:marTop w:val="0"/>
      <w:marBottom w:val="0"/>
      <w:divBdr>
        <w:top w:val="none" w:sz="0" w:space="0" w:color="auto"/>
        <w:left w:val="none" w:sz="0" w:space="0" w:color="auto"/>
        <w:bottom w:val="none" w:sz="0" w:space="0" w:color="auto"/>
        <w:right w:val="none" w:sz="0" w:space="0" w:color="auto"/>
      </w:divBdr>
    </w:div>
    <w:div w:id="2136485316">
      <w:bodyDiv w:val="1"/>
      <w:marLeft w:val="0"/>
      <w:marRight w:val="0"/>
      <w:marTop w:val="0"/>
      <w:marBottom w:val="0"/>
      <w:divBdr>
        <w:top w:val="none" w:sz="0" w:space="0" w:color="auto"/>
        <w:left w:val="none" w:sz="0" w:space="0" w:color="auto"/>
        <w:bottom w:val="none" w:sz="0" w:space="0" w:color="auto"/>
        <w:right w:val="none" w:sz="0" w:space="0" w:color="auto"/>
      </w:divBdr>
    </w:div>
    <w:div w:id="2137287644">
      <w:bodyDiv w:val="1"/>
      <w:marLeft w:val="0"/>
      <w:marRight w:val="0"/>
      <w:marTop w:val="0"/>
      <w:marBottom w:val="0"/>
      <w:divBdr>
        <w:top w:val="none" w:sz="0" w:space="0" w:color="auto"/>
        <w:left w:val="none" w:sz="0" w:space="0" w:color="auto"/>
        <w:bottom w:val="none" w:sz="0" w:space="0" w:color="auto"/>
        <w:right w:val="none" w:sz="0" w:space="0" w:color="auto"/>
      </w:divBdr>
    </w:div>
    <w:div w:id="2137797729">
      <w:bodyDiv w:val="1"/>
      <w:marLeft w:val="0"/>
      <w:marRight w:val="0"/>
      <w:marTop w:val="0"/>
      <w:marBottom w:val="0"/>
      <w:divBdr>
        <w:top w:val="none" w:sz="0" w:space="0" w:color="auto"/>
        <w:left w:val="none" w:sz="0" w:space="0" w:color="auto"/>
        <w:bottom w:val="none" w:sz="0" w:space="0" w:color="auto"/>
        <w:right w:val="none" w:sz="0" w:space="0" w:color="auto"/>
      </w:divBdr>
    </w:div>
    <w:div w:id="2137987590">
      <w:bodyDiv w:val="1"/>
      <w:marLeft w:val="0"/>
      <w:marRight w:val="0"/>
      <w:marTop w:val="0"/>
      <w:marBottom w:val="0"/>
      <w:divBdr>
        <w:top w:val="none" w:sz="0" w:space="0" w:color="auto"/>
        <w:left w:val="none" w:sz="0" w:space="0" w:color="auto"/>
        <w:bottom w:val="none" w:sz="0" w:space="0" w:color="auto"/>
        <w:right w:val="none" w:sz="0" w:space="0" w:color="auto"/>
      </w:divBdr>
    </w:div>
    <w:div w:id="2139302717">
      <w:bodyDiv w:val="1"/>
      <w:marLeft w:val="0"/>
      <w:marRight w:val="0"/>
      <w:marTop w:val="0"/>
      <w:marBottom w:val="0"/>
      <w:divBdr>
        <w:top w:val="none" w:sz="0" w:space="0" w:color="auto"/>
        <w:left w:val="none" w:sz="0" w:space="0" w:color="auto"/>
        <w:bottom w:val="none" w:sz="0" w:space="0" w:color="auto"/>
        <w:right w:val="none" w:sz="0" w:space="0" w:color="auto"/>
      </w:divBdr>
    </w:div>
    <w:div w:id="2140302143">
      <w:bodyDiv w:val="1"/>
      <w:marLeft w:val="0"/>
      <w:marRight w:val="0"/>
      <w:marTop w:val="0"/>
      <w:marBottom w:val="0"/>
      <w:divBdr>
        <w:top w:val="none" w:sz="0" w:space="0" w:color="auto"/>
        <w:left w:val="none" w:sz="0" w:space="0" w:color="auto"/>
        <w:bottom w:val="none" w:sz="0" w:space="0" w:color="auto"/>
        <w:right w:val="none" w:sz="0" w:space="0" w:color="auto"/>
      </w:divBdr>
    </w:div>
    <w:div w:id="2140686562">
      <w:bodyDiv w:val="1"/>
      <w:marLeft w:val="0"/>
      <w:marRight w:val="0"/>
      <w:marTop w:val="0"/>
      <w:marBottom w:val="0"/>
      <w:divBdr>
        <w:top w:val="none" w:sz="0" w:space="0" w:color="auto"/>
        <w:left w:val="none" w:sz="0" w:space="0" w:color="auto"/>
        <w:bottom w:val="none" w:sz="0" w:space="0" w:color="auto"/>
        <w:right w:val="none" w:sz="0" w:space="0" w:color="auto"/>
      </w:divBdr>
    </w:div>
    <w:div w:id="2140688624">
      <w:bodyDiv w:val="1"/>
      <w:marLeft w:val="0"/>
      <w:marRight w:val="0"/>
      <w:marTop w:val="0"/>
      <w:marBottom w:val="0"/>
      <w:divBdr>
        <w:top w:val="none" w:sz="0" w:space="0" w:color="auto"/>
        <w:left w:val="none" w:sz="0" w:space="0" w:color="auto"/>
        <w:bottom w:val="none" w:sz="0" w:space="0" w:color="auto"/>
        <w:right w:val="none" w:sz="0" w:space="0" w:color="auto"/>
      </w:divBdr>
    </w:div>
    <w:div w:id="2142765679">
      <w:bodyDiv w:val="1"/>
      <w:marLeft w:val="0"/>
      <w:marRight w:val="0"/>
      <w:marTop w:val="0"/>
      <w:marBottom w:val="0"/>
      <w:divBdr>
        <w:top w:val="none" w:sz="0" w:space="0" w:color="auto"/>
        <w:left w:val="none" w:sz="0" w:space="0" w:color="auto"/>
        <w:bottom w:val="none" w:sz="0" w:space="0" w:color="auto"/>
        <w:right w:val="none" w:sz="0" w:space="0" w:color="auto"/>
      </w:divBdr>
    </w:div>
    <w:div w:id="2142846587">
      <w:bodyDiv w:val="1"/>
      <w:marLeft w:val="0"/>
      <w:marRight w:val="0"/>
      <w:marTop w:val="0"/>
      <w:marBottom w:val="0"/>
      <w:divBdr>
        <w:top w:val="none" w:sz="0" w:space="0" w:color="auto"/>
        <w:left w:val="none" w:sz="0" w:space="0" w:color="auto"/>
        <w:bottom w:val="none" w:sz="0" w:space="0" w:color="auto"/>
        <w:right w:val="none" w:sz="0" w:space="0" w:color="auto"/>
      </w:divBdr>
    </w:div>
    <w:div w:id="2144806086">
      <w:bodyDiv w:val="1"/>
      <w:marLeft w:val="0"/>
      <w:marRight w:val="0"/>
      <w:marTop w:val="0"/>
      <w:marBottom w:val="0"/>
      <w:divBdr>
        <w:top w:val="none" w:sz="0" w:space="0" w:color="auto"/>
        <w:left w:val="none" w:sz="0" w:space="0" w:color="auto"/>
        <w:bottom w:val="none" w:sz="0" w:space="0" w:color="auto"/>
        <w:right w:val="none" w:sz="0" w:space="0" w:color="auto"/>
      </w:divBdr>
    </w:div>
    <w:div w:id="2144886088">
      <w:bodyDiv w:val="1"/>
      <w:marLeft w:val="0"/>
      <w:marRight w:val="0"/>
      <w:marTop w:val="0"/>
      <w:marBottom w:val="0"/>
      <w:divBdr>
        <w:top w:val="none" w:sz="0" w:space="0" w:color="auto"/>
        <w:left w:val="none" w:sz="0" w:space="0" w:color="auto"/>
        <w:bottom w:val="none" w:sz="0" w:space="0" w:color="auto"/>
        <w:right w:val="none" w:sz="0" w:space="0" w:color="auto"/>
      </w:divBdr>
    </w:div>
    <w:div w:id="2145156925">
      <w:bodyDiv w:val="1"/>
      <w:marLeft w:val="0"/>
      <w:marRight w:val="0"/>
      <w:marTop w:val="0"/>
      <w:marBottom w:val="0"/>
      <w:divBdr>
        <w:top w:val="none" w:sz="0" w:space="0" w:color="auto"/>
        <w:left w:val="none" w:sz="0" w:space="0" w:color="auto"/>
        <w:bottom w:val="none" w:sz="0" w:space="0" w:color="auto"/>
        <w:right w:val="none" w:sz="0" w:space="0" w:color="auto"/>
      </w:divBdr>
      <w:divsChild>
        <w:div w:id="1432356381">
          <w:marLeft w:val="360"/>
          <w:marRight w:val="0"/>
          <w:marTop w:val="200"/>
          <w:marBottom w:val="0"/>
          <w:divBdr>
            <w:top w:val="none" w:sz="0" w:space="0" w:color="auto"/>
            <w:left w:val="none" w:sz="0" w:space="0" w:color="auto"/>
            <w:bottom w:val="none" w:sz="0" w:space="0" w:color="auto"/>
            <w:right w:val="none" w:sz="0" w:space="0" w:color="auto"/>
          </w:divBdr>
        </w:div>
        <w:div w:id="1478380071">
          <w:marLeft w:val="360"/>
          <w:marRight w:val="0"/>
          <w:marTop w:val="200"/>
          <w:marBottom w:val="0"/>
          <w:divBdr>
            <w:top w:val="none" w:sz="0" w:space="0" w:color="auto"/>
            <w:left w:val="none" w:sz="0" w:space="0" w:color="auto"/>
            <w:bottom w:val="none" w:sz="0" w:space="0" w:color="auto"/>
            <w:right w:val="none" w:sz="0" w:space="0" w:color="auto"/>
          </w:divBdr>
        </w:div>
        <w:div w:id="1504932639">
          <w:marLeft w:val="360"/>
          <w:marRight w:val="0"/>
          <w:marTop w:val="200"/>
          <w:marBottom w:val="0"/>
          <w:divBdr>
            <w:top w:val="none" w:sz="0" w:space="0" w:color="auto"/>
            <w:left w:val="none" w:sz="0" w:space="0" w:color="auto"/>
            <w:bottom w:val="none" w:sz="0" w:space="0" w:color="auto"/>
            <w:right w:val="none" w:sz="0" w:space="0" w:color="auto"/>
          </w:divBdr>
        </w:div>
        <w:div w:id="1641884505">
          <w:marLeft w:val="360"/>
          <w:marRight w:val="0"/>
          <w:marTop w:val="200"/>
          <w:marBottom w:val="0"/>
          <w:divBdr>
            <w:top w:val="none" w:sz="0" w:space="0" w:color="auto"/>
            <w:left w:val="none" w:sz="0" w:space="0" w:color="auto"/>
            <w:bottom w:val="none" w:sz="0" w:space="0" w:color="auto"/>
            <w:right w:val="none" w:sz="0" w:space="0" w:color="auto"/>
          </w:divBdr>
        </w:div>
      </w:divsChild>
    </w:div>
    <w:div w:id="2146969613">
      <w:bodyDiv w:val="1"/>
      <w:marLeft w:val="0"/>
      <w:marRight w:val="0"/>
      <w:marTop w:val="0"/>
      <w:marBottom w:val="0"/>
      <w:divBdr>
        <w:top w:val="none" w:sz="0" w:space="0" w:color="auto"/>
        <w:left w:val="none" w:sz="0" w:space="0" w:color="auto"/>
        <w:bottom w:val="none" w:sz="0" w:space="0" w:color="auto"/>
        <w:right w:val="none" w:sz="0" w:space="0" w:color="auto"/>
      </w:divBdr>
    </w:div>
    <w:div w:id="2147356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hyperlink" Target="mailto:participant.employment@ndis.gov.au" TargetMode="External"/><Relationship Id="rId42" Type="http://schemas.openxmlformats.org/officeDocument/2006/relationships/image" Target="media/image28.png"/><Relationship Id="rId47" Type="http://schemas.openxmlformats.org/officeDocument/2006/relationships/image" Target="media/image33.png"/><Relationship Id="rId63" Type="http://schemas.openxmlformats.org/officeDocument/2006/relationships/image" Target="media/image49.png"/><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5.png"/><Relationship Id="rId11" Type="http://schemas.openxmlformats.org/officeDocument/2006/relationships/image" Target="media/image1.jpe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image" Target="media/image39.png"/><Relationship Id="rId58" Type="http://schemas.openxmlformats.org/officeDocument/2006/relationships/image" Target="media/image44.png"/><Relationship Id="rId66"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image" Target="media/image47.png"/><Relationship Id="rId19" Type="http://schemas.openxmlformats.org/officeDocument/2006/relationships/hyperlink" Target="https://www.ndis.gov.au/providers/working-provider/school-leaver-employment-supports" TargetMode="External"/><Relationship Id="rId14" Type="http://schemas.openxmlformats.org/officeDocument/2006/relationships/hyperlink" Target="https://ndis.gov.au" TargetMode="External"/><Relationship Id="rId22" Type="http://schemas.openxmlformats.org/officeDocument/2006/relationships/image" Target="media/image8.jp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image" Target="media/image34.png"/><Relationship Id="rId56" Type="http://schemas.openxmlformats.org/officeDocument/2006/relationships/image" Target="media/image42.png"/><Relationship Id="rId64" Type="http://schemas.openxmlformats.org/officeDocument/2006/relationships/image" Target="media/image50.png"/><Relationship Id="rId69"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1.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45.png"/><Relationship Id="rId67" Type="http://schemas.openxmlformats.org/officeDocument/2006/relationships/fontTable" Target="fontTable.xml"/><Relationship Id="rId20" Type="http://schemas.openxmlformats.org/officeDocument/2006/relationships/hyperlink" Target="mailto:participant.employment@ndis.gov.au" TargetMode="External"/><Relationship Id="rId41" Type="http://schemas.openxmlformats.org/officeDocument/2006/relationships/image" Target="media/image27.png"/><Relationship Id="rId54" Type="http://schemas.openxmlformats.org/officeDocument/2006/relationships/image" Target="media/image40.png"/><Relationship Id="rId62" Type="http://schemas.openxmlformats.org/officeDocument/2006/relationships/image" Target="media/image48.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9.jp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image" Target="media/image35.png"/><Relationship Id="rId57" Type="http://schemas.openxmlformats.org/officeDocument/2006/relationships/image" Target="media/image43.png"/><Relationship Id="rId10" Type="http://schemas.openxmlformats.org/officeDocument/2006/relationships/endnotes" Target="endnotes.xml"/><Relationship Id="rId31" Type="http://schemas.openxmlformats.org/officeDocument/2006/relationships/image" Target="media/image17.png"/><Relationship Id="rId44" Type="http://schemas.openxmlformats.org/officeDocument/2006/relationships/image" Target="media/image30.png"/><Relationship Id="rId52" Type="http://schemas.openxmlformats.org/officeDocument/2006/relationships/image" Target="media/image38.png"/><Relationship Id="rId60" Type="http://schemas.openxmlformats.org/officeDocument/2006/relationships/image" Target="media/image46.png"/><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7.jpe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6.png"/><Relationship Id="rId55" Type="http://schemas.openxmlformats.org/officeDocument/2006/relationships/image" Target="media/image4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DN205\OneDrive%20-%20ndis.gov.au\Desktop\School%20Leaver%20Participant%20Survey%20Report%20V1.0_0404202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3D09C9489BCF4CBDCB69CB74A9833E" ma:contentTypeVersion="17" ma:contentTypeDescription="Create a new document." ma:contentTypeScope="" ma:versionID="3871ebd99cad522f4ecfabe3eea7e33b">
  <xsd:schema xmlns:xsd="http://www.w3.org/2001/XMLSchema" xmlns:xs="http://www.w3.org/2001/XMLSchema" xmlns:p="http://schemas.microsoft.com/office/2006/metadata/properties" xmlns:ns2="62e6d7e0-8f69-4736-9de7-41af03e42ea2" xmlns:ns3="a2598ba4-4db0-4ba6-86e6-e93586821996" targetNamespace="http://schemas.microsoft.com/office/2006/metadata/properties" ma:root="true" ma:fieldsID="6e5e302113d14c4ae7f834aa0bd4b14e" ns2:_="" ns3:_="">
    <xsd:import namespace="62e6d7e0-8f69-4736-9de7-41af03e42ea2"/>
    <xsd:import namespace="a2598ba4-4db0-4ba6-86e6-e935868219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e6d7e0-8f69-4736-9de7-41af03e42e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2598ba4-4db0-4ba6-86e6-e9358682199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dc1ead-21c7-42b2-8d3b-665c5b9b5488}" ma:internalName="TaxCatchAll" ma:showField="CatchAllData" ma:web="a2598ba4-4db0-4ba6-86e6-e935868219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2598ba4-4db0-4ba6-86e6-e93586821996">
      <UserInfo>
        <DisplayName/>
        <AccountId xsi:nil="true"/>
        <AccountType/>
      </UserInfo>
    </SharedWithUsers>
    <lcf76f155ced4ddcb4097134ff3c332f xmlns="62e6d7e0-8f69-4736-9de7-41af03e42ea2">
      <Terms xmlns="http://schemas.microsoft.com/office/infopath/2007/PartnerControls"/>
    </lcf76f155ced4ddcb4097134ff3c332f>
    <TaxCatchAll xmlns="a2598ba4-4db0-4ba6-86e6-e93586821996" xsi:nil="true">
      <Value>20</Value>
      <Value>12</Value>
      <Value>2</Value>
      <Value>1</Value>
    </TaxCatchAl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81D6D4F3-9069-4133-904B-33D18E26ED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e6d7e0-8f69-4736-9de7-41af03e42ea2"/>
    <ds:schemaRef ds:uri="a2598ba4-4db0-4ba6-86e6-e935868219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0B85F-7FF4-46B7-9AEB-44B038E7C673}">
  <ds:schemaRefs>
    <ds:schemaRef ds:uri="http://schemas.microsoft.com/office/2006/metadata/properties"/>
    <ds:schemaRef ds:uri="http://schemas.microsoft.com/office/infopath/2007/PartnerControls"/>
    <ds:schemaRef ds:uri="a2598ba4-4db0-4ba6-86e6-e93586821996"/>
    <ds:schemaRef ds:uri="62e6d7e0-8f69-4736-9de7-41af03e42ea2"/>
  </ds:schemaRefs>
</ds:datastoreItem>
</file>

<file path=customXml/itemProps4.xml><?xml version="1.0" encoding="utf-8"?>
<ds:datastoreItem xmlns:ds="http://schemas.openxmlformats.org/officeDocument/2006/customXml" ds:itemID="{BD7C86C1-2C9B-4592-BF61-700A3226A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School Leaver Participant Survey Report V1.0_04042022 .dotx</Template>
  <TotalTime>1</TotalTime>
  <Pages>37</Pages>
  <Words>6179</Words>
  <Characters>35225</Characters>
  <Application>Microsoft Office Word</Application>
  <DocSecurity>4</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Drimal, Chris</dc:creator>
  <cp:keywords/>
  <dc:description/>
  <cp:lastModifiedBy>Drimal, Chris</cp:lastModifiedBy>
  <cp:revision>2</cp:revision>
  <cp:lastPrinted>2022-09-20T04:33:00Z</cp:lastPrinted>
  <dcterms:created xsi:type="dcterms:W3CDTF">2023-03-28T08:51:00Z</dcterms:created>
  <dcterms:modified xsi:type="dcterms:W3CDTF">2023-03-28T08:51:00Z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0x010100DD3D09C9489BCF4CBDCB69CB74A9833E</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NDIALocation_1">
    <vt:lpwstr>Australia-wide|128ca0ae-5e24-49e1-a2ce-f7dc74366abc</vt:lpwstr>
  </property>
  <property fmtid="{D5CDD505-2E9C-101B-9397-08002B2CF9AE}" pid="9" name="DocumentStatus_1">
    <vt:lpwstr>Approved|38d2d1ad-195e-4428-a55d-25a6b10fdc1d</vt:lpwstr>
  </property>
  <property fmtid="{D5CDD505-2E9C-101B-9397-08002B2CF9AE}" pid="10" name="NDIAAudience_1">
    <vt:lpwstr>All staff|60152733-a6e9-4070-8d91-7ad5c325687c</vt:lpwstr>
  </property>
  <property fmtid="{D5CDD505-2E9C-101B-9397-08002B2CF9AE}" pid="11" name="TaxKeywordTaxHTField">
    <vt:lpwstr/>
  </property>
  <property fmtid="{D5CDD505-2E9C-101B-9397-08002B2CF9AE}" pid="12" name="DocumentType_1">
    <vt:lpwstr>Template|134e8c49-a2b9-47ae-b156-db0bee5ca248</vt:lpwstr>
  </property>
  <property fmtid="{D5CDD505-2E9C-101B-9397-08002B2CF9AE}" pid="13" name="ApprovedDate">
    <vt:lpwstr/>
  </property>
  <property fmtid="{D5CDD505-2E9C-101B-9397-08002B2CF9AE}" pid="14" name="ReviewDate">
    <vt:lpwstr/>
  </property>
  <property fmtid="{D5CDD505-2E9C-101B-9397-08002B2CF9AE}" pid="15" name="EffectiveDate">
    <vt:lpwstr/>
  </property>
  <property fmtid="{D5CDD505-2E9C-101B-9397-08002B2CF9AE}" pid="16" name="ResponsibleTeam">
    <vt:lpwstr/>
  </property>
  <property fmtid="{D5CDD505-2E9C-101B-9397-08002B2CF9AE}" pid="17" name="DocumentID">
    <vt:lpwstr/>
  </property>
  <property fmtid="{D5CDD505-2E9C-101B-9397-08002B2CF9AE}" pid="18" name="Subject matter">
    <vt:lpwstr/>
  </property>
  <property fmtid="{D5CDD505-2E9C-101B-9397-08002B2CF9AE}" pid="19" name="MSIP_Label_2b83f8d7-e91f-4eee-a336-52a8061c0503_Enabled">
    <vt:lpwstr>true</vt:lpwstr>
  </property>
  <property fmtid="{D5CDD505-2E9C-101B-9397-08002B2CF9AE}" pid="20" name="MSIP_Label_2b83f8d7-e91f-4eee-a336-52a8061c0503_SetDate">
    <vt:lpwstr>2022-04-05T23:00:46Z</vt:lpwstr>
  </property>
  <property fmtid="{D5CDD505-2E9C-101B-9397-08002B2CF9AE}" pid="21" name="MSIP_Label_2b83f8d7-e91f-4eee-a336-52a8061c0503_Method">
    <vt:lpwstr>Privileged</vt:lpwstr>
  </property>
  <property fmtid="{D5CDD505-2E9C-101B-9397-08002B2CF9AE}" pid="22" name="MSIP_Label_2b83f8d7-e91f-4eee-a336-52a8061c0503_Name">
    <vt:lpwstr>OFFICIAL</vt:lpwstr>
  </property>
  <property fmtid="{D5CDD505-2E9C-101B-9397-08002B2CF9AE}" pid="23" name="MSIP_Label_2b83f8d7-e91f-4eee-a336-52a8061c0503_SiteId">
    <vt:lpwstr>cd778b65-752d-454a-87cf-b9990fe58993</vt:lpwstr>
  </property>
  <property fmtid="{D5CDD505-2E9C-101B-9397-08002B2CF9AE}" pid="24" name="MSIP_Label_2b83f8d7-e91f-4eee-a336-52a8061c0503_ActionId">
    <vt:lpwstr>5babc61b-b608-4bf6-a08d-dddf1dc1decb</vt:lpwstr>
  </property>
  <property fmtid="{D5CDD505-2E9C-101B-9397-08002B2CF9AE}" pid="25" name="MSIP_Label_2b83f8d7-e91f-4eee-a336-52a8061c0503_ContentBits">
    <vt:lpwstr>0</vt:lpwstr>
  </property>
  <property fmtid="{D5CDD505-2E9C-101B-9397-08002B2CF9AE}" pid="26" name="MediaServiceImageTags">
    <vt:lpwstr/>
  </property>
</Properties>
</file>