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47EE" w14:textId="1B13A132" w:rsidR="007B2901" w:rsidRDefault="729DC52A" w:rsidP="729DC52A">
      <w:pPr>
        <w:spacing w:line="240" w:lineRule="auto"/>
        <w:rPr>
          <w:rFonts w:ascii="Arial" w:eastAsia="Arial" w:hAnsi="Arial" w:cs="Arial"/>
          <w:color w:val="000000" w:themeColor="text1"/>
          <w:sz w:val="32"/>
          <w:szCs w:val="32"/>
        </w:rPr>
      </w:pPr>
      <w:r w:rsidRPr="729DC52A">
        <w:rPr>
          <w:rFonts w:ascii="Arial" w:eastAsia="Arial" w:hAnsi="Arial" w:cs="Arial"/>
          <w:b/>
          <w:bCs/>
          <w:color w:val="000000" w:themeColor="text1"/>
          <w:sz w:val="32"/>
          <w:szCs w:val="32"/>
          <w:lang w:val="en-AU"/>
        </w:rPr>
        <w:t>Support for Decision Making consultation submission</w:t>
      </w:r>
    </w:p>
    <w:p w14:paraId="17D463F8" w14:textId="64C5597A" w:rsidR="007B2901" w:rsidRDefault="007B2901" w:rsidP="729DC52A">
      <w:pPr>
        <w:rPr>
          <w:rFonts w:ascii="Arial" w:eastAsia="Arial" w:hAnsi="Arial" w:cs="Arial"/>
          <w:color w:val="000000" w:themeColor="text1"/>
          <w:sz w:val="24"/>
          <w:szCs w:val="24"/>
        </w:rPr>
      </w:pPr>
    </w:p>
    <w:p w14:paraId="774CFBFC" w14:textId="1C87EB63" w:rsidR="007B2901" w:rsidRDefault="729DC52A" w:rsidP="729DC52A">
      <w:pPr>
        <w:rPr>
          <w:rFonts w:ascii="Arial" w:eastAsia="Arial" w:hAnsi="Arial" w:cs="Arial"/>
          <w:color w:val="000000" w:themeColor="text1"/>
        </w:rPr>
      </w:pPr>
      <w:r w:rsidRPr="729DC52A">
        <w:rPr>
          <w:rFonts w:ascii="Arial" w:eastAsia="Arial" w:hAnsi="Arial" w:cs="Arial"/>
          <w:b/>
          <w:bCs/>
          <w:color w:val="000000" w:themeColor="text1"/>
          <w:lang w:val="en-AU"/>
        </w:rPr>
        <w:t xml:space="preserve">Name: </w:t>
      </w:r>
      <w:r w:rsidRPr="729DC52A">
        <w:rPr>
          <w:rFonts w:ascii="Arial" w:eastAsia="Arial" w:hAnsi="Arial" w:cs="Arial"/>
          <w:color w:val="000000" w:themeColor="text1"/>
          <w:lang w:val="en-AU"/>
        </w:rPr>
        <w:t>M2M (NSW)</w:t>
      </w:r>
    </w:p>
    <w:p w14:paraId="28FAFD0A" w14:textId="4E9B02DF" w:rsidR="007B2901" w:rsidRDefault="729DC52A" w:rsidP="729DC52A">
      <w:pPr>
        <w:rPr>
          <w:rFonts w:ascii="Arial" w:eastAsia="Arial" w:hAnsi="Arial" w:cs="Arial"/>
          <w:color w:val="000000" w:themeColor="text1"/>
        </w:rPr>
      </w:pPr>
      <w:r w:rsidRPr="729DC52A">
        <w:rPr>
          <w:rFonts w:ascii="Arial" w:eastAsia="Arial" w:hAnsi="Arial" w:cs="Arial"/>
          <w:b/>
          <w:bCs/>
          <w:color w:val="000000" w:themeColor="text1"/>
          <w:lang w:val="en-AU"/>
        </w:rPr>
        <w:t xml:space="preserve">Date and time submitted: </w:t>
      </w:r>
      <w:r w:rsidRPr="729DC52A">
        <w:rPr>
          <w:rFonts w:ascii="Arial" w:eastAsia="Arial" w:hAnsi="Arial" w:cs="Arial"/>
          <w:color w:val="000000" w:themeColor="text1"/>
          <w:lang w:val="en-AU"/>
        </w:rPr>
        <w:t>8/13/2021 2:12:00 AM</w:t>
      </w:r>
    </w:p>
    <w:p w14:paraId="53B3555B" w14:textId="1398D125" w:rsidR="007B2901" w:rsidRDefault="729DC52A" w:rsidP="729DC52A">
      <w:pPr>
        <w:rPr>
          <w:rFonts w:ascii="Arial" w:eastAsia="Arial" w:hAnsi="Arial" w:cs="Arial"/>
          <w:color w:val="000000" w:themeColor="text1"/>
        </w:rPr>
      </w:pPr>
      <w:r w:rsidRPr="729DC52A">
        <w:rPr>
          <w:rFonts w:ascii="Arial" w:eastAsia="Arial" w:hAnsi="Arial" w:cs="Arial"/>
          <w:b/>
          <w:bCs/>
          <w:color w:val="000000" w:themeColor="text1"/>
          <w:lang w:val="en-AU"/>
        </w:rPr>
        <w:t xml:space="preserve">How do you identify: </w:t>
      </w:r>
    </w:p>
    <w:p w14:paraId="4B5B4E4D" w14:textId="257A1DD7"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NDIS participant: No</w:t>
      </w:r>
    </w:p>
    <w:p w14:paraId="54FC1DD1" w14:textId="2085E88F"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family member, friend or carer of a NDIS participant: Yes</w:t>
      </w:r>
    </w:p>
    <w:p w14:paraId="5D50B114" w14:textId="6792AAD4"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NDIS nominee: No</w:t>
      </w:r>
    </w:p>
    <w:p w14:paraId="6F0F7B10" w14:textId="0CF832DF"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legally appointed guardian: No</w:t>
      </w:r>
    </w:p>
    <w:p w14:paraId="48615A72" w14:textId="1950FC54"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disability support worker: No</w:t>
      </w:r>
    </w:p>
    <w:p w14:paraId="423A03DD" w14:textId="0FD177A5"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health or allied health worker: No</w:t>
      </w:r>
    </w:p>
    <w:p w14:paraId="609193B4" w14:textId="45E5B9C0"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community member: No</w:t>
      </w:r>
    </w:p>
    <w:p w14:paraId="22F7EB98" w14:textId="53CF8F81"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Aboriginal or Torres Strait Islander: No</w:t>
      </w:r>
    </w:p>
    <w:p w14:paraId="3563962D" w14:textId="462E57B1"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Culturally and linguistically diverse: No</w:t>
      </w:r>
    </w:p>
    <w:p w14:paraId="62E0E317" w14:textId="4093BB22"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From a rural or remote area: No</w:t>
      </w:r>
    </w:p>
    <w:p w14:paraId="6B66A01A" w14:textId="6773FD80"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person with an intellectual disability: No</w:t>
      </w:r>
    </w:p>
    <w:p w14:paraId="64647C39" w14:textId="48450FC4"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person with a cognitive impairment: No</w:t>
      </w:r>
    </w:p>
    <w:p w14:paraId="2C776BE1" w14:textId="42AE35E5"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person with a communication disability: No</w:t>
      </w:r>
    </w:p>
    <w:p w14:paraId="4163C92B" w14:textId="3965150F"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A person with a psychosocial disability: No</w:t>
      </w:r>
    </w:p>
    <w:p w14:paraId="3C7F753A" w14:textId="657B458F" w:rsidR="007B2901" w:rsidRDefault="729DC52A" w:rsidP="729DC52A">
      <w:pPr>
        <w:pStyle w:val="ListParagraph"/>
        <w:numPr>
          <w:ilvl w:val="0"/>
          <w:numId w:val="8"/>
        </w:numPr>
        <w:spacing w:after="80" w:line="240" w:lineRule="auto"/>
        <w:rPr>
          <w:rFonts w:eastAsiaTheme="minorEastAsia"/>
          <w:color w:val="000000" w:themeColor="text1"/>
        </w:rPr>
      </w:pPr>
      <w:r w:rsidRPr="729DC52A">
        <w:rPr>
          <w:rFonts w:ascii="Arial" w:eastAsia="Arial" w:hAnsi="Arial" w:cs="Arial"/>
          <w:color w:val="000000" w:themeColor="text1"/>
          <w:lang w:val="en-AU"/>
        </w:rPr>
        <w:t xml:space="preserve">Other: No  </w:t>
      </w:r>
    </w:p>
    <w:p w14:paraId="0E997983" w14:textId="452ED2F7" w:rsidR="007B2901" w:rsidRDefault="007B2901" w:rsidP="729DC52A">
      <w:pPr>
        <w:rPr>
          <w:rFonts w:ascii="Arial" w:eastAsia="Arial" w:hAnsi="Arial" w:cs="Arial"/>
          <w:color w:val="000000" w:themeColor="text1"/>
        </w:rPr>
      </w:pPr>
    </w:p>
    <w:p w14:paraId="10318259" w14:textId="6715C121"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How can we help people with disability make decisions for themselves?</w:t>
      </w:r>
    </w:p>
    <w:p w14:paraId="26522E79" w14:textId="6CF0D88C" w:rsidR="007B2901" w:rsidRDefault="729DC52A" w:rsidP="729DC52A">
      <w:pPr>
        <w:pStyle w:val="ListParagraph"/>
        <w:numPr>
          <w:ilvl w:val="0"/>
          <w:numId w:val="6"/>
        </w:numPr>
        <w:rPr>
          <w:rFonts w:eastAsiaTheme="minorEastAsia"/>
          <w:color w:val="000000" w:themeColor="text1"/>
        </w:rPr>
      </w:pPr>
      <w:r w:rsidRPr="729DC52A">
        <w:rPr>
          <w:rFonts w:ascii="Arial" w:eastAsia="Arial" w:hAnsi="Arial" w:cs="Arial"/>
          <w:color w:val="000000" w:themeColor="text1"/>
          <w:lang w:val="en-AU"/>
        </w:rPr>
        <w:t>Resources: Yes</w:t>
      </w:r>
    </w:p>
    <w:p w14:paraId="2C750E0D" w14:textId="51EC6BE8" w:rsidR="007B2901" w:rsidRDefault="729DC52A" w:rsidP="729DC52A">
      <w:pPr>
        <w:pStyle w:val="ListParagraph"/>
        <w:numPr>
          <w:ilvl w:val="0"/>
          <w:numId w:val="6"/>
        </w:numPr>
        <w:rPr>
          <w:rFonts w:eastAsiaTheme="minorEastAsia"/>
          <w:color w:val="000000" w:themeColor="text1"/>
        </w:rPr>
      </w:pPr>
      <w:r w:rsidRPr="729DC52A">
        <w:rPr>
          <w:rFonts w:ascii="Arial" w:eastAsia="Arial" w:hAnsi="Arial" w:cs="Arial"/>
          <w:color w:val="000000" w:themeColor="text1"/>
          <w:lang w:val="en-AU"/>
        </w:rPr>
        <w:t>Information: Yes</w:t>
      </w:r>
    </w:p>
    <w:p w14:paraId="0A68CFCF" w14:textId="12879BF5" w:rsidR="007B2901" w:rsidRDefault="729DC52A" w:rsidP="729DC52A">
      <w:pPr>
        <w:pStyle w:val="ListParagraph"/>
        <w:numPr>
          <w:ilvl w:val="0"/>
          <w:numId w:val="6"/>
        </w:numPr>
        <w:rPr>
          <w:rFonts w:eastAsiaTheme="minorEastAsia"/>
          <w:color w:val="000000" w:themeColor="text1"/>
        </w:rPr>
      </w:pPr>
      <w:r w:rsidRPr="729DC52A">
        <w:rPr>
          <w:rFonts w:ascii="Arial" w:eastAsia="Arial" w:hAnsi="Arial" w:cs="Arial"/>
          <w:color w:val="000000" w:themeColor="text1"/>
          <w:lang w:val="en-AU"/>
        </w:rPr>
        <w:t>Decision Guides: Yes</w:t>
      </w:r>
    </w:p>
    <w:p w14:paraId="40DD8DBC" w14:textId="6ED4FBF3" w:rsidR="007B2901" w:rsidRDefault="729DC52A" w:rsidP="729DC52A">
      <w:pPr>
        <w:pStyle w:val="ListParagraph"/>
        <w:numPr>
          <w:ilvl w:val="0"/>
          <w:numId w:val="6"/>
        </w:numPr>
        <w:rPr>
          <w:rFonts w:eastAsiaTheme="minorEastAsia"/>
          <w:color w:val="000000" w:themeColor="text1"/>
        </w:rPr>
      </w:pPr>
      <w:r w:rsidRPr="729DC52A">
        <w:rPr>
          <w:rFonts w:ascii="Arial" w:eastAsia="Arial" w:hAnsi="Arial" w:cs="Arial"/>
          <w:color w:val="000000" w:themeColor="text1"/>
          <w:lang w:val="en-AU"/>
        </w:rPr>
        <w:t>Having a person help: Yes</w:t>
      </w:r>
    </w:p>
    <w:p w14:paraId="20B5D701" w14:textId="7E504EEA" w:rsidR="007B2901" w:rsidRDefault="729DC52A" w:rsidP="729DC52A">
      <w:pPr>
        <w:pStyle w:val="ListParagraph"/>
        <w:numPr>
          <w:ilvl w:val="0"/>
          <w:numId w:val="6"/>
        </w:numPr>
        <w:rPr>
          <w:rFonts w:eastAsiaTheme="minorEastAsia"/>
          <w:color w:val="000000" w:themeColor="text1"/>
        </w:rPr>
      </w:pPr>
      <w:r w:rsidRPr="729DC52A">
        <w:rPr>
          <w:rFonts w:ascii="Arial" w:eastAsia="Arial" w:hAnsi="Arial" w:cs="Arial"/>
          <w:color w:val="000000" w:themeColor="text1"/>
          <w:lang w:val="en-AU"/>
        </w:rPr>
        <w:t>Other: Yes</w:t>
      </w:r>
    </w:p>
    <w:p w14:paraId="5F8AFAC4" w14:textId="45B74C54" w:rsidR="007B2901" w:rsidRDefault="729DC52A" w:rsidP="729DC52A">
      <w:pPr>
        <w:spacing w:after="80" w:line="240" w:lineRule="auto"/>
        <w:ind w:left="720"/>
        <w:rPr>
          <w:rFonts w:ascii="Arial" w:eastAsia="Arial" w:hAnsi="Arial" w:cs="Arial"/>
          <w:color w:val="000000" w:themeColor="text1"/>
        </w:rPr>
      </w:pPr>
      <w:r w:rsidRPr="729DC52A">
        <w:rPr>
          <w:rFonts w:ascii="Arial" w:eastAsia="Arial" w:hAnsi="Arial" w:cs="Arial"/>
          <w:color w:val="000000" w:themeColor="text1"/>
          <w:lang w:val="en-AU"/>
        </w:rPr>
        <w:t>Personalised Journey Map</w:t>
      </w:r>
    </w:p>
    <w:p w14:paraId="1D67C054" w14:textId="638C06BB" w:rsidR="007B2901" w:rsidRDefault="007B2901" w:rsidP="729DC52A">
      <w:pPr>
        <w:rPr>
          <w:rFonts w:ascii="Arial" w:eastAsia="Arial" w:hAnsi="Arial" w:cs="Arial"/>
          <w:color w:val="000000" w:themeColor="text1"/>
        </w:rPr>
      </w:pPr>
    </w:p>
    <w:p w14:paraId="10E2DB18" w14:textId="275DD7F3"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 xml:space="preserve">Who are the best people to help you (or a person with a disability) to make decisions? </w:t>
      </w:r>
    </w:p>
    <w:p w14:paraId="6473A3FF" w14:textId="083FDD25"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Family: Yes</w:t>
      </w:r>
    </w:p>
    <w:p w14:paraId="47A2E891" w14:textId="573162A0"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Friends: Yes</w:t>
      </w:r>
    </w:p>
    <w:p w14:paraId="101A2109" w14:textId="0D8CE948"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Peer Support Networks: Yes</w:t>
      </w:r>
    </w:p>
    <w:p w14:paraId="460615F0" w14:textId="69A2D4BE"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Mentors: No</w:t>
      </w:r>
    </w:p>
    <w:p w14:paraId="2DFABCD3" w14:textId="735767F3"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Coordinators: Yes</w:t>
      </w:r>
    </w:p>
    <w:p w14:paraId="7AB2BAD6" w14:textId="70F15D9F"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LAC: No</w:t>
      </w:r>
    </w:p>
    <w:p w14:paraId="2B13026F" w14:textId="001602D5"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NDIA Partners: No</w:t>
      </w:r>
    </w:p>
    <w:p w14:paraId="1E8927D6" w14:textId="7C5984FE"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Advocates: Yes</w:t>
      </w:r>
    </w:p>
    <w:p w14:paraId="5A2B5768" w14:textId="4FE6B66B"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Service Providers: No</w:t>
      </w:r>
    </w:p>
    <w:p w14:paraId="6077CD75" w14:textId="0DC78A3F" w:rsidR="007B2901" w:rsidRDefault="729DC52A" w:rsidP="729DC52A">
      <w:pPr>
        <w:pStyle w:val="ListParagraph"/>
        <w:numPr>
          <w:ilvl w:val="0"/>
          <w:numId w:val="5"/>
        </w:numPr>
        <w:rPr>
          <w:rFonts w:eastAsiaTheme="minorEastAsia"/>
          <w:color w:val="000000" w:themeColor="text1"/>
        </w:rPr>
      </w:pPr>
      <w:r w:rsidRPr="729DC52A">
        <w:rPr>
          <w:rFonts w:ascii="Arial" w:eastAsia="Arial" w:hAnsi="Arial" w:cs="Arial"/>
          <w:color w:val="000000" w:themeColor="text1"/>
          <w:lang w:val="en-AU"/>
        </w:rPr>
        <w:t>Other: No</w:t>
      </w:r>
    </w:p>
    <w:p w14:paraId="5F0F20AA" w14:textId="22C3121C" w:rsidR="007B2901" w:rsidRDefault="007B2901" w:rsidP="729DC52A">
      <w:pPr>
        <w:rPr>
          <w:rFonts w:ascii="Arial" w:eastAsia="Arial" w:hAnsi="Arial" w:cs="Arial"/>
          <w:color w:val="000000" w:themeColor="text1"/>
        </w:rPr>
      </w:pPr>
    </w:p>
    <w:p w14:paraId="42D63DAF" w14:textId="2995C1DA"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What should they do to help with decision-making?</w:t>
      </w:r>
    </w:p>
    <w:p w14:paraId="4D1B984D" w14:textId="2B1DBA89" w:rsidR="007B2901" w:rsidRDefault="729DC52A" w:rsidP="729DC52A">
      <w:pPr>
        <w:ind w:firstLine="360"/>
        <w:rPr>
          <w:rFonts w:ascii="Arial" w:eastAsia="Arial" w:hAnsi="Arial" w:cs="Arial"/>
          <w:color w:val="000000" w:themeColor="text1"/>
        </w:rPr>
      </w:pPr>
      <w:r w:rsidRPr="729DC52A">
        <w:rPr>
          <w:rFonts w:ascii="Arial" w:eastAsia="Arial" w:hAnsi="Arial" w:cs="Arial"/>
          <w:color w:val="000000" w:themeColor="text1"/>
          <w:lang w:val="en-AU"/>
        </w:rPr>
        <w:t>Keep the persons realistic goals at the centre, guide the person regarding the major decisions which have significant impacts on their life (education, social inclusion, what they might need to study to enable their work opportunities, housing, financial and legal support)</w:t>
      </w:r>
    </w:p>
    <w:p w14:paraId="569FFC0C" w14:textId="13C66263" w:rsidR="007B2901" w:rsidRDefault="007B2901" w:rsidP="729DC52A">
      <w:pPr>
        <w:rPr>
          <w:rFonts w:ascii="Arial" w:eastAsia="Arial" w:hAnsi="Arial" w:cs="Arial"/>
          <w:color w:val="000000" w:themeColor="text1"/>
        </w:rPr>
      </w:pPr>
    </w:p>
    <w:p w14:paraId="0BABE673" w14:textId="691F3F48"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 xml:space="preserve">How can they get better at helping? </w:t>
      </w:r>
    </w:p>
    <w:p w14:paraId="1E1FDA18" w14:textId="5816D377" w:rsidR="007B2901" w:rsidRDefault="729DC52A" w:rsidP="729DC52A">
      <w:pPr>
        <w:pStyle w:val="ListParagraph"/>
        <w:numPr>
          <w:ilvl w:val="0"/>
          <w:numId w:val="4"/>
        </w:numPr>
        <w:rPr>
          <w:rFonts w:eastAsiaTheme="minorEastAsia"/>
          <w:color w:val="000000" w:themeColor="text1"/>
        </w:rPr>
      </w:pPr>
      <w:r w:rsidRPr="729DC52A">
        <w:rPr>
          <w:rFonts w:ascii="Arial" w:eastAsia="Arial" w:hAnsi="Arial" w:cs="Arial"/>
          <w:color w:val="000000" w:themeColor="text1"/>
          <w:lang w:val="en-AU"/>
        </w:rPr>
        <w:t>Getting to know the participant well: Yes</w:t>
      </w:r>
    </w:p>
    <w:p w14:paraId="4569B5B8" w14:textId="258DA08F" w:rsidR="007B2901" w:rsidRDefault="729DC52A" w:rsidP="729DC52A">
      <w:pPr>
        <w:pStyle w:val="ListParagraph"/>
        <w:numPr>
          <w:ilvl w:val="0"/>
          <w:numId w:val="4"/>
        </w:numPr>
        <w:rPr>
          <w:rFonts w:eastAsiaTheme="minorEastAsia"/>
          <w:color w:val="000000" w:themeColor="text1"/>
        </w:rPr>
      </w:pPr>
      <w:r w:rsidRPr="729DC52A">
        <w:rPr>
          <w:rFonts w:ascii="Arial" w:eastAsia="Arial" w:hAnsi="Arial" w:cs="Arial"/>
          <w:color w:val="000000" w:themeColor="text1"/>
          <w:lang w:val="en-AU"/>
        </w:rPr>
        <w:t>Doing some training on decision support: Yes</w:t>
      </w:r>
    </w:p>
    <w:p w14:paraId="3873884E" w14:textId="70F2A64E" w:rsidR="007B2901" w:rsidRDefault="729DC52A" w:rsidP="729DC52A">
      <w:pPr>
        <w:pStyle w:val="ListParagraph"/>
        <w:numPr>
          <w:ilvl w:val="0"/>
          <w:numId w:val="4"/>
        </w:numPr>
        <w:rPr>
          <w:rFonts w:eastAsiaTheme="minorEastAsia"/>
          <w:color w:val="000000" w:themeColor="text1"/>
        </w:rPr>
      </w:pPr>
      <w:r w:rsidRPr="729DC52A">
        <w:rPr>
          <w:rFonts w:ascii="Arial" w:eastAsia="Arial" w:hAnsi="Arial" w:cs="Arial"/>
          <w:color w:val="000000" w:themeColor="text1"/>
          <w:lang w:val="en-AU"/>
        </w:rPr>
        <w:t>By having resources and information about providing decision support: Yes</w:t>
      </w:r>
    </w:p>
    <w:p w14:paraId="13B5D658" w14:textId="7F4250BC" w:rsidR="007B2901" w:rsidRDefault="729DC52A" w:rsidP="729DC52A">
      <w:pPr>
        <w:pStyle w:val="ListParagraph"/>
        <w:numPr>
          <w:ilvl w:val="0"/>
          <w:numId w:val="4"/>
        </w:numPr>
        <w:rPr>
          <w:rFonts w:eastAsiaTheme="minorEastAsia"/>
          <w:color w:val="000000" w:themeColor="text1"/>
        </w:rPr>
      </w:pPr>
      <w:r w:rsidRPr="729DC52A">
        <w:rPr>
          <w:rFonts w:ascii="Arial" w:eastAsia="Arial" w:hAnsi="Arial" w:cs="Arial"/>
          <w:color w:val="000000" w:themeColor="text1"/>
          <w:lang w:val="en-AU"/>
        </w:rPr>
        <w:t>Other: Yes</w:t>
      </w:r>
    </w:p>
    <w:p w14:paraId="738CF089" w14:textId="0B322FD6" w:rsidR="007B2901" w:rsidRDefault="729DC52A" w:rsidP="729DC52A">
      <w:pPr>
        <w:spacing w:after="80" w:line="240" w:lineRule="auto"/>
        <w:ind w:left="720"/>
        <w:rPr>
          <w:rFonts w:ascii="Arial" w:eastAsia="Arial" w:hAnsi="Arial" w:cs="Arial"/>
          <w:color w:val="000000" w:themeColor="text1"/>
        </w:rPr>
      </w:pPr>
      <w:r w:rsidRPr="729DC52A">
        <w:rPr>
          <w:rFonts w:ascii="Arial" w:eastAsia="Arial" w:hAnsi="Arial" w:cs="Arial"/>
          <w:color w:val="000000" w:themeColor="text1"/>
          <w:lang w:val="en-AU"/>
        </w:rPr>
        <w:t>Having a means of capturing data (write once-use many) about the PwD (with a smart checklists to guide them) for various stages of their life and their needs would be the most accurate and empowering way for a PwD and their carers to manage and track supports and measure actual outcomes.</w:t>
      </w:r>
    </w:p>
    <w:p w14:paraId="14963EEB" w14:textId="56508FC2" w:rsidR="007B2901" w:rsidRDefault="007B2901" w:rsidP="729DC52A">
      <w:pPr>
        <w:spacing w:after="80" w:line="240" w:lineRule="auto"/>
        <w:ind w:left="720"/>
        <w:rPr>
          <w:rFonts w:ascii="Arial" w:eastAsia="Arial" w:hAnsi="Arial" w:cs="Arial"/>
          <w:color w:val="000000" w:themeColor="text1"/>
        </w:rPr>
      </w:pPr>
    </w:p>
    <w:p w14:paraId="38407261" w14:textId="50BE2DE9"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 xml:space="preserve">How can we make sure the right people are helping? </w:t>
      </w:r>
    </w:p>
    <w:p w14:paraId="4315CAD7" w14:textId="3E962AC6" w:rsidR="007B2901" w:rsidRDefault="729DC52A" w:rsidP="729DC52A">
      <w:pPr>
        <w:pStyle w:val="ListParagraph"/>
        <w:numPr>
          <w:ilvl w:val="0"/>
          <w:numId w:val="3"/>
        </w:numPr>
        <w:rPr>
          <w:rFonts w:eastAsiaTheme="minorEastAsia"/>
          <w:color w:val="000000" w:themeColor="text1"/>
        </w:rPr>
      </w:pPr>
      <w:r w:rsidRPr="729DC52A">
        <w:rPr>
          <w:rFonts w:ascii="Arial" w:eastAsia="Arial" w:hAnsi="Arial" w:cs="Arial"/>
          <w:color w:val="000000" w:themeColor="text1"/>
          <w:lang w:val="en-AU"/>
        </w:rPr>
        <w:t>They are chosen by the NDIS Participant as a decision supporter: No</w:t>
      </w:r>
    </w:p>
    <w:p w14:paraId="0C516CAF" w14:textId="7F5CA95E" w:rsidR="007B2901" w:rsidRDefault="729DC52A" w:rsidP="729DC52A">
      <w:pPr>
        <w:pStyle w:val="ListParagraph"/>
        <w:numPr>
          <w:ilvl w:val="0"/>
          <w:numId w:val="3"/>
        </w:numPr>
        <w:rPr>
          <w:rFonts w:eastAsiaTheme="minorEastAsia"/>
          <w:color w:val="000000" w:themeColor="text1"/>
        </w:rPr>
      </w:pPr>
      <w:r w:rsidRPr="729DC52A">
        <w:rPr>
          <w:rFonts w:ascii="Arial" w:eastAsia="Arial" w:hAnsi="Arial" w:cs="Arial"/>
          <w:color w:val="000000" w:themeColor="text1"/>
          <w:lang w:val="en-AU"/>
        </w:rPr>
        <w:t>They value the rights of people to make decisions with support: No</w:t>
      </w:r>
      <w:r w:rsidR="002B4512">
        <w:tab/>
      </w:r>
    </w:p>
    <w:p w14:paraId="2EC098EE" w14:textId="78BAAF55" w:rsidR="007B2901" w:rsidRDefault="729DC52A" w:rsidP="729DC52A">
      <w:pPr>
        <w:pStyle w:val="ListParagraph"/>
        <w:numPr>
          <w:ilvl w:val="0"/>
          <w:numId w:val="3"/>
        </w:numPr>
        <w:rPr>
          <w:rFonts w:eastAsiaTheme="minorEastAsia"/>
          <w:color w:val="000000" w:themeColor="text1"/>
        </w:rPr>
      </w:pPr>
      <w:r w:rsidRPr="729DC52A">
        <w:rPr>
          <w:rFonts w:ascii="Arial" w:eastAsia="Arial" w:hAnsi="Arial" w:cs="Arial"/>
          <w:color w:val="000000" w:themeColor="text1"/>
          <w:lang w:val="en-AU"/>
        </w:rPr>
        <w:t>They are a registered provider: No</w:t>
      </w:r>
    </w:p>
    <w:p w14:paraId="796C5271" w14:textId="2F23C07C" w:rsidR="007B2901" w:rsidRDefault="729DC52A" w:rsidP="729DC52A">
      <w:pPr>
        <w:pStyle w:val="ListParagraph"/>
        <w:numPr>
          <w:ilvl w:val="0"/>
          <w:numId w:val="3"/>
        </w:numPr>
        <w:rPr>
          <w:rFonts w:eastAsiaTheme="minorEastAsia"/>
          <w:color w:val="000000" w:themeColor="text1"/>
        </w:rPr>
      </w:pPr>
      <w:r w:rsidRPr="729DC52A">
        <w:rPr>
          <w:rFonts w:ascii="Arial" w:eastAsia="Arial" w:hAnsi="Arial" w:cs="Arial"/>
          <w:color w:val="000000" w:themeColor="text1"/>
          <w:lang w:val="en-AU"/>
        </w:rPr>
        <w:t>They enable the participant to take risks: No</w:t>
      </w:r>
    </w:p>
    <w:p w14:paraId="3C231124" w14:textId="0FDEC5F2" w:rsidR="007B2901" w:rsidRDefault="729DC52A" w:rsidP="729DC52A">
      <w:pPr>
        <w:pStyle w:val="ListParagraph"/>
        <w:numPr>
          <w:ilvl w:val="0"/>
          <w:numId w:val="3"/>
        </w:numPr>
        <w:rPr>
          <w:rFonts w:eastAsiaTheme="minorEastAsia"/>
          <w:color w:val="000000" w:themeColor="text1"/>
        </w:rPr>
      </w:pPr>
      <w:r w:rsidRPr="729DC52A">
        <w:rPr>
          <w:rFonts w:ascii="Arial" w:eastAsia="Arial" w:hAnsi="Arial" w:cs="Arial"/>
          <w:color w:val="000000" w:themeColor="text1"/>
          <w:lang w:val="en-AU"/>
        </w:rPr>
        <w:t>Other: Yes</w:t>
      </w:r>
    </w:p>
    <w:p w14:paraId="5798DB81" w14:textId="164C288E" w:rsidR="007B2901" w:rsidRDefault="729DC52A" w:rsidP="729DC52A">
      <w:pPr>
        <w:spacing w:after="80" w:line="240" w:lineRule="auto"/>
        <w:ind w:left="720"/>
        <w:rPr>
          <w:rFonts w:ascii="Arial" w:eastAsia="Arial" w:hAnsi="Arial" w:cs="Arial"/>
          <w:color w:val="000000" w:themeColor="text1"/>
        </w:rPr>
      </w:pPr>
      <w:r w:rsidRPr="729DC52A">
        <w:rPr>
          <w:rFonts w:ascii="Arial" w:eastAsia="Arial" w:hAnsi="Arial" w:cs="Arial"/>
          <w:color w:val="000000" w:themeColor="text1"/>
          <w:lang w:val="en-AU"/>
        </w:rPr>
        <w:t>The participant needs to identify their goals with their support person (if they can't do it themselves) and then practitioners can validate achievement of milestones and make recommendations fo9r revised goals or revised supports.</w:t>
      </w:r>
    </w:p>
    <w:p w14:paraId="38EC5BAE" w14:textId="2C115AA0" w:rsidR="007B2901" w:rsidRDefault="007B2901" w:rsidP="729DC52A">
      <w:pPr>
        <w:rPr>
          <w:rFonts w:ascii="Arial" w:eastAsia="Arial" w:hAnsi="Arial" w:cs="Arial"/>
          <w:color w:val="000000" w:themeColor="text1"/>
        </w:rPr>
      </w:pPr>
    </w:p>
    <w:p w14:paraId="71C415FC" w14:textId="4B6A1573"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What should decision supporters know about so they can better help people with disability make decisions?</w:t>
      </w:r>
    </w:p>
    <w:p w14:paraId="0B8A4741" w14:textId="46218FDC" w:rsidR="007B2901" w:rsidRDefault="729DC52A" w:rsidP="729DC52A">
      <w:pPr>
        <w:pStyle w:val="ListParagraph"/>
        <w:numPr>
          <w:ilvl w:val="0"/>
          <w:numId w:val="2"/>
        </w:numPr>
        <w:rPr>
          <w:rFonts w:eastAsiaTheme="minorEastAsia"/>
          <w:color w:val="000000" w:themeColor="text1"/>
        </w:rPr>
      </w:pPr>
      <w:r w:rsidRPr="729DC52A">
        <w:rPr>
          <w:rFonts w:ascii="Arial" w:eastAsia="Arial" w:hAnsi="Arial" w:cs="Arial"/>
          <w:color w:val="000000" w:themeColor="text1"/>
          <w:lang w:val="en-AU"/>
        </w:rPr>
        <w:t>Guidelines for decision supporters: No</w:t>
      </w:r>
    </w:p>
    <w:p w14:paraId="78DBAEA7" w14:textId="6EA17D7E" w:rsidR="007B2901" w:rsidRDefault="729DC52A" w:rsidP="729DC52A">
      <w:pPr>
        <w:pStyle w:val="ListParagraph"/>
        <w:numPr>
          <w:ilvl w:val="0"/>
          <w:numId w:val="2"/>
        </w:numPr>
        <w:rPr>
          <w:rFonts w:eastAsiaTheme="minorEastAsia"/>
          <w:color w:val="000000" w:themeColor="text1"/>
        </w:rPr>
      </w:pPr>
      <w:r w:rsidRPr="729DC52A">
        <w:rPr>
          <w:rFonts w:ascii="Arial" w:eastAsia="Arial" w:hAnsi="Arial" w:cs="Arial"/>
          <w:color w:val="000000" w:themeColor="text1"/>
          <w:lang w:val="en-AU"/>
        </w:rPr>
        <w:t>Scenarios or Examples: No</w:t>
      </w:r>
    </w:p>
    <w:p w14:paraId="7DD8ED1D" w14:textId="0709D709" w:rsidR="007B2901" w:rsidRDefault="729DC52A" w:rsidP="729DC52A">
      <w:pPr>
        <w:pStyle w:val="ListParagraph"/>
        <w:numPr>
          <w:ilvl w:val="0"/>
          <w:numId w:val="2"/>
        </w:numPr>
        <w:rPr>
          <w:rFonts w:eastAsiaTheme="minorEastAsia"/>
          <w:color w:val="000000" w:themeColor="text1"/>
        </w:rPr>
      </w:pPr>
      <w:r w:rsidRPr="729DC52A">
        <w:rPr>
          <w:rFonts w:ascii="Arial" w:eastAsia="Arial" w:hAnsi="Arial" w:cs="Arial"/>
          <w:color w:val="000000" w:themeColor="text1"/>
          <w:lang w:val="en-AU"/>
        </w:rPr>
        <w:t>Information Sessions: No</w:t>
      </w:r>
    </w:p>
    <w:p w14:paraId="6F9466DE" w14:textId="503D095A" w:rsidR="007B2901" w:rsidRDefault="729DC52A" w:rsidP="729DC52A">
      <w:pPr>
        <w:pStyle w:val="ListParagraph"/>
        <w:numPr>
          <w:ilvl w:val="0"/>
          <w:numId w:val="2"/>
        </w:numPr>
        <w:rPr>
          <w:rFonts w:eastAsiaTheme="minorEastAsia"/>
          <w:color w:val="000000" w:themeColor="text1"/>
        </w:rPr>
      </w:pPr>
      <w:r w:rsidRPr="729DC52A">
        <w:rPr>
          <w:rFonts w:ascii="Arial" w:eastAsia="Arial" w:hAnsi="Arial" w:cs="Arial"/>
          <w:color w:val="000000" w:themeColor="text1"/>
          <w:lang w:val="en-AU"/>
        </w:rPr>
        <w:t>Support Networks: No</w:t>
      </w:r>
    </w:p>
    <w:p w14:paraId="13E02B8A" w14:textId="560ACA81" w:rsidR="007B2901" w:rsidRDefault="729DC52A" w:rsidP="729DC52A">
      <w:pPr>
        <w:pStyle w:val="ListParagraph"/>
        <w:numPr>
          <w:ilvl w:val="0"/>
          <w:numId w:val="2"/>
        </w:numPr>
        <w:rPr>
          <w:rFonts w:eastAsiaTheme="minorEastAsia"/>
          <w:color w:val="000000" w:themeColor="text1"/>
        </w:rPr>
      </w:pPr>
      <w:r w:rsidRPr="729DC52A">
        <w:rPr>
          <w:rFonts w:ascii="Arial" w:eastAsia="Arial" w:hAnsi="Arial" w:cs="Arial"/>
          <w:color w:val="000000" w:themeColor="text1"/>
          <w:lang w:val="en-AU"/>
        </w:rPr>
        <w:t>Other: Yes</w:t>
      </w:r>
    </w:p>
    <w:p w14:paraId="46A7DF75" w14:textId="680B9054" w:rsidR="007B2901" w:rsidRDefault="729DC52A" w:rsidP="729DC52A">
      <w:pPr>
        <w:spacing w:after="80" w:line="240" w:lineRule="auto"/>
        <w:ind w:left="1080"/>
        <w:rPr>
          <w:rFonts w:ascii="Arial" w:eastAsia="Arial" w:hAnsi="Arial" w:cs="Arial"/>
          <w:color w:val="000000" w:themeColor="text1"/>
        </w:rPr>
      </w:pPr>
      <w:r w:rsidRPr="729DC52A">
        <w:rPr>
          <w:rFonts w:ascii="Arial" w:eastAsia="Arial" w:hAnsi="Arial" w:cs="Arial"/>
          <w:color w:val="000000" w:themeColor="text1"/>
          <w:lang w:val="en-AU"/>
        </w:rPr>
        <w:t>They should be able to articulate and capture the participants goals and understand what facilities and supports are able to help achieve those goals.  They would need to prioritise goals to ensure the best quality of life for the participant across a number of categories:  personal health and well being, continuous learning, employability, social inclusion, housing....</w:t>
      </w:r>
    </w:p>
    <w:p w14:paraId="183B0434" w14:textId="35DB2A95" w:rsidR="007B2901" w:rsidRDefault="007B2901" w:rsidP="729DC52A">
      <w:pPr>
        <w:rPr>
          <w:rFonts w:ascii="Arial" w:eastAsia="Arial" w:hAnsi="Arial" w:cs="Arial"/>
          <w:color w:val="000000" w:themeColor="text1"/>
        </w:rPr>
      </w:pPr>
    </w:p>
    <w:p w14:paraId="459A08D4" w14:textId="401A5F31"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 xml:space="preserve">Can you tell us about a time when someone helped you (or a person with disability) to make a big decision? </w:t>
      </w:r>
    </w:p>
    <w:p w14:paraId="237C3E02" w14:textId="568B4543" w:rsidR="007B2901" w:rsidRDefault="729DC52A" w:rsidP="729DC52A">
      <w:pPr>
        <w:ind w:left="284"/>
        <w:rPr>
          <w:rFonts w:ascii="Arial" w:eastAsia="Arial" w:hAnsi="Arial" w:cs="Arial"/>
          <w:color w:val="000000" w:themeColor="text1"/>
        </w:rPr>
      </w:pPr>
      <w:r w:rsidRPr="729DC52A">
        <w:rPr>
          <w:rFonts w:ascii="Arial" w:eastAsia="Arial" w:hAnsi="Arial" w:cs="Arial"/>
          <w:color w:val="000000" w:themeColor="text1"/>
          <w:lang w:val="en-AU"/>
        </w:rPr>
        <w:t>Yes</w:t>
      </w:r>
    </w:p>
    <w:p w14:paraId="773C74A8" w14:textId="26DDF017" w:rsidR="007B2901" w:rsidRDefault="729DC52A" w:rsidP="729DC52A">
      <w:pPr>
        <w:spacing w:before="40"/>
        <w:ind w:firstLine="284"/>
        <w:rPr>
          <w:rFonts w:ascii="Arial" w:eastAsia="Arial" w:hAnsi="Arial" w:cs="Arial"/>
          <w:color w:val="000000" w:themeColor="text1"/>
        </w:rPr>
      </w:pPr>
      <w:r w:rsidRPr="729DC52A">
        <w:rPr>
          <w:rFonts w:ascii="Arial" w:eastAsia="Arial" w:hAnsi="Arial" w:cs="Arial"/>
          <w:b/>
          <w:bCs/>
          <w:color w:val="000000" w:themeColor="text1"/>
          <w:lang w:val="en-AU"/>
        </w:rPr>
        <w:t xml:space="preserve">What worked well? </w:t>
      </w:r>
    </w:p>
    <w:p w14:paraId="78E0CA93" w14:textId="39005F01" w:rsidR="007B2901" w:rsidRDefault="729DC52A" w:rsidP="729DC52A">
      <w:pPr>
        <w:ind w:left="284"/>
        <w:rPr>
          <w:rFonts w:ascii="Arial" w:eastAsia="Arial" w:hAnsi="Arial" w:cs="Arial"/>
          <w:color w:val="000000" w:themeColor="text1"/>
        </w:rPr>
      </w:pPr>
      <w:r w:rsidRPr="729DC52A">
        <w:rPr>
          <w:rFonts w:ascii="Arial" w:eastAsia="Arial" w:hAnsi="Arial" w:cs="Arial"/>
          <w:color w:val="000000" w:themeColor="text1"/>
          <w:lang w:val="en-AU"/>
        </w:rPr>
        <w:t>Identifying what the participants goals were, talking through what the stages were to get there and what they would need to do to get there and what they might need support to get there.</w:t>
      </w:r>
    </w:p>
    <w:p w14:paraId="57BE204F" w14:textId="5059000A" w:rsidR="007B2901" w:rsidRDefault="729DC52A" w:rsidP="729DC52A">
      <w:pPr>
        <w:spacing w:before="40"/>
        <w:ind w:firstLine="284"/>
        <w:rPr>
          <w:rFonts w:ascii="Arial" w:eastAsia="Arial" w:hAnsi="Arial" w:cs="Arial"/>
          <w:color w:val="000000" w:themeColor="text1"/>
        </w:rPr>
      </w:pPr>
      <w:r w:rsidRPr="729DC52A">
        <w:rPr>
          <w:rFonts w:ascii="Arial" w:eastAsia="Arial" w:hAnsi="Arial" w:cs="Arial"/>
          <w:b/>
          <w:bCs/>
          <w:color w:val="000000" w:themeColor="text1"/>
          <w:lang w:val="en-AU"/>
        </w:rPr>
        <w:t xml:space="preserve">What could have been better? </w:t>
      </w:r>
    </w:p>
    <w:p w14:paraId="7263ED54" w14:textId="739E4D82" w:rsidR="007B2901" w:rsidRDefault="729DC52A" w:rsidP="729DC52A">
      <w:pPr>
        <w:ind w:left="284"/>
        <w:rPr>
          <w:rFonts w:ascii="Arial" w:eastAsia="Arial" w:hAnsi="Arial" w:cs="Arial"/>
          <w:color w:val="000000" w:themeColor="text1"/>
        </w:rPr>
      </w:pPr>
      <w:r w:rsidRPr="729DC52A">
        <w:rPr>
          <w:rFonts w:ascii="Arial" w:eastAsia="Arial" w:hAnsi="Arial" w:cs="Arial"/>
          <w:color w:val="000000" w:themeColor="text1"/>
          <w:lang w:val="en-AU"/>
        </w:rPr>
        <w:t>Having a better understanding of what supports were actually available and being able to connect to others with like goals and similar circumstances.</w:t>
      </w:r>
    </w:p>
    <w:p w14:paraId="3ADFC253" w14:textId="6C317209" w:rsidR="007B2901" w:rsidRDefault="007B2901" w:rsidP="729DC52A">
      <w:pPr>
        <w:rPr>
          <w:rFonts w:ascii="Arial" w:eastAsia="Arial" w:hAnsi="Arial" w:cs="Arial"/>
          <w:color w:val="000000" w:themeColor="text1"/>
        </w:rPr>
      </w:pPr>
    </w:p>
    <w:p w14:paraId="78224B03" w14:textId="5015DA7E"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What is the best way to support people with disability to make decisions about their NDIS plan?</w:t>
      </w:r>
    </w:p>
    <w:p w14:paraId="7D16D59F" w14:textId="58B651AF" w:rsidR="007B2901" w:rsidRDefault="729DC52A" w:rsidP="729DC52A">
      <w:pPr>
        <w:pStyle w:val="ListParagraph"/>
        <w:numPr>
          <w:ilvl w:val="0"/>
          <w:numId w:val="1"/>
        </w:numPr>
        <w:rPr>
          <w:rFonts w:eastAsiaTheme="minorEastAsia"/>
          <w:color w:val="000000" w:themeColor="text1"/>
        </w:rPr>
      </w:pPr>
      <w:r w:rsidRPr="729DC52A">
        <w:rPr>
          <w:rFonts w:ascii="Arial" w:eastAsia="Arial" w:hAnsi="Arial" w:cs="Arial"/>
          <w:color w:val="000000" w:themeColor="text1"/>
          <w:lang w:val="en-AU"/>
        </w:rPr>
        <w:t>Practice: No</w:t>
      </w:r>
    </w:p>
    <w:p w14:paraId="506FAF4B" w14:textId="61F6B80D" w:rsidR="007B2901" w:rsidRDefault="729DC52A" w:rsidP="729DC52A">
      <w:pPr>
        <w:pStyle w:val="ListParagraph"/>
        <w:numPr>
          <w:ilvl w:val="0"/>
          <w:numId w:val="1"/>
        </w:numPr>
        <w:rPr>
          <w:rFonts w:eastAsiaTheme="minorEastAsia"/>
          <w:color w:val="000000" w:themeColor="text1"/>
        </w:rPr>
      </w:pPr>
      <w:r w:rsidRPr="729DC52A">
        <w:rPr>
          <w:rFonts w:ascii="Arial" w:eastAsia="Arial" w:hAnsi="Arial" w:cs="Arial"/>
          <w:color w:val="000000" w:themeColor="text1"/>
          <w:lang w:val="en-AU"/>
        </w:rPr>
        <w:t>Peer Support Networks: Yes</w:t>
      </w:r>
    </w:p>
    <w:p w14:paraId="1C6EDCA8" w14:textId="2DB53425" w:rsidR="007B2901" w:rsidRDefault="729DC52A" w:rsidP="729DC52A">
      <w:pPr>
        <w:pStyle w:val="ListParagraph"/>
        <w:numPr>
          <w:ilvl w:val="0"/>
          <w:numId w:val="1"/>
        </w:numPr>
        <w:rPr>
          <w:rFonts w:eastAsiaTheme="minorEastAsia"/>
          <w:color w:val="000000" w:themeColor="text1"/>
        </w:rPr>
      </w:pPr>
      <w:r w:rsidRPr="729DC52A">
        <w:rPr>
          <w:rFonts w:ascii="Arial" w:eastAsia="Arial" w:hAnsi="Arial" w:cs="Arial"/>
          <w:color w:val="000000" w:themeColor="text1"/>
          <w:lang w:val="en-AU"/>
        </w:rPr>
        <w:t>Information and Resources: Yes</w:t>
      </w:r>
    </w:p>
    <w:p w14:paraId="1A23C29D" w14:textId="755351C3" w:rsidR="007B2901" w:rsidRDefault="729DC52A" w:rsidP="729DC52A">
      <w:pPr>
        <w:pStyle w:val="ListParagraph"/>
        <w:numPr>
          <w:ilvl w:val="0"/>
          <w:numId w:val="1"/>
        </w:numPr>
        <w:rPr>
          <w:rFonts w:eastAsiaTheme="minorEastAsia"/>
          <w:color w:val="000000" w:themeColor="text1"/>
        </w:rPr>
      </w:pPr>
      <w:r w:rsidRPr="729DC52A">
        <w:rPr>
          <w:rFonts w:ascii="Arial" w:eastAsia="Arial" w:hAnsi="Arial" w:cs="Arial"/>
          <w:color w:val="000000" w:themeColor="text1"/>
          <w:lang w:val="en-AU"/>
        </w:rPr>
        <w:t>Guidance Tools: Yes</w:t>
      </w:r>
    </w:p>
    <w:p w14:paraId="12756A69" w14:textId="6842D825" w:rsidR="007B2901" w:rsidRDefault="729DC52A" w:rsidP="729DC52A">
      <w:pPr>
        <w:pStyle w:val="ListParagraph"/>
        <w:numPr>
          <w:ilvl w:val="0"/>
          <w:numId w:val="1"/>
        </w:numPr>
        <w:rPr>
          <w:rFonts w:eastAsiaTheme="minorEastAsia"/>
          <w:color w:val="000000" w:themeColor="text1"/>
        </w:rPr>
      </w:pPr>
      <w:r w:rsidRPr="729DC52A">
        <w:rPr>
          <w:rFonts w:ascii="Arial" w:eastAsia="Arial" w:hAnsi="Arial" w:cs="Arial"/>
          <w:color w:val="000000" w:themeColor="text1"/>
          <w:lang w:val="en-AU"/>
        </w:rPr>
        <w:t>Not Sure: No</w:t>
      </w:r>
    </w:p>
    <w:p w14:paraId="3B735E19" w14:textId="79D1931D" w:rsidR="007B2901" w:rsidRDefault="729DC52A" w:rsidP="729DC52A">
      <w:pPr>
        <w:pStyle w:val="ListParagraph"/>
        <w:numPr>
          <w:ilvl w:val="0"/>
          <w:numId w:val="1"/>
        </w:numPr>
        <w:rPr>
          <w:rFonts w:eastAsiaTheme="minorEastAsia"/>
          <w:color w:val="000000" w:themeColor="text1"/>
        </w:rPr>
      </w:pPr>
      <w:r w:rsidRPr="729DC52A">
        <w:rPr>
          <w:rFonts w:ascii="Arial" w:eastAsia="Arial" w:hAnsi="Arial" w:cs="Arial"/>
          <w:color w:val="000000" w:themeColor="text1"/>
          <w:lang w:val="en-AU"/>
        </w:rPr>
        <w:t>Other: Yes</w:t>
      </w:r>
    </w:p>
    <w:p w14:paraId="468BF638" w14:textId="354DBA44" w:rsidR="007B2901" w:rsidRDefault="729DC52A" w:rsidP="729DC52A">
      <w:pPr>
        <w:spacing w:after="80" w:line="240" w:lineRule="auto"/>
        <w:ind w:left="1080"/>
        <w:rPr>
          <w:rFonts w:ascii="Arial" w:eastAsia="Arial" w:hAnsi="Arial" w:cs="Arial"/>
          <w:color w:val="000000" w:themeColor="text1"/>
        </w:rPr>
      </w:pPr>
      <w:r w:rsidRPr="729DC52A">
        <w:rPr>
          <w:rFonts w:ascii="Arial" w:eastAsia="Arial" w:hAnsi="Arial" w:cs="Arial"/>
          <w:color w:val="000000" w:themeColor="text1"/>
          <w:lang w:val="en-AU"/>
        </w:rPr>
        <w:t>Trusted advisors in my local community</w:t>
      </w:r>
    </w:p>
    <w:p w14:paraId="72068F09" w14:textId="45E6B025" w:rsidR="007B2901" w:rsidRDefault="007B2901" w:rsidP="729DC52A">
      <w:pPr>
        <w:spacing w:after="80" w:line="240" w:lineRule="auto"/>
        <w:ind w:left="1080"/>
        <w:rPr>
          <w:rFonts w:ascii="Arial" w:eastAsia="Arial" w:hAnsi="Arial" w:cs="Arial"/>
          <w:color w:val="000000" w:themeColor="text1"/>
        </w:rPr>
      </w:pPr>
    </w:p>
    <w:p w14:paraId="633D9B65" w14:textId="17597A37"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Are there different things to consider for people with different disabilities or cultural backgrounds?</w:t>
      </w:r>
    </w:p>
    <w:p w14:paraId="1D95D9F2" w14:textId="58CD8511" w:rsidR="007B2901" w:rsidRDefault="729DC52A" w:rsidP="729DC52A">
      <w:pPr>
        <w:ind w:left="426"/>
        <w:rPr>
          <w:rFonts w:ascii="Arial" w:eastAsia="Arial" w:hAnsi="Arial" w:cs="Arial"/>
          <w:color w:val="000000" w:themeColor="text1"/>
        </w:rPr>
      </w:pPr>
      <w:r w:rsidRPr="729DC52A">
        <w:rPr>
          <w:rFonts w:ascii="Arial" w:eastAsia="Arial" w:hAnsi="Arial" w:cs="Arial"/>
          <w:b/>
          <w:bCs/>
          <w:color w:val="000000" w:themeColor="text1"/>
          <w:lang w:val="en-AU"/>
        </w:rPr>
        <w:t>An intellectual disability:</w:t>
      </w:r>
      <w:r w:rsidRPr="729DC52A">
        <w:rPr>
          <w:rFonts w:ascii="Arial" w:eastAsia="Arial" w:hAnsi="Arial" w:cs="Arial"/>
          <w:color w:val="000000" w:themeColor="text1"/>
          <w:lang w:val="en-AU"/>
        </w:rPr>
        <w:t xml:space="preserve"> Yes, They can be at risk for being taken advantage of and can have unrealistic goals and views.  There are limited employment opportunities in the current climate.</w:t>
      </w:r>
    </w:p>
    <w:p w14:paraId="35AE146D" w14:textId="4660174A" w:rsidR="007B2901" w:rsidRDefault="729DC52A" w:rsidP="729DC52A">
      <w:pPr>
        <w:ind w:left="426"/>
        <w:rPr>
          <w:rFonts w:ascii="Arial" w:eastAsia="Arial" w:hAnsi="Arial" w:cs="Arial"/>
          <w:color w:val="000000" w:themeColor="text1"/>
        </w:rPr>
      </w:pPr>
      <w:r w:rsidRPr="729DC52A">
        <w:rPr>
          <w:rFonts w:ascii="Arial" w:eastAsia="Arial" w:hAnsi="Arial" w:cs="Arial"/>
          <w:b/>
          <w:bCs/>
          <w:color w:val="000000" w:themeColor="text1"/>
          <w:lang w:val="en-AU"/>
        </w:rPr>
        <w:t xml:space="preserve">A disability that impacts how they think, a cognitive impairment: </w:t>
      </w:r>
      <w:r w:rsidRPr="729DC52A">
        <w:rPr>
          <w:rFonts w:ascii="Arial" w:eastAsia="Arial" w:hAnsi="Arial" w:cs="Arial"/>
          <w:color w:val="000000" w:themeColor="text1"/>
          <w:lang w:val="en-AU"/>
        </w:rPr>
        <w:t>Yes, Specialisterne would be better responding to this but they are also at risk of being exploited.</w:t>
      </w:r>
    </w:p>
    <w:p w14:paraId="6795EEDE" w14:textId="14D96C87" w:rsidR="007B2901" w:rsidRDefault="729DC52A" w:rsidP="729DC52A">
      <w:pPr>
        <w:ind w:left="426"/>
        <w:rPr>
          <w:rFonts w:ascii="Arial" w:eastAsia="Arial" w:hAnsi="Arial" w:cs="Arial"/>
          <w:color w:val="000000" w:themeColor="text1"/>
        </w:rPr>
      </w:pPr>
      <w:r w:rsidRPr="729DC52A">
        <w:rPr>
          <w:rFonts w:ascii="Arial" w:eastAsia="Arial" w:hAnsi="Arial" w:cs="Arial"/>
          <w:b/>
          <w:bCs/>
          <w:color w:val="000000" w:themeColor="text1"/>
          <w:lang w:val="en-AU"/>
        </w:rPr>
        <w:t xml:space="preserve">A psychosocial disability: </w:t>
      </w:r>
      <w:r w:rsidRPr="729DC52A">
        <w:rPr>
          <w:rFonts w:ascii="Arial" w:eastAsia="Arial" w:hAnsi="Arial" w:cs="Arial"/>
          <w:color w:val="000000" w:themeColor="text1"/>
          <w:lang w:val="en-AU"/>
        </w:rPr>
        <w:t>Yes, Setting up realistic, achievable goals and strong support networks</w:t>
      </w:r>
    </w:p>
    <w:p w14:paraId="7EDAF1E3" w14:textId="1EC1AFD8" w:rsidR="007B2901" w:rsidRDefault="729DC52A" w:rsidP="729DC52A">
      <w:pPr>
        <w:ind w:left="426"/>
        <w:rPr>
          <w:rFonts w:ascii="Arial" w:eastAsia="Arial" w:hAnsi="Arial" w:cs="Arial"/>
          <w:color w:val="000000" w:themeColor="text1"/>
        </w:rPr>
      </w:pPr>
      <w:r w:rsidRPr="729DC52A">
        <w:rPr>
          <w:rFonts w:ascii="Arial" w:eastAsia="Arial" w:hAnsi="Arial" w:cs="Arial"/>
          <w:b/>
          <w:bCs/>
          <w:color w:val="000000" w:themeColor="text1"/>
          <w:lang w:val="en-AU"/>
        </w:rPr>
        <w:t xml:space="preserve">A disability that impacts their ability to communicate: </w:t>
      </w:r>
      <w:r w:rsidRPr="729DC52A">
        <w:rPr>
          <w:rFonts w:ascii="Arial" w:eastAsia="Arial" w:hAnsi="Arial" w:cs="Arial"/>
          <w:color w:val="000000" w:themeColor="text1"/>
          <w:lang w:val="en-AU"/>
        </w:rPr>
        <w:t>Yes, Finding ways through technology to enable communication</w:t>
      </w:r>
    </w:p>
    <w:p w14:paraId="4B16D535" w14:textId="57EFD6B2" w:rsidR="007B2901" w:rsidRDefault="729DC52A" w:rsidP="729DC52A">
      <w:pPr>
        <w:ind w:left="426"/>
        <w:rPr>
          <w:rFonts w:ascii="Arial" w:eastAsia="Arial" w:hAnsi="Arial" w:cs="Arial"/>
          <w:color w:val="000000" w:themeColor="text1"/>
        </w:rPr>
      </w:pPr>
      <w:r w:rsidRPr="729DC52A">
        <w:rPr>
          <w:rFonts w:ascii="Arial" w:eastAsia="Arial" w:hAnsi="Arial" w:cs="Arial"/>
          <w:b/>
          <w:bCs/>
          <w:color w:val="000000" w:themeColor="text1"/>
          <w:lang w:val="en-AU"/>
        </w:rPr>
        <w:t>From a CALD community:</w:t>
      </w:r>
      <w:r w:rsidRPr="729DC52A">
        <w:rPr>
          <w:rFonts w:ascii="Arial" w:eastAsia="Arial" w:hAnsi="Arial" w:cs="Arial"/>
          <w:color w:val="000000" w:themeColor="text1"/>
          <w:lang w:val="en-AU"/>
        </w:rPr>
        <w:t xml:space="preserve"> Yes, duh - understanding their cultural differences and biases but also understanding what aspects of those they accept/wish to comply with or change</w:t>
      </w:r>
    </w:p>
    <w:p w14:paraId="6FF2166A" w14:textId="1D42400B" w:rsidR="007B2901" w:rsidRDefault="729DC52A" w:rsidP="729DC52A">
      <w:pPr>
        <w:ind w:left="426"/>
        <w:rPr>
          <w:rFonts w:ascii="Arial" w:eastAsia="Arial" w:hAnsi="Arial" w:cs="Arial"/>
          <w:color w:val="000000" w:themeColor="text1"/>
        </w:rPr>
      </w:pPr>
      <w:r w:rsidRPr="729DC52A">
        <w:rPr>
          <w:rFonts w:ascii="Arial" w:eastAsia="Arial" w:hAnsi="Arial" w:cs="Arial"/>
          <w:b/>
          <w:bCs/>
          <w:color w:val="000000" w:themeColor="text1"/>
          <w:lang w:val="en-AU"/>
        </w:rPr>
        <w:t>From an Aboriginal or Torres Strait Islander Community:</w:t>
      </w:r>
      <w:r w:rsidRPr="729DC52A">
        <w:rPr>
          <w:rFonts w:ascii="Arial" w:eastAsia="Arial" w:hAnsi="Arial" w:cs="Arial"/>
          <w:color w:val="000000" w:themeColor="text1"/>
          <w:lang w:val="en-AU"/>
        </w:rPr>
        <w:t xml:space="preserve"> Yes, I've not had experience with this but would assume it's a few things from CALD</w:t>
      </w:r>
    </w:p>
    <w:p w14:paraId="71CD4ED9" w14:textId="784BBF9E" w:rsidR="007B2901" w:rsidRDefault="729DC52A" w:rsidP="729DC52A">
      <w:pPr>
        <w:ind w:left="426"/>
        <w:rPr>
          <w:rFonts w:ascii="Arial" w:eastAsia="Arial" w:hAnsi="Arial" w:cs="Arial"/>
          <w:color w:val="000000" w:themeColor="text1"/>
        </w:rPr>
      </w:pPr>
      <w:r w:rsidRPr="729DC52A">
        <w:rPr>
          <w:rFonts w:ascii="Arial" w:eastAsia="Arial" w:hAnsi="Arial" w:cs="Arial"/>
          <w:b/>
          <w:bCs/>
          <w:color w:val="000000" w:themeColor="text1"/>
          <w:lang w:val="en-AU"/>
        </w:rPr>
        <w:t xml:space="preserve">From the LGBTIQA community: </w:t>
      </w:r>
      <w:r w:rsidRPr="729DC52A">
        <w:rPr>
          <w:rFonts w:ascii="Arial" w:eastAsia="Arial" w:hAnsi="Arial" w:cs="Arial"/>
          <w:color w:val="000000" w:themeColor="text1"/>
          <w:lang w:val="en-AU"/>
        </w:rPr>
        <w:t>Yes, Being accepting and non-judgemental but also realistic</w:t>
      </w:r>
    </w:p>
    <w:p w14:paraId="07D52FE2" w14:textId="76ECECC0" w:rsidR="007B2901" w:rsidRDefault="007B2901" w:rsidP="729DC52A">
      <w:pPr>
        <w:rPr>
          <w:rFonts w:ascii="Arial" w:eastAsia="Arial" w:hAnsi="Arial" w:cs="Arial"/>
          <w:color w:val="000000" w:themeColor="text1"/>
        </w:rPr>
      </w:pPr>
    </w:p>
    <w:p w14:paraId="1DC88CDA" w14:textId="0A1927AA"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 xml:space="preserve">How can we help reduce conflict of interest? </w:t>
      </w:r>
    </w:p>
    <w:p w14:paraId="42936A3B" w14:textId="2FC262C3" w:rsidR="007B2901" w:rsidRDefault="729DC52A" w:rsidP="729DC52A">
      <w:pPr>
        <w:ind w:left="284"/>
        <w:rPr>
          <w:rFonts w:ascii="Arial" w:eastAsia="Arial" w:hAnsi="Arial" w:cs="Arial"/>
          <w:color w:val="000000" w:themeColor="text1"/>
        </w:rPr>
      </w:pPr>
      <w:r w:rsidRPr="729DC52A">
        <w:rPr>
          <w:rFonts w:ascii="Arial" w:eastAsia="Arial" w:hAnsi="Arial" w:cs="Arial"/>
          <w:color w:val="000000" w:themeColor="text1"/>
          <w:lang w:val="en-AU"/>
        </w:rPr>
        <w:t>I have always thought communities of trust, micro-boards and families checking in on each other is vital to the ethics and efficacy of services and supports.  Also outcomes must reflect actual quality of care, support or achievement of goals. Being able to have a clear path of escalation and occasional review important.  Allowing observers to call out and observe suspicious behaviours through a reporting system (like crimestoppers or an uber-like evaluation of services) would be a good start.</w:t>
      </w:r>
    </w:p>
    <w:p w14:paraId="282B7C6E" w14:textId="17B852C6" w:rsidR="007B2901" w:rsidRDefault="007B2901" w:rsidP="729DC52A">
      <w:pPr>
        <w:rPr>
          <w:rFonts w:ascii="Arial" w:eastAsia="Arial" w:hAnsi="Arial" w:cs="Arial"/>
          <w:color w:val="000000" w:themeColor="text1"/>
        </w:rPr>
      </w:pPr>
    </w:p>
    <w:p w14:paraId="191FD86A" w14:textId="3AC32CD7"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 xml:space="preserve">How can we help reduce undue influence? </w:t>
      </w:r>
    </w:p>
    <w:p w14:paraId="12D0076A" w14:textId="42E9AC53" w:rsidR="007B2901" w:rsidRDefault="729DC52A" w:rsidP="729DC52A">
      <w:pPr>
        <w:ind w:left="284"/>
        <w:rPr>
          <w:rFonts w:ascii="Arial" w:eastAsia="Arial" w:hAnsi="Arial" w:cs="Arial"/>
          <w:color w:val="000000" w:themeColor="text1"/>
        </w:rPr>
      </w:pPr>
      <w:r w:rsidRPr="729DC52A">
        <w:rPr>
          <w:rFonts w:ascii="Arial" w:eastAsia="Arial" w:hAnsi="Arial" w:cs="Arial"/>
          <w:color w:val="000000" w:themeColor="text1"/>
          <w:lang w:val="en-AU"/>
        </w:rPr>
        <w:t>For example Apple watches and other biometric technology organisations are working on tools to improve quality of care and health checks - might seem expensive but may potentially be far more cost-effective (and potentially less invasive) than other alternatives.</w:t>
      </w:r>
    </w:p>
    <w:p w14:paraId="56D26389" w14:textId="419194A7" w:rsidR="007B2901" w:rsidRDefault="007B2901" w:rsidP="729DC52A">
      <w:pPr>
        <w:rPr>
          <w:rFonts w:ascii="Arial" w:eastAsia="Arial" w:hAnsi="Arial" w:cs="Arial"/>
          <w:color w:val="000000" w:themeColor="text1"/>
        </w:rPr>
      </w:pPr>
    </w:p>
    <w:p w14:paraId="2E5FBAB0" w14:textId="13CE0F36"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 xml:space="preserve">What are your concerns (if any) around people with disability being more involved in making decisions for themselves? </w:t>
      </w:r>
    </w:p>
    <w:p w14:paraId="7F1A838C" w14:textId="2BB4C211" w:rsidR="007B2901" w:rsidRDefault="729DC52A" w:rsidP="729DC52A">
      <w:pPr>
        <w:ind w:left="284"/>
        <w:rPr>
          <w:rFonts w:ascii="Arial" w:eastAsia="Arial" w:hAnsi="Arial" w:cs="Arial"/>
          <w:color w:val="000000" w:themeColor="text1"/>
        </w:rPr>
      </w:pPr>
      <w:r w:rsidRPr="729DC52A">
        <w:rPr>
          <w:rFonts w:ascii="Arial" w:eastAsia="Arial" w:hAnsi="Arial" w:cs="Arial"/>
          <w:color w:val="000000" w:themeColor="text1"/>
          <w:lang w:val="en-AU"/>
        </w:rPr>
        <w:t>My daughter has ID, no concept of money, socially isolated - she can make many decisions for herself but could be at risk if she is manipulated by someone who does not have her interest as a priority. I have 3 members of the family with very different interests involved with decision making for critical matters like banking, insurance, education.  She has worked hard to earn $7,000 but nearly spent $1,000 to buy a surfboard on line and would have if she had free access to all her funds.</w:t>
      </w:r>
    </w:p>
    <w:p w14:paraId="4B1DD311" w14:textId="4AFB31E3" w:rsidR="007B2901" w:rsidRDefault="007B2901" w:rsidP="729DC52A">
      <w:pPr>
        <w:rPr>
          <w:rFonts w:ascii="Arial" w:eastAsia="Arial" w:hAnsi="Arial" w:cs="Arial"/>
          <w:color w:val="000000" w:themeColor="text1"/>
        </w:rPr>
      </w:pPr>
    </w:p>
    <w:p w14:paraId="402EE909" w14:textId="77934637"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 xml:space="preserve">What else could we do to help people with disability to make decisions for themselves? Is there anything missing? </w:t>
      </w:r>
    </w:p>
    <w:p w14:paraId="5AD4803B" w14:textId="25824155" w:rsidR="007B2901" w:rsidRDefault="729DC52A" w:rsidP="729DC52A">
      <w:pPr>
        <w:ind w:left="284"/>
        <w:rPr>
          <w:rFonts w:ascii="Arial" w:eastAsia="Arial" w:hAnsi="Arial" w:cs="Arial"/>
          <w:color w:val="000000" w:themeColor="text1"/>
        </w:rPr>
      </w:pPr>
      <w:r w:rsidRPr="729DC52A">
        <w:rPr>
          <w:rFonts w:ascii="Arial" w:eastAsia="Arial" w:hAnsi="Arial" w:cs="Arial"/>
          <w:color w:val="000000" w:themeColor="text1"/>
          <w:lang w:val="en-AU"/>
        </w:rPr>
        <w:t>I'm a fan of a circle of support and smart tools which include a life journey and plan that my daughter can manage her money, her goals, and activities with support from people who have her interest at heart.  I also think connecting with a community of parents and other PwD can be a great support for shared learnings but we need to make sure there are no predators in those communities.</w:t>
      </w:r>
    </w:p>
    <w:p w14:paraId="7E7BF2A2" w14:textId="6DD63123" w:rsidR="007B2901" w:rsidRDefault="007B2901" w:rsidP="729DC52A">
      <w:pPr>
        <w:rPr>
          <w:rFonts w:ascii="Arial" w:eastAsia="Arial" w:hAnsi="Arial" w:cs="Arial"/>
          <w:color w:val="000000" w:themeColor="text1"/>
        </w:rPr>
      </w:pPr>
    </w:p>
    <w:p w14:paraId="6B633163" w14:textId="72B773E3" w:rsidR="007B2901" w:rsidRDefault="729DC52A" w:rsidP="729DC52A">
      <w:pPr>
        <w:pStyle w:val="ListParagraph"/>
        <w:numPr>
          <w:ilvl w:val="0"/>
          <w:numId w:val="7"/>
        </w:numPr>
        <w:spacing w:before="240"/>
        <w:rPr>
          <w:rFonts w:eastAsiaTheme="minorEastAsia"/>
          <w:b/>
          <w:bCs/>
          <w:color w:val="000000" w:themeColor="text1"/>
        </w:rPr>
      </w:pPr>
      <w:r w:rsidRPr="729DC52A">
        <w:rPr>
          <w:rFonts w:ascii="Arial" w:eastAsia="Arial" w:hAnsi="Arial" w:cs="Arial"/>
          <w:b/>
          <w:bCs/>
          <w:color w:val="000000" w:themeColor="text1"/>
          <w:lang w:val="en-AU"/>
        </w:rPr>
        <w:t>Do you have any feedback on our proposed actions in Appendix C of the paper?</w:t>
      </w:r>
    </w:p>
    <w:p w14:paraId="5F4297DD" w14:textId="1605BBA5" w:rsidR="007B2901" w:rsidRDefault="729DC52A" w:rsidP="729DC52A">
      <w:pPr>
        <w:rPr>
          <w:rFonts w:ascii="Arial" w:eastAsia="Arial" w:hAnsi="Arial" w:cs="Arial"/>
          <w:color w:val="000000" w:themeColor="text1"/>
        </w:rPr>
      </w:pPr>
      <w:r w:rsidRPr="729DC52A">
        <w:rPr>
          <w:rFonts w:ascii="Arial" w:eastAsia="Arial" w:hAnsi="Arial" w:cs="Arial"/>
          <w:color w:val="000000" w:themeColor="text1"/>
          <w:lang w:val="en-AU"/>
        </w:rPr>
        <w:t>Spot on - I would prefer to see the terms - educate, empower and enable somewhere in there.  Well done. Very excited for you and the team.  Someone is actually talking WITH us not AT us.  Thank you.</w:t>
      </w:r>
    </w:p>
    <w:p w14:paraId="2C17D14A" w14:textId="70833BD9" w:rsidR="007B2901" w:rsidRDefault="007B2901" w:rsidP="729DC52A">
      <w:pPr>
        <w:spacing w:after="3" w:line="236" w:lineRule="auto"/>
        <w:ind w:left="5940" w:right="3385" w:hanging="1133"/>
        <w:rPr>
          <w:rFonts w:ascii="Calibri" w:eastAsia="Calibri" w:hAnsi="Calibri" w:cs="Calibri"/>
          <w:color w:val="000000" w:themeColor="text1"/>
          <w:sz w:val="20"/>
          <w:szCs w:val="20"/>
        </w:rPr>
      </w:pPr>
    </w:p>
    <w:p w14:paraId="5E5787A5" w14:textId="6BE12C9F" w:rsidR="007B2901" w:rsidRDefault="007B2901" w:rsidP="729DC52A"/>
    <w:sectPr w:rsidR="007B29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4CF"/>
    <w:multiLevelType w:val="hybridMultilevel"/>
    <w:tmpl w:val="FFFFFFFF"/>
    <w:lvl w:ilvl="0" w:tplc="E982E1B6">
      <w:start w:val="1"/>
      <w:numFmt w:val="bullet"/>
      <w:lvlText w:val=""/>
      <w:lvlJc w:val="left"/>
      <w:pPr>
        <w:ind w:left="720" w:hanging="360"/>
      </w:pPr>
      <w:rPr>
        <w:rFonts w:ascii="Symbol" w:hAnsi="Symbol" w:hint="default"/>
      </w:rPr>
    </w:lvl>
    <w:lvl w:ilvl="1" w:tplc="AA02A252">
      <w:start w:val="1"/>
      <w:numFmt w:val="bullet"/>
      <w:lvlText w:val="o"/>
      <w:lvlJc w:val="left"/>
      <w:pPr>
        <w:ind w:left="1440" w:hanging="360"/>
      </w:pPr>
      <w:rPr>
        <w:rFonts w:ascii="Courier New" w:hAnsi="Courier New" w:hint="default"/>
      </w:rPr>
    </w:lvl>
    <w:lvl w:ilvl="2" w:tplc="98742DCC">
      <w:start w:val="1"/>
      <w:numFmt w:val="bullet"/>
      <w:lvlText w:val=""/>
      <w:lvlJc w:val="left"/>
      <w:pPr>
        <w:ind w:left="2160" w:hanging="360"/>
      </w:pPr>
      <w:rPr>
        <w:rFonts w:ascii="Wingdings" w:hAnsi="Wingdings" w:hint="default"/>
      </w:rPr>
    </w:lvl>
    <w:lvl w:ilvl="3" w:tplc="3D0A2712">
      <w:start w:val="1"/>
      <w:numFmt w:val="bullet"/>
      <w:lvlText w:val=""/>
      <w:lvlJc w:val="left"/>
      <w:pPr>
        <w:ind w:left="2880" w:hanging="360"/>
      </w:pPr>
      <w:rPr>
        <w:rFonts w:ascii="Symbol" w:hAnsi="Symbol" w:hint="default"/>
      </w:rPr>
    </w:lvl>
    <w:lvl w:ilvl="4" w:tplc="2FAAE894">
      <w:start w:val="1"/>
      <w:numFmt w:val="bullet"/>
      <w:lvlText w:val="o"/>
      <w:lvlJc w:val="left"/>
      <w:pPr>
        <w:ind w:left="3600" w:hanging="360"/>
      </w:pPr>
      <w:rPr>
        <w:rFonts w:ascii="Courier New" w:hAnsi="Courier New" w:hint="default"/>
      </w:rPr>
    </w:lvl>
    <w:lvl w:ilvl="5" w:tplc="31AAB636">
      <w:start w:val="1"/>
      <w:numFmt w:val="bullet"/>
      <w:lvlText w:val=""/>
      <w:lvlJc w:val="left"/>
      <w:pPr>
        <w:ind w:left="4320" w:hanging="360"/>
      </w:pPr>
      <w:rPr>
        <w:rFonts w:ascii="Wingdings" w:hAnsi="Wingdings" w:hint="default"/>
      </w:rPr>
    </w:lvl>
    <w:lvl w:ilvl="6" w:tplc="A93CCE64">
      <w:start w:val="1"/>
      <w:numFmt w:val="bullet"/>
      <w:lvlText w:val=""/>
      <w:lvlJc w:val="left"/>
      <w:pPr>
        <w:ind w:left="5040" w:hanging="360"/>
      </w:pPr>
      <w:rPr>
        <w:rFonts w:ascii="Symbol" w:hAnsi="Symbol" w:hint="default"/>
      </w:rPr>
    </w:lvl>
    <w:lvl w:ilvl="7" w:tplc="7F22AF06">
      <w:start w:val="1"/>
      <w:numFmt w:val="bullet"/>
      <w:lvlText w:val="o"/>
      <w:lvlJc w:val="left"/>
      <w:pPr>
        <w:ind w:left="5760" w:hanging="360"/>
      </w:pPr>
      <w:rPr>
        <w:rFonts w:ascii="Courier New" w:hAnsi="Courier New" w:hint="default"/>
      </w:rPr>
    </w:lvl>
    <w:lvl w:ilvl="8" w:tplc="EEF2454A">
      <w:start w:val="1"/>
      <w:numFmt w:val="bullet"/>
      <w:lvlText w:val=""/>
      <w:lvlJc w:val="left"/>
      <w:pPr>
        <w:ind w:left="6480" w:hanging="360"/>
      </w:pPr>
      <w:rPr>
        <w:rFonts w:ascii="Wingdings" w:hAnsi="Wingdings" w:hint="default"/>
      </w:rPr>
    </w:lvl>
  </w:abstractNum>
  <w:abstractNum w:abstractNumId="1" w15:restartNumberingAfterBreak="0">
    <w:nsid w:val="1663012C"/>
    <w:multiLevelType w:val="hybridMultilevel"/>
    <w:tmpl w:val="FFFFFFFF"/>
    <w:lvl w:ilvl="0" w:tplc="5346038E">
      <w:start w:val="1"/>
      <w:numFmt w:val="decimal"/>
      <w:lvlText w:val="%1."/>
      <w:lvlJc w:val="left"/>
      <w:pPr>
        <w:ind w:left="720" w:hanging="360"/>
      </w:pPr>
    </w:lvl>
    <w:lvl w:ilvl="1" w:tplc="C5E80610">
      <w:start w:val="1"/>
      <w:numFmt w:val="lowerLetter"/>
      <w:lvlText w:val="%2."/>
      <w:lvlJc w:val="left"/>
      <w:pPr>
        <w:ind w:left="1440" w:hanging="360"/>
      </w:pPr>
    </w:lvl>
    <w:lvl w:ilvl="2" w:tplc="DEA26F3E">
      <w:start w:val="1"/>
      <w:numFmt w:val="lowerRoman"/>
      <w:lvlText w:val="%3."/>
      <w:lvlJc w:val="right"/>
      <w:pPr>
        <w:ind w:left="2160" w:hanging="180"/>
      </w:pPr>
    </w:lvl>
    <w:lvl w:ilvl="3" w:tplc="2E4EEE68">
      <w:start w:val="1"/>
      <w:numFmt w:val="decimal"/>
      <w:lvlText w:val="%4."/>
      <w:lvlJc w:val="left"/>
      <w:pPr>
        <w:ind w:left="2880" w:hanging="360"/>
      </w:pPr>
    </w:lvl>
    <w:lvl w:ilvl="4" w:tplc="996E9D68">
      <w:start w:val="1"/>
      <w:numFmt w:val="lowerLetter"/>
      <w:lvlText w:val="%5."/>
      <w:lvlJc w:val="left"/>
      <w:pPr>
        <w:ind w:left="3600" w:hanging="360"/>
      </w:pPr>
    </w:lvl>
    <w:lvl w:ilvl="5" w:tplc="1B40C8D0">
      <w:start w:val="1"/>
      <w:numFmt w:val="lowerRoman"/>
      <w:lvlText w:val="%6."/>
      <w:lvlJc w:val="right"/>
      <w:pPr>
        <w:ind w:left="4320" w:hanging="180"/>
      </w:pPr>
    </w:lvl>
    <w:lvl w:ilvl="6" w:tplc="78BC1ED4">
      <w:start w:val="1"/>
      <w:numFmt w:val="decimal"/>
      <w:lvlText w:val="%7."/>
      <w:lvlJc w:val="left"/>
      <w:pPr>
        <w:ind w:left="5040" w:hanging="360"/>
      </w:pPr>
    </w:lvl>
    <w:lvl w:ilvl="7" w:tplc="29749D6A">
      <w:start w:val="1"/>
      <w:numFmt w:val="lowerLetter"/>
      <w:lvlText w:val="%8."/>
      <w:lvlJc w:val="left"/>
      <w:pPr>
        <w:ind w:left="5760" w:hanging="360"/>
      </w:pPr>
    </w:lvl>
    <w:lvl w:ilvl="8" w:tplc="834C91E0">
      <w:start w:val="1"/>
      <w:numFmt w:val="lowerRoman"/>
      <w:lvlText w:val="%9."/>
      <w:lvlJc w:val="right"/>
      <w:pPr>
        <w:ind w:left="6480" w:hanging="180"/>
      </w:pPr>
    </w:lvl>
  </w:abstractNum>
  <w:abstractNum w:abstractNumId="2" w15:restartNumberingAfterBreak="0">
    <w:nsid w:val="25125F86"/>
    <w:multiLevelType w:val="hybridMultilevel"/>
    <w:tmpl w:val="FFFFFFFF"/>
    <w:lvl w:ilvl="0" w:tplc="E3E8F018">
      <w:start w:val="1"/>
      <w:numFmt w:val="bullet"/>
      <w:lvlText w:val=""/>
      <w:lvlJc w:val="left"/>
      <w:pPr>
        <w:ind w:left="720" w:hanging="360"/>
      </w:pPr>
      <w:rPr>
        <w:rFonts w:ascii="Symbol" w:hAnsi="Symbol" w:hint="default"/>
      </w:rPr>
    </w:lvl>
    <w:lvl w:ilvl="1" w:tplc="90D24442">
      <w:start w:val="1"/>
      <w:numFmt w:val="bullet"/>
      <w:lvlText w:val="o"/>
      <w:lvlJc w:val="left"/>
      <w:pPr>
        <w:ind w:left="1440" w:hanging="360"/>
      </w:pPr>
      <w:rPr>
        <w:rFonts w:ascii="Courier New" w:hAnsi="Courier New" w:hint="default"/>
      </w:rPr>
    </w:lvl>
    <w:lvl w:ilvl="2" w:tplc="FF3E9162">
      <w:start w:val="1"/>
      <w:numFmt w:val="bullet"/>
      <w:lvlText w:val=""/>
      <w:lvlJc w:val="left"/>
      <w:pPr>
        <w:ind w:left="2160" w:hanging="360"/>
      </w:pPr>
      <w:rPr>
        <w:rFonts w:ascii="Wingdings" w:hAnsi="Wingdings" w:hint="default"/>
      </w:rPr>
    </w:lvl>
    <w:lvl w:ilvl="3" w:tplc="BF361890">
      <w:start w:val="1"/>
      <w:numFmt w:val="bullet"/>
      <w:lvlText w:val=""/>
      <w:lvlJc w:val="left"/>
      <w:pPr>
        <w:ind w:left="2880" w:hanging="360"/>
      </w:pPr>
      <w:rPr>
        <w:rFonts w:ascii="Symbol" w:hAnsi="Symbol" w:hint="default"/>
      </w:rPr>
    </w:lvl>
    <w:lvl w:ilvl="4" w:tplc="D18A3348">
      <w:start w:val="1"/>
      <w:numFmt w:val="bullet"/>
      <w:lvlText w:val="o"/>
      <w:lvlJc w:val="left"/>
      <w:pPr>
        <w:ind w:left="3600" w:hanging="360"/>
      </w:pPr>
      <w:rPr>
        <w:rFonts w:ascii="Courier New" w:hAnsi="Courier New" w:hint="default"/>
      </w:rPr>
    </w:lvl>
    <w:lvl w:ilvl="5" w:tplc="D602C52A">
      <w:start w:val="1"/>
      <w:numFmt w:val="bullet"/>
      <w:lvlText w:val=""/>
      <w:lvlJc w:val="left"/>
      <w:pPr>
        <w:ind w:left="4320" w:hanging="360"/>
      </w:pPr>
      <w:rPr>
        <w:rFonts w:ascii="Wingdings" w:hAnsi="Wingdings" w:hint="default"/>
      </w:rPr>
    </w:lvl>
    <w:lvl w:ilvl="6" w:tplc="53CE5928">
      <w:start w:val="1"/>
      <w:numFmt w:val="bullet"/>
      <w:lvlText w:val=""/>
      <w:lvlJc w:val="left"/>
      <w:pPr>
        <w:ind w:left="5040" w:hanging="360"/>
      </w:pPr>
      <w:rPr>
        <w:rFonts w:ascii="Symbol" w:hAnsi="Symbol" w:hint="default"/>
      </w:rPr>
    </w:lvl>
    <w:lvl w:ilvl="7" w:tplc="ECCC0D1E">
      <w:start w:val="1"/>
      <w:numFmt w:val="bullet"/>
      <w:lvlText w:val="o"/>
      <w:lvlJc w:val="left"/>
      <w:pPr>
        <w:ind w:left="5760" w:hanging="360"/>
      </w:pPr>
      <w:rPr>
        <w:rFonts w:ascii="Courier New" w:hAnsi="Courier New" w:hint="default"/>
      </w:rPr>
    </w:lvl>
    <w:lvl w:ilvl="8" w:tplc="7F381DFE">
      <w:start w:val="1"/>
      <w:numFmt w:val="bullet"/>
      <w:lvlText w:val=""/>
      <w:lvlJc w:val="left"/>
      <w:pPr>
        <w:ind w:left="6480" w:hanging="360"/>
      </w:pPr>
      <w:rPr>
        <w:rFonts w:ascii="Wingdings" w:hAnsi="Wingdings" w:hint="default"/>
      </w:rPr>
    </w:lvl>
  </w:abstractNum>
  <w:abstractNum w:abstractNumId="3" w15:restartNumberingAfterBreak="0">
    <w:nsid w:val="40890266"/>
    <w:multiLevelType w:val="hybridMultilevel"/>
    <w:tmpl w:val="FFFFFFFF"/>
    <w:lvl w:ilvl="0" w:tplc="56268C2E">
      <w:start w:val="1"/>
      <w:numFmt w:val="bullet"/>
      <w:lvlText w:val=""/>
      <w:lvlJc w:val="left"/>
      <w:pPr>
        <w:ind w:left="720" w:hanging="360"/>
      </w:pPr>
      <w:rPr>
        <w:rFonts w:ascii="Symbol" w:hAnsi="Symbol" w:hint="default"/>
      </w:rPr>
    </w:lvl>
    <w:lvl w:ilvl="1" w:tplc="3A86B6E6">
      <w:start w:val="1"/>
      <w:numFmt w:val="bullet"/>
      <w:lvlText w:val="o"/>
      <w:lvlJc w:val="left"/>
      <w:pPr>
        <w:ind w:left="1440" w:hanging="360"/>
      </w:pPr>
      <w:rPr>
        <w:rFonts w:ascii="Courier New" w:hAnsi="Courier New" w:hint="default"/>
      </w:rPr>
    </w:lvl>
    <w:lvl w:ilvl="2" w:tplc="4906B930">
      <w:start w:val="1"/>
      <w:numFmt w:val="bullet"/>
      <w:lvlText w:val=""/>
      <w:lvlJc w:val="left"/>
      <w:pPr>
        <w:ind w:left="2160" w:hanging="360"/>
      </w:pPr>
      <w:rPr>
        <w:rFonts w:ascii="Wingdings" w:hAnsi="Wingdings" w:hint="default"/>
      </w:rPr>
    </w:lvl>
    <w:lvl w:ilvl="3" w:tplc="EB68BE04">
      <w:start w:val="1"/>
      <w:numFmt w:val="bullet"/>
      <w:lvlText w:val=""/>
      <w:lvlJc w:val="left"/>
      <w:pPr>
        <w:ind w:left="2880" w:hanging="360"/>
      </w:pPr>
      <w:rPr>
        <w:rFonts w:ascii="Symbol" w:hAnsi="Symbol" w:hint="default"/>
      </w:rPr>
    </w:lvl>
    <w:lvl w:ilvl="4" w:tplc="2C447EFE">
      <w:start w:val="1"/>
      <w:numFmt w:val="bullet"/>
      <w:lvlText w:val="o"/>
      <w:lvlJc w:val="left"/>
      <w:pPr>
        <w:ind w:left="3600" w:hanging="360"/>
      </w:pPr>
      <w:rPr>
        <w:rFonts w:ascii="Courier New" w:hAnsi="Courier New" w:hint="default"/>
      </w:rPr>
    </w:lvl>
    <w:lvl w:ilvl="5" w:tplc="3EC0DEF0">
      <w:start w:val="1"/>
      <w:numFmt w:val="bullet"/>
      <w:lvlText w:val=""/>
      <w:lvlJc w:val="left"/>
      <w:pPr>
        <w:ind w:left="4320" w:hanging="360"/>
      </w:pPr>
      <w:rPr>
        <w:rFonts w:ascii="Wingdings" w:hAnsi="Wingdings" w:hint="default"/>
      </w:rPr>
    </w:lvl>
    <w:lvl w:ilvl="6" w:tplc="4A46C1CA">
      <w:start w:val="1"/>
      <w:numFmt w:val="bullet"/>
      <w:lvlText w:val=""/>
      <w:lvlJc w:val="left"/>
      <w:pPr>
        <w:ind w:left="5040" w:hanging="360"/>
      </w:pPr>
      <w:rPr>
        <w:rFonts w:ascii="Symbol" w:hAnsi="Symbol" w:hint="default"/>
      </w:rPr>
    </w:lvl>
    <w:lvl w:ilvl="7" w:tplc="1B945194">
      <w:start w:val="1"/>
      <w:numFmt w:val="bullet"/>
      <w:lvlText w:val="o"/>
      <w:lvlJc w:val="left"/>
      <w:pPr>
        <w:ind w:left="5760" w:hanging="360"/>
      </w:pPr>
      <w:rPr>
        <w:rFonts w:ascii="Courier New" w:hAnsi="Courier New" w:hint="default"/>
      </w:rPr>
    </w:lvl>
    <w:lvl w:ilvl="8" w:tplc="11BCB6FA">
      <w:start w:val="1"/>
      <w:numFmt w:val="bullet"/>
      <w:lvlText w:val=""/>
      <w:lvlJc w:val="left"/>
      <w:pPr>
        <w:ind w:left="6480" w:hanging="360"/>
      </w:pPr>
      <w:rPr>
        <w:rFonts w:ascii="Wingdings" w:hAnsi="Wingdings" w:hint="default"/>
      </w:rPr>
    </w:lvl>
  </w:abstractNum>
  <w:abstractNum w:abstractNumId="4" w15:restartNumberingAfterBreak="0">
    <w:nsid w:val="49371570"/>
    <w:multiLevelType w:val="hybridMultilevel"/>
    <w:tmpl w:val="FFFFFFFF"/>
    <w:lvl w:ilvl="0" w:tplc="1DB06CF2">
      <w:start w:val="1"/>
      <w:numFmt w:val="bullet"/>
      <w:lvlText w:val=""/>
      <w:lvlJc w:val="left"/>
      <w:pPr>
        <w:ind w:left="720" w:hanging="360"/>
      </w:pPr>
      <w:rPr>
        <w:rFonts w:ascii="Symbol" w:hAnsi="Symbol" w:hint="default"/>
      </w:rPr>
    </w:lvl>
    <w:lvl w:ilvl="1" w:tplc="12DE534A">
      <w:start w:val="1"/>
      <w:numFmt w:val="bullet"/>
      <w:lvlText w:val="o"/>
      <w:lvlJc w:val="left"/>
      <w:pPr>
        <w:ind w:left="1440" w:hanging="360"/>
      </w:pPr>
      <w:rPr>
        <w:rFonts w:ascii="Courier New" w:hAnsi="Courier New" w:hint="default"/>
      </w:rPr>
    </w:lvl>
    <w:lvl w:ilvl="2" w:tplc="A536878E">
      <w:start w:val="1"/>
      <w:numFmt w:val="bullet"/>
      <w:lvlText w:val=""/>
      <w:lvlJc w:val="left"/>
      <w:pPr>
        <w:ind w:left="2160" w:hanging="360"/>
      </w:pPr>
      <w:rPr>
        <w:rFonts w:ascii="Wingdings" w:hAnsi="Wingdings" w:hint="default"/>
      </w:rPr>
    </w:lvl>
    <w:lvl w:ilvl="3" w:tplc="FA0E7FCA">
      <w:start w:val="1"/>
      <w:numFmt w:val="bullet"/>
      <w:lvlText w:val=""/>
      <w:lvlJc w:val="left"/>
      <w:pPr>
        <w:ind w:left="2880" w:hanging="360"/>
      </w:pPr>
      <w:rPr>
        <w:rFonts w:ascii="Symbol" w:hAnsi="Symbol" w:hint="default"/>
      </w:rPr>
    </w:lvl>
    <w:lvl w:ilvl="4" w:tplc="037E5FD8">
      <w:start w:val="1"/>
      <w:numFmt w:val="bullet"/>
      <w:lvlText w:val="o"/>
      <w:lvlJc w:val="left"/>
      <w:pPr>
        <w:ind w:left="3600" w:hanging="360"/>
      </w:pPr>
      <w:rPr>
        <w:rFonts w:ascii="Courier New" w:hAnsi="Courier New" w:hint="default"/>
      </w:rPr>
    </w:lvl>
    <w:lvl w:ilvl="5" w:tplc="46F6D864">
      <w:start w:val="1"/>
      <w:numFmt w:val="bullet"/>
      <w:lvlText w:val=""/>
      <w:lvlJc w:val="left"/>
      <w:pPr>
        <w:ind w:left="4320" w:hanging="360"/>
      </w:pPr>
      <w:rPr>
        <w:rFonts w:ascii="Wingdings" w:hAnsi="Wingdings" w:hint="default"/>
      </w:rPr>
    </w:lvl>
    <w:lvl w:ilvl="6" w:tplc="FF8EA8C6">
      <w:start w:val="1"/>
      <w:numFmt w:val="bullet"/>
      <w:lvlText w:val=""/>
      <w:lvlJc w:val="left"/>
      <w:pPr>
        <w:ind w:left="5040" w:hanging="360"/>
      </w:pPr>
      <w:rPr>
        <w:rFonts w:ascii="Symbol" w:hAnsi="Symbol" w:hint="default"/>
      </w:rPr>
    </w:lvl>
    <w:lvl w:ilvl="7" w:tplc="488EC266">
      <w:start w:val="1"/>
      <w:numFmt w:val="bullet"/>
      <w:lvlText w:val="o"/>
      <w:lvlJc w:val="left"/>
      <w:pPr>
        <w:ind w:left="5760" w:hanging="360"/>
      </w:pPr>
      <w:rPr>
        <w:rFonts w:ascii="Courier New" w:hAnsi="Courier New" w:hint="default"/>
      </w:rPr>
    </w:lvl>
    <w:lvl w:ilvl="8" w:tplc="77B4AC56">
      <w:start w:val="1"/>
      <w:numFmt w:val="bullet"/>
      <w:lvlText w:val=""/>
      <w:lvlJc w:val="left"/>
      <w:pPr>
        <w:ind w:left="6480" w:hanging="360"/>
      </w:pPr>
      <w:rPr>
        <w:rFonts w:ascii="Wingdings" w:hAnsi="Wingdings" w:hint="default"/>
      </w:rPr>
    </w:lvl>
  </w:abstractNum>
  <w:abstractNum w:abstractNumId="5" w15:restartNumberingAfterBreak="0">
    <w:nsid w:val="4FB067C1"/>
    <w:multiLevelType w:val="hybridMultilevel"/>
    <w:tmpl w:val="FFFFFFFF"/>
    <w:lvl w:ilvl="0" w:tplc="24AE8550">
      <w:start w:val="1"/>
      <w:numFmt w:val="bullet"/>
      <w:lvlText w:val=""/>
      <w:lvlJc w:val="left"/>
      <w:pPr>
        <w:ind w:left="720" w:hanging="360"/>
      </w:pPr>
      <w:rPr>
        <w:rFonts w:ascii="Symbol" w:hAnsi="Symbol" w:hint="default"/>
      </w:rPr>
    </w:lvl>
    <w:lvl w:ilvl="1" w:tplc="DF6A9582">
      <w:start w:val="1"/>
      <w:numFmt w:val="bullet"/>
      <w:lvlText w:val="o"/>
      <w:lvlJc w:val="left"/>
      <w:pPr>
        <w:ind w:left="1440" w:hanging="360"/>
      </w:pPr>
      <w:rPr>
        <w:rFonts w:ascii="Courier New" w:hAnsi="Courier New" w:hint="default"/>
      </w:rPr>
    </w:lvl>
    <w:lvl w:ilvl="2" w:tplc="450A22FA">
      <w:start w:val="1"/>
      <w:numFmt w:val="bullet"/>
      <w:lvlText w:val=""/>
      <w:lvlJc w:val="left"/>
      <w:pPr>
        <w:ind w:left="2160" w:hanging="360"/>
      </w:pPr>
      <w:rPr>
        <w:rFonts w:ascii="Wingdings" w:hAnsi="Wingdings" w:hint="default"/>
      </w:rPr>
    </w:lvl>
    <w:lvl w:ilvl="3" w:tplc="4058FBF0">
      <w:start w:val="1"/>
      <w:numFmt w:val="bullet"/>
      <w:lvlText w:val=""/>
      <w:lvlJc w:val="left"/>
      <w:pPr>
        <w:ind w:left="2880" w:hanging="360"/>
      </w:pPr>
      <w:rPr>
        <w:rFonts w:ascii="Symbol" w:hAnsi="Symbol" w:hint="default"/>
      </w:rPr>
    </w:lvl>
    <w:lvl w:ilvl="4" w:tplc="C50CF0CC">
      <w:start w:val="1"/>
      <w:numFmt w:val="bullet"/>
      <w:lvlText w:val="o"/>
      <w:lvlJc w:val="left"/>
      <w:pPr>
        <w:ind w:left="3600" w:hanging="360"/>
      </w:pPr>
      <w:rPr>
        <w:rFonts w:ascii="Courier New" w:hAnsi="Courier New" w:hint="default"/>
      </w:rPr>
    </w:lvl>
    <w:lvl w:ilvl="5" w:tplc="4FD65508">
      <w:start w:val="1"/>
      <w:numFmt w:val="bullet"/>
      <w:lvlText w:val=""/>
      <w:lvlJc w:val="left"/>
      <w:pPr>
        <w:ind w:left="4320" w:hanging="360"/>
      </w:pPr>
      <w:rPr>
        <w:rFonts w:ascii="Wingdings" w:hAnsi="Wingdings" w:hint="default"/>
      </w:rPr>
    </w:lvl>
    <w:lvl w:ilvl="6" w:tplc="6C3C92A4">
      <w:start w:val="1"/>
      <w:numFmt w:val="bullet"/>
      <w:lvlText w:val=""/>
      <w:lvlJc w:val="left"/>
      <w:pPr>
        <w:ind w:left="5040" w:hanging="360"/>
      </w:pPr>
      <w:rPr>
        <w:rFonts w:ascii="Symbol" w:hAnsi="Symbol" w:hint="default"/>
      </w:rPr>
    </w:lvl>
    <w:lvl w:ilvl="7" w:tplc="3CD66042">
      <w:start w:val="1"/>
      <w:numFmt w:val="bullet"/>
      <w:lvlText w:val="o"/>
      <w:lvlJc w:val="left"/>
      <w:pPr>
        <w:ind w:left="5760" w:hanging="360"/>
      </w:pPr>
      <w:rPr>
        <w:rFonts w:ascii="Courier New" w:hAnsi="Courier New" w:hint="default"/>
      </w:rPr>
    </w:lvl>
    <w:lvl w:ilvl="8" w:tplc="3CF6378A">
      <w:start w:val="1"/>
      <w:numFmt w:val="bullet"/>
      <w:lvlText w:val=""/>
      <w:lvlJc w:val="left"/>
      <w:pPr>
        <w:ind w:left="6480" w:hanging="360"/>
      </w:pPr>
      <w:rPr>
        <w:rFonts w:ascii="Wingdings" w:hAnsi="Wingdings" w:hint="default"/>
      </w:rPr>
    </w:lvl>
  </w:abstractNum>
  <w:abstractNum w:abstractNumId="6" w15:restartNumberingAfterBreak="0">
    <w:nsid w:val="55573CE1"/>
    <w:multiLevelType w:val="hybridMultilevel"/>
    <w:tmpl w:val="FFFFFFFF"/>
    <w:lvl w:ilvl="0" w:tplc="8DF46BD4">
      <w:start w:val="1"/>
      <w:numFmt w:val="bullet"/>
      <w:lvlText w:val=""/>
      <w:lvlJc w:val="left"/>
      <w:pPr>
        <w:ind w:left="720" w:hanging="360"/>
      </w:pPr>
      <w:rPr>
        <w:rFonts w:ascii="Symbol" w:hAnsi="Symbol" w:hint="default"/>
      </w:rPr>
    </w:lvl>
    <w:lvl w:ilvl="1" w:tplc="14EC1C7A">
      <w:start w:val="1"/>
      <w:numFmt w:val="bullet"/>
      <w:lvlText w:val="o"/>
      <w:lvlJc w:val="left"/>
      <w:pPr>
        <w:ind w:left="1440" w:hanging="360"/>
      </w:pPr>
      <w:rPr>
        <w:rFonts w:ascii="Courier New" w:hAnsi="Courier New" w:hint="default"/>
      </w:rPr>
    </w:lvl>
    <w:lvl w:ilvl="2" w:tplc="EDB248D6">
      <w:start w:val="1"/>
      <w:numFmt w:val="bullet"/>
      <w:lvlText w:val=""/>
      <w:lvlJc w:val="left"/>
      <w:pPr>
        <w:ind w:left="2160" w:hanging="360"/>
      </w:pPr>
      <w:rPr>
        <w:rFonts w:ascii="Wingdings" w:hAnsi="Wingdings" w:hint="default"/>
      </w:rPr>
    </w:lvl>
    <w:lvl w:ilvl="3" w:tplc="93024062">
      <w:start w:val="1"/>
      <w:numFmt w:val="bullet"/>
      <w:lvlText w:val=""/>
      <w:lvlJc w:val="left"/>
      <w:pPr>
        <w:ind w:left="2880" w:hanging="360"/>
      </w:pPr>
      <w:rPr>
        <w:rFonts w:ascii="Symbol" w:hAnsi="Symbol" w:hint="default"/>
      </w:rPr>
    </w:lvl>
    <w:lvl w:ilvl="4" w:tplc="5C3CC31C">
      <w:start w:val="1"/>
      <w:numFmt w:val="bullet"/>
      <w:lvlText w:val="o"/>
      <w:lvlJc w:val="left"/>
      <w:pPr>
        <w:ind w:left="3600" w:hanging="360"/>
      </w:pPr>
      <w:rPr>
        <w:rFonts w:ascii="Courier New" w:hAnsi="Courier New" w:hint="default"/>
      </w:rPr>
    </w:lvl>
    <w:lvl w:ilvl="5" w:tplc="82464744">
      <w:start w:val="1"/>
      <w:numFmt w:val="bullet"/>
      <w:lvlText w:val=""/>
      <w:lvlJc w:val="left"/>
      <w:pPr>
        <w:ind w:left="4320" w:hanging="360"/>
      </w:pPr>
      <w:rPr>
        <w:rFonts w:ascii="Wingdings" w:hAnsi="Wingdings" w:hint="default"/>
      </w:rPr>
    </w:lvl>
    <w:lvl w:ilvl="6" w:tplc="6826D4F6">
      <w:start w:val="1"/>
      <w:numFmt w:val="bullet"/>
      <w:lvlText w:val=""/>
      <w:lvlJc w:val="left"/>
      <w:pPr>
        <w:ind w:left="5040" w:hanging="360"/>
      </w:pPr>
      <w:rPr>
        <w:rFonts w:ascii="Symbol" w:hAnsi="Symbol" w:hint="default"/>
      </w:rPr>
    </w:lvl>
    <w:lvl w:ilvl="7" w:tplc="9E2A25A6">
      <w:start w:val="1"/>
      <w:numFmt w:val="bullet"/>
      <w:lvlText w:val="o"/>
      <w:lvlJc w:val="left"/>
      <w:pPr>
        <w:ind w:left="5760" w:hanging="360"/>
      </w:pPr>
      <w:rPr>
        <w:rFonts w:ascii="Courier New" w:hAnsi="Courier New" w:hint="default"/>
      </w:rPr>
    </w:lvl>
    <w:lvl w:ilvl="8" w:tplc="D9F8BCF8">
      <w:start w:val="1"/>
      <w:numFmt w:val="bullet"/>
      <w:lvlText w:val=""/>
      <w:lvlJc w:val="left"/>
      <w:pPr>
        <w:ind w:left="6480" w:hanging="360"/>
      </w:pPr>
      <w:rPr>
        <w:rFonts w:ascii="Wingdings" w:hAnsi="Wingdings" w:hint="default"/>
      </w:rPr>
    </w:lvl>
  </w:abstractNum>
  <w:abstractNum w:abstractNumId="7" w15:restartNumberingAfterBreak="0">
    <w:nsid w:val="65E26690"/>
    <w:multiLevelType w:val="hybridMultilevel"/>
    <w:tmpl w:val="FFFFFFFF"/>
    <w:lvl w:ilvl="0" w:tplc="F65858DA">
      <w:start w:val="1"/>
      <w:numFmt w:val="bullet"/>
      <w:lvlText w:val=""/>
      <w:lvlJc w:val="left"/>
      <w:pPr>
        <w:ind w:left="720" w:hanging="360"/>
      </w:pPr>
      <w:rPr>
        <w:rFonts w:ascii="Symbol" w:hAnsi="Symbol" w:hint="default"/>
      </w:rPr>
    </w:lvl>
    <w:lvl w:ilvl="1" w:tplc="06B8FF78">
      <w:start w:val="1"/>
      <w:numFmt w:val="bullet"/>
      <w:lvlText w:val="o"/>
      <w:lvlJc w:val="left"/>
      <w:pPr>
        <w:ind w:left="1440" w:hanging="360"/>
      </w:pPr>
      <w:rPr>
        <w:rFonts w:ascii="Courier New" w:hAnsi="Courier New" w:hint="default"/>
      </w:rPr>
    </w:lvl>
    <w:lvl w:ilvl="2" w:tplc="6CEAE334">
      <w:start w:val="1"/>
      <w:numFmt w:val="bullet"/>
      <w:lvlText w:val=""/>
      <w:lvlJc w:val="left"/>
      <w:pPr>
        <w:ind w:left="2160" w:hanging="360"/>
      </w:pPr>
      <w:rPr>
        <w:rFonts w:ascii="Wingdings" w:hAnsi="Wingdings" w:hint="default"/>
      </w:rPr>
    </w:lvl>
    <w:lvl w:ilvl="3" w:tplc="E40E7E70">
      <w:start w:val="1"/>
      <w:numFmt w:val="bullet"/>
      <w:lvlText w:val=""/>
      <w:lvlJc w:val="left"/>
      <w:pPr>
        <w:ind w:left="2880" w:hanging="360"/>
      </w:pPr>
      <w:rPr>
        <w:rFonts w:ascii="Symbol" w:hAnsi="Symbol" w:hint="default"/>
      </w:rPr>
    </w:lvl>
    <w:lvl w:ilvl="4" w:tplc="0F0A6772">
      <w:start w:val="1"/>
      <w:numFmt w:val="bullet"/>
      <w:lvlText w:val="o"/>
      <w:lvlJc w:val="left"/>
      <w:pPr>
        <w:ind w:left="3600" w:hanging="360"/>
      </w:pPr>
      <w:rPr>
        <w:rFonts w:ascii="Courier New" w:hAnsi="Courier New" w:hint="default"/>
      </w:rPr>
    </w:lvl>
    <w:lvl w:ilvl="5" w:tplc="1D84A264">
      <w:start w:val="1"/>
      <w:numFmt w:val="bullet"/>
      <w:lvlText w:val=""/>
      <w:lvlJc w:val="left"/>
      <w:pPr>
        <w:ind w:left="4320" w:hanging="360"/>
      </w:pPr>
      <w:rPr>
        <w:rFonts w:ascii="Wingdings" w:hAnsi="Wingdings" w:hint="default"/>
      </w:rPr>
    </w:lvl>
    <w:lvl w:ilvl="6" w:tplc="6A74496E">
      <w:start w:val="1"/>
      <w:numFmt w:val="bullet"/>
      <w:lvlText w:val=""/>
      <w:lvlJc w:val="left"/>
      <w:pPr>
        <w:ind w:left="5040" w:hanging="360"/>
      </w:pPr>
      <w:rPr>
        <w:rFonts w:ascii="Symbol" w:hAnsi="Symbol" w:hint="default"/>
      </w:rPr>
    </w:lvl>
    <w:lvl w:ilvl="7" w:tplc="6C9614A6">
      <w:start w:val="1"/>
      <w:numFmt w:val="bullet"/>
      <w:lvlText w:val="o"/>
      <w:lvlJc w:val="left"/>
      <w:pPr>
        <w:ind w:left="5760" w:hanging="360"/>
      </w:pPr>
      <w:rPr>
        <w:rFonts w:ascii="Courier New" w:hAnsi="Courier New" w:hint="default"/>
      </w:rPr>
    </w:lvl>
    <w:lvl w:ilvl="8" w:tplc="6748B98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B8E500"/>
    <w:rsid w:val="007B2901"/>
    <w:rsid w:val="03B8E500"/>
    <w:rsid w:val="729DC5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500"/>
  <w15:chartTrackingRefBased/>
  <w15:docId w15:val="{33C1C237-A0E5-46A3-A214-91CE2160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SharedWithUsers xmlns="80b916b1-c45b-4558-9934-c2f920e19c5f">
      <UserInfo>
        <DisplayName/>
        <AccountId xsi:nil="true"/>
        <AccountType/>
      </UserInfo>
    </SharedWithUsers>
    <Comments xmlns="e3f14bdf-cb12-4ada-b9ea-12209270a436" xsi:nil="true"/>
  </documentManagement>
</p:properties>
</file>

<file path=customXml/itemProps1.xml><?xml version="1.0" encoding="utf-8"?>
<ds:datastoreItem xmlns:ds="http://schemas.openxmlformats.org/officeDocument/2006/customXml" ds:itemID="{BC08ABE2-E396-4F0E-8929-238273780A15}"/>
</file>

<file path=customXml/itemProps2.xml><?xml version="1.0" encoding="utf-8"?>
<ds:datastoreItem xmlns:ds="http://schemas.openxmlformats.org/officeDocument/2006/customXml" ds:itemID="{E0C64BB5-B54E-4B9D-BB26-F83C10C7FA5B}"/>
</file>

<file path=customXml/itemProps3.xml><?xml version="1.0" encoding="utf-8"?>
<ds:datastoreItem xmlns:ds="http://schemas.openxmlformats.org/officeDocument/2006/customXml" ds:itemID="{411E7794-339D-4762-B1CB-7E446AF711B0}"/>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Doolan, Brianna</cp:lastModifiedBy>
  <cp:revision>2</cp:revision>
  <dcterms:created xsi:type="dcterms:W3CDTF">2022-03-29T05:35:00Z</dcterms:created>
  <dcterms:modified xsi:type="dcterms:W3CDTF">2022-03-29T05:35:00Z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2022-03-29T05:35:51Z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77aa3c6f-0026-4933-8fc8-a24971197426</vt:lpwstr>
  </property>
  <property fmtid="{D5CDD505-2E9C-101B-9397-08002B2CF9AE}" pid="8" name="MSIP_Label_2b83f8d7-e91f-4eee-a336-52a8061c0503_ContentBits">
    <vt:lpwstr>0</vt:lpwstr>
  </property>
  <property fmtid="{D5CDD505-2E9C-101B-9397-08002B2CF9AE}" pid="9" name="ContentTypeId">
    <vt:lpwstr>0x010100B532A8D0E94B0C4EB5C9CB8C21A8BC85</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