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0E760A" w14:textId="77777777" w:rsidR="00C467DF" w:rsidRDefault="0007041E">
      <w:pPr>
        <w:tabs>
          <w:tab w:val="center" w:pos="3118"/>
          <w:tab w:val="center" w:pos="6729"/>
        </w:tabs>
        <w:spacing w:after="0" w:line="259" w:lineRule="auto"/>
        <w:ind w:left="0" w:right="0" w:firstLine="0"/>
      </w:pPr>
      <w:r>
        <w:rPr>
          <w:noProof/>
        </w:rPr>
        <w:drawing>
          <wp:anchor distT="0" distB="0" distL="114300" distR="114300" simplePos="0" relativeHeight="251658240" behindDoc="0" locked="0" layoutInCell="1" allowOverlap="0" wp14:anchorId="69F5377A" wp14:editId="07777777">
            <wp:simplePos x="0" y="0"/>
            <wp:positionH relativeFrom="column">
              <wp:posOffset>70169</wp:posOffset>
            </wp:positionH>
            <wp:positionV relativeFrom="paragraph">
              <wp:posOffset>-27432</wp:posOffset>
            </wp:positionV>
            <wp:extent cx="1152525" cy="1123315"/>
            <wp:effectExtent l="0" t="0" r="0" b="0"/>
            <wp:wrapSquare wrapText="bothSides"/>
            <wp:docPr id="33" name="Picture 33"/>
            <wp:cNvGraphicFramePr/>
            <a:graphic xmlns:a="http://schemas.openxmlformats.org/drawingml/2006/main">
              <a:graphicData uri="http://schemas.openxmlformats.org/drawingml/2006/picture">
                <pic:pic xmlns:pic="http://schemas.openxmlformats.org/drawingml/2006/picture">
                  <pic:nvPicPr>
                    <pic:cNvPr id="33" name="Picture 33"/>
                    <pic:cNvPicPr/>
                  </pic:nvPicPr>
                  <pic:blipFill>
                    <a:blip r:embed="rId8"/>
                    <a:stretch>
                      <a:fillRect/>
                    </a:stretch>
                  </pic:blipFill>
                  <pic:spPr>
                    <a:xfrm>
                      <a:off x="0" y="0"/>
                      <a:ext cx="1152525" cy="1123315"/>
                    </a:xfrm>
                    <a:prstGeom prst="rect">
                      <a:avLst/>
                    </a:prstGeom>
                  </pic:spPr>
                </pic:pic>
              </a:graphicData>
            </a:graphic>
          </wp:anchor>
        </w:drawing>
      </w:r>
      <w:r>
        <w:tab/>
        <w:t xml:space="preserve"> </w:t>
      </w:r>
      <w:r>
        <w:tab/>
      </w:r>
      <w:r>
        <w:rPr>
          <w:b/>
          <w:color w:val="0000FF"/>
        </w:rPr>
        <w:t xml:space="preserve">COMMUNITY ACCESS WESTERN SYDNEY - CAWS </w:t>
      </w:r>
    </w:p>
    <w:p w14:paraId="01DC58C9" w14:textId="77777777" w:rsidR="00C467DF" w:rsidRDefault="0007041E">
      <w:pPr>
        <w:spacing w:after="0" w:line="259" w:lineRule="auto"/>
        <w:jc w:val="right"/>
      </w:pPr>
      <w:r>
        <w:t xml:space="preserve">PO Box 4016, Lalor Park NSW 2147 </w:t>
      </w:r>
    </w:p>
    <w:p w14:paraId="6BFDE1A9" w14:textId="77777777" w:rsidR="00C467DF" w:rsidRDefault="0007041E">
      <w:pPr>
        <w:spacing w:after="0" w:line="259" w:lineRule="auto"/>
        <w:jc w:val="right"/>
      </w:pPr>
      <w:r>
        <w:t xml:space="preserve">ABN 25 382 697 278 </w:t>
      </w:r>
    </w:p>
    <w:p w14:paraId="418D3A1F" w14:textId="77777777" w:rsidR="00C467DF" w:rsidRDefault="0007041E">
      <w:pPr>
        <w:spacing w:after="0" w:line="240" w:lineRule="auto"/>
        <w:ind w:left="111" w:right="0" w:firstLine="254"/>
      </w:pPr>
      <w:r>
        <w:t xml:space="preserve">NDIS 4050015560 </w:t>
      </w:r>
      <w:r>
        <w:rPr>
          <w:color w:val="0563C1"/>
          <w:u w:val="single" w:color="0563C1"/>
        </w:rPr>
        <w:t>office@caws.com.au</w:t>
      </w:r>
      <w:r>
        <w:t xml:space="preserve">  </w:t>
      </w:r>
      <w:hyperlink r:id="rId9">
        <w:r>
          <w:rPr>
            <w:color w:val="0563C1"/>
            <w:u w:val="single" w:color="0563C1"/>
          </w:rPr>
          <w:t>www.caws.com.au</w:t>
        </w:r>
      </w:hyperlink>
      <w:hyperlink r:id="rId10">
        <w:r>
          <w:t xml:space="preserve">  </w:t>
        </w:r>
      </w:hyperlink>
    </w:p>
    <w:p w14:paraId="29D6B04F" w14:textId="77777777" w:rsidR="00C467DF" w:rsidRDefault="0007041E">
      <w:pPr>
        <w:spacing w:after="0" w:line="259" w:lineRule="auto"/>
        <w:ind w:left="111" w:right="0" w:firstLine="0"/>
      </w:pPr>
      <w:r>
        <w:t xml:space="preserve"> </w:t>
      </w:r>
    </w:p>
    <w:p w14:paraId="0A6959E7" w14:textId="77777777" w:rsidR="00C467DF" w:rsidRDefault="0007041E">
      <w:pPr>
        <w:spacing w:after="98" w:line="259" w:lineRule="auto"/>
        <w:ind w:left="3" w:right="0" w:firstLine="0"/>
      </w:pPr>
      <w:r>
        <w:t xml:space="preserve"> </w:t>
      </w:r>
    </w:p>
    <w:p w14:paraId="33BC4BB9" w14:textId="77777777" w:rsidR="00C467DF" w:rsidRDefault="0007041E">
      <w:pPr>
        <w:spacing w:after="18" w:line="259" w:lineRule="auto"/>
        <w:ind w:left="18" w:right="5"/>
        <w:jc w:val="center"/>
      </w:pPr>
      <w:r>
        <w:rPr>
          <w:b/>
        </w:rPr>
        <w:t xml:space="preserve">Community Access Western Sydney Incorporated (CAWS)  </w:t>
      </w:r>
    </w:p>
    <w:p w14:paraId="67F816A7" w14:textId="77777777" w:rsidR="00C467DF" w:rsidRDefault="0007041E">
      <w:pPr>
        <w:spacing w:after="18" w:line="259" w:lineRule="auto"/>
        <w:ind w:left="18" w:right="0"/>
        <w:jc w:val="center"/>
      </w:pPr>
      <w:r>
        <w:rPr>
          <w:b/>
        </w:rPr>
        <w:t xml:space="preserve">Submission to National Disability Insurance Agency (NDIA)  </w:t>
      </w:r>
    </w:p>
    <w:p w14:paraId="670FD6C8" w14:textId="77777777" w:rsidR="00C467DF" w:rsidRDefault="0007041E">
      <w:pPr>
        <w:spacing w:after="167" w:line="266" w:lineRule="auto"/>
        <w:ind w:left="2706" w:right="2655" w:firstLine="0"/>
        <w:jc w:val="center"/>
      </w:pPr>
      <w:r>
        <w:rPr>
          <w:b/>
          <w:u w:val="single" w:color="000000"/>
        </w:rPr>
        <w:t>Supporting you to make your own decisions</w:t>
      </w:r>
      <w:r>
        <w:rPr>
          <w:b/>
        </w:rPr>
        <w:t xml:space="preserve"> 10</w:t>
      </w:r>
      <w:r>
        <w:rPr>
          <w:b/>
          <w:vertAlign w:val="superscript"/>
        </w:rPr>
        <w:t>th</w:t>
      </w:r>
      <w:r>
        <w:rPr>
          <w:b/>
        </w:rPr>
        <w:t xml:space="preserve"> September 2021 </w:t>
      </w:r>
    </w:p>
    <w:p w14:paraId="100C5B58" w14:textId="77777777" w:rsidR="00C467DF" w:rsidRDefault="0007041E">
      <w:pPr>
        <w:spacing w:after="227" w:line="259" w:lineRule="auto"/>
        <w:ind w:left="363" w:right="0" w:firstLine="0"/>
      </w:pPr>
      <w:r>
        <w:t xml:space="preserve"> </w:t>
      </w:r>
    </w:p>
    <w:p w14:paraId="5EB14B96" w14:textId="77777777" w:rsidR="00C467DF" w:rsidRDefault="0007041E">
      <w:pPr>
        <w:spacing w:after="112"/>
        <w:ind w:left="-2" w:right="0"/>
      </w:pPr>
      <w:r>
        <w:t xml:space="preserve">Community Access Western Sydney Inc. (CAWS) welcomes the opportunity to make a submission to the NDIA consultation on the direction of the NDIA Support for Decision Making policy. </w:t>
      </w:r>
    </w:p>
    <w:p w14:paraId="5E3BF877" w14:textId="77777777" w:rsidR="00C467DF" w:rsidRDefault="0007041E">
      <w:pPr>
        <w:spacing w:after="113"/>
        <w:ind w:left="-2" w:right="0"/>
      </w:pPr>
      <w:r>
        <w:t xml:space="preserve">CAWS is a disability advocacy service that also provides NDIS services in Western Sydney. We have been discussing Supported decision Making with many of the participants that come to us for assistance through Advocacy or Support Coordination. We would like to share some of the issues that we have identified in relation to these discussions. </w:t>
      </w:r>
    </w:p>
    <w:p w14:paraId="6C8A3082" w14:textId="77777777" w:rsidR="00C467DF" w:rsidRDefault="0007041E">
      <w:pPr>
        <w:ind w:left="-2" w:right="0"/>
      </w:pPr>
      <w:r>
        <w:t xml:space="preserve">The people that we support always have as much opportunity as possible to make their own decisions. Those that have an intellectual disability and may have no literacy often depend on us greatly to help them make decisions and in some cases will just agree with what a person tells them. In order for people to make decisions about their own life it is important that they receive as much information as possible, in a format that works for them and over a period of time that allows them to engage appropriately with the information.  </w:t>
      </w:r>
    </w:p>
    <w:p w14:paraId="5C05D09D" w14:textId="77777777" w:rsidR="00C467DF" w:rsidRDefault="0007041E">
      <w:pPr>
        <w:ind w:left="-2" w:right="0"/>
      </w:pPr>
      <w:r>
        <w:t xml:space="preserve">Training planners and LAC’s on the use of open questioning and the delivery of information will be useful but often everything is delivered at the planning meeting and the participant is asked to make a decision without time to process it. Particularly people with an intellectual disability or cognitive impairment, need sufficient funding in their plan for the Support Coordinator to spend time in the preparation for the planning meeting, providing choices and making sure the participants is informed before making a decision.  </w:t>
      </w:r>
    </w:p>
    <w:p w14:paraId="1B1C3409" w14:textId="77777777" w:rsidR="00C467DF" w:rsidRDefault="0007041E">
      <w:pPr>
        <w:ind w:left="-2" w:right="0"/>
      </w:pPr>
      <w:r>
        <w:t xml:space="preserve">As an advocate we are often asked to assist people with decision making, our independence allows us to be sure that the participant is getting accurate advice and information to make the decision on services.  </w:t>
      </w:r>
    </w:p>
    <w:p w14:paraId="7A8C1C07" w14:textId="77777777" w:rsidR="00C467DF" w:rsidRDefault="0007041E">
      <w:pPr>
        <w:ind w:left="-2" w:right="0"/>
      </w:pPr>
      <w:r>
        <w:t xml:space="preserve">When conducting planning meetings there is a significant risk of people not having a decision supporter with them. Many participants have people in their lives that they get assistance from informally, but that person doesn’t always know about the planning meeting and is not invited. This is not because the participant does not want them there, it is often because they don’t think they are allowed to bring people. Asking the participant, or their decision maker, who they want to attend each planning meeting would assist them to have the right people to support them. We have experienced many times attending a planning meeting and the participant has not been asked who they want at the meeting.  </w:t>
      </w:r>
    </w:p>
    <w:p w14:paraId="6C204A34" w14:textId="77777777" w:rsidR="00C467DF" w:rsidRDefault="0007041E">
      <w:pPr>
        <w:ind w:left="-2" w:right="0"/>
      </w:pPr>
      <w:r>
        <w:t xml:space="preserve">Consideration in capability needs to be given to the person’s history. The consultation paper talks about how people start making decisions early in life, however if a person has lived in institutional care for most of their life, their opportunity to make decisions has been minimal. A person may have the cognitive capability to make decisions, however if they have never had the opportunity this will be a new concept. We have </w:t>
      </w:r>
    </w:p>
    <w:p w14:paraId="681903EE" w14:textId="77777777" w:rsidR="00C467DF" w:rsidRDefault="0007041E">
      <w:pPr>
        <w:spacing w:after="0" w:line="259" w:lineRule="auto"/>
        <w:ind w:right="-15"/>
        <w:jc w:val="right"/>
      </w:pPr>
      <w:r>
        <w:t xml:space="preserve">Page </w:t>
      </w:r>
      <w:r>
        <w:rPr>
          <w:b/>
        </w:rPr>
        <w:t>1</w:t>
      </w:r>
      <w:r>
        <w:t xml:space="preserve"> of </w:t>
      </w:r>
      <w:r>
        <w:rPr>
          <w:b/>
        </w:rPr>
        <w:t>2</w:t>
      </w:r>
      <w:r>
        <w:t xml:space="preserve"> </w:t>
      </w:r>
    </w:p>
    <w:p w14:paraId="12F40E89" w14:textId="77777777" w:rsidR="00C467DF" w:rsidRDefault="0007041E">
      <w:pPr>
        <w:spacing w:after="0" w:line="259" w:lineRule="auto"/>
        <w:ind w:left="2" w:right="0" w:firstLine="0"/>
      </w:pPr>
      <w:r>
        <w:t xml:space="preserve"> </w:t>
      </w:r>
    </w:p>
    <w:p w14:paraId="3BDF448A" w14:textId="77777777" w:rsidR="00C467DF" w:rsidRDefault="0007041E">
      <w:pPr>
        <w:ind w:left="-2" w:right="0"/>
      </w:pPr>
      <w:r>
        <w:t xml:space="preserve">experienced situations where a person is given the opportunity to choose and make decisions but has not been given the education and experiences to support this. NDIS should consider an education program that could be used by support workers to provide some of the decision making framework for an individual within their package. </w:t>
      </w:r>
    </w:p>
    <w:p w14:paraId="63D8C039" w14:textId="77777777" w:rsidR="00C467DF" w:rsidRDefault="0007041E">
      <w:pPr>
        <w:ind w:left="-2" w:right="0"/>
      </w:pPr>
      <w:r>
        <w:t xml:space="preserve">Part of the role of decision supporters needs to include when a person cannot make their own decision. For example during a covid lockdown they have to follow the Covid rules for their location and they do not have a choice, another may be wanting the right to have their transport payment paid by cheque if that is not an available option. This is an area of decision making that has had little attention and resources about the times when you cannot have a choice would be helpful to decision supporters. </w:t>
      </w:r>
    </w:p>
    <w:p w14:paraId="5791B7BD" w14:textId="77777777" w:rsidR="00C467DF" w:rsidRDefault="0007041E">
      <w:pPr>
        <w:ind w:left="-2" w:right="0"/>
      </w:pPr>
      <w:r>
        <w:t xml:space="preserve">Decision Supporters need to be able to demonstrate that they are genuinely assisting the person to make decisions. Referrals for advocacy should be made if there is any question about the decision supporters motive and independence.  </w:t>
      </w:r>
    </w:p>
    <w:p w14:paraId="3F02FBB5" w14:textId="77777777" w:rsidR="00C467DF" w:rsidRDefault="0007041E">
      <w:pPr>
        <w:ind w:left="-2" w:right="0"/>
      </w:pPr>
      <w:r>
        <w:t xml:space="preserve">Support Coordinators often fill the role of decision supporters, it is their role to provide information so that decisions can be made and they should demonstrate in their reports that they are working with the participant to build the capacity of the person with disability, and that they are considering what the person with disability wants. </w:t>
      </w:r>
    </w:p>
    <w:p w14:paraId="180CC99F" w14:textId="77777777" w:rsidR="00C467DF" w:rsidRDefault="0007041E">
      <w:pPr>
        <w:ind w:left="-2" w:right="0"/>
      </w:pPr>
      <w:r>
        <w:t xml:space="preserve">Our experience has shown that participants are not provided with sufficient opportunity to understand their plan and give feedback on what the final plan contains. Participants need to see a draft of their plan before it is approved so that they can provide this feedback to the planner.  </w:t>
      </w:r>
    </w:p>
    <w:p w14:paraId="34183EA3" w14:textId="77777777" w:rsidR="00C467DF" w:rsidRDefault="0007041E">
      <w:pPr>
        <w:ind w:left="-2" w:right="0"/>
      </w:pPr>
      <w:r>
        <w:t xml:space="preserve">The NDIS needs to implement a way for informal decision supporters to be registered and informed by the NDIS when a plan or other decision making activity is occurring, at present the only way is for the participant to have a nominee or guardian. In order for people to have a least restrictive option they need to be able to give authority for a friend or informal advocate to be notified so that they can assist the participant. Participants don’t necessarily want a formal nominee as they value their independence and feel this may mean the nominee can make decisions for them. A system of notifying the participant and a decision supporter without allowing that person to act on the participants behalf would be helpful. </w:t>
      </w:r>
    </w:p>
    <w:p w14:paraId="6BC73048" w14:textId="77777777" w:rsidR="00C467DF" w:rsidRDefault="0007041E">
      <w:pPr>
        <w:ind w:left="-2" w:right="0"/>
      </w:pPr>
      <w:r>
        <w:t xml:space="preserve">Many NDIS participants do not have the capacity to make their own decisions and do not have a formal decision maker such as a guardian. Guardianship is only awarded if there is an issue of concern and not just for the purpose of the NDIS plan. In this case it is important that the person has someone independent to assist with the planning process and to ensure that the participant is being engaged in decision making as much as possible. At present most of the people in this situation attend their meeting with their group home provider and they are not given the opportunity to have some input. Many SIL providers are also Support Coordination providers, particularly with the larger agencies. Separation of SIL and Support Coordination should be a priority for NDIA. An independent Support Coordinator or Advocate should be in place if the person with disability has limited capacity to communicate their preference or be involved in decision making and they do not have informal supports.  </w:t>
      </w:r>
    </w:p>
    <w:p w14:paraId="3A8CB40F" w14:textId="77777777" w:rsidR="00C467DF" w:rsidRDefault="0007041E">
      <w:pPr>
        <w:spacing w:after="10"/>
        <w:ind w:left="-2" w:right="0"/>
      </w:pPr>
      <w:r>
        <w:t xml:space="preserve">Thank you for the opportunity to provide feedback </w:t>
      </w:r>
    </w:p>
    <w:p w14:paraId="63E50580" w14:textId="77777777" w:rsidR="00C467DF" w:rsidRDefault="0007041E">
      <w:pPr>
        <w:spacing w:after="10"/>
        <w:ind w:left="-2" w:right="0"/>
      </w:pPr>
      <w:r>
        <w:t xml:space="preserve">Chris Laurie </w:t>
      </w:r>
    </w:p>
    <w:p w14:paraId="3DB7B9CF" w14:textId="25C84D0D" w:rsidR="0007041E" w:rsidRDefault="0007041E" w:rsidP="546C37A0">
      <w:pPr>
        <w:ind w:left="-2" w:right="0"/>
      </w:pPr>
      <w:r>
        <w:t>Manager CAWS</w:t>
      </w:r>
    </w:p>
    <w:p w14:paraId="4AFE7191" w14:textId="442AFEC0" w:rsidR="546C37A0" w:rsidRDefault="546C37A0" w:rsidP="546C37A0">
      <w:pPr>
        <w:ind w:left="-12" w:right="0" w:firstLine="0"/>
        <w:rPr>
          <w:color w:val="000000" w:themeColor="text1"/>
        </w:rPr>
      </w:pPr>
    </w:p>
    <w:p w14:paraId="3FA98744" w14:textId="77777777" w:rsidR="00C467DF" w:rsidRDefault="0007041E">
      <w:pPr>
        <w:spacing w:after="0" w:line="259" w:lineRule="auto"/>
        <w:ind w:right="-15"/>
        <w:jc w:val="right"/>
      </w:pPr>
      <w:r>
        <w:t xml:space="preserve">Page </w:t>
      </w:r>
      <w:r w:rsidRPr="546C37A0">
        <w:rPr>
          <w:b/>
          <w:bCs/>
        </w:rPr>
        <w:t>2</w:t>
      </w:r>
      <w:r>
        <w:t xml:space="preserve"> of </w:t>
      </w:r>
      <w:r w:rsidRPr="546C37A0">
        <w:rPr>
          <w:b/>
          <w:bCs/>
        </w:rPr>
        <w:t>2</w:t>
      </w:r>
      <w:r>
        <w:t xml:space="preserve"> </w:t>
      </w:r>
    </w:p>
    <w:p w14:paraId="1FC357F2" w14:textId="10C33247" w:rsidR="546C37A0" w:rsidRDefault="546C37A0" w:rsidP="546C37A0">
      <w:pPr>
        <w:spacing w:after="0" w:line="259" w:lineRule="auto"/>
        <w:ind w:right="-15"/>
        <w:jc w:val="right"/>
        <w:rPr>
          <w:color w:val="000000" w:themeColor="text1"/>
        </w:rPr>
      </w:pPr>
    </w:p>
    <w:p w14:paraId="46F80D0D" w14:textId="023C6353" w:rsidR="546C37A0" w:rsidRDefault="546C37A0" w:rsidP="546C37A0">
      <w:pPr>
        <w:spacing w:after="0" w:line="259" w:lineRule="auto"/>
        <w:ind w:right="-15"/>
        <w:jc w:val="right"/>
        <w:rPr>
          <w:color w:val="000000" w:themeColor="text1"/>
        </w:rPr>
      </w:pPr>
    </w:p>
    <w:p w14:paraId="608DEACE" w14:textId="77777777" w:rsidR="00C467DF" w:rsidRDefault="0007041E">
      <w:pPr>
        <w:spacing w:after="0" w:line="259" w:lineRule="auto"/>
        <w:ind w:left="2" w:right="0" w:firstLine="0"/>
      </w:pPr>
      <w:r>
        <w:t xml:space="preserve"> </w:t>
      </w:r>
    </w:p>
    <w:p w14:paraId="1A5DD1F0" w14:textId="13C0D78E" w:rsidR="546C37A0" w:rsidRDefault="546C37A0" w:rsidP="546C37A0">
      <w:pPr>
        <w:pStyle w:val="Title"/>
        <w:rPr>
          <w:rFonts w:ascii="Arial" w:eastAsia="Arial" w:hAnsi="Arial" w:cs="Arial"/>
          <w:b/>
          <w:bCs/>
          <w:color w:val="000000" w:themeColor="text1"/>
          <w:sz w:val="32"/>
          <w:szCs w:val="32"/>
        </w:rPr>
      </w:pPr>
    </w:p>
    <w:p w14:paraId="0D2C32F5" w14:textId="2B38C5C3" w:rsidR="20C842F5" w:rsidRDefault="20C842F5" w:rsidP="546C37A0">
      <w:pPr>
        <w:pStyle w:val="Title"/>
        <w:rPr>
          <w:rFonts w:ascii="Arial" w:eastAsia="Arial" w:hAnsi="Arial" w:cs="Arial"/>
          <w:b/>
          <w:bCs/>
          <w:color w:val="000000" w:themeColor="text1"/>
          <w:sz w:val="32"/>
          <w:szCs w:val="32"/>
        </w:rPr>
      </w:pPr>
      <w:r w:rsidRPr="546C37A0">
        <w:rPr>
          <w:rFonts w:ascii="Arial" w:eastAsia="Arial" w:hAnsi="Arial" w:cs="Arial"/>
          <w:b/>
          <w:bCs/>
          <w:color w:val="000000" w:themeColor="text1"/>
          <w:sz w:val="32"/>
          <w:szCs w:val="32"/>
        </w:rPr>
        <w:t>Support for Decision Making consultation submission</w:t>
      </w:r>
    </w:p>
    <w:p w14:paraId="41026ED9" w14:textId="4A393A70" w:rsidR="546C37A0" w:rsidRDefault="546C37A0" w:rsidP="546C37A0">
      <w:pPr>
        <w:spacing w:after="160" w:line="259" w:lineRule="auto"/>
        <w:rPr>
          <w:rFonts w:ascii="Arial" w:eastAsia="Arial" w:hAnsi="Arial" w:cs="Arial"/>
          <w:color w:val="000000" w:themeColor="text1"/>
          <w:sz w:val="24"/>
          <w:szCs w:val="24"/>
        </w:rPr>
      </w:pPr>
    </w:p>
    <w:p w14:paraId="79FFD74C" w14:textId="6E20C410" w:rsidR="20C842F5" w:rsidRDefault="20C842F5" w:rsidP="546C37A0">
      <w:pPr>
        <w:spacing w:after="160" w:line="259" w:lineRule="auto"/>
        <w:rPr>
          <w:rFonts w:ascii="Arial" w:eastAsia="Arial" w:hAnsi="Arial" w:cs="Arial"/>
          <w:color w:val="000000" w:themeColor="text1"/>
        </w:rPr>
      </w:pPr>
      <w:r w:rsidRPr="546C37A0">
        <w:rPr>
          <w:rFonts w:ascii="Arial" w:eastAsia="Arial" w:hAnsi="Arial" w:cs="Arial"/>
          <w:b/>
          <w:bCs/>
          <w:color w:val="000000" w:themeColor="text1"/>
        </w:rPr>
        <w:t xml:space="preserve">Name: </w:t>
      </w:r>
      <w:r w:rsidRPr="546C37A0">
        <w:rPr>
          <w:rFonts w:ascii="Arial" w:eastAsia="Arial" w:hAnsi="Arial" w:cs="Arial"/>
          <w:color w:val="000000" w:themeColor="text1"/>
        </w:rPr>
        <w:t>Community Access Western Sydney (NSW)</w:t>
      </w:r>
    </w:p>
    <w:p w14:paraId="01DBFC23" w14:textId="0C7FE82D" w:rsidR="20C842F5" w:rsidRDefault="20C842F5" w:rsidP="546C37A0">
      <w:pPr>
        <w:spacing w:after="160" w:line="259" w:lineRule="auto"/>
        <w:rPr>
          <w:rFonts w:ascii="Arial" w:eastAsia="Arial" w:hAnsi="Arial" w:cs="Arial"/>
          <w:color w:val="000000" w:themeColor="text1"/>
        </w:rPr>
      </w:pPr>
      <w:r w:rsidRPr="546C37A0">
        <w:rPr>
          <w:rFonts w:ascii="Arial" w:eastAsia="Arial" w:hAnsi="Arial" w:cs="Arial"/>
          <w:b/>
          <w:bCs/>
          <w:color w:val="000000" w:themeColor="text1"/>
        </w:rPr>
        <w:t xml:space="preserve">Date and time submitted: </w:t>
      </w:r>
      <w:r w:rsidRPr="546C37A0">
        <w:rPr>
          <w:rFonts w:ascii="Arial" w:eastAsia="Arial" w:hAnsi="Arial" w:cs="Arial"/>
          <w:color w:val="000000" w:themeColor="text1"/>
        </w:rPr>
        <w:t>9/10/2021 4:27:00 AM</w:t>
      </w:r>
    </w:p>
    <w:p w14:paraId="481D2F9C" w14:textId="449B5AF7" w:rsidR="546C37A0" w:rsidRDefault="546C37A0" w:rsidP="546C37A0">
      <w:pPr>
        <w:spacing w:after="160" w:line="259" w:lineRule="auto"/>
        <w:rPr>
          <w:rFonts w:ascii="Arial" w:eastAsia="Arial" w:hAnsi="Arial" w:cs="Arial"/>
          <w:color w:val="000000" w:themeColor="text1"/>
        </w:rPr>
      </w:pPr>
    </w:p>
    <w:p w14:paraId="593C619B" w14:textId="7E7F595B" w:rsidR="20C842F5" w:rsidRDefault="20C842F5" w:rsidP="546C37A0">
      <w:pPr>
        <w:pStyle w:val="Heading1"/>
        <w:spacing w:line="259" w:lineRule="auto"/>
        <w:rPr>
          <w:rFonts w:ascii="Arial" w:eastAsia="Arial" w:hAnsi="Arial" w:cs="Arial"/>
          <w:b/>
          <w:bCs/>
          <w:color w:val="000000" w:themeColor="text1"/>
          <w:sz w:val="22"/>
          <w:szCs w:val="22"/>
        </w:rPr>
      </w:pPr>
      <w:r w:rsidRPr="546C37A0">
        <w:rPr>
          <w:rFonts w:ascii="Arial" w:eastAsia="Arial" w:hAnsi="Arial" w:cs="Arial"/>
          <w:b/>
          <w:bCs/>
          <w:color w:val="000000" w:themeColor="text1"/>
          <w:sz w:val="22"/>
          <w:szCs w:val="22"/>
        </w:rPr>
        <w:t>How can we help people with disability make decisions for themselves?</w:t>
      </w:r>
    </w:p>
    <w:p w14:paraId="3ED96644" w14:textId="654D5CD0" w:rsidR="20C842F5" w:rsidRDefault="20C842F5" w:rsidP="546C37A0">
      <w:pPr>
        <w:pStyle w:val="ListParagraph"/>
        <w:numPr>
          <w:ilvl w:val="0"/>
          <w:numId w:val="6"/>
        </w:numPr>
        <w:spacing w:after="160" w:line="259" w:lineRule="auto"/>
        <w:rPr>
          <w:rFonts w:asciiTheme="minorHAnsi" w:eastAsiaTheme="minorEastAsia" w:hAnsiTheme="minorHAnsi" w:cstheme="minorBidi"/>
          <w:color w:val="000000" w:themeColor="text1"/>
        </w:rPr>
      </w:pPr>
      <w:r w:rsidRPr="546C37A0">
        <w:rPr>
          <w:rFonts w:ascii="Arial" w:eastAsia="Arial" w:hAnsi="Arial" w:cs="Arial"/>
          <w:color w:val="000000" w:themeColor="text1"/>
        </w:rPr>
        <w:t>Resources: Yes</w:t>
      </w:r>
    </w:p>
    <w:p w14:paraId="13832AC2" w14:textId="6CE26322" w:rsidR="20C842F5" w:rsidRDefault="20C842F5" w:rsidP="546C37A0">
      <w:pPr>
        <w:pStyle w:val="ListParagraph"/>
        <w:numPr>
          <w:ilvl w:val="0"/>
          <w:numId w:val="6"/>
        </w:numPr>
        <w:spacing w:after="160" w:line="259" w:lineRule="auto"/>
        <w:rPr>
          <w:rFonts w:asciiTheme="minorHAnsi" w:eastAsiaTheme="minorEastAsia" w:hAnsiTheme="minorHAnsi" w:cstheme="minorBidi"/>
          <w:color w:val="000000" w:themeColor="text1"/>
        </w:rPr>
      </w:pPr>
      <w:r w:rsidRPr="546C37A0">
        <w:rPr>
          <w:rFonts w:ascii="Arial" w:eastAsia="Arial" w:hAnsi="Arial" w:cs="Arial"/>
          <w:color w:val="000000" w:themeColor="text1"/>
        </w:rPr>
        <w:t>Information: No</w:t>
      </w:r>
    </w:p>
    <w:p w14:paraId="19C1A509" w14:textId="79362224" w:rsidR="20C842F5" w:rsidRDefault="20C842F5" w:rsidP="546C37A0">
      <w:pPr>
        <w:pStyle w:val="ListParagraph"/>
        <w:numPr>
          <w:ilvl w:val="0"/>
          <w:numId w:val="6"/>
        </w:numPr>
        <w:spacing w:after="160" w:line="259" w:lineRule="auto"/>
        <w:rPr>
          <w:rFonts w:asciiTheme="minorHAnsi" w:eastAsiaTheme="minorEastAsia" w:hAnsiTheme="minorHAnsi" w:cstheme="minorBidi"/>
          <w:color w:val="000000" w:themeColor="text1"/>
        </w:rPr>
      </w:pPr>
      <w:r w:rsidRPr="546C37A0">
        <w:rPr>
          <w:rFonts w:ascii="Arial" w:eastAsia="Arial" w:hAnsi="Arial" w:cs="Arial"/>
          <w:color w:val="000000" w:themeColor="text1"/>
        </w:rPr>
        <w:t>Decision Guides: Yes</w:t>
      </w:r>
    </w:p>
    <w:p w14:paraId="6CA4CAF7" w14:textId="62DC58FA" w:rsidR="20C842F5" w:rsidRDefault="20C842F5" w:rsidP="546C37A0">
      <w:pPr>
        <w:pStyle w:val="ListParagraph"/>
        <w:numPr>
          <w:ilvl w:val="0"/>
          <w:numId w:val="6"/>
        </w:numPr>
        <w:spacing w:after="160" w:line="259" w:lineRule="auto"/>
        <w:rPr>
          <w:rFonts w:asciiTheme="minorHAnsi" w:eastAsiaTheme="minorEastAsia" w:hAnsiTheme="minorHAnsi" w:cstheme="minorBidi"/>
          <w:color w:val="000000" w:themeColor="text1"/>
        </w:rPr>
      </w:pPr>
      <w:r w:rsidRPr="546C37A0">
        <w:rPr>
          <w:rFonts w:ascii="Arial" w:eastAsia="Arial" w:hAnsi="Arial" w:cs="Arial"/>
          <w:color w:val="000000" w:themeColor="text1"/>
        </w:rPr>
        <w:t>Having a person help: Yes</w:t>
      </w:r>
    </w:p>
    <w:p w14:paraId="55732028" w14:textId="44CB14CE" w:rsidR="20C842F5" w:rsidRDefault="20C842F5" w:rsidP="546C37A0">
      <w:pPr>
        <w:pStyle w:val="ListParagraph"/>
        <w:numPr>
          <w:ilvl w:val="0"/>
          <w:numId w:val="6"/>
        </w:numPr>
        <w:spacing w:after="160" w:line="259" w:lineRule="auto"/>
        <w:rPr>
          <w:rFonts w:asciiTheme="minorHAnsi" w:eastAsiaTheme="minorEastAsia" w:hAnsiTheme="minorHAnsi" w:cstheme="minorBidi"/>
          <w:color w:val="000000" w:themeColor="text1"/>
        </w:rPr>
      </w:pPr>
      <w:r w:rsidRPr="546C37A0">
        <w:rPr>
          <w:rFonts w:ascii="Arial" w:eastAsia="Arial" w:hAnsi="Arial" w:cs="Arial"/>
          <w:color w:val="000000" w:themeColor="text1"/>
        </w:rPr>
        <w:t>Other: No</w:t>
      </w:r>
    </w:p>
    <w:p w14:paraId="4851BB5D" w14:textId="304CADB9" w:rsidR="546C37A0" w:rsidRDefault="546C37A0" w:rsidP="546C37A0">
      <w:pPr>
        <w:spacing w:after="160" w:line="259" w:lineRule="auto"/>
        <w:rPr>
          <w:rFonts w:ascii="Arial" w:eastAsia="Arial" w:hAnsi="Arial" w:cs="Arial"/>
          <w:color w:val="000000" w:themeColor="text1"/>
        </w:rPr>
      </w:pPr>
    </w:p>
    <w:p w14:paraId="2438B485" w14:textId="7F4D4727" w:rsidR="20C842F5" w:rsidRDefault="20C842F5" w:rsidP="546C37A0">
      <w:pPr>
        <w:pStyle w:val="Heading1"/>
        <w:spacing w:line="259" w:lineRule="auto"/>
        <w:rPr>
          <w:rFonts w:ascii="Arial" w:eastAsia="Arial" w:hAnsi="Arial" w:cs="Arial"/>
          <w:b/>
          <w:bCs/>
          <w:color w:val="000000" w:themeColor="text1"/>
          <w:sz w:val="22"/>
          <w:szCs w:val="22"/>
        </w:rPr>
      </w:pPr>
      <w:r w:rsidRPr="546C37A0">
        <w:rPr>
          <w:rFonts w:ascii="Arial" w:eastAsia="Arial" w:hAnsi="Arial" w:cs="Arial"/>
          <w:b/>
          <w:bCs/>
          <w:color w:val="000000" w:themeColor="text1"/>
          <w:sz w:val="22"/>
          <w:szCs w:val="22"/>
        </w:rPr>
        <w:t xml:space="preserve">Who are the best people to help you (or a person with a disability) to make decisions? </w:t>
      </w:r>
    </w:p>
    <w:p w14:paraId="20047196" w14:textId="10B51630" w:rsidR="20C842F5" w:rsidRDefault="20C842F5" w:rsidP="546C37A0">
      <w:pPr>
        <w:pStyle w:val="ListParagraph"/>
        <w:numPr>
          <w:ilvl w:val="0"/>
          <w:numId w:val="5"/>
        </w:numPr>
        <w:spacing w:after="160" w:line="259" w:lineRule="auto"/>
        <w:rPr>
          <w:rFonts w:asciiTheme="minorHAnsi" w:eastAsiaTheme="minorEastAsia" w:hAnsiTheme="minorHAnsi" w:cstheme="minorBidi"/>
          <w:color w:val="000000" w:themeColor="text1"/>
        </w:rPr>
      </w:pPr>
      <w:r w:rsidRPr="546C37A0">
        <w:rPr>
          <w:rFonts w:ascii="Arial" w:eastAsia="Arial" w:hAnsi="Arial" w:cs="Arial"/>
          <w:color w:val="000000" w:themeColor="text1"/>
        </w:rPr>
        <w:t>Family: Yes</w:t>
      </w:r>
    </w:p>
    <w:p w14:paraId="2BE07FEA" w14:textId="484682FD" w:rsidR="20C842F5" w:rsidRDefault="20C842F5" w:rsidP="546C37A0">
      <w:pPr>
        <w:pStyle w:val="ListParagraph"/>
        <w:numPr>
          <w:ilvl w:val="0"/>
          <w:numId w:val="5"/>
        </w:numPr>
        <w:spacing w:after="160" w:line="259" w:lineRule="auto"/>
        <w:rPr>
          <w:rFonts w:asciiTheme="minorHAnsi" w:eastAsiaTheme="minorEastAsia" w:hAnsiTheme="minorHAnsi" w:cstheme="minorBidi"/>
          <w:color w:val="000000" w:themeColor="text1"/>
        </w:rPr>
      </w:pPr>
      <w:r w:rsidRPr="546C37A0">
        <w:rPr>
          <w:rFonts w:ascii="Arial" w:eastAsia="Arial" w:hAnsi="Arial" w:cs="Arial"/>
          <w:color w:val="000000" w:themeColor="text1"/>
        </w:rPr>
        <w:t>Friends: Yes</w:t>
      </w:r>
    </w:p>
    <w:p w14:paraId="3783CA71" w14:textId="766EBE27" w:rsidR="20C842F5" w:rsidRDefault="20C842F5" w:rsidP="546C37A0">
      <w:pPr>
        <w:pStyle w:val="ListParagraph"/>
        <w:numPr>
          <w:ilvl w:val="0"/>
          <w:numId w:val="5"/>
        </w:numPr>
        <w:spacing w:after="160" w:line="259" w:lineRule="auto"/>
        <w:rPr>
          <w:rFonts w:asciiTheme="minorHAnsi" w:eastAsiaTheme="minorEastAsia" w:hAnsiTheme="minorHAnsi" w:cstheme="minorBidi"/>
          <w:color w:val="000000" w:themeColor="text1"/>
        </w:rPr>
      </w:pPr>
      <w:r w:rsidRPr="546C37A0">
        <w:rPr>
          <w:rFonts w:ascii="Arial" w:eastAsia="Arial" w:hAnsi="Arial" w:cs="Arial"/>
          <w:color w:val="000000" w:themeColor="text1"/>
        </w:rPr>
        <w:t>Peer Support Networks: Yes</w:t>
      </w:r>
    </w:p>
    <w:p w14:paraId="520FAE26" w14:textId="561491DB" w:rsidR="20C842F5" w:rsidRDefault="20C842F5" w:rsidP="546C37A0">
      <w:pPr>
        <w:pStyle w:val="ListParagraph"/>
        <w:numPr>
          <w:ilvl w:val="0"/>
          <w:numId w:val="5"/>
        </w:numPr>
        <w:spacing w:after="160" w:line="259" w:lineRule="auto"/>
        <w:rPr>
          <w:rFonts w:asciiTheme="minorHAnsi" w:eastAsiaTheme="minorEastAsia" w:hAnsiTheme="minorHAnsi" w:cstheme="minorBidi"/>
          <w:color w:val="000000" w:themeColor="text1"/>
        </w:rPr>
      </w:pPr>
      <w:r w:rsidRPr="546C37A0">
        <w:rPr>
          <w:rFonts w:ascii="Arial" w:eastAsia="Arial" w:hAnsi="Arial" w:cs="Arial"/>
          <w:color w:val="000000" w:themeColor="text1"/>
        </w:rPr>
        <w:t>Mentors: Yes</w:t>
      </w:r>
    </w:p>
    <w:p w14:paraId="423C5499" w14:textId="4F406810" w:rsidR="20C842F5" w:rsidRDefault="20C842F5" w:rsidP="546C37A0">
      <w:pPr>
        <w:pStyle w:val="ListParagraph"/>
        <w:numPr>
          <w:ilvl w:val="0"/>
          <w:numId w:val="5"/>
        </w:numPr>
        <w:spacing w:after="160" w:line="259" w:lineRule="auto"/>
        <w:rPr>
          <w:rFonts w:asciiTheme="minorHAnsi" w:eastAsiaTheme="minorEastAsia" w:hAnsiTheme="minorHAnsi" w:cstheme="minorBidi"/>
          <w:color w:val="000000" w:themeColor="text1"/>
        </w:rPr>
      </w:pPr>
      <w:r w:rsidRPr="546C37A0">
        <w:rPr>
          <w:rFonts w:ascii="Arial" w:eastAsia="Arial" w:hAnsi="Arial" w:cs="Arial"/>
          <w:color w:val="000000" w:themeColor="text1"/>
        </w:rPr>
        <w:t>Coordinators: Yes</w:t>
      </w:r>
    </w:p>
    <w:p w14:paraId="4CF2717E" w14:textId="571539FD" w:rsidR="20C842F5" w:rsidRDefault="20C842F5" w:rsidP="546C37A0">
      <w:pPr>
        <w:pStyle w:val="ListParagraph"/>
        <w:numPr>
          <w:ilvl w:val="0"/>
          <w:numId w:val="5"/>
        </w:numPr>
        <w:spacing w:after="160" w:line="259" w:lineRule="auto"/>
        <w:rPr>
          <w:rFonts w:asciiTheme="minorHAnsi" w:eastAsiaTheme="minorEastAsia" w:hAnsiTheme="minorHAnsi" w:cstheme="minorBidi"/>
          <w:color w:val="000000" w:themeColor="text1"/>
        </w:rPr>
      </w:pPr>
      <w:r w:rsidRPr="546C37A0">
        <w:rPr>
          <w:rFonts w:ascii="Arial" w:eastAsia="Arial" w:hAnsi="Arial" w:cs="Arial"/>
          <w:color w:val="000000" w:themeColor="text1"/>
        </w:rPr>
        <w:t>LAC: No</w:t>
      </w:r>
    </w:p>
    <w:p w14:paraId="40E784B4" w14:textId="3F491829" w:rsidR="20C842F5" w:rsidRDefault="20C842F5" w:rsidP="546C37A0">
      <w:pPr>
        <w:pStyle w:val="ListParagraph"/>
        <w:numPr>
          <w:ilvl w:val="0"/>
          <w:numId w:val="5"/>
        </w:numPr>
        <w:spacing w:after="160" w:line="259" w:lineRule="auto"/>
        <w:rPr>
          <w:rFonts w:asciiTheme="minorHAnsi" w:eastAsiaTheme="minorEastAsia" w:hAnsiTheme="minorHAnsi" w:cstheme="minorBidi"/>
          <w:color w:val="000000" w:themeColor="text1"/>
        </w:rPr>
      </w:pPr>
      <w:r w:rsidRPr="546C37A0">
        <w:rPr>
          <w:rFonts w:ascii="Arial" w:eastAsia="Arial" w:hAnsi="Arial" w:cs="Arial"/>
          <w:color w:val="000000" w:themeColor="text1"/>
        </w:rPr>
        <w:t>NDIA Partners: No</w:t>
      </w:r>
    </w:p>
    <w:p w14:paraId="36478575" w14:textId="2DACE79A" w:rsidR="20C842F5" w:rsidRDefault="20C842F5" w:rsidP="546C37A0">
      <w:pPr>
        <w:pStyle w:val="ListParagraph"/>
        <w:numPr>
          <w:ilvl w:val="0"/>
          <w:numId w:val="5"/>
        </w:numPr>
        <w:spacing w:after="160" w:line="259" w:lineRule="auto"/>
        <w:rPr>
          <w:rFonts w:asciiTheme="minorHAnsi" w:eastAsiaTheme="minorEastAsia" w:hAnsiTheme="minorHAnsi" w:cstheme="minorBidi"/>
          <w:color w:val="000000" w:themeColor="text1"/>
        </w:rPr>
      </w:pPr>
      <w:r w:rsidRPr="546C37A0">
        <w:rPr>
          <w:rFonts w:ascii="Arial" w:eastAsia="Arial" w:hAnsi="Arial" w:cs="Arial"/>
          <w:color w:val="000000" w:themeColor="text1"/>
        </w:rPr>
        <w:t>Advocates: Yes</w:t>
      </w:r>
    </w:p>
    <w:p w14:paraId="5AFB1BF4" w14:textId="1CF2A99F" w:rsidR="20C842F5" w:rsidRDefault="20C842F5" w:rsidP="546C37A0">
      <w:pPr>
        <w:pStyle w:val="ListParagraph"/>
        <w:numPr>
          <w:ilvl w:val="0"/>
          <w:numId w:val="5"/>
        </w:numPr>
        <w:spacing w:after="160" w:line="259" w:lineRule="auto"/>
        <w:rPr>
          <w:rFonts w:asciiTheme="minorHAnsi" w:eastAsiaTheme="minorEastAsia" w:hAnsiTheme="minorHAnsi" w:cstheme="minorBidi"/>
          <w:color w:val="000000" w:themeColor="text1"/>
        </w:rPr>
      </w:pPr>
      <w:r w:rsidRPr="546C37A0">
        <w:rPr>
          <w:rFonts w:ascii="Arial" w:eastAsia="Arial" w:hAnsi="Arial" w:cs="Arial"/>
          <w:color w:val="000000" w:themeColor="text1"/>
        </w:rPr>
        <w:t>Service Providers: No</w:t>
      </w:r>
    </w:p>
    <w:p w14:paraId="3F97EF89" w14:textId="3154DB76" w:rsidR="20C842F5" w:rsidRDefault="20C842F5" w:rsidP="546C37A0">
      <w:pPr>
        <w:pStyle w:val="ListParagraph"/>
        <w:numPr>
          <w:ilvl w:val="0"/>
          <w:numId w:val="5"/>
        </w:numPr>
        <w:spacing w:after="160" w:line="259" w:lineRule="auto"/>
        <w:rPr>
          <w:rFonts w:asciiTheme="minorHAnsi" w:eastAsiaTheme="minorEastAsia" w:hAnsiTheme="minorHAnsi" w:cstheme="minorBidi"/>
          <w:color w:val="000000" w:themeColor="text1"/>
        </w:rPr>
      </w:pPr>
      <w:r w:rsidRPr="546C37A0">
        <w:rPr>
          <w:rFonts w:ascii="Arial" w:eastAsia="Arial" w:hAnsi="Arial" w:cs="Arial"/>
          <w:color w:val="000000" w:themeColor="text1"/>
        </w:rPr>
        <w:t>Other: No</w:t>
      </w:r>
    </w:p>
    <w:p w14:paraId="5FF7E103" w14:textId="7ACC575D" w:rsidR="546C37A0" w:rsidRDefault="546C37A0" w:rsidP="546C37A0">
      <w:pPr>
        <w:spacing w:after="160" w:line="259" w:lineRule="auto"/>
        <w:rPr>
          <w:rFonts w:ascii="Arial" w:eastAsia="Arial" w:hAnsi="Arial" w:cs="Arial"/>
          <w:color w:val="000000" w:themeColor="text1"/>
        </w:rPr>
      </w:pPr>
    </w:p>
    <w:p w14:paraId="2B040647" w14:textId="43272657" w:rsidR="20C842F5" w:rsidRDefault="20C842F5" w:rsidP="546C37A0">
      <w:pPr>
        <w:pStyle w:val="Heading1"/>
        <w:spacing w:line="259" w:lineRule="auto"/>
        <w:rPr>
          <w:rFonts w:ascii="Arial" w:eastAsia="Arial" w:hAnsi="Arial" w:cs="Arial"/>
          <w:b/>
          <w:bCs/>
          <w:color w:val="000000" w:themeColor="text1"/>
          <w:sz w:val="22"/>
          <w:szCs w:val="22"/>
        </w:rPr>
      </w:pPr>
      <w:r w:rsidRPr="546C37A0">
        <w:rPr>
          <w:rFonts w:ascii="Arial" w:eastAsia="Arial" w:hAnsi="Arial" w:cs="Arial"/>
          <w:b/>
          <w:bCs/>
          <w:color w:val="000000" w:themeColor="text1"/>
          <w:sz w:val="22"/>
          <w:szCs w:val="22"/>
        </w:rPr>
        <w:t>What should they do to help with decision-making?</w:t>
      </w:r>
    </w:p>
    <w:p w14:paraId="3A28879A" w14:textId="06C2676A" w:rsidR="20C842F5" w:rsidRDefault="20C842F5" w:rsidP="546C37A0">
      <w:pPr>
        <w:spacing w:after="160" w:line="259" w:lineRule="auto"/>
        <w:ind w:firstLine="360"/>
        <w:rPr>
          <w:rFonts w:ascii="Arial" w:eastAsia="Arial" w:hAnsi="Arial" w:cs="Arial"/>
          <w:color w:val="000000" w:themeColor="text1"/>
        </w:rPr>
      </w:pPr>
      <w:r w:rsidRPr="546C37A0">
        <w:rPr>
          <w:rFonts w:ascii="Arial" w:eastAsia="Arial" w:hAnsi="Arial" w:cs="Arial"/>
          <w:color w:val="000000" w:themeColor="text1"/>
        </w:rPr>
        <w:t>See attachment</w:t>
      </w:r>
    </w:p>
    <w:p w14:paraId="784151EF" w14:textId="4CFE3814" w:rsidR="546C37A0" w:rsidRDefault="546C37A0" w:rsidP="546C37A0">
      <w:pPr>
        <w:spacing w:after="160" w:line="259" w:lineRule="auto"/>
        <w:rPr>
          <w:rFonts w:ascii="Arial" w:eastAsia="Arial" w:hAnsi="Arial" w:cs="Arial"/>
          <w:color w:val="000000" w:themeColor="text1"/>
        </w:rPr>
      </w:pPr>
    </w:p>
    <w:p w14:paraId="3149ADFC" w14:textId="6BB1047A" w:rsidR="20C842F5" w:rsidRDefault="20C842F5" w:rsidP="546C37A0">
      <w:pPr>
        <w:pStyle w:val="Heading1"/>
        <w:spacing w:line="259" w:lineRule="auto"/>
        <w:rPr>
          <w:rFonts w:ascii="Arial" w:eastAsia="Arial" w:hAnsi="Arial" w:cs="Arial"/>
          <w:b/>
          <w:bCs/>
          <w:color w:val="000000" w:themeColor="text1"/>
          <w:sz w:val="22"/>
          <w:szCs w:val="22"/>
        </w:rPr>
      </w:pPr>
      <w:r w:rsidRPr="546C37A0">
        <w:rPr>
          <w:rFonts w:ascii="Arial" w:eastAsia="Arial" w:hAnsi="Arial" w:cs="Arial"/>
          <w:b/>
          <w:bCs/>
          <w:color w:val="000000" w:themeColor="text1"/>
          <w:sz w:val="22"/>
          <w:szCs w:val="22"/>
        </w:rPr>
        <w:t xml:space="preserve">How can they get better at helping? </w:t>
      </w:r>
    </w:p>
    <w:p w14:paraId="4EE8B222" w14:textId="1412AC5F" w:rsidR="20C842F5" w:rsidRDefault="20C842F5" w:rsidP="546C37A0">
      <w:pPr>
        <w:pStyle w:val="ListParagraph"/>
        <w:numPr>
          <w:ilvl w:val="0"/>
          <w:numId w:val="4"/>
        </w:numPr>
        <w:spacing w:after="160" w:line="259" w:lineRule="auto"/>
        <w:rPr>
          <w:rFonts w:asciiTheme="minorHAnsi" w:eastAsiaTheme="minorEastAsia" w:hAnsiTheme="minorHAnsi" w:cstheme="minorBidi"/>
          <w:color w:val="000000" w:themeColor="text1"/>
        </w:rPr>
      </w:pPr>
      <w:r w:rsidRPr="546C37A0">
        <w:rPr>
          <w:rFonts w:ascii="Arial" w:eastAsia="Arial" w:hAnsi="Arial" w:cs="Arial"/>
          <w:color w:val="000000" w:themeColor="text1"/>
        </w:rPr>
        <w:t>Getting to know the participant well: Yes</w:t>
      </w:r>
    </w:p>
    <w:p w14:paraId="358260BB" w14:textId="58CCEF60" w:rsidR="20C842F5" w:rsidRDefault="20C842F5" w:rsidP="546C37A0">
      <w:pPr>
        <w:pStyle w:val="ListParagraph"/>
        <w:numPr>
          <w:ilvl w:val="0"/>
          <w:numId w:val="4"/>
        </w:numPr>
        <w:spacing w:after="160" w:line="259" w:lineRule="auto"/>
        <w:rPr>
          <w:rFonts w:asciiTheme="minorHAnsi" w:eastAsiaTheme="minorEastAsia" w:hAnsiTheme="minorHAnsi" w:cstheme="minorBidi"/>
          <w:color w:val="000000" w:themeColor="text1"/>
        </w:rPr>
      </w:pPr>
      <w:r w:rsidRPr="546C37A0">
        <w:rPr>
          <w:rFonts w:ascii="Arial" w:eastAsia="Arial" w:hAnsi="Arial" w:cs="Arial"/>
          <w:color w:val="000000" w:themeColor="text1"/>
        </w:rPr>
        <w:t>Doing some training on decision support: Yes</w:t>
      </w:r>
    </w:p>
    <w:p w14:paraId="7CA106D4" w14:textId="39F9078B" w:rsidR="20C842F5" w:rsidRDefault="20C842F5" w:rsidP="546C37A0">
      <w:pPr>
        <w:pStyle w:val="ListParagraph"/>
        <w:numPr>
          <w:ilvl w:val="0"/>
          <w:numId w:val="4"/>
        </w:numPr>
        <w:spacing w:after="160" w:line="259" w:lineRule="auto"/>
        <w:rPr>
          <w:rFonts w:asciiTheme="minorHAnsi" w:eastAsiaTheme="minorEastAsia" w:hAnsiTheme="minorHAnsi" w:cstheme="minorBidi"/>
          <w:color w:val="000000" w:themeColor="text1"/>
        </w:rPr>
      </w:pPr>
      <w:r w:rsidRPr="546C37A0">
        <w:rPr>
          <w:rFonts w:ascii="Arial" w:eastAsia="Arial" w:hAnsi="Arial" w:cs="Arial"/>
          <w:color w:val="000000" w:themeColor="text1"/>
        </w:rPr>
        <w:t>By having resources and information about providing decision support: No</w:t>
      </w:r>
    </w:p>
    <w:p w14:paraId="28F5429F" w14:textId="3849999B" w:rsidR="20C842F5" w:rsidRDefault="20C842F5" w:rsidP="546C37A0">
      <w:pPr>
        <w:pStyle w:val="ListParagraph"/>
        <w:numPr>
          <w:ilvl w:val="0"/>
          <w:numId w:val="4"/>
        </w:numPr>
        <w:spacing w:after="160" w:line="259" w:lineRule="auto"/>
        <w:rPr>
          <w:rFonts w:asciiTheme="minorHAnsi" w:eastAsiaTheme="minorEastAsia" w:hAnsiTheme="minorHAnsi" w:cstheme="minorBidi"/>
          <w:color w:val="000000" w:themeColor="text1"/>
        </w:rPr>
      </w:pPr>
      <w:r w:rsidRPr="546C37A0">
        <w:rPr>
          <w:rFonts w:ascii="Arial" w:eastAsia="Arial" w:hAnsi="Arial" w:cs="Arial"/>
          <w:color w:val="000000" w:themeColor="text1"/>
        </w:rPr>
        <w:t>Other: No</w:t>
      </w:r>
    </w:p>
    <w:p w14:paraId="1652416C" w14:textId="4A9C6D4B" w:rsidR="546C37A0" w:rsidRDefault="546C37A0" w:rsidP="546C37A0">
      <w:pPr>
        <w:spacing w:after="80" w:line="240" w:lineRule="auto"/>
        <w:ind w:left="720"/>
        <w:rPr>
          <w:rFonts w:ascii="Arial" w:eastAsia="Arial" w:hAnsi="Arial" w:cs="Arial"/>
          <w:color w:val="000000" w:themeColor="text1"/>
        </w:rPr>
      </w:pPr>
    </w:p>
    <w:p w14:paraId="06AD669E" w14:textId="2BBCD814" w:rsidR="20C842F5" w:rsidRDefault="20C842F5" w:rsidP="546C37A0">
      <w:pPr>
        <w:pStyle w:val="Heading1"/>
        <w:spacing w:line="259" w:lineRule="auto"/>
        <w:rPr>
          <w:rFonts w:ascii="Arial" w:eastAsia="Arial" w:hAnsi="Arial" w:cs="Arial"/>
          <w:b/>
          <w:bCs/>
          <w:color w:val="000000" w:themeColor="text1"/>
          <w:sz w:val="22"/>
          <w:szCs w:val="22"/>
        </w:rPr>
      </w:pPr>
      <w:r w:rsidRPr="546C37A0">
        <w:rPr>
          <w:rFonts w:ascii="Arial" w:eastAsia="Arial" w:hAnsi="Arial" w:cs="Arial"/>
          <w:b/>
          <w:bCs/>
          <w:color w:val="000000" w:themeColor="text1"/>
          <w:sz w:val="22"/>
          <w:szCs w:val="22"/>
        </w:rPr>
        <w:t xml:space="preserve">How can we make sure the right people are helping? </w:t>
      </w:r>
    </w:p>
    <w:p w14:paraId="1C01E3BA" w14:textId="64438758" w:rsidR="20C842F5" w:rsidRDefault="20C842F5" w:rsidP="546C37A0">
      <w:pPr>
        <w:pStyle w:val="ListParagraph"/>
        <w:numPr>
          <w:ilvl w:val="0"/>
          <w:numId w:val="3"/>
        </w:numPr>
        <w:spacing w:after="160" w:line="259" w:lineRule="auto"/>
        <w:rPr>
          <w:rFonts w:asciiTheme="minorHAnsi" w:eastAsiaTheme="minorEastAsia" w:hAnsiTheme="minorHAnsi" w:cstheme="minorBidi"/>
          <w:color w:val="000000" w:themeColor="text1"/>
        </w:rPr>
      </w:pPr>
      <w:r w:rsidRPr="546C37A0">
        <w:rPr>
          <w:rFonts w:ascii="Arial" w:eastAsia="Arial" w:hAnsi="Arial" w:cs="Arial"/>
          <w:color w:val="000000" w:themeColor="text1"/>
        </w:rPr>
        <w:t>They are chosen by the NDIS Participant as a decision supporter: No</w:t>
      </w:r>
    </w:p>
    <w:p w14:paraId="3B2E245A" w14:textId="373E8898" w:rsidR="20C842F5" w:rsidRDefault="20C842F5" w:rsidP="546C37A0">
      <w:pPr>
        <w:pStyle w:val="ListParagraph"/>
        <w:numPr>
          <w:ilvl w:val="0"/>
          <w:numId w:val="3"/>
        </w:numPr>
        <w:spacing w:after="160" w:line="259" w:lineRule="auto"/>
        <w:rPr>
          <w:rFonts w:asciiTheme="minorHAnsi" w:eastAsiaTheme="minorEastAsia" w:hAnsiTheme="minorHAnsi" w:cstheme="minorBidi"/>
          <w:color w:val="000000" w:themeColor="text1"/>
        </w:rPr>
      </w:pPr>
      <w:r w:rsidRPr="546C37A0">
        <w:rPr>
          <w:rFonts w:ascii="Arial" w:eastAsia="Arial" w:hAnsi="Arial" w:cs="Arial"/>
          <w:color w:val="000000" w:themeColor="text1"/>
        </w:rPr>
        <w:t>They value the rights of people to make decisions with support: Yes</w:t>
      </w:r>
      <w:r>
        <w:tab/>
      </w:r>
    </w:p>
    <w:p w14:paraId="4D45DAF7" w14:textId="71AAE3D6" w:rsidR="20C842F5" w:rsidRDefault="20C842F5" w:rsidP="546C37A0">
      <w:pPr>
        <w:pStyle w:val="ListParagraph"/>
        <w:numPr>
          <w:ilvl w:val="0"/>
          <w:numId w:val="3"/>
        </w:numPr>
        <w:spacing w:after="160" w:line="259" w:lineRule="auto"/>
        <w:rPr>
          <w:rFonts w:asciiTheme="minorHAnsi" w:eastAsiaTheme="minorEastAsia" w:hAnsiTheme="minorHAnsi" w:cstheme="minorBidi"/>
          <w:color w:val="000000" w:themeColor="text1"/>
        </w:rPr>
      </w:pPr>
      <w:r w:rsidRPr="546C37A0">
        <w:rPr>
          <w:rFonts w:ascii="Arial" w:eastAsia="Arial" w:hAnsi="Arial" w:cs="Arial"/>
          <w:color w:val="000000" w:themeColor="text1"/>
        </w:rPr>
        <w:t>They are a registered provider: No</w:t>
      </w:r>
    </w:p>
    <w:p w14:paraId="3F5ADD54" w14:textId="2ED84612" w:rsidR="20C842F5" w:rsidRDefault="20C842F5" w:rsidP="546C37A0">
      <w:pPr>
        <w:pStyle w:val="ListParagraph"/>
        <w:numPr>
          <w:ilvl w:val="0"/>
          <w:numId w:val="3"/>
        </w:numPr>
        <w:spacing w:after="160" w:line="259" w:lineRule="auto"/>
        <w:rPr>
          <w:rFonts w:asciiTheme="minorHAnsi" w:eastAsiaTheme="minorEastAsia" w:hAnsiTheme="minorHAnsi" w:cstheme="minorBidi"/>
          <w:color w:val="000000" w:themeColor="text1"/>
        </w:rPr>
      </w:pPr>
      <w:r w:rsidRPr="546C37A0">
        <w:rPr>
          <w:rFonts w:ascii="Arial" w:eastAsia="Arial" w:hAnsi="Arial" w:cs="Arial"/>
          <w:color w:val="000000" w:themeColor="text1"/>
        </w:rPr>
        <w:t>They enable the participant to take risks: Yes</w:t>
      </w:r>
    </w:p>
    <w:p w14:paraId="37179755" w14:textId="28AB9C86" w:rsidR="20C842F5" w:rsidRDefault="20C842F5" w:rsidP="546C37A0">
      <w:pPr>
        <w:pStyle w:val="ListParagraph"/>
        <w:numPr>
          <w:ilvl w:val="0"/>
          <w:numId w:val="3"/>
        </w:numPr>
        <w:spacing w:after="160" w:line="259" w:lineRule="auto"/>
        <w:rPr>
          <w:rFonts w:asciiTheme="minorHAnsi" w:eastAsiaTheme="minorEastAsia" w:hAnsiTheme="minorHAnsi" w:cstheme="minorBidi"/>
          <w:color w:val="000000" w:themeColor="text1"/>
        </w:rPr>
      </w:pPr>
      <w:r w:rsidRPr="546C37A0">
        <w:rPr>
          <w:rFonts w:ascii="Arial" w:eastAsia="Arial" w:hAnsi="Arial" w:cs="Arial"/>
          <w:color w:val="000000" w:themeColor="text1"/>
        </w:rPr>
        <w:t>Other: No</w:t>
      </w:r>
    </w:p>
    <w:p w14:paraId="26EBDB18" w14:textId="62DA52B2" w:rsidR="546C37A0" w:rsidRDefault="546C37A0" w:rsidP="546C37A0">
      <w:pPr>
        <w:spacing w:after="160" w:line="259" w:lineRule="auto"/>
        <w:rPr>
          <w:rFonts w:ascii="Arial" w:eastAsia="Arial" w:hAnsi="Arial" w:cs="Arial"/>
          <w:color w:val="000000" w:themeColor="text1"/>
        </w:rPr>
      </w:pPr>
    </w:p>
    <w:p w14:paraId="44D85EEE" w14:textId="4A002935" w:rsidR="20C842F5" w:rsidRDefault="20C842F5" w:rsidP="546C37A0">
      <w:pPr>
        <w:pStyle w:val="Heading1"/>
        <w:spacing w:line="259" w:lineRule="auto"/>
        <w:rPr>
          <w:rFonts w:ascii="Arial" w:eastAsia="Arial" w:hAnsi="Arial" w:cs="Arial"/>
          <w:b/>
          <w:bCs/>
          <w:color w:val="000000" w:themeColor="text1"/>
          <w:sz w:val="22"/>
          <w:szCs w:val="22"/>
        </w:rPr>
      </w:pPr>
      <w:r w:rsidRPr="546C37A0">
        <w:rPr>
          <w:rFonts w:ascii="Arial" w:eastAsia="Arial" w:hAnsi="Arial" w:cs="Arial"/>
          <w:b/>
          <w:bCs/>
          <w:color w:val="000000" w:themeColor="text1"/>
          <w:sz w:val="22"/>
          <w:szCs w:val="22"/>
        </w:rPr>
        <w:t>What should decision supporters know about so they can better help people with disability make decisions?</w:t>
      </w:r>
    </w:p>
    <w:p w14:paraId="4D81D23B" w14:textId="2A57ACEC" w:rsidR="20C842F5" w:rsidRDefault="20C842F5" w:rsidP="546C37A0">
      <w:pPr>
        <w:pStyle w:val="ListParagraph"/>
        <w:numPr>
          <w:ilvl w:val="0"/>
          <w:numId w:val="2"/>
        </w:numPr>
        <w:spacing w:after="160" w:line="259" w:lineRule="auto"/>
        <w:rPr>
          <w:rFonts w:asciiTheme="minorHAnsi" w:eastAsiaTheme="minorEastAsia" w:hAnsiTheme="minorHAnsi" w:cstheme="minorBidi"/>
          <w:color w:val="000000" w:themeColor="text1"/>
        </w:rPr>
      </w:pPr>
      <w:r w:rsidRPr="546C37A0">
        <w:rPr>
          <w:rFonts w:ascii="Arial" w:eastAsia="Arial" w:hAnsi="Arial" w:cs="Arial"/>
          <w:color w:val="000000" w:themeColor="text1"/>
        </w:rPr>
        <w:t>Guidelines for decision supporters: Yes</w:t>
      </w:r>
    </w:p>
    <w:p w14:paraId="0361F4CD" w14:textId="68EF1E14" w:rsidR="20C842F5" w:rsidRDefault="20C842F5" w:rsidP="546C37A0">
      <w:pPr>
        <w:pStyle w:val="ListParagraph"/>
        <w:numPr>
          <w:ilvl w:val="0"/>
          <w:numId w:val="2"/>
        </w:numPr>
        <w:spacing w:after="160" w:line="259" w:lineRule="auto"/>
        <w:rPr>
          <w:rFonts w:asciiTheme="minorHAnsi" w:eastAsiaTheme="minorEastAsia" w:hAnsiTheme="minorHAnsi" w:cstheme="minorBidi"/>
          <w:color w:val="000000" w:themeColor="text1"/>
        </w:rPr>
      </w:pPr>
      <w:r w:rsidRPr="546C37A0">
        <w:rPr>
          <w:rFonts w:ascii="Arial" w:eastAsia="Arial" w:hAnsi="Arial" w:cs="Arial"/>
          <w:color w:val="000000" w:themeColor="text1"/>
        </w:rPr>
        <w:t>Scenarios or Examples: No</w:t>
      </w:r>
    </w:p>
    <w:p w14:paraId="1F36BEF2" w14:textId="4BC005E5" w:rsidR="20C842F5" w:rsidRDefault="20C842F5" w:rsidP="546C37A0">
      <w:pPr>
        <w:pStyle w:val="ListParagraph"/>
        <w:numPr>
          <w:ilvl w:val="0"/>
          <w:numId w:val="2"/>
        </w:numPr>
        <w:spacing w:after="160" w:line="259" w:lineRule="auto"/>
        <w:rPr>
          <w:rFonts w:asciiTheme="minorHAnsi" w:eastAsiaTheme="minorEastAsia" w:hAnsiTheme="minorHAnsi" w:cstheme="minorBidi"/>
          <w:color w:val="000000" w:themeColor="text1"/>
        </w:rPr>
      </w:pPr>
      <w:r w:rsidRPr="546C37A0">
        <w:rPr>
          <w:rFonts w:ascii="Arial" w:eastAsia="Arial" w:hAnsi="Arial" w:cs="Arial"/>
          <w:color w:val="000000" w:themeColor="text1"/>
        </w:rPr>
        <w:t>Information Sessions: No</w:t>
      </w:r>
    </w:p>
    <w:p w14:paraId="2B9D92E7" w14:textId="5BC724E9" w:rsidR="20C842F5" w:rsidRDefault="20C842F5" w:rsidP="546C37A0">
      <w:pPr>
        <w:pStyle w:val="ListParagraph"/>
        <w:numPr>
          <w:ilvl w:val="0"/>
          <w:numId w:val="2"/>
        </w:numPr>
        <w:spacing w:after="160" w:line="259" w:lineRule="auto"/>
        <w:rPr>
          <w:rFonts w:asciiTheme="minorHAnsi" w:eastAsiaTheme="minorEastAsia" w:hAnsiTheme="minorHAnsi" w:cstheme="minorBidi"/>
          <w:color w:val="000000" w:themeColor="text1"/>
        </w:rPr>
      </w:pPr>
      <w:r w:rsidRPr="546C37A0">
        <w:rPr>
          <w:rFonts w:ascii="Arial" w:eastAsia="Arial" w:hAnsi="Arial" w:cs="Arial"/>
          <w:color w:val="000000" w:themeColor="text1"/>
        </w:rPr>
        <w:t>Support Networks: Yes</w:t>
      </w:r>
    </w:p>
    <w:p w14:paraId="11C0CC26" w14:textId="2B0995A6" w:rsidR="20C842F5" w:rsidRDefault="20C842F5" w:rsidP="546C37A0">
      <w:pPr>
        <w:pStyle w:val="ListParagraph"/>
        <w:numPr>
          <w:ilvl w:val="0"/>
          <w:numId w:val="2"/>
        </w:numPr>
        <w:spacing w:after="160" w:line="259" w:lineRule="auto"/>
        <w:rPr>
          <w:rFonts w:asciiTheme="minorHAnsi" w:eastAsiaTheme="minorEastAsia" w:hAnsiTheme="minorHAnsi" w:cstheme="minorBidi"/>
          <w:color w:val="000000" w:themeColor="text1"/>
        </w:rPr>
      </w:pPr>
      <w:r w:rsidRPr="546C37A0">
        <w:rPr>
          <w:rFonts w:ascii="Arial" w:eastAsia="Arial" w:hAnsi="Arial" w:cs="Arial"/>
          <w:color w:val="000000" w:themeColor="text1"/>
        </w:rPr>
        <w:t>Other: No</w:t>
      </w:r>
    </w:p>
    <w:p w14:paraId="631F24DE" w14:textId="67235CA4" w:rsidR="546C37A0" w:rsidRDefault="546C37A0" w:rsidP="546C37A0">
      <w:pPr>
        <w:spacing w:after="160" w:line="259" w:lineRule="auto"/>
        <w:rPr>
          <w:rFonts w:ascii="Arial" w:eastAsia="Arial" w:hAnsi="Arial" w:cs="Arial"/>
          <w:color w:val="000000" w:themeColor="text1"/>
        </w:rPr>
      </w:pPr>
    </w:p>
    <w:p w14:paraId="62C585C2" w14:textId="6292407E" w:rsidR="20C842F5" w:rsidRDefault="20C842F5" w:rsidP="546C37A0">
      <w:pPr>
        <w:pStyle w:val="Heading1"/>
        <w:spacing w:line="259" w:lineRule="auto"/>
        <w:rPr>
          <w:rFonts w:ascii="Arial" w:eastAsia="Arial" w:hAnsi="Arial" w:cs="Arial"/>
          <w:b/>
          <w:bCs/>
          <w:color w:val="000000" w:themeColor="text1"/>
          <w:sz w:val="22"/>
          <w:szCs w:val="22"/>
        </w:rPr>
      </w:pPr>
      <w:r w:rsidRPr="546C37A0">
        <w:rPr>
          <w:rFonts w:ascii="Arial" w:eastAsia="Arial" w:hAnsi="Arial" w:cs="Arial"/>
          <w:b/>
          <w:bCs/>
          <w:color w:val="000000" w:themeColor="text1"/>
          <w:sz w:val="22"/>
          <w:szCs w:val="22"/>
        </w:rPr>
        <w:t xml:space="preserve">Can you tell us about a time when someone helped you (or a person with disability) to make a big decision? </w:t>
      </w:r>
    </w:p>
    <w:p w14:paraId="2AB238F9" w14:textId="4CF84768" w:rsidR="20C842F5" w:rsidRDefault="20C842F5" w:rsidP="546C37A0">
      <w:pPr>
        <w:spacing w:after="160" w:line="259" w:lineRule="auto"/>
        <w:ind w:left="284"/>
        <w:rPr>
          <w:rFonts w:ascii="Arial" w:eastAsia="Arial" w:hAnsi="Arial" w:cs="Arial"/>
          <w:color w:val="000000" w:themeColor="text1"/>
        </w:rPr>
      </w:pPr>
      <w:r w:rsidRPr="546C37A0">
        <w:rPr>
          <w:rFonts w:ascii="Arial" w:eastAsia="Arial" w:hAnsi="Arial" w:cs="Arial"/>
          <w:color w:val="000000" w:themeColor="text1"/>
        </w:rPr>
        <w:t>Not applicable</w:t>
      </w:r>
    </w:p>
    <w:p w14:paraId="0A2BB561" w14:textId="02070F89" w:rsidR="20C842F5" w:rsidRDefault="20C842F5" w:rsidP="546C37A0">
      <w:pPr>
        <w:pStyle w:val="Heading2"/>
        <w:spacing w:line="259" w:lineRule="auto"/>
        <w:ind w:firstLine="284"/>
        <w:rPr>
          <w:rFonts w:ascii="Arial" w:eastAsia="Arial" w:hAnsi="Arial" w:cs="Arial"/>
          <w:b/>
          <w:bCs/>
          <w:color w:val="000000" w:themeColor="text1"/>
          <w:sz w:val="22"/>
          <w:szCs w:val="22"/>
        </w:rPr>
      </w:pPr>
      <w:r w:rsidRPr="546C37A0">
        <w:rPr>
          <w:rFonts w:ascii="Arial" w:eastAsia="Arial" w:hAnsi="Arial" w:cs="Arial"/>
          <w:b/>
          <w:bCs/>
          <w:color w:val="000000" w:themeColor="text1"/>
          <w:sz w:val="22"/>
          <w:szCs w:val="22"/>
        </w:rPr>
        <w:t xml:space="preserve">What worked well? </w:t>
      </w:r>
    </w:p>
    <w:p w14:paraId="3C6343BA" w14:textId="00B635A8" w:rsidR="20C842F5" w:rsidRDefault="20C842F5" w:rsidP="546C37A0">
      <w:pPr>
        <w:spacing w:after="160" w:line="259" w:lineRule="auto"/>
        <w:ind w:left="284"/>
        <w:rPr>
          <w:rFonts w:ascii="Arial" w:eastAsia="Arial" w:hAnsi="Arial" w:cs="Arial"/>
          <w:color w:val="000000" w:themeColor="text1"/>
        </w:rPr>
      </w:pPr>
      <w:r w:rsidRPr="546C37A0">
        <w:rPr>
          <w:rFonts w:ascii="Arial" w:eastAsia="Arial" w:hAnsi="Arial" w:cs="Arial"/>
          <w:color w:val="000000" w:themeColor="text1"/>
        </w:rPr>
        <w:t>No answer recorded</w:t>
      </w:r>
    </w:p>
    <w:p w14:paraId="38D32218" w14:textId="37D99754" w:rsidR="20C842F5" w:rsidRDefault="20C842F5" w:rsidP="546C37A0">
      <w:pPr>
        <w:pStyle w:val="Heading2"/>
        <w:spacing w:line="259" w:lineRule="auto"/>
        <w:ind w:firstLine="284"/>
        <w:rPr>
          <w:rFonts w:ascii="Arial" w:eastAsia="Arial" w:hAnsi="Arial" w:cs="Arial"/>
          <w:b/>
          <w:bCs/>
          <w:color w:val="000000" w:themeColor="text1"/>
          <w:sz w:val="22"/>
          <w:szCs w:val="22"/>
        </w:rPr>
      </w:pPr>
      <w:r w:rsidRPr="546C37A0">
        <w:rPr>
          <w:rFonts w:ascii="Arial" w:eastAsia="Arial" w:hAnsi="Arial" w:cs="Arial"/>
          <w:b/>
          <w:bCs/>
          <w:color w:val="000000" w:themeColor="text1"/>
          <w:sz w:val="22"/>
          <w:szCs w:val="22"/>
        </w:rPr>
        <w:t xml:space="preserve">What could have been better? </w:t>
      </w:r>
    </w:p>
    <w:p w14:paraId="48B74BEA" w14:textId="43B06F1D" w:rsidR="20C842F5" w:rsidRDefault="20C842F5" w:rsidP="546C37A0">
      <w:pPr>
        <w:spacing w:after="160" w:line="259" w:lineRule="auto"/>
        <w:ind w:left="284"/>
        <w:rPr>
          <w:rFonts w:ascii="Arial" w:eastAsia="Arial" w:hAnsi="Arial" w:cs="Arial"/>
          <w:color w:val="000000" w:themeColor="text1"/>
        </w:rPr>
      </w:pPr>
      <w:r w:rsidRPr="546C37A0">
        <w:rPr>
          <w:rFonts w:ascii="Arial" w:eastAsia="Arial" w:hAnsi="Arial" w:cs="Arial"/>
          <w:color w:val="000000" w:themeColor="text1"/>
        </w:rPr>
        <w:t>No answer recorded</w:t>
      </w:r>
    </w:p>
    <w:p w14:paraId="53127C96" w14:textId="5F707E9F" w:rsidR="546C37A0" w:rsidRDefault="546C37A0" w:rsidP="546C37A0">
      <w:pPr>
        <w:spacing w:after="160" w:line="259" w:lineRule="auto"/>
        <w:rPr>
          <w:rFonts w:ascii="Arial" w:eastAsia="Arial" w:hAnsi="Arial" w:cs="Arial"/>
          <w:color w:val="000000" w:themeColor="text1"/>
        </w:rPr>
      </w:pPr>
    </w:p>
    <w:p w14:paraId="36684F52" w14:textId="36F8F556" w:rsidR="20C842F5" w:rsidRDefault="20C842F5" w:rsidP="546C37A0">
      <w:pPr>
        <w:pStyle w:val="Heading1"/>
        <w:spacing w:line="259" w:lineRule="auto"/>
        <w:rPr>
          <w:rFonts w:ascii="Arial" w:eastAsia="Arial" w:hAnsi="Arial" w:cs="Arial"/>
          <w:b/>
          <w:bCs/>
          <w:color w:val="000000" w:themeColor="text1"/>
          <w:sz w:val="22"/>
          <w:szCs w:val="22"/>
        </w:rPr>
      </w:pPr>
      <w:r w:rsidRPr="546C37A0">
        <w:rPr>
          <w:rFonts w:ascii="Arial" w:eastAsia="Arial" w:hAnsi="Arial" w:cs="Arial"/>
          <w:b/>
          <w:bCs/>
          <w:color w:val="000000" w:themeColor="text1"/>
          <w:sz w:val="22"/>
          <w:szCs w:val="22"/>
        </w:rPr>
        <w:t>What is the best way to support people with disability to make decisions about their NDIS plan?</w:t>
      </w:r>
    </w:p>
    <w:p w14:paraId="509F2C97" w14:textId="704E1E12" w:rsidR="20C842F5" w:rsidRDefault="20C842F5" w:rsidP="546C37A0">
      <w:pPr>
        <w:pStyle w:val="ListParagraph"/>
        <w:numPr>
          <w:ilvl w:val="0"/>
          <w:numId w:val="1"/>
        </w:numPr>
        <w:spacing w:after="160" w:line="259" w:lineRule="auto"/>
        <w:rPr>
          <w:rFonts w:asciiTheme="minorHAnsi" w:eastAsiaTheme="minorEastAsia" w:hAnsiTheme="minorHAnsi" w:cstheme="minorBidi"/>
          <w:color w:val="000000" w:themeColor="text1"/>
        </w:rPr>
      </w:pPr>
      <w:r w:rsidRPr="546C37A0">
        <w:rPr>
          <w:rFonts w:ascii="Arial" w:eastAsia="Arial" w:hAnsi="Arial" w:cs="Arial"/>
          <w:color w:val="000000" w:themeColor="text1"/>
        </w:rPr>
        <w:t>Practice: Yes</w:t>
      </w:r>
    </w:p>
    <w:p w14:paraId="0AD36C0D" w14:textId="502961C4" w:rsidR="20C842F5" w:rsidRDefault="20C842F5" w:rsidP="546C37A0">
      <w:pPr>
        <w:pStyle w:val="ListParagraph"/>
        <w:numPr>
          <w:ilvl w:val="0"/>
          <w:numId w:val="1"/>
        </w:numPr>
        <w:spacing w:after="160" w:line="259" w:lineRule="auto"/>
        <w:rPr>
          <w:rFonts w:asciiTheme="minorHAnsi" w:eastAsiaTheme="minorEastAsia" w:hAnsiTheme="minorHAnsi" w:cstheme="minorBidi"/>
          <w:color w:val="000000" w:themeColor="text1"/>
        </w:rPr>
      </w:pPr>
      <w:r w:rsidRPr="546C37A0">
        <w:rPr>
          <w:rFonts w:ascii="Arial" w:eastAsia="Arial" w:hAnsi="Arial" w:cs="Arial"/>
          <w:color w:val="000000" w:themeColor="text1"/>
        </w:rPr>
        <w:t>Peer Support Networks: No</w:t>
      </w:r>
    </w:p>
    <w:p w14:paraId="0477FFF4" w14:textId="223CB7BE" w:rsidR="20C842F5" w:rsidRDefault="20C842F5" w:rsidP="546C37A0">
      <w:pPr>
        <w:pStyle w:val="ListParagraph"/>
        <w:numPr>
          <w:ilvl w:val="0"/>
          <w:numId w:val="1"/>
        </w:numPr>
        <w:spacing w:after="160" w:line="259" w:lineRule="auto"/>
        <w:rPr>
          <w:rFonts w:asciiTheme="minorHAnsi" w:eastAsiaTheme="minorEastAsia" w:hAnsiTheme="minorHAnsi" w:cstheme="minorBidi"/>
          <w:color w:val="000000" w:themeColor="text1"/>
        </w:rPr>
      </w:pPr>
      <w:r w:rsidRPr="546C37A0">
        <w:rPr>
          <w:rFonts w:ascii="Arial" w:eastAsia="Arial" w:hAnsi="Arial" w:cs="Arial"/>
          <w:color w:val="000000" w:themeColor="text1"/>
        </w:rPr>
        <w:t>Information and Resources: No</w:t>
      </w:r>
    </w:p>
    <w:p w14:paraId="09493B4B" w14:textId="252F27BD" w:rsidR="20C842F5" w:rsidRDefault="20C842F5" w:rsidP="546C37A0">
      <w:pPr>
        <w:pStyle w:val="ListParagraph"/>
        <w:numPr>
          <w:ilvl w:val="0"/>
          <w:numId w:val="1"/>
        </w:numPr>
        <w:spacing w:after="160" w:line="259" w:lineRule="auto"/>
        <w:rPr>
          <w:rFonts w:asciiTheme="minorHAnsi" w:eastAsiaTheme="minorEastAsia" w:hAnsiTheme="minorHAnsi" w:cstheme="minorBidi"/>
          <w:color w:val="000000" w:themeColor="text1"/>
        </w:rPr>
      </w:pPr>
      <w:r w:rsidRPr="546C37A0">
        <w:rPr>
          <w:rFonts w:ascii="Arial" w:eastAsia="Arial" w:hAnsi="Arial" w:cs="Arial"/>
          <w:color w:val="000000" w:themeColor="text1"/>
        </w:rPr>
        <w:t>Guidance Tools: No</w:t>
      </w:r>
    </w:p>
    <w:p w14:paraId="42B605B9" w14:textId="33CC5817" w:rsidR="20C842F5" w:rsidRDefault="20C842F5" w:rsidP="546C37A0">
      <w:pPr>
        <w:pStyle w:val="ListParagraph"/>
        <w:numPr>
          <w:ilvl w:val="0"/>
          <w:numId w:val="1"/>
        </w:numPr>
        <w:spacing w:after="160" w:line="259" w:lineRule="auto"/>
        <w:rPr>
          <w:rFonts w:asciiTheme="minorHAnsi" w:eastAsiaTheme="minorEastAsia" w:hAnsiTheme="minorHAnsi" w:cstheme="minorBidi"/>
          <w:color w:val="000000" w:themeColor="text1"/>
        </w:rPr>
      </w:pPr>
      <w:r w:rsidRPr="546C37A0">
        <w:rPr>
          <w:rFonts w:ascii="Arial" w:eastAsia="Arial" w:hAnsi="Arial" w:cs="Arial"/>
          <w:color w:val="000000" w:themeColor="text1"/>
        </w:rPr>
        <w:t>Not Sure: No</w:t>
      </w:r>
    </w:p>
    <w:p w14:paraId="6F348A89" w14:textId="2F70BE4E" w:rsidR="20C842F5" w:rsidRDefault="20C842F5" w:rsidP="546C37A0">
      <w:pPr>
        <w:pStyle w:val="ListParagraph"/>
        <w:numPr>
          <w:ilvl w:val="0"/>
          <w:numId w:val="1"/>
        </w:numPr>
        <w:spacing w:after="160" w:line="259" w:lineRule="auto"/>
        <w:rPr>
          <w:rFonts w:asciiTheme="minorHAnsi" w:eastAsiaTheme="minorEastAsia" w:hAnsiTheme="minorHAnsi" w:cstheme="minorBidi"/>
          <w:color w:val="000000" w:themeColor="text1"/>
        </w:rPr>
      </w:pPr>
      <w:r w:rsidRPr="546C37A0">
        <w:rPr>
          <w:rFonts w:ascii="Arial" w:eastAsia="Arial" w:hAnsi="Arial" w:cs="Arial"/>
          <w:color w:val="000000" w:themeColor="text1"/>
        </w:rPr>
        <w:t>Other: Yes</w:t>
      </w:r>
    </w:p>
    <w:p w14:paraId="6A9B7392" w14:textId="6D282809" w:rsidR="20C842F5" w:rsidRDefault="20C842F5" w:rsidP="546C37A0">
      <w:pPr>
        <w:spacing w:after="80" w:line="240" w:lineRule="auto"/>
        <w:ind w:left="1080"/>
        <w:rPr>
          <w:rFonts w:ascii="Arial" w:eastAsia="Arial" w:hAnsi="Arial" w:cs="Arial"/>
          <w:color w:val="000000" w:themeColor="text1"/>
        </w:rPr>
      </w:pPr>
      <w:r w:rsidRPr="546C37A0">
        <w:rPr>
          <w:rFonts w:ascii="Arial" w:eastAsia="Arial" w:hAnsi="Arial" w:cs="Arial"/>
          <w:color w:val="000000" w:themeColor="text1"/>
        </w:rPr>
        <w:t>Draft plans before being approved so that the decision supporter can ensure the participants views were considered and documented</w:t>
      </w:r>
    </w:p>
    <w:p w14:paraId="6C583281" w14:textId="08B2B31B" w:rsidR="546C37A0" w:rsidRDefault="546C37A0" w:rsidP="546C37A0">
      <w:pPr>
        <w:spacing w:after="80" w:line="240" w:lineRule="auto"/>
        <w:ind w:left="1080"/>
        <w:rPr>
          <w:rFonts w:ascii="Arial" w:eastAsia="Arial" w:hAnsi="Arial" w:cs="Arial"/>
          <w:color w:val="000000" w:themeColor="text1"/>
        </w:rPr>
      </w:pPr>
    </w:p>
    <w:p w14:paraId="1109C76C" w14:textId="2383F2CD" w:rsidR="20C842F5" w:rsidRDefault="20C842F5" w:rsidP="546C37A0">
      <w:pPr>
        <w:pStyle w:val="Heading1"/>
        <w:spacing w:line="259" w:lineRule="auto"/>
        <w:rPr>
          <w:rFonts w:ascii="Arial" w:eastAsia="Arial" w:hAnsi="Arial" w:cs="Arial"/>
          <w:b/>
          <w:bCs/>
          <w:color w:val="000000" w:themeColor="text1"/>
          <w:sz w:val="22"/>
          <w:szCs w:val="22"/>
        </w:rPr>
      </w:pPr>
      <w:r w:rsidRPr="546C37A0">
        <w:rPr>
          <w:rFonts w:ascii="Arial" w:eastAsia="Arial" w:hAnsi="Arial" w:cs="Arial"/>
          <w:b/>
          <w:bCs/>
          <w:color w:val="000000" w:themeColor="text1"/>
          <w:sz w:val="22"/>
          <w:szCs w:val="22"/>
        </w:rPr>
        <w:t>Are there different things to consider for people with different disabilities or cultural backgrounds?</w:t>
      </w:r>
    </w:p>
    <w:p w14:paraId="23E624BA" w14:textId="7E77B89C" w:rsidR="20C842F5" w:rsidRDefault="20C842F5" w:rsidP="546C37A0">
      <w:pPr>
        <w:spacing w:after="160" w:line="259" w:lineRule="auto"/>
        <w:ind w:left="426"/>
        <w:rPr>
          <w:rFonts w:ascii="Arial" w:eastAsia="Arial" w:hAnsi="Arial" w:cs="Arial"/>
          <w:color w:val="000000" w:themeColor="text1"/>
        </w:rPr>
      </w:pPr>
      <w:r w:rsidRPr="546C37A0">
        <w:rPr>
          <w:rFonts w:ascii="Arial" w:eastAsia="Arial" w:hAnsi="Arial" w:cs="Arial"/>
          <w:b/>
          <w:bCs/>
          <w:color w:val="000000" w:themeColor="text1"/>
        </w:rPr>
        <w:t>An intellectual disability:</w:t>
      </w:r>
      <w:r w:rsidRPr="546C37A0">
        <w:rPr>
          <w:rFonts w:ascii="Arial" w:eastAsia="Arial" w:hAnsi="Arial" w:cs="Arial"/>
          <w:color w:val="000000" w:themeColor="text1"/>
        </w:rPr>
        <w:t xml:space="preserve"> Yes, Capacity to understand the decision that is being made. The history of the person may impact, if they have been in institutional care for most of their lives and are now in a group home that does not promote decision making they may not have the foundation on which to build capacity. The foundation may need to be built first.</w:t>
      </w:r>
    </w:p>
    <w:p w14:paraId="5932F6DD" w14:textId="5DF95E42" w:rsidR="20C842F5" w:rsidRDefault="20C842F5" w:rsidP="546C37A0">
      <w:pPr>
        <w:spacing w:after="160" w:line="259" w:lineRule="auto"/>
        <w:ind w:left="426"/>
        <w:rPr>
          <w:rFonts w:ascii="Arial" w:eastAsia="Arial" w:hAnsi="Arial" w:cs="Arial"/>
          <w:color w:val="000000" w:themeColor="text1"/>
        </w:rPr>
      </w:pPr>
      <w:r w:rsidRPr="546C37A0">
        <w:rPr>
          <w:rFonts w:ascii="Arial" w:eastAsia="Arial" w:hAnsi="Arial" w:cs="Arial"/>
          <w:b/>
          <w:bCs/>
          <w:color w:val="000000" w:themeColor="text1"/>
        </w:rPr>
        <w:t xml:space="preserve">A disability that impacts how they think, a cognitive impairment: </w:t>
      </w:r>
      <w:r w:rsidRPr="546C37A0">
        <w:rPr>
          <w:rFonts w:ascii="Arial" w:eastAsia="Arial" w:hAnsi="Arial" w:cs="Arial"/>
          <w:color w:val="000000" w:themeColor="text1"/>
        </w:rPr>
        <w:t>Yes, As with intellectual disability.</w:t>
      </w:r>
    </w:p>
    <w:p w14:paraId="14A8E50A" w14:textId="7C4A634B" w:rsidR="20C842F5" w:rsidRDefault="20C842F5" w:rsidP="546C37A0">
      <w:pPr>
        <w:spacing w:after="160" w:line="259" w:lineRule="auto"/>
        <w:ind w:left="426"/>
        <w:rPr>
          <w:rFonts w:ascii="Arial" w:eastAsia="Arial" w:hAnsi="Arial" w:cs="Arial"/>
          <w:color w:val="000000" w:themeColor="text1"/>
        </w:rPr>
      </w:pPr>
      <w:r w:rsidRPr="546C37A0">
        <w:rPr>
          <w:rFonts w:ascii="Arial" w:eastAsia="Arial" w:hAnsi="Arial" w:cs="Arial"/>
          <w:b/>
          <w:bCs/>
          <w:color w:val="000000" w:themeColor="text1"/>
        </w:rPr>
        <w:t xml:space="preserve">A psychosocial disability: </w:t>
      </w:r>
      <w:r w:rsidRPr="546C37A0">
        <w:rPr>
          <w:rFonts w:ascii="Arial" w:eastAsia="Arial" w:hAnsi="Arial" w:cs="Arial"/>
          <w:color w:val="000000" w:themeColor="text1"/>
        </w:rPr>
        <w:t>Yes, People with a mental illness may act quite paranoid about people who they perceive as government officials making decisions on their behalf. It is important that the person has access to a person who is skilled in working with people with a psychosocial disability to ensure that they are not disadvantaged in any way.</w:t>
      </w:r>
    </w:p>
    <w:p w14:paraId="5F4CDE0A" w14:textId="3723AE05" w:rsidR="20C842F5" w:rsidRDefault="20C842F5" w:rsidP="546C37A0">
      <w:pPr>
        <w:spacing w:after="160" w:line="259" w:lineRule="auto"/>
        <w:ind w:left="426"/>
        <w:rPr>
          <w:rFonts w:ascii="Arial" w:eastAsia="Arial" w:hAnsi="Arial" w:cs="Arial"/>
          <w:color w:val="000000" w:themeColor="text1"/>
        </w:rPr>
      </w:pPr>
      <w:r w:rsidRPr="546C37A0">
        <w:rPr>
          <w:rFonts w:ascii="Arial" w:eastAsia="Arial" w:hAnsi="Arial" w:cs="Arial"/>
          <w:b/>
          <w:bCs/>
          <w:color w:val="000000" w:themeColor="text1"/>
        </w:rPr>
        <w:t xml:space="preserve">A disability that impacts their ability to communicate: </w:t>
      </w:r>
      <w:r w:rsidRPr="546C37A0">
        <w:rPr>
          <w:rFonts w:ascii="Arial" w:eastAsia="Arial" w:hAnsi="Arial" w:cs="Arial"/>
          <w:color w:val="000000" w:themeColor="text1"/>
        </w:rPr>
        <w:t xml:space="preserve">No </w:t>
      </w:r>
    </w:p>
    <w:p w14:paraId="58F3AA97" w14:textId="30075379" w:rsidR="20C842F5" w:rsidRDefault="20C842F5" w:rsidP="546C37A0">
      <w:pPr>
        <w:spacing w:after="160" w:line="259" w:lineRule="auto"/>
        <w:ind w:left="426"/>
        <w:rPr>
          <w:rFonts w:ascii="Arial" w:eastAsia="Arial" w:hAnsi="Arial" w:cs="Arial"/>
          <w:color w:val="000000" w:themeColor="text1"/>
        </w:rPr>
      </w:pPr>
      <w:r w:rsidRPr="546C37A0">
        <w:rPr>
          <w:rFonts w:ascii="Arial" w:eastAsia="Arial" w:hAnsi="Arial" w:cs="Arial"/>
          <w:b/>
          <w:bCs/>
          <w:color w:val="000000" w:themeColor="text1"/>
        </w:rPr>
        <w:t>From a CALD community:</w:t>
      </w:r>
      <w:r w:rsidRPr="546C37A0">
        <w:rPr>
          <w:rFonts w:ascii="Arial" w:eastAsia="Arial" w:hAnsi="Arial" w:cs="Arial"/>
          <w:color w:val="000000" w:themeColor="text1"/>
        </w:rPr>
        <w:t xml:space="preserve"> No </w:t>
      </w:r>
    </w:p>
    <w:p w14:paraId="12AA6989" w14:textId="672B3DA9" w:rsidR="20C842F5" w:rsidRDefault="20C842F5" w:rsidP="546C37A0">
      <w:pPr>
        <w:spacing w:after="160" w:line="259" w:lineRule="auto"/>
        <w:ind w:left="426"/>
        <w:rPr>
          <w:rFonts w:ascii="Arial" w:eastAsia="Arial" w:hAnsi="Arial" w:cs="Arial"/>
          <w:color w:val="000000" w:themeColor="text1"/>
        </w:rPr>
      </w:pPr>
      <w:r w:rsidRPr="546C37A0">
        <w:rPr>
          <w:rFonts w:ascii="Arial" w:eastAsia="Arial" w:hAnsi="Arial" w:cs="Arial"/>
          <w:b/>
          <w:bCs/>
          <w:color w:val="000000" w:themeColor="text1"/>
        </w:rPr>
        <w:t>From an Aboriginal or Torres Strait Islander Community:</w:t>
      </w:r>
      <w:r w:rsidRPr="546C37A0">
        <w:rPr>
          <w:rFonts w:ascii="Arial" w:eastAsia="Arial" w:hAnsi="Arial" w:cs="Arial"/>
          <w:color w:val="000000" w:themeColor="text1"/>
        </w:rPr>
        <w:t xml:space="preserve"> No </w:t>
      </w:r>
    </w:p>
    <w:p w14:paraId="4075161C" w14:textId="1F2A5C0E" w:rsidR="20C842F5" w:rsidRDefault="20C842F5" w:rsidP="546C37A0">
      <w:pPr>
        <w:spacing w:after="160" w:line="259" w:lineRule="auto"/>
        <w:ind w:left="426"/>
        <w:rPr>
          <w:rFonts w:ascii="Arial" w:eastAsia="Arial" w:hAnsi="Arial" w:cs="Arial"/>
          <w:color w:val="000000" w:themeColor="text1"/>
        </w:rPr>
      </w:pPr>
      <w:r w:rsidRPr="546C37A0">
        <w:rPr>
          <w:rFonts w:ascii="Arial" w:eastAsia="Arial" w:hAnsi="Arial" w:cs="Arial"/>
          <w:b/>
          <w:bCs/>
          <w:color w:val="000000" w:themeColor="text1"/>
        </w:rPr>
        <w:t xml:space="preserve">From the LGBTIQA community: </w:t>
      </w:r>
      <w:r w:rsidRPr="546C37A0">
        <w:rPr>
          <w:rFonts w:ascii="Arial" w:eastAsia="Arial" w:hAnsi="Arial" w:cs="Arial"/>
          <w:color w:val="000000" w:themeColor="text1"/>
        </w:rPr>
        <w:t xml:space="preserve">No </w:t>
      </w:r>
    </w:p>
    <w:p w14:paraId="6E5DBADD" w14:textId="6A0B350B" w:rsidR="546C37A0" w:rsidRDefault="546C37A0" w:rsidP="546C37A0">
      <w:pPr>
        <w:spacing w:after="160" w:line="259" w:lineRule="auto"/>
        <w:rPr>
          <w:rFonts w:ascii="Arial" w:eastAsia="Arial" w:hAnsi="Arial" w:cs="Arial"/>
          <w:color w:val="000000" w:themeColor="text1"/>
        </w:rPr>
      </w:pPr>
    </w:p>
    <w:p w14:paraId="631205BB" w14:textId="40F17B71" w:rsidR="20C842F5" w:rsidRDefault="20C842F5" w:rsidP="546C37A0">
      <w:pPr>
        <w:pStyle w:val="Heading1"/>
        <w:spacing w:line="259" w:lineRule="auto"/>
        <w:rPr>
          <w:rFonts w:ascii="Arial" w:eastAsia="Arial" w:hAnsi="Arial" w:cs="Arial"/>
          <w:b/>
          <w:bCs/>
          <w:color w:val="000000" w:themeColor="text1"/>
          <w:sz w:val="22"/>
          <w:szCs w:val="22"/>
        </w:rPr>
      </w:pPr>
      <w:r w:rsidRPr="546C37A0">
        <w:rPr>
          <w:rFonts w:ascii="Arial" w:eastAsia="Arial" w:hAnsi="Arial" w:cs="Arial"/>
          <w:b/>
          <w:bCs/>
          <w:color w:val="000000" w:themeColor="text1"/>
          <w:sz w:val="22"/>
          <w:szCs w:val="22"/>
        </w:rPr>
        <w:t xml:space="preserve">How can we help reduce conflict of interest? </w:t>
      </w:r>
    </w:p>
    <w:p w14:paraId="1C9F470F" w14:textId="0DB05495" w:rsidR="20C842F5" w:rsidRDefault="20C842F5" w:rsidP="546C37A0">
      <w:pPr>
        <w:spacing w:after="160" w:line="259" w:lineRule="auto"/>
        <w:ind w:left="284"/>
        <w:rPr>
          <w:rFonts w:ascii="Arial" w:eastAsia="Arial" w:hAnsi="Arial" w:cs="Arial"/>
          <w:color w:val="000000" w:themeColor="text1"/>
        </w:rPr>
      </w:pPr>
      <w:r w:rsidRPr="546C37A0">
        <w:rPr>
          <w:rFonts w:ascii="Arial" w:eastAsia="Arial" w:hAnsi="Arial" w:cs="Arial"/>
          <w:color w:val="000000" w:themeColor="text1"/>
        </w:rPr>
        <w:t>SIL Providers should not be providing Support Coordination to the same participant. When a person lives in a home with others and has many aspects of their life attended to by one organisation they must have someone independent from their accommodation to assist them. In some cases participants choose to have only one service engage with them and they have the right to make this choice but it needs to be shown that the participant made that choice. Many SIL providers participants don't know who their Support Coordinator is.</w:t>
      </w:r>
    </w:p>
    <w:p w14:paraId="44E714CC" w14:textId="31B5560E" w:rsidR="546C37A0" w:rsidRDefault="546C37A0" w:rsidP="546C37A0">
      <w:pPr>
        <w:spacing w:after="160" w:line="259" w:lineRule="auto"/>
        <w:rPr>
          <w:rFonts w:ascii="Arial" w:eastAsia="Arial" w:hAnsi="Arial" w:cs="Arial"/>
          <w:color w:val="000000" w:themeColor="text1"/>
        </w:rPr>
      </w:pPr>
    </w:p>
    <w:p w14:paraId="28FBF50F" w14:textId="4686F2DB" w:rsidR="20C842F5" w:rsidRDefault="20C842F5" w:rsidP="546C37A0">
      <w:pPr>
        <w:pStyle w:val="Heading1"/>
        <w:spacing w:line="259" w:lineRule="auto"/>
        <w:rPr>
          <w:rFonts w:ascii="Arial" w:eastAsia="Arial" w:hAnsi="Arial" w:cs="Arial"/>
          <w:b/>
          <w:bCs/>
          <w:color w:val="000000" w:themeColor="text1"/>
          <w:sz w:val="22"/>
          <w:szCs w:val="22"/>
        </w:rPr>
      </w:pPr>
      <w:r w:rsidRPr="546C37A0">
        <w:rPr>
          <w:rFonts w:ascii="Arial" w:eastAsia="Arial" w:hAnsi="Arial" w:cs="Arial"/>
          <w:b/>
          <w:bCs/>
          <w:color w:val="000000" w:themeColor="text1"/>
          <w:sz w:val="22"/>
          <w:szCs w:val="22"/>
        </w:rPr>
        <w:t xml:space="preserve">How can we help reduce undue influence? </w:t>
      </w:r>
    </w:p>
    <w:p w14:paraId="4AAFF8A5" w14:textId="45F0A865" w:rsidR="20C842F5" w:rsidRDefault="20C842F5" w:rsidP="546C37A0">
      <w:pPr>
        <w:spacing w:after="160" w:line="259" w:lineRule="auto"/>
        <w:ind w:left="284"/>
        <w:rPr>
          <w:rFonts w:ascii="Arial" w:eastAsia="Arial" w:hAnsi="Arial" w:cs="Arial"/>
          <w:color w:val="000000" w:themeColor="text1"/>
        </w:rPr>
      </w:pPr>
      <w:r w:rsidRPr="546C37A0">
        <w:rPr>
          <w:rFonts w:ascii="Arial" w:eastAsia="Arial" w:hAnsi="Arial" w:cs="Arial"/>
          <w:color w:val="000000" w:themeColor="text1"/>
        </w:rPr>
        <w:t>As above</w:t>
      </w:r>
    </w:p>
    <w:p w14:paraId="036A1DFB" w14:textId="589195FC" w:rsidR="546C37A0" w:rsidRDefault="546C37A0" w:rsidP="546C37A0">
      <w:pPr>
        <w:spacing w:after="160" w:line="259" w:lineRule="auto"/>
        <w:rPr>
          <w:rFonts w:ascii="Arial" w:eastAsia="Arial" w:hAnsi="Arial" w:cs="Arial"/>
          <w:color w:val="000000" w:themeColor="text1"/>
        </w:rPr>
      </w:pPr>
    </w:p>
    <w:p w14:paraId="32F9EB50" w14:textId="45333713" w:rsidR="20C842F5" w:rsidRDefault="20C842F5" w:rsidP="546C37A0">
      <w:pPr>
        <w:pStyle w:val="Heading1"/>
        <w:spacing w:line="259" w:lineRule="auto"/>
        <w:rPr>
          <w:rFonts w:ascii="Arial" w:eastAsia="Arial" w:hAnsi="Arial" w:cs="Arial"/>
          <w:b/>
          <w:bCs/>
          <w:color w:val="000000" w:themeColor="text1"/>
          <w:sz w:val="22"/>
          <w:szCs w:val="22"/>
        </w:rPr>
      </w:pPr>
      <w:r w:rsidRPr="546C37A0">
        <w:rPr>
          <w:rFonts w:ascii="Arial" w:eastAsia="Arial" w:hAnsi="Arial" w:cs="Arial"/>
          <w:b/>
          <w:bCs/>
          <w:color w:val="000000" w:themeColor="text1"/>
          <w:sz w:val="22"/>
          <w:szCs w:val="22"/>
        </w:rPr>
        <w:t xml:space="preserve">What are your concerns (if any) around people with disability being more involved in making decisions for themselves? </w:t>
      </w:r>
    </w:p>
    <w:p w14:paraId="606B8889" w14:textId="7798D8AB" w:rsidR="20C842F5" w:rsidRDefault="20C842F5" w:rsidP="546C37A0">
      <w:pPr>
        <w:spacing w:after="160" w:line="259" w:lineRule="auto"/>
        <w:ind w:left="284"/>
        <w:rPr>
          <w:rFonts w:ascii="Arial" w:eastAsia="Arial" w:hAnsi="Arial" w:cs="Arial"/>
          <w:color w:val="000000" w:themeColor="text1"/>
        </w:rPr>
      </w:pPr>
      <w:r w:rsidRPr="546C37A0">
        <w:rPr>
          <w:rFonts w:ascii="Arial" w:eastAsia="Arial" w:hAnsi="Arial" w:cs="Arial"/>
          <w:color w:val="000000" w:themeColor="text1"/>
        </w:rPr>
        <w:t>It is important that they are given the opportunity to learn about decision making and also about when they cannot make a choice such as during Covid lockdown.</w:t>
      </w:r>
    </w:p>
    <w:p w14:paraId="7CD16FA7" w14:textId="4236EC58" w:rsidR="546C37A0" w:rsidRDefault="546C37A0" w:rsidP="546C37A0">
      <w:pPr>
        <w:spacing w:after="160" w:line="259" w:lineRule="auto"/>
        <w:rPr>
          <w:rFonts w:ascii="Arial" w:eastAsia="Arial" w:hAnsi="Arial" w:cs="Arial"/>
          <w:color w:val="000000" w:themeColor="text1"/>
        </w:rPr>
      </w:pPr>
    </w:p>
    <w:p w14:paraId="4AF18C11" w14:textId="4BDC7499" w:rsidR="20C842F5" w:rsidRDefault="20C842F5" w:rsidP="546C37A0">
      <w:pPr>
        <w:pStyle w:val="Heading1"/>
        <w:spacing w:line="259" w:lineRule="auto"/>
        <w:rPr>
          <w:rFonts w:ascii="Arial" w:eastAsia="Arial" w:hAnsi="Arial" w:cs="Arial"/>
          <w:b/>
          <w:bCs/>
          <w:color w:val="000000" w:themeColor="text1"/>
          <w:sz w:val="22"/>
          <w:szCs w:val="22"/>
        </w:rPr>
      </w:pPr>
      <w:r w:rsidRPr="546C37A0">
        <w:rPr>
          <w:rFonts w:ascii="Arial" w:eastAsia="Arial" w:hAnsi="Arial" w:cs="Arial"/>
          <w:b/>
          <w:bCs/>
          <w:color w:val="000000" w:themeColor="text1"/>
          <w:sz w:val="22"/>
          <w:szCs w:val="22"/>
        </w:rPr>
        <w:t xml:space="preserve">What else could we do to help people with disability to make decisions for themselves? Is there anything missing? </w:t>
      </w:r>
    </w:p>
    <w:p w14:paraId="693C8DD4" w14:textId="58D59E33" w:rsidR="20C842F5" w:rsidRDefault="20C842F5" w:rsidP="546C37A0">
      <w:pPr>
        <w:spacing w:after="160" w:line="259" w:lineRule="auto"/>
        <w:ind w:left="284"/>
        <w:rPr>
          <w:rFonts w:ascii="Arial" w:eastAsia="Arial" w:hAnsi="Arial" w:cs="Arial"/>
          <w:color w:val="000000" w:themeColor="text1"/>
        </w:rPr>
      </w:pPr>
      <w:r w:rsidRPr="546C37A0">
        <w:rPr>
          <w:rFonts w:ascii="Arial" w:eastAsia="Arial" w:hAnsi="Arial" w:cs="Arial"/>
          <w:color w:val="000000" w:themeColor="text1"/>
        </w:rPr>
        <w:t>See attachment</w:t>
      </w:r>
    </w:p>
    <w:p w14:paraId="5EAEDDC0" w14:textId="64649386" w:rsidR="546C37A0" w:rsidRDefault="546C37A0" w:rsidP="546C37A0">
      <w:pPr>
        <w:spacing w:after="160" w:line="259" w:lineRule="auto"/>
        <w:rPr>
          <w:rFonts w:ascii="Arial" w:eastAsia="Arial" w:hAnsi="Arial" w:cs="Arial"/>
          <w:color w:val="000000" w:themeColor="text1"/>
        </w:rPr>
      </w:pPr>
    </w:p>
    <w:p w14:paraId="528467F7" w14:textId="703B2D72" w:rsidR="20C842F5" w:rsidRDefault="20C842F5" w:rsidP="546C37A0">
      <w:pPr>
        <w:pStyle w:val="Heading1"/>
        <w:spacing w:line="259" w:lineRule="auto"/>
        <w:rPr>
          <w:rFonts w:ascii="Arial" w:eastAsia="Arial" w:hAnsi="Arial" w:cs="Arial"/>
          <w:b/>
          <w:bCs/>
          <w:color w:val="000000" w:themeColor="text1"/>
          <w:sz w:val="22"/>
          <w:szCs w:val="22"/>
        </w:rPr>
      </w:pPr>
      <w:r w:rsidRPr="546C37A0">
        <w:rPr>
          <w:rFonts w:ascii="Arial" w:eastAsia="Arial" w:hAnsi="Arial" w:cs="Arial"/>
          <w:b/>
          <w:bCs/>
          <w:color w:val="000000" w:themeColor="text1"/>
          <w:sz w:val="22"/>
          <w:szCs w:val="22"/>
        </w:rPr>
        <w:t>Do you have any feedback on our proposed actions in Appendix C of the paper?</w:t>
      </w:r>
    </w:p>
    <w:p w14:paraId="30F66B7A" w14:textId="7F705656" w:rsidR="20C842F5" w:rsidRDefault="20C842F5" w:rsidP="546C37A0">
      <w:pPr>
        <w:spacing w:after="160" w:line="259" w:lineRule="auto"/>
        <w:rPr>
          <w:rFonts w:ascii="Arial" w:eastAsia="Arial" w:hAnsi="Arial" w:cs="Arial"/>
          <w:color w:val="000000" w:themeColor="text1"/>
        </w:rPr>
      </w:pPr>
      <w:r w:rsidRPr="546C37A0">
        <w:rPr>
          <w:rFonts w:ascii="Arial" w:eastAsia="Arial" w:hAnsi="Arial" w:cs="Arial"/>
          <w:color w:val="000000" w:themeColor="text1"/>
        </w:rPr>
        <w:t>No response recorded</w:t>
      </w:r>
    </w:p>
    <w:p w14:paraId="1D528712" w14:textId="33419481" w:rsidR="546C37A0" w:rsidRDefault="546C37A0" w:rsidP="546C37A0">
      <w:pPr>
        <w:spacing w:after="0" w:line="259" w:lineRule="auto"/>
        <w:ind w:left="2" w:right="0" w:firstLine="0"/>
        <w:rPr>
          <w:color w:val="000000" w:themeColor="text1"/>
        </w:rPr>
      </w:pPr>
    </w:p>
    <w:sectPr w:rsidR="546C37A0">
      <w:pgSz w:w="11904" w:h="16838"/>
      <w:pgMar w:top="751" w:right="1083" w:bottom="709" w:left="107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2132C"/>
    <w:multiLevelType w:val="hybridMultilevel"/>
    <w:tmpl w:val="FFFFFFFF"/>
    <w:lvl w:ilvl="0" w:tplc="68F86C62">
      <w:start w:val="1"/>
      <w:numFmt w:val="bullet"/>
      <w:lvlText w:val=""/>
      <w:lvlJc w:val="left"/>
      <w:pPr>
        <w:ind w:left="720" w:hanging="360"/>
      </w:pPr>
      <w:rPr>
        <w:rFonts w:ascii="Symbol" w:hAnsi="Symbol" w:hint="default"/>
      </w:rPr>
    </w:lvl>
    <w:lvl w:ilvl="1" w:tplc="6D9ED618">
      <w:start w:val="1"/>
      <w:numFmt w:val="bullet"/>
      <w:lvlText w:val="o"/>
      <w:lvlJc w:val="left"/>
      <w:pPr>
        <w:ind w:left="1440" w:hanging="360"/>
      </w:pPr>
      <w:rPr>
        <w:rFonts w:ascii="Courier New" w:hAnsi="Courier New" w:hint="default"/>
      </w:rPr>
    </w:lvl>
    <w:lvl w:ilvl="2" w:tplc="FE083D10">
      <w:start w:val="1"/>
      <w:numFmt w:val="bullet"/>
      <w:lvlText w:val=""/>
      <w:lvlJc w:val="left"/>
      <w:pPr>
        <w:ind w:left="2160" w:hanging="360"/>
      </w:pPr>
      <w:rPr>
        <w:rFonts w:ascii="Wingdings" w:hAnsi="Wingdings" w:hint="default"/>
      </w:rPr>
    </w:lvl>
    <w:lvl w:ilvl="3" w:tplc="1CBA8404">
      <w:start w:val="1"/>
      <w:numFmt w:val="bullet"/>
      <w:lvlText w:val=""/>
      <w:lvlJc w:val="left"/>
      <w:pPr>
        <w:ind w:left="2880" w:hanging="360"/>
      </w:pPr>
      <w:rPr>
        <w:rFonts w:ascii="Symbol" w:hAnsi="Symbol" w:hint="default"/>
      </w:rPr>
    </w:lvl>
    <w:lvl w:ilvl="4" w:tplc="317CED80">
      <w:start w:val="1"/>
      <w:numFmt w:val="bullet"/>
      <w:lvlText w:val="o"/>
      <w:lvlJc w:val="left"/>
      <w:pPr>
        <w:ind w:left="3600" w:hanging="360"/>
      </w:pPr>
      <w:rPr>
        <w:rFonts w:ascii="Courier New" w:hAnsi="Courier New" w:hint="default"/>
      </w:rPr>
    </w:lvl>
    <w:lvl w:ilvl="5" w:tplc="EDCE9E50">
      <w:start w:val="1"/>
      <w:numFmt w:val="bullet"/>
      <w:lvlText w:val=""/>
      <w:lvlJc w:val="left"/>
      <w:pPr>
        <w:ind w:left="4320" w:hanging="360"/>
      </w:pPr>
      <w:rPr>
        <w:rFonts w:ascii="Wingdings" w:hAnsi="Wingdings" w:hint="default"/>
      </w:rPr>
    </w:lvl>
    <w:lvl w:ilvl="6" w:tplc="00003C7A">
      <w:start w:val="1"/>
      <w:numFmt w:val="bullet"/>
      <w:lvlText w:val=""/>
      <w:lvlJc w:val="left"/>
      <w:pPr>
        <w:ind w:left="5040" w:hanging="360"/>
      </w:pPr>
      <w:rPr>
        <w:rFonts w:ascii="Symbol" w:hAnsi="Symbol" w:hint="default"/>
      </w:rPr>
    </w:lvl>
    <w:lvl w:ilvl="7" w:tplc="A5F2A5D6">
      <w:start w:val="1"/>
      <w:numFmt w:val="bullet"/>
      <w:lvlText w:val="o"/>
      <w:lvlJc w:val="left"/>
      <w:pPr>
        <w:ind w:left="5760" w:hanging="360"/>
      </w:pPr>
      <w:rPr>
        <w:rFonts w:ascii="Courier New" w:hAnsi="Courier New" w:hint="default"/>
      </w:rPr>
    </w:lvl>
    <w:lvl w:ilvl="8" w:tplc="8A08E2AA">
      <w:start w:val="1"/>
      <w:numFmt w:val="bullet"/>
      <w:lvlText w:val=""/>
      <w:lvlJc w:val="left"/>
      <w:pPr>
        <w:ind w:left="6480" w:hanging="360"/>
      </w:pPr>
      <w:rPr>
        <w:rFonts w:ascii="Wingdings" w:hAnsi="Wingdings" w:hint="default"/>
      </w:rPr>
    </w:lvl>
  </w:abstractNum>
  <w:abstractNum w:abstractNumId="1" w15:restartNumberingAfterBreak="0">
    <w:nsid w:val="19394D6C"/>
    <w:multiLevelType w:val="hybridMultilevel"/>
    <w:tmpl w:val="FFFFFFFF"/>
    <w:lvl w:ilvl="0" w:tplc="DAC2CA3A">
      <w:start w:val="1"/>
      <w:numFmt w:val="bullet"/>
      <w:lvlText w:val=""/>
      <w:lvlJc w:val="left"/>
      <w:pPr>
        <w:ind w:left="720" w:hanging="360"/>
      </w:pPr>
      <w:rPr>
        <w:rFonts w:ascii="Symbol" w:hAnsi="Symbol" w:hint="default"/>
      </w:rPr>
    </w:lvl>
    <w:lvl w:ilvl="1" w:tplc="CF14B17E">
      <w:start w:val="1"/>
      <w:numFmt w:val="bullet"/>
      <w:lvlText w:val="o"/>
      <w:lvlJc w:val="left"/>
      <w:pPr>
        <w:ind w:left="1440" w:hanging="360"/>
      </w:pPr>
      <w:rPr>
        <w:rFonts w:ascii="Courier New" w:hAnsi="Courier New" w:hint="default"/>
      </w:rPr>
    </w:lvl>
    <w:lvl w:ilvl="2" w:tplc="D0E4635E">
      <w:start w:val="1"/>
      <w:numFmt w:val="bullet"/>
      <w:lvlText w:val=""/>
      <w:lvlJc w:val="left"/>
      <w:pPr>
        <w:ind w:left="2160" w:hanging="360"/>
      </w:pPr>
      <w:rPr>
        <w:rFonts w:ascii="Wingdings" w:hAnsi="Wingdings" w:hint="default"/>
      </w:rPr>
    </w:lvl>
    <w:lvl w:ilvl="3" w:tplc="9D8EFFA8">
      <w:start w:val="1"/>
      <w:numFmt w:val="bullet"/>
      <w:lvlText w:val=""/>
      <w:lvlJc w:val="left"/>
      <w:pPr>
        <w:ind w:left="2880" w:hanging="360"/>
      </w:pPr>
      <w:rPr>
        <w:rFonts w:ascii="Symbol" w:hAnsi="Symbol" w:hint="default"/>
      </w:rPr>
    </w:lvl>
    <w:lvl w:ilvl="4" w:tplc="81C6F082">
      <w:start w:val="1"/>
      <w:numFmt w:val="bullet"/>
      <w:lvlText w:val="o"/>
      <w:lvlJc w:val="left"/>
      <w:pPr>
        <w:ind w:left="3600" w:hanging="360"/>
      </w:pPr>
      <w:rPr>
        <w:rFonts w:ascii="Courier New" w:hAnsi="Courier New" w:hint="default"/>
      </w:rPr>
    </w:lvl>
    <w:lvl w:ilvl="5" w:tplc="396AFFB2">
      <w:start w:val="1"/>
      <w:numFmt w:val="bullet"/>
      <w:lvlText w:val=""/>
      <w:lvlJc w:val="left"/>
      <w:pPr>
        <w:ind w:left="4320" w:hanging="360"/>
      </w:pPr>
      <w:rPr>
        <w:rFonts w:ascii="Wingdings" w:hAnsi="Wingdings" w:hint="default"/>
      </w:rPr>
    </w:lvl>
    <w:lvl w:ilvl="6" w:tplc="E6B8CFD4">
      <w:start w:val="1"/>
      <w:numFmt w:val="bullet"/>
      <w:lvlText w:val=""/>
      <w:lvlJc w:val="left"/>
      <w:pPr>
        <w:ind w:left="5040" w:hanging="360"/>
      </w:pPr>
      <w:rPr>
        <w:rFonts w:ascii="Symbol" w:hAnsi="Symbol" w:hint="default"/>
      </w:rPr>
    </w:lvl>
    <w:lvl w:ilvl="7" w:tplc="9AD67A6E">
      <w:start w:val="1"/>
      <w:numFmt w:val="bullet"/>
      <w:lvlText w:val="o"/>
      <w:lvlJc w:val="left"/>
      <w:pPr>
        <w:ind w:left="5760" w:hanging="360"/>
      </w:pPr>
      <w:rPr>
        <w:rFonts w:ascii="Courier New" w:hAnsi="Courier New" w:hint="default"/>
      </w:rPr>
    </w:lvl>
    <w:lvl w:ilvl="8" w:tplc="3A762D80">
      <w:start w:val="1"/>
      <w:numFmt w:val="bullet"/>
      <w:lvlText w:val=""/>
      <w:lvlJc w:val="left"/>
      <w:pPr>
        <w:ind w:left="6480" w:hanging="360"/>
      </w:pPr>
      <w:rPr>
        <w:rFonts w:ascii="Wingdings" w:hAnsi="Wingdings" w:hint="default"/>
      </w:rPr>
    </w:lvl>
  </w:abstractNum>
  <w:abstractNum w:abstractNumId="2" w15:restartNumberingAfterBreak="0">
    <w:nsid w:val="223618AF"/>
    <w:multiLevelType w:val="hybridMultilevel"/>
    <w:tmpl w:val="FFFFFFFF"/>
    <w:lvl w:ilvl="0" w:tplc="5EE8510A">
      <w:start w:val="1"/>
      <w:numFmt w:val="bullet"/>
      <w:lvlText w:val=""/>
      <w:lvlJc w:val="left"/>
      <w:pPr>
        <w:ind w:left="720" w:hanging="360"/>
      </w:pPr>
      <w:rPr>
        <w:rFonts w:ascii="Symbol" w:hAnsi="Symbol" w:hint="default"/>
      </w:rPr>
    </w:lvl>
    <w:lvl w:ilvl="1" w:tplc="693CA7C2">
      <w:start w:val="1"/>
      <w:numFmt w:val="bullet"/>
      <w:lvlText w:val="o"/>
      <w:lvlJc w:val="left"/>
      <w:pPr>
        <w:ind w:left="1440" w:hanging="360"/>
      </w:pPr>
      <w:rPr>
        <w:rFonts w:ascii="Courier New" w:hAnsi="Courier New" w:hint="default"/>
      </w:rPr>
    </w:lvl>
    <w:lvl w:ilvl="2" w:tplc="6CF2FDCE">
      <w:start w:val="1"/>
      <w:numFmt w:val="bullet"/>
      <w:lvlText w:val=""/>
      <w:lvlJc w:val="left"/>
      <w:pPr>
        <w:ind w:left="2160" w:hanging="360"/>
      </w:pPr>
      <w:rPr>
        <w:rFonts w:ascii="Wingdings" w:hAnsi="Wingdings" w:hint="default"/>
      </w:rPr>
    </w:lvl>
    <w:lvl w:ilvl="3" w:tplc="73BEB2DC">
      <w:start w:val="1"/>
      <w:numFmt w:val="bullet"/>
      <w:lvlText w:val=""/>
      <w:lvlJc w:val="left"/>
      <w:pPr>
        <w:ind w:left="2880" w:hanging="360"/>
      </w:pPr>
      <w:rPr>
        <w:rFonts w:ascii="Symbol" w:hAnsi="Symbol" w:hint="default"/>
      </w:rPr>
    </w:lvl>
    <w:lvl w:ilvl="4" w:tplc="51E88C78">
      <w:start w:val="1"/>
      <w:numFmt w:val="bullet"/>
      <w:lvlText w:val="o"/>
      <w:lvlJc w:val="left"/>
      <w:pPr>
        <w:ind w:left="3600" w:hanging="360"/>
      </w:pPr>
      <w:rPr>
        <w:rFonts w:ascii="Courier New" w:hAnsi="Courier New" w:hint="default"/>
      </w:rPr>
    </w:lvl>
    <w:lvl w:ilvl="5" w:tplc="3F9C9B8A">
      <w:start w:val="1"/>
      <w:numFmt w:val="bullet"/>
      <w:lvlText w:val=""/>
      <w:lvlJc w:val="left"/>
      <w:pPr>
        <w:ind w:left="4320" w:hanging="360"/>
      </w:pPr>
      <w:rPr>
        <w:rFonts w:ascii="Wingdings" w:hAnsi="Wingdings" w:hint="default"/>
      </w:rPr>
    </w:lvl>
    <w:lvl w:ilvl="6" w:tplc="9A58CE54">
      <w:start w:val="1"/>
      <w:numFmt w:val="bullet"/>
      <w:lvlText w:val=""/>
      <w:lvlJc w:val="left"/>
      <w:pPr>
        <w:ind w:left="5040" w:hanging="360"/>
      </w:pPr>
      <w:rPr>
        <w:rFonts w:ascii="Symbol" w:hAnsi="Symbol" w:hint="default"/>
      </w:rPr>
    </w:lvl>
    <w:lvl w:ilvl="7" w:tplc="E6FE425A">
      <w:start w:val="1"/>
      <w:numFmt w:val="bullet"/>
      <w:lvlText w:val="o"/>
      <w:lvlJc w:val="left"/>
      <w:pPr>
        <w:ind w:left="5760" w:hanging="360"/>
      </w:pPr>
      <w:rPr>
        <w:rFonts w:ascii="Courier New" w:hAnsi="Courier New" w:hint="default"/>
      </w:rPr>
    </w:lvl>
    <w:lvl w:ilvl="8" w:tplc="DB0AA39C">
      <w:start w:val="1"/>
      <w:numFmt w:val="bullet"/>
      <w:lvlText w:val=""/>
      <w:lvlJc w:val="left"/>
      <w:pPr>
        <w:ind w:left="6480" w:hanging="360"/>
      </w:pPr>
      <w:rPr>
        <w:rFonts w:ascii="Wingdings" w:hAnsi="Wingdings" w:hint="default"/>
      </w:rPr>
    </w:lvl>
  </w:abstractNum>
  <w:abstractNum w:abstractNumId="3" w15:restartNumberingAfterBreak="0">
    <w:nsid w:val="2B53491D"/>
    <w:multiLevelType w:val="hybridMultilevel"/>
    <w:tmpl w:val="FFFFFFFF"/>
    <w:lvl w:ilvl="0" w:tplc="4AB4584A">
      <w:start w:val="1"/>
      <w:numFmt w:val="bullet"/>
      <w:lvlText w:val=""/>
      <w:lvlJc w:val="left"/>
      <w:pPr>
        <w:ind w:left="720" w:hanging="360"/>
      </w:pPr>
      <w:rPr>
        <w:rFonts w:ascii="Symbol" w:hAnsi="Symbol" w:hint="default"/>
      </w:rPr>
    </w:lvl>
    <w:lvl w:ilvl="1" w:tplc="60E6D1F4">
      <w:start w:val="1"/>
      <w:numFmt w:val="bullet"/>
      <w:lvlText w:val="o"/>
      <w:lvlJc w:val="left"/>
      <w:pPr>
        <w:ind w:left="1440" w:hanging="360"/>
      </w:pPr>
      <w:rPr>
        <w:rFonts w:ascii="Courier New" w:hAnsi="Courier New" w:hint="default"/>
      </w:rPr>
    </w:lvl>
    <w:lvl w:ilvl="2" w:tplc="07C20908">
      <w:start w:val="1"/>
      <w:numFmt w:val="bullet"/>
      <w:lvlText w:val=""/>
      <w:lvlJc w:val="left"/>
      <w:pPr>
        <w:ind w:left="2160" w:hanging="360"/>
      </w:pPr>
      <w:rPr>
        <w:rFonts w:ascii="Wingdings" w:hAnsi="Wingdings" w:hint="default"/>
      </w:rPr>
    </w:lvl>
    <w:lvl w:ilvl="3" w:tplc="EBE42668">
      <w:start w:val="1"/>
      <w:numFmt w:val="bullet"/>
      <w:lvlText w:val=""/>
      <w:lvlJc w:val="left"/>
      <w:pPr>
        <w:ind w:left="2880" w:hanging="360"/>
      </w:pPr>
      <w:rPr>
        <w:rFonts w:ascii="Symbol" w:hAnsi="Symbol" w:hint="default"/>
      </w:rPr>
    </w:lvl>
    <w:lvl w:ilvl="4" w:tplc="A91E8E3A">
      <w:start w:val="1"/>
      <w:numFmt w:val="bullet"/>
      <w:lvlText w:val="o"/>
      <w:lvlJc w:val="left"/>
      <w:pPr>
        <w:ind w:left="3600" w:hanging="360"/>
      </w:pPr>
      <w:rPr>
        <w:rFonts w:ascii="Courier New" w:hAnsi="Courier New" w:hint="default"/>
      </w:rPr>
    </w:lvl>
    <w:lvl w:ilvl="5" w:tplc="E176097E">
      <w:start w:val="1"/>
      <w:numFmt w:val="bullet"/>
      <w:lvlText w:val=""/>
      <w:lvlJc w:val="left"/>
      <w:pPr>
        <w:ind w:left="4320" w:hanging="360"/>
      </w:pPr>
      <w:rPr>
        <w:rFonts w:ascii="Wingdings" w:hAnsi="Wingdings" w:hint="default"/>
      </w:rPr>
    </w:lvl>
    <w:lvl w:ilvl="6" w:tplc="7E0634FE">
      <w:start w:val="1"/>
      <w:numFmt w:val="bullet"/>
      <w:lvlText w:val=""/>
      <w:lvlJc w:val="left"/>
      <w:pPr>
        <w:ind w:left="5040" w:hanging="360"/>
      </w:pPr>
      <w:rPr>
        <w:rFonts w:ascii="Symbol" w:hAnsi="Symbol" w:hint="default"/>
      </w:rPr>
    </w:lvl>
    <w:lvl w:ilvl="7" w:tplc="6BE49846">
      <w:start w:val="1"/>
      <w:numFmt w:val="bullet"/>
      <w:lvlText w:val="o"/>
      <w:lvlJc w:val="left"/>
      <w:pPr>
        <w:ind w:left="5760" w:hanging="360"/>
      </w:pPr>
      <w:rPr>
        <w:rFonts w:ascii="Courier New" w:hAnsi="Courier New" w:hint="default"/>
      </w:rPr>
    </w:lvl>
    <w:lvl w:ilvl="8" w:tplc="1F9AC774">
      <w:start w:val="1"/>
      <w:numFmt w:val="bullet"/>
      <w:lvlText w:val=""/>
      <w:lvlJc w:val="left"/>
      <w:pPr>
        <w:ind w:left="6480" w:hanging="360"/>
      </w:pPr>
      <w:rPr>
        <w:rFonts w:ascii="Wingdings" w:hAnsi="Wingdings" w:hint="default"/>
      </w:rPr>
    </w:lvl>
  </w:abstractNum>
  <w:abstractNum w:abstractNumId="4" w15:restartNumberingAfterBreak="0">
    <w:nsid w:val="2CB26B91"/>
    <w:multiLevelType w:val="hybridMultilevel"/>
    <w:tmpl w:val="FFFFFFFF"/>
    <w:lvl w:ilvl="0" w:tplc="D0747A10">
      <w:start w:val="1"/>
      <w:numFmt w:val="bullet"/>
      <w:lvlText w:val=""/>
      <w:lvlJc w:val="left"/>
      <w:pPr>
        <w:ind w:left="720" w:hanging="360"/>
      </w:pPr>
      <w:rPr>
        <w:rFonts w:ascii="Symbol" w:hAnsi="Symbol" w:hint="default"/>
      </w:rPr>
    </w:lvl>
    <w:lvl w:ilvl="1" w:tplc="2778A70A">
      <w:start w:val="1"/>
      <w:numFmt w:val="bullet"/>
      <w:lvlText w:val="o"/>
      <w:lvlJc w:val="left"/>
      <w:pPr>
        <w:ind w:left="1440" w:hanging="360"/>
      </w:pPr>
      <w:rPr>
        <w:rFonts w:ascii="Courier New" w:hAnsi="Courier New" w:hint="default"/>
      </w:rPr>
    </w:lvl>
    <w:lvl w:ilvl="2" w:tplc="B9903C42">
      <w:start w:val="1"/>
      <w:numFmt w:val="bullet"/>
      <w:lvlText w:val=""/>
      <w:lvlJc w:val="left"/>
      <w:pPr>
        <w:ind w:left="2160" w:hanging="360"/>
      </w:pPr>
      <w:rPr>
        <w:rFonts w:ascii="Wingdings" w:hAnsi="Wingdings" w:hint="default"/>
      </w:rPr>
    </w:lvl>
    <w:lvl w:ilvl="3" w:tplc="36D01278">
      <w:start w:val="1"/>
      <w:numFmt w:val="bullet"/>
      <w:lvlText w:val=""/>
      <w:lvlJc w:val="left"/>
      <w:pPr>
        <w:ind w:left="2880" w:hanging="360"/>
      </w:pPr>
      <w:rPr>
        <w:rFonts w:ascii="Symbol" w:hAnsi="Symbol" w:hint="default"/>
      </w:rPr>
    </w:lvl>
    <w:lvl w:ilvl="4" w:tplc="FF22814A">
      <w:start w:val="1"/>
      <w:numFmt w:val="bullet"/>
      <w:lvlText w:val="o"/>
      <w:lvlJc w:val="left"/>
      <w:pPr>
        <w:ind w:left="3600" w:hanging="360"/>
      </w:pPr>
      <w:rPr>
        <w:rFonts w:ascii="Courier New" w:hAnsi="Courier New" w:hint="default"/>
      </w:rPr>
    </w:lvl>
    <w:lvl w:ilvl="5" w:tplc="9A0897D2">
      <w:start w:val="1"/>
      <w:numFmt w:val="bullet"/>
      <w:lvlText w:val=""/>
      <w:lvlJc w:val="left"/>
      <w:pPr>
        <w:ind w:left="4320" w:hanging="360"/>
      </w:pPr>
      <w:rPr>
        <w:rFonts w:ascii="Wingdings" w:hAnsi="Wingdings" w:hint="default"/>
      </w:rPr>
    </w:lvl>
    <w:lvl w:ilvl="6" w:tplc="FDFC7994">
      <w:start w:val="1"/>
      <w:numFmt w:val="bullet"/>
      <w:lvlText w:val=""/>
      <w:lvlJc w:val="left"/>
      <w:pPr>
        <w:ind w:left="5040" w:hanging="360"/>
      </w:pPr>
      <w:rPr>
        <w:rFonts w:ascii="Symbol" w:hAnsi="Symbol" w:hint="default"/>
      </w:rPr>
    </w:lvl>
    <w:lvl w:ilvl="7" w:tplc="8F9A76D0">
      <w:start w:val="1"/>
      <w:numFmt w:val="bullet"/>
      <w:lvlText w:val="o"/>
      <w:lvlJc w:val="left"/>
      <w:pPr>
        <w:ind w:left="5760" w:hanging="360"/>
      </w:pPr>
      <w:rPr>
        <w:rFonts w:ascii="Courier New" w:hAnsi="Courier New" w:hint="default"/>
      </w:rPr>
    </w:lvl>
    <w:lvl w:ilvl="8" w:tplc="8B9ED716">
      <w:start w:val="1"/>
      <w:numFmt w:val="bullet"/>
      <w:lvlText w:val=""/>
      <w:lvlJc w:val="left"/>
      <w:pPr>
        <w:ind w:left="6480" w:hanging="360"/>
      </w:pPr>
      <w:rPr>
        <w:rFonts w:ascii="Wingdings" w:hAnsi="Wingdings" w:hint="default"/>
      </w:rPr>
    </w:lvl>
  </w:abstractNum>
  <w:abstractNum w:abstractNumId="5" w15:restartNumberingAfterBreak="0">
    <w:nsid w:val="63F033AE"/>
    <w:multiLevelType w:val="hybridMultilevel"/>
    <w:tmpl w:val="FFFFFFFF"/>
    <w:lvl w:ilvl="0" w:tplc="8E165B1E">
      <w:start w:val="1"/>
      <w:numFmt w:val="decimal"/>
      <w:lvlText w:val="%1."/>
      <w:lvlJc w:val="left"/>
      <w:pPr>
        <w:ind w:left="720" w:hanging="360"/>
      </w:pPr>
    </w:lvl>
    <w:lvl w:ilvl="1" w:tplc="10ACE574">
      <w:start w:val="1"/>
      <w:numFmt w:val="lowerLetter"/>
      <w:lvlText w:val="%2."/>
      <w:lvlJc w:val="left"/>
      <w:pPr>
        <w:ind w:left="1440" w:hanging="360"/>
      </w:pPr>
    </w:lvl>
    <w:lvl w:ilvl="2" w:tplc="3D1CC426">
      <w:start w:val="1"/>
      <w:numFmt w:val="lowerRoman"/>
      <w:lvlText w:val="%3."/>
      <w:lvlJc w:val="right"/>
      <w:pPr>
        <w:ind w:left="2160" w:hanging="180"/>
      </w:pPr>
    </w:lvl>
    <w:lvl w:ilvl="3" w:tplc="840AD6E6">
      <w:start w:val="1"/>
      <w:numFmt w:val="decimal"/>
      <w:lvlText w:val="%4."/>
      <w:lvlJc w:val="left"/>
      <w:pPr>
        <w:ind w:left="2880" w:hanging="360"/>
      </w:pPr>
    </w:lvl>
    <w:lvl w:ilvl="4" w:tplc="D960B438">
      <w:start w:val="1"/>
      <w:numFmt w:val="lowerLetter"/>
      <w:lvlText w:val="%5."/>
      <w:lvlJc w:val="left"/>
      <w:pPr>
        <w:ind w:left="3600" w:hanging="360"/>
      </w:pPr>
    </w:lvl>
    <w:lvl w:ilvl="5" w:tplc="73C6F990">
      <w:start w:val="1"/>
      <w:numFmt w:val="lowerRoman"/>
      <w:lvlText w:val="%6."/>
      <w:lvlJc w:val="right"/>
      <w:pPr>
        <w:ind w:left="4320" w:hanging="180"/>
      </w:pPr>
    </w:lvl>
    <w:lvl w:ilvl="6" w:tplc="C9C4126C">
      <w:start w:val="1"/>
      <w:numFmt w:val="decimal"/>
      <w:lvlText w:val="%7."/>
      <w:lvlJc w:val="left"/>
      <w:pPr>
        <w:ind w:left="5040" w:hanging="360"/>
      </w:pPr>
    </w:lvl>
    <w:lvl w:ilvl="7" w:tplc="3CD075EC">
      <w:start w:val="1"/>
      <w:numFmt w:val="lowerLetter"/>
      <w:lvlText w:val="%8."/>
      <w:lvlJc w:val="left"/>
      <w:pPr>
        <w:ind w:left="5760" w:hanging="360"/>
      </w:pPr>
    </w:lvl>
    <w:lvl w:ilvl="8" w:tplc="6E589EB4">
      <w:start w:val="1"/>
      <w:numFmt w:val="lowerRoman"/>
      <w:lvlText w:val="%9."/>
      <w:lvlJc w:val="right"/>
      <w:pPr>
        <w:ind w:left="6480" w:hanging="180"/>
      </w:pPr>
    </w:lvl>
  </w:abstractNum>
  <w:abstractNum w:abstractNumId="6" w15:restartNumberingAfterBreak="0">
    <w:nsid w:val="73280BB9"/>
    <w:multiLevelType w:val="hybridMultilevel"/>
    <w:tmpl w:val="FFFFFFFF"/>
    <w:lvl w:ilvl="0" w:tplc="CDA84C92">
      <w:start w:val="1"/>
      <w:numFmt w:val="bullet"/>
      <w:lvlText w:val=""/>
      <w:lvlJc w:val="left"/>
      <w:pPr>
        <w:ind w:left="720" w:hanging="360"/>
      </w:pPr>
      <w:rPr>
        <w:rFonts w:ascii="Symbol" w:hAnsi="Symbol" w:hint="default"/>
      </w:rPr>
    </w:lvl>
    <w:lvl w:ilvl="1" w:tplc="CDC0F0B6">
      <w:start w:val="1"/>
      <w:numFmt w:val="bullet"/>
      <w:lvlText w:val="o"/>
      <w:lvlJc w:val="left"/>
      <w:pPr>
        <w:ind w:left="1440" w:hanging="360"/>
      </w:pPr>
      <w:rPr>
        <w:rFonts w:ascii="Courier New" w:hAnsi="Courier New" w:hint="default"/>
      </w:rPr>
    </w:lvl>
    <w:lvl w:ilvl="2" w:tplc="12C09926">
      <w:start w:val="1"/>
      <w:numFmt w:val="bullet"/>
      <w:lvlText w:val=""/>
      <w:lvlJc w:val="left"/>
      <w:pPr>
        <w:ind w:left="2160" w:hanging="360"/>
      </w:pPr>
      <w:rPr>
        <w:rFonts w:ascii="Wingdings" w:hAnsi="Wingdings" w:hint="default"/>
      </w:rPr>
    </w:lvl>
    <w:lvl w:ilvl="3" w:tplc="DA3856EE">
      <w:start w:val="1"/>
      <w:numFmt w:val="bullet"/>
      <w:lvlText w:val=""/>
      <w:lvlJc w:val="left"/>
      <w:pPr>
        <w:ind w:left="2880" w:hanging="360"/>
      </w:pPr>
      <w:rPr>
        <w:rFonts w:ascii="Symbol" w:hAnsi="Symbol" w:hint="default"/>
      </w:rPr>
    </w:lvl>
    <w:lvl w:ilvl="4" w:tplc="84F04CCC">
      <w:start w:val="1"/>
      <w:numFmt w:val="bullet"/>
      <w:lvlText w:val="o"/>
      <w:lvlJc w:val="left"/>
      <w:pPr>
        <w:ind w:left="3600" w:hanging="360"/>
      </w:pPr>
      <w:rPr>
        <w:rFonts w:ascii="Courier New" w:hAnsi="Courier New" w:hint="default"/>
      </w:rPr>
    </w:lvl>
    <w:lvl w:ilvl="5" w:tplc="AC6E916E">
      <w:start w:val="1"/>
      <w:numFmt w:val="bullet"/>
      <w:lvlText w:val=""/>
      <w:lvlJc w:val="left"/>
      <w:pPr>
        <w:ind w:left="4320" w:hanging="360"/>
      </w:pPr>
      <w:rPr>
        <w:rFonts w:ascii="Wingdings" w:hAnsi="Wingdings" w:hint="default"/>
      </w:rPr>
    </w:lvl>
    <w:lvl w:ilvl="6" w:tplc="9AA678A2">
      <w:start w:val="1"/>
      <w:numFmt w:val="bullet"/>
      <w:lvlText w:val=""/>
      <w:lvlJc w:val="left"/>
      <w:pPr>
        <w:ind w:left="5040" w:hanging="360"/>
      </w:pPr>
      <w:rPr>
        <w:rFonts w:ascii="Symbol" w:hAnsi="Symbol" w:hint="default"/>
      </w:rPr>
    </w:lvl>
    <w:lvl w:ilvl="7" w:tplc="6EDC4DA6">
      <w:start w:val="1"/>
      <w:numFmt w:val="bullet"/>
      <w:lvlText w:val="o"/>
      <w:lvlJc w:val="left"/>
      <w:pPr>
        <w:ind w:left="5760" w:hanging="360"/>
      </w:pPr>
      <w:rPr>
        <w:rFonts w:ascii="Courier New" w:hAnsi="Courier New" w:hint="default"/>
      </w:rPr>
    </w:lvl>
    <w:lvl w:ilvl="8" w:tplc="562AE904">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1"/>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67DF"/>
    <w:rsid w:val="0007041E"/>
    <w:rsid w:val="00C467DF"/>
    <w:rsid w:val="0D0900D6"/>
    <w:rsid w:val="20C842F5"/>
    <w:rsid w:val="546C37A0"/>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5377A"/>
  <w15:docId w15:val="{B75846E8-50F2-4B9E-944F-368BE1B9F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6" w:line="281" w:lineRule="auto"/>
      <w:ind w:left="121" w:right="835" w:hanging="10"/>
    </w:pPr>
    <w:rPr>
      <w:rFonts w:ascii="Calibri" w:eastAsia="Calibri" w:hAnsi="Calibri" w:cs="Calibri"/>
      <w:color w:val="000000"/>
    </w:r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pPr>
      <w:ind w:left="720"/>
      <w:contextualSpacing/>
    </w:p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ww.caws.com.au/" TargetMode="External"/><Relationship Id="rId4" Type="http://schemas.openxmlformats.org/officeDocument/2006/relationships/numbering" Target="numbering.xml"/><Relationship Id="rId9" Type="http://schemas.openxmlformats.org/officeDocument/2006/relationships/hyperlink" Target="http://www.caws.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532A8D0E94B0C4EB5C9CB8C21A8BC85" ma:contentTypeVersion="8" ma:contentTypeDescription="Create a new document." ma:contentTypeScope="" ma:versionID="4116e1eedf432465fb22cb50743651aa">
  <xsd:schema xmlns:xsd="http://www.w3.org/2001/XMLSchema" xmlns:xs="http://www.w3.org/2001/XMLSchema" xmlns:p="http://schemas.microsoft.com/office/2006/metadata/properties" xmlns:ns2="e3f14bdf-cb12-4ada-b9ea-12209270a436" xmlns:ns3="80b916b1-c45b-4558-9934-c2f920e19c5f" targetNamespace="http://schemas.microsoft.com/office/2006/metadata/properties" ma:root="true" ma:fieldsID="c4220437357e0aebaada80fb49e509e8" ns2:_="" ns3:_="">
    <xsd:import namespace="e3f14bdf-cb12-4ada-b9ea-12209270a436"/>
    <xsd:import namespace="80b916b1-c45b-4558-9934-c2f920e19c5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Comments" minOccurs="0"/>
                <xsd:element ref="ns2:Topic"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f14bdf-cb12-4ada-b9ea-12209270a4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Comments" ma:index="12" nillable="true" ma:displayName="Comments" ma:format="Dropdown" ma:internalName="Comments">
      <xsd:simpleType>
        <xsd:restriction base="dms:Text">
          <xsd:maxLength value="255"/>
        </xsd:restriction>
      </xsd:simpleType>
    </xsd:element>
    <xsd:element name="Topic" ma:index="13" nillable="true" ma:displayName="Topic" ma:format="Dropdown" ma:internalName="Topic">
      <xsd:complexType>
        <xsd:complexContent>
          <xsd:extension base="dms:MultiChoice">
            <xsd:sequence>
              <xsd:element name="Value" maxOccurs="unbounded" minOccurs="0" nillable="true">
                <xsd:simpleType>
                  <xsd:restriction base="dms:Choice">
                    <xsd:enumeration value="Home and Living"/>
                    <xsd:enumeration value="Support for Decision Making"/>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0b916b1-c45b-4558-9934-c2f920e19c5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opic xmlns="e3f14bdf-cb12-4ada-b9ea-12209270a436" xsi:nil="true"/>
    <Comments xmlns="e3f14bdf-cb12-4ada-b9ea-12209270a436" xsi:nil="true"/>
  </documentManagement>
</p:properties>
</file>

<file path=customXml/itemProps1.xml><?xml version="1.0" encoding="utf-8"?>
<ds:datastoreItem xmlns:ds="http://schemas.openxmlformats.org/officeDocument/2006/customXml" ds:itemID="{BB4FEEFD-5471-4E04-8C6F-078AEBF0862E}">
  <ds:schemaRefs>
    <ds:schemaRef ds:uri="http://schemas.microsoft.com/sharepoint/v3/contenttype/forms"/>
  </ds:schemaRefs>
</ds:datastoreItem>
</file>

<file path=customXml/itemProps2.xml><?xml version="1.0" encoding="utf-8"?>
<ds:datastoreItem xmlns:ds="http://schemas.openxmlformats.org/officeDocument/2006/customXml" ds:itemID="{69081C72-0C32-4883-AF5A-584C22C762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f14bdf-cb12-4ada-b9ea-12209270a436"/>
    <ds:schemaRef ds:uri="80b916b1-c45b-4558-9934-c2f920e19c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51AFE44-1DB5-410A-B542-2AABC823BCE5}">
  <ds:schemaRefs>
    <ds:schemaRef ds:uri="http://schemas.microsoft.com/office/2006/metadata/properties"/>
    <ds:schemaRef ds:uri="http://schemas.microsoft.com/office/infopath/2007/PartnerControls"/>
    <ds:schemaRef ds:uri="e3f14bdf-cb12-4ada-b9ea-12209270a436"/>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1646</Words>
  <Characters>9385</Characters>
  <Application>Microsoft Office Word</Application>
  <DocSecurity>0</DocSecurity>
  <Lines>78</Lines>
  <Paragraphs>22</Paragraphs>
  <ScaleCrop>false</ScaleCrop>
  <Company>Australian Government</Company>
  <LinksUpToDate>false</LinksUpToDate>
  <CharactersWithSpaces>11009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Laurie</dc:creator>
  <cp:keywords/>
  <cp:lastModifiedBy>Doolan, Brianna</cp:lastModifiedBy>
  <cp:revision>4</cp:revision>
  <dcterms:created xsi:type="dcterms:W3CDTF">2022-03-28T23:05:00Z</dcterms:created>
  <dcterms:modified xsi:type="dcterms:W3CDTF">2022-03-28T23:05:00Z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0x010100B532A8D0E94B0C4EB5C9CB8C21A8BC85</vt:lpwstr>
  </property>
  <property fmtid="{D5CDD505-2E9C-101B-9397-08002B2CF9AE}" pid="3" name="MSIP_Label_2b83f8d7-e91f-4eee-a336-52a8061c0503_Enabled">
    <vt:lpwstr>true</vt:lpwstr>
  </property>
  <property fmtid="{D5CDD505-2E9C-101B-9397-08002B2CF9AE}" pid="4" name="MSIP_Label_2b83f8d7-e91f-4eee-a336-52a8061c0503_SetDate">
    <vt:lpwstr>2022-03-28T23:05:29Z</vt:lpwstr>
  </property>
  <property fmtid="{D5CDD505-2E9C-101B-9397-08002B2CF9AE}" pid="5" name="MSIP_Label_2b83f8d7-e91f-4eee-a336-52a8061c0503_Method">
    <vt:lpwstr>Privileged</vt:lpwstr>
  </property>
  <property fmtid="{D5CDD505-2E9C-101B-9397-08002B2CF9AE}" pid="6" name="MSIP_Label_2b83f8d7-e91f-4eee-a336-52a8061c0503_Name">
    <vt:lpwstr>OFFICIAL</vt:lpwstr>
  </property>
  <property fmtid="{D5CDD505-2E9C-101B-9397-08002B2CF9AE}" pid="7" name="MSIP_Label_2b83f8d7-e91f-4eee-a336-52a8061c0503_SiteId">
    <vt:lpwstr>cd778b65-752d-454a-87cf-b9990fe58993</vt:lpwstr>
  </property>
  <property fmtid="{D5CDD505-2E9C-101B-9397-08002B2CF9AE}" pid="8" name="MSIP_Label_2b83f8d7-e91f-4eee-a336-52a8061c0503_ActionId">
    <vt:lpwstr>835d6725-b146-4347-9dfc-75d7e1c48c49</vt:lpwstr>
  </property>
  <property fmtid="{D5CDD505-2E9C-101B-9397-08002B2CF9AE}" pid="9" name="MSIP_Label_2b83f8d7-e91f-4eee-a336-52a8061c0503_ContentBits">
    <vt:lpwstr>0</vt:lpwstr>
  </property>
</Properties>
</file>