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01B2" w14:textId="77777777" w:rsidR="0051706C" w:rsidRDefault="0051706C" w:rsidP="0051706C">
      <w:pPr>
        <w:pStyle w:val="Heading2"/>
        <w:numPr>
          <w:ilvl w:val="0"/>
          <w:numId w:val="0"/>
        </w:numPr>
        <w:spacing w:after="0"/>
        <w:ind w:left="709" w:hanging="720"/>
        <w:rPr>
          <w:rFonts w:eastAsia="Times New Roman"/>
        </w:rPr>
      </w:pPr>
      <w:bookmarkStart w:id="0" w:name="_Toc63410604"/>
      <w:bookmarkStart w:id="1" w:name="_Toc66200269"/>
      <w:bookmarkStart w:id="2" w:name="_Toc73439465"/>
      <w:r w:rsidRPr="00640F82">
        <w:rPr>
          <w:rFonts w:eastAsia="Times New Roman"/>
          <w:lang w:val="en-AU"/>
        </w:rPr>
        <w:t xml:space="preserve">Appendix </w:t>
      </w:r>
      <w:r>
        <w:rPr>
          <w:rFonts w:eastAsia="Times New Roman"/>
          <w:lang w:val="en-AU"/>
        </w:rPr>
        <w:t>A</w:t>
      </w:r>
      <w:r w:rsidRPr="00640F82">
        <w:rPr>
          <w:rFonts w:eastAsia="Times New Roman"/>
          <w:lang w:val="en-AU"/>
        </w:rPr>
        <w:t>: Submission questions</w:t>
      </w:r>
      <w:bookmarkEnd w:id="0"/>
      <w:bookmarkEnd w:id="1"/>
      <w:bookmarkEnd w:id="2"/>
    </w:p>
    <w:p w14:paraId="504AC445" w14:textId="77777777" w:rsidR="0051706C" w:rsidRDefault="0051706C" w:rsidP="0051706C">
      <w:pPr>
        <w:spacing w:line="276" w:lineRule="auto"/>
      </w:pPr>
      <w:bookmarkStart w:id="3" w:name="_Changing_the_conversation"/>
      <w:bookmarkStart w:id="4" w:name="_High_level_principles"/>
      <w:bookmarkStart w:id="5" w:name="_Home_and_living_2"/>
      <w:bookmarkStart w:id="6" w:name="_Changing_the_conversation_3"/>
      <w:bookmarkStart w:id="7" w:name="_Expanding_support_for"/>
      <w:bookmarkEnd w:id="3"/>
      <w:bookmarkEnd w:id="4"/>
      <w:bookmarkEnd w:id="5"/>
      <w:bookmarkEnd w:id="6"/>
      <w:bookmarkEnd w:id="7"/>
      <w:r w:rsidRPr="00271F38">
        <w:t xml:space="preserve">We welcome any feedback on the </w:t>
      </w:r>
      <w:r>
        <w:t>new approach to Home and Living</w:t>
      </w:r>
      <w:r w:rsidRPr="00271F38">
        <w:t xml:space="preserve"> outlined in this paper. We value your feedback on the following questions. You can respond to all of them or just a few. You can</w:t>
      </w:r>
      <w:r>
        <w:t xml:space="preserve"> also </w:t>
      </w:r>
      <w:r w:rsidRPr="00271F38">
        <w:t>provide feedback on any of the content of this paper.</w:t>
      </w:r>
      <w:r>
        <w:t xml:space="preserve"> </w:t>
      </w:r>
    </w:p>
    <w:p w14:paraId="744FFB6F" w14:textId="77777777" w:rsidR="0051706C" w:rsidRPr="00365247" w:rsidRDefault="0051706C" w:rsidP="0051706C">
      <w:pPr>
        <w:spacing w:line="276" w:lineRule="auto"/>
        <w:rPr>
          <w:color w:val="FF0000"/>
        </w:rPr>
      </w:pPr>
      <w:r w:rsidRPr="00365247">
        <w:rPr>
          <w:color w:val="FF0000"/>
        </w:rPr>
        <w:t xml:space="preserve">Feedback from </w:t>
      </w:r>
      <w:r w:rsidR="00225D94">
        <w:rPr>
          <w:color w:val="FF0000"/>
        </w:rPr>
        <w:t>Toby</w:t>
      </w:r>
      <w:r w:rsidRPr="00365247">
        <w:rPr>
          <w:color w:val="FF0000"/>
        </w:rPr>
        <w:t xml:space="preserve"> (NDIS participant):</w:t>
      </w:r>
    </w:p>
    <w:p w14:paraId="14B2987A" w14:textId="77777777" w:rsidR="0051706C" w:rsidRDefault="0051706C" w:rsidP="0051706C">
      <w:pPr>
        <w:pStyle w:val="ListParagraph"/>
        <w:numPr>
          <w:ilvl w:val="0"/>
          <w:numId w:val="2"/>
        </w:numPr>
        <w:spacing w:before="240" w:line="360" w:lineRule="auto"/>
        <w:rPr>
          <w:szCs w:val="24"/>
          <w:lang w:eastAsia="ja-JP"/>
        </w:rPr>
      </w:pPr>
      <w:r>
        <w:rPr>
          <w:szCs w:val="24"/>
          <w:lang w:eastAsia="ja-JP"/>
        </w:rPr>
        <w:t>Do you talk to people about how you would like to live?</w:t>
      </w:r>
    </w:p>
    <w:p w14:paraId="393C2876" w14:textId="77777777" w:rsidR="0051706C" w:rsidRDefault="0051706C" w:rsidP="0051706C">
      <w:pPr>
        <w:pStyle w:val="ListParagraph"/>
        <w:numPr>
          <w:ilvl w:val="1"/>
          <w:numId w:val="2"/>
        </w:numPr>
        <w:spacing w:line="360" w:lineRule="auto"/>
        <w:rPr>
          <w:szCs w:val="24"/>
          <w:lang w:eastAsia="ja-JP"/>
        </w:rPr>
      </w:pPr>
      <w:r>
        <w:rPr>
          <w:szCs w:val="24"/>
          <w:lang w:eastAsia="ja-JP"/>
        </w:rPr>
        <w:t xml:space="preserve">If not, why not? </w:t>
      </w:r>
    </w:p>
    <w:p w14:paraId="43874E79" w14:textId="77777777" w:rsidR="0051706C" w:rsidRDefault="0051706C" w:rsidP="0051706C">
      <w:pPr>
        <w:pStyle w:val="ListParagraph"/>
        <w:numPr>
          <w:ilvl w:val="1"/>
          <w:numId w:val="2"/>
        </w:numPr>
        <w:spacing w:line="360" w:lineRule="auto"/>
        <w:rPr>
          <w:szCs w:val="24"/>
          <w:lang w:eastAsia="ja-JP"/>
        </w:rPr>
      </w:pPr>
      <w:r>
        <w:rPr>
          <w:szCs w:val="24"/>
          <w:lang w:eastAsia="ja-JP"/>
        </w:rPr>
        <w:t>What kinds of things do you talk about / would want to talk about?</w:t>
      </w:r>
    </w:p>
    <w:p w14:paraId="3AFC0729" w14:textId="77777777" w:rsidR="0051706C" w:rsidRPr="00365247" w:rsidRDefault="006F021F" w:rsidP="0051706C">
      <w:pPr>
        <w:pStyle w:val="ListParagraph"/>
        <w:spacing w:line="360" w:lineRule="auto"/>
        <w:rPr>
          <w:color w:val="FF0000"/>
          <w:szCs w:val="24"/>
          <w:lang w:eastAsia="ja-JP"/>
        </w:rPr>
      </w:pPr>
      <w:r>
        <w:rPr>
          <w:color w:val="FF0000"/>
          <w:szCs w:val="24"/>
          <w:lang w:eastAsia="ja-JP"/>
        </w:rPr>
        <w:t>Toby</w:t>
      </w:r>
      <w:r w:rsidR="0051706C" w:rsidRPr="00365247">
        <w:rPr>
          <w:color w:val="FF0000"/>
          <w:szCs w:val="24"/>
          <w:lang w:eastAsia="ja-JP"/>
        </w:rPr>
        <w:t xml:space="preserve"> stated that </w:t>
      </w:r>
      <w:r>
        <w:rPr>
          <w:color w:val="FF0000"/>
          <w:szCs w:val="24"/>
          <w:lang w:eastAsia="ja-JP"/>
        </w:rPr>
        <w:t xml:space="preserve">he feels happy in his currently SIL accommodation living with 1 other resident and in an area where he knows other friends living in support accommodation. Toby feels he doesn’t need to discuss other needs for accommodation at present as he is happy where he lives. He feels he can be independent in the community and return home when he feels. </w:t>
      </w:r>
      <w:r w:rsidR="0051706C" w:rsidRPr="00365247">
        <w:rPr>
          <w:color w:val="FF0000"/>
          <w:szCs w:val="24"/>
          <w:lang w:eastAsia="ja-JP"/>
        </w:rPr>
        <w:t xml:space="preserve"> </w:t>
      </w:r>
    </w:p>
    <w:p w14:paraId="03B5EABD" w14:textId="77777777" w:rsidR="0051706C" w:rsidRDefault="0051706C" w:rsidP="0051706C">
      <w:pPr>
        <w:pStyle w:val="ListParagraph"/>
        <w:numPr>
          <w:ilvl w:val="0"/>
          <w:numId w:val="2"/>
        </w:numPr>
        <w:spacing w:line="360" w:lineRule="auto"/>
        <w:rPr>
          <w:szCs w:val="24"/>
          <w:lang w:eastAsia="ja-JP"/>
        </w:rPr>
      </w:pPr>
      <w:r>
        <w:rPr>
          <w:szCs w:val="24"/>
          <w:lang w:eastAsia="ja-JP"/>
        </w:rPr>
        <w:t xml:space="preserve">Where would you like to get information to think about where and how you live? </w:t>
      </w:r>
    </w:p>
    <w:p w14:paraId="5E9442D1" w14:textId="77777777" w:rsidR="0051706C" w:rsidRPr="00365247" w:rsidRDefault="006F021F" w:rsidP="0051706C">
      <w:pPr>
        <w:pStyle w:val="ListParagraph"/>
        <w:spacing w:line="360" w:lineRule="auto"/>
        <w:rPr>
          <w:color w:val="FF0000"/>
          <w:szCs w:val="24"/>
          <w:lang w:eastAsia="ja-JP"/>
        </w:rPr>
      </w:pPr>
      <w:r>
        <w:rPr>
          <w:color w:val="FF0000"/>
          <w:szCs w:val="24"/>
          <w:lang w:eastAsia="ja-JP"/>
        </w:rPr>
        <w:t>Toby feels he can speak to his family and Support Coordinator if he wanted to get information on where and how he would like to live.</w:t>
      </w:r>
    </w:p>
    <w:p w14:paraId="4EFE9C42" w14:textId="77777777" w:rsidR="0051706C" w:rsidRDefault="0051706C" w:rsidP="0051706C">
      <w:pPr>
        <w:pStyle w:val="ListParagraph"/>
        <w:numPr>
          <w:ilvl w:val="0"/>
          <w:numId w:val="2"/>
        </w:numPr>
        <w:spacing w:line="360" w:lineRule="auto"/>
        <w:rPr>
          <w:szCs w:val="24"/>
          <w:lang w:eastAsia="ja-JP"/>
        </w:rPr>
      </w:pPr>
      <w:r>
        <w:rPr>
          <w:szCs w:val="24"/>
          <w:lang w:eastAsia="ja-JP"/>
        </w:rPr>
        <w:t>What information, learning and resources could we create to help you choose your home and living supports?</w:t>
      </w:r>
    </w:p>
    <w:p w14:paraId="21E49512" w14:textId="77777777" w:rsidR="0051706C" w:rsidRPr="00365247" w:rsidRDefault="006F021F" w:rsidP="0051706C">
      <w:pPr>
        <w:pStyle w:val="ListParagraph"/>
        <w:spacing w:line="360" w:lineRule="auto"/>
        <w:rPr>
          <w:color w:val="FF0000"/>
          <w:szCs w:val="24"/>
          <w:lang w:eastAsia="ja-JP"/>
        </w:rPr>
      </w:pPr>
      <w:r>
        <w:rPr>
          <w:color w:val="FF0000"/>
          <w:szCs w:val="24"/>
          <w:lang w:eastAsia="ja-JP"/>
        </w:rPr>
        <w:t>Toby</w:t>
      </w:r>
      <w:r w:rsidR="0051706C" w:rsidRPr="00365247">
        <w:rPr>
          <w:color w:val="FF0000"/>
          <w:szCs w:val="24"/>
          <w:lang w:eastAsia="ja-JP"/>
        </w:rPr>
        <w:t xml:space="preserve"> states </w:t>
      </w:r>
      <w:r>
        <w:rPr>
          <w:color w:val="FF0000"/>
          <w:szCs w:val="24"/>
          <w:lang w:eastAsia="ja-JP"/>
        </w:rPr>
        <w:t xml:space="preserve">currently he does not feel he needs resources to help him with his home and living supports as he is content in his arrangement. </w:t>
      </w:r>
      <w:r w:rsidR="0051706C" w:rsidRPr="00365247">
        <w:rPr>
          <w:color w:val="FF0000"/>
          <w:szCs w:val="24"/>
          <w:lang w:eastAsia="ja-JP"/>
        </w:rPr>
        <w:t xml:space="preserve"> </w:t>
      </w:r>
    </w:p>
    <w:p w14:paraId="329A4C02" w14:textId="77777777" w:rsidR="0051706C" w:rsidRDefault="0051706C" w:rsidP="0051706C">
      <w:pPr>
        <w:pStyle w:val="ListParagraph"/>
        <w:numPr>
          <w:ilvl w:val="0"/>
          <w:numId w:val="2"/>
        </w:numPr>
        <w:spacing w:line="360" w:lineRule="auto"/>
        <w:rPr>
          <w:szCs w:val="24"/>
          <w:lang w:eastAsia="ja-JP"/>
        </w:rPr>
      </w:pPr>
      <w:r>
        <w:rPr>
          <w:szCs w:val="24"/>
          <w:lang w:eastAsia="ja-JP"/>
        </w:rPr>
        <w:t>How helpful is the NDIS website to find information on home and living supports?</w:t>
      </w:r>
    </w:p>
    <w:p w14:paraId="0A78D430" w14:textId="77777777" w:rsidR="0051706C" w:rsidRPr="00365247" w:rsidRDefault="006F021F" w:rsidP="0051706C">
      <w:pPr>
        <w:pStyle w:val="ListParagraph"/>
        <w:spacing w:line="360" w:lineRule="auto"/>
        <w:rPr>
          <w:color w:val="FF0000"/>
          <w:szCs w:val="24"/>
          <w:lang w:eastAsia="ja-JP"/>
        </w:rPr>
      </w:pPr>
      <w:r>
        <w:rPr>
          <w:color w:val="FF0000"/>
          <w:szCs w:val="24"/>
          <w:lang w:eastAsia="ja-JP"/>
        </w:rPr>
        <w:t xml:space="preserve">Toby stated he has visited the NDIS website with the help from his family and his provider however he has not had the need to access information regarding home and living supports. Toby stated with support, he can access this on his smart phone if needed. </w:t>
      </w:r>
    </w:p>
    <w:p w14:paraId="623555A4" w14:textId="77777777" w:rsidR="0051706C" w:rsidRDefault="0051706C" w:rsidP="0051706C">
      <w:pPr>
        <w:pStyle w:val="ListParagraph"/>
        <w:numPr>
          <w:ilvl w:val="0"/>
          <w:numId w:val="2"/>
        </w:numPr>
        <w:spacing w:line="360" w:lineRule="auto"/>
        <w:rPr>
          <w:szCs w:val="24"/>
          <w:lang w:eastAsia="ja-JP"/>
        </w:rPr>
      </w:pPr>
      <w:r>
        <w:rPr>
          <w:szCs w:val="24"/>
          <w:lang w:eastAsia="ja-JP"/>
        </w:rPr>
        <w:t xml:space="preserve">Would it be helpful if your informal supports (e.g. friends, family and carers) knew more about how and where you want to live? </w:t>
      </w:r>
    </w:p>
    <w:p w14:paraId="2491A5A8" w14:textId="77777777" w:rsidR="0051706C" w:rsidRDefault="0051706C" w:rsidP="0051706C">
      <w:pPr>
        <w:pStyle w:val="ListParagraph"/>
        <w:numPr>
          <w:ilvl w:val="1"/>
          <w:numId w:val="2"/>
        </w:numPr>
        <w:spacing w:line="360" w:lineRule="auto"/>
        <w:rPr>
          <w:szCs w:val="24"/>
          <w:lang w:eastAsia="ja-JP"/>
        </w:rPr>
      </w:pPr>
      <w:r>
        <w:rPr>
          <w:szCs w:val="24"/>
          <w:lang w:eastAsia="ja-JP"/>
        </w:rPr>
        <w:t>How can we work better with your informal supports to help them know more?</w:t>
      </w:r>
    </w:p>
    <w:p w14:paraId="46A1447D" w14:textId="77777777" w:rsidR="0051706C" w:rsidRPr="00A517B1" w:rsidRDefault="006F021F" w:rsidP="0051706C">
      <w:pPr>
        <w:pStyle w:val="ListParagraph"/>
        <w:spacing w:line="360" w:lineRule="auto"/>
        <w:rPr>
          <w:color w:val="FF0000"/>
          <w:szCs w:val="24"/>
          <w:lang w:eastAsia="ja-JP"/>
        </w:rPr>
      </w:pPr>
      <w:r>
        <w:rPr>
          <w:color w:val="FF0000"/>
          <w:szCs w:val="24"/>
          <w:lang w:eastAsia="ja-JP"/>
        </w:rPr>
        <w:t xml:space="preserve">Toby states it would be helpful if his family and carers knew more about home and living supports, providing them with as much education and resources to assist Toby with informed discussions, however as he is happy with his present supports he doesn’t feel there is an urgency with this. </w:t>
      </w:r>
    </w:p>
    <w:p w14:paraId="057F0706" w14:textId="77777777" w:rsidR="0051706C" w:rsidRDefault="0051706C" w:rsidP="0051706C">
      <w:pPr>
        <w:pStyle w:val="ListParagraph"/>
        <w:numPr>
          <w:ilvl w:val="0"/>
          <w:numId w:val="2"/>
        </w:numPr>
        <w:spacing w:line="360" w:lineRule="auto"/>
        <w:rPr>
          <w:szCs w:val="24"/>
          <w:lang w:eastAsia="ja-JP"/>
        </w:rPr>
      </w:pPr>
      <w:r>
        <w:rPr>
          <w:szCs w:val="24"/>
          <w:lang w:eastAsia="ja-JP"/>
        </w:rPr>
        <w:t>If your NDIS funding was more flexible, would you purchase different support/s for your home life than what you have now?</w:t>
      </w:r>
    </w:p>
    <w:p w14:paraId="469ACA18" w14:textId="77777777" w:rsidR="0051706C" w:rsidRPr="00A517B1" w:rsidRDefault="006F021F" w:rsidP="0051706C">
      <w:pPr>
        <w:pStyle w:val="ListParagraph"/>
        <w:spacing w:line="360" w:lineRule="auto"/>
        <w:rPr>
          <w:color w:val="FF0000"/>
          <w:szCs w:val="24"/>
          <w:lang w:eastAsia="ja-JP"/>
        </w:rPr>
      </w:pPr>
      <w:r>
        <w:rPr>
          <w:color w:val="FF0000"/>
          <w:szCs w:val="24"/>
          <w:lang w:eastAsia="ja-JP"/>
        </w:rPr>
        <w:t xml:space="preserve">Toby states currently there is no need for him to change his supports. </w:t>
      </w:r>
    </w:p>
    <w:p w14:paraId="4BE6FCCC" w14:textId="77777777" w:rsidR="0051706C" w:rsidRDefault="0051706C" w:rsidP="0051706C">
      <w:pPr>
        <w:pStyle w:val="ListParagraph"/>
        <w:numPr>
          <w:ilvl w:val="0"/>
          <w:numId w:val="2"/>
        </w:numPr>
        <w:spacing w:line="360" w:lineRule="auto"/>
        <w:rPr>
          <w:szCs w:val="24"/>
          <w:lang w:eastAsia="ja-JP"/>
        </w:rPr>
      </w:pPr>
      <w:r>
        <w:rPr>
          <w:szCs w:val="24"/>
          <w:lang w:eastAsia="ja-JP"/>
        </w:rPr>
        <w:t>Who helps you to organise your NDIS supports?</w:t>
      </w:r>
    </w:p>
    <w:p w14:paraId="6826F7E7" w14:textId="77777777" w:rsidR="0051706C" w:rsidRDefault="0051706C" w:rsidP="0051706C">
      <w:pPr>
        <w:pStyle w:val="ListParagraph"/>
        <w:numPr>
          <w:ilvl w:val="1"/>
          <w:numId w:val="2"/>
        </w:numPr>
        <w:spacing w:line="360" w:lineRule="auto"/>
        <w:rPr>
          <w:szCs w:val="24"/>
          <w:lang w:eastAsia="ja-JP"/>
        </w:rPr>
      </w:pPr>
      <w:r>
        <w:rPr>
          <w:szCs w:val="24"/>
          <w:lang w:eastAsia="ja-JP"/>
        </w:rPr>
        <w:t>How helpful is this support?</w:t>
      </w:r>
    </w:p>
    <w:p w14:paraId="01975DDA" w14:textId="77777777" w:rsidR="0051706C" w:rsidRPr="00A517B1" w:rsidRDefault="00E20B95" w:rsidP="0051706C">
      <w:pPr>
        <w:pStyle w:val="ListParagraph"/>
        <w:spacing w:line="360" w:lineRule="auto"/>
        <w:rPr>
          <w:color w:val="FF0000"/>
          <w:szCs w:val="24"/>
          <w:lang w:eastAsia="ja-JP"/>
        </w:rPr>
      </w:pPr>
      <w:r>
        <w:rPr>
          <w:color w:val="FF0000"/>
          <w:szCs w:val="24"/>
          <w:lang w:eastAsia="ja-JP"/>
        </w:rPr>
        <w:t xml:space="preserve">Toby stated his provider is very helpful in making sure he accesses needed supports. Toby stated he can speak with his Support Coordinator and his family if he needs to organise and access any supports. </w:t>
      </w:r>
    </w:p>
    <w:p w14:paraId="5ED787B5" w14:textId="77777777" w:rsidR="0051706C" w:rsidRDefault="0051706C" w:rsidP="0051706C">
      <w:pPr>
        <w:pStyle w:val="ListParagraph"/>
        <w:numPr>
          <w:ilvl w:val="0"/>
          <w:numId w:val="2"/>
        </w:numPr>
        <w:spacing w:line="360" w:lineRule="auto"/>
        <w:rPr>
          <w:szCs w:val="24"/>
          <w:lang w:eastAsia="ja-JP"/>
        </w:rPr>
      </w:pPr>
      <w:r>
        <w:rPr>
          <w:szCs w:val="24"/>
          <w:lang w:eastAsia="ja-JP"/>
        </w:rPr>
        <w:t>Have you ever used peer support networks or a mentor to find / access NDIS supports?</w:t>
      </w:r>
    </w:p>
    <w:p w14:paraId="397109DD" w14:textId="77777777" w:rsidR="0051706C" w:rsidRPr="00A517B1" w:rsidRDefault="0051706C" w:rsidP="0051706C">
      <w:pPr>
        <w:spacing w:line="360" w:lineRule="auto"/>
        <w:rPr>
          <w:szCs w:val="24"/>
          <w:lang w:eastAsia="ja-JP"/>
        </w:rPr>
      </w:pPr>
      <w:r>
        <w:rPr>
          <w:szCs w:val="24"/>
          <w:lang w:eastAsia="ja-JP"/>
        </w:rPr>
        <w:tab/>
      </w:r>
      <w:r w:rsidR="00E20B95">
        <w:rPr>
          <w:color w:val="FF0000"/>
          <w:szCs w:val="24"/>
          <w:lang w:eastAsia="ja-JP"/>
        </w:rPr>
        <w:t xml:space="preserve">Toby states he has used a peer support network and is currently accesses their </w:t>
      </w:r>
      <w:r w:rsidR="00E20B95">
        <w:rPr>
          <w:color w:val="FF0000"/>
          <w:szCs w:val="24"/>
          <w:lang w:eastAsia="ja-JP"/>
        </w:rPr>
        <w:tab/>
        <w:t>services.</w:t>
      </w:r>
      <w:r w:rsidRPr="00A517B1">
        <w:rPr>
          <w:color w:val="FF0000"/>
          <w:szCs w:val="24"/>
          <w:lang w:eastAsia="ja-JP"/>
        </w:rPr>
        <w:t xml:space="preserve"> </w:t>
      </w:r>
    </w:p>
    <w:p w14:paraId="3073EE4B" w14:textId="77777777" w:rsidR="0051706C" w:rsidRDefault="0051706C" w:rsidP="0051706C">
      <w:pPr>
        <w:pStyle w:val="ListParagraph"/>
        <w:numPr>
          <w:ilvl w:val="0"/>
          <w:numId w:val="2"/>
        </w:numPr>
        <w:spacing w:line="360" w:lineRule="auto"/>
        <w:rPr>
          <w:szCs w:val="24"/>
          <w:lang w:eastAsia="ja-JP"/>
        </w:rPr>
      </w:pPr>
      <w:r>
        <w:rPr>
          <w:szCs w:val="24"/>
          <w:lang w:eastAsia="ja-JP"/>
        </w:rPr>
        <w:t>Who would you be most likely to use to help you implement your plan?</w:t>
      </w:r>
    </w:p>
    <w:p w14:paraId="49158757" w14:textId="77777777" w:rsidR="0051706C" w:rsidRPr="00A517B1" w:rsidRDefault="00E20B95" w:rsidP="0051706C">
      <w:pPr>
        <w:pStyle w:val="ListParagraph"/>
        <w:spacing w:line="360" w:lineRule="auto"/>
        <w:rPr>
          <w:color w:val="FF0000"/>
          <w:szCs w:val="24"/>
          <w:lang w:eastAsia="ja-JP"/>
        </w:rPr>
      </w:pPr>
      <w:r>
        <w:rPr>
          <w:color w:val="FF0000"/>
          <w:szCs w:val="24"/>
          <w:lang w:eastAsia="ja-JP"/>
        </w:rPr>
        <w:t xml:space="preserve">Toby states he is comfortable working with his provider and Support Coordinator to help implement his goals and funding. Toby states his mother is very active with assisting him to utilises all his supports. </w:t>
      </w:r>
    </w:p>
    <w:p w14:paraId="3ADC381B" w14:textId="77777777" w:rsidR="0051706C" w:rsidRDefault="0051706C" w:rsidP="0051706C">
      <w:pPr>
        <w:pStyle w:val="ListParagraph"/>
        <w:numPr>
          <w:ilvl w:val="0"/>
          <w:numId w:val="2"/>
        </w:numPr>
        <w:spacing w:line="360" w:lineRule="auto"/>
        <w:rPr>
          <w:szCs w:val="24"/>
          <w:lang w:eastAsia="ja-JP"/>
        </w:rPr>
      </w:pPr>
      <w:r>
        <w:rPr>
          <w:szCs w:val="24"/>
          <w:lang w:eastAsia="ja-JP"/>
        </w:rPr>
        <w:t>How would you like to encourage providers to offer new and innovative service options?</w:t>
      </w:r>
    </w:p>
    <w:p w14:paraId="39714F7B" w14:textId="77777777" w:rsidR="0051706C" w:rsidRPr="00B23504" w:rsidRDefault="00E20B95" w:rsidP="0051706C">
      <w:pPr>
        <w:pStyle w:val="ListParagraph"/>
        <w:spacing w:line="360" w:lineRule="auto"/>
        <w:rPr>
          <w:color w:val="FF0000"/>
          <w:szCs w:val="24"/>
          <w:lang w:eastAsia="ja-JP"/>
        </w:rPr>
      </w:pPr>
      <w:r>
        <w:rPr>
          <w:color w:val="FF0000"/>
          <w:szCs w:val="24"/>
          <w:lang w:eastAsia="ja-JP"/>
        </w:rPr>
        <w:t xml:space="preserve">Toby states he has a very transparent relationship with his provider and feels with the help from the NDIA with education and resources, Toby feels his provider and Support Coordinator would be able to assist Toby with any innovative service options available to him. </w:t>
      </w:r>
    </w:p>
    <w:p w14:paraId="42F7EDAC" w14:textId="77777777" w:rsidR="0051706C" w:rsidRDefault="0051706C" w:rsidP="0051706C">
      <w:pPr>
        <w:pStyle w:val="ListParagraph"/>
        <w:numPr>
          <w:ilvl w:val="0"/>
          <w:numId w:val="2"/>
        </w:numPr>
        <w:spacing w:line="360" w:lineRule="auto"/>
        <w:rPr>
          <w:szCs w:val="24"/>
          <w:lang w:eastAsia="ja-JP"/>
        </w:rPr>
      </w:pPr>
      <w:r>
        <w:rPr>
          <w:szCs w:val="24"/>
          <w:lang w:eastAsia="ja-JP"/>
        </w:rPr>
        <w:t>Appendix D lists options for actions we could take to improve home and living in the NDIS. What other ideas would you add to Appendix D?</w:t>
      </w:r>
    </w:p>
    <w:p w14:paraId="37FF7D7E" w14:textId="77777777" w:rsidR="0051706C" w:rsidRPr="00B23504" w:rsidRDefault="00E20B95" w:rsidP="0051706C">
      <w:pPr>
        <w:pStyle w:val="ListParagraph"/>
        <w:spacing w:line="360" w:lineRule="auto"/>
        <w:rPr>
          <w:color w:val="FF0000"/>
          <w:szCs w:val="24"/>
          <w:lang w:eastAsia="ja-JP"/>
        </w:rPr>
      </w:pPr>
      <w:r>
        <w:rPr>
          <w:color w:val="FF0000"/>
          <w:szCs w:val="24"/>
          <w:lang w:eastAsia="ja-JP"/>
        </w:rPr>
        <w:t xml:space="preserve">Toby stated he was happy with available services he currently has. </w:t>
      </w:r>
    </w:p>
    <w:p w14:paraId="1E3E262C" w14:textId="77777777" w:rsidR="0051706C" w:rsidRDefault="0051706C" w:rsidP="0051706C">
      <w:pPr>
        <w:pStyle w:val="ListParagraph"/>
        <w:numPr>
          <w:ilvl w:val="0"/>
          <w:numId w:val="2"/>
        </w:numPr>
        <w:spacing w:line="360" w:lineRule="auto"/>
        <w:rPr>
          <w:szCs w:val="24"/>
          <w:lang w:eastAsia="ja-JP"/>
        </w:rPr>
      </w:pPr>
      <w:r>
        <w:rPr>
          <w:szCs w:val="24"/>
          <w:lang w:eastAsia="ja-JP"/>
        </w:rPr>
        <w:t>Do you identify as:</w:t>
      </w:r>
    </w:p>
    <w:p w14:paraId="48305FBF" w14:textId="77777777" w:rsidR="0051706C" w:rsidRDefault="0051706C" w:rsidP="0051706C">
      <w:pPr>
        <w:pStyle w:val="ListParagraph"/>
        <w:numPr>
          <w:ilvl w:val="1"/>
          <w:numId w:val="2"/>
        </w:numPr>
        <w:spacing w:line="360" w:lineRule="auto"/>
        <w:rPr>
          <w:szCs w:val="24"/>
          <w:lang w:eastAsia="ja-JP"/>
        </w:rPr>
      </w:pPr>
      <w:r>
        <w:rPr>
          <w:szCs w:val="24"/>
          <w:lang w:eastAsia="ja-JP"/>
        </w:rPr>
        <w:t>Aboriginal and Torres Strait Islander</w:t>
      </w:r>
    </w:p>
    <w:p w14:paraId="0AFECE34" w14:textId="77777777" w:rsidR="0051706C" w:rsidRDefault="0051706C" w:rsidP="0051706C">
      <w:pPr>
        <w:pStyle w:val="ListParagraph"/>
        <w:numPr>
          <w:ilvl w:val="1"/>
          <w:numId w:val="2"/>
        </w:numPr>
        <w:spacing w:line="360" w:lineRule="auto"/>
        <w:rPr>
          <w:szCs w:val="24"/>
          <w:lang w:eastAsia="ja-JP"/>
        </w:rPr>
      </w:pPr>
      <w:r>
        <w:rPr>
          <w:szCs w:val="24"/>
          <w:lang w:eastAsia="ja-JP"/>
        </w:rPr>
        <w:t>LGBTIQA+</w:t>
      </w:r>
    </w:p>
    <w:p w14:paraId="5A56FE66" w14:textId="77777777" w:rsidR="0051706C" w:rsidRDefault="0051706C" w:rsidP="0051706C">
      <w:pPr>
        <w:pStyle w:val="ListParagraph"/>
        <w:numPr>
          <w:ilvl w:val="1"/>
          <w:numId w:val="2"/>
        </w:numPr>
        <w:spacing w:line="360" w:lineRule="auto"/>
        <w:rPr>
          <w:szCs w:val="24"/>
          <w:lang w:eastAsia="ja-JP"/>
        </w:rPr>
      </w:pPr>
      <w:r>
        <w:rPr>
          <w:szCs w:val="24"/>
          <w:lang w:eastAsia="ja-JP"/>
        </w:rPr>
        <w:t>Are you from a Culturally and Linguistically Diverse background</w:t>
      </w:r>
    </w:p>
    <w:p w14:paraId="3B763AFD" w14:textId="77777777" w:rsidR="0051706C" w:rsidRDefault="0051706C" w:rsidP="0051706C">
      <w:pPr>
        <w:pStyle w:val="ListParagraph"/>
        <w:numPr>
          <w:ilvl w:val="1"/>
          <w:numId w:val="2"/>
        </w:numPr>
        <w:spacing w:line="360" w:lineRule="auto"/>
        <w:rPr>
          <w:szCs w:val="24"/>
          <w:lang w:eastAsia="ja-JP"/>
        </w:rPr>
      </w:pPr>
      <w:r>
        <w:rPr>
          <w:szCs w:val="24"/>
          <w:lang w:eastAsia="ja-JP"/>
        </w:rPr>
        <w:t>Do you have a psychosocial disability</w:t>
      </w:r>
    </w:p>
    <w:p w14:paraId="0D9E4B2B" w14:textId="77777777" w:rsidR="0051706C" w:rsidRPr="00B23504" w:rsidRDefault="00E20B95" w:rsidP="0051706C">
      <w:pPr>
        <w:pStyle w:val="ListParagraph"/>
        <w:spacing w:line="360" w:lineRule="auto"/>
        <w:rPr>
          <w:color w:val="FF0000"/>
          <w:szCs w:val="24"/>
          <w:lang w:eastAsia="ja-JP"/>
        </w:rPr>
      </w:pPr>
      <w:r>
        <w:rPr>
          <w:color w:val="FF0000"/>
          <w:szCs w:val="24"/>
          <w:lang w:eastAsia="ja-JP"/>
        </w:rPr>
        <w:t xml:space="preserve">Toby stated no to any of the above. </w:t>
      </w:r>
    </w:p>
    <w:p w14:paraId="4317F52F" w14:textId="77777777" w:rsidR="0051706C" w:rsidRDefault="0051706C" w:rsidP="0051706C">
      <w:pPr>
        <w:pStyle w:val="ListParagraph"/>
        <w:numPr>
          <w:ilvl w:val="0"/>
          <w:numId w:val="2"/>
        </w:numPr>
        <w:spacing w:line="360" w:lineRule="auto"/>
        <w:rPr>
          <w:szCs w:val="24"/>
          <w:lang w:eastAsia="ja-JP"/>
        </w:rPr>
      </w:pPr>
      <w:r>
        <w:rPr>
          <w:szCs w:val="24"/>
          <w:lang w:eastAsia="ja-JP"/>
        </w:rPr>
        <w:t xml:space="preserve">Is there something you would like to see in a home and living policy specific to your response in Question 12? </w:t>
      </w:r>
      <w:bookmarkStart w:id="8" w:name="_Delivering_choice_and"/>
      <w:bookmarkStart w:id="9" w:name="_Choice_and_control_1"/>
      <w:bookmarkStart w:id="10" w:name="_Engaging_the_market"/>
      <w:bookmarkEnd w:id="8"/>
      <w:bookmarkEnd w:id="9"/>
      <w:bookmarkEnd w:id="10"/>
    </w:p>
    <w:p w14:paraId="29CCD2A8" w14:textId="77777777" w:rsidR="0051706C" w:rsidRPr="00B23504" w:rsidRDefault="00E20B95" w:rsidP="0051706C">
      <w:pPr>
        <w:pStyle w:val="ListParagraph"/>
        <w:spacing w:line="360" w:lineRule="auto"/>
        <w:rPr>
          <w:color w:val="FF0000"/>
          <w:szCs w:val="24"/>
          <w:lang w:eastAsia="ja-JP"/>
        </w:rPr>
      </w:pPr>
      <w:r>
        <w:rPr>
          <w:color w:val="FF0000"/>
          <w:szCs w:val="24"/>
          <w:lang w:eastAsia="ja-JP"/>
        </w:rPr>
        <w:t>Toby stated he did not feel there was anything to add</w:t>
      </w:r>
    </w:p>
    <w:p w14:paraId="6B14F000" w14:textId="77777777" w:rsidR="0051706C" w:rsidRDefault="0051706C" w:rsidP="0051706C">
      <w:pPr>
        <w:pStyle w:val="ListParagraph"/>
        <w:numPr>
          <w:ilvl w:val="0"/>
          <w:numId w:val="2"/>
        </w:numPr>
        <w:spacing w:line="360" w:lineRule="auto"/>
        <w:rPr>
          <w:szCs w:val="24"/>
          <w:lang w:eastAsia="ja-JP"/>
        </w:rPr>
      </w:pPr>
      <w:r>
        <w:rPr>
          <w:szCs w:val="24"/>
          <w:lang w:eastAsia="ja-JP"/>
        </w:rPr>
        <w:t xml:space="preserve">Is there anything else you would like to add? </w:t>
      </w:r>
    </w:p>
    <w:p w14:paraId="44B4F318" w14:textId="77777777" w:rsidR="00DB51B4" w:rsidRDefault="00E20B95" w:rsidP="0051706C">
      <w:r>
        <w:rPr>
          <w:color w:val="FF0000"/>
        </w:rPr>
        <w:tab/>
        <w:t>Toby</w:t>
      </w:r>
      <w:r w:rsidR="0051706C" w:rsidRPr="00B23504">
        <w:rPr>
          <w:color w:val="FF0000"/>
        </w:rPr>
        <w:t xml:space="preserve"> stated no to this question</w:t>
      </w:r>
      <w:r w:rsidR="0051706C" w:rsidRPr="00B23504">
        <w:rPr>
          <w:color w:val="FF0000"/>
        </w:rPr>
        <w:tab/>
      </w:r>
    </w:p>
    <w:sectPr w:rsidR="00DB51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5E4A" w14:textId="77777777" w:rsidR="007226D1" w:rsidRDefault="007226D1" w:rsidP="007226D1">
      <w:pPr>
        <w:spacing w:after="0" w:line="240" w:lineRule="auto"/>
      </w:pPr>
      <w:r>
        <w:separator/>
      </w:r>
    </w:p>
  </w:endnote>
  <w:endnote w:type="continuationSeparator" w:id="0">
    <w:p w14:paraId="051558FA" w14:textId="77777777" w:rsidR="007226D1" w:rsidRDefault="007226D1" w:rsidP="0072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5E0D" w14:textId="77777777" w:rsidR="007226D1" w:rsidRDefault="007226D1" w:rsidP="007226D1">
      <w:pPr>
        <w:spacing w:after="0" w:line="240" w:lineRule="auto"/>
      </w:pPr>
      <w:r>
        <w:separator/>
      </w:r>
    </w:p>
  </w:footnote>
  <w:footnote w:type="continuationSeparator" w:id="0">
    <w:p w14:paraId="1715A5C3" w14:textId="77777777" w:rsidR="007226D1" w:rsidRDefault="007226D1" w:rsidP="00722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63B"/>
    <w:multiLevelType w:val="hybridMultilevel"/>
    <w:tmpl w:val="5A5A9C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210B2F"/>
    <w:multiLevelType w:val="multilevel"/>
    <w:tmpl w:val="54B65974"/>
    <w:lvl w:ilvl="0">
      <w:start w:val="1"/>
      <w:numFmt w:val="decimal"/>
      <w:pStyle w:val="Heading2"/>
      <w:lvlText w:val="%1."/>
      <w:lvlJc w:val="left"/>
      <w:pPr>
        <w:ind w:left="1080" w:hanging="720"/>
      </w:pPr>
      <w:rPr>
        <w:rFonts w:hint="default"/>
        <w:color w:val="6B2976"/>
        <w:sz w:val="40"/>
      </w:rPr>
    </w:lvl>
    <w:lvl w:ilvl="1">
      <w:start w:val="1"/>
      <w:numFmt w:val="decimal"/>
      <w:isLgl/>
      <w:lvlText w:val="%1.%2"/>
      <w:lvlJc w:val="left"/>
      <w:pPr>
        <w:ind w:left="5399" w:hanging="720"/>
      </w:pPr>
      <w:rPr>
        <w:rFonts w:hint="default"/>
        <w:b/>
        <w:color w:val="6B2976"/>
        <w:sz w:val="32"/>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6C"/>
    <w:rsid w:val="00225D94"/>
    <w:rsid w:val="0051706C"/>
    <w:rsid w:val="006F021F"/>
    <w:rsid w:val="007226D1"/>
    <w:rsid w:val="00DB51B4"/>
    <w:rsid w:val="00E20B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FF10"/>
  <w15:chartTrackingRefBased/>
  <w15:docId w15:val="{44174CB5-DBF4-4E9A-9818-AB8E2991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6C"/>
    <w:pPr>
      <w:spacing w:line="288" w:lineRule="auto"/>
    </w:pPr>
    <w:rPr>
      <w:rFonts w:ascii="Arial" w:hAnsi="Arial"/>
    </w:rPr>
  </w:style>
  <w:style w:type="paragraph" w:styleId="Heading2">
    <w:name w:val="heading 2"/>
    <w:basedOn w:val="Normal"/>
    <w:next w:val="Normal"/>
    <w:link w:val="Heading2Char"/>
    <w:uiPriority w:val="9"/>
    <w:unhideWhenUsed/>
    <w:qFormat/>
    <w:rsid w:val="0051706C"/>
    <w:pPr>
      <w:numPr>
        <w:numId w:val="1"/>
      </w:numPr>
      <w:spacing w:before="200" w:after="240"/>
      <w:outlineLvl w:val="1"/>
    </w:pPr>
    <w:rPr>
      <w:rFonts w:eastAsiaTheme="majorEastAsia" w:cstheme="majorBidi"/>
      <w:bCs/>
      <w:color w:val="6B2976"/>
      <w:sz w:val="44"/>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06C"/>
    <w:rPr>
      <w:rFonts w:ascii="Arial" w:eastAsiaTheme="majorEastAsia" w:hAnsi="Arial" w:cstheme="majorBidi"/>
      <w:bCs/>
      <w:color w:val="6B2976"/>
      <w:sz w:val="44"/>
      <w:szCs w:val="26"/>
      <w:lang w:val="en-US" w:eastAsia="ja-JP"/>
    </w:rPr>
  </w:style>
  <w:style w:type="paragraph" w:styleId="ListParagraph">
    <w:name w:val="List Paragraph"/>
    <w:basedOn w:val="Normal"/>
    <w:uiPriority w:val="34"/>
    <w:qFormat/>
    <w:rsid w:val="0051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358B83F3-8ABA-4391-962C-BD79DD3A724B}">
  <ds:schemaRefs>
    <ds:schemaRef ds:uri="http://schemas.microsoft.com/sharepoint/v3/contenttype/forms"/>
  </ds:schemaRefs>
</ds:datastoreItem>
</file>

<file path=customXml/itemProps2.xml><?xml version="1.0" encoding="utf-8"?>
<ds:datastoreItem xmlns:ds="http://schemas.openxmlformats.org/officeDocument/2006/customXml" ds:itemID="{6CC1EFF4-06C3-411C-ACE4-7926CE297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02EAB-4F24-4EC6-9F83-ECD68A1D5FDD}">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3460</Characters>
  <Application>Microsoft Office Word</Application>
  <DocSecurity>0</DocSecurity>
  <Lines>28</Lines>
  <Paragraphs>8</Paragraphs>
  <ScaleCrop>false</ScaleCrop>
  <Company>Afford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Storjohann</dc:creator>
  <cp:keywords/>
  <dc:description/>
  <cp:lastModifiedBy>Doolan, Brianna</cp:lastModifiedBy>
  <cp:revision>3</cp:revision>
  <dcterms:created xsi:type="dcterms:W3CDTF">2022-01-31T03:54:00Z</dcterms:created>
  <dcterms:modified xsi:type="dcterms:W3CDTF">2022-01-31T03:54:00Z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2022-01-31T03:54:03Z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a8ac1b23-8185-478c-bcf9-c1d564d98a6c</vt:lpwstr>
  </property>
  <property fmtid="{D5CDD505-2E9C-101B-9397-08002B2CF9AE}" pid="9" name="MSIP_Label_2b83f8d7-e91f-4eee-a336-52a8061c0503_ContentBits">
    <vt:lpwstr>0</vt:lpwstr>
  </property>
</Properties>
</file>