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01B2" w14:textId="77777777" w:rsidR="007B198A" w:rsidRDefault="007B198A" w:rsidP="007B198A">
      <w:pPr>
        <w:pStyle w:val="Heading2"/>
        <w:numPr>
          <w:ilvl w:val="0"/>
          <w:numId w:val="0"/>
        </w:numPr>
        <w:spacing w:after="0"/>
        <w:ind w:left="709" w:hanging="720"/>
        <w:rPr>
          <w:rFonts w:eastAsia="Times New Roman"/>
        </w:rPr>
      </w:pPr>
      <w:bookmarkStart w:id="0" w:name="_Toc63410604"/>
      <w:bookmarkStart w:id="1" w:name="_Toc66200269"/>
      <w:bookmarkStart w:id="2" w:name="_Toc73439465"/>
      <w:r w:rsidRPr="00640F82">
        <w:rPr>
          <w:rFonts w:eastAsia="Times New Roman"/>
          <w:lang w:val="en-AU"/>
        </w:rPr>
        <w:t xml:space="preserve">Appendix </w:t>
      </w:r>
      <w:r>
        <w:rPr>
          <w:rFonts w:eastAsia="Times New Roman"/>
          <w:lang w:val="en-AU"/>
        </w:rPr>
        <w:t>A</w:t>
      </w:r>
      <w:r w:rsidRPr="00640F82">
        <w:rPr>
          <w:rFonts w:eastAsia="Times New Roman"/>
          <w:lang w:val="en-AU"/>
        </w:rPr>
        <w:t>: Submission questions</w:t>
      </w:r>
      <w:bookmarkEnd w:id="0"/>
      <w:bookmarkEnd w:id="1"/>
      <w:bookmarkEnd w:id="2"/>
    </w:p>
    <w:p w14:paraId="504AC445" w14:textId="77777777" w:rsidR="007B198A" w:rsidRDefault="007B198A" w:rsidP="007B198A">
      <w:pPr>
        <w:spacing w:line="276" w:lineRule="auto"/>
      </w:pPr>
      <w:bookmarkStart w:id="3" w:name="_Changing_the_conversation"/>
      <w:bookmarkStart w:id="4" w:name="_High_level_principles"/>
      <w:bookmarkStart w:id="5" w:name="_Home_and_living_2"/>
      <w:bookmarkStart w:id="6" w:name="_Changing_the_conversation_3"/>
      <w:bookmarkStart w:id="7" w:name="_Expanding_support_for"/>
      <w:bookmarkEnd w:id="3"/>
      <w:bookmarkEnd w:id="4"/>
      <w:bookmarkEnd w:id="5"/>
      <w:bookmarkEnd w:id="6"/>
      <w:bookmarkEnd w:id="7"/>
      <w:r w:rsidRPr="00271F38">
        <w:t xml:space="preserve">We welcome any feedback on the </w:t>
      </w:r>
      <w:r>
        <w:t>new approach to Home and Living</w:t>
      </w:r>
      <w:r w:rsidRPr="00271F38">
        <w:t xml:space="preserve"> outlined in this paper. We value your feedback on the following questions. You can respond to all of them or just a few. You can</w:t>
      </w:r>
      <w:r>
        <w:t xml:space="preserve"> also </w:t>
      </w:r>
      <w:r w:rsidRPr="00271F38">
        <w:t>provide feedback on any of the content of this paper.</w:t>
      </w:r>
      <w:r>
        <w:t xml:space="preserve"> </w:t>
      </w:r>
    </w:p>
    <w:p w14:paraId="3144BD6B" w14:textId="77777777" w:rsidR="007B198A" w:rsidRPr="007B198A" w:rsidRDefault="007B198A" w:rsidP="007B198A">
      <w:pPr>
        <w:spacing w:line="276" w:lineRule="auto"/>
        <w:rPr>
          <w:color w:val="0070C0"/>
        </w:rPr>
      </w:pPr>
      <w:r w:rsidRPr="007B198A">
        <w:rPr>
          <w:color w:val="0070C0"/>
        </w:rPr>
        <w:t>Feedback from participants guardian</w:t>
      </w:r>
    </w:p>
    <w:p w14:paraId="14B2987A" w14:textId="77777777" w:rsidR="007B198A" w:rsidRDefault="007B198A" w:rsidP="007B198A">
      <w:pPr>
        <w:pStyle w:val="ListParagraph"/>
        <w:numPr>
          <w:ilvl w:val="0"/>
          <w:numId w:val="2"/>
        </w:numPr>
        <w:spacing w:before="240"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Do you talk to people about how you would like to live?</w:t>
      </w:r>
    </w:p>
    <w:p w14:paraId="393C2876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 xml:space="preserve">If not, why not? </w:t>
      </w:r>
    </w:p>
    <w:p w14:paraId="43874E79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What kinds of things do you talk about / would want to talk about?</w:t>
      </w:r>
    </w:p>
    <w:p w14:paraId="0A137CA4" w14:textId="77777777" w:rsidR="007B198A" w:rsidRDefault="007B198A" w:rsidP="007B198A">
      <w:pPr>
        <w:spacing w:line="360" w:lineRule="auto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 xml:space="preserve">1A. </w:t>
      </w:r>
      <w:r w:rsidRPr="009B02D6">
        <w:rPr>
          <w:i/>
          <w:color w:val="0070C0"/>
          <w:szCs w:val="24"/>
          <w:lang w:eastAsia="ja-JP"/>
        </w:rPr>
        <w:t xml:space="preserve">As a Guardian I have given a lot of consideration into how Doug likes to live based on knowing him for so many years. What makes him happy is the most important thing to me. I have asked him directly if he is happy where he lives, and I have had many conversations with the staff who work in his home. </w:t>
      </w:r>
    </w:p>
    <w:p w14:paraId="3C4CE529" w14:textId="77777777" w:rsidR="007B198A" w:rsidRDefault="007B198A" w:rsidP="007B198A">
      <w:pPr>
        <w:spacing w:line="360" w:lineRule="auto"/>
        <w:rPr>
          <w:i/>
          <w:color w:val="0070C0"/>
          <w:szCs w:val="24"/>
          <w:lang w:eastAsia="ja-JP"/>
        </w:rPr>
      </w:pPr>
      <w:r>
        <w:rPr>
          <w:i/>
          <w:color w:val="0070C0"/>
          <w:szCs w:val="24"/>
          <w:lang w:eastAsia="ja-JP"/>
        </w:rPr>
        <w:t xml:space="preserve">We talk about Doug’ social life, his immediate needs and what we can provide for him to nurture his own talents and interests. </w:t>
      </w:r>
    </w:p>
    <w:p w14:paraId="06F2A1DB" w14:textId="77777777" w:rsidR="007B198A" w:rsidRPr="009B02D6" w:rsidRDefault="007B198A" w:rsidP="007B198A">
      <w:pPr>
        <w:spacing w:line="360" w:lineRule="auto"/>
        <w:rPr>
          <w:i/>
          <w:color w:val="0070C0"/>
          <w:szCs w:val="24"/>
          <w:lang w:eastAsia="ja-JP"/>
        </w:rPr>
      </w:pPr>
      <w:r>
        <w:rPr>
          <w:i/>
          <w:color w:val="0070C0"/>
          <w:szCs w:val="24"/>
          <w:lang w:eastAsia="ja-JP"/>
        </w:rPr>
        <w:t>Doug has a psychologist and speech therapist who is also included in conversations around his living situation and what makes him happy.</w:t>
      </w:r>
    </w:p>
    <w:p w14:paraId="03B5EABD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 xml:space="preserve">Where would you like to get information to think about where and how you live? </w:t>
      </w:r>
    </w:p>
    <w:p w14:paraId="4EFE9C42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What information, learning and resources could we create to help you choose your home and living supports?</w:t>
      </w:r>
    </w:p>
    <w:p w14:paraId="17AD87DC" w14:textId="77777777" w:rsidR="007B198A" w:rsidRPr="008A05CC" w:rsidRDefault="007B198A" w:rsidP="007B198A">
      <w:pPr>
        <w:spacing w:line="360" w:lineRule="auto"/>
        <w:ind w:left="360"/>
        <w:rPr>
          <w:szCs w:val="24"/>
          <w:lang w:eastAsia="ja-JP"/>
        </w:rPr>
      </w:pPr>
      <w:r>
        <w:rPr>
          <w:szCs w:val="24"/>
          <w:lang w:eastAsia="ja-JP"/>
        </w:rPr>
        <w:t>3A</w:t>
      </w:r>
      <w:r w:rsidRPr="008A05CC">
        <w:rPr>
          <w:i/>
          <w:color w:val="0070C0"/>
          <w:szCs w:val="24"/>
          <w:lang w:eastAsia="ja-JP"/>
        </w:rPr>
        <w:t>.  An online training platform for carers</w:t>
      </w:r>
    </w:p>
    <w:p w14:paraId="329A4C02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How helpful is the NDIS website to find information on home and living supports?</w:t>
      </w:r>
    </w:p>
    <w:p w14:paraId="3C1817D3" w14:textId="77777777" w:rsidR="007B198A" w:rsidRPr="008A05CC" w:rsidRDefault="007B198A" w:rsidP="007B198A">
      <w:pPr>
        <w:spacing w:line="360" w:lineRule="auto"/>
        <w:ind w:left="360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 xml:space="preserve">4A. </w:t>
      </w:r>
      <w:r w:rsidRPr="008A05CC">
        <w:rPr>
          <w:i/>
          <w:color w:val="0070C0"/>
          <w:szCs w:val="24"/>
          <w:lang w:eastAsia="ja-JP"/>
        </w:rPr>
        <w:t xml:space="preserve">I don’t find it very helpful </w:t>
      </w:r>
    </w:p>
    <w:p w14:paraId="623555A4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 xml:space="preserve">Would it be helpful if your informal supports (e.g. friends, family and carers) knew more about how and where you want to live? </w:t>
      </w:r>
    </w:p>
    <w:p w14:paraId="4885C7AA" w14:textId="77777777" w:rsidR="007B198A" w:rsidRPr="008A05CC" w:rsidRDefault="007B198A" w:rsidP="007B198A">
      <w:pPr>
        <w:spacing w:line="360" w:lineRule="auto"/>
        <w:ind w:left="360"/>
        <w:rPr>
          <w:szCs w:val="24"/>
          <w:lang w:eastAsia="ja-JP"/>
        </w:rPr>
      </w:pPr>
      <w:r>
        <w:rPr>
          <w:szCs w:val="24"/>
          <w:lang w:eastAsia="ja-JP"/>
        </w:rPr>
        <w:t xml:space="preserve">5A. </w:t>
      </w:r>
      <w:r w:rsidRPr="008A05CC">
        <w:rPr>
          <w:i/>
          <w:color w:val="0070C0"/>
          <w:szCs w:val="24"/>
          <w:lang w:eastAsia="ja-JP"/>
        </w:rPr>
        <w:t>Yes, it is important everyone understands his own wishes.</w:t>
      </w:r>
    </w:p>
    <w:p w14:paraId="2491A5A8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How can we work better with your informal supports to help them know more?</w:t>
      </w:r>
    </w:p>
    <w:p w14:paraId="057F0706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If your NDIS funding was more flexible, would you purchase different support/s for your home life than what you have now?</w:t>
      </w:r>
    </w:p>
    <w:p w14:paraId="7E5282F7" w14:textId="77777777" w:rsidR="007B198A" w:rsidRPr="008A05CC" w:rsidRDefault="007B198A" w:rsidP="007B198A">
      <w:pPr>
        <w:spacing w:line="360" w:lineRule="auto"/>
        <w:ind w:left="360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 xml:space="preserve">6A. </w:t>
      </w:r>
      <w:r w:rsidRPr="008A05CC">
        <w:rPr>
          <w:i/>
          <w:color w:val="0070C0"/>
          <w:szCs w:val="24"/>
          <w:lang w:eastAsia="ja-JP"/>
        </w:rPr>
        <w:t>No,</w:t>
      </w:r>
      <w:r>
        <w:rPr>
          <w:i/>
          <w:color w:val="0070C0"/>
          <w:szCs w:val="24"/>
          <w:lang w:eastAsia="ja-JP"/>
        </w:rPr>
        <w:t xml:space="preserve"> it is agreed that </w:t>
      </w:r>
      <w:r w:rsidRPr="008A05CC">
        <w:rPr>
          <w:i/>
          <w:color w:val="0070C0"/>
          <w:szCs w:val="24"/>
          <w:lang w:eastAsia="ja-JP"/>
        </w:rPr>
        <w:t xml:space="preserve"> Doug is very happy where he is</w:t>
      </w:r>
    </w:p>
    <w:p w14:paraId="4BE6FCCC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Who helps you to organise your NDIS supports?</w:t>
      </w:r>
    </w:p>
    <w:p w14:paraId="3F83D141" w14:textId="77777777" w:rsidR="007B198A" w:rsidRPr="008A05CC" w:rsidRDefault="007B198A" w:rsidP="007B198A">
      <w:pPr>
        <w:spacing w:line="360" w:lineRule="auto"/>
        <w:ind w:left="360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 xml:space="preserve">7A. </w:t>
      </w:r>
      <w:r w:rsidRPr="008A05CC">
        <w:rPr>
          <w:i/>
          <w:color w:val="0070C0"/>
          <w:szCs w:val="24"/>
          <w:lang w:eastAsia="ja-JP"/>
        </w:rPr>
        <w:t>I have assistance from his support Coordinator</w:t>
      </w:r>
    </w:p>
    <w:p w14:paraId="6F97F8B0" w14:textId="77777777" w:rsidR="007B198A" w:rsidRPr="008A05CC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 xml:space="preserve">How helpful is this support? </w:t>
      </w:r>
      <w:r w:rsidRPr="008A05CC">
        <w:rPr>
          <w:i/>
          <w:color w:val="0070C0"/>
          <w:szCs w:val="24"/>
          <w:lang w:eastAsia="ja-JP"/>
        </w:rPr>
        <w:t>Very helpful</w:t>
      </w:r>
    </w:p>
    <w:p w14:paraId="5ED787B5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Have you ever used peer support networks or a mentor to find / access NDIS supports?</w:t>
      </w:r>
    </w:p>
    <w:p w14:paraId="472A2800" w14:textId="77777777" w:rsidR="007B198A" w:rsidRPr="008A05CC" w:rsidRDefault="007B198A" w:rsidP="007B198A">
      <w:pPr>
        <w:spacing w:line="360" w:lineRule="auto"/>
        <w:ind w:left="360"/>
        <w:rPr>
          <w:szCs w:val="24"/>
          <w:lang w:eastAsia="ja-JP"/>
        </w:rPr>
      </w:pPr>
      <w:r>
        <w:rPr>
          <w:szCs w:val="24"/>
          <w:lang w:eastAsia="ja-JP"/>
        </w:rPr>
        <w:t xml:space="preserve">8A. </w:t>
      </w:r>
      <w:r w:rsidRPr="008A05CC">
        <w:rPr>
          <w:i/>
          <w:color w:val="0070C0"/>
          <w:szCs w:val="24"/>
          <w:lang w:eastAsia="ja-JP"/>
        </w:rPr>
        <w:t>Yes, peer support from another organisation</w:t>
      </w:r>
    </w:p>
    <w:p w14:paraId="3073EE4B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Who would you be most likely to use to help you implement your plan?</w:t>
      </w:r>
    </w:p>
    <w:p w14:paraId="62382412" w14:textId="77777777" w:rsidR="007B198A" w:rsidRPr="008A05CC" w:rsidRDefault="007B198A" w:rsidP="007B198A">
      <w:pPr>
        <w:spacing w:line="360" w:lineRule="auto"/>
        <w:ind w:left="360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>9A</w:t>
      </w:r>
      <w:r w:rsidRPr="008A05CC">
        <w:rPr>
          <w:i/>
          <w:color w:val="0070C0"/>
          <w:szCs w:val="24"/>
          <w:lang w:eastAsia="ja-JP"/>
        </w:rPr>
        <w:t xml:space="preserve">. Support Coordinator and team who work in his home </w:t>
      </w:r>
    </w:p>
    <w:p w14:paraId="3ADC381B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How would you like to encourage providers to offer new and innovative service options?</w:t>
      </w:r>
    </w:p>
    <w:p w14:paraId="796C3F3A" w14:textId="77777777" w:rsidR="007B198A" w:rsidRPr="008A05CC" w:rsidRDefault="007B198A" w:rsidP="007B198A">
      <w:pPr>
        <w:spacing w:line="360" w:lineRule="auto"/>
        <w:ind w:left="360"/>
        <w:rPr>
          <w:i/>
          <w:color w:val="0070C0"/>
          <w:szCs w:val="24"/>
          <w:lang w:eastAsia="ja-JP"/>
        </w:rPr>
      </w:pPr>
      <w:r>
        <w:rPr>
          <w:szCs w:val="24"/>
          <w:lang w:eastAsia="ja-JP"/>
        </w:rPr>
        <w:t xml:space="preserve">10A. </w:t>
      </w:r>
      <w:r w:rsidRPr="008A05CC">
        <w:rPr>
          <w:i/>
          <w:color w:val="0070C0"/>
          <w:szCs w:val="24"/>
          <w:lang w:eastAsia="ja-JP"/>
        </w:rPr>
        <w:t>I would encourage all providers, however, I am not aware of a platform to do so other than completing questionnaires such as this</w:t>
      </w:r>
    </w:p>
    <w:p w14:paraId="42F7EDAC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Appendix D lists options for actions we could take to improve home and living in the NDIS. What other ideas would you add to Appendix D?</w:t>
      </w:r>
    </w:p>
    <w:p w14:paraId="1E3E262C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Do you identify as:</w:t>
      </w:r>
    </w:p>
    <w:p w14:paraId="48305FBF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Aboriginal and Torres Strait Islander</w:t>
      </w:r>
    </w:p>
    <w:p w14:paraId="0AFECE34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LGBTIQA+</w:t>
      </w:r>
    </w:p>
    <w:p w14:paraId="5A56FE66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Are you from a Culturally and Linguistically Diverse background</w:t>
      </w:r>
    </w:p>
    <w:p w14:paraId="3B763AFD" w14:textId="77777777" w:rsidR="007B198A" w:rsidRDefault="007B198A" w:rsidP="007B198A">
      <w:pPr>
        <w:pStyle w:val="ListParagraph"/>
        <w:numPr>
          <w:ilvl w:val="1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>Do you have a psychosocial disability</w:t>
      </w:r>
    </w:p>
    <w:p w14:paraId="5E49890C" w14:textId="77777777" w:rsidR="007B198A" w:rsidRPr="00DC6D9F" w:rsidRDefault="007B198A" w:rsidP="007B198A">
      <w:pPr>
        <w:spacing w:line="360" w:lineRule="auto"/>
        <w:ind w:left="360"/>
        <w:rPr>
          <w:szCs w:val="24"/>
          <w:lang w:eastAsia="ja-JP"/>
        </w:rPr>
      </w:pPr>
      <w:r>
        <w:rPr>
          <w:szCs w:val="24"/>
          <w:lang w:eastAsia="ja-JP"/>
        </w:rPr>
        <w:t>12A</w:t>
      </w:r>
      <w:r w:rsidRPr="00DC6D9F">
        <w:rPr>
          <w:i/>
          <w:color w:val="0070C0"/>
          <w:szCs w:val="24"/>
          <w:lang w:eastAsia="ja-JP"/>
        </w:rPr>
        <w:t>. None of the above</w:t>
      </w:r>
    </w:p>
    <w:p w14:paraId="4317F52F" w14:textId="77777777" w:rsidR="007B198A" w:rsidRDefault="007B198A" w:rsidP="007B198A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ja-JP"/>
        </w:rPr>
      </w:pPr>
      <w:r>
        <w:rPr>
          <w:szCs w:val="24"/>
          <w:lang w:eastAsia="ja-JP"/>
        </w:rPr>
        <w:t xml:space="preserve">Is there something you would like to see in a home and living policy specific to your response in Question 12? </w:t>
      </w:r>
      <w:bookmarkStart w:id="8" w:name="_Delivering_choice_and"/>
      <w:bookmarkStart w:id="9" w:name="_Choice_and_control_1"/>
      <w:bookmarkStart w:id="10" w:name="_Engaging_the_market"/>
      <w:bookmarkEnd w:id="8"/>
      <w:bookmarkEnd w:id="9"/>
      <w:bookmarkEnd w:id="10"/>
    </w:p>
    <w:p w14:paraId="6B14F000" w14:textId="77777777" w:rsidR="00DB51B4" w:rsidRDefault="007B198A" w:rsidP="007B198A">
      <w:r>
        <w:rPr>
          <w:szCs w:val="24"/>
          <w:lang w:eastAsia="ja-JP"/>
        </w:rPr>
        <w:t xml:space="preserve">Is there anything else you would like to add? </w:t>
      </w:r>
      <w:r w:rsidRPr="009B4EF2">
        <w:tab/>
      </w:r>
    </w:p>
    <w:sectPr w:rsidR="00DB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371A" w14:textId="77777777" w:rsidR="00474134" w:rsidRDefault="00474134" w:rsidP="00474134">
      <w:pPr>
        <w:spacing w:after="0" w:line="240" w:lineRule="auto"/>
      </w:pPr>
      <w:r>
        <w:separator/>
      </w:r>
    </w:p>
  </w:endnote>
  <w:endnote w:type="continuationSeparator" w:id="0">
    <w:p w14:paraId="1EF32FEA" w14:textId="77777777" w:rsidR="00474134" w:rsidRDefault="00474134" w:rsidP="004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CDD3" w14:textId="77777777" w:rsidR="00474134" w:rsidRDefault="00474134" w:rsidP="00474134">
      <w:pPr>
        <w:spacing w:after="0" w:line="240" w:lineRule="auto"/>
      </w:pPr>
      <w:r>
        <w:separator/>
      </w:r>
    </w:p>
  </w:footnote>
  <w:footnote w:type="continuationSeparator" w:id="0">
    <w:p w14:paraId="5938E170" w14:textId="77777777" w:rsidR="00474134" w:rsidRDefault="00474134" w:rsidP="0047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63B"/>
    <w:multiLevelType w:val="hybridMultilevel"/>
    <w:tmpl w:val="16924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4AC539E">
      <w:start w:val="1"/>
      <w:numFmt w:val="lowerLetter"/>
      <w:lvlText w:val="%2."/>
      <w:lvlJc w:val="left"/>
      <w:pPr>
        <w:ind w:left="1211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B2F"/>
    <w:multiLevelType w:val="multilevel"/>
    <w:tmpl w:val="54B65974"/>
    <w:lvl w:ilvl="0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  <w:color w:val="6B2976"/>
        <w:sz w:val="40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  <w:b/>
        <w:color w:val="6B2976"/>
        <w:sz w:val="32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8A"/>
    <w:rsid w:val="00474134"/>
    <w:rsid w:val="007B198A"/>
    <w:rsid w:val="00D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4264"/>
  <w15:chartTrackingRefBased/>
  <w15:docId w15:val="{DDD6FABA-91D3-48A3-B893-FF1B540A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8A"/>
    <w:pPr>
      <w:spacing w:line="288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98A"/>
    <w:pPr>
      <w:numPr>
        <w:numId w:val="1"/>
      </w:numPr>
      <w:spacing w:before="200" w:after="240"/>
      <w:outlineLvl w:val="1"/>
    </w:pPr>
    <w:rPr>
      <w:rFonts w:eastAsiaTheme="majorEastAsia" w:cstheme="majorBidi"/>
      <w:bCs/>
      <w:color w:val="6B2976"/>
      <w:sz w:val="44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98A"/>
    <w:rPr>
      <w:rFonts w:ascii="Arial" w:eastAsiaTheme="majorEastAsia" w:hAnsi="Arial" w:cstheme="majorBidi"/>
      <w:bCs/>
      <w:color w:val="6B2976"/>
      <w:sz w:val="44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7B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8B1F7-041B-4374-A287-6B508473739E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D08FC917-7D1C-4BD1-97E0-27CAC716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7528E-D9D8-47D7-9747-829FF8E4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>Afford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Storjohann</dc:creator>
  <cp:keywords/>
  <dc:description/>
  <cp:lastModifiedBy>Doolan, Brianna</cp:lastModifiedBy>
  <cp:revision>2</cp:revision>
  <dcterms:created xsi:type="dcterms:W3CDTF">2022-01-31T04:00:00Z</dcterms:created>
  <dcterms:modified xsi:type="dcterms:W3CDTF">2022-01-31T04:00:00Z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2022-01-31T04:00:45Z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6b9775a2-b042-49e9-a130-07c2498297bb</vt:lpwstr>
  </property>
  <property fmtid="{D5CDD505-2E9C-101B-9397-08002B2CF9AE}" pid="9" name="MSIP_Label_2b83f8d7-e91f-4eee-a336-52a8061c0503_ContentBits">
    <vt:lpwstr>0</vt:lpwstr>
  </property>
</Properties>
</file>