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86" w:rsidRPr="001A103B" w:rsidRDefault="00A96A86" w:rsidP="00A96A86">
      <w:pPr>
        <w:pStyle w:val="Title"/>
      </w:pPr>
      <w:r>
        <w:t>Support for Decision Making consultation submission</w:t>
      </w:r>
    </w:p>
    <w:p w:rsidR="00A96A86" w:rsidRPr="006D05C5" w:rsidRDefault="00A96A86" w:rsidP="00A96A86">
      <w:pPr>
        <w:rPr>
          <w:b/>
          <w:sz w:val="24"/>
        </w:rPr>
      </w:pPr>
    </w:p>
    <w:p w:rsidR="00A96A86" w:rsidRPr="00805CAE" w:rsidRDefault="00A96A86" w:rsidP="00A96A86">
      <w:pPr>
        <w:rPr>
          <w:rFonts w:cs="Arial"/>
          <w:noProof/>
        </w:rPr>
      </w:pPr>
      <w:r w:rsidRPr="00272C4D">
        <w:rPr>
          <w:rFonts w:cs="Arial"/>
          <w:b/>
        </w:rPr>
        <w:t xml:space="preserve">Name: </w:t>
      </w:r>
      <w:r w:rsidRPr="007E673C">
        <w:rPr>
          <w:rFonts w:cs="Arial"/>
          <w:noProof/>
        </w:rPr>
        <w:t>Individual 6</w:t>
      </w:r>
      <w:r w:rsidRPr="00805CAE">
        <w:rPr>
          <w:rFonts w:cs="Arial"/>
          <w:noProof/>
        </w:rPr>
        <w:t xml:space="preserve"> (</w:t>
      </w:r>
      <w:r w:rsidRPr="007E673C">
        <w:rPr>
          <w:rFonts w:cs="Arial"/>
          <w:noProof/>
        </w:rPr>
        <w:t>QLD</w:t>
      </w:r>
      <w:r w:rsidRPr="00805CAE">
        <w:rPr>
          <w:rFonts w:cs="Arial"/>
          <w:noProof/>
        </w:rPr>
        <w:t>)</w:t>
      </w:r>
    </w:p>
    <w:p w:rsidR="00A96A86" w:rsidRDefault="00A96A86" w:rsidP="00A96A86">
      <w:pPr>
        <w:rPr>
          <w:rFonts w:cs="Arial"/>
          <w:noProof/>
        </w:rPr>
      </w:pPr>
      <w:r w:rsidRPr="00805CAE">
        <w:rPr>
          <w:rFonts w:cs="Arial"/>
          <w:b/>
          <w:noProof/>
        </w:rPr>
        <w:t xml:space="preserve">Date </w:t>
      </w:r>
      <w:r>
        <w:rPr>
          <w:rFonts w:cs="Arial"/>
          <w:b/>
          <w:noProof/>
        </w:rPr>
        <w:t xml:space="preserve">and time </w:t>
      </w:r>
      <w:r w:rsidRPr="00805CAE">
        <w:rPr>
          <w:rFonts w:cs="Arial"/>
          <w:b/>
          <w:noProof/>
        </w:rPr>
        <w:t xml:space="preserve">submitted: </w:t>
      </w:r>
      <w:r w:rsidRPr="007E673C">
        <w:rPr>
          <w:rFonts w:cs="Arial"/>
          <w:noProof/>
        </w:rPr>
        <w:t>9/10/2021 12:48:00 PM</w:t>
      </w:r>
    </w:p>
    <w:p w:rsidR="00A96A86" w:rsidRPr="00C1643D" w:rsidRDefault="00A96A86" w:rsidP="00A96A86">
      <w:pPr>
        <w:rPr>
          <w:rFonts w:cs="Arial"/>
          <w:noProof/>
        </w:rPr>
      </w:pPr>
      <w:r w:rsidRPr="00C1643D">
        <w:rPr>
          <w:rFonts w:cs="Arial"/>
          <w:b/>
          <w:noProof/>
        </w:rPr>
        <w:t xml:space="preserve">How do you identify: </w:t>
      </w:r>
    </w:p>
    <w:p w:rsidR="00A96A86" w:rsidRDefault="00A96A86" w:rsidP="00A96A86">
      <w:pPr>
        <w:pStyle w:val="ListParagraph"/>
        <w:numPr>
          <w:ilvl w:val="0"/>
          <w:numId w:val="8"/>
        </w:numPr>
        <w:rPr>
          <w:rFonts w:cs="Arial"/>
        </w:rPr>
      </w:pPr>
      <w:r>
        <w:rPr>
          <w:rFonts w:cs="Arial"/>
        </w:rPr>
        <w:t xml:space="preserve">A NDIS participant: </w:t>
      </w:r>
      <w:r w:rsidRPr="007E673C">
        <w:rPr>
          <w:rFonts w:cs="Arial"/>
          <w:noProof/>
        </w:rPr>
        <w:t>No</w:t>
      </w:r>
    </w:p>
    <w:p w:rsidR="00A96A86" w:rsidRDefault="00A96A86" w:rsidP="00A96A86">
      <w:pPr>
        <w:pStyle w:val="ListParagraph"/>
        <w:numPr>
          <w:ilvl w:val="0"/>
          <w:numId w:val="8"/>
        </w:numPr>
        <w:rPr>
          <w:rFonts w:cs="Arial"/>
        </w:rPr>
      </w:pPr>
      <w:r>
        <w:rPr>
          <w:rFonts w:cs="Arial"/>
        </w:rPr>
        <w:t>A f</w:t>
      </w:r>
      <w:r w:rsidRPr="00C1643D">
        <w:rPr>
          <w:rFonts w:cs="Arial"/>
        </w:rPr>
        <w:t>amily</w:t>
      </w:r>
      <w:r>
        <w:rPr>
          <w:rFonts w:cs="Arial"/>
        </w:rPr>
        <w:t xml:space="preserve"> m</w:t>
      </w:r>
      <w:r w:rsidRPr="00C1643D">
        <w:rPr>
          <w:rFonts w:cs="Arial"/>
        </w:rPr>
        <w:t>ember</w:t>
      </w:r>
      <w:r>
        <w:rPr>
          <w:rFonts w:cs="Arial"/>
        </w:rPr>
        <w:t>, f</w:t>
      </w:r>
      <w:r w:rsidRPr="00C1643D">
        <w:rPr>
          <w:rFonts w:cs="Arial"/>
        </w:rPr>
        <w:t>riend</w:t>
      </w:r>
      <w:r>
        <w:rPr>
          <w:rFonts w:cs="Arial"/>
        </w:rPr>
        <w:t xml:space="preserve"> o</w:t>
      </w:r>
      <w:r w:rsidRPr="00C1643D">
        <w:rPr>
          <w:rFonts w:cs="Arial"/>
        </w:rPr>
        <w:t>r</w:t>
      </w:r>
      <w:r>
        <w:rPr>
          <w:rFonts w:cs="Arial"/>
        </w:rPr>
        <w:t xml:space="preserve"> c</w:t>
      </w:r>
      <w:r w:rsidRPr="00C1643D">
        <w:rPr>
          <w:rFonts w:cs="Arial"/>
        </w:rPr>
        <w:t>arer</w:t>
      </w:r>
      <w:r>
        <w:rPr>
          <w:rFonts w:cs="Arial"/>
        </w:rPr>
        <w:t xml:space="preserve"> o</w:t>
      </w:r>
      <w:r w:rsidRPr="00C1643D">
        <w:rPr>
          <w:rFonts w:cs="Arial"/>
        </w:rPr>
        <w:t>f</w:t>
      </w:r>
      <w:r>
        <w:rPr>
          <w:rFonts w:cs="Arial"/>
        </w:rPr>
        <w:t xml:space="preserve"> a NDIS p</w:t>
      </w:r>
      <w:r w:rsidRPr="00C1643D">
        <w:rPr>
          <w:rFonts w:cs="Arial"/>
        </w:rPr>
        <w:t>articipant</w:t>
      </w:r>
      <w:r>
        <w:rPr>
          <w:rFonts w:cs="Arial"/>
        </w:rPr>
        <w:t xml:space="preserve">: </w:t>
      </w:r>
      <w:r w:rsidRPr="007E673C">
        <w:rPr>
          <w:rFonts w:cs="Arial"/>
          <w:noProof/>
        </w:rPr>
        <w:t>Yes</w:t>
      </w:r>
    </w:p>
    <w:p w:rsidR="00A96A86" w:rsidRDefault="00A96A86" w:rsidP="00A96A86">
      <w:pPr>
        <w:pStyle w:val="ListParagraph"/>
        <w:numPr>
          <w:ilvl w:val="0"/>
          <w:numId w:val="8"/>
        </w:numPr>
        <w:rPr>
          <w:rFonts w:cs="Arial"/>
        </w:rPr>
      </w:pPr>
      <w:r>
        <w:rPr>
          <w:rFonts w:cs="Arial"/>
        </w:rPr>
        <w:t xml:space="preserve">A NDIS nominee: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 legally appointed guardian: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 disability support worker: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 health or allied health worker: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 community member: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Aboriginal or Torres Strait Islander: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Culturally and linguistically diverse: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From a rural or remote area: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 person with an intellectual disability: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 person with a cognitive impairment: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 person with a communication disability: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A person with a psychosocial disability: </w:t>
      </w:r>
      <w:r w:rsidRPr="007E673C">
        <w:rPr>
          <w:rFonts w:cs="Arial"/>
          <w:noProof/>
        </w:rPr>
        <w:t>No</w:t>
      </w:r>
    </w:p>
    <w:p w:rsidR="00A96A86" w:rsidRDefault="00A96A86" w:rsidP="00A96A86">
      <w:pPr>
        <w:pStyle w:val="ListParagraph"/>
        <w:numPr>
          <w:ilvl w:val="0"/>
          <w:numId w:val="8"/>
        </w:numPr>
        <w:rPr>
          <w:rFonts w:cs="Arial"/>
        </w:rPr>
      </w:pPr>
      <w:r>
        <w:rPr>
          <w:rFonts w:cs="Arial"/>
        </w:rPr>
        <w:t xml:space="preserve">Other: </w:t>
      </w:r>
      <w:r w:rsidRPr="007E673C">
        <w:rPr>
          <w:rFonts w:cs="Arial"/>
          <w:noProof/>
        </w:rPr>
        <w:t>No</w:t>
      </w:r>
      <w:r>
        <w:rPr>
          <w:rFonts w:cs="Arial"/>
        </w:rPr>
        <w:t xml:space="preserve">  </w:t>
      </w:r>
    </w:p>
    <w:p w:rsidR="00A96A86" w:rsidRPr="00C1643D" w:rsidRDefault="00A96A86" w:rsidP="00A96A86">
      <w:pPr>
        <w:rPr>
          <w:rFonts w:cs="Arial"/>
        </w:rPr>
      </w:pPr>
    </w:p>
    <w:p w:rsidR="00A96A86" w:rsidRPr="00805CAE" w:rsidRDefault="00A96A86" w:rsidP="00A96A86">
      <w:pPr>
        <w:pStyle w:val="Heading1"/>
        <w:numPr>
          <w:ilvl w:val="0"/>
          <w:numId w:val="7"/>
        </w:numPr>
      </w:pPr>
      <w:r w:rsidRPr="00805CAE">
        <w:t>How can we help people with disability make decisions for themselves?</w:t>
      </w:r>
    </w:p>
    <w:p w:rsidR="00A96A86" w:rsidRPr="00805CAE" w:rsidRDefault="00A96A86" w:rsidP="00A96A86">
      <w:pPr>
        <w:pStyle w:val="ListParagraph"/>
        <w:numPr>
          <w:ilvl w:val="0"/>
          <w:numId w:val="1"/>
        </w:numPr>
        <w:spacing w:after="160" w:line="259" w:lineRule="auto"/>
        <w:contextualSpacing/>
        <w:rPr>
          <w:rFonts w:cs="Arial"/>
        </w:rPr>
      </w:pPr>
      <w:r w:rsidRPr="00805CAE">
        <w:rPr>
          <w:rFonts w:cs="Arial"/>
        </w:rPr>
        <w:t xml:space="preserve">Resources: </w:t>
      </w:r>
      <w:r w:rsidRPr="007E673C">
        <w:rPr>
          <w:rFonts w:cs="Arial"/>
          <w:noProof/>
        </w:rPr>
        <w:t>Yes</w:t>
      </w:r>
    </w:p>
    <w:p w:rsidR="00A96A86" w:rsidRPr="00805CAE" w:rsidRDefault="00A96A86" w:rsidP="00A96A86">
      <w:pPr>
        <w:pStyle w:val="ListParagraph"/>
        <w:numPr>
          <w:ilvl w:val="0"/>
          <w:numId w:val="1"/>
        </w:numPr>
        <w:spacing w:after="160" w:line="259" w:lineRule="auto"/>
        <w:contextualSpacing/>
        <w:rPr>
          <w:rFonts w:cs="Arial"/>
        </w:rPr>
      </w:pPr>
      <w:r w:rsidRPr="00805CAE">
        <w:rPr>
          <w:rFonts w:cs="Arial"/>
        </w:rPr>
        <w:t xml:space="preserve">Information: </w:t>
      </w:r>
      <w:r w:rsidRPr="007E673C">
        <w:rPr>
          <w:rFonts w:cs="Arial"/>
          <w:noProof/>
        </w:rPr>
        <w:t>No</w:t>
      </w:r>
    </w:p>
    <w:p w:rsidR="00A96A86" w:rsidRPr="00805CAE" w:rsidRDefault="00A96A86" w:rsidP="00A96A86">
      <w:pPr>
        <w:pStyle w:val="ListParagraph"/>
        <w:numPr>
          <w:ilvl w:val="0"/>
          <w:numId w:val="1"/>
        </w:numPr>
        <w:spacing w:after="160" w:line="259" w:lineRule="auto"/>
        <w:contextualSpacing/>
        <w:rPr>
          <w:rFonts w:cs="Arial"/>
        </w:rPr>
      </w:pPr>
      <w:r w:rsidRPr="00805CAE">
        <w:rPr>
          <w:rFonts w:cs="Arial"/>
        </w:rPr>
        <w:t xml:space="preserve">Decision Guides: </w:t>
      </w:r>
      <w:r w:rsidRPr="007E673C">
        <w:rPr>
          <w:rFonts w:cs="Arial"/>
          <w:noProof/>
        </w:rPr>
        <w:t>No</w:t>
      </w:r>
    </w:p>
    <w:p w:rsidR="00A96A86" w:rsidRPr="00805CAE" w:rsidRDefault="00A96A86" w:rsidP="00A96A86">
      <w:pPr>
        <w:pStyle w:val="ListParagraph"/>
        <w:numPr>
          <w:ilvl w:val="0"/>
          <w:numId w:val="1"/>
        </w:numPr>
        <w:spacing w:after="160" w:line="259" w:lineRule="auto"/>
        <w:contextualSpacing/>
        <w:rPr>
          <w:rFonts w:cs="Arial"/>
        </w:rPr>
      </w:pPr>
      <w:r w:rsidRPr="00805CAE">
        <w:rPr>
          <w:rFonts w:cs="Arial"/>
        </w:rPr>
        <w:t xml:space="preserve">Having a person help: </w:t>
      </w:r>
      <w:r w:rsidRPr="007E673C">
        <w:rPr>
          <w:rFonts w:cs="Arial"/>
          <w:noProof/>
        </w:rPr>
        <w:t>Yes</w:t>
      </w:r>
    </w:p>
    <w:p w:rsidR="00A96A86" w:rsidRDefault="00A96A86" w:rsidP="00A96A86">
      <w:pPr>
        <w:pStyle w:val="ListParagraph"/>
        <w:numPr>
          <w:ilvl w:val="0"/>
          <w:numId w:val="1"/>
        </w:numPr>
        <w:spacing w:after="160" w:line="259" w:lineRule="auto"/>
        <w:contextualSpacing/>
        <w:rPr>
          <w:rFonts w:cs="Arial"/>
        </w:rPr>
      </w:pPr>
      <w:r w:rsidRPr="00805CAE">
        <w:rPr>
          <w:rFonts w:cs="Arial"/>
        </w:rPr>
        <w:t xml:space="preserve">Other: </w:t>
      </w:r>
      <w:r w:rsidRPr="007E673C">
        <w:rPr>
          <w:rFonts w:cs="Arial"/>
          <w:noProof/>
        </w:rPr>
        <w:t>No</w:t>
      </w:r>
      <w:bookmarkStart w:id="0" w:name="_GoBack"/>
      <w:bookmarkEnd w:id="0"/>
    </w:p>
    <w:p w:rsidR="00A96A86" w:rsidRPr="00805CAE" w:rsidRDefault="00A96A86" w:rsidP="00A96A86">
      <w:pPr>
        <w:rPr>
          <w:rFonts w:cs="Arial"/>
        </w:rPr>
      </w:pPr>
    </w:p>
    <w:p w:rsidR="00A96A86" w:rsidRPr="008A0863" w:rsidRDefault="00A96A86" w:rsidP="00A96A86">
      <w:pPr>
        <w:pStyle w:val="Heading1"/>
        <w:numPr>
          <w:ilvl w:val="0"/>
          <w:numId w:val="7"/>
        </w:numPr>
      </w:pPr>
      <w:r w:rsidRPr="008A0863">
        <w:t xml:space="preserve">Who are the best people to help you (or a person with a disability) to make decisions? </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Family: </w:t>
      </w:r>
      <w:r w:rsidRPr="007E673C">
        <w:rPr>
          <w:rFonts w:cs="Arial"/>
          <w:noProof/>
        </w:rPr>
        <w:t>Yes</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Friends: </w:t>
      </w:r>
      <w:r w:rsidRPr="007E673C">
        <w:rPr>
          <w:rFonts w:cs="Arial"/>
          <w:noProof/>
        </w:rPr>
        <w:t>Yes</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Peer Support Networks: </w:t>
      </w:r>
      <w:r w:rsidRPr="007E673C">
        <w:rPr>
          <w:rFonts w:cs="Arial"/>
          <w:noProof/>
        </w:rPr>
        <w:t>No</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Mentors: </w:t>
      </w:r>
      <w:r w:rsidRPr="007E673C">
        <w:rPr>
          <w:rFonts w:cs="Arial"/>
          <w:noProof/>
        </w:rPr>
        <w:t>Yes</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Coordinators: </w:t>
      </w:r>
      <w:r w:rsidRPr="007E673C">
        <w:rPr>
          <w:rFonts w:cs="Arial"/>
          <w:noProof/>
        </w:rPr>
        <w:t>Yes</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LAC: </w:t>
      </w:r>
      <w:r w:rsidRPr="007E673C">
        <w:rPr>
          <w:rFonts w:cs="Arial"/>
          <w:noProof/>
        </w:rPr>
        <w:t>No</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NDIA Partners: </w:t>
      </w:r>
      <w:r w:rsidRPr="007E673C">
        <w:rPr>
          <w:rFonts w:cs="Arial"/>
          <w:noProof/>
        </w:rPr>
        <w:t>Yes</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Advocates: </w:t>
      </w:r>
      <w:r w:rsidRPr="007E673C">
        <w:rPr>
          <w:rFonts w:cs="Arial"/>
          <w:noProof/>
        </w:rPr>
        <w:t>Yes</w:t>
      </w:r>
    </w:p>
    <w:p w:rsidR="00A96A86" w:rsidRPr="00805CAE" w:rsidRDefault="00A96A86" w:rsidP="00A96A86">
      <w:pPr>
        <w:pStyle w:val="ListParagraph"/>
        <w:numPr>
          <w:ilvl w:val="0"/>
          <w:numId w:val="2"/>
        </w:numPr>
        <w:spacing w:after="160" w:line="259" w:lineRule="auto"/>
        <w:contextualSpacing/>
        <w:rPr>
          <w:rFonts w:cs="Arial"/>
        </w:rPr>
      </w:pPr>
      <w:r w:rsidRPr="00805CAE">
        <w:rPr>
          <w:rFonts w:cs="Arial"/>
        </w:rPr>
        <w:t xml:space="preserve">Service Providers: </w:t>
      </w:r>
      <w:r w:rsidRPr="007E673C">
        <w:rPr>
          <w:rFonts w:cs="Arial"/>
          <w:noProof/>
        </w:rPr>
        <w:t>Yes</w:t>
      </w:r>
    </w:p>
    <w:p w:rsidR="00A96A86" w:rsidRDefault="00A96A86" w:rsidP="00A96A86">
      <w:pPr>
        <w:pStyle w:val="ListParagraph"/>
        <w:numPr>
          <w:ilvl w:val="0"/>
          <w:numId w:val="2"/>
        </w:numPr>
        <w:spacing w:after="160" w:line="259" w:lineRule="auto"/>
        <w:contextualSpacing/>
        <w:rPr>
          <w:rFonts w:cs="Arial"/>
        </w:rPr>
      </w:pPr>
      <w:r>
        <w:rPr>
          <w:rFonts w:cs="Arial"/>
        </w:rPr>
        <w:t>Other:</w:t>
      </w:r>
      <w:r w:rsidRPr="00805CAE">
        <w:rPr>
          <w:rFonts w:cs="Arial"/>
        </w:rPr>
        <w:t xml:space="preserve"> </w:t>
      </w:r>
      <w:r w:rsidRPr="007E673C">
        <w:rPr>
          <w:rFonts w:cs="Arial"/>
          <w:noProof/>
        </w:rPr>
        <w:t>No</w:t>
      </w:r>
    </w:p>
    <w:p w:rsidR="00A96A86" w:rsidRPr="00805CAE" w:rsidRDefault="00A96A86" w:rsidP="00A96A86">
      <w:pPr>
        <w:rPr>
          <w:rFonts w:cs="Arial"/>
        </w:rPr>
      </w:pPr>
    </w:p>
    <w:p w:rsidR="00A96A86" w:rsidRDefault="00A96A86" w:rsidP="00A96A86">
      <w:pPr>
        <w:pStyle w:val="Heading1"/>
        <w:numPr>
          <w:ilvl w:val="0"/>
          <w:numId w:val="7"/>
        </w:numPr>
      </w:pPr>
      <w:r w:rsidRPr="008A0863">
        <w:t>What should they d</w:t>
      </w:r>
      <w:r>
        <w:t>o to help with decision-making?</w:t>
      </w:r>
    </w:p>
    <w:p w:rsidR="00A96A86" w:rsidRPr="009E5F10" w:rsidRDefault="00A96A86" w:rsidP="00A96A86">
      <w:pPr>
        <w:ind w:firstLine="360"/>
        <w:rPr>
          <w:rFonts w:cstheme="majorBidi"/>
        </w:rPr>
      </w:pPr>
      <w:r>
        <w:rPr>
          <w:noProof/>
        </w:rPr>
        <w:t>Depending on the situation, a network of people who are involved in a person with a disability's life, knowing what they are going through.</w:t>
      </w:r>
    </w:p>
    <w:p w:rsidR="00A96A86" w:rsidRPr="00805CAE" w:rsidRDefault="00A96A86" w:rsidP="00A96A86">
      <w:pPr>
        <w:rPr>
          <w:rFonts w:cs="Arial"/>
        </w:rPr>
      </w:pPr>
    </w:p>
    <w:p w:rsidR="00A96A86" w:rsidRPr="00805CAE" w:rsidRDefault="00A96A86" w:rsidP="00A96A86">
      <w:pPr>
        <w:pStyle w:val="Heading1"/>
        <w:numPr>
          <w:ilvl w:val="0"/>
          <w:numId w:val="7"/>
        </w:numPr>
      </w:pPr>
      <w:r w:rsidRPr="00805CAE">
        <w:t xml:space="preserve">How can they get better at helping? </w:t>
      </w:r>
    </w:p>
    <w:p w:rsidR="00A96A86" w:rsidRPr="00805CAE" w:rsidRDefault="00A96A86" w:rsidP="00A96A86">
      <w:pPr>
        <w:pStyle w:val="ListParagraph"/>
        <w:numPr>
          <w:ilvl w:val="0"/>
          <w:numId w:val="3"/>
        </w:numPr>
        <w:spacing w:after="160" w:line="259" w:lineRule="auto"/>
        <w:ind w:left="720"/>
        <w:contextualSpacing/>
        <w:rPr>
          <w:rFonts w:cs="Arial"/>
        </w:rPr>
      </w:pPr>
      <w:r w:rsidRPr="00805CAE">
        <w:rPr>
          <w:rFonts w:cs="Arial"/>
        </w:rPr>
        <w:t xml:space="preserve">Getting to know the participant well: </w:t>
      </w:r>
      <w:r w:rsidRPr="007E673C">
        <w:rPr>
          <w:rFonts w:cs="Arial"/>
          <w:noProof/>
        </w:rPr>
        <w:t>Yes</w:t>
      </w:r>
    </w:p>
    <w:p w:rsidR="00A96A86" w:rsidRPr="00805CAE" w:rsidRDefault="00A96A86" w:rsidP="00A96A86">
      <w:pPr>
        <w:pStyle w:val="ListParagraph"/>
        <w:numPr>
          <w:ilvl w:val="0"/>
          <w:numId w:val="3"/>
        </w:numPr>
        <w:spacing w:after="160" w:line="259" w:lineRule="auto"/>
        <w:ind w:left="720"/>
        <w:contextualSpacing/>
        <w:rPr>
          <w:rFonts w:cs="Arial"/>
        </w:rPr>
      </w:pPr>
      <w:r w:rsidRPr="00805CAE">
        <w:rPr>
          <w:rFonts w:cs="Arial"/>
        </w:rPr>
        <w:t>Doing som</w:t>
      </w:r>
      <w:r>
        <w:rPr>
          <w:rFonts w:cs="Arial"/>
        </w:rPr>
        <w:t xml:space="preserve">e training on decision support: </w:t>
      </w:r>
      <w:r w:rsidRPr="007E673C">
        <w:rPr>
          <w:rFonts w:cs="Arial"/>
          <w:noProof/>
        </w:rPr>
        <w:t>Yes</w:t>
      </w:r>
    </w:p>
    <w:p w:rsidR="00A96A86" w:rsidRPr="00805CAE" w:rsidRDefault="00A96A86" w:rsidP="00A96A86">
      <w:pPr>
        <w:pStyle w:val="ListParagraph"/>
        <w:numPr>
          <w:ilvl w:val="0"/>
          <w:numId w:val="3"/>
        </w:numPr>
        <w:spacing w:after="160" w:line="259" w:lineRule="auto"/>
        <w:ind w:left="720"/>
        <w:contextualSpacing/>
        <w:rPr>
          <w:rFonts w:cs="Arial"/>
        </w:rPr>
      </w:pPr>
      <w:r w:rsidRPr="00805CAE">
        <w:rPr>
          <w:rFonts w:cs="Arial"/>
        </w:rPr>
        <w:t xml:space="preserve">By having resources and information about providing decision support: </w:t>
      </w:r>
      <w:r w:rsidRPr="007E673C">
        <w:rPr>
          <w:rFonts w:cs="Arial"/>
          <w:noProof/>
        </w:rPr>
        <w:t>Yes</w:t>
      </w:r>
    </w:p>
    <w:p w:rsidR="00A96A86" w:rsidRPr="00805CAE" w:rsidRDefault="00A96A86" w:rsidP="00A96A86">
      <w:pPr>
        <w:pStyle w:val="ListParagraph"/>
        <w:numPr>
          <w:ilvl w:val="0"/>
          <w:numId w:val="3"/>
        </w:numPr>
        <w:spacing w:after="160" w:line="259" w:lineRule="auto"/>
        <w:ind w:left="720"/>
        <w:contextualSpacing/>
        <w:rPr>
          <w:rFonts w:cs="Arial"/>
        </w:rPr>
      </w:pPr>
      <w:r w:rsidRPr="00805CAE">
        <w:rPr>
          <w:rFonts w:cs="Arial"/>
        </w:rPr>
        <w:t xml:space="preserve">Other: </w:t>
      </w:r>
      <w:r w:rsidRPr="007E673C">
        <w:rPr>
          <w:rFonts w:cs="Arial"/>
          <w:noProof/>
        </w:rPr>
        <w:t>No</w:t>
      </w:r>
    </w:p>
    <w:p w:rsidR="00A96A86" w:rsidRPr="00805CAE" w:rsidRDefault="00A96A86" w:rsidP="00A96A86">
      <w:pPr>
        <w:pStyle w:val="ListParagraph"/>
        <w:rPr>
          <w:rFonts w:cs="Arial"/>
          <w:noProof/>
        </w:rPr>
      </w:pPr>
    </w:p>
    <w:p w:rsidR="00A96A86" w:rsidRPr="00805CAE" w:rsidRDefault="00A96A86" w:rsidP="00A96A86">
      <w:pPr>
        <w:pStyle w:val="Heading1"/>
        <w:numPr>
          <w:ilvl w:val="0"/>
          <w:numId w:val="7"/>
        </w:numPr>
      </w:pPr>
      <w:r w:rsidRPr="00805CAE">
        <w:t xml:space="preserve">How can we make sure the right people are helping? </w:t>
      </w:r>
    </w:p>
    <w:p w:rsidR="00A96A86" w:rsidRPr="00805CAE" w:rsidRDefault="00A96A86" w:rsidP="00A96A86">
      <w:pPr>
        <w:pStyle w:val="ListParagraph"/>
        <w:numPr>
          <w:ilvl w:val="0"/>
          <w:numId w:val="4"/>
        </w:numPr>
        <w:spacing w:after="160" w:line="259" w:lineRule="auto"/>
        <w:ind w:left="720"/>
        <w:contextualSpacing/>
        <w:rPr>
          <w:rFonts w:cs="Arial"/>
        </w:rPr>
      </w:pPr>
      <w:r w:rsidRPr="00805CAE">
        <w:rPr>
          <w:rFonts w:cs="Arial"/>
        </w:rPr>
        <w:t xml:space="preserve">They are chosen by the NDIS Participant as a decision supporter: </w:t>
      </w:r>
      <w:r w:rsidRPr="007E673C">
        <w:rPr>
          <w:rFonts w:cs="Arial"/>
          <w:noProof/>
        </w:rPr>
        <w:t>No</w:t>
      </w:r>
    </w:p>
    <w:p w:rsidR="00A96A86" w:rsidRPr="00805CAE" w:rsidRDefault="00A96A86" w:rsidP="00A96A86">
      <w:pPr>
        <w:pStyle w:val="ListParagraph"/>
        <w:numPr>
          <w:ilvl w:val="0"/>
          <w:numId w:val="4"/>
        </w:numPr>
        <w:spacing w:after="160" w:line="259" w:lineRule="auto"/>
        <w:ind w:left="720"/>
        <w:contextualSpacing/>
        <w:rPr>
          <w:rFonts w:cs="Arial"/>
        </w:rPr>
      </w:pPr>
      <w:r w:rsidRPr="00805CAE">
        <w:rPr>
          <w:rFonts w:cs="Arial"/>
        </w:rPr>
        <w:t xml:space="preserve">They value the rights of people to make decisions with support: </w:t>
      </w:r>
      <w:r w:rsidRPr="007E673C">
        <w:rPr>
          <w:rFonts w:cs="Arial"/>
          <w:noProof/>
        </w:rPr>
        <w:t>Yes</w:t>
      </w:r>
      <w:r w:rsidRPr="00805CAE">
        <w:rPr>
          <w:rFonts w:cs="Arial"/>
        </w:rPr>
        <w:tab/>
      </w:r>
    </w:p>
    <w:p w:rsidR="00A96A86" w:rsidRPr="00805CAE" w:rsidRDefault="00A96A86" w:rsidP="00A96A86">
      <w:pPr>
        <w:pStyle w:val="ListParagraph"/>
        <w:numPr>
          <w:ilvl w:val="0"/>
          <w:numId w:val="4"/>
        </w:numPr>
        <w:spacing w:after="160" w:line="259" w:lineRule="auto"/>
        <w:ind w:left="720"/>
        <w:contextualSpacing/>
        <w:rPr>
          <w:rFonts w:cs="Arial"/>
        </w:rPr>
      </w:pPr>
      <w:r w:rsidRPr="00805CAE">
        <w:rPr>
          <w:rFonts w:cs="Arial"/>
        </w:rPr>
        <w:t xml:space="preserve">They are a registered provider: </w:t>
      </w:r>
      <w:r w:rsidRPr="007E673C">
        <w:rPr>
          <w:rFonts w:cs="Arial"/>
          <w:noProof/>
        </w:rPr>
        <w:t>No</w:t>
      </w:r>
    </w:p>
    <w:p w:rsidR="00A96A86" w:rsidRPr="00805CAE" w:rsidRDefault="00A96A86" w:rsidP="00A96A86">
      <w:pPr>
        <w:pStyle w:val="ListParagraph"/>
        <w:numPr>
          <w:ilvl w:val="0"/>
          <w:numId w:val="4"/>
        </w:numPr>
        <w:spacing w:after="160" w:line="259" w:lineRule="auto"/>
        <w:ind w:left="720"/>
        <w:contextualSpacing/>
        <w:rPr>
          <w:rFonts w:cs="Arial"/>
        </w:rPr>
      </w:pPr>
      <w:r w:rsidRPr="00805CAE">
        <w:rPr>
          <w:rFonts w:cs="Arial"/>
        </w:rPr>
        <w:t xml:space="preserve">They enable the participant to take risks: </w:t>
      </w:r>
      <w:r w:rsidRPr="007E673C">
        <w:rPr>
          <w:rFonts w:cs="Arial"/>
          <w:noProof/>
        </w:rPr>
        <w:t>Yes</w:t>
      </w:r>
    </w:p>
    <w:p w:rsidR="00A96A86" w:rsidRPr="00805CAE" w:rsidRDefault="00A96A86" w:rsidP="00A96A86">
      <w:pPr>
        <w:pStyle w:val="ListParagraph"/>
        <w:numPr>
          <w:ilvl w:val="0"/>
          <w:numId w:val="4"/>
        </w:numPr>
        <w:spacing w:after="160" w:line="259" w:lineRule="auto"/>
        <w:ind w:left="720"/>
        <w:contextualSpacing/>
        <w:rPr>
          <w:rFonts w:cs="Arial"/>
        </w:rPr>
      </w:pPr>
      <w:r w:rsidRPr="00805CAE">
        <w:rPr>
          <w:rFonts w:cs="Arial"/>
        </w:rPr>
        <w:t xml:space="preserve">Other: </w:t>
      </w:r>
      <w:r w:rsidRPr="007E673C">
        <w:rPr>
          <w:rFonts w:cs="Arial"/>
          <w:noProof/>
        </w:rPr>
        <w:t>No</w:t>
      </w:r>
    </w:p>
    <w:p w:rsidR="00A96A86" w:rsidRPr="00805CAE" w:rsidRDefault="00A96A86" w:rsidP="00A96A86">
      <w:pPr>
        <w:rPr>
          <w:rFonts w:cs="Arial"/>
          <w:b/>
        </w:rPr>
      </w:pPr>
    </w:p>
    <w:p w:rsidR="00A96A86" w:rsidRPr="00805CAE" w:rsidRDefault="00A96A86" w:rsidP="00A96A86">
      <w:pPr>
        <w:pStyle w:val="Heading1"/>
        <w:numPr>
          <w:ilvl w:val="0"/>
          <w:numId w:val="7"/>
        </w:numPr>
      </w:pPr>
      <w:r w:rsidRPr="00805CAE">
        <w:t>What should decision supporters know about so they can better help people with disability make decisions?</w:t>
      </w:r>
    </w:p>
    <w:p w:rsidR="00A96A86" w:rsidRPr="00805CAE" w:rsidRDefault="00A96A86" w:rsidP="00A96A86">
      <w:pPr>
        <w:pStyle w:val="ListParagraph"/>
        <w:numPr>
          <w:ilvl w:val="0"/>
          <w:numId w:val="5"/>
        </w:numPr>
        <w:spacing w:after="160" w:line="259" w:lineRule="auto"/>
        <w:contextualSpacing/>
        <w:rPr>
          <w:rFonts w:cs="Arial"/>
        </w:rPr>
      </w:pPr>
      <w:r w:rsidRPr="00805CAE">
        <w:rPr>
          <w:rFonts w:cs="Arial"/>
        </w:rPr>
        <w:t xml:space="preserve">Guidelines for decision supporters: </w:t>
      </w:r>
      <w:r w:rsidRPr="007E673C">
        <w:rPr>
          <w:rFonts w:cs="Arial"/>
          <w:noProof/>
        </w:rPr>
        <w:t>No</w:t>
      </w:r>
    </w:p>
    <w:p w:rsidR="00A96A86" w:rsidRPr="00805CAE" w:rsidRDefault="00A96A86" w:rsidP="00A96A86">
      <w:pPr>
        <w:pStyle w:val="ListParagraph"/>
        <w:numPr>
          <w:ilvl w:val="0"/>
          <w:numId w:val="5"/>
        </w:numPr>
        <w:spacing w:after="160" w:line="259" w:lineRule="auto"/>
        <w:contextualSpacing/>
        <w:rPr>
          <w:rFonts w:cs="Arial"/>
        </w:rPr>
      </w:pPr>
      <w:r w:rsidRPr="00805CAE">
        <w:rPr>
          <w:rFonts w:cs="Arial"/>
        </w:rPr>
        <w:t xml:space="preserve">Scenarios or Examples: </w:t>
      </w:r>
      <w:r w:rsidRPr="007E673C">
        <w:rPr>
          <w:rFonts w:cs="Arial"/>
          <w:noProof/>
        </w:rPr>
        <w:t>Yes</w:t>
      </w:r>
    </w:p>
    <w:p w:rsidR="00A96A86" w:rsidRPr="00805CAE" w:rsidRDefault="00A96A86" w:rsidP="00A96A86">
      <w:pPr>
        <w:pStyle w:val="ListParagraph"/>
        <w:numPr>
          <w:ilvl w:val="0"/>
          <w:numId w:val="5"/>
        </w:numPr>
        <w:spacing w:after="160" w:line="259" w:lineRule="auto"/>
        <w:contextualSpacing/>
        <w:rPr>
          <w:rFonts w:cs="Arial"/>
        </w:rPr>
      </w:pPr>
      <w:r w:rsidRPr="00805CAE">
        <w:rPr>
          <w:rFonts w:cs="Arial"/>
        </w:rPr>
        <w:t xml:space="preserve">Information Sessions: </w:t>
      </w:r>
      <w:r w:rsidRPr="007E673C">
        <w:rPr>
          <w:rFonts w:cs="Arial"/>
          <w:noProof/>
        </w:rPr>
        <w:t>No</w:t>
      </w:r>
    </w:p>
    <w:p w:rsidR="00A96A86" w:rsidRPr="00805CAE" w:rsidRDefault="00A96A86" w:rsidP="00A96A86">
      <w:pPr>
        <w:pStyle w:val="ListParagraph"/>
        <w:numPr>
          <w:ilvl w:val="0"/>
          <w:numId w:val="5"/>
        </w:numPr>
        <w:spacing w:after="160" w:line="259" w:lineRule="auto"/>
        <w:contextualSpacing/>
        <w:rPr>
          <w:rFonts w:cs="Arial"/>
        </w:rPr>
      </w:pPr>
      <w:r w:rsidRPr="00805CAE">
        <w:rPr>
          <w:rFonts w:cs="Arial"/>
        </w:rPr>
        <w:t xml:space="preserve">Support Networks: </w:t>
      </w:r>
      <w:r w:rsidRPr="007E673C">
        <w:rPr>
          <w:rFonts w:cs="Arial"/>
          <w:noProof/>
        </w:rPr>
        <w:t>Yes</w:t>
      </w:r>
    </w:p>
    <w:p w:rsidR="00A96A86" w:rsidRPr="00805CAE" w:rsidRDefault="00A96A86" w:rsidP="00A96A86">
      <w:pPr>
        <w:pStyle w:val="ListParagraph"/>
        <w:numPr>
          <w:ilvl w:val="0"/>
          <w:numId w:val="5"/>
        </w:numPr>
        <w:spacing w:after="160" w:line="259" w:lineRule="auto"/>
        <w:contextualSpacing/>
        <w:rPr>
          <w:rFonts w:cs="Arial"/>
        </w:rPr>
      </w:pPr>
      <w:r w:rsidRPr="00805CAE">
        <w:rPr>
          <w:rFonts w:cs="Arial"/>
        </w:rPr>
        <w:t xml:space="preserve">Other: </w:t>
      </w:r>
      <w:r w:rsidRPr="007E673C">
        <w:rPr>
          <w:rFonts w:cs="Arial"/>
          <w:noProof/>
        </w:rPr>
        <w:t>No</w:t>
      </w:r>
    </w:p>
    <w:p w:rsidR="00A96A86" w:rsidRPr="00805CAE" w:rsidRDefault="00A96A86" w:rsidP="00A96A86">
      <w:pPr>
        <w:rPr>
          <w:rFonts w:cs="Arial"/>
        </w:rPr>
      </w:pPr>
    </w:p>
    <w:p w:rsidR="00A96A86" w:rsidRDefault="00A96A86" w:rsidP="00A96A86">
      <w:pPr>
        <w:pStyle w:val="Heading1"/>
        <w:numPr>
          <w:ilvl w:val="0"/>
          <w:numId w:val="7"/>
        </w:numPr>
        <w:rPr>
          <w:noProof/>
        </w:rPr>
      </w:pPr>
      <w:r w:rsidRPr="00805CAE">
        <w:t xml:space="preserve">Can you tell us about a time when someone helped you (or a person with disability) to make a big decision? </w:t>
      </w:r>
    </w:p>
    <w:p w:rsidR="00A96A86" w:rsidRPr="00805CAE" w:rsidRDefault="00A96A86" w:rsidP="00A96A86">
      <w:pPr>
        <w:ind w:left="284"/>
        <w:rPr>
          <w:noProof/>
        </w:rPr>
      </w:pPr>
      <w:r>
        <w:rPr>
          <w:noProof/>
        </w:rPr>
        <w:t>Yes</w:t>
      </w:r>
    </w:p>
    <w:p w:rsidR="00A96A86" w:rsidRDefault="00A96A86" w:rsidP="00A96A86">
      <w:pPr>
        <w:pStyle w:val="Heading2"/>
        <w:ind w:firstLine="284"/>
      </w:pPr>
      <w:r w:rsidRPr="008A0863">
        <w:t xml:space="preserve">What worked well? </w:t>
      </w:r>
    </w:p>
    <w:p w:rsidR="00A96A86" w:rsidRPr="009263EA" w:rsidRDefault="00A96A86" w:rsidP="00A96A86">
      <w:pPr>
        <w:ind w:left="284"/>
        <w:rPr>
          <w:rFonts w:cstheme="majorBidi"/>
        </w:rPr>
      </w:pPr>
      <w:r>
        <w:rPr>
          <w:noProof/>
        </w:rPr>
        <w:t>Moving into a SIL accommodation worked well for the first year, then things slowly started becoming a battle to live there.</w:t>
      </w:r>
    </w:p>
    <w:p w:rsidR="00A96A86" w:rsidRPr="008A0863" w:rsidRDefault="00A96A86" w:rsidP="00A96A86">
      <w:pPr>
        <w:pStyle w:val="Heading2"/>
        <w:ind w:firstLine="284"/>
      </w:pPr>
      <w:r w:rsidRPr="008A0863">
        <w:t xml:space="preserve">What could have been better? </w:t>
      </w:r>
    </w:p>
    <w:p w:rsidR="00A96A86" w:rsidRPr="008A0863" w:rsidRDefault="00A96A86" w:rsidP="00A96A86">
      <w:pPr>
        <w:ind w:left="284"/>
        <w:rPr>
          <w:rFonts w:cs="Arial"/>
          <w:noProof/>
        </w:rPr>
      </w:pPr>
      <w:r w:rsidRPr="007E673C">
        <w:rPr>
          <w:rFonts w:cs="Arial"/>
          <w:noProof/>
        </w:rPr>
        <w:t>Support and training for carers and for individuals in SIL.</w:t>
      </w:r>
    </w:p>
    <w:p w:rsidR="00A96A86" w:rsidRPr="00805CAE" w:rsidRDefault="00A96A86" w:rsidP="00A96A86">
      <w:pPr>
        <w:rPr>
          <w:rFonts w:cs="Arial"/>
          <w:b/>
        </w:rPr>
      </w:pPr>
    </w:p>
    <w:p w:rsidR="00A96A86" w:rsidRPr="00805CAE" w:rsidRDefault="00A96A86" w:rsidP="00A96A86">
      <w:pPr>
        <w:pStyle w:val="Heading1"/>
        <w:numPr>
          <w:ilvl w:val="0"/>
          <w:numId w:val="7"/>
        </w:numPr>
      </w:pPr>
      <w:r w:rsidRPr="00805CAE">
        <w:t>What is the best way to support people with disability to make decisions about their NDIS plan?</w:t>
      </w:r>
    </w:p>
    <w:p w:rsidR="00A96A86" w:rsidRPr="00805CAE" w:rsidRDefault="00A96A86" w:rsidP="00A96A86">
      <w:pPr>
        <w:pStyle w:val="ListParagraph"/>
        <w:numPr>
          <w:ilvl w:val="0"/>
          <w:numId w:val="6"/>
        </w:numPr>
        <w:spacing w:after="160" w:line="259" w:lineRule="auto"/>
        <w:contextualSpacing/>
        <w:rPr>
          <w:rFonts w:cs="Arial"/>
        </w:rPr>
      </w:pPr>
      <w:r w:rsidRPr="00805CAE">
        <w:rPr>
          <w:rFonts w:cs="Arial"/>
        </w:rPr>
        <w:t xml:space="preserve">Practice: </w:t>
      </w:r>
      <w:r w:rsidRPr="007E673C">
        <w:rPr>
          <w:rFonts w:cs="Arial"/>
          <w:noProof/>
        </w:rPr>
        <w:t>Yes</w:t>
      </w:r>
    </w:p>
    <w:p w:rsidR="00A96A86" w:rsidRPr="00805CAE" w:rsidRDefault="00A96A86" w:rsidP="00A96A86">
      <w:pPr>
        <w:pStyle w:val="ListParagraph"/>
        <w:numPr>
          <w:ilvl w:val="0"/>
          <w:numId w:val="6"/>
        </w:numPr>
        <w:spacing w:after="160" w:line="259" w:lineRule="auto"/>
        <w:contextualSpacing/>
        <w:rPr>
          <w:rFonts w:cs="Arial"/>
        </w:rPr>
      </w:pPr>
      <w:r w:rsidRPr="00805CAE">
        <w:rPr>
          <w:rFonts w:cs="Arial"/>
        </w:rPr>
        <w:t xml:space="preserve">Peer Support Networks: </w:t>
      </w:r>
      <w:r w:rsidRPr="007E673C">
        <w:rPr>
          <w:rFonts w:cs="Arial"/>
          <w:noProof/>
        </w:rPr>
        <w:t>Yes</w:t>
      </w:r>
    </w:p>
    <w:p w:rsidR="00A96A86" w:rsidRPr="00805CAE" w:rsidRDefault="00A96A86" w:rsidP="00A96A86">
      <w:pPr>
        <w:pStyle w:val="ListParagraph"/>
        <w:numPr>
          <w:ilvl w:val="0"/>
          <w:numId w:val="6"/>
        </w:numPr>
        <w:spacing w:after="160" w:line="259" w:lineRule="auto"/>
        <w:contextualSpacing/>
        <w:rPr>
          <w:rFonts w:cs="Arial"/>
        </w:rPr>
      </w:pPr>
      <w:r w:rsidRPr="00805CAE">
        <w:rPr>
          <w:rFonts w:cs="Arial"/>
        </w:rPr>
        <w:t xml:space="preserve">Information and Resources: </w:t>
      </w:r>
      <w:r w:rsidRPr="007E673C">
        <w:rPr>
          <w:rFonts w:cs="Arial"/>
          <w:noProof/>
        </w:rPr>
        <w:t>No</w:t>
      </w:r>
    </w:p>
    <w:p w:rsidR="00A96A86" w:rsidRPr="00805CAE" w:rsidRDefault="00A96A86" w:rsidP="00A96A86">
      <w:pPr>
        <w:pStyle w:val="ListParagraph"/>
        <w:numPr>
          <w:ilvl w:val="0"/>
          <w:numId w:val="6"/>
        </w:numPr>
        <w:spacing w:after="160" w:line="259" w:lineRule="auto"/>
        <w:contextualSpacing/>
        <w:rPr>
          <w:rFonts w:cs="Arial"/>
        </w:rPr>
      </w:pPr>
      <w:r w:rsidRPr="00805CAE">
        <w:rPr>
          <w:rFonts w:cs="Arial"/>
        </w:rPr>
        <w:t xml:space="preserve">Guidance Tools: </w:t>
      </w:r>
      <w:r w:rsidRPr="007E673C">
        <w:rPr>
          <w:rFonts w:cs="Arial"/>
          <w:noProof/>
        </w:rPr>
        <w:t>Yes</w:t>
      </w:r>
    </w:p>
    <w:p w:rsidR="00A96A86" w:rsidRPr="00805CAE" w:rsidRDefault="00A96A86" w:rsidP="00A96A86">
      <w:pPr>
        <w:pStyle w:val="ListParagraph"/>
        <w:numPr>
          <w:ilvl w:val="0"/>
          <w:numId w:val="6"/>
        </w:numPr>
        <w:spacing w:after="160" w:line="259" w:lineRule="auto"/>
        <w:contextualSpacing/>
        <w:rPr>
          <w:rFonts w:cs="Arial"/>
        </w:rPr>
      </w:pPr>
      <w:r w:rsidRPr="00805CAE">
        <w:rPr>
          <w:rFonts w:cs="Arial"/>
        </w:rPr>
        <w:lastRenderedPageBreak/>
        <w:t xml:space="preserve">Not Sure: </w:t>
      </w:r>
      <w:r w:rsidRPr="007E673C">
        <w:rPr>
          <w:rFonts w:cs="Arial"/>
          <w:noProof/>
        </w:rPr>
        <w:t>No</w:t>
      </w:r>
    </w:p>
    <w:p w:rsidR="00A96A86" w:rsidRPr="00805CAE" w:rsidRDefault="00A96A86" w:rsidP="00A96A86">
      <w:pPr>
        <w:pStyle w:val="ListParagraph"/>
        <w:numPr>
          <w:ilvl w:val="0"/>
          <w:numId w:val="6"/>
        </w:numPr>
        <w:spacing w:after="160" w:line="259" w:lineRule="auto"/>
        <w:contextualSpacing/>
        <w:rPr>
          <w:rFonts w:cs="Arial"/>
        </w:rPr>
      </w:pPr>
      <w:r w:rsidRPr="00805CAE">
        <w:rPr>
          <w:rFonts w:cs="Arial"/>
        </w:rPr>
        <w:t xml:space="preserve">Other: </w:t>
      </w:r>
      <w:r w:rsidRPr="007E673C">
        <w:rPr>
          <w:rFonts w:cs="Arial"/>
          <w:noProof/>
        </w:rPr>
        <w:t>No</w:t>
      </w:r>
    </w:p>
    <w:p w:rsidR="00A96A86" w:rsidRPr="00805CAE" w:rsidRDefault="00A96A86" w:rsidP="00A96A86">
      <w:pPr>
        <w:pStyle w:val="ListParagraph"/>
        <w:ind w:left="1080"/>
        <w:rPr>
          <w:rFonts w:cs="Arial"/>
        </w:rPr>
      </w:pPr>
    </w:p>
    <w:p w:rsidR="00A96A86" w:rsidRPr="00805CAE" w:rsidRDefault="00A96A86" w:rsidP="00A96A86">
      <w:pPr>
        <w:pStyle w:val="Heading1"/>
        <w:numPr>
          <w:ilvl w:val="0"/>
          <w:numId w:val="7"/>
        </w:numPr>
      </w:pPr>
      <w:r w:rsidRPr="00805CAE">
        <w:t>Are there different things to consider for people with different disabilities or cultural backgrounds?</w:t>
      </w:r>
    </w:p>
    <w:p w:rsidR="00A96A86" w:rsidRPr="00876A54" w:rsidRDefault="00A96A86" w:rsidP="00A96A86">
      <w:pPr>
        <w:ind w:left="426"/>
        <w:contextualSpacing/>
        <w:rPr>
          <w:rFonts w:cs="Arial"/>
        </w:rPr>
      </w:pPr>
      <w:r w:rsidRPr="00876A54">
        <w:rPr>
          <w:rFonts w:cs="Arial"/>
          <w:b/>
        </w:rPr>
        <w:t>An intellectual disability:</w:t>
      </w:r>
      <w:r w:rsidRPr="00876A54">
        <w:rPr>
          <w:rFonts w:cs="Arial"/>
        </w:rPr>
        <w:t xml:space="preserve"> </w:t>
      </w:r>
      <w:r w:rsidRPr="007E673C">
        <w:rPr>
          <w:rFonts w:cs="Arial"/>
          <w:noProof/>
        </w:rPr>
        <w:t>Yes,</w:t>
      </w:r>
      <w:r>
        <w:rPr>
          <w:rFonts w:cs="Arial"/>
          <w:noProof/>
        </w:rPr>
        <w:t xml:space="preserve"> </w:t>
      </w:r>
      <w:r w:rsidRPr="007E673C">
        <w:rPr>
          <w:rFonts w:cs="Arial"/>
          <w:noProof/>
        </w:rPr>
        <w:t>Parents should be the ones who are taken more seriously in understanding how their child works and thinks. Children do not always have the capacity or enough regular stimulation sessions to help them understand.</w:t>
      </w:r>
    </w:p>
    <w:p w:rsidR="00A96A86" w:rsidRDefault="00A96A86" w:rsidP="00A96A86">
      <w:pPr>
        <w:ind w:left="426"/>
        <w:contextualSpacing/>
        <w:rPr>
          <w:rFonts w:cs="Arial"/>
        </w:rPr>
      </w:pPr>
      <w:r w:rsidRPr="00876A54">
        <w:rPr>
          <w:rFonts w:cs="Arial"/>
          <w:b/>
        </w:rPr>
        <w:t xml:space="preserve">A disability that impacts how they think, a cognitive impairment: </w:t>
      </w:r>
      <w:r w:rsidRPr="007E673C">
        <w:rPr>
          <w:rFonts w:cs="Arial"/>
          <w:noProof/>
        </w:rPr>
        <w:t>Yes,</w:t>
      </w:r>
      <w:r w:rsidRPr="00876A54">
        <w:rPr>
          <w:rFonts w:cs="Arial"/>
          <w:noProof/>
        </w:rPr>
        <w:t xml:space="preserve"> </w:t>
      </w:r>
      <w:r w:rsidRPr="007E673C">
        <w:rPr>
          <w:rFonts w:cs="Arial"/>
          <w:noProof/>
        </w:rPr>
        <w:t>Not enough help and understanding or support to help them think or understand what they need to know.</w:t>
      </w:r>
    </w:p>
    <w:p w:rsidR="00A96A86" w:rsidRDefault="00A96A86" w:rsidP="00A96A86">
      <w:pPr>
        <w:ind w:left="426"/>
        <w:contextualSpacing/>
        <w:rPr>
          <w:rFonts w:cs="Arial"/>
        </w:rPr>
      </w:pPr>
      <w:r w:rsidRPr="00876A54">
        <w:rPr>
          <w:rFonts w:cs="Arial"/>
          <w:b/>
        </w:rPr>
        <w:t xml:space="preserve">A psychosocial disability: </w:t>
      </w:r>
      <w:r w:rsidRPr="007E673C">
        <w:rPr>
          <w:rFonts w:cs="Arial"/>
          <w:noProof/>
        </w:rPr>
        <w:t>Yes,</w:t>
      </w:r>
      <w:r>
        <w:rPr>
          <w:rFonts w:cs="Arial"/>
          <w:noProof/>
        </w:rPr>
        <w:t xml:space="preserve"> </w:t>
      </w:r>
      <w:r w:rsidRPr="007E673C">
        <w:rPr>
          <w:rFonts w:cs="Arial"/>
          <w:noProof/>
        </w:rPr>
        <w:t>A person with a psychosocial disability is someone who has had a life experience and when they are at their lowest, the person caring for them needs better understanding and not everyone is a councilor but provision should be made for them to have their say and to be listened to especially when they are in a struggle mentally.</w:t>
      </w:r>
    </w:p>
    <w:p w:rsidR="00A96A86" w:rsidRPr="00876A54" w:rsidRDefault="00A96A86" w:rsidP="00A96A86">
      <w:pPr>
        <w:ind w:left="426"/>
        <w:contextualSpacing/>
        <w:rPr>
          <w:rFonts w:cs="Arial"/>
        </w:rPr>
      </w:pPr>
      <w:r w:rsidRPr="00876A54">
        <w:rPr>
          <w:rFonts w:cs="Arial"/>
          <w:b/>
        </w:rPr>
        <w:t xml:space="preserve">A disability that impacts their ability to communicate: </w:t>
      </w:r>
      <w:r w:rsidRPr="007E673C">
        <w:rPr>
          <w:rFonts w:cs="Arial"/>
          <w:noProof/>
        </w:rPr>
        <w:t>Yes,</w:t>
      </w:r>
      <w:r>
        <w:rPr>
          <w:rFonts w:cs="Arial"/>
          <w:noProof/>
        </w:rPr>
        <w:t xml:space="preserve"> </w:t>
      </w:r>
      <w:r w:rsidRPr="007E673C">
        <w:rPr>
          <w:rFonts w:cs="Arial"/>
          <w:noProof/>
        </w:rPr>
        <w:t>Person centered provision for the person by having trained staff in the caring role who is able to deal with someone to understand their communication and emotions and feelings.</w:t>
      </w:r>
    </w:p>
    <w:p w:rsidR="00A96A86" w:rsidRPr="00876A54" w:rsidRDefault="00A96A86" w:rsidP="00A96A86">
      <w:pPr>
        <w:ind w:left="426"/>
        <w:contextualSpacing/>
        <w:rPr>
          <w:rFonts w:cs="Arial"/>
        </w:rPr>
      </w:pPr>
      <w:r w:rsidRPr="00876A54">
        <w:rPr>
          <w:rFonts w:cs="Arial"/>
          <w:b/>
        </w:rPr>
        <w:t>From a CALD community:</w:t>
      </w:r>
      <w:r w:rsidRPr="00876A54">
        <w:rPr>
          <w:rFonts w:cs="Arial"/>
        </w:rPr>
        <w:t xml:space="preserve"> </w:t>
      </w:r>
      <w:r w:rsidRPr="007E673C">
        <w:rPr>
          <w:rFonts w:cs="Arial"/>
          <w:noProof/>
        </w:rPr>
        <w:t>No</w:t>
      </w:r>
      <w:r>
        <w:rPr>
          <w:rFonts w:cs="Arial"/>
          <w:noProof/>
        </w:rPr>
        <w:t xml:space="preserve"> </w:t>
      </w:r>
    </w:p>
    <w:p w:rsidR="00A96A86" w:rsidRPr="00876A54" w:rsidRDefault="00A96A86" w:rsidP="00A96A86">
      <w:pPr>
        <w:ind w:left="426"/>
        <w:contextualSpacing/>
        <w:rPr>
          <w:rFonts w:cs="Arial"/>
        </w:rPr>
      </w:pPr>
      <w:r w:rsidRPr="00876A54">
        <w:rPr>
          <w:rFonts w:cs="Arial"/>
          <w:b/>
        </w:rPr>
        <w:t>From an Aboriginal or Torres Strait Islander Community:</w:t>
      </w:r>
      <w:r w:rsidRPr="00876A54">
        <w:rPr>
          <w:rFonts w:cs="Arial"/>
        </w:rPr>
        <w:t xml:space="preserve"> </w:t>
      </w:r>
      <w:r w:rsidRPr="007E673C">
        <w:rPr>
          <w:rFonts w:cs="Arial"/>
          <w:noProof/>
        </w:rPr>
        <w:t>No</w:t>
      </w:r>
      <w:r w:rsidRPr="00805CAE">
        <w:rPr>
          <w:rFonts w:cs="Arial"/>
        </w:rPr>
        <w:t xml:space="preserve"> </w:t>
      </w:r>
    </w:p>
    <w:p w:rsidR="00A96A86" w:rsidRPr="00876A54" w:rsidRDefault="00A96A86" w:rsidP="00A96A86">
      <w:pPr>
        <w:ind w:left="426"/>
        <w:contextualSpacing/>
        <w:rPr>
          <w:rFonts w:cs="Arial"/>
        </w:rPr>
      </w:pPr>
      <w:r w:rsidRPr="00876A54">
        <w:rPr>
          <w:rFonts w:cs="Arial"/>
          <w:b/>
        </w:rPr>
        <w:t xml:space="preserve">From the LGBTIQA community: </w:t>
      </w:r>
      <w:r w:rsidRPr="007E673C">
        <w:rPr>
          <w:rFonts w:cs="Arial"/>
          <w:noProof/>
        </w:rPr>
        <w:t>No</w:t>
      </w:r>
      <w:r>
        <w:rPr>
          <w:rFonts w:cs="Arial"/>
          <w:noProof/>
        </w:rPr>
        <w:t xml:space="preserve"> </w:t>
      </w:r>
    </w:p>
    <w:p w:rsidR="00A96A86" w:rsidRPr="008A0863" w:rsidRDefault="00A96A86" w:rsidP="00A96A86"/>
    <w:p w:rsidR="00A96A86" w:rsidRPr="008A0863" w:rsidRDefault="00A96A86" w:rsidP="00A96A86">
      <w:pPr>
        <w:pStyle w:val="Heading1"/>
        <w:numPr>
          <w:ilvl w:val="0"/>
          <w:numId w:val="7"/>
        </w:numPr>
      </w:pPr>
      <w:r w:rsidRPr="008A0863">
        <w:t xml:space="preserve">How can we help reduce conflict of interest? </w:t>
      </w:r>
    </w:p>
    <w:p w:rsidR="00A96A86" w:rsidRPr="008A0863" w:rsidRDefault="00A96A86" w:rsidP="00A96A86">
      <w:pPr>
        <w:ind w:left="284"/>
        <w:rPr>
          <w:rFonts w:cs="Arial"/>
        </w:rPr>
      </w:pPr>
      <w:r w:rsidRPr="007E673C">
        <w:rPr>
          <w:rFonts w:cs="Arial"/>
          <w:noProof/>
        </w:rPr>
        <w:t>Their has to be a mediator available at all times when this does happen. Someone who understands and can listen to both sides and then make a decision to reduce the conflict straight away and not let it get out of control.</w:t>
      </w:r>
    </w:p>
    <w:p w:rsidR="00A96A86" w:rsidRPr="00805CAE" w:rsidRDefault="00A96A86" w:rsidP="00A96A86"/>
    <w:p w:rsidR="00A96A86" w:rsidRPr="008A0863" w:rsidRDefault="00A96A86" w:rsidP="00A96A86">
      <w:pPr>
        <w:pStyle w:val="Heading1"/>
        <w:numPr>
          <w:ilvl w:val="0"/>
          <w:numId w:val="7"/>
        </w:numPr>
      </w:pPr>
      <w:r w:rsidRPr="008A0863">
        <w:t xml:space="preserve">How can we help reduce undue influence? </w:t>
      </w:r>
    </w:p>
    <w:p w:rsidR="00A96A86" w:rsidRPr="008A0863" w:rsidRDefault="00A96A86" w:rsidP="00A96A86">
      <w:pPr>
        <w:ind w:left="284"/>
        <w:rPr>
          <w:rFonts w:cs="Arial"/>
          <w:noProof/>
        </w:rPr>
      </w:pPr>
      <w:r w:rsidRPr="007E673C">
        <w:rPr>
          <w:rFonts w:cs="Arial"/>
          <w:noProof/>
        </w:rPr>
        <w:t>There has to be a way that someone outside of a caring or supporting person's organization that can be available to check in from time to time and hear both sides of the story as one side is always listened to and it is not the person with the disability.</w:t>
      </w:r>
    </w:p>
    <w:p w:rsidR="00A96A86" w:rsidRPr="00805CAE" w:rsidRDefault="00A96A86" w:rsidP="00A96A86">
      <w:pPr>
        <w:rPr>
          <w:rFonts w:cs="Arial"/>
        </w:rPr>
      </w:pPr>
    </w:p>
    <w:p w:rsidR="00A96A86" w:rsidRDefault="00A96A86" w:rsidP="00A96A86">
      <w:pPr>
        <w:pStyle w:val="Heading1"/>
        <w:numPr>
          <w:ilvl w:val="0"/>
          <w:numId w:val="7"/>
        </w:numPr>
      </w:pPr>
      <w:r w:rsidRPr="00805CAE">
        <w:t xml:space="preserve">What are your concerns (if any) around people with disability being more involved in making decisions for themselves? </w:t>
      </w:r>
    </w:p>
    <w:p w:rsidR="00A96A86" w:rsidRPr="00805CAE" w:rsidRDefault="00A96A86" w:rsidP="00A96A86">
      <w:pPr>
        <w:ind w:left="284"/>
        <w:rPr>
          <w:rFonts w:cs="Arial"/>
          <w:noProof/>
        </w:rPr>
      </w:pPr>
      <w:r w:rsidRPr="007E673C">
        <w:rPr>
          <w:rFonts w:cs="Arial"/>
          <w:noProof/>
        </w:rPr>
        <w:t>I do not have concerns around people with a disability having or being more involved in making their own decisions. It is choice and control and sometimes they are not the ones being listened to. Each person has a right to live the life they want with the help they need and not confined to or made to do or live with other people who they don't want to live with. It is all about choice and control. They did not ask to be disabled.</w:t>
      </w:r>
    </w:p>
    <w:p w:rsidR="00A96A86" w:rsidRPr="00805CAE" w:rsidRDefault="00A96A86" w:rsidP="00A96A86">
      <w:pPr>
        <w:rPr>
          <w:rFonts w:cs="Arial"/>
        </w:rPr>
      </w:pPr>
    </w:p>
    <w:p w:rsidR="00A96A86" w:rsidRDefault="00A96A86" w:rsidP="00A96A86">
      <w:pPr>
        <w:pStyle w:val="Heading1"/>
        <w:numPr>
          <w:ilvl w:val="0"/>
          <w:numId w:val="7"/>
        </w:numPr>
      </w:pPr>
      <w:r w:rsidRPr="00805CAE">
        <w:t xml:space="preserve">What else could we do to help people with disability to make decisions for themselves? Is there anything missing? </w:t>
      </w:r>
    </w:p>
    <w:p w:rsidR="00A96A86" w:rsidRDefault="00A96A86" w:rsidP="00A96A86">
      <w:pPr>
        <w:ind w:left="284"/>
        <w:rPr>
          <w:rFonts w:cs="Arial"/>
          <w:noProof/>
        </w:rPr>
      </w:pPr>
      <w:r w:rsidRPr="007E673C">
        <w:rPr>
          <w:rFonts w:cs="Arial"/>
          <w:noProof/>
        </w:rPr>
        <w:t xml:space="preserve">Yes, listening to the disabled person themselves. Giving them a fair go at making a life for themselves without being told what to do or how to do it but being given guidance and </w:t>
      </w:r>
      <w:r w:rsidRPr="007E673C">
        <w:rPr>
          <w:rFonts w:cs="Arial"/>
          <w:noProof/>
        </w:rPr>
        <w:lastRenderedPageBreak/>
        <w:t>help along the way. Each individual is different with different needs and wants. Not saying no or chopping and changing the rules or choices all the time.</w:t>
      </w:r>
    </w:p>
    <w:p w:rsidR="00A96A86" w:rsidRPr="00805CAE" w:rsidRDefault="00A96A86" w:rsidP="00A96A86">
      <w:pPr>
        <w:rPr>
          <w:rFonts w:cs="Arial"/>
        </w:rPr>
      </w:pPr>
    </w:p>
    <w:p w:rsidR="00A96A86" w:rsidRDefault="00A96A86" w:rsidP="00A96A86">
      <w:pPr>
        <w:pStyle w:val="Heading1"/>
        <w:numPr>
          <w:ilvl w:val="0"/>
          <w:numId w:val="7"/>
        </w:numPr>
      </w:pPr>
      <w:r w:rsidRPr="00805CAE">
        <w:t>Do you have any feedback on our proposed acti</w:t>
      </w:r>
      <w:r>
        <w:t>ons in Appendix C of the paper?</w:t>
      </w:r>
    </w:p>
    <w:p w:rsidR="009C63FD" w:rsidRDefault="00A96A86" w:rsidP="00A96A86">
      <w:r w:rsidRPr="007E673C">
        <w:rPr>
          <w:rFonts w:cs="Arial"/>
          <w:noProof/>
        </w:rPr>
        <w:t>Please let a disabled person have their say and how they would like to live their lives with help and to listen to the parents too of these disabled children as they have lived with them and know their needs inside out and to give them the best possible go at life without barriers or red tape stopping them from achieving what they want to achieve in life. Listen more to them.</w:t>
      </w:r>
    </w:p>
    <w:sectPr w:rsidR="009C63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D6" w:rsidRDefault="00FF2BD6" w:rsidP="00A96A86">
      <w:pPr>
        <w:spacing w:after="0" w:line="240" w:lineRule="auto"/>
      </w:pPr>
      <w:r>
        <w:separator/>
      </w:r>
    </w:p>
  </w:endnote>
  <w:endnote w:type="continuationSeparator" w:id="0">
    <w:p w:rsidR="00FF2BD6" w:rsidRDefault="00FF2BD6" w:rsidP="00A9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86" w:rsidRPr="00A96A86" w:rsidRDefault="00A96A86" w:rsidP="00A96A86">
    <w:pPr>
      <w:tabs>
        <w:tab w:val="center" w:pos="4513"/>
        <w:tab w:val="right" w:pos="9026"/>
      </w:tabs>
      <w:spacing w:after="0" w:line="240" w:lineRule="auto"/>
    </w:pPr>
    <w:r w:rsidRPr="00A96A86">
      <w:rPr>
        <w:noProof/>
      </w:rPr>
      <w:t>613aab767876fa1dc5360a3c</w:t>
    </w:r>
  </w:p>
  <w:p w:rsidR="00A96A86" w:rsidRDefault="00A96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D6" w:rsidRDefault="00FF2BD6" w:rsidP="00A96A86">
      <w:pPr>
        <w:spacing w:after="0" w:line="240" w:lineRule="auto"/>
      </w:pPr>
      <w:r>
        <w:separator/>
      </w:r>
    </w:p>
  </w:footnote>
  <w:footnote w:type="continuationSeparator" w:id="0">
    <w:p w:rsidR="00FF2BD6" w:rsidRDefault="00FF2BD6" w:rsidP="00A96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87"/>
    <w:rsid w:val="002F476F"/>
    <w:rsid w:val="009C63FD"/>
    <w:rsid w:val="00A96A86"/>
    <w:rsid w:val="00B01987"/>
    <w:rsid w:val="00FF2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DE28B-1FD2-4AC2-89A4-DA793B46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86"/>
    <w:rPr>
      <w:rFonts w:ascii="Arial" w:hAnsi="Arial"/>
    </w:rPr>
  </w:style>
  <w:style w:type="paragraph" w:styleId="Heading1">
    <w:name w:val="heading 1"/>
    <w:basedOn w:val="Normal"/>
    <w:next w:val="Normal"/>
    <w:link w:val="Heading1Char"/>
    <w:uiPriority w:val="9"/>
    <w:qFormat/>
    <w:rsid w:val="00A96A8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96A8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A86"/>
    <w:rPr>
      <w:rFonts w:ascii="Arial" w:eastAsiaTheme="majorEastAsia" w:hAnsi="Arial" w:cstheme="majorBidi"/>
      <w:b/>
      <w:szCs w:val="32"/>
    </w:rPr>
  </w:style>
  <w:style w:type="character" w:customStyle="1" w:styleId="Heading2Char">
    <w:name w:val="Heading 2 Char"/>
    <w:basedOn w:val="DefaultParagraphFont"/>
    <w:link w:val="Heading2"/>
    <w:uiPriority w:val="9"/>
    <w:rsid w:val="00A96A86"/>
    <w:rPr>
      <w:rFonts w:ascii="Arial" w:eastAsiaTheme="majorEastAsia" w:hAnsi="Arial" w:cstheme="majorBidi"/>
      <w:b/>
      <w:szCs w:val="26"/>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A96A86"/>
    <w:pPr>
      <w:spacing w:after="80" w:line="240" w:lineRule="auto"/>
      <w:ind w:left="720"/>
    </w:pPr>
    <w:rPr>
      <w:rFonts w:cs="Calibri"/>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A96A86"/>
    <w:rPr>
      <w:rFonts w:ascii="Arial" w:hAnsi="Arial" w:cs="Calibri"/>
    </w:rPr>
  </w:style>
  <w:style w:type="paragraph" w:styleId="Title">
    <w:name w:val="Title"/>
    <w:basedOn w:val="Normal"/>
    <w:next w:val="Normal"/>
    <w:link w:val="TitleChar"/>
    <w:uiPriority w:val="10"/>
    <w:qFormat/>
    <w:rsid w:val="00A96A86"/>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96A86"/>
    <w:rPr>
      <w:rFonts w:ascii="Arial" w:eastAsiaTheme="majorEastAsia" w:hAnsi="Arial" w:cstheme="majorBidi"/>
      <w:b/>
      <w:spacing w:val="-10"/>
      <w:kern w:val="28"/>
      <w:sz w:val="32"/>
      <w:szCs w:val="56"/>
    </w:rPr>
  </w:style>
  <w:style w:type="paragraph" w:styleId="Header">
    <w:name w:val="header"/>
    <w:basedOn w:val="Normal"/>
    <w:link w:val="HeaderChar"/>
    <w:uiPriority w:val="99"/>
    <w:unhideWhenUsed/>
    <w:rsid w:val="00A9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86"/>
    <w:rPr>
      <w:rFonts w:ascii="Arial" w:hAnsi="Arial"/>
    </w:rPr>
  </w:style>
  <w:style w:type="paragraph" w:styleId="Footer">
    <w:name w:val="footer"/>
    <w:basedOn w:val="Normal"/>
    <w:link w:val="FooterChar"/>
    <w:uiPriority w:val="99"/>
    <w:unhideWhenUsed/>
    <w:rsid w:val="00A9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A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10D54B29-AC21-4739-A1EA-48796E6F164B}"/>
</file>

<file path=customXml/itemProps2.xml><?xml version="1.0" encoding="utf-8"?>
<ds:datastoreItem xmlns:ds="http://schemas.openxmlformats.org/officeDocument/2006/customXml" ds:itemID="{C74C6A15-0048-4907-AD5B-6A989D0BB873}"/>
</file>

<file path=customXml/itemProps3.xml><?xml version="1.0" encoding="utf-8"?>
<ds:datastoreItem xmlns:ds="http://schemas.openxmlformats.org/officeDocument/2006/customXml" ds:itemID="{71899C9A-512E-4914-BFF9-CD54C8DCA4C1}"/>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Company>Australian Government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2021-11-23T00:34:00Z</dcterms:created>
  <dcterms:modified xsi:type="dcterms:W3CDTF">2021-11-23T00:35:00Z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