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8FF23" w14:textId="77777777" w:rsidR="006347A9" w:rsidRPr="00BF3584" w:rsidRDefault="006B40C3" w:rsidP="003C5E81">
      <w:pPr>
        <w:jc w:val="right"/>
        <w:rPr>
          <w:rStyle w:val="BookTitle"/>
          <w:b/>
          <w:bCs/>
          <w:sz w:val="44"/>
        </w:rPr>
      </w:pPr>
      <w:bookmarkStart w:id="0" w:name="_GoBack"/>
      <w:bookmarkEnd w:id="0"/>
      <w:r w:rsidRPr="003F699E">
        <w:rPr>
          <w:noProof/>
          <w:lang w:eastAsia="en-AU"/>
        </w:rPr>
        <w:drawing>
          <wp:inline distT="0" distB="0" distL="0" distR="0" wp14:anchorId="48DC0A04" wp14:editId="3C790722">
            <wp:extent cx="2713989" cy="1356995"/>
            <wp:effectExtent l="0" t="0" r="0" b="0"/>
            <wp:docPr id="4" name="Picture 4" descr="Title: NDIS delivered by the National Disability Insurance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NDIS delivered by the National Disability Insurance Agency"/>
                    <pic:cNvPicPr>
                      <a:picLocks noChangeAspect="1" noChangeArrowheads="1"/>
                    </pic:cNvPicPr>
                  </pic:nvPicPr>
                  <pic:blipFill rotWithShape="1">
                    <a:blip r:embed="rId11" r:link="rId12">
                      <a:extLst>
                        <a:ext uri="{28A0092B-C50C-407E-A947-70E740481C1C}">
                          <a14:useLocalDpi xmlns:a14="http://schemas.microsoft.com/office/drawing/2010/main" val="0"/>
                        </a:ext>
                      </a:extLst>
                    </a:blip>
                    <a:srcRect r="52318"/>
                    <a:stretch/>
                  </pic:blipFill>
                  <pic:spPr bwMode="auto">
                    <a:xfrm>
                      <a:off x="0" y="0"/>
                      <a:ext cx="2733721" cy="1366861"/>
                    </a:xfrm>
                    <a:prstGeom prst="rect">
                      <a:avLst/>
                    </a:prstGeom>
                    <a:noFill/>
                    <a:ln>
                      <a:noFill/>
                    </a:ln>
                    <a:extLst>
                      <a:ext uri="{53640926-AAD7-44D8-BBD7-CCE9431645EC}">
                        <a14:shadowObscured xmlns:a14="http://schemas.microsoft.com/office/drawing/2010/main"/>
                      </a:ext>
                    </a:extLst>
                  </pic:spPr>
                </pic:pic>
              </a:graphicData>
            </a:graphic>
          </wp:inline>
        </w:drawing>
      </w:r>
    </w:p>
    <w:p w14:paraId="26C0C0F3" w14:textId="77777777" w:rsidR="006347A9" w:rsidRPr="003C5E81" w:rsidRDefault="006347A9" w:rsidP="00F17886">
      <w:pPr>
        <w:spacing w:line="276" w:lineRule="auto"/>
        <w:jc w:val="center"/>
        <w:rPr>
          <w:rStyle w:val="BookTitle"/>
          <w:rFonts w:cs="Arial"/>
          <w:b/>
          <w:bCs/>
          <w:sz w:val="96"/>
        </w:rPr>
      </w:pPr>
      <w:r w:rsidRPr="003C5E81">
        <w:rPr>
          <w:rStyle w:val="BookTitle"/>
          <w:rFonts w:cs="Arial"/>
          <w:b/>
          <w:sz w:val="96"/>
        </w:rPr>
        <w:t xml:space="preserve">NDIS </w:t>
      </w:r>
      <w:r w:rsidR="00FA13D1" w:rsidRPr="003C5E81">
        <w:rPr>
          <w:rStyle w:val="BookTitle"/>
          <w:rFonts w:cs="Arial"/>
          <w:b/>
          <w:sz w:val="96"/>
        </w:rPr>
        <w:t>Price Guide</w:t>
      </w:r>
    </w:p>
    <w:p w14:paraId="4BB6FEF2" w14:textId="77777777" w:rsidR="00FF7710" w:rsidRPr="003C5E81" w:rsidRDefault="00FF7710" w:rsidP="00F17886">
      <w:pPr>
        <w:spacing w:line="276" w:lineRule="auto"/>
        <w:jc w:val="center"/>
        <w:rPr>
          <w:rStyle w:val="BookTitle"/>
          <w:rFonts w:eastAsiaTheme="majorEastAsia" w:cs="Arial"/>
          <w:b/>
          <w:bCs/>
          <w:sz w:val="72"/>
          <w:szCs w:val="28"/>
        </w:rPr>
      </w:pPr>
      <w:r w:rsidRPr="003C5E81">
        <w:rPr>
          <w:rStyle w:val="BookTitle"/>
          <w:rFonts w:eastAsiaTheme="majorEastAsia" w:cs="Arial"/>
          <w:b/>
          <w:bCs/>
          <w:sz w:val="72"/>
          <w:szCs w:val="28"/>
        </w:rPr>
        <w:t>Victoria, New South Wale</w:t>
      </w:r>
      <w:r w:rsidR="00F83F1F" w:rsidRPr="003C5E81">
        <w:rPr>
          <w:rStyle w:val="BookTitle"/>
          <w:rFonts w:eastAsiaTheme="majorEastAsia" w:cs="Arial"/>
          <w:b/>
          <w:bCs/>
          <w:sz w:val="72"/>
          <w:szCs w:val="28"/>
        </w:rPr>
        <w:t>s</w:t>
      </w:r>
      <w:r w:rsidRPr="003C5E81">
        <w:rPr>
          <w:rStyle w:val="BookTitle"/>
          <w:rFonts w:eastAsiaTheme="majorEastAsia" w:cs="Arial"/>
          <w:b/>
          <w:bCs/>
          <w:sz w:val="72"/>
          <w:szCs w:val="28"/>
        </w:rPr>
        <w:t>,</w:t>
      </w:r>
    </w:p>
    <w:p w14:paraId="465F6D7E" w14:textId="77777777" w:rsidR="00BD1FAA" w:rsidRPr="003C5E81" w:rsidRDefault="00FF7710" w:rsidP="00F17886">
      <w:pPr>
        <w:spacing w:line="276" w:lineRule="auto"/>
        <w:jc w:val="center"/>
        <w:rPr>
          <w:rStyle w:val="BookTitle"/>
          <w:rFonts w:eastAsiaTheme="majorEastAsia" w:cs="Arial"/>
          <w:b/>
          <w:bCs/>
          <w:sz w:val="72"/>
          <w:szCs w:val="28"/>
        </w:rPr>
      </w:pPr>
      <w:r w:rsidRPr="003C5E81">
        <w:rPr>
          <w:rStyle w:val="BookTitle"/>
          <w:rFonts w:eastAsiaTheme="majorEastAsia" w:cs="Arial"/>
          <w:b/>
          <w:bCs/>
          <w:sz w:val="72"/>
          <w:szCs w:val="28"/>
        </w:rPr>
        <w:t>Queensland, Tasmania</w:t>
      </w:r>
    </w:p>
    <w:p w14:paraId="2CCCB0BB" w14:textId="2A382EB9" w:rsidR="00EB4224" w:rsidRDefault="008D0B4C" w:rsidP="00E14B6C">
      <w:pPr>
        <w:pStyle w:val="TOCHeading"/>
        <w:spacing w:before="0" w:after="120"/>
        <w:jc w:val="center"/>
        <w:rPr>
          <w:rStyle w:val="BookTitle"/>
          <w:rFonts w:cs="Arial"/>
          <w:color w:val="auto"/>
          <w:sz w:val="36"/>
        </w:rPr>
      </w:pPr>
      <w:r w:rsidRPr="003C5E81">
        <w:rPr>
          <w:rStyle w:val="BookTitle"/>
          <w:rFonts w:cs="Arial"/>
          <w:b w:val="0"/>
          <w:bCs w:val="0"/>
          <w:sz w:val="48"/>
        </w:rPr>
        <w:t xml:space="preserve">Valid from: </w:t>
      </w:r>
      <w:r w:rsidRPr="006C55EB">
        <w:rPr>
          <w:rStyle w:val="BookTitle"/>
          <w:rFonts w:cs="Arial"/>
          <w:b w:val="0"/>
          <w:bCs w:val="0"/>
          <w:sz w:val="48"/>
        </w:rPr>
        <w:t>1 July 201</w:t>
      </w:r>
      <w:r w:rsidR="00E425FB">
        <w:rPr>
          <w:rStyle w:val="BookTitle"/>
          <w:rFonts w:cs="Arial"/>
          <w:b w:val="0"/>
          <w:bCs w:val="0"/>
          <w:sz w:val="48"/>
        </w:rPr>
        <w:t>8</w:t>
      </w:r>
    </w:p>
    <w:p w14:paraId="43A4C43C" w14:textId="6724BC88" w:rsidR="008F4311" w:rsidRDefault="00CA1F4B" w:rsidP="008F4311">
      <w:pPr>
        <w:rPr>
          <w:lang w:bidi="en-US"/>
        </w:rPr>
      </w:pPr>
      <w:r w:rsidRPr="00A72937">
        <w:rPr>
          <w:rFonts w:cs="Arial"/>
          <w:noProof/>
          <w:lang w:eastAsia="en-AU"/>
        </w:rPr>
        <w:drawing>
          <wp:inline distT="0" distB="0" distL="0" distR="0" wp14:anchorId="07619EDA" wp14:editId="4717C4D2">
            <wp:extent cx="2276475" cy="539750"/>
            <wp:effectExtent l="0" t="0" r="9525" b="0"/>
            <wp:docPr id="1" name="Picture 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p>
    <w:p w14:paraId="23090485" w14:textId="77777777" w:rsidR="008F4311" w:rsidRDefault="008F4311" w:rsidP="008F4311">
      <w:pPr>
        <w:rPr>
          <w:lang w:bidi="en-US"/>
        </w:rPr>
      </w:pPr>
    </w:p>
    <w:p w14:paraId="2BFF2A2D" w14:textId="77777777" w:rsidR="008F4311" w:rsidRDefault="008F4311" w:rsidP="008F4311">
      <w:pPr>
        <w:rPr>
          <w:lang w:bidi="en-US"/>
        </w:rPr>
      </w:pPr>
    </w:p>
    <w:p w14:paraId="7701BB3D" w14:textId="77777777" w:rsidR="008F4311" w:rsidRDefault="008F4311" w:rsidP="008F4311">
      <w:pPr>
        <w:rPr>
          <w:lang w:bidi="en-US"/>
        </w:rPr>
      </w:pPr>
    </w:p>
    <w:p w14:paraId="226BB662" w14:textId="77777777" w:rsidR="0093683B" w:rsidRDefault="0093683B" w:rsidP="008F4311">
      <w:pPr>
        <w:rPr>
          <w:lang w:bidi="en-US"/>
        </w:rPr>
      </w:pPr>
    </w:p>
    <w:p w14:paraId="1940934A" w14:textId="77777777" w:rsidR="008F4311" w:rsidRDefault="008F4311" w:rsidP="008F4311">
      <w:pPr>
        <w:rPr>
          <w:lang w:bidi="en-US"/>
        </w:rPr>
      </w:pPr>
    </w:p>
    <w:p w14:paraId="5D5F2E83" w14:textId="77777777" w:rsidR="008F4311" w:rsidRDefault="008F4311" w:rsidP="008F4311">
      <w:pPr>
        <w:rPr>
          <w:lang w:bidi="en-US"/>
        </w:rPr>
      </w:pPr>
    </w:p>
    <w:p w14:paraId="74940FC9" w14:textId="77777777" w:rsidR="00E14B6C" w:rsidRPr="008F4311" w:rsidRDefault="00E14B6C" w:rsidP="008F4311">
      <w:pPr>
        <w:rPr>
          <w:lang w:bidi="en-US"/>
        </w:rPr>
      </w:pPr>
    </w:p>
    <w:p w14:paraId="27882D03" w14:textId="77777777" w:rsidR="00EB4224" w:rsidRPr="00A43D6D" w:rsidRDefault="00EB4224" w:rsidP="00EB4224">
      <w:pPr>
        <w:pStyle w:val="Heading2"/>
        <w:rPr>
          <w:rFonts w:cs="Times New Roman"/>
        </w:rPr>
      </w:pPr>
      <w:bookmarkStart w:id="1" w:name="_Toc517176233"/>
      <w:r>
        <w:t>Copyright Notice</w:t>
      </w:r>
      <w:bookmarkEnd w:id="1"/>
      <w:r>
        <w:t xml:space="preserve"> </w:t>
      </w:r>
    </w:p>
    <w:p w14:paraId="2E338244" w14:textId="77777777" w:rsidR="00EB4224" w:rsidRPr="005844C0" w:rsidRDefault="00EB4224" w:rsidP="00EB4224">
      <w:pPr>
        <w:pStyle w:val="Bodytext-Guide"/>
      </w:pPr>
      <w:r w:rsidRPr="005844C0">
        <w:t xml:space="preserve">© National Disability Insurance Agency </w:t>
      </w:r>
      <w:r w:rsidR="00E425FB">
        <w:t>June 2018</w:t>
      </w:r>
    </w:p>
    <w:p w14:paraId="09192AB2" w14:textId="77777777" w:rsidR="00EB4224" w:rsidRPr="005844C0" w:rsidRDefault="00EB4224" w:rsidP="00EB4224">
      <w:pPr>
        <w:pStyle w:val="Bodytext-Guide"/>
      </w:pPr>
      <w:r w:rsidRPr="005844C0">
        <w:t>With the exception of any material protected by a trade mark, and when otherwise noted, this work is licensed under a Creative Commons Attribution 4.0 International licence CC BY 4.0</w:t>
      </w:r>
      <w:r w:rsidRPr="00A43D6D">
        <w:t xml:space="preserve"> </w:t>
      </w:r>
      <w:r w:rsidRPr="00A43D6D">
        <w:rPr>
          <w:szCs w:val="24"/>
        </w:rPr>
        <w:t>(</w:t>
      </w:r>
      <w:hyperlink r:id="rId14" w:history="1">
        <w:r w:rsidRPr="00A43D6D">
          <w:rPr>
            <w:rStyle w:val="Hyperlink"/>
            <w:rFonts w:eastAsiaTheme="majorEastAsia"/>
            <w:szCs w:val="24"/>
          </w:rPr>
          <w:t>https://creativecommons.org/licenses/by/4.0/</w:t>
        </w:r>
      </w:hyperlink>
      <w:r w:rsidRPr="00A43D6D">
        <w:rPr>
          <w:szCs w:val="24"/>
        </w:rPr>
        <w:t>)</w:t>
      </w:r>
      <w:r w:rsidRPr="005844C0">
        <w:t xml:space="preserve">.  </w:t>
      </w:r>
    </w:p>
    <w:p w14:paraId="2587A6CA" w14:textId="77777777" w:rsidR="00EB4224" w:rsidRPr="005844C0" w:rsidRDefault="00EB4224" w:rsidP="00EB4224">
      <w:pPr>
        <w:pStyle w:val="Bodytext-Guide"/>
      </w:pPr>
      <w:r w:rsidRPr="005844C0">
        <w:t xml:space="preserve">The details of the relevant licence conditions are available on the Creative Commons website (accessible using the link provided) as is the full legal code for the CC BY 4.0 International licence. </w:t>
      </w:r>
    </w:p>
    <w:p w14:paraId="34F38B78" w14:textId="77777777" w:rsidR="00E14B6C" w:rsidRDefault="00EB4224" w:rsidP="00B44FDE">
      <w:pPr>
        <w:tabs>
          <w:tab w:val="left" w:pos="615"/>
        </w:tabs>
      </w:pPr>
      <w:r w:rsidRPr="005844C0">
        <w:t>Content from this work should be attributed as the National Disability Insurance Agency.</w:t>
      </w:r>
    </w:p>
    <w:bookmarkStart w:id="2" w:name="_Toc504137180" w:displacedByCustomXml="next"/>
    <w:bookmarkStart w:id="3" w:name="_Toc504114412" w:displacedByCustomXml="next"/>
    <w:bookmarkStart w:id="4" w:name="_Toc485131942" w:displacedByCustomXml="next"/>
    <w:sdt>
      <w:sdtPr>
        <w:rPr>
          <w:rFonts w:eastAsiaTheme="minorHAnsi" w:cstheme="minorBidi"/>
          <w:b w:val="0"/>
          <w:bCs w:val="0"/>
          <w:color w:val="auto"/>
          <w:sz w:val="24"/>
          <w:szCs w:val="22"/>
          <w:lang w:bidi="ar-SA"/>
        </w:rPr>
        <w:id w:val="-440148934"/>
        <w:docPartObj>
          <w:docPartGallery w:val="Table of Contents"/>
          <w:docPartUnique/>
        </w:docPartObj>
      </w:sdtPr>
      <w:sdtEndPr>
        <w:rPr>
          <w:noProof/>
        </w:rPr>
      </w:sdtEndPr>
      <w:sdtContent>
        <w:p w14:paraId="3F2113B9" w14:textId="305E8DF8" w:rsidR="00AC2C2C" w:rsidRPr="00AC2C2C" w:rsidRDefault="008B366E" w:rsidP="00AC2C2C">
          <w:pPr>
            <w:pStyle w:val="TOCHeading"/>
            <w:rPr>
              <w:rFonts w:cs="Arial"/>
              <w:noProof/>
              <w:sz w:val="22"/>
              <w:szCs w:val="22"/>
              <w:lang w:eastAsia="en-AU"/>
            </w:rPr>
          </w:pPr>
          <w:r>
            <w:t>Table of Contents</w:t>
          </w:r>
          <w:r w:rsidR="00AC2C2C">
            <w:fldChar w:fldCharType="begin"/>
          </w:r>
          <w:r w:rsidR="00AC2C2C">
            <w:instrText xml:space="preserve"> TOC \o "1-3" \h \z \u </w:instrText>
          </w:r>
          <w:r w:rsidR="00AC2C2C">
            <w:fldChar w:fldCharType="separate"/>
          </w:r>
        </w:p>
        <w:p w14:paraId="72FE8283" w14:textId="77777777" w:rsidR="00AC2C2C" w:rsidRPr="00AC2C2C" w:rsidRDefault="00115810">
          <w:pPr>
            <w:pStyle w:val="TOC1"/>
            <w:rPr>
              <w:b w:val="0"/>
              <w:sz w:val="22"/>
              <w:szCs w:val="22"/>
              <w:lang w:val="en-AU" w:eastAsia="en-AU"/>
            </w:rPr>
          </w:pPr>
          <w:hyperlink w:anchor="_Toc517176234" w:history="1">
            <w:r w:rsidR="00AC2C2C" w:rsidRPr="00AC2C2C">
              <w:rPr>
                <w:rStyle w:val="Hyperlink"/>
                <w:sz w:val="22"/>
                <w:szCs w:val="22"/>
              </w:rPr>
              <w:t>2018/19 National Disability Insurance Scheme (NDIS) Price Guide</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_Toc517176234 \h </w:instrText>
            </w:r>
            <w:r w:rsidR="00AC2C2C" w:rsidRPr="00AC2C2C">
              <w:rPr>
                <w:webHidden/>
                <w:sz w:val="22"/>
                <w:szCs w:val="22"/>
              </w:rPr>
            </w:r>
            <w:r w:rsidR="00AC2C2C" w:rsidRPr="00AC2C2C">
              <w:rPr>
                <w:webHidden/>
                <w:sz w:val="22"/>
                <w:szCs w:val="22"/>
              </w:rPr>
              <w:fldChar w:fldCharType="separate"/>
            </w:r>
            <w:r w:rsidR="00DD1B46">
              <w:rPr>
                <w:webHidden/>
                <w:sz w:val="22"/>
                <w:szCs w:val="22"/>
              </w:rPr>
              <w:t>6</w:t>
            </w:r>
            <w:r w:rsidR="00AC2C2C" w:rsidRPr="00AC2C2C">
              <w:rPr>
                <w:webHidden/>
                <w:sz w:val="22"/>
                <w:szCs w:val="22"/>
              </w:rPr>
              <w:fldChar w:fldCharType="end"/>
            </w:r>
          </w:hyperlink>
        </w:p>
        <w:p w14:paraId="28E1C16B" w14:textId="77777777" w:rsidR="00AC2C2C" w:rsidRPr="00AC2C2C" w:rsidRDefault="00115810" w:rsidP="00AC2C2C">
          <w:pPr>
            <w:pStyle w:val="TOC2"/>
            <w:rPr>
              <w:sz w:val="22"/>
              <w:szCs w:val="22"/>
              <w:lang w:val="en-AU" w:eastAsia="en-AU"/>
            </w:rPr>
          </w:pPr>
          <w:hyperlink w:anchor="_Toc517176235" w:history="1">
            <w:r w:rsidR="00AC2C2C" w:rsidRPr="00AC2C2C">
              <w:rPr>
                <w:rStyle w:val="Hyperlink"/>
                <w:sz w:val="22"/>
                <w:szCs w:val="22"/>
              </w:rPr>
              <w:t>Application of Price Controls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_Toc517176235 \h </w:instrText>
            </w:r>
            <w:r w:rsidR="00AC2C2C" w:rsidRPr="00AC2C2C">
              <w:rPr>
                <w:webHidden/>
                <w:sz w:val="22"/>
                <w:szCs w:val="22"/>
              </w:rPr>
            </w:r>
            <w:r w:rsidR="00AC2C2C" w:rsidRPr="00AC2C2C">
              <w:rPr>
                <w:webHidden/>
                <w:sz w:val="22"/>
                <w:szCs w:val="22"/>
              </w:rPr>
              <w:fldChar w:fldCharType="separate"/>
            </w:r>
            <w:r w:rsidR="00DD1B46">
              <w:rPr>
                <w:webHidden/>
                <w:sz w:val="22"/>
                <w:szCs w:val="22"/>
              </w:rPr>
              <w:t>7</w:t>
            </w:r>
            <w:r w:rsidR="00AC2C2C" w:rsidRPr="00AC2C2C">
              <w:rPr>
                <w:webHidden/>
                <w:sz w:val="22"/>
                <w:szCs w:val="22"/>
              </w:rPr>
              <w:fldChar w:fldCharType="end"/>
            </w:r>
          </w:hyperlink>
        </w:p>
        <w:p w14:paraId="77C5FA03" w14:textId="77777777" w:rsidR="00AC2C2C" w:rsidRPr="00AC2C2C" w:rsidRDefault="00115810">
          <w:pPr>
            <w:pStyle w:val="TOC1"/>
            <w:rPr>
              <w:b w:val="0"/>
              <w:sz w:val="22"/>
              <w:szCs w:val="22"/>
              <w:lang w:val="en-AU" w:eastAsia="en-AU"/>
            </w:rPr>
          </w:pPr>
          <w:hyperlink w:anchor="_Toc517176236" w:history="1">
            <w:r w:rsidR="00AC2C2C" w:rsidRPr="00AC2C2C">
              <w:rPr>
                <w:rStyle w:val="Hyperlink"/>
                <w:sz w:val="22"/>
                <w:szCs w:val="22"/>
              </w:rPr>
              <w:t>NDIS Supports Overview – Purpose, Categories and Line Items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_Toc517176236 \h </w:instrText>
            </w:r>
            <w:r w:rsidR="00AC2C2C" w:rsidRPr="00AC2C2C">
              <w:rPr>
                <w:webHidden/>
                <w:sz w:val="22"/>
                <w:szCs w:val="22"/>
              </w:rPr>
            </w:r>
            <w:r w:rsidR="00AC2C2C" w:rsidRPr="00AC2C2C">
              <w:rPr>
                <w:webHidden/>
                <w:sz w:val="22"/>
                <w:szCs w:val="22"/>
              </w:rPr>
              <w:fldChar w:fldCharType="separate"/>
            </w:r>
            <w:r w:rsidR="00DD1B46">
              <w:rPr>
                <w:webHidden/>
                <w:sz w:val="22"/>
                <w:szCs w:val="22"/>
              </w:rPr>
              <w:t>8</w:t>
            </w:r>
            <w:r w:rsidR="00AC2C2C" w:rsidRPr="00AC2C2C">
              <w:rPr>
                <w:webHidden/>
                <w:sz w:val="22"/>
                <w:szCs w:val="22"/>
              </w:rPr>
              <w:fldChar w:fldCharType="end"/>
            </w:r>
          </w:hyperlink>
        </w:p>
        <w:p w14:paraId="0115449F" w14:textId="77777777" w:rsidR="00AC2C2C" w:rsidRPr="00AC2C2C" w:rsidRDefault="00115810" w:rsidP="00AC2C2C">
          <w:pPr>
            <w:pStyle w:val="TOC2"/>
            <w:rPr>
              <w:sz w:val="22"/>
              <w:szCs w:val="22"/>
              <w:lang w:val="en-AU" w:eastAsia="en-AU"/>
            </w:rPr>
          </w:pPr>
          <w:hyperlink w:anchor="_Toc517176237" w:history="1">
            <w:r w:rsidR="00AC2C2C" w:rsidRPr="00AC2C2C">
              <w:rPr>
                <w:rStyle w:val="Hyperlink"/>
                <w:sz w:val="22"/>
                <w:szCs w:val="22"/>
              </w:rPr>
              <w:t>Support Purpose Types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_Toc517176237 \h </w:instrText>
            </w:r>
            <w:r w:rsidR="00AC2C2C" w:rsidRPr="00AC2C2C">
              <w:rPr>
                <w:webHidden/>
                <w:sz w:val="22"/>
                <w:szCs w:val="22"/>
              </w:rPr>
            </w:r>
            <w:r w:rsidR="00AC2C2C" w:rsidRPr="00AC2C2C">
              <w:rPr>
                <w:webHidden/>
                <w:sz w:val="22"/>
                <w:szCs w:val="22"/>
              </w:rPr>
              <w:fldChar w:fldCharType="separate"/>
            </w:r>
            <w:r w:rsidR="00DD1B46">
              <w:rPr>
                <w:webHidden/>
                <w:sz w:val="22"/>
                <w:szCs w:val="22"/>
              </w:rPr>
              <w:t>8</w:t>
            </w:r>
            <w:r w:rsidR="00AC2C2C" w:rsidRPr="00AC2C2C">
              <w:rPr>
                <w:webHidden/>
                <w:sz w:val="22"/>
                <w:szCs w:val="22"/>
              </w:rPr>
              <w:fldChar w:fldCharType="end"/>
            </w:r>
          </w:hyperlink>
        </w:p>
        <w:p w14:paraId="27F6413C" w14:textId="77777777" w:rsidR="00AC2C2C" w:rsidRPr="00AC2C2C" w:rsidRDefault="00115810" w:rsidP="00AC2C2C">
          <w:pPr>
            <w:pStyle w:val="TOC2"/>
            <w:rPr>
              <w:sz w:val="22"/>
              <w:szCs w:val="22"/>
              <w:lang w:val="en-AU" w:eastAsia="en-AU"/>
            </w:rPr>
          </w:pPr>
          <w:hyperlink w:anchor="_Toc517176238" w:history="1">
            <w:r w:rsidR="00AC2C2C" w:rsidRPr="00AC2C2C">
              <w:rPr>
                <w:rStyle w:val="Hyperlink"/>
                <w:sz w:val="22"/>
                <w:szCs w:val="22"/>
              </w:rPr>
              <w:t>Support Categories: aligned to the NDIS Outcomes Framework</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_Toc517176238 \h </w:instrText>
            </w:r>
            <w:r w:rsidR="00AC2C2C" w:rsidRPr="00AC2C2C">
              <w:rPr>
                <w:webHidden/>
                <w:sz w:val="22"/>
                <w:szCs w:val="22"/>
              </w:rPr>
            </w:r>
            <w:r w:rsidR="00AC2C2C" w:rsidRPr="00AC2C2C">
              <w:rPr>
                <w:webHidden/>
                <w:sz w:val="22"/>
                <w:szCs w:val="22"/>
              </w:rPr>
              <w:fldChar w:fldCharType="separate"/>
            </w:r>
            <w:r w:rsidR="00DD1B46">
              <w:rPr>
                <w:webHidden/>
                <w:sz w:val="22"/>
                <w:szCs w:val="22"/>
              </w:rPr>
              <w:t>9</w:t>
            </w:r>
            <w:r w:rsidR="00AC2C2C" w:rsidRPr="00AC2C2C">
              <w:rPr>
                <w:webHidden/>
                <w:sz w:val="22"/>
                <w:szCs w:val="22"/>
              </w:rPr>
              <w:fldChar w:fldCharType="end"/>
            </w:r>
          </w:hyperlink>
        </w:p>
        <w:p w14:paraId="2D315A7D" w14:textId="77777777" w:rsidR="00AC2C2C" w:rsidRPr="00AC2C2C" w:rsidRDefault="00115810" w:rsidP="00AC2C2C">
          <w:pPr>
            <w:pStyle w:val="TOC2"/>
            <w:rPr>
              <w:sz w:val="22"/>
              <w:szCs w:val="22"/>
              <w:lang w:val="en-AU" w:eastAsia="en-AU"/>
            </w:rPr>
          </w:pPr>
          <w:hyperlink w:anchor="_Toc517176239" w:history="1">
            <w:r w:rsidR="00AC2C2C" w:rsidRPr="00AC2C2C">
              <w:rPr>
                <w:rStyle w:val="Hyperlink"/>
                <w:sz w:val="22"/>
                <w:szCs w:val="22"/>
              </w:rPr>
              <w:t>Support Line Items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_Toc517176239 \h </w:instrText>
            </w:r>
            <w:r w:rsidR="00AC2C2C" w:rsidRPr="00AC2C2C">
              <w:rPr>
                <w:webHidden/>
                <w:sz w:val="22"/>
                <w:szCs w:val="22"/>
              </w:rPr>
            </w:r>
            <w:r w:rsidR="00AC2C2C" w:rsidRPr="00AC2C2C">
              <w:rPr>
                <w:webHidden/>
                <w:sz w:val="22"/>
                <w:szCs w:val="22"/>
              </w:rPr>
              <w:fldChar w:fldCharType="separate"/>
            </w:r>
            <w:r w:rsidR="00DD1B46">
              <w:rPr>
                <w:webHidden/>
                <w:sz w:val="22"/>
                <w:szCs w:val="22"/>
              </w:rPr>
              <w:t>11</w:t>
            </w:r>
            <w:r w:rsidR="00AC2C2C" w:rsidRPr="00AC2C2C">
              <w:rPr>
                <w:webHidden/>
                <w:sz w:val="22"/>
                <w:szCs w:val="22"/>
              </w:rPr>
              <w:fldChar w:fldCharType="end"/>
            </w:r>
          </w:hyperlink>
        </w:p>
        <w:p w14:paraId="59693B86" w14:textId="77777777" w:rsidR="00AC2C2C" w:rsidRPr="00AC2C2C" w:rsidRDefault="00115810">
          <w:pPr>
            <w:pStyle w:val="TOC1"/>
            <w:rPr>
              <w:b w:val="0"/>
              <w:sz w:val="22"/>
              <w:szCs w:val="22"/>
              <w:lang w:val="en-AU" w:eastAsia="en-AU"/>
            </w:rPr>
          </w:pPr>
          <w:hyperlink w:anchor="_Toc517176240" w:history="1">
            <w:r w:rsidR="00AC2C2C" w:rsidRPr="00AC2C2C">
              <w:rPr>
                <w:rStyle w:val="Hyperlink"/>
                <w:sz w:val="22"/>
                <w:szCs w:val="22"/>
              </w:rPr>
              <w:t>Claiming for 2018/19 NDIS supports and services using this Guide</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_Toc517176240 \h </w:instrText>
            </w:r>
            <w:r w:rsidR="00AC2C2C" w:rsidRPr="00AC2C2C">
              <w:rPr>
                <w:webHidden/>
                <w:sz w:val="22"/>
                <w:szCs w:val="22"/>
              </w:rPr>
            </w:r>
            <w:r w:rsidR="00AC2C2C" w:rsidRPr="00AC2C2C">
              <w:rPr>
                <w:webHidden/>
                <w:sz w:val="22"/>
                <w:szCs w:val="22"/>
              </w:rPr>
              <w:fldChar w:fldCharType="separate"/>
            </w:r>
            <w:r w:rsidR="00DD1B46">
              <w:rPr>
                <w:webHidden/>
                <w:sz w:val="22"/>
                <w:szCs w:val="22"/>
              </w:rPr>
              <w:t>12</w:t>
            </w:r>
            <w:r w:rsidR="00AC2C2C" w:rsidRPr="00AC2C2C">
              <w:rPr>
                <w:webHidden/>
                <w:sz w:val="22"/>
                <w:szCs w:val="22"/>
              </w:rPr>
              <w:fldChar w:fldCharType="end"/>
            </w:r>
          </w:hyperlink>
        </w:p>
        <w:p w14:paraId="351D582A" w14:textId="77777777" w:rsidR="00AC2C2C" w:rsidRPr="00AC2C2C" w:rsidRDefault="00115810" w:rsidP="00AC2C2C">
          <w:pPr>
            <w:pStyle w:val="TOC2"/>
            <w:rPr>
              <w:sz w:val="22"/>
              <w:szCs w:val="22"/>
              <w:lang w:val="en-AU" w:eastAsia="en-AU"/>
            </w:rPr>
          </w:pPr>
          <w:hyperlink w:anchor="_Toc517176241" w:history="1">
            <w:r w:rsidR="00AC2C2C" w:rsidRPr="00AC2C2C">
              <w:rPr>
                <w:rStyle w:val="Hyperlink"/>
                <w:sz w:val="22"/>
                <w:szCs w:val="22"/>
              </w:rPr>
              <w:t>Service Bookings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_Toc517176241 \h </w:instrText>
            </w:r>
            <w:r w:rsidR="00AC2C2C" w:rsidRPr="00AC2C2C">
              <w:rPr>
                <w:webHidden/>
                <w:sz w:val="22"/>
                <w:szCs w:val="22"/>
              </w:rPr>
            </w:r>
            <w:r w:rsidR="00AC2C2C" w:rsidRPr="00AC2C2C">
              <w:rPr>
                <w:webHidden/>
                <w:sz w:val="22"/>
                <w:szCs w:val="22"/>
              </w:rPr>
              <w:fldChar w:fldCharType="separate"/>
            </w:r>
            <w:r w:rsidR="00DD1B46">
              <w:rPr>
                <w:webHidden/>
                <w:sz w:val="22"/>
                <w:szCs w:val="22"/>
              </w:rPr>
              <w:t>13</w:t>
            </w:r>
            <w:r w:rsidR="00AC2C2C" w:rsidRPr="00AC2C2C">
              <w:rPr>
                <w:webHidden/>
                <w:sz w:val="22"/>
                <w:szCs w:val="22"/>
              </w:rPr>
              <w:fldChar w:fldCharType="end"/>
            </w:r>
          </w:hyperlink>
        </w:p>
        <w:p w14:paraId="41CC0233" w14:textId="77777777" w:rsidR="00AC2C2C" w:rsidRPr="00AC2C2C" w:rsidRDefault="00115810" w:rsidP="00AC2C2C">
          <w:pPr>
            <w:pStyle w:val="TOC2"/>
            <w:rPr>
              <w:sz w:val="22"/>
              <w:szCs w:val="22"/>
              <w:lang w:val="en-AU" w:eastAsia="en-AU"/>
            </w:rPr>
          </w:pPr>
          <w:hyperlink w:anchor="_Toc517176242" w:history="1">
            <w:r w:rsidR="00AC2C2C" w:rsidRPr="00AC2C2C">
              <w:rPr>
                <w:rStyle w:val="Hyperlink"/>
                <w:sz w:val="22"/>
                <w:szCs w:val="22"/>
              </w:rPr>
              <w:t>Support Item Reference Numbers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_Toc517176242 \h </w:instrText>
            </w:r>
            <w:r w:rsidR="00AC2C2C" w:rsidRPr="00AC2C2C">
              <w:rPr>
                <w:webHidden/>
                <w:sz w:val="22"/>
                <w:szCs w:val="22"/>
              </w:rPr>
            </w:r>
            <w:r w:rsidR="00AC2C2C" w:rsidRPr="00AC2C2C">
              <w:rPr>
                <w:webHidden/>
                <w:sz w:val="22"/>
                <w:szCs w:val="22"/>
              </w:rPr>
              <w:fldChar w:fldCharType="separate"/>
            </w:r>
            <w:r w:rsidR="00DD1B46">
              <w:rPr>
                <w:webHidden/>
                <w:sz w:val="22"/>
                <w:szCs w:val="22"/>
              </w:rPr>
              <w:t>14</w:t>
            </w:r>
            <w:r w:rsidR="00AC2C2C" w:rsidRPr="00AC2C2C">
              <w:rPr>
                <w:webHidden/>
                <w:sz w:val="22"/>
                <w:szCs w:val="22"/>
              </w:rPr>
              <w:fldChar w:fldCharType="end"/>
            </w:r>
          </w:hyperlink>
        </w:p>
        <w:p w14:paraId="4A7D282E" w14:textId="77777777" w:rsidR="00AC2C2C" w:rsidRPr="00AC2C2C" w:rsidRDefault="00115810" w:rsidP="00AC2C2C">
          <w:pPr>
            <w:pStyle w:val="TOC3"/>
            <w:rPr>
              <w:sz w:val="22"/>
              <w:szCs w:val="22"/>
              <w:lang w:val="en-AU" w:eastAsia="en-AU"/>
            </w:rPr>
          </w:pPr>
          <w:hyperlink w:anchor="_Toc517176243" w:history="1">
            <w:r w:rsidR="00AC2C2C" w:rsidRPr="00AC2C2C">
              <w:rPr>
                <w:rStyle w:val="Hyperlink"/>
                <w:sz w:val="22"/>
                <w:szCs w:val="22"/>
              </w:rPr>
              <w:t>Units of Measure</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_Toc517176243 \h </w:instrText>
            </w:r>
            <w:r w:rsidR="00AC2C2C" w:rsidRPr="00AC2C2C">
              <w:rPr>
                <w:webHidden/>
                <w:sz w:val="22"/>
                <w:szCs w:val="22"/>
              </w:rPr>
            </w:r>
            <w:r w:rsidR="00AC2C2C" w:rsidRPr="00AC2C2C">
              <w:rPr>
                <w:webHidden/>
                <w:sz w:val="22"/>
                <w:szCs w:val="22"/>
              </w:rPr>
              <w:fldChar w:fldCharType="separate"/>
            </w:r>
            <w:r w:rsidR="00DD1B46">
              <w:rPr>
                <w:webHidden/>
                <w:sz w:val="22"/>
                <w:szCs w:val="22"/>
              </w:rPr>
              <w:t>14</w:t>
            </w:r>
            <w:r w:rsidR="00AC2C2C" w:rsidRPr="00AC2C2C">
              <w:rPr>
                <w:webHidden/>
                <w:sz w:val="22"/>
                <w:szCs w:val="22"/>
              </w:rPr>
              <w:fldChar w:fldCharType="end"/>
            </w:r>
          </w:hyperlink>
        </w:p>
        <w:p w14:paraId="3E7B5BC1" w14:textId="77777777" w:rsidR="00AC2C2C" w:rsidRPr="00AC2C2C" w:rsidRDefault="00115810" w:rsidP="00AC2C2C">
          <w:pPr>
            <w:pStyle w:val="TOC2"/>
            <w:rPr>
              <w:sz w:val="22"/>
              <w:szCs w:val="22"/>
              <w:lang w:val="en-AU" w:eastAsia="en-AU"/>
            </w:rPr>
          </w:pPr>
          <w:hyperlink w:anchor="_Toc517176244" w:history="1">
            <w:r w:rsidR="00AC2C2C" w:rsidRPr="00AC2C2C">
              <w:rPr>
                <w:rStyle w:val="Hyperlink"/>
                <w:sz w:val="22"/>
                <w:szCs w:val="22"/>
              </w:rPr>
              <w:t>Special NDIS Pricing Arrangements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_Toc517176244 \h </w:instrText>
            </w:r>
            <w:r w:rsidR="00AC2C2C" w:rsidRPr="00AC2C2C">
              <w:rPr>
                <w:webHidden/>
                <w:sz w:val="22"/>
                <w:szCs w:val="22"/>
              </w:rPr>
            </w:r>
            <w:r w:rsidR="00AC2C2C" w:rsidRPr="00AC2C2C">
              <w:rPr>
                <w:webHidden/>
                <w:sz w:val="22"/>
                <w:szCs w:val="22"/>
              </w:rPr>
              <w:fldChar w:fldCharType="separate"/>
            </w:r>
            <w:r w:rsidR="00DD1B46">
              <w:rPr>
                <w:webHidden/>
                <w:sz w:val="22"/>
                <w:szCs w:val="22"/>
              </w:rPr>
              <w:t>15</w:t>
            </w:r>
            <w:r w:rsidR="00AC2C2C" w:rsidRPr="00AC2C2C">
              <w:rPr>
                <w:webHidden/>
                <w:sz w:val="22"/>
                <w:szCs w:val="22"/>
              </w:rPr>
              <w:fldChar w:fldCharType="end"/>
            </w:r>
          </w:hyperlink>
        </w:p>
        <w:p w14:paraId="1D7BDC4C" w14:textId="77777777" w:rsidR="00AC2C2C" w:rsidRPr="00AC2C2C" w:rsidRDefault="00115810" w:rsidP="00AC2C2C">
          <w:pPr>
            <w:pStyle w:val="TOC3"/>
            <w:rPr>
              <w:sz w:val="22"/>
              <w:szCs w:val="22"/>
              <w:lang w:val="en-AU" w:eastAsia="en-AU"/>
            </w:rPr>
          </w:pPr>
          <w:hyperlink w:anchor="_Toc517176245" w:history="1">
            <w:r w:rsidR="00AC2C2C" w:rsidRPr="00AC2C2C">
              <w:rPr>
                <w:rStyle w:val="Hyperlink"/>
                <w:sz w:val="22"/>
                <w:szCs w:val="22"/>
              </w:rPr>
              <w:t>Supports for participants with high intensity or complex needs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_Toc517176245 \h </w:instrText>
            </w:r>
            <w:r w:rsidR="00AC2C2C" w:rsidRPr="00AC2C2C">
              <w:rPr>
                <w:webHidden/>
                <w:sz w:val="22"/>
                <w:szCs w:val="22"/>
              </w:rPr>
            </w:r>
            <w:r w:rsidR="00AC2C2C" w:rsidRPr="00AC2C2C">
              <w:rPr>
                <w:webHidden/>
                <w:sz w:val="22"/>
                <w:szCs w:val="22"/>
              </w:rPr>
              <w:fldChar w:fldCharType="separate"/>
            </w:r>
            <w:r w:rsidR="00DD1B46">
              <w:rPr>
                <w:webHidden/>
                <w:sz w:val="22"/>
                <w:szCs w:val="22"/>
              </w:rPr>
              <w:t>15</w:t>
            </w:r>
            <w:r w:rsidR="00AC2C2C" w:rsidRPr="00AC2C2C">
              <w:rPr>
                <w:webHidden/>
                <w:sz w:val="22"/>
                <w:szCs w:val="22"/>
              </w:rPr>
              <w:fldChar w:fldCharType="end"/>
            </w:r>
          </w:hyperlink>
        </w:p>
        <w:p w14:paraId="33BF19A4" w14:textId="77777777" w:rsidR="00AC2C2C" w:rsidRPr="00AC2C2C" w:rsidRDefault="00115810" w:rsidP="00AC2C2C">
          <w:pPr>
            <w:pStyle w:val="TOC3"/>
            <w:rPr>
              <w:sz w:val="22"/>
              <w:szCs w:val="22"/>
              <w:lang w:val="en-AU" w:eastAsia="en-AU"/>
            </w:rPr>
          </w:pPr>
          <w:hyperlink w:anchor="_Toc517176246" w:history="1">
            <w:r w:rsidR="00AC2C2C" w:rsidRPr="00AC2C2C">
              <w:rPr>
                <w:rStyle w:val="Hyperlink"/>
                <w:sz w:val="22"/>
                <w:szCs w:val="22"/>
              </w:rPr>
              <w:t>Regional, Remote and Very Remote Areas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_Toc517176246 \h </w:instrText>
            </w:r>
            <w:r w:rsidR="00AC2C2C" w:rsidRPr="00AC2C2C">
              <w:rPr>
                <w:webHidden/>
                <w:sz w:val="22"/>
                <w:szCs w:val="22"/>
              </w:rPr>
            </w:r>
            <w:r w:rsidR="00AC2C2C" w:rsidRPr="00AC2C2C">
              <w:rPr>
                <w:webHidden/>
                <w:sz w:val="22"/>
                <w:szCs w:val="22"/>
              </w:rPr>
              <w:fldChar w:fldCharType="separate"/>
            </w:r>
            <w:r w:rsidR="00DD1B46">
              <w:rPr>
                <w:webHidden/>
                <w:sz w:val="22"/>
                <w:szCs w:val="22"/>
              </w:rPr>
              <w:t>15</w:t>
            </w:r>
            <w:r w:rsidR="00AC2C2C" w:rsidRPr="00AC2C2C">
              <w:rPr>
                <w:webHidden/>
                <w:sz w:val="22"/>
                <w:szCs w:val="22"/>
              </w:rPr>
              <w:fldChar w:fldCharType="end"/>
            </w:r>
          </w:hyperlink>
        </w:p>
        <w:p w14:paraId="45476DBD" w14:textId="77777777" w:rsidR="00AC2C2C" w:rsidRPr="00AC2C2C" w:rsidRDefault="00115810" w:rsidP="00AC2C2C">
          <w:pPr>
            <w:pStyle w:val="TOC3"/>
            <w:rPr>
              <w:sz w:val="22"/>
              <w:szCs w:val="22"/>
              <w:lang w:val="en-AU" w:eastAsia="en-AU"/>
            </w:rPr>
          </w:pPr>
          <w:hyperlink w:anchor="_Toc517176247" w:history="1">
            <w:r w:rsidR="00AC2C2C" w:rsidRPr="00AC2C2C">
              <w:rPr>
                <w:rStyle w:val="Hyperlink"/>
                <w:sz w:val="22"/>
                <w:szCs w:val="22"/>
              </w:rPr>
              <w:t>Provider Travel and Participant Transport</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_Toc517176247 \h </w:instrText>
            </w:r>
            <w:r w:rsidR="00AC2C2C" w:rsidRPr="00AC2C2C">
              <w:rPr>
                <w:webHidden/>
                <w:sz w:val="22"/>
                <w:szCs w:val="22"/>
              </w:rPr>
            </w:r>
            <w:r w:rsidR="00AC2C2C" w:rsidRPr="00AC2C2C">
              <w:rPr>
                <w:webHidden/>
                <w:sz w:val="22"/>
                <w:szCs w:val="22"/>
              </w:rPr>
              <w:fldChar w:fldCharType="separate"/>
            </w:r>
            <w:r w:rsidR="00DD1B46">
              <w:rPr>
                <w:webHidden/>
                <w:sz w:val="22"/>
                <w:szCs w:val="22"/>
              </w:rPr>
              <w:t>17</w:t>
            </w:r>
            <w:r w:rsidR="00AC2C2C" w:rsidRPr="00AC2C2C">
              <w:rPr>
                <w:webHidden/>
                <w:sz w:val="22"/>
                <w:szCs w:val="22"/>
              </w:rPr>
              <w:fldChar w:fldCharType="end"/>
            </w:r>
          </w:hyperlink>
        </w:p>
        <w:p w14:paraId="6049B83C" w14:textId="77777777" w:rsidR="00AC2C2C" w:rsidRPr="00AC2C2C" w:rsidRDefault="00115810" w:rsidP="00AC2C2C">
          <w:pPr>
            <w:pStyle w:val="TOC3"/>
            <w:rPr>
              <w:sz w:val="22"/>
              <w:szCs w:val="22"/>
              <w:lang w:val="en-AU" w:eastAsia="en-AU"/>
            </w:rPr>
          </w:pPr>
          <w:hyperlink w:anchor="_Toc517176248" w:history="1">
            <w:r w:rsidR="00AC2C2C" w:rsidRPr="00AC2C2C">
              <w:rPr>
                <w:rStyle w:val="Hyperlink"/>
                <w:sz w:val="22"/>
                <w:szCs w:val="22"/>
              </w:rPr>
              <w:t>Cancellations and “no shows” for scheduled supports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_Toc517176248 \h </w:instrText>
            </w:r>
            <w:r w:rsidR="00AC2C2C" w:rsidRPr="00AC2C2C">
              <w:rPr>
                <w:webHidden/>
                <w:sz w:val="22"/>
                <w:szCs w:val="22"/>
              </w:rPr>
            </w:r>
            <w:r w:rsidR="00AC2C2C" w:rsidRPr="00AC2C2C">
              <w:rPr>
                <w:webHidden/>
                <w:sz w:val="22"/>
                <w:szCs w:val="22"/>
              </w:rPr>
              <w:fldChar w:fldCharType="separate"/>
            </w:r>
            <w:r w:rsidR="00DD1B46">
              <w:rPr>
                <w:webHidden/>
                <w:sz w:val="22"/>
                <w:szCs w:val="22"/>
              </w:rPr>
              <w:t>19</w:t>
            </w:r>
            <w:r w:rsidR="00AC2C2C" w:rsidRPr="00AC2C2C">
              <w:rPr>
                <w:webHidden/>
                <w:sz w:val="22"/>
                <w:szCs w:val="22"/>
              </w:rPr>
              <w:fldChar w:fldCharType="end"/>
            </w:r>
          </w:hyperlink>
        </w:p>
        <w:p w14:paraId="072DC811" w14:textId="77777777" w:rsidR="00AC2C2C" w:rsidRPr="00AC2C2C" w:rsidRDefault="00115810" w:rsidP="00AC2C2C">
          <w:pPr>
            <w:pStyle w:val="TOC2"/>
            <w:rPr>
              <w:sz w:val="22"/>
              <w:szCs w:val="22"/>
              <w:lang w:val="en-AU" w:eastAsia="en-AU"/>
            </w:rPr>
          </w:pPr>
          <w:hyperlink w:anchor="_Toc517176249" w:history="1">
            <w:r w:rsidR="00AC2C2C" w:rsidRPr="00AC2C2C">
              <w:rPr>
                <w:rStyle w:val="Hyperlink"/>
                <w:sz w:val="22"/>
                <w:szCs w:val="22"/>
              </w:rPr>
              <w:t>Other Payment Considerations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_Toc517176249 \h </w:instrText>
            </w:r>
            <w:r w:rsidR="00AC2C2C" w:rsidRPr="00AC2C2C">
              <w:rPr>
                <w:webHidden/>
                <w:sz w:val="22"/>
                <w:szCs w:val="22"/>
              </w:rPr>
            </w:r>
            <w:r w:rsidR="00AC2C2C" w:rsidRPr="00AC2C2C">
              <w:rPr>
                <w:webHidden/>
                <w:sz w:val="22"/>
                <w:szCs w:val="22"/>
              </w:rPr>
              <w:fldChar w:fldCharType="separate"/>
            </w:r>
            <w:r w:rsidR="00DD1B46">
              <w:rPr>
                <w:webHidden/>
                <w:sz w:val="22"/>
                <w:szCs w:val="22"/>
              </w:rPr>
              <w:t>21</w:t>
            </w:r>
            <w:r w:rsidR="00AC2C2C" w:rsidRPr="00AC2C2C">
              <w:rPr>
                <w:webHidden/>
                <w:sz w:val="22"/>
                <w:szCs w:val="22"/>
              </w:rPr>
              <w:fldChar w:fldCharType="end"/>
            </w:r>
          </w:hyperlink>
        </w:p>
        <w:p w14:paraId="0260E7BB" w14:textId="77777777" w:rsidR="00AC2C2C" w:rsidRPr="00AC2C2C" w:rsidRDefault="00115810">
          <w:pPr>
            <w:pStyle w:val="TOC1"/>
            <w:rPr>
              <w:b w:val="0"/>
              <w:sz w:val="22"/>
              <w:szCs w:val="22"/>
              <w:lang w:val="en-AU" w:eastAsia="en-AU"/>
            </w:rPr>
          </w:pPr>
          <w:hyperlink w:anchor="_Toc517176250" w:history="1">
            <w:r w:rsidR="00AC2C2C" w:rsidRPr="00AC2C2C">
              <w:rPr>
                <w:rStyle w:val="Hyperlink"/>
                <w:sz w:val="22"/>
                <w:szCs w:val="22"/>
              </w:rPr>
              <w:t>CORE SUPPORTS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_Toc517176250 \h </w:instrText>
            </w:r>
            <w:r w:rsidR="00AC2C2C" w:rsidRPr="00AC2C2C">
              <w:rPr>
                <w:webHidden/>
                <w:sz w:val="22"/>
                <w:szCs w:val="22"/>
              </w:rPr>
            </w:r>
            <w:r w:rsidR="00AC2C2C" w:rsidRPr="00AC2C2C">
              <w:rPr>
                <w:webHidden/>
                <w:sz w:val="22"/>
                <w:szCs w:val="22"/>
              </w:rPr>
              <w:fldChar w:fldCharType="separate"/>
            </w:r>
            <w:r w:rsidR="00DD1B46">
              <w:rPr>
                <w:webHidden/>
                <w:sz w:val="22"/>
                <w:szCs w:val="22"/>
              </w:rPr>
              <w:t>23</w:t>
            </w:r>
            <w:r w:rsidR="00AC2C2C" w:rsidRPr="00AC2C2C">
              <w:rPr>
                <w:webHidden/>
                <w:sz w:val="22"/>
                <w:szCs w:val="22"/>
              </w:rPr>
              <w:fldChar w:fldCharType="end"/>
            </w:r>
          </w:hyperlink>
        </w:p>
        <w:p w14:paraId="5AA6A336" w14:textId="77777777" w:rsidR="00AC2C2C" w:rsidRPr="00AC2C2C" w:rsidRDefault="00115810" w:rsidP="00AC2C2C">
          <w:pPr>
            <w:pStyle w:val="TOC2"/>
            <w:rPr>
              <w:sz w:val="22"/>
              <w:szCs w:val="22"/>
              <w:lang w:val="en-AU" w:eastAsia="en-AU"/>
            </w:rPr>
          </w:pPr>
          <w:hyperlink w:anchor="_Toc517176251" w:history="1">
            <w:r w:rsidR="00AC2C2C" w:rsidRPr="00AC2C2C">
              <w:rPr>
                <w:rStyle w:val="Hyperlink"/>
                <w:sz w:val="22"/>
                <w:szCs w:val="22"/>
              </w:rPr>
              <w:t>Assistance with Daily Living (Support Category 1.01)</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_Toc517176251 \h </w:instrText>
            </w:r>
            <w:r w:rsidR="00AC2C2C" w:rsidRPr="00AC2C2C">
              <w:rPr>
                <w:webHidden/>
                <w:sz w:val="22"/>
                <w:szCs w:val="22"/>
              </w:rPr>
            </w:r>
            <w:r w:rsidR="00AC2C2C" w:rsidRPr="00AC2C2C">
              <w:rPr>
                <w:webHidden/>
                <w:sz w:val="22"/>
                <w:szCs w:val="22"/>
              </w:rPr>
              <w:fldChar w:fldCharType="separate"/>
            </w:r>
            <w:r w:rsidR="00DD1B46">
              <w:rPr>
                <w:webHidden/>
                <w:sz w:val="22"/>
                <w:szCs w:val="22"/>
              </w:rPr>
              <w:t>23</w:t>
            </w:r>
            <w:r w:rsidR="00AC2C2C" w:rsidRPr="00AC2C2C">
              <w:rPr>
                <w:webHidden/>
                <w:sz w:val="22"/>
                <w:szCs w:val="22"/>
              </w:rPr>
              <w:fldChar w:fldCharType="end"/>
            </w:r>
          </w:hyperlink>
        </w:p>
        <w:p w14:paraId="45D023E3" w14:textId="77777777" w:rsidR="00AC2C2C" w:rsidRPr="00AC2C2C" w:rsidRDefault="00115810" w:rsidP="00AC2C2C">
          <w:pPr>
            <w:pStyle w:val="TOC2"/>
            <w:rPr>
              <w:sz w:val="22"/>
              <w:szCs w:val="22"/>
              <w:lang w:val="en-AU" w:eastAsia="en-AU"/>
            </w:rPr>
          </w:pPr>
          <w:hyperlink w:anchor="_Toc517176252" w:history="1">
            <w:r w:rsidR="00AC2C2C" w:rsidRPr="00AC2C2C">
              <w:rPr>
                <w:rStyle w:val="Hyperlink"/>
                <w:sz w:val="22"/>
                <w:szCs w:val="22"/>
              </w:rPr>
              <w:t>Transport Support (Support Category 1.02)</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_Toc517176252 \h </w:instrText>
            </w:r>
            <w:r w:rsidR="00AC2C2C" w:rsidRPr="00AC2C2C">
              <w:rPr>
                <w:webHidden/>
                <w:sz w:val="22"/>
                <w:szCs w:val="22"/>
              </w:rPr>
            </w:r>
            <w:r w:rsidR="00AC2C2C" w:rsidRPr="00AC2C2C">
              <w:rPr>
                <w:webHidden/>
                <w:sz w:val="22"/>
                <w:szCs w:val="22"/>
              </w:rPr>
              <w:fldChar w:fldCharType="separate"/>
            </w:r>
            <w:r w:rsidR="00DD1B46">
              <w:rPr>
                <w:webHidden/>
                <w:sz w:val="22"/>
                <w:szCs w:val="22"/>
              </w:rPr>
              <w:t>29</w:t>
            </w:r>
            <w:r w:rsidR="00AC2C2C" w:rsidRPr="00AC2C2C">
              <w:rPr>
                <w:webHidden/>
                <w:sz w:val="22"/>
                <w:szCs w:val="22"/>
              </w:rPr>
              <w:fldChar w:fldCharType="end"/>
            </w:r>
          </w:hyperlink>
        </w:p>
        <w:p w14:paraId="5CFDA111" w14:textId="77777777" w:rsidR="00AC2C2C" w:rsidRPr="00AC2C2C" w:rsidRDefault="00115810" w:rsidP="00AC2C2C">
          <w:pPr>
            <w:pStyle w:val="TOC2"/>
            <w:rPr>
              <w:sz w:val="22"/>
              <w:szCs w:val="22"/>
              <w:lang w:val="en-AU" w:eastAsia="en-AU"/>
            </w:rPr>
          </w:pPr>
          <w:hyperlink w:anchor="_Toc517176253" w:history="1">
            <w:r w:rsidR="00AC2C2C" w:rsidRPr="00AC2C2C">
              <w:rPr>
                <w:rStyle w:val="Hyperlink"/>
                <w:sz w:val="22"/>
                <w:szCs w:val="22"/>
              </w:rPr>
              <w:t>Consumables (Support Category 1.03)</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_Toc517176253 \h </w:instrText>
            </w:r>
            <w:r w:rsidR="00AC2C2C" w:rsidRPr="00AC2C2C">
              <w:rPr>
                <w:webHidden/>
                <w:sz w:val="22"/>
                <w:szCs w:val="22"/>
              </w:rPr>
            </w:r>
            <w:r w:rsidR="00AC2C2C" w:rsidRPr="00AC2C2C">
              <w:rPr>
                <w:webHidden/>
                <w:sz w:val="22"/>
                <w:szCs w:val="22"/>
              </w:rPr>
              <w:fldChar w:fldCharType="separate"/>
            </w:r>
            <w:r w:rsidR="00DD1B46">
              <w:rPr>
                <w:webHidden/>
                <w:sz w:val="22"/>
                <w:szCs w:val="22"/>
              </w:rPr>
              <w:t>29</w:t>
            </w:r>
            <w:r w:rsidR="00AC2C2C" w:rsidRPr="00AC2C2C">
              <w:rPr>
                <w:webHidden/>
                <w:sz w:val="22"/>
                <w:szCs w:val="22"/>
              </w:rPr>
              <w:fldChar w:fldCharType="end"/>
            </w:r>
          </w:hyperlink>
        </w:p>
        <w:p w14:paraId="0918EEB5" w14:textId="77777777" w:rsidR="00AC2C2C" w:rsidRPr="00AC2C2C" w:rsidRDefault="00115810" w:rsidP="00AC2C2C">
          <w:pPr>
            <w:pStyle w:val="TOC2"/>
            <w:rPr>
              <w:sz w:val="22"/>
              <w:szCs w:val="22"/>
              <w:lang w:val="en-AU" w:eastAsia="en-AU"/>
            </w:rPr>
          </w:pPr>
          <w:hyperlink w:anchor="_Toc517176254" w:history="1">
            <w:r w:rsidR="00AC2C2C" w:rsidRPr="00AC2C2C">
              <w:rPr>
                <w:rStyle w:val="Hyperlink"/>
                <w:sz w:val="22"/>
                <w:szCs w:val="22"/>
              </w:rPr>
              <w:t>Assistance with Social and Community Participation (Support Category 1.04)</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_Toc517176254 \h </w:instrText>
            </w:r>
            <w:r w:rsidR="00AC2C2C" w:rsidRPr="00AC2C2C">
              <w:rPr>
                <w:webHidden/>
                <w:sz w:val="22"/>
                <w:szCs w:val="22"/>
              </w:rPr>
            </w:r>
            <w:r w:rsidR="00AC2C2C" w:rsidRPr="00AC2C2C">
              <w:rPr>
                <w:webHidden/>
                <w:sz w:val="22"/>
                <w:szCs w:val="22"/>
              </w:rPr>
              <w:fldChar w:fldCharType="separate"/>
            </w:r>
            <w:r w:rsidR="00DD1B46">
              <w:rPr>
                <w:webHidden/>
                <w:sz w:val="22"/>
                <w:szCs w:val="22"/>
              </w:rPr>
              <w:t>30</w:t>
            </w:r>
            <w:r w:rsidR="00AC2C2C" w:rsidRPr="00AC2C2C">
              <w:rPr>
                <w:webHidden/>
                <w:sz w:val="22"/>
                <w:szCs w:val="22"/>
              </w:rPr>
              <w:fldChar w:fldCharType="end"/>
            </w:r>
          </w:hyperlink>
        </w:p>
        <w:p w14:paraId="1C8A4DF4" w14:textId="77777777" w:rsidR="00AC2C2C" w:rsidRPr="00AC2C2C" w:rsidRDefault="00115810" w:rsidP="00AC2C2C">
          <w:pPr>
            <w:pStyle w:val="TOC3"/>
            <w:rPr>
              <w:sz w:val="22"/>
              <w:szCs w:val="22"/>
              <w:lang w:val="en-AU" w:eastAsia="en-AU"/>
            </w:rPr>
          </w:pPr>
          <w:hyperlink w:anchor="_Toc517176255" w:history="1">
            <w:r w:rsidR="00AC2C2C" w:rsidRPr="00AC2C2C">
              <w:rPr>
                <w:rStyle w:val="Hyperlink"/>
                <w:sz w:val="22"/>
                <w:szCs w:val="22"/>
              </w:rPr>
              <w:t>Price Controls for Core Supports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_Toc517176255 \h </w:instrText>
            </w:r>
            <w:r w:rsidR="00AC2C2C" w:rsidRPr="00AC2C2C">
              <w:rPr>
                <w:webHidden/>
                <w:sz w:val="22"/>
                <w:szCs w:val="22"/>
              </w:rPr>
            </w:r>
            <w:r w:rsidR="00AC2C2C" w:rsidRPr="00AC2C2C">
              <w:rPr>
                <w:webHidden/>
                <w:sz w:val="22"/>
                <w:szCs w:val="22"/>
              </w:rPr>
              <w:fldChar w:fldCharType="separate"/>
            </w:r>
            <w:r w:rsidR="00DD1B46">
              <w:rPr>
                <w:webHidden/>
                <w:sz w:val="22"/>
                <w:szCs w:val="22"/>
              </w:rPr>
              <w:t>32</w:t>
            </w:r>
            <w:r w:rsidR="00AC2C2C" w:rsidRPr="00AC2C2C">
              <w:rPr>
                <w:webHidden/>
                <w:sz w:val="22"/>
                <w:szCs w:val="22"/>
              </w:rPr>
              <w:fldChar w:fldCharType="end"/>
            </w:r>
          </w:hyperlink>
        </w:p>
        <w:p w14:paraId="00DD45F6" w14:textId="77777777" w:rsidR="00AC2C2C" w:rsidRPr="00AC2C2C" w:rsidRDefault="00115810">
          <w:pPr>
            <w:pStyle w:val="TOC1"/>
            <w:rPr>
              <w:b w:val="0"/>
              <w:sz w:val="22"/>
              <w:szCs w:val="22"/>
              <w:lang w:val="en-AU" w:eastAsia="en-AU"/>
            </w:rPr>
          </w:pPr>
          <w:hyperlink w:anchor="_Toc517176256" w:history="1">
            <w:r w:rsidR="00AC2C2C" w:rsidRPr="00AC2C2C">
              <w:rPr>
                <w:rStyle w:val="Hyperlink"/>
                <w:sz w:val="22"/>
                <w:szCs w:val="22"/>
              </w:rPr>
              <w:t>CAPITAL SUPPORTS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_Toc517176256 \h </w:instrText>
            </w:r>
            <w:r w:rsidR="00AC2C2C" w:rsidRPr="00AC2C2C">
              <w:rPr>
                <w:webHidden/>
                <w:sz w:val="22"/>
                <w:szCs w:val="22"/>
              </w:rPr>
            </w:r>
            <w:r w:rsidR="00AC2C2C" w:rsidRPr="00AC2C2C">
              <w:rPr>
                <w:webHidden/>
                <w:sz w:val="22"/>
                <w:szCs w:val="22"/>
              </w:rPr>
              <w:fldChar w:fldCharType="separate"/>
            </w:r>
            <w:r w:rsidR="00DD1B46">
              <w:rPr>
                <w:webHidden/>
                <w:sz w:val="22"/>
                <w:szCs w:val="22"/>
              </w:rPr>
              <w:t>39</w:t>
            </w:r>
            <w:r w:rsidR="00AC2C2C" w:rsidRPr="00AC2C2C">
              <w:rPr>
                <w:webHidden/>
                <w:sz w:val="22"/>
                <w:szCs w:val="22"/>
              </w:rPr>
              <w:fldChar w:fldCharType="end"/>
            </w:r>
          </w:hyperlink>
        </w:p>
        <w:p w14:paraId="43D1AA4F" w14:textId="77777777" w:rsidR="00AC2C2C" w:rsidRPr="00AC2C2C" w:rsidRDefault="00115810" w:rsidP="00AC2C2C">
          <w:pPr>
            <w:pStyle w:val="TOC2"/>
            <w:rPr>
              <w:sz w:val="22"/>
              <w:szCs w:val="22"/>
              <w:lang w:val="en-AU" w:eastAsia="en-AU"/>
            </w:rPr>
          </w:pPr>
          <w:hyperlink w:anchor="_Toc517176257" w:history="1">
            <w:r w:rsidR="00AC2C2C" w:rsidRPr="00AC2C2C">
              <w:rPr>
                <w:rStyle w:val="Hyperlink"/>
                <w:sz w:val="22"/>
                <w:szCs w:val="22"/>
              </w:rPr>
              <w:t>Assistive Technology (Support Category 2.05)</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_Toc517176257 \h </w:instrText>
            </w:r>
            <w:r w:rsidR="00AC2C2C" w:rsidRPr="00AC2C2C">
              <w:rPr>
                <w:webHidden/>
                <w:sz w:val="22"/>
                <w:szCs w:val="22"/>
              </w:rPr>
            </w:r>
            <w:r w:rsidR="00AC2C2C" w:rsidRPr="00AC2C2C">
              <w:rPr>
                <w:webHidden/>
                <w:sz w:val="22"/>
                <w:szCs w:val="22"/>
              </w:rPr>
              <w:fldChar w:fldCharType="separate"/>
            </w:r>
            <w:r w:rsidR="00DD1B46">
              <w:rPr>
                <w:webHidden/>
                <w:sz w:val="22"/>
                <w:szCs w:val="22"/>
              </w:rPr>
              <w:t>39</w:t>
            </w:r>
            <w:r w:rsidR="00AC2C2C" w:rsidRPr="00AC2C2C">
              <w:rPr>
                <w:webHidden/>
                <w:sz w:val="22"/>
                <w:szCs w:val="22"/>
              </w:rPr>
              <w:fldChar w:fldCharType="end"/>
            </w:r>
          </w:hyperlink>
        </w:p>
        <w:p w14:paraId="5D7F7E87" w14:textId="77777777" w:rsidR="00AC2C2C" w:rsidRPr="00AC2C2C" w:rsidRDefault="00115810" w:rsidP="00AC2C2C">
          <w:pPr>
            <w:pStyle w:val="TOC2"/>
            <w:rPr>
              <w:sz w:val="22"/>
              <w:szCs w:val="22"/>
              <w:lang w:val="en-AU" w:eastAsia="en-AU"/>
            </w:rPr>
          </w:pPr>
          <w:hyperlink w:anchor="_Toc517176258" w:history="1">
            <w:r w:rsidR="00AC2C2C" w:rsidRPr="00AC2C2C">
              <w:rPr>
                <w:rStyle w:val="Hyperlink"/>
                <w:sz w:val="22"/>
                <w:szCs w:val="22"/>
              </w:rPr>
              <w:t>Home (Support Category 2.06)</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_Toc517176258 \h </w:instrText>
            </w:r>
            <w:r w:rsidR="00AC2C2C" w:rsidRPr="00AC2C2C">
              <w:rPr>
                <w:webHidden/>
                <w:sz w:val="22"/>
                <w:szCs w:val="22"/>
              </w:rPr>
            </w:r>
            <w:r w:rsidR="00AC2C2C" w:rsidRPr="00AC2C2C">
              <w:rPr>
                <w:webHidden/>
                <w:sz w:val="22"/>
                <w:szCs w:val="22"/>
              </w:rPr>
              <w:fldChar w:fldCharType="separate"/>
            </w:r>
            <w:r w:rsidR="00DD1B46">
              <w:rPr>
                <w:webHidden/>
                <w:sz w:val="22"/>
                <w:szCs w:val="22"/>
              </w:rPr>
              <w:t>40</w:t>
            </w:r>
            <w:r w:rsidR="00AC2C2C" w:rsidRPr="00AC2C2C">
              <w:rPr>
                <w:webHidden/>
                <w:sz w:val="22"/>
                <w:szCs w:val="22"/>
              </w:rPr>
              <w:fldChar w:fldCharType="end"/>
            </w:r>
          </w:hyperlink>
        </w:p>
        <w:p w14:paraId="7F25E093" w14:textId="77777777" w:rsidR="00AC2C2C" w:rsidRPr="00AC2C2C" w:rsidRDefault="00115810">
          <w:pPr>
            <w:pStyle w:val="TOC1"/>
            <w:rPr>
              <w:b w:val="0"/>
              <w:sz w:val="22"/>
              <w:szCs w:val="22"/>
              <w:lang w:val="en-AU" w:eastAsia="en-AU"/>
            </w:rPr>
          </w:pPr>
          <w:hyperlink w:anchor="_Toc517176259" w:history="1">
            <w:r w:rsidR="00AC2C2C" w:rsidRPr="00AC2C2C">
              <w:rPr>
                <w:rStyle w:val="Hyperlink"/>
                <w:sz w:val="22"/>
                <w:szCs w:val="22"/>
              </w:rPr>
              <w:t>CAPACITY BUILDING SUPPORTS</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_Toc517176259 \h </w:instrText>
            </w:r>
            <w:r w:rsidR="00AC2C2C" w:rsidRPr="00AC2C2C">
              <w:rPr>
                <w:webHidden/>
                <w:sz w:val="22"/>
                <w:szCs w:val="22"/>
              </w:rPr>
            </w:r>
            <w:r w:rsidR="00AC2C2C" w:rsidRPr="00AC2C2C">
              <w:rPr>
                <w:webHidden/>
                <w:sz w:val="22"/>
                <w:szCs w:val="22"/>
              </w:rPr>
              <w:fldChar w:fldCharType="separate"/>
            </w:r>
            <w:r w:rsidR="00DD1B46">
              <w:rPr>
                <w:webHidden/>
                <w:sz w:val="22"/>
                <w:szCs w:val="22"/>
              </w:rPr>
              <w:t>44</w:t>
            </w:r>
            <w:r w:rsidR="00AC2C2C" w:rsidRPr="00AC2C2C">
              <w:rPr>
                <w:webHidden/>
                <w:sz w:val="22"/>
                <w:szCs w:val="22"/>
              </w:rPr>
              <w:fldChar w:fldCharType="end"/>
            </w:r>
          </w:hyperlink>
        </w:p>
        <w:p w14:paraId="6B2557F1" w14:textId="77777777" w:rsidR="00AC2C2C" w:rsidRPr="00AC2C2C" w:rsidRDefault="00115810" w:rsidP="00AC2C2C">
          <w:pPr>
            <w:pStyle w:val="TOC2"/>
            <w:rPr>
              <w:sz w:val="22"/>
              <w:szCs w:val="22"/>
              <w:lang w:val="en-AU" w:eastAsia="en-AU"/>
            </w:rPr>
          </w:pPr>
          <w:hyperlink w:anchor="_Toc517176260" w:history="1">
            <w:r w:rsidR="00AC2C2C" w:rsidRPr="00AC2C2C">
              <w:rPr>
                <w:rStyle w:val="Hyperlink"/>
                <w:sz w:val="22"/>
                <w:szCs w:val="22"/>
              </w:rPr>
              <w:t>Support Coordination (Support Category 3.07)</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_Toc517176260 \h </w:instrText>
            </w:r>
            <w:r w:rsidR="00AC2C2C" w:rsidRPr="00AC2C2C">
              <w:rPr>
                <w:webHidden/>
                <w:sz w:val="22"/>
                <w:szCs w:val="22"/>
              </w:rPr>
            </w:r>
            <w:r w:rsidR="00AC2C2C" w:rsidRPr="00AC2C2C">
              <w:rPr>
                <w:webHidden/>
                <w:sz w:val="22"/>
                <w:szCs w:val="22"/>
              </w:rPr>
              <w:fldChar w:fldCharType="separate"/>
            </w:r>
            <w:r w:rsidR="00DD1B46">
              <w:rPr>
                <w:webHidden/>
                <w:sz w:val="22"/>
                <w:szCs w:val="22"/>
              </w:rPr>
              <w:t>44</w:t>
            </w:r>
            <w:r w:rsidR="00AC2C2C" w:rsidRPr="00AC2C2C">
              <w:rPr>
                <w:webHidden/>
                <w:sz w:val="22"/>
                <w:szCs w:val="22"/>
              </w:rPr>
              <w:fldChar w:fldCharType="end"/>
            </w:r>
          </w:hyperlink>
        </w:p>
        <w:p w14:paraId="12ABB22A" w14:textId="77777777" w:rsidR="00AC2C2C" w:rsidRPr="00AC2C2C" w:rsidRDefault="00115810" w:rsidP="00AC2C2C">
          <w:pPr>
            <w:pStyle w:val="TOC2"/>
            <w:rPr>
              <w:sz w:val="22"/>
              <w:szCs w:val="22"/>
              <w:lang w:val="en-AU" w:eastAsia="en-AU"/>
            </w:rPr>
          </w:pPr>
          <w:hyperlink w:anchor="_Toc517176261" w:history="1">
            <w:r w:rsidR="00AC2C2C" w:rsidRPr="00AC2C2C">
              <w:rPr>
                <w:rStyle w:val="Hyperlink"/>
                <w:sz w:val="22"/>
                <w:szCs w:val="22"/>
              </w:rPr>
              <w:t>Improved Living Arrangements (Support Category 3.08)</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_Toc517176261 \h </w:instrText>
            </w:r>
            <w:r w:rsidR="00AC2C2C" w:rsidRPr="00AC2C2C">
              <w:rPr>
                <w:webHidden/>
                <w:sz w:val="22"/>
                <w:szCs w:val="22"/>
              </w:rPr>
            </w:r>
            <w:r w:rsidR="00AC2C2C" w:rsidRPr="00AC2C2C">
              <w:rPr>
                <w:webHidden/>
                <w:sz w:val="22"/>
                <w:szCs w:val="22"/>
              </w:rPr>
              <w:fldChar w:fldCharType="separate"/>
            </w:r>
            <w:r w:rsidR="00DD1B46">
              <w:rPr>
                <w:webHidden/>
                <w:sz w:val="22"/>
                <w:szCs w:val="22"/>
              </w:rPr>
              <w:t>47</w:t>
            </w:r>
            <w:r w:rsidR="00AC2C2C" w:rsidRPr="00AC2C2C">
              <w:rPr>
                <w:webHidden/>
                <w:sz w:val="22"/>
                <w:szCs w:val="22"/>
              </w:rPr>
              <w:fldChar w:fldCharType="end"/>
            </w:r>
          </w:hyperlink>
        </w:p>
        <w:p w14:paraId="5FDEA13D" w14:textId="77777777" w:rsidR="00AC2C2C" w:rsidRPr="00AC2C2C" w:rsidRDefault="00115810" w:rsidP="00AC2C2C">
          <w:pPr>
            <w:pStyle w:val="TOC2"/>
            <w:rPr>
              <w:sz w:val="22"/>
              <w:szCs w:val="22"/>
              <w:lang w:val="en-AU" w:eastAsia="en-AU"/>
            </w:rPr>
          </w:pPr>
          <w:hyperlink w:anchor="_Toc517176262" w:history="1">
            <w:r w:rsidR="00AC2C2C" w:rsidRPr="00AC2C2C">
              <w:rPr>
                <w:rStyle w:val="Hyperlink"/>
                <w:sz w:val="22"/>
                <w:szCs w:val="22"/>
              </w:rPr>
              <w:t>Increased Social and Community Participation (Support Category 3.09)</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_Toc517176262 \h </w:instrText>
            </w:r>
            <w:r w:rsidR="00AC2C2C" w:rsidRPr="00AC2C2C">
              <w:rPr>
                <w:webHidden/>
                <w:sz w:val="22"/>
                <w:szCs w:val="22"/>
              </w:rPr>
            </w:r>
            <w:r w:rsidR="00AC2C2C" w:rsidRPr="00AC2C2C">
              <w:rPr>
                <w:webHidden/>
                <w:sz w:val="22"/>
                <w:szCs w:val="22"/>
              </w:rPr>
              <w:fldChar w:fldCharType="separate"/>
            </w:r>
            <w:r w:rsidR="00DD1B46">
              <w:rPr>
                <w:webHidden/>
                <w:sz w:val="22"/>
                <w:szCs w:val="22"/>
              </w:rPr>
              <w:t>47</w:t>
            </w:r>
            <w:r w:rsidR="00AC2C2C" w:rsidRPr="00AC2C2C">
              <w:rPr>
                <w:webHidden/>
                <w:sz w:val="22"/>
                <w:szCs w:val="22"/>
              </w:rPr>
              <w:fldChar w:fldCharType="end"/>
            </w:r>
          </w:hyperlink>
        </w:p>
        <w:p w14:paraId="7ADC92E6" w14:textId="77777777" w:rsidR="00AC2C2C" w:rsidRPr="00AC2C2C" w:rsidRDefault="00115810" w:rsidP="00AC2C2C">
          <w:pPr>
            <w:pStyle w:val="TOC2"/>
            <w:rPr>
              <w:sz w:val="22"/>
              <w:szCs w:val="22"/>
              <w:lang w:val="en-AU" w:eastAsia="en-AU"/>
            </w:rPr>
          </w:pPr>
          <w:hyperlink w:anchor="_Toc517176263" w:history="1">
            <w:r w:rsidR="00AC2C2C" w:rsidRPr="00AC2C2C">
              <w:rPr>
                <w:rStyle w:val="Hyperlink"/>
                <w:sz w:val="22"/>
                <w:szCs w:val="22"/>
              </w:rPr>
              <w:t>Finding and Keeping a Job (Support Category 3.10)</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_Toc517176263 \h </w:instrText>
            </w:r>
            <w:r w:rsidR="00AC2C2C" w:rsidRPr="00AC2C2C">
              <w:rPr>
                <w:webHidden/>
                <w:sz w:val="22"/>
                <w:szCs w:val="22"/>
              </w:rPr>
            </w:r>
            <w:r w:rsidR="00AC2C2C" w:rsidRPr="00AC2C2C">
              <w:rPr>
                <w:webHidden/>
                <w:sz w:val="22"/>
                <w:szCs w:val="22"/>
              </w:rPr>
              <w:fldChar w:fldCharType="separate"/>
            </w:r>
            <w:r w:rsidR="00DD1B46">
              <w:rPr>
                <w:webHidden/>
                <w:sz w:val="22"/>
                <w:szCs w:val="22"/>
              </w:rPr>
              <w:t>49</w:t>
            </w:r>
            <w:r w:rsidR="00AC2C2C" w:rsidRPr="00AC2C2C">
              <w:rPr>
                <w:webHidden/>
                <w:sz w:val="22"/>
                <w:szCs w:val="22"/>
              </w:rPr>
              <w:fldChar w:fldCharType="end"/>
            </w:r>
          </w:hyperlink>
        </w:p>
        <w:p w14:paraId="7AFC776A" w14:textId="77777777" w:rsidR="00AC2C2C" w:rsidRPr="00AC2C2C" w:rsidRDefault="00115810" w:rsidP="00AC2C2C">
          <w:pPr>
            <w:pStyle w:val="TOC2"/>
            <w:rPr>
              <w:sz w:val="22"/>
              <w:szCs w:val="22"/>
              <w:lang w:val="en-AU" w:eastAsia="en-AU"/>
            </w:rPr>
          </w:pPr>
          <w:hyperlink w:anchor="_Toc517176264" w:history="1">
            <w:r w:rsidR="00AC2C2C" w:rsidRPr="00AC2C2C">
              <w:rPr>
                <w:rStyle w:val="Hyperlink"/>
                <w:sz w:val="22"/>
                <w:szCs w:val="22"/>
              </w:rPr>
              <w:t>School Leaver Employment Supports (SLES) (Support Category 3.10)</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_Toc517176264 \h </w:instrText>
            </w:r>
            <w:r w:rsidR="00AC2C2C" w:rsidRPr="00AC2C2C">
              <w:rPr>
                <w:webHidden/>
                <w:sz w:val="22"/>
                <w:szCs w:val="22"/>
              </w:rPr>
            </w:r>
            <w:r w:rsidR="00AC2C2C" w:rsidRPr="00AC2C2C">
              <w:rPr>
                <w:webHidden/>
                <w:sz w:val="22"/>
                <w:szCs w:val="22"/>
              </w:rPr>
              <w:fldChar w:fldCharType="separate"/>
            </w:r>
            <w:r w:rsidR="00DD1B46">
              <w:rPr>
                <w:webHidden/>
                <w:sz w:val="22"/>
                <w:szCs w:val="22"/>
              </w:rPr>
              <w:t>49</w:t>
            </w:r>
            <w:r w:rsidR="00AC2C2C" w:rsidRPr="00AC2C2C">
              <w:rPr>
                <w:webHidden/>
                <w:sz w:val="22"/>
                <w:szCs w:val="22"/>
              </w:rPr>
              <w:fldChar w:fldCharType="end"/>
            </w:r>
          </w:hyperlink>
        </w:p>
        <w:p w14:paraId="427E1312" w14:textId="77777777" w:rsidR="00AC2C2C" w:rsidRPr="00AC2C2C" w:rsidRDefault="00115810" w:rsidP="00AC2C2C">
          <w:pPr>
            <w:pStyle w:val="TOC2"/>
            <w:rPr>
              <w:sz w:val="22"/>
              <w:szCs w:val="22"/>
              <w:lang w:val="en-AU" w:eastAsia="en-AU"/>
            </w:rPr>
          </w:pPr>
          <w:hyperlink w:anchor="_Toc517176265" w:history="1">
            <w:r w:rsidR="00AC2C2C" w:rsidRPr="00AC2C2C">
              <w:rPr>
                <w:rStyle w:val="Hyperlink"/>
                <w:sz w:val="22"/>
                <w:szCs w:val="22"/>
              </w:rPr>
              <w:t>Improved Relationships (Support Category 3.11)</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_Toc517176265 \h </w:instrText>
            </w:r>
            <w:r w:rsidR="00AC2C2C" w:rsidRPr="00AC2C2C">
              <w:rPr>
                <w:webHidden/>
                <w:sz w:val="22"/>
                <w:szCs w:val="22"/>
              </w:rPr>
            </w:r>
            <w:r w:rsidR="00AC2C2C" w:rsidRPr="00AC2C2C">
              <w:rPr>
                <w:webHidden/>
                <w:sz w:val="22"/>
                <w:szCs w:val="22"/>
              </w:rPr>
              <w:fldChar w:fldCharType="separate"/>
            </w:r>
            <w:r w:rsidR="00DD1B46">
              <w:rPr>
                <w:webHidden/>
                <w:sz w:val="22"/>
                <w:szCs w:val="22"/>
              </w:rPr>
              <w:t>49</w:t>
            </w:r>
            <w:r w:rsidR="00AC2C2C" w:rsidRPr="00AC2C2C">
              <w:rPr>
                <w:webHidden/>
                <w:sz w:val="22"/>
                <w:szCs w:val="22"/>
              </w:rPr>
              <w:fldChar w:fldCharType="end"/>
            </w:r>
          </w:hyperlink>
        </w:p>
        <w:p w14:paraId="79AE733A" w14:textId="77777777" w:rsidR="00AC2C2C" w:rsidRPr="00AC2C2C" w:rsidRDefault="00115810" w:rsidP="00AC2C2C">
          <w:pPr>
            <w:pStyle w:val="TOC2"/>
            <w:rPr>
              <w:sz w:val="22"/>
              <w:szCs w:val="22"/>
              <w:lang w:val="en-AU" w:eastAsia="en-AU"/>
            </w:rPr>
          </w:pPr>
          <w:hyperlink w:anchor="_Toc517176266" w:history="1">
            <w:r w:rsidR="00AC2C2C" w:rsidRPr="00AC2C2C">
              <w:rPr>
                <w:rStyle w:val="Hyperlink"/>
                <w:sz w:val="22"/>
                <w:szCs w:val="22"/>
              </w:rPr>
              <w:t>Improved Health &amp; Wellbeing (Support Category 3.12)</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_Toc517176266 \h </w:instrText>
            </w:r>
            <w:r w:rsidR="00AC2C2C" w:rsidRPr="00AC2C2C">
              <w:rPr>
                <w:webHidden/>
                <w:sz w:val="22"/>
                <w:szCs w:val="22"/>
              </w:rPr>
            </w:r>
            <w:r w:rsidR="00AC2C2C" w:rsidRPr="00AC2C2C">
              <w:rPr>
                <w:webHidden/>
                <w:sz w:val="22"/>
                <w:szCs w:val="22"/>
              </w:rPr>
              <w:fldChar w:fldCharType="separate"/>
            </w:r>
            <w:r w:rsidR="00DD1B46">
              <w:rPr>
                <w:webHidden/>
                <w:sz w:val="22"/>
                <w:szCs w:val="22"/>
              </w:rPr>
              <w:t>50</w:t>
            </w:r>
            <w:r w:rsidR="00AC2C2C" w:rsidRPr="00AC2C2C">
              <w:rPr>
                <w:webHidden/>
                <w:sz w:val="22"/>
                <w:szCs w:val="22"/>
              </w:rPr>
              <w:fldChar w:fldCharType="end"/>
            </w:r>
          </w:hyperlink>
        </w:p>
        <w:p w14:paraId="3487622B" w14:textId="77777777" w:rsidR="00AC2C2C" w:rsidRPr="00AC2C2C" w:rsidRDefault="00115810" w:rsidP="00AC2C2C">
          <w:pPr>
            <w:pStyle w:val="TOC2"/>
            <w:rPr>
              <w:sz w:val="22"/>
              <w:szCs w:val="22"/>
              <w:lang w:val="en-AU" w:eastAsia="en-AU"/>
            </w:rPr>
          </w:pPr>
          <w:hyperlink w:anchor="_Toc517176267" w:history="1">
            <w:r w:rsidR="00AC2C2C" w:rsidRPr="00AC2C2C">
              <w:rPr>
                <w:rStyle w:val="Hyperlink"/>
                <w:sz w:val="22"/>
                <w:szCs w:val="22"/>
              </w:rPr>
              <w:t>Improved Learning (Support Category 3.13)</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_Toc517176267 \h </w:instrText>
            </w:r>
            <w:r w:rsidR="00AC2C2C" w:rsidRPr="00AC2C2C">
              <w:rPr>
                <w:webHidden/>
                <w:sz w:val="22"/>
                <w:szCs w:val="22"/>
              </w:rPr>
            </w:r>
            <w:r w:rsidR="00AC2C2C" w:rsidRPr="00AC2C2C">
              <w:rPr>
                <w:webHidden/>
                <w:sz w:val="22"/>
                <w:szCs w:val="22"/>
              </w:rPr>
              <w:fldChar w:fldCharType="separate"/>
            </w:r>
            <w:r w:rsidR="00DD1B46">
              <w:rPr>
                <w:webHidden/>
                <w:sz w:val="22"/>
                <w:szCs w:val="22"/>
              </w:rPr>
              <w:t>51</w:t>
            </w:r>
            <w:r w:rsidR="00AC2C2C" w:rsidRPr="00AC2C2C">
              <w:rPr>
                <w:webHidden/>
                <w:sz w:val="22"/>
                <w:szCs w:val="22"/>
              </w:rPr>
              <w:fldChar w:fldCharType="end"/>
            </w:r>
          </w:hyperlink>
        </w:p>
        <w:p w14:paraId="48CDED41" w14:textId="77777777" w:rsidR="00AC2C2C" w:rsidRPr="00AC2C2C" w:rsidRDefault="00115810" w:rsidP="00AC2C2C">
          <w:pPr>
            <w:pStyle w:val="TOC2"/>
            <w:rPr>
              <w:sz w:val="22"/>
              <w:szCs w:val="22"/>
              <w:lang w:val="en-AU" w:eastAsia="en-AU"/>
            </w:rPr>
          </w:pPr>
          <w:hyperlink w:anchor="_Toc517176268" w:history="1">
            <w:r w:rsidR="00AC2C2C" w:rsidRPr="00AC2C2C">
              <w:rPr>
                <w:rStyle w:val="Hyperlink"/>
                <w:sz w:val="22"/>
                <w:szCs w:val="22"/>
              </w:rPr>
              <w:t>Improved Life Choices (Support Category 3.14)</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_Toc517176268 \h </w:instrText>
            </w:r>
            <w:r w:rsidR="00AC2C2C" w:rsidRPr="00AC2C2C">
              <w:rPr>
                <w:webHidden/>
                <w:sz w:val="22"/>
                <w:szCs w:val="22"/>
              </w:rPr>
            </w:r>
            <w:r w:rsidR="00AC2C2C" w:rsidRPr="00AC2C2C">
              <w:rPr>
                <w:webHidden/>
                <w:sz w:val="22"/>
                <w:szCs w:val="22"/>
              </w:rPr>
              <w:fldChar w:fldCharType="separate"/>
            </w:r>
            <w:r w:rsidR="00DD1B46">
              <w:rPr>
                <w:webHidden/>
                <w:sz w:val="22"/>
                <w:szCs w:val="22"/>
              </w:rPr>
              <w:t>51</w:t>
            </w:r>
            <w:r w:rsidR="00AC2C2C" w:rsidRPr="00AC2C2C">
              <w:rPr>
                <w:webHidden/>
                <w:sz w:val="22"/>
                <w:szCs w:val="22"/>
              </w:rPr>
              <w:fldChar w:fldCharType="end"/>
            </w:r>
          </w:hyperlink>
        </w:p>
        <w:p w14:paraId="1F13A417" w14:textId="77777777" w:rsidR="00AC2C2C" w:rsidRPr="00AC2C2C" w:rsidRDefault="00115810" w:rsidP="00AC2C2C">
          <w:pPr>
            <w:pStyle w:val="TOC2"/>
            <w:rPr>
              <w:lang w:val="en-AU" w:eastAsia="en-AU"/>
            </w:rPr>
          </w:pPr>
          <w:hyperlink w:anchor="_Toc517176269" w:history="1">
            <w:r w:rsidR="00AC2C2C" w:rsidRPr="00AC2C2C">
              <w:rPr>
                <w:rStyle w:val="Hyperlink"/>
                <w:sz w:val="22"/>
                <w:szCs w:val="22"/>
              </w:rPr>
              <w:t>Improved Daily Living (Support Category 3.15)</w:t>
            </w:r>
            <w:r w:rsidR="00AC2C2C" w:rsidRPr="00AC2C2C">
              <w:rPr>
                <w:webHidden/>
                <w:sz w:val="22"/>
                <w:szCs w:val="22"/>
              </w:rPr>
              <w:tab/>
            </w:r>
            <w:r w:rsidR="00AC2C2C" w:rsidRPr="00AC2C2C">
              <w:rPr>
                <w:webHidden/>
                <w:sz w:val="22"/>
                <w:szCs w:val="22"/>
              </w:rPr>
              <w:fldChar w:fldCharType="begin"/>
            </w:r>
            <w:r w:rsidR="00AC2C2C" w:rsidRPr="00AC2C2C">
              <w:rPr>
                <w:webHidden/>
                <w:sz w:val="22"/>
                <w:szCs w:val="22"/>
              </w:rPr>
              <w:instrText xml:space="preserve"> PAGEREF _Toc517176269 \h </w:instrText>
            </w:r>
            <w:r w:rsidR="00AC2C2C" w:rsidRPr="00AC2C2C">
              <w:rPr>
                <w:webHidden/>
                <w:sz w:val="22"/>
                <w:szCs w:val="22"/>
              </w:rPr>
            </w:r>
            <w:r w:rsidR="00AC2C2C" w:rsidRPr="00AC2C2C">
              <w:rPr>
                <w:webHidden/>
                <w:sz w:val="22"/>
                <w:szCs w:val="22"/>
              </w:rPr>
              <w:fldChar w:fldCharType="separate"/>
            </w:r>
            <w:r w:rsidR="00DD1B46">
              <w:rPr>
                <w:webHidden/>
                <w:sz w:val="22"/>
                <w:szCs w:val="22"/>
              </w:rPr>
              <w:t>53</w:t>
            </w:r>
            <w:r w:rsidR="00AC2C2C" w:rsidRPr="00AC2C2C">
              <w:rPr>
                <w:webHidden/>
                <w:sz w:val="22"/>
                <w:szCs w:val="22"/>
              </w:rPr>
              <w:fldChar w:fldCharType="end"/>
            </w:r>
          </w:hyperlink>
        </w:p>
        <w:p w14:paraId="66F020FC" w14:textId="4F8AD927" w:rsidR="00AC2C2C" w:rsidRDefault="00AC2C2C">
          <w:r>
            <w:rPr>
              <w:b/>
              <w:bCs/>
              <w:noProof/>
            </w:rPr>
            <w:fldChar w:fldCharType="end"/>
          </w:r>
          <w:r>
            <w:rPr>
              <w:b/>
              <w:bCs/>
              <w:noProof/>
            </w:rPr>
            <w:br w:type="page"/>
          </w:r>
        </w:p>
      </w:sdtContent>
    </w:sdt>
    <w:p w14:paraId="6ED27F40" w14:textId="32828E85" w:rsidR="00040527" w:rsidRPr="003C5E81" w:rsidRDefault="00040527" w:rsidP="00F17886">
      <w:pPr>
        <w:pStyle w:val="Heading1"/>
        <w:keepNext/>
        <w:spacing w:after="120"/>
        <w:rPr>
          <w:rFonts w:cs="Arial"/>
        </w:rPr>
      </w:pPr>
      <w:bookmarkStart w:id="5" w:name="_Toc517176234"/>
      <w:r w:rsidRPr="003C5E81">
        <w:rPr>
          <w:rFonts w:cs="Arial"/>
        </w:rPr>
        <w:lastRenderedPageBreak/>
        <w:t>201</w:t>
      </w:r>
      <w:r w:rsidR="00E425FB">
        <w:rPr>
          <w:rFonts w:cs="Arial"/>
        </w:rPr>
        <w:t>8/19</w:t>
      </w:r>
      <w:r w:rsidRPr="003C5E81">
        <w:rPr>
          <w:rFonts w:cs="Arial"/>
        </w:rPr>
        <w:t xml:space="preserve"> N</w:t>
      </w:r>
      <w:r w:rsidR="00613E3B">
        <w:rPr>
          <w:rFonts w:cs="Arial"/>
        </w:rPr>
        <w:t xml:space="preserve">ational </w:t>
      </w:r>
      <w:r w:rsidRPr="003C5E81">
        <w:rPr>
          <w:rFonts w:cs="Arial"/>
        </w:rPr>
        <w:t>D</w:t>
      </w:r>
      <w:r w:rsidR="00613E3B">
        <w:rPr>
          <w:rFonts w:cs="Arial"/>
        </w:rPr>
        <w:t xml:space="preserve">isability </w:t>
      </w:r>
      <w:r w:rsidRPr="003C5E81">
        <w:rPr>
          <w:rFonts w:cs="Arial"/>
        </w:rPr>
        <w:t>I</w:t>
      </w:r>
      <w:r w:rsidR="00613E3B">
        <w:rPr>
          <w:rFonts w:cs="Arial"/>
        </w:rPr>
        <w:t xml:space="preserve">nsurance </w:t>
      </w:r>
      <w:r w:rsidRPr="003C5E81">
        <w:rPr>
          <w:rFonts w:cs="Arial"/>
        </w:rPr>
        <w:t>S</w:t>
      </w:r>
      <w:r w:rsidR="00613E3B">
        <w:rPr>
          <w:rFonts w:cs="Arial"/>
        </w:rPr>
        <w:t>cheme (NDIS)</w:t>
      </w:r>
      <w:r w:rsidRPr="003C5E81">
        <w:rPr>
          <w:rFonts w:cs="Arial"/>
        </w:rPr>
        <w:t xml:space="preserve"> Price Guide</w:t>
      </w:r>
      <w:bookmarkEnd w:id="5"/>
      <w:bookmarkEnd w:id="4"/>
      <w:bookmarkEnd w:id="3"/>
      <w:bookmarkEnd w:id="2"/>
    </w:p>
    <w:p w14:paraId="1C68BD14" w14:textId="74F60742" w:rsidR="00040527" w:rsidRPr="005844C0" w:rsidRDefault="00040527" w:rsidP="00F17886">
      <w:r w:rsidRPr="005844C0">
        <w:t xml:space="preserve">This </w:t>
      </w:r>
      <w:r w:rsidR="007D007B">
        <w:t>Price G</w:t>
      </w:r>
      <w:r w:rsidR="005844C0">
        <w:t>uide (G</w:t>
      </w:r>
      <w:r w:rsidRPr="005844C0">
        <w:t>uide</w:t>
      </w:r>
      <w:r w:rsidR="005844C0">
        <w:t>)</w:t>
      </w:r>
      <w:r w:rsidRPr="005844C0">
        <w:t xml:space="preserve"> is a summary of NDIS price limits and associated arrangements (price controls) that will apply from 1</w:t>
      </w:r>
      <w:r w:rsidR="006F393D">
        <w:t> </w:t>
      </w:r>
      <w:r w:rsidRPr="005844C0">
        <w:t>July</w:t>
      </w:r>
      <w:r w:rsidR="006F393D">
        <w:t> </w:t>
      </w:r>
      <w:r w:rsidRPr="005844C0">
        <w:t>201</w:t>
      </w:r>
      <w:r w:rsidR="00E425FB">
        <w:t>8</w:t>
      </w:r>
      <w:r w:rsidR="0059657E">
        <w:t xml:space="preserve"> as set by the National Disability Insurance Agency (NDIA)</w:t>
      </w:r>
      <w:r w:rsidRPr="005844C0">
        <w:t>. It is designed to assist</w:t>
      </w:r>
      <w:r w:rsidR="006B618A">
        <w:t xml:space="preserve"> participants and</w:t>
      </w:r>
      <w:r w:rsidRPr="005844C0">
        <w:t xml:space="preserve"> disability support providers, both current and prospective, to understand the way that price controls for supports and services work in the NDIS.</w:t>
      </w:r>
    </w:p>
    <w:p w14:paraId="69E8CFDD" w14:textId="08C04783" w:rsidR="00EA68F4" w:rsidRDefault="00975116" w:rsidP="00F17886">
      <w:r>
        <w:rPr>
          <w:rStyle w:val="Emphasis"/>
          <w:b w:val="0"/>
          <w:bCs w:val="0"/>
          <w:i w:val="0"/>
          <w:iCs w:val="0"/>
          <w:spacing w:val="0"/>
        </w:rPr>
        <w:t>T</w:t>
      </w:r>
      <w:r w:rsidR="003A489D" w:rsidRPr="00FD6B5E">
        <w:t xml:space="preserve">he NDIA sets price </w:t>
      </w:r>
      <w:r w:rsidR="003A489D">
        <w:t>controls</w:t>
      </w:r>
      <w:r w:rsidR="003A489D" w:rsidRPr="00FD6B5E">
        <w:t xml:space="preserve"> for </w:t>
      </w:r>
      <w:r w:rsidR="003A489D">
        <w:t xml:space="preserve">certain NDIS supports to ensure </w:t>
      </w:r>
      <w:r w:rsidR="003A489D" w:rsidRPr="00FD6B5E">
        <w:t xml:space="preserve">NDIS participants </w:t>
      </w:r>
      <w:r w:rsidR="003A489D">
        <w:t>obtain reasonable</w:t>
      </w:r>
      <w:r w:rsidR="003A489D" w:rsidRPr="00FD6B5E">
        <w:t xml:space="preserve"> value from their support packages.</w:t>
      </w:r>
      <w:r w:rsidR="003A489D">
        <w:t xml:space="preserve"> </w:t>
      </w:r>
      <w:r>
        <w:t>The price limits in th</w:t>
      </w:r>
      <w:r w:rsidR="00F657C9">
        <w:t>is</w:t>
      </w:r>
      <w:r>
        <w:t xml:space="preserve"> Guide are </w:t>
      </w:r>
      <w:r w:rsidRPr="007D007B">
        <w:t xml:space="preserve">the </w:t>
      </w:r>
      <w:r w:rsidRPr="00BB3DB7">
        <w:rPr>
          <w:b/>
        </w:rPr>
        <w:t>maximum price</w:t>
      </w:r>
      <w:r>
        <w:rPr>
          <w:b/>
        </w:rPr>
        <w:t>s</w:t>
      </w:r>
      <w:r>
        <w:t xml:space="preserve"> </w:t>
      </w:r>
      <w:r w:rsidRPr="007C6C82">
        <w:t xml:space="preserve">that Registered Providers can charge NDIS participants for </w:t>
      </w:r>
      <w:r>
        <w:t>specific</w:t>
      </w:r>
      <w:r w:rsidRPr="007C6C82">
        <w:t xml:space="preserve"> </w:t>
      </w:r>
      <w:r>
        <w:t>supports</w:t>
      </w:r>
      <w:r w:rsidRPr="007C6C82">
        <w:t xml:space="preserve">. </w:t>
      </w:r>
      <w:r w:rsidRPr="005844C0">
        <w:t xml:space="preserve">There is </w:t>
      </w:r>
      <w:r w:rsidRPr="00E14B6C">
        <w:rPr>
          <w:i/>
        </w:rPr>
        <w:t>no requirement</w:t>
      </w:r>
      <w:r w:rsidRPr="005844C0">
        <w:t xml:space="preserve"> for providers to charge </w:t>
      </w:r>
      <w:r>
        <w:t xml:space="preserve">at </w:t>
      </w:r>
      <w:r w:rsidRPr="005844C0">
        <w:t>the maximum price for a given support</w:t>
      </w:r>
      <w:r>
        <w:t xml:space="preserve"> or service</w:t>
      </w:r>
      <w:r w:rsidRPr="005844C0">
        <w:t xml:space="preserve">. Participants and providers </w:t>
      </w:r>
      <w:r>
        <w:t>are free to</w:t>
      </w:r>
      <w:r w:rsidRPr="005844C0">
        <w:t xml:space="preserve"> negotiate </w:t>
      </w:r>
      <w:r>
        <w:t xml:space="preserve">lower </w:t>
      </w:r>
      <w:r w:rsidRPr="005844C0">
        <w:t>prices</w:t>
      </w:r>
      <w:r w:rsidRPr="007D007B">
        <w:t xml:space="preserve">. </w:t>
      </w:r>
    </w:p>
    <w:p w14:paraId="1CB6C3E8" w14:textId="5DF75B2E" w:rsidR="00975116" w:rsidRDefault="00EA68F4" w:rsidP="00F17886">
      <w:pPr>
        <w:rPr>
          <w:rStyle w:val="Emphasis"/>
          <w:i w:val="0"/>
          <w:iCs w:val="0"/>
          <w:spacing w:val="0"/>
        </w:rPr>
      </w:pPr>
      <w:r>
        <w:t>P</w:t>
      </w:r>
      <w:r w:rsidRPr="00FD6B5E">
        <w:t xml:space="preserve">rice </w:t>
      </w:r>
      <w:r>
        <w:t>controls</w:t>
      </w:r>
      <w:r w:rsidRPr="00FD6B5E">
        <w:t xml:space="preserve"> must be sustainable</w:t>
      </w:r>
      <w:r w:rsidR="00975116">
        <w:t>, which means that efficient providers must be able to recover the cost of delivering high quality disability supports.</w:t>
      </w:r>
      <w:r w:rsidR="00975116" w:rsidRPr="00FD6B5E">
        <w:t xml:space="preserve"> </w:t>
      </w:r>
      <w:r w:rsidR="00975116">
        <w:t>T</w:t>
      </w:r>
      <w:r w:rsidRPr="00FD6B5E">
        <w:t xml:space="preserve">he NDIA takes </w:t>
      </w:r>
      <w:r w:rsidR="006B618A">
        <w:t xml:space="preserve">into account </w:t>
      </w:r>
      <w:r w:rsidRPr="00FD6B5E">
        <w:t>market risks</w:t>
      </w:r>
      <w:r w:rsidR="00244777">
        <w:t xml:space="preserve">, </w:t>
      </w:r>
      <w:r w:rsidRPr="00FD6B5E">
        <w:t xml:space="preserve">when setting price </w:t>
      </w:r>
      <w:r>
        <w:t xml:space="preserve">controls </w:t>
      </w:r>
      <w:r w:rsidR="00244777">
        <w:t xml:space="preserve">to </w:t>
      </w:r>
      <w:r w:rsidR="006F393D">
        <w:t xml:space="preserve">protect against supply gaps and </w:t>
      </w:r>
      <w:r w:rsidR="00244777">
        <w:t xml:space="preserve">ensure </w:t>
      </w:r>
      <w:r w:rsidR="007D007B" w:rsidRPr="007C6C82">
        <w:t xml:space="preserve">participants receive </w:t>
      </w:r>
      <w:r w:rsidR="007D007B">
        <w:t xml:space="preserve">critical </w:t>
      </w:r>
      <w:r w:rsidR="00244777">
        <w:t xml:space="preserve">supports. </w:t>
      </w:r>
      <w:r w:rsidR="007D007B" w:rsidRPr="007D007B">
        <w:t xml:space="preserve">This is important especially in markets that are immature or where there </w:t>
      </w:r>
      <w:r>
        <w:t>is limited choice</w:t>
      </w:r>
      <w:r w:rsidR="007D007B" w:rsidRPr="007D007B">
        <w:t xml:space="preserve"> for participants.</w:t>
      </w:r>
      <w:r w:rsidR="00975116">
        <w:t xml:space="preserve"> Over time, the need for price controls will reduce, as disability support markets develop and </w:t>
      </w:r>
      <w:r w:rsidR="00975116" w:rsidRPr="005844C0">
        <w:rPr>
          <w:rStyle w:val="Emphasis"/>
          <w:b w:val="0"/>
          <w:bCs w:val="0"/>
          <w:i w:val="0"/>
          <w:iCs w:val="0"/>
          <w:spacing w:val="0"/>
        </w:rPr>
        <w:t xml:space="preserve">competitive tension </w:t>
      </w:r>
      <w:r w:rsidR="00975116">
        <w:rPr>
          <w:rStyle w:val="Emphasis"/>
          <w:b w:val="0"/>
          <w:bCs w:val="0"/>
          <w:i w:val="0"/>
          <w:iCs w:val="0"/>
          <w:spacing w:val="0"/>
        </w:rPr>
        <w:t xml:space="preserve">increasingly keeps support prices at </w:t>
      </w:r>
      <w:r w:rsidR="00975116" w:rsidRPr="005844C0">
        <w:rPr>
          <w:rStyle w:val="Emphasis"/>
          <w:b w:val="0"/>
          <w:bCs w:val="0"/>
          <w:i w:val="0"/>
          <w:iCs w:val="0"/>
          <w:spacing w:val="0"/>
        </w:rPr>
        <w:t>reasonable level</w:t>
      </w:r>
      <w:r w:rsidR="00975116">
        <w:rPr>
          <w:rStyle w:val="Emphasis"/>
          <w:b w:val="0"/>
          <w:bCs w:val="0"/>
          <w:i w:val="0"/>
          <w:iCs w:val="0"/>
          <w:spacing w:val="0"/>
        </w:rPr>
        <w:t>s</w:t>
      </w:r>
      <w:r w:rsidR="00975116" w:rsidRPr="005844C0">
        <w:rPr>
          <w:rStyle w:val="Emphasis"/>
          <w:b w:val="0"/>
          <w:bCs w:val="0"/>
          <w:i w:val="0"/>
          <w:iCs w:val="0"/>
          <w:spacing w:val="0"/>
        </w:rPr>
        <w:t>.</w:t>
      </w:r>
    </w:p>
    <w:p w14:paraId="11DF6AA5" w14:textId="52E18867" w:rsidR="00C1510A" w:rsidRDefault="00975116" w:rsidP="00F17886">
      <w:pPr>
        <w:rPr>
          <w:rFonts w:eastAsia="Times New Roman" w:cs="Arial"/>
          <w:szCs w:val="18"/>
        </w:rPr>
      </w:pPr>
      <w:r>
        <w:t xml:space="preserve">Not all NDIS support items have price </w:t>
      </w:r>
      <w:r w:rsidR="00D81B77">
        <w:t>limits</w:t>
      </w:r>
      <w:r>
        <w:t>, and t</w:t>
      </w:r>
      <w:r w:rsidRPr="003C5E81">
        <w:t>h</w:t>
      </w:r>
      <w:r>
        <w:t>is</w:t>
      </w:r>
      <w:r w:rsidRPr="003C5E81">
        <w:t xml:space="preserve"> NDI</w:t>
      </w:r>
      <w:r>
        <w:t>S</w:t>
      </w:r>
      <w:r w:rsidRPr="003C5E81">
        <w:t xml:space="preserve"> Price Guide is not a comprehensive list of all supports</w:t>
      </w:r>
      <w:r>
        <w:t xml:space="preserve"> that are available to</w:t>
      </w:r>
      <w:r w:rsidRPr="003C5E81">
        <w:t xml:space="preserve"> NDIS</w:t>
      </w:r>
      <w:r>
        <w:t xml:space="preserve"> participants</w:t>
      </w:r>
      <w:r w:rsidRPr="003C5E81">
        <w:t>.</w:t>
      </w:r>
      <w:r>
        <w:t xml:space="preserve"> Instead, th</w:t>
      </w:r>
      <w:r w:rsidR="00F657C9">
        <w:t>is</w:t>
      </w:r>
      <w:r>
        <w:t xml:space="preserve"> Guide lists the sp</w:t>
      </w:r>
      <w:r>
        <w:rPr>
          <w:rStyle w:val="Emphasis"/>
          <w:b w:val="0"/>
          <w:bCs w:val="0"/>
          <w:i w:val="0"/>
          <w:iCs w:val="0"/>
          <w:spacing w:val="0"/>
        </w:rPr>
        <w:t>ecific supports that have maximum prices, and also sets out other rules and support d</w:t>
      </w:r>
      <w:r w:rsidR="00AC456C">
        <w:rPr>
          <w:rStyle w:val="Emphasis"/>
          <w:b w:val="0"/>
          <w:bCs w:val="0"/>
          <w:i w:val="0"/>
          <w:iCs w:val="0"/>
          <w:spacing w:val="0"/>
        </w:rPr>
        <w:t>efinitions that are part of NDIA</w:t>
      </w:r>
      <w:r w:rsidR="006F393D">
        <w:rPr>
          <w:rStyle w:val="Emphasis"/>
          <w:b w:val="0"/>
          <w:bCs w:val="0"/>
          <w:i w:val="0"/>
          <w:iCs w:val="0"/>
          <w:spacing w:val="0"/>
        </w:rPr>
        <w:t>’ market intervention approach</w:t>
      </w:r>
      <w:r>
        <w:rPr>
          <w:rStyle w:val="Emphasis"/>
          <w:b w:val="0"/>
          <w:bCs w:val="0"/>
          <w:i w:val="0"/>
          <w:iCs w:val="0"/>
          <w:spacing w:val="0"/>
        </w:rPr>
        <w:t xml:space="preserve">. A complete list of disability supports recognised by the NDIS (Support Catalogue) is maintained </w:t>
      </w:r>
      <w:r w:rsidR="00D81B77">
        <w:t>on the NDIS website (</w:t>
      </w:r>
      <w:hyperlink r:id="rId15" w:history="1">
        <w:r w:rsidR="00D81B77" w:rsidRPr="00035626">
          <w:rPr>
            <w:rStyle w:val="Hyperlink"/>
          </w:rPr>
          <w:t>https://www.ndis.gov.au/providers/pricing-and-payment</w:t>
        </w:r>
      </w:hyperlink>
      <w:r w:rsidR="00D81B77">
        <w:rPr>
          <w:rStyle w:val="Hyperlink"/>
        </w:rPr>
        <w:t>)</w:t>
      </w:r>
      <w:r w:rsidRPr="00975116">
        <w:t xml:space="preserve">. </w:t>
      </w:r>
      <w:r w:rsidR="00C1510A">
        <w:br w:type="page"/>
      </w:r>
    </w:p>
    <w:p w14:paraId="2866BFBF" w14:textId="20D1C0D8" w:rsidR="00686362" w:rsidRPr="005844C0" w:rsidRDefault="00442F8C" w:rsidP="00686362">
      <w:pPr>
        <w:pStyle w:val="Heading2"/>
      </w:pPr>
      <w:bookmarkStart w:id="6" w:name="_Toc517176235"/>
      <w:r>
        <w:lastRenderedPageBreak/>
        <w:t>Application of Price Controls</w:t>
      </w:r>
      <w:bookmarkEnd w:id="6"/>
    </w:p>
    <w:p w14:paraId="08D6C2AE" w14:textId="536061AB" w:rsidR="00686362" w:rsidRDefault="00686362" w:rsidP="00686362">
      <w:r w:rsidRPr="005844C0">
        <w:t>This Guide should be read in conjunction with the NDIS Terms of Business for Registered Support Providers</w:t>
      </w:r>
      <w:r w:rsidRPr="005844C0">
        <w:rPr>
          <w:rStyle w:val="FootnoteReference"/>
        </w:rPr>
        <w:footnoteReference w:id="1"/>
      </w:r>
      <w:r w:rsidRPr="005844C0">
        <w:t>.</w:t>
      </w:r>
    </w:p>
    <w:p w14:paraId="14A11848" w14:textId="23CD39B6" w:rsidR="00C1510A" w:rsidRPr="00BD096A" w:rsidRDefault="00C1510A" w:rsidP="00F17886">
      <w:r>
        <w:t>T</w:t>
      </w:r>
      <w:r w:rsidR="00765B58">
        <w:t>he price limits and other arrangements in t</w:t>
      </w:r>
      <w:r>
        <w:t xml:space="preserve">his Guide </w:t>
      </w:r>
      <w:r w:rsidR="00765B58">
        <w:t>must be followed when supports are delivered to NDIS participants who have either an agency-managed plan or a plan manager</w:t>
      </w:r>
      <w:r>
        <w:t>:</w:t>
      </w:r>
    </w:p>
    <w:p w14:paraId="032D31F7" w14:textId="5CA6329A" w:rsidR="00C1510A" w:rsidRPr="00BD096A" w:rsidRDefault="00C1510A" w:rsidP="00F17886">
      <w:pPr>
        <w:pStyle w:val="ListParagraph"/>
        <w:numPr>
          <w:ilvl w:val="0"/>
          <w:numId w:val="21"/>
        </w:numPr>
      </w:pPr>
      <w:r w:rsidRPr="00BD096A">
        <w:t xml:space="preserve">Providers </w:t>
      </w:r>
      <w:r w:rsidR="00765B58">
        <w:t>of supports to participants with</w:t>
      </w:r>
      <w:r w:rsidRPr="00BD096A">
        <w:t xml:space="preserve"> </w:t>
      </w:r>
      <w:r w:rsidRPr="00B910B5">
        <w:rPr>
          <w:u w:val="single"/>
        </w:rPr>
        <w:t>agency-managed plans</w:t>
      </w:r>
      <w:r w:rsidRPr="00BD096A">
        <w:t xml:space="preserve"> must be </w:t>
      </w:r>
      <w:r w:rsidR="00686362">
        <w:t>a ‘Registered Provider’</w:t>
      </w:r>
      <w:r w:rsidR="00765B58">
        <w:t xml:space="preserve"> with the NDIS</w:t>
      </w:r>
      <w:r w:rsidR="00686362">
        <w:t xml:space="preserve"> </w:t>
      </w:r>
      <w:r w:rsidR="00765B58">
        <w:t xml:space="preserve">, </w:t>
      </w:r>
      <w:r w:rsidRPr="00BD096A">
        <w:t xml:space="preserve">and are subject to the </w:t>
      </w:r>
      <w:r w:rsidR="00765B58" w:rsidRPr="00BD096A">
        <w:t xml:space="preserve">NDIS </w:t>
      </w:r>
      <w:r w:rsidR="00765B58" w:rsidRPr="00F17886">
        <w:rPr>
          <w:i/>
        </w:rPr>
        <w:t>Terms of Business for Registered Support Providers</w:t>
      </w:r>
      <w:r w:rsidR="00765B58">
        <w:t xml:space="preserve"> </w:t>
      </w:r>
      <w:r w:rsidR="00765B58" w:rsidRPr="005844C0">
        <w:t xml:space="preserve">(the </w:t>
      </w:r>
      <w:r w:rsidR="00765B58">
        <w:t xml:space="preserve">NDIS </w:t>
      </w:r>
      <w:r w:rsidR="00765B58" w:rsidRPr="005844C0">
        <w:t>Terms of Business)</w:t>
      </w:r>
      <w:r w:rsidR="00686362">
        <w:t>, which states that “</w:t>
      </w:r>
      <w:r w:rsidR="00686362" w:rsidRPr="00686362">
        <w:t>Registered P</w:t>
      </w:r>
      <w:r w:rsidR="00686362">
        <w:t>roviders must adhere to the NDIS</w:t>
      </w:r>
      <w:r w:rsidR="00686362" w:rsidRPr="00686362">
        <w:t xml:space="preserve"> Price Guide</w:t>
      </w:r>
      <w:r w:rsidR="00686362">
        <w:t>” (p. 4)</w:t>
      </w:r>
      <w:r w:rsidR="00765B58" w:rsidRPr="00BD096A">
        <w:t>.</w:t>
      </w:r>
    </w:p>
    <w:p w14:paraId="5813CB41" w14:textId="2B43CA6A" w:rsidR="00C1510A" w:rsidRPr="00442F8C" w:rsidRDefault="00C1510A" w:rsidP="00F17886">
      <w:pPr>
        <w:pStyle w:val="ListParagraph"/>
        <w:numPr>
          <w:ilvl w:val="0"/>
          <w:numId w:val="21"/>
        </w:numPr>
      </w:pPr>
      <w:r w:rsidRPr="00B910B5">
        <w:rPr>
          <w:u w:val="single"/>
        </w:rPr>
        <w:t>Plan managers</w:t>
      </w:r>
      <w:r w:rsidRPr="00BD096A">
        <w:t xml:space="preserve"> can purchase supports on behalf of participants from either registered or unregistered providers, but they</w:t>
      </w:r>
      <w:r w:rsidR="00686362">
        <w:t xml:space="preserve"> are Registered Providers themselves</w:t>
      </w:r>
      <w:r w:rsidRPr="00BD096A">
        <w:t>, and</w:t>
      </w:r>
      <w:r w:rsidR="00686362">
        <w:t xml:space="preserve"> therefore</w:t>
      </w:r>
      <w:r w:rsidRPr="00B910B5">
        <w:rPr>
          <w:b/>
          <w:bCs/>
        </w:rPr>
        <w:t xml:space="preserve"> responsible for ensuring that </w:t>
      </w:r>
      <w:r w:rsidR="00686362">
        <w:rPr>
          <w:b/>
          <w:bCs/>
        </w:rPr>
        <w:t>prices paid for supports on behalf of their participant clients</w:t>
      </w:r>
      <w:r w:rsidRPr="00B910B5">
        <w:rPr>
          <w:b/>
          <w:bCs/>
        </w:rPr>
        <w:t xml:space="preserve"> adhere to the arrangements in the NDIS Price Guide, including price limits</w:t>
      </w:r>
      <w:r w:rsidRPr="00BD096A">
        <w:t xml:space="preserve">. </w:t>
      </w:r>
    </w:p>
    <w:p w14:paraId="193DC374" w14:textId="71C4D983" w:rsidR="001C01B8" w:rsidRDefault="00C1510A">
      <w:pPr>
        <w:spacing w:after="200"/>
        <w:rPr>
          <w:rFonts w:eastAsiaTheme="majorEastAsia" w:cs="Arial"/>
          <w:b/>
          <w:bCs/>
          <w:color w:val="6C2F76"/>
          <w:sz w:val="36"/>
          <w:szCs w:val="26"/>
        </w:rPr>
      </w:pPr>
      <w:r w:rsidRPr="00765B58">
        <w:rPr>
          <w:u w:val="single"/>
        </w:rPr>
        <w:t>Self-Managing participants</w:t>
      </w:r>
      <w:r w:rsidRPr="00BD096A">
        <w:t xml:space="preserve"> can use registered or unregistered providers and are </w:t>
      </w:r>
      <w:r w:rsidRPr="00765B58">
        <w:rPr>
          <w:b/>
          <w:bCs/>
          <w:i/>
          <w:iCs/>
        </w:rPr>
        <w:t>not</w:t>
      </w:r>
      <w:r w:rsidRPr="00BD096A">
        <w:t xml:space="preserve"> subject to the pricing arrangements in the NDIS Price Guide.</w:t>
      </w:r>
      <w:r w:rsidR="00451526">
        <w:rPr>
          <w:rFonts w:cs="Arial"/>
        </w:rPr>
        <w:tab/>
      </w:r>
    </w:p>
    <w:p w14:paraId="323B07C2" w14:textId="77777777" w:rsidR="00DA12C8" w:rsidRDefault="00DA12C8">
      <w:pPr>
        <w:rPr>
          <w:rFonts w:eastAsiaTheme="majorEastAsia" w:cstheme="majorBidi"/>
          <w:b/>
          <w:bCs/>
          <w:color w:val="652F76"/>
          <w:sz w:val="44"/>
          <w:szCs w:val="28"/>
        </w:rPr>
      </w:pPr>
      <w:bookmarkStart w:id="7" w:name="_Toc517176236"/>
      <w:bookmarkStart w:id="8" w:name="_Toc504114417"/>
      <w:bookmarkStart w:id="9" w:name="_Toc504137185"/>
      <w:r>
        <w:br w:type="page"/>
      </w:r>
    </w:p>
    <w:p w14:paraId="717FF53B" w14:textId="2FCBA30D" w:rsidR="00993C9B" w:rsidRDefault="007A4D1B" w:rsidP="00F17886">
      <w:pPr>
        <w:pStyle w:val="Heading1"/>
      </w:pPr>
      <w:r>
        <w:lastRenderedPageBreak/>
        <w:t>NDIS Supports Overview</w:t>
      </w:r>
      <w:r w:rsidR="00451526">
        <w:t xml:space="preserve"> – Purpose, Categories and Line Items</w:t>
      </w:r>
      <w:bookmarkEnd w:id="7"/>
    </w:p>
    <w:p w14:paraId="3CF4EF1F" w14:textId="07CD33A0" w:rsidR="004C7D26" w:rsidRPr="006F393D" w:rsidRDefault="004C7D26" w:rsidP="00F17886">
      <w:r>
        <w:t>This section describes the way that the NDIS categorises disability supports. These categories can be relevant to rules for participants about how they can spend their support budgets, and for providers when seeking payment for delivered supports.</w:t>
      </w:r>
    </w:p>
    <w:p w14:paraId="5C5FFE4C" w14:textId="0DE94E61" w:rsidR="00684EDB" w:rsidRPr="00A72937" w:rsidRDefault="007A4D1B" w:rsidP="001C01B8">
      <w:pPr>
        <w:pStyle w:val="Heading2"/>
        <w:rPr>
          <w:rFonts w:cs="Arial"/>
        </w:rPr>
      </w:pPr>
      <w:bookmarkStart w:id="10" w:name="_Toc517176237"/>
      <w:bookmarkEnd w:id="8"/>
      <w:bookmarkEnd w:id="9"/>
      <w:r>
        <w:rPr>
          <w:rFonts w:cs="Arial"/>
        </w:rPr>
        <w:t xml:space="preserve">Support Purpose </w:t>
      </w:r>
      <w:r w:rsidR="004E485C">
        <w:rPr>
          <w:rFonts w:cs="Arial"/>
        </w:rPr>
        <w:t>Types</w:t>
      </w:r>
      <w:bookmarkEnd w:id="10"/>
    </w:p>
    <w:p w14:paraId="69AB8339" w14:textId="3CF9D4DD" w:rsidR="00684EDB" w:rsidRPr="003C5E81" w:rsidRDefault="004C7D26" w:rsidP="00F17886">
      <w:r>
        <w:t>NDIS participant</w:t>
      </w:r>
      <w:r w:rsidR="00684EDB" w:rsidRPr="003C5E81">
        <w:t xml:space="preserve"> budgets </w:t>
      </w:r>
      <w:r>
        <w:t>can be allocated to</w:t>
      </w:r>
      <w:r w:rsidR="00684EDB" w:rsidRPr="003C5E81">
        <w:t xml:space="preserve"> three </w:t>
      </w:r>
      <w:r>
        <w:t xml:space="preserve">separate types of </w:t>
      </w:r>
      <w:r w:rsidR="00421CF4">
        <w:t>s</w:t>
      </w:r>
      <w:r w:rsidR="00684EDB" w:rsidRPr="003C5E81">
        <w:t xml:space="preserve">upport </w:t>
      </w:r>
      <w:r w:rsidR="00421CF4">
        <w:t>p</w:t>
      </w:r>
      <w:r w:rsidR="00684EDB" w:rsidRPr="003C5E81">
        <w:t>urpose:</w:t>
      </w:r>
    </w:p>
    <w:p w14:paraId="73D604D6" w14:textId="4D3888D0" w:rsidR="00684EDB" w:rsidRPr="003C5E81" w:rsidRDefault="00B910B5" w:rsidP="00F17886">
      <w:r>
        <w:t xml:space="preserve">1. </w:t>
      </w:r>
      <w:r w:rsidR="00684EDB" w:rsidRPr="003C5E81">
        <w:t xml:space="preserve">CORE – </w:t>
      </w:r>
      <w:r w:rsidR="00DA2BFE">
        <w:t>S</w:t>
      </w:r>
      <w:r w:rsidR="00684EDB" w:rsidRPr="003C5E81">
        <w:t>upport</w:t>
      </w:r>
      <w:r w:rsidR="004C7D26">
        <w:t>s</w:t>
      </w:r>
      <w:r w:rsidR="00684EDB" w:rsidRPr="003C5E81">
        <w:t xml:space="preserve"> that enable participant</w:t>
      </w:r>
      <w:r w:rsidR="004C7D26">
        <w:t>s</w:t>
      </w:r>
      <w:r w:rsidR="00684EDB" w:rsidRPr="003C5E81">
        <w:t xml:space="preserve"> to complete activities of daily living. Participant budgets </w:t>
      </w:r>
      <w:r w:rsidR="004C7D26">
        <w:t>often have a lot of flexibility to choose specific supports with their core support budgets</w:t>
      </w:r>
      <w:r w:rsidR="00684EDB" w:rsidRPr="003C5E81">
        <w:t xml:space="preserve">, but cannot reallocate </w:t>
      </w:r>
      <w:r w:rsidR="004C7D26">
        <w:t>this</w:t>
      </w:r>
      <w:r w:rsidR="00684EDB" w:rsidRPr="003C5E81">
        <w:t xml:space="preserve"> funding </w:t>
      </w:r>
      <w:r w:rsidR="004C7D26">
        <w:t>for</w:t>
      </w:r>
      <w:r w:rsidR="004C7D26" w:rsidRPr="003C5E81">
        <w:t xml:space="preserve"> </w:t>
      </w:r>
      <w:r w:rsidR="00684EDB" w:rsidRPr="003C5E81">
        <w:t>other support purposes (i.e. capital or capacity building supports).</w:t>
      </w:r>
    </w:p>
    <w:p w14:paraId="74846B7E" w14:textId="730DD338" w:rsidR="00684EDB" w:rsidRPr="003C5E81" w:rsidRDefault="00B910B5" w:rsidP="00F17886">
      <w:r>
        <w:t xml:space="preserve">2. </w:t>
      </w:r>
      <w:r w:rsidR="00684EDB" w:rsidRPr="003C5E81">
        <w:t>CAPITAL – An investment, such as assistive technologies</w:t>
      </w:r>
      <w:r w:rsidR="00B907F4">
        <w:t xml:space="preserve"> - </w:t>
      </w:r>
      <w:r w:rsidR="00684EDB" w:rsidRPr="003C5E81">
        <w:t>equipment</w:t>
      </w:r>
      <w:r w:rsidR="00B907F4">
        <w:t>,</w:t>
      </w:r>
      <w:r w:rsidR="00314521">
        <w:t xml:space="preserve"> </w:t>
      </w:r>
      <w:r w:rsidR="00684EDB" w:rsidRPr="003C5E81">
        <w:t xml:space="preserve">home or vehicle modifications, </w:t>
      </w:r>
      <w:r w:rsidR="00B907F4">
        <w:t>or</w:t>
      </w:r>
      <w:r w:rsidR="00684EDB" w:rsidRPr="003C5E81">
        <w:t xml:space="preserve"> for Specialist Disability Accommodation</w:t>
      </w:r>
      <w:r w:rsidR="00421CF4">
        <w:t xml:space="preserve"> (SDA)</w:t>
      </w:r>
      <w:r w:rsidR="00684EDB" w:rsidRPr="003C5E81">
        <w:t xml:space="preserve">. Participant budgets for this support purpose are restricted to specific items identified in the participant’s plan. </w:t>
      </w:r>
      <w:r w:rsidR="006D3F68">
        <w:t>The NDIS publishes separate price g</w:t>
      </w:r>
      <w:r w:rsidR="004C7D26">
        <w:t>uides for Assistive Technology</w:t>
      </w:r>
      <w:r w:rsidR="00F051E8">
        <w:rPr>
          <w:rStyle w:val="FootnoteReference"/>
        </w:rPr>
        <w:footnoteReference w:id="2"/>
      </w:r>
      <w:r w:rsidR="004C7D26">
        <w:t xml:space="preserve"> and Specialist Disability Accommodation</w:t>
      </w:r>
      <w:r w:rsidR="004C7D26">
        <w:rPr>
          <w:rStyle w:val="FootnoteReference"/>
        </w:rPr>
        <w:footnoteReference w:id="3"/>
      </w:r>
      <w:r w:rsidR="00684EDB" w:rsidRPr="003C5E81">
        <w:t xml:space="preserve">. </w:t>
      </w:r>
    </w:p>
    <w:p w14:paraId="171CB464" w14:textId="4D265BB0" w:rsidR="006C55EB" w:rsidRPr="008F4311" w:rsidRDefault="00B910B5" w:rsidP="00F17886">
      <w:r>
        <w:t xml:space="preserve">3. </w:t>
      </w:r>
      <w:r w:rsidR="00684EDB" w:rsidRPr="003C5E81">
        <w:t xml:space="preserve">CAPACITY BUILDING - A support that enables a participant to build their independence and skills. Participant budgets are allocated at a support category level </w:t>
      </w:r>
      <w:r w:rsidR="004C7D26">
        <w:t xml:space="preserve">(see next section) </w:t>
      </w:r>
      <w:r w:rsidR="00684EDB" w:rsidRPr="003C5E81">
        <w:t xml:space="preserve">and must be used to achieve </w:t>
      </w:r>
      <w:r w:rsidR="002E3C69">
        <w:t xml:space="preserve">the </w:t>
      </w:r>
      <w:r w:rsidR="00684EDB" w:rsidRPr="003C5E81">
        <w:t xml:space="preserve">goals </w:t>
      </w:r>
      <w:r w:rsidR="002E3C69">
        <w:t xml:space="preserve">set out </w:t>
      </w:r>
      <w:r w:rsidR="00684EDB" w:rsidRPr="003C5E81">
        <w:t xml:space="preserve">in the participant’s plan. </w:t>
      </w:r>
    </w:p>
    <w:p w14:paraId="43411E4B" w14:textId="207F1BB2" w:rsidR="00124037" w:rsidRPr="00A72937" w:rsidRDefault="00451526" w:rsidP="00124037">
      <w:pPr>
        <w:pStyle w:val="Heading2"/>
        <w:rPr>
          <w:rFonts w:cs="Arial"/>
        </w:rPr>
      </w:pPr>
      <w:bookmarkStart w:id="11" w:name="_Toc517176238"/>
      <w:r>
        <w:rPr>
          <w:rFonts w:cs="Arial"/>
        </w:rPr>
        <w:lastRenderedPageBreak/>
        <w:t xml:space="preserve">Support Categories: aligned to the </w:t>
      </w:r>
      <w:r w:rsidR="00124037" w:rsidRPr="00A72937">
        <w:rPr>
          <w:rFonts w:cs="Arial"/>
        </w:rPr>
        <w:t>NDIS Outcomes Framework</w:t>
      </w:r>
      <w:bookmarkEnd w:id="11"/>
    </w:p>
    <w:p w14:paraId="34340567" w14:textId="542F3497" w:rsidR="00124037" w:rsidRPr="003C5E81" w:rsidRDefault="006B618A" w:rsidP="00F17886">
      <w:pPr>
        <w:sectPr w:rsidR="00124037" w:rsidRPr="003C5E81" w:rsidSect="001C01B8">
          <w:headerReference w:type="even" r:id="rId16"/>
          <w:headerReference w:type="default" r:id="rId17"/>
          <w:footerReference w:type="even" r:id="rId18"/>
          <w:footerReference w:type="default" r:id="rId19"/>
          <w:headerReference w:type="first" r:id="rId20"/>
          <w:footerReference w:type="first" r:id="rId21"/>
          <w:type w:val="continuous"/>
          <w:pgSz w:w="16838" w:h="11906" w:orient="landscape"/>
          <w:pgMar w:top="1440" w:right="1440" w:bottom="1440" w:left="1440" w:header="709" w:footer="709" w:gutter="0"/>
          <w:cols w:space="708"/>
          <w:titlePg/>
          <w:docGrid w:linePitch="360"/>
        </w:sectPr>
      </w:pPr>
      <w:r>
        <w:rPr>
          <w:rStyle w:val="Bodytext-GuideChar"/>
          <w:rFonts w:eastAsiaTheme="minorHAnsi"/>
        </w:rPr>
        <w:t>Support p</w:t>
      </w:r>
      <w:r w:rsidR="00124037">
        <w:rPr>
          <w:rStyle w:val="Bodytext-GuideChar"/>
          <w:rFonts w:eastAsiaTheme="minorHAnsi"/>
        </w:rPr>
        <w:t xml:space="preserve">urpose </w:t>
      </w:r>
      <w:r>
        <w:rPr>
          <w:rStyle w:val="Bodytext-GuideChar"/>
          <w:rFonts w:eastAsiaTheme="minorHAnsi"/>
        </w:rPr>
        <w:t>c</w:t>
      </w:r>
      <w:r w:rsidR="00124037">
        <w:rPr>
          <w:rStyle w:val="Bodytext-GuideChar"/>
          <w:rFonts w:eastAsiaTheme="minorHAnsi"/>
        </w:rPr>
        <w:t>ategories are aligned with the</w:t>
      </w:r>
      <w:r w:rsidR="00124037" w:rsidRPr="00156C5A">
        <w:rPr>
          <w:rStyle w:val="Bodytext-GuideChar"/>
          <w:rFonts w:eastAsiaTheme="minorHAnsi"/>
        </w:rPr>
        <w:t xml:space="preserve"> NDIS Outcomes Framework</w:t>
      </w:r>
      <w:r w:rsidR="00637DF5">
        <w:rPr>
          <w:rStyle w:val="Bodytext-GuideChar"/>
          <w:rFonts w:eastAsiaTheme="minorHAnsi"/>
        </w:rPr>
        <w:t>,</w:t>
      </w:r>
      <w:r w:rsidR="00124037" w:rsidRPr="00156C5A">
        <w:rPr>
          <w:rStyle w:val="Bodytext-GuideChar"/>
          <w:rFonts w:eastAsiaTheme="minorHAnsi"/>
        </w:rPr>
        <w:t xml:space="preserve"> </w:t>
      </w:r>
      <w:r w:rsidR="00124037">
        <w:rPr>
          <w:rStyle w:val="Bodytext-GuideChar"/>
          <w:rFonts w:eastAsiaTheme="minorHAnsi"/>
        </w:rPr>
        <w:t xml:space="preserve">which </w:t>
      </w:r>
      <w:r w:rsidR="00124037" w:rsidRPr="00156C5A">
        <w:rPr>
          <w:rStyle w:val="Bodytext-GuideChar"/>
          <w:rFonts w:eastAsiaTheme="minorHAnsi"/>
        </w:rPr>
        <w:t xml:space="preserve">has been developed to measure goal attainment for individual participants and overall performance of the Scheme. There are 8 Outcome Domains (‘Domains’) in the </w:t>
      </w:r>
      <w:r w:rsidR="00637DF5">
        <w:rPr>
          <w:rStyle w:val="Bodytext-GuideChar"/>
          <w:rFonts w:eastAsiaTheme="minorHAnsi"/>
        </w:rPr>
        <w:t>F</w:t>
      </w:r>
      <w:r w:rsidR="00124037" w:rsidRPr="00156C5A">
        <w:rPr>
          <w:rStyle w:val="Bodytext-GuideChar"/>
          <w:rFonts w:eastAsiaTheme="minorHAnsi"/>
        </w:rPr>
        <w:t>ramework</w:t>
      </w:r>
      <w:r w:rsidR="00124037">
        <w:rPr>
          <w:rStyle w:val="Bodytext-GuideChar"/>
          <w:rFonts w:eastAsiaTheme="minorHAnsi"/>
        </w:rPr>
        <w:t xml:space="preserve">, which </w:t>
      </w:r>
      <w:r w:rsidR="00124037" w:rsidRPr="00156C5A">
        <w:rPr>
          <w:rStyle w:val="Bodytext-GuideChar"/>
          <w:rFonts w:eastAsiaTheme="minorHAnsi"/>
        </w:rPr>
        <w:t>help participants think about goals in different areas of their life and assist planners explore where supports in these areas already exist and where further supports are required</w:t>
      </w:r>
      <w:r w:rsidR="00124037" w:rsidRPr="003C5E81">
        <w:t>.</w:t>
      </w:r>
      <w:r w:rsidR="00124037">
        <w:t xml:space="preserve"> These Domains are: </w:t>
      </w:r>
    </w:p>
    <w:p w14:paraId="4AC0184F"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Daily Living</w:t>
      </w:r>
    </w:p>
    <w:p w14:paraId="46716B03"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Home</w:t>
      </w:r>
    </w:p>
    <w:p w14:paraId="0823238A"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Health and Well-being</w:t>
      </w:r>
    </w:p>
    <w:p w14:paraId="4717299E"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Lifelong Learning</w:t>
      </w:r>
    </w:p>
    <w:p w14:paraId="5EA46CFC"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Work</w:t>
      </w:r>
    </w:p>
    <w:p w14:paraId="64F5F089"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Social and Community Participation</w:t>
      </w:r>
    </w:p>
    <w:p w14:paraId="4A19B4AD"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Relationships</w:t>
      </w:r>
    </w:p>
    <w:p w14:paraId="573522D1" w14:textId="77777777" w:rsidR="00124037" w:rsidRPr="003C5E81" w:rsidRDefault="00124037" w:rsidP="00124037">
      <w:pPr>
        <w:pStyle w:val="NormalWeb"/>
        <w:numPr>
          <w:ilvl w:val="0"/>
          <w:numId w:val="8"/>
        </w:numPr>
        <w:shd w:val="clear" w:color="auto" w:fill="FFFFFF"/>
        <w:spacing w:before="120" w:after="120"/>
        <w:rPr>
          <w:rFonts w:ascii="Arial" w:hAnsi="Arial" w:cs="Arial"/>
          <w:szCs w:val="18"/>
          <w:lang w:val="en-AU"/>
        </w:rPr>
      </w:pPr>
      <w:r w:rsidRPr="003C5E81">
        <w:rPr>
          <w:rFonts w:ascii="Arial" w:hAnsi="Arial" w:cs="Arial"/>
          <w:szCs w:val="18"/>
          <w:lang w:val="en-AU"/>
        </w:rPr>
        <w:t>Choice and Control</w:t>
      </w:r>
    </w:p>
    <w:p w14:paraId="2C85A131" w14:textId="77777777" w:rsidR="00124037" w:rsidRPr="003C5E81" w:rsidRDefault="00124037" w:rsidP="00124037">
      <w:pPr>
        <w:pStyle w:val="NormalWeb"/>
        <w:shd w:val="clear" w:color="auto" w:fill="FFFFFF"/>
        <w:rPr>
          <w:rFonts w:ascii="Arial" w:hAnsi="Arial" w:cs="Arial"/>
          <w:szCs w:val="18"/>
          <w:lang w:val="en-AU"/>
        </w:rPr>
        <w:sectPr w:rsidR="00124037" w:rsidRPr="003C5E81" w:rsidSect="001C01B8">
          <w:type w:val="continuous"/>
          <w:pgSz w:w="16838" w:h="11906" w:orient="landscape"/>
          <w:pgMar w:top="1440" w:right="1440" w:bottom="1440" w:left="1440" w:header="709" w:footer="709" w:gutter="0"/>
          <w:cols w:num="2" w:space="708"/>
          <w:titlePg/>
          <w:docGrid w:linePitch="360"/>
        </w:sectPr>
      </w:pPr>
    </w:p>
    <w:p w14:paraId="1D85928B" w14:textId="32016716" w:rsidR="00124037" w:rsidRDefault="00124037" w:rsidP="00F17886">
      <w:r>
        <w:t xml:space="preserve">The </w:t>
      </w:r>
      <w:r w:rsidR="00637DF5" w:rsidRPr="00156C5A">
        <w:rPr>
          <w:rStyle w:val="Bodytext-GuideChar"/>
          <w:rFonts w:eastAsiaTheme="minorHAnsi"/>
        </w:rPr>
        <w:t>Outcomes Framework</w:t>
      </w:r>
      <w:r w:rsidR="00637DF5" w:rsidDel="00637DF5">
        <w:t xml:space="preserve"> </w:t>
      </w:r>
      <w:r>
        <w:t xml:space="preserve">directly relates to the 15 support categories outlined in the next section. </w:t>
      </w:r>
      <w:r w:rsidRPr="003C5E81">
        <w:t xml:space="preserve">NDIS service providers should be aware that all supports and services for </w:t>
      </w:r>
      <w:r>
        <w:t>NDIS</w:t>
      </w:r>
      <w:r w:rsidRPr="003C5E81">
        <w:t xml:space="preserve"> participants </w:t>
      </w:r>
      <w:r>
        <w:t>must</w:t>
      </w:r>
      <w:r w:rsidRPr="003C5E81">
        <w:t xml:space="preserve"> contribute to the achievement of their individual goals</w:t>
      </w:r>
      <w:r>
        <w:t xml:space="preserve"> as outlined in the participant’s plan.</w:t>
      </w:r>
    </w:p>
    <w:p w14:paraId="2853ABC0" w14:textId="343297B9" w:rsidR="00684EDB" w:rsidRPr="00124037" w:rsidRDefault="00124037" w:rsidP="00F17886">
      <w:r>
        <w:t>S</w:t>
      </w:r>
      <w:r w:rsidR="00684EDB" w:rsidRPr="00124037">
        <w:t xml:space="preserve">upport </w:t>
      </w:r>
      <w:r w:rsidR="007A4D1B" w:rsidRPr="00124037">
        <w:t xml:space="preserve">purpose </w:t>
      </w:r>
      <w:r w:rsidR="00684EDB" w:rsidRPr="00124037">
        <w:t xml:space="preserve">categories are designed to align with the </w:t>
      </w:r>
      <w:r w:rsidR="00637DF5" w:rsidRPr="00156C5A">
        <w:rPr>
          <w:rStyle w:val="Bodytext-GuideChar"/>
          <w:rFonts w:eastAsiaTheme="minorHAnsi"/>
        </w:rPr>
        <w:t>Outcomes Framework</w:t>
      </w:r>
      <w:r w:rsidR="00637DF5" w:rsidRPr="00124037" w:rsidDel="00637DF5">
        <w:t xml:space="preserve"> </w:t>
      </w:r>
      <w:r>
        <w:t>and the 15 support categories</w:t>
      </w:r>
      <w:r w:rsidR="00684EDB" w:rsidRPr="00124037">
        <w:t>. This helps participants cho</w:t>
      </w:r>
      <w:r w:rsidR="00AB2713" w:rsidRPr="00124037">
        <w:t>o</w:t>
      </w:r>
      <w:r w:rsidR="00684EDB" w:rsidRPr="00124037">
        <w:t xml:space="preserve">se supports that </w:t>
      </w:r>
      <w:r w:rsidR="006B23D0" w:rsidRPr="00124037">
        <w:t>help</w:t>
      </w:r>
      <w:r w:rsidR="00684EDB" w:rsidRPr="00124037">
        <w:t xml:space="preserve"> them in achieving their goals, and providers to understand how the supports they provide contribute to the </w:t>
      </w:r>
      <w:r w:rsidR="00156C5A" w:rsidRPr="00124037">
        <w:t>participant’s</w:t>
      </w:r>
      <w:r w:rsidR="00684EDB" w:rsidRPr="00124037">
        <w:t xml:space="preserve"> goals.</w:t>
      </w:r>
      <w:r w:rsidR="00AB2713" w:rsidRPr="00124037">
        <w:t xml:space="preserve"> </w:t>
      </w:r>
      <w:r w:rsidR="00637DF5">
        <w:t xml:space="preserve">The following table shows the links </w:t>
      </w:r>
      <w:r w:rsidR="00B368F2">
        <w:t>between support purpose types, d</w:t>
      </w:r>
      <w:r w:rsidR="00637DF5">
        <w:t xml:space="preserve">omains in the </w:t>
      </w:r>
      <w:r w:rsidR="00B368F2">
        <w:rPr>
          <w:rStyle w:val="Bodytext-GuideChar"/>
          <w:rFonts w:eastAsiaTheme="minorHAnsi"/>
        </w:rPr>
        <w:t>Outcomes F</w:t>
      </w:r>
      <w:r w:rsidR="00637DF5" w:rsidRPr="00156C5A">
        <w:rPr>
          <w:rStyle w:val="Bodytext-GuideChar"/>
          <w:rFonts w:eastAsiaTheme="minorHAnsi"/>
        </w:rPr>
        <w:t>ramework</w:t>
      </w:r>
      <w:r w:rsidR="00B368F2">
        <w:rPr>
          <w:rStyle w:val="Bodytext-GuideChar"/>
          <w:rFonts w:eastAsiaTheme="minorHAnsi"/>
        </w:rPr>
        <w:t>, and support c</w:t>
      </w:r>
      <w:r w:rsidR="00637DF5">
        <w:rPr>
          <w:rStyle w:val="Bodytext-GuideChar"/>
          <w:rFonts w:eastAsiaTheme="minorHAnsi"/>
        </w:rPr>
        <w:t>ategories</w:t>
      </w:r>
      <w:r w:rsidR="00637DF5">
        <w:t>.</w:t>
      </w:r>
    </w:p>
    <w:tbl>
      <w:tblPr>
        <w:tblW w:w="14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4"/>
        <w:gridCol w:w="5274"/>
        <w:gridCol w:w="6205"/>
      </w:tblGrid>
      <w:tr w:rsidR="00684EDB" w:rsidRPr="003C5E81" w14:paraId="280B10EB" w14:textId="77777777" w:rsidTr="00F17886">
        <w:trPr>
          <w:cantSplit/>
          <w:trHeight w:val="562"/>
          <w:tblHeader/>
        </w:trPr>
        <w:tc>
          <w:tcPr>
            <w:tcW w:w="3134" w:type="dxa"/>
            <w:shd w:val="clear" w:color="auto" w:fill="auto"/>
            <w:vAlign w:val="center"/>
          </w:tcPr>
          <w:p w14:paraId="2CF0A2A4" w14:textId="282BD45A" w:rsidR="00684EDB" w:rsidRPr="00F17886" w:rsidRDefault="006A10F0" w:rsidP="00F17886">
            <w:pPr>
              <w:pStyle w:val="NormalWeb"/>
              <w:shd w:val="clear" w:color="auto" w:fill="FFFFFF"/>
              <w:spacing w:before="0" w:after="120"/>
              <w:jc w:val="center"/>
              <w:rPr>
                <w:rFonts w:ascii="Arial" w:hAnsi="Arial" w:cs="Arial"/>
                <w:b/>
                <w:szCs w:val="18"/>
                <w:lang w:val="en-AU"/>
              </w:rPr>
            </w:pPr>
            <w:r w:rsidRPr="00F17886">
              <w:rPr>
                <w:rFonts w:ascii="Arial" w:hAnsi="Arial" w:cs="Arial"/>
                <w:b/>
                <w:szCs w:val="18"/>
                <w:lang w:val="en-AU"/>
              </w:rPr>
              <w:lastRenderedPageBreak/>
              <w:t>SUPPORT</w:t>
            </w:r>
            <w:r w:rsidR="00684EDB" w:rsidRPr="00F17886">
              <w:rPr>
                <w:rFonts w:ascii="Arial" w:hAnsi="Arial" w:cs="Arial"/>
                <w:b/>
                <w:szCs w:val="18"/>
                <w:lang w:val="en-AU"/>
              </w:rPr>
              <w:t xml:space="preserve"> PURPOSE</w:t>
            </w:r>
          </w:p>
        </w:tc>
        <w:tc>
          <w:tcPr>
            <w:tcW w:w="5274" w:type="dxa"/>
            <w:shd w:val="clear" w:color="auto" w:fill="auto"/>
            <w:vAlign w:val="center"/>
          </w:tcPr>
          <w:p w14:paraId="269C48C5" w14:textId="77777777" w:rsidR="00684EDB" w:rsidRPr="00F17886" w:rsidRDefault="00684EDB" w:rsidP="00F17886">
            <w:pPr>
              <w:pStyle w:val="NormalWeb"/>
              <w:shd w:val="clear" w:color="auto" w:fill="FFFFFF"/>
              <w:spacing w:before="0" w:after="120"/>
              <w:jc w:val="center"/>
              <w:rPr>
                <w:rFonts w:ascii="Arial" w:hAnsi="Arial" w:cs="Arial"/>
                <w:b/>
                <w:szCs w:val="18"/>
                <w:lang w:val="en-AU"/>
              </w:rPr>
            </w:pPr>
            <w:r w:rsidRPr="00F17886">
              <w:rPr>
                <w:rFonts w:ascii="Arial" w:hAnsi="Arial" w:cs="Arial"/>
                <w:b/>
                <w:szCs w:val="18"/>
                <w:lang w:val="en-AU"/>
              </w:rPr>
              <w:t>OUTCOMES FRAMEWORK DOMAIN</w:t>
            </w:r>
          </w:p>
        </w:tc>
        <w:tc>
          <w:tcPr>
            <w:tcW w:w="6205" w:type="dxa"/>
            <w:shd w:val="clear" w:color="auto" w:fill="auto"/>
            <w:vAlign w:val="center"/>
          </w:tcPr>
          <w:p w14:paraId="54A06337" w14:textId="4A568D48" w:rsidR="00684EDB" w:rsidRPr="00F17886" w:rsidRDefault="00684EDB" w:rsidP="00F17886">
            <w:pPr>
              <w:pStyle w:val="NormalWeb"/>
              <w:shd w:val="clear" w:color="auto" w:fill="FFFFFF"/>
              <w:spacing w:before="0" w:after="120"/>
              <w:jc w:val="center"/>
              <w:rPr>
                <w:rFonts w:ascii="Arial" w:hAnsi="Arial" w:cs="Arial"/>
                <w:b/>
                <w:szCs w:val="18"/>
                <w:lang w:val="en-AU"/>
              </w:rPr>
            </w:pPr>
            <w:r w:rsidRPr="00F17886">
              <w:rPr>
                <w:rFonts w:ascii="Arial" w:hAnsi="Arial" w:cs="Arial"/>
                <w:b/>
                <w:szCs w:val="18"/>
                <w:lang w:val="en-AU"/>
              </w:rPr>
              <w:t>SUPPORT CATEGORY (</w:t>
            </w:r>
            <w:r w:rsidR="007A4D1B" w:rsidRPr="00F17886">
              <w:rPr>
                <w:rFonts w:ascii="Arial" w:hAnsi="Arial" w:cs="Arial"/>
                <w:b/>
                <w:szCs w:val="18"/>
                <w:lang w:val="en-AU"/>
              </w:rPr>
              <w:t xml:space="preserve">Allocated to </w:t>
            </w:r>
            <w:r w:rsidR="00EA02E4" w:rsidRPr="00F17886">
              <w:rPr>
                <w:rFonts w:ascii="Arial" w:hAnsi="Arial" w:cs="Arial"/>
                <w:b/>
                <w:szCs w:val="18"/>
                <w:lang w:val="en-AU"/>
              </w:rPr>
              <w:t>plans</w:t>
            </w:r>
            <w:r w:rsidRPr="00F17886">
              <w:rPr>
                <w:rFonts w:ascii="Arial" w:hAnsi="Arial" w:cs="Arial"/>
                <w:b/>
                <w:szCs w:val="18"/>
                <w:lang w:val="en-AU"/>
              </w:rPr>
              <w:t>)</w:t>
            </w:r>
          </w:p>
        </w:tc>
      </w:tr>
      <w:tr w:rsidR="00684EDB" w:rsidRPr="003C5E81" w14:paraId="09CD1FE2" w14:textId="77777777" w:rsidTr="00F17886">
        <w:trPr>
          <w:cantSplit/>
          <w:trHeight w:val="1492"/>
        </w:trPr>
        <w:tc>
          <w:tcPr>
            <w:tcW w:w="3134" w:type="dxa"/>
            <w:shd w:val="clear" w:color="auto" w:fill="auto"/>
          </w:tcPr>
          <w:p w14:paraId="4B94DC57" w14:textId="77777777" w:rsidR="00684EDB" w:rsidRPr="003C5E81" w:rsidRDefault="00684EDB" w:rsidP="00F17886">
            <w:pPr>
              <w:spacing w:before="40" w:after="40"/>
              <w:jc w:val="center"/>
              <w:rPr>
                <w:rFonts w:eastAsia="Times New Roman" w:cs="Arial"/>
                <w:szCs w:val="18"/>
              </w:rPr>
            </w:pPr>
            <w:r w:rsidRPr="003C5E81">
              <w:rPr>
                <w:rFonts w:eastAsia="Times New Roman" w:cs="Arial"/>
                <w:szCs w:val="18"/>
              </w:rPr>
              <w:t>CORE</w:t>
            </w:r>
          </w:p>
        </w:tc>
        <w:tc>
          <w:tcPr>
            <w:tcW w:w="5274" w:type="dxa"/>
            <w:shd w:val="clear" w:color="auto" w:fill="auto"/>
          </w:tcPr>
          <w:p w14:paraId="28D5CEB2" w14:textId="77777777" w:rsidR="00684EDB" w:rsidRPr="003C5E81" w:rsidRDefault="00684EDB" w:rsidP="001C01B8">
            <w:pPr>
              <w:spacing w:before="40" w:after="40"/>
              <w:rPr>
                <w:rFonts w:eastAsia="Times New Roman" w:cs="Arial"/>
                <w:szCs w:val="18"/>
              </w:rPr>
            </w:pPr>
            <w:r w:rsidRPr="003C5E81">
              <w:rPr>
                <w:rFonts w:eastAsia="Times New Roman" w:cs="Arial"/>
                <w:szCs w:val="18"/>
              </w:rPr>
              <w:t>Daily Living</w:t>
            </w:r>
          </w:p>
          <w:p w14:paraId="2D675B61" w14:textId="77777777" w:rsidR="00684EDB" w:rsidRPr="003C5E81" w:rsidRDefault="00684EDB" w:rsidP="001C01B8">
            <w:pPr>
              <w:spacing w:before="40" w:after="40"/>
              <w:rPr>
                <w:rFonts w:eastAsia="Times New Roman" w:cs="Arial"/>
                <w:szCs w:val="18"/>
              </w:rPr>
            </w:pPr>
            <w:r w:rsidRPr="003C5E81">
              <w:rPr>
                <w:rFonts w:eastAsia="Times New Roman" w:cs="Arial"/>
                <w:szCs w:val="18"/>
              </w:rPr>
              <w:t>Daily Living</w:t>
            </w:r>
          </w:p>
          <w:p w14:paraId="71297479" w14:textId="77777777" w:rsidR="00684EDB" w:rsidRPr="003C5E81" w:rsidRDefault="00684EDB" w:rsidP="001C01B8">
            <w:pPr>
              <w:spacing w:before="40" w:after="40"/>
              <w:rPr>
                <w:rFonts w:eastAsia="Times New Roman" w:cs="Arial"/>
                <w:szCs w:val="18"/>
              </w:rPr>
            </w:pPr>
            <w:r w:rsidRPr="003C5E81">
              <w:rPr>
                <w:rFonts w:eastAsia="Times New Roman" w:cs="Arial"/>
                <w:szCs w:val="18"/>
              </w:rPr>
              <w:t>Daily Living</w:t>
            </w:r>
          </w:p>
          <w:p w14:paraId="5E6636CC" w14:textId="77777777" w:rsidR="00684EDB" w:rsidRPr="003C5E81" w:rsidRDefault="00684EDB" w:rsidP="001C01B8">
            <w:pPr>
              <w:spacing w:before="40" w:after="40"/>
              <w:rPr>
                <w:rFonts w:eastAsia="Times New Roman" w:cs="Arial"/>
                <w:szCs w:val="18"/>
              </w:rPr>
            </w:pPr>
            <w:r w:rsidRPr="003C5E81">
              <w:rPr>
                <w:rFonts w:eastAsia="Times New Roman" w:cs="Arial"/>
                <w:szCs w:val="18"/>
              </w:rPr>
              <w:t>Social &amp; Community Participation</w:t>
            </w:r>
          </w:p>
        </w:tc>
        <w:tc>
          <w:tcPr>
            <w:tcW w:w="6205" w:type="dxa"/>
            <w:shd w:val="clear" w:color="auto" w:fill="auto"/>
          </w:tcPr>
          <w:p w14:paraId="12511F3B"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Assistance with Daily Life</w:t>
            </w:r>
            <w:r w:rsidR="008F4311">
              <w:rPr>
                <w:rFonts w:eastAsia="Times New Roman" w:cs="Arial"/>
                <w:szCs w:val="18"/>
              </w:rPr>
              <w:t xml:space="preserve"> (1.01)</w:t>
            </w:r>
          </w:p>
          <w:p w14:paraId="4D27DC38"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Transport</w:t>
            </w:r>
            <w:r w:rsidR="008F4311">
              <w:rPr>
                <w:rFonts w:eastAsia="Times New Roman" w:cs="Arial"/>
                <w:szCs w:val="18"/>
              </w:rPr>
              <w:t xml:space="preserve"> (1.02)</w:t>
            </w:r>
          </w:p>
          <w:p w14:paraId="0D383C9E"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Consumables</w:t>
            </w:r>
            <w:r w:rsidR="008F4311">
              <w:rPr>
                <w:rFonts w:eastAsia="Times New Roman" w:cs="Arial"/>
                <w:szCs w:val="18"/>
              </w:rPr>
              <w:t xml:space="preserve"> (1.03)</w:t>
            </w:r>
          </w:p>
          <w:p w14:paraId="417A3EEF"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Assistance with Social &amp; Community Participation</w:t>
            </w:r>
            <w:r w:rsidR="008F4311">
              <w:rPr>
                <w:rFonts w:eastAsia="Times New Roman" w:cs="Arial"/>
                <w:szCs w:val="18"/>
              </w:rPr>
              <w:t xml:space="preserve"> (1.04)</w:t>
            </w:r>
          </w:p>
        </w:tc>
      </w:tr>
      <w:tr w:rsidR="00684EDB" w:rsidRPr="003C5E81" w14:paraId="6690C63F" w14:textId="77777777" w:rsidTr="00F17886">
        <w:trPr>
          <w:cantSplit/>
          <w:trHeight w:val="683"/>
        </w:trPr>
        <w:tc>
          <w:tcPr>
            <w:tcW w:w="3134" w:type="dxa"/>
            <w:shd w:val="clear" w:color="auto" w:fill="auto"/>
          </w:tcPr>
          <w:p w14:paraId="1D4CD867" w14:textId="77777777" w:rsidR="00684EDB" w:rsidRPr="003C5E81" w:rsidRDefault="00684EDB" w:rsidP="00F17886">
            <w:pPr>
              <w:spacing w:before="40" w:after="40"/>
              <w:jc w:val="center"/>
              <w:rPr>
                <w:rFonts w:eastAsia="Times New Roman" w:cs="Arial"/>
                <w:szCs w:val="18"/>
              </w:rPr>
            </w:pPr>
            <w:r w:rsidRPr="003C5E81">
              <w:rPr>
                <w:rFonts w:eastAsia="Times New Roman" w:cs="Arial"/>
                <w:szCs w:val="18"/>
              </w:rPr>
              <w:t>CAPITAL</w:t>
            </w:r>
          </w:p>
        </w:tc>
        <w:tc>
          <w:tcPr>
            <w:tcW w:w="5274" w:type="dxa"/>
            <w:shd w:val="clear" w:color="auto" w:fill="auto"/>
          </w:tcPr>
          <w:p w14:paraId="28169CD8" w14:textId="77777777" w:rsidR="00684EDB" w:rsidRPr="003C5E81" w:rsidRDefault="00684EDB" w:rsidP="001C01B8">
            <w:pPr>
              <w:spacing w:before="40" w:after="40"/>
              <w:rPr>
                <w:rFonts w:eastAsia="Times New Roman" w:cs="Arial"/>
                <w:szCs w:val="18"/>
              </w:rPr>
            </w:pPr>
            <w:r w:rsidRPr="003C5E81">
              <w:rPr>
                <w:rFonts w:eastAsia="Times New Roman" w:cs="Arial"/>
                <w:szCs w:val="18"/>
              </w:rPr>
              <w:t>Daily Living</w:t>
            </w:r>
          </w:p>
          <w:p w14:paraId="068BD181" w14:textId="77777777" w:rsidR="00684EDB" w:rsidRPr="003C5E81" w:rsidRDefault="00684EDB" w:rsidP="001C01B8">
            <w:pPr>
              <w:spacing w:before="40" w:after="40"/>
              <w:rPr>
                <w:rFonts w:eastAsia="Times New Roman" w:cs="Arial"/>
                <w:szCs w:val="18"/>
              </w:rPr>
            </w:pPr>
            <w:r w:rsidRPr="003C5E81">
              <w:rPr>
                <w:rFonts w:eastAsia="Times New Roman" w:cs="Arial"/>
                <w:szCs w:val="18"/>
              </w:rPr>
              <w:t>Home</w:t>
            </w:r>
          </w:p>
        </w:tc>
        <w:tc>
          <w:tcPr>
            <w:tcW w:w="6205" w:type="dxa"/>
            <w:shd w:val="clear" w:color="auto" w:fill="auto"/>
          </w:tcPr>
          <w:p w14:paraId="3CF0FCD5"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Assistive Technology</w:t>
            </w:r>
            <w:r w:rsidR="008F4311">
              <w:rPr>
                <w:rFonts w:eastAsia="Times New Roman" w:cs="Arial"/>
                <w:szCs w:val="18"/>
              </w:rPr>
              <w:t xml:space="preserve"> (2.05)</w:t>
            </w:r>
          </w:p>
          <w:p w14:paraId="04204F59"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Home Modifications</w:t>
            </w:r>
            <w:r w:rsidR="002E3C69">
              <w:rPr>
                <w:rFonts w:eastAsia="Times New Roman" w:cs="Arial"/>
                <w:szCs w:val="18"/>
              </w:rPr>
              <w:t xml:space="preserve"> and S</w:t>
            </w:r>
            <w:r w:rsidR="008D7633">
              <w:rPr>
                <w:rFonts w:eastAsia="Times New Roman" w:cs="Arial"/>
                <w:szCs w:val="18"/>
              </w:rPr>
              <w:t xml:space="preserve">pecialised </w:t>
            </w:r>
            <w:r w:rsidR="002E3C69">
              <w:rPr>
                <w:rFonts w:eastAsia="Times New Roman" w:cs="Arial"/>
                <w:szCs w:val="18"/>
              </w:rPr>
              <w:t>D</w:t>
            </w:r>
            <w:r w:rsidR="008D7633">
              <w:rPr>
                <w:rFonts w:eastAsia="Times New Roman" w:cs="Arial"/>
                <w:szCs w:val="18"/>
              </w:rPr>
              <w:t>isability Accommodation (SDA)</w:t>
            </w:r>
            <w:r w:rsidR="008F4311">
              <w:rPr>
                <w:rFonts w:eastAsia="Times New Roman" w:cs="Arial"/>
                <w:szCs w:val="18"/>
              </w:rPr>
              <w:t xml:space="preserve"> (2.06)</w:t>
            </w:r>
          </w:p>
        </w:tc>
      </w:tr>
      <w:tr w:rsidR="00684EDB" w:rsidRPr="003C5E81" w14:paraId="1F5CD35B" w14:textId="77777777" w:rsidTr="00F17886">
        <w:trPr>
          <w:cantSplit/>
          <w:trHeight w:val="2680"/>
        </w:trPr>
        <w:tc>
          <w:tcPr>
            <w:tcW w:w="3134" w:type="dxa"/>
            <w:shd w:val="clear" w:color="auto" w:fill="auto"/>
          </w:tcPr>
          <w:p w14:paraId="5B125293" w14:textId="77777777" w:rsidR="00684EDB" w:rsidRPr="003C5E81" w:rsidRDefault="00684EDB" w:rsidP="00F17886">
            <w:pPr>
              <w:spacing w:before="40" w:after="40"/>
              <w:jc w:val="center"/>
              <w:rPr>
                <w:rFonts w:eastAsia="Times New Roman" w:cs="Arial"/>
                <w:szCs w:val="18"/>
              </w:rPr>
            </w:pPr>
            <w:r w:rsidRPr="003C5E81">
              <w:rPr>
                <w:rFonts w:eastAsia="Times New Roman" w:cs="Arial"/>
                <w:szCs w:val="18"/>
              </w:rPr>
              <w:t>CAPACITY BUILDING</w:t>
            </w:r>
          </w:p>
        </w:tc>
        <w:tc>
          <w:tcPr>
            <w:tcW w:w="5274" w:type="dxa"/>
            <w:shd w:val="clear" w:color="auto" w:fill="auto"/>
          </w:tcPr>
          <w:p w14:paraId="68F6BC9F" w14:textId="77777777" w:rsidR="00684EDB" w:rsidRPr="003C5E81" w:rsidRDefault="00684EDB" w:rsidP="001C01B8">
            <w:pPr>
              <w:spacing w:before="40" w:after="40"/>
              <w:rPr>
                <w:rFonts w:eastAsia="Times New Roman" w:cs="Arial"/>
                <w:szCs w:val="18"/>
              </w:rPr>
            </w:pPr>
            <w:r w:rsidRPr="003C5E81">
              <w:rPr>
                <w:rFonts w:eastAsia="Times New Roman" w:cs="Arial"/>
                <w:szCs w:val="18"/>
              </w:rPr>
              <w:t>Choice &amp; Control</w:t>
            </w:r>
          </w:p>
          <w:p w14:paraId="5CAF1D31" w14:textId="77777777" w:rsidR="00684EDB" w:rsidRPr="003C5E81" w:rsidRDefault="00684EDB" w:rsidP="001C01B8">
            <w:pPr>
              <w:spacing w:before="40" w:after="40"/>
              <w:rPr>
                <w:rFonts w:eastAsia="Times New Roman" w:cs="Arial"/>
                <w:szCs w:val="18"/>
              </w:rPr>
            </w:pPr>
            <w:r w:rsidRPr="003C5E81">
              <w:rPr>
                <w:rFonts w:eastAsia="Times New Roman" w:cs="Arial"/>
                <w:szCs w:val="18"/>
              </w:rPr>
              <w:t>Home</w:t>
            </w:r>
          </w:p>
          <w:p w14:paraId="44FFBD30" w14:textId="77777777" w:rsidR="00684EDB" w:rsidRPr="003C5E81" w:rsidRDefault="00684EDB" w:rsidP="001C01B8">
            <w:pPr>
              <w:spacing w:before="40" w:after="40"/>
              <w:rPr>
                <w:rFonts w:eastAsia="Times New Roman" w:cs="Arial"/>
                <w:szCs w:val="18"/>
              </w:rPr>
            </w:pPr>
            <w:r w:rsidRPr="003C5E81">
              <w:rPr>
                <w:rFonts w:eastAsia="Times New Roman" w:cs="Arial"/>
                <w:szCs w:val="18"/>
              </w:rPr>
              <w:t>Social and Community Participation</w:t>
            </w:r>
          </w:p>
          <w:p w14:paraId="2209B2DB" w14:textId="77777777" w:rsidR="00684EDB" w:rsidRPr="003C5E81" w:rsidRDefault="00684EDB" w:rsidP="001C01B8">
            <w:pPr>
              <w:spacing w:before="40" w:after="40"/>
              <w:rPr>
                <w:rFonts w:eastAsia="Times New Roman" w:cs="Arial"/>
                <w:szCs w:val="18"/>
              </w:rPr>
            </w:pPr>
            <w:r w:rsidRPr="003C5E81">
              <w:rPr>
                <w:rFonts w:eastAsia="Times New Roman" w:cs="Arial"/>
                <w:szCs w:val="18"/>
              </w:rPr>
              <w:t>Work</w:t>
            </w:r>
          </w:p>
          <w:p w14:paraId="691F3BEB" w14:textId="77777777" w:rsidR="00684EDB" w:rsidRPr="003C5E81" w:rsidRDefault="00684EDB" w:rsidP="001C01B8">
            <w:pPr>
              <w:spacing w:before="40" w:after="40"/>
              <w:rPr>
                <w:rFonts w:eastAsia="Times New Roman" w:cs="Arial"/>
                <w:szCs w:val="18"/>
              </w:rPr>
            </w:pPr>
            <w:r w:rsidRPr="003C5E81">
              <w:rPr>
                <w:rFonts w:eastAsia="Times New Roman" w:cs="Arial"/>
                <w:szCs w:val="18"/>
              </w:rPr>
              <w:t>Relationships</w:t>
            </w:r>
          </w:p>
          <w:p w14:paraId="6E4AA7B2" w14:textId="77777777" w:rsidR="00684EDB" w:rsidRPr="003C5E81" w:rsidRDefault="00684EDB" w:rsidP="001C01B8">
            <w:pPr>
              <w:spacing w:before="40" w:after="40"/>
              <w:rPr>
                <w:rFonts w:eastAsia="Times New Roman" w:cs="Arial"/>
                <w:szCs w:val="18"/>
              </w:rPr>
            </w:pPr>
            <w:r w:rsidRPr="003C5E81">
              <w:rPr>
                <w:rFonts w:eastAsia="Times New Roman" w:cs="Arial"/>
                <w:szCs w:val="18"/>
              </w:rPr>
              <w:t>Health &amp; Wellbeing</w:t>
            </w:r>
          </w:p>
          <w:p w14:paraId="41104522" w14:textId="77777777" w:rsidR="00684EDB" w:rsidRPr="003C5E81" w:rsidRDefault="00684EDB" w:rsidP="001C01B8">
            <w:pPr>
              <w:spacing w:before="40" w:after="40"/>
              <w:rPr>
                <w:rFonts w:eastAsia="Times New Roman" w:cs="Arial"/>
                <w:szCs w:val="18"/>
              </w:rPr>
            </w:pPr>
            <w:r w:rsidRPr="003C5E81">
              <w:rPr>
                <w:rFonts w:eastAsia="Times New Roman" w:cs="Arial"/>
                <w:szCs w:val="18"/>
              </w:rPr>
              <w:t>Lifelong Learning</w:t>
            </w:r>
          </w:p>
          <w:p w14:paraId="283911BA" w14:textId="77777777" w:rsidR="00684EDB" w:rsidRPr="003C5E81" w:rsidRDefault="00684EDB" w:rsidP="001C01B8">
            <w:pPr>
              <w:spacing w:before="40" w:after="40"/>
              <w:rPr>
                <w:rFonts w:eastAsia="Times New Roman" w:cs="Arial"/>
                <w:szCs w:val="18"/>
              </w:rPr>
            </w:pPr>
            <w:r w:rsidRPr="003C5E81">
              <w:rPr>
                <w:rFonts w:eastAsia="Times New Roman" w:cs="Arial"/>
                <w:szCs w:val="18"/>
              </w:rPr>
              <w:t>Choice and Control</w:t>
            </w:r>
          </w:p>
          <w:p w14:paraId="3069E762" w14:textId="77777777" w:rsidR="00684EDB" w:rsidRPr="003C5E81" w:rsidRDefault="00684EDB" w:rsidP="00F17886">
            <w:pPr>
              <w:tabs>
                <w:tab w:val="center" w:pos="2529"/>
              </w:tabs>
              <w:spacing w:before="40" w:after="40"/>
              <w:rPr>
                <w:rFonts w:eastAsia="Times New Roman" w:cs="Arial"/>
                <w:szCs w:val="18"/>
              </w:rPr>
            </w:pPr>
            <w:r w:rsidRPr="003C5E81">
              <w:rPr>
                <w:rFonts w:eastAsia="Times New Roman" w:cs="Arial"/>
                <w:szCs w:val="18"/>
              </w:rPr>
              <w:t>Daily Living</w:t>
            </w:r>
            <w:r w:rsidR="008F4311">
              <w:rPr>
                <w:rFonts w:eastAsia="Times New Roman" w:cs="Arial"/>
                <w:szCs w:val="18"/>
              </w:rPr>
              <w:tab/>
            </w:r>
          </w:p>
        </w:tc>
        <w:tc>
          <w:tcPr>
            <w:tcW w:w="6205" w:type="dxa"/>
            <w:shd w:val="clear" w:color="auto" w:fill="auto"/>
          </w:tcPr>
          <w:p w14:paraId="69DE7A22" w14:textId="7576D619"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Support</w:t>
            </w:r>
            <w:r w:rsidR="002E3C69">
              <w:rPr>
                <w:rFonts w:eastAsia="Times New Roman" w:cs="Arial"/>
                <w:szCs w:val="18"/>
              </w:rPr>
              <w:t xml:space="preserve"> Coordination</w:t>
            </w:r>
            <w:r w:rsidR="008F4311">
              <w:rPr>
                <w:rFonts w:eastAsia="Times New Roman" w:cs="Arial"/>
                <w:szCs w:val="18"/>
              </w:rPr>
              <w:t xml:space="preserve"> (3.07)</w:t>
            </w:r>
          </w:p>
          <w:p w14:paraId="17005AE6"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Living Arrangements</w:t>
            </w:r>
            <w:r w:rsidR="008F4311">
              <w:rPr>
                <w:rFonts w:eastAsia="Times New Roman" w:cs="Arial"/>
                <w:szCs w:val="18"/>
              </w:rPr>
              <w:t xml:space="preserve"> (3.08)</w:t>
            </w:r>
          </w:p>
          <w:p w14:paraId="03ABD64A"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Increased Social and Community Participation</w:t>
            </w:r>
            <w:r w:rsidR="008F4311">
              <w:rPr>
                <w:rFonts w:eastAsia="Times New Roman" w:cs="Arial"/>
                <w:szCs w:val="18"/>
              </w:rPr>
              <w:t xml:space="preserve"> (3.09)</w:t>
            </w:r>
          </w:p>
          <w:p w14:paraId="72489937"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Finding and Keeping a Job</w:t>
            </w:r>
            <w:r w:rsidR="008F4311">
              <w:rPr>
                <w:rFonts w:eastAsia="Times New Roman" w:cs="Arial"/>
                <w:szCs w:val="18"/>
              </w:rPr>
              <w:t xml:space="preserve"> (3.10)</w:t>
            </w:r>
          </w:p>
          <w:p w14:paraId="662AC5FE"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Relationships</w:t>
            </w:r>
            <w:r w:rsidR="008F4311">
              <w:rPr>
                <w:rFonts w:eastAsia="Times New Roman" w:cs="Arial"/>
                <w:szCs w:val="18"/>
              </w:rPr>
              <w:t xml:space="preserve"> (3.11)</w:t>
            </w:r>
          </w:p>
          <w:p w14:paraId="11FA9A96"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Health and Wellbeing</w:t>
            </w:r>
            <w:r w:rsidR="008F4311">
              <w:rPr>
                <w:rFonts w:eastAsia="Times New Roman" w:cs="Arial"/>
                <w:szCs w:val="18"/>
              </w:rPr>
              <w:t xml:space="preserve"> (3.12)</w:t>
            </w:r>
          </w:p>
          <w:p w14:paraId="560922E4"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Learning</w:t>
            </w:r>
            <w:r w:rsidR="008F4311">
              <w:rPr>
                <w:rFonts w:eastAsia="Times New Roman" w:cs="Arial"/>
                <w:szCs w:val="18"/>
              </w:rPr>
              <w:t xml:space="preserve"> (3.13)</w:t>
            </w:r>
          </w:p>
          <w:p w14:paraId="378C59B9"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Life Choices</w:t>
            </w:r>
            <w:r w:rsidR="008F4311">
              <w:rPr>
                <w:rFonts w:eastAsia="Times New Roman" w:cs="Arial"/>
                <w:szCs w:val="18"/>
              </w:rPr>
              <w:t xml:space="preserve"> (3.14)</w:t>
            </w:r>
          </w:p>
          <w:p w14:paraId="1E5AE055" w14:textId="77777777" w:rsidR="00684EDB" w:rsidRPr="003C5E81" w:rsidRDefault="00684EDB" w:rsidP="0021464B">
            <w:pPr>
              <w:pStyle w:val="ListParagraph"/>
              <w:numPr>
                <w:ilvl w:val="0"/>
                <w:numId w:val="3"/>
              </w:numPr>
              <w:spacing w:before="40" w:after="40"/>
              <w:ind w:left="0" w:hanging="517"/>
              <w:contextualSpacing w:val="0"/>
              <w:rPr>
                <w:rFonts w:eastAsia="Times New Roman" w:cs="Arial"/>
                <w:szCs w:val="18"/>
              </w:rPr>
            </w:pPr>
            <w:r w:rsidRPr="003C5E81">
              <w:rPr>
                <w:rFonts w:eastAsia="Times New Roman" w:cs="Arial"/>
                <w:szCs w:val="18"/>
              </w:rPr>
              <w:t>Improved Daily Living Skills</w:t>
            </w:r>
            <w:r w:rsidR="008F4311">
              <w:rPr>
                <w:rFonts w:eastAsia="Times New Roman" w:cs="Arial"/>
                <w:szCs w:val="18"/>
              </w:rPr>
              <w:t xml:space="preserve"> (3.15)</w:t>
            </w:r>
          </w:p>
        </w:tc>
      </w:tr>
    </w:tbl>
    <w:p w14:paraId="02E87E93" w14:textId="77777777" w:rsidR="00451526" w:rsidRPr="003C5E81" w:rsidRDefault="00451526" w:rsidP="00451526">
      <w:bookmarkStart w:id="12" w:name="_Toc504114419"/>
      <w:bookmarkStart w:id="13" w:name="_Toc504137187"/>
      <w:bookmarkStart w:id="14" w:name="_Toc485131946"/>
    </w:p>
    <w:p w14:paraId="2C4C8620" w14:textId="1C1A38B8" w:rsidR="00451526" w:rsidRPr="00A72937" w:rsidRDefault="00451526" w:rsidP="00F17886">
      <w:pPr>
        <w:pStyle w:val="Heading2"/>
        <w:rPr>
          <w:rFonts w:cs="Arial"/>
        </w:rPr>
      </w:pPr>
      <w:bookmarkStart w:id="15" w:name="_Toc517176239"/>
      <w:r>
        <w:rPr>
          <w:rFonts w:cs="Arial"/>
        </w:rPr>
        <w:lastRenderedPageBreak/>
        <w:t>S</w:t>
      </w:r>
      <w:r w:rsidRPr="00A72937">
        <w:rPr>
          <w:rFonts w:cs="Arial"/>
        </w:rPr>
        <w:t xml:space="preserve">upport </w:t>
      </w:r>
      <w:r>
        <w:rPr>
          <w:rFonts w:cs="Arial"/>
        </w:rPr>
        <w:t>Line Items</w:t>
      </w:r>
      <w:bookmarkEnd w:id="15"/>
    </w:p>
    <w:p w14:paraId="0EC2575C" w14:textId="6B008034" w:rsidR="00451526" w:rsidRDefault="00451526" w:rsidP="00451526">
      <w:r w:rsidRPr="003C5E81">
        <w:t xml:space="preserve">Although </w:t>
      </w:r>
      <w:r w:rsidR="00E36AC4">
        <w:t>most</w:t>
      </w:r>
      <w:r w:rsidRPr="003C5E81">
        <w:t xml:space="preserve"> are not</w:t>
      </w:r>
      <w:r>
        <w:t xml:space="preserve"> all</w:t>
      </w:r>
      <w:r w:rsidRPr="003C5E81">
        <w:t xml:space="preserve"> listed in this document, each support category has many specific supports and services that are recognised in the NDIS payment system. These are referred to as ‘line items’</w:t>
      </w:r>
      <w:r>
        <w:t xml:space="preserve"> and are in most cases are not prescribed in participant plans</w:t>
      </w:r>
      <w:r w:rsidRPr="003C5E81">
        <w:t>. A comprehensive listing of support line items is kept up to date as a separate file (csv format) on the NDIS website</w:t>
      </w:r>
      <w:r w:rsidRPr="009A3CC9">
        <w:rPr>
          <w:vertAlign w:val="superscript"/>
        </w:rPr>
        <w:footnoteReference w:id="4"/>
      </w:r>
      <w:r w:rsidRPr="003C5E81">
        <w:t>. This file includes item descriptors to assist providers to claim payments using a “best-fit” approach, and to assist participants in engaging and negotiating with service providers.</w:t>
      </w:r>
    </w:p>
    <w:p w14:paraId="02188D11" w14:textId="586196B2" w:rsidR="00451526" w:rsidRPr="006F393D" w:rsidRDefault="00451526" w:rsidP="00F17886">
      <w:pPr>
        <w:rPr>
          <w:rFonts w:cs="Arial"/>
          <w:szCs w:val="18"/>
        </w:rPr>
      </w:pPr>
      <w:r w:rsidRPr="00EC515E">
        <w:rPr>
          <w:rFonts w:cs="Arial"/>
          <w:b/>
          <w:szCs w:val="18"/>
        </w:rPr>
        <w:t>Providers should claim payments against a support line item that most closely aligns to t</w:t>
      </w:r>
      <w:r w:rsidR="00637DF5">
        <w:rPr>
          <w:rFonts w:cs="Arial"/>
          <w:b/>
          <w:szCs w:val="18"/>
        </w:rPr>
        <w:t>he service they have delivered.</w:t>
      </w:r>
    </w:p>
    <w:p w14:paraId="0D89A882" w14:textId="77777777" w:rsidR="00637DF5" w:rsidRPr="003C5E81" w:rsidRDefault="00637DF5" w:rsidP="00637DF5">
      <w:r>
        <w:t>Each support line item has a unique reference number, which is explained in the next section.</w:t>
      </w:r>
    </w:p>
    <w:p w14:paraId="0F1EDF09" w14:textId="77777777" w:rsidR="00451526" w:rsidRDefault="00451526">
      <w:pPr>
        <w:pStyle w:val="Heading1"/>
        <w:keepNext/>
        <w:spacing w:before="360"/>
        <w:rPr>
          <w:rFonts w:cs="Arial"/>
        </w:rPr>
        <w:sectPr w:rsidR="00451526" w:rsidSect="001C01B8">
          <w:type w:val="continuous"/>
          <w:pgSz w:w="16838" w:h="11906" w:orient="landscape"/>
          <w:pgMar w:top="1440" w:right="1440" w:bottom="1440" w:left="1440" w:header="709" w:footer="709" w:gutter="0"/>
          <w:cols w:space="708"/>
          <w:titlePg/>
          <w:docGrid w:linePitch="360"/>
        </w:sectPr>
      </w:pPr>
    </w:p>
    <w:p w14:paraId="4724FF8F" w14:textId="11FD00DB" w:rsidR="00F85148" w:rsidRPr="003C5E81" w:rsidRDefault="00224AF3" w:rsidP="00F17886">
      <w:pPr>
        <w:pStyle w:val="Heading1"/>
        <w:keepNext/>
        <w:spacing w:before="360"/>
        <w:rPr>
          <w:rFonts w:cs="Arial"/>
        </w:rPr>
      </w:pPr>
      <w:bookmarkStart w:id="16" w:name="_Toc517176240"/>
      <w:r w:rsidRPr="003C5E81">
        <w:rPr>
          <w:rFonts w:cs="Arial"/>
        </w:rPr>
        <w:lastRenderedPageBreak/>
        <w:t>Claiming for 201</w:t>
      </w:r>
      <w:r w:rsidR="00E425FB">
        <w:rPr>
          <w:rFonts w:cs="Arial"/>
        </w:rPr>
        <w:t>8/19</w:t>
      </w:r>
      <w:r w:rsidRPr="003C5E81">
        <w:rPr>
          <w:rFonts w:cs="Arial"/>
        </w:rPr>
        <w:t xml:space="preserve"> NDIS supports and services using this Guide</w:t>
      </w:r>
      <w:bookmarkEnd w:id="12"/>
      <w:bookmarkEnd w:id="13"/>
      <w:bookmarkEnd w:id="16"/>
      <w:r w:rsidRPr="003C5E81">
        <w:rPr>
          <w:rFonts w:cs="Arial"/>
        </w:rPr>
        <w:t xml:space="preserve"> </w:t>
      </w:r>
      <w:bookmarkEnd w:id="14"/>
    </w:p>
    <w:p w14:paraId="716CDEF2" w14:textId="6BBC15A8" w:rsidR="00B50D10" w:rsidRPr="003C5E81" w:rsidRDefault="00293EDA" w:rsidP="00F17886">
      <w:r w:rsidRPr="003C5E81">
        <w:t>This Price G</w:t>
      </w:r>
      <w:r w:rsidR="00B50D10" w:rsidRPr="003C5E81">
        <w:t xml:space="preserve">uide applies for services delivered </w:t>
      </w:r>
      <w:r w:rsidR="002E3C69">
        <w:t xml:space="preserve">from </w:t>
      </w:r>
      <w:r w:rsidR="00B50D10" w:rsidRPr="003C5E81">
        <w:t>1 July 201</w:t>
      </w:r>
      <w:r w:rsidR="00E425FB">
        <w:t>8</w:t>
      </w:r>
      <w:r w:rsidR="00B50D10" w:rsidRPr="003C5E81">
        <w:t xml:space="preserve"> onwards. </w:t>
      </w:r>
      <w:r w:rsidR="00F67B4A" w:rsidRPr="003C5E81">
        <w:t>Providers and participants can make service agreements</w:t>
      </w:r>
      <w:r w:rsidR="00B50D10" w:rsidRPr="003C5E81">
        <w:t xml:space="preserve"> </w:t>
      </w:r>
      <w:r w:rsidR="00421CF4">
        <w:t>under or at</w:t>
      </w:r>
      <w:r w:rsidR="00421CF4" w:rsidRPr="003C5E81">
        <w:t xml:space="preserve"> </w:t>
      </w:r>
      <w:r w:rsidR="00B50D10" w:rsidRPr="003C5E81">
        <w:t>the 201</w:t>
      </w:r>
      <w:r w:rsidR="00E425FB">
        <w:t>8/19</w:t>
      </w:r>
      <w:r w:rsidR="00B50D10" w:rsidRPr="003C5E81">
        <w:t xml:space="preserve"> price</w:t>
      </w:r>
      <w:r w:rsidR="00CC1CD7" w:rsidRPr="003C5E81">
        <w:t xml:space="preserve"> limits</w:t>
      </w:r>
      <w:r w:rsidR="00BD4A5D" w:rsidRPr="003C5E81">
        <w:t xml:space="preserve"> as long as the service is delivered on or after 1 July 201</w:t>
      </w:r>
      <w:r w:rsidR="00E425FB">
        <w:t>8</w:t>
      </w:r>
      <w:r w:rsidR="00BD4A5D" w:rsidRPr="003C5E81">
        <w:t>.</w:t>
      </w:r>
      <w:r w:rsidR="004F6DA0" w:rsidRPr="003C5E81">
        <w:t xml:space="preserve"> </w:t>
      </w:r>
    </w:p>
    <w:p w14:paraId="78B1ED7C" w14:textId="2997BFD9" w:rsidR="00F85148" w:rsidRPr="003C5E81" w:rsidRDefault="00293EDA" w:rsidP="00F17886">
      <w:r w:rsidRPr="003C5E81">
        <w:t>Registered P</w:t>
      </w:r>
      <w:r w:rsidR="00F85148" w:rsidRPr="003C5E81">
        <w:t xml:space="preserve">roviders can make a claim for payment once that support has been delivered or provided. </w:t>
      </w:r>
      <w:r w:rsidR="00600E04">
        <w:t>P</w:t>
      </w:r>
      <w:r w:rsidR="00674785" w:rsidRPr="003C5E81">
        <w:t>rep</w:t>
      </w:r>
      <w:r w:rsidR="00156C5A">
        <w:t>ayment is not permitted unless</w:t>
      </w:r>
      <w:r w:rsidR="00674785" w:rsidRPr="003C5E81">
        <w:t xml:space="preserve"> the </w:t>
      </w:r>
      <w:r w:rsidR="002B33C9" w:rsidRPr="003C5E81">
        <w:t xml:space="preserve">NDIA </w:t>
      </w:r>
      <w:r w:rsidR="00674785" w:rsidRPr="003C5E81">
        <w:t xml:space="preserve">has given prior approval </w:t>
      </w:r>
      <w:r w:rsidR="00600E04">
        <w:t xml:space="preserve">in writing </w:t>
      </w:r>
      <w:r w:rsidR="00674785" w:rsidRPr="003C5E81">
        <w:t>to the Registered Provider</w:t>
      </w:r>
      <w:r w:rsidR="00521C68" w:rsidRPr="003C5E81">
        <w:t>.</w:t>
      </w:r>
      <w:r w:rsidR="00EF6B07">
        <w:t xml:space="preserve"> This will only occur in exceptional circumstances such as home modifications and remote area servicing.</w:t>
      </w:r>
    </w:p>
    <w:p w14:paraId="5CF0ACC0" w14:textId="6016D4F3" w:rsidR="004F6DA0" w:rsidRPr="00516DCB" w:rsidRDefault="009E583A" w:rsidP="00F17886">
      <w:r w:rsidRPr="00516DCB">
        <w:t>Where price limits apply, p</w:t>
      </w:r>
      <w:r w:rsidR="00F85148" w:rsidRPr="00516DCB">
        <w:t xml:space="preserve">rices charged to participants must not exceed the price </w:t>
      </w:r>
      <w:r w:rsidR="00421CF4">
        <w:t>limit</w:t>
      </w:r>
      <w:r w:rsidR="00421CF4" w:rsidRPr="00516DCB">
        <w:t xml:space="preserve"> </w:t>
      </w:r>
      <w:r w:rsidR="00F85148" w:rsidRPr="00516DCB">
        <w:t xml:space="preserve">prescribed for that support in </w:t>
      </w:r>
      <w:r w:rsidR="00421CF4" w:rsidRPr="00516DCB">
        <w:t>th</w:t>
      </w:r>
      <w:r w:rsidR="00F657C9">
        <w:t>is</w:t>
      </w:r>
      <w:r w:rsidR="00421CF4" w:rsidRPr="00516DCB">
        <w:t xml:space="preserve"> Guide</w:t>
      </w:r>
      <w:r w:rsidR="00F85148" w:rsidRPr="00516DCB">
        <w:t>. No other charges are to be added to the cost of the support, including credit card surcharges, or any additional fees including any ‘gap’ fees, late payment fees or cancellation fees</w:t>
      </w:r>
      <w:r w:rsidR="00DA2BFE">
        <w:t xml:space="preserve"> unless otherwise stated in this Guide</w:t>
      </w:r>
      <w:r w:rsidR="00F85148" w:rsidRPr="00516DCB">
        <w:t>.</w:t>
      </w:r>
      <w:r w:rsidR="004F6DA0" w:rsidRPr="00516DCB">
        <w:t xml:space="preserve"> Providers should refer to the NDI</w:t>
      </w:r>
      <w:r w:rsidR="00421CF4">
        <w:t>S</w:t>
      </w:r>
      <w:r w:rsidR="00EF6B07">
        <w:t xml:space="preserve"> </w:t>
      </w:r>
      <w:r w:rsidR="004F6DA0" w:rsidRPr="00516DCB">
        <w:t>Terms of Business for further details</w:t>
      </w:r>
      <w:r w:rsidR="00600E04">
        <w:t xml:space="preserve"> or</w:t>
      </w:r>
      <w:r w:rsidR="008B0E91">
        <w:t xml:space="preserve"> the</w:t>
      </w:r>
      <w:r w:rsidR="00600E04">
        <w:t xml:space="preserve"> </w:t>
      </w:r>
      <w:r w:rsidR="00600E04" w:rsidRPr="00600E04">
        <w:rPr>
          <w:i/>
        </w:rPr>
        <w:t>Other Considerations</w:t>
      </w:r>
      <w:r w:rsidR="00600E04">
        <w:t xml:space="preserve"> section </w:t>
      </w:r>
      <w:r w:rsidR="008B0E91">
        <w:t xml:space="preserve">within </w:t>
      </w:r>
      <w:r w:rsidR="00600E04">
        <w:t xml:space="preserve">this </w:t>
      </w:r>
      <w:r w:rsidR="008B0E91">
        <w:t>G</w:t>
      </w:r>
      <w:r w:rsidR="00600E04">
        <w:t>uide</w:t>
      </w:r>
      <w:r w:rsidR="004F6DA0" w:rsidRPr="00516DCB">
        <w:t>.</w:t>
      </w:r>
    </w:p>
    <w:p w14:paraId="18202196" w14:textId="27AE4EC9" w:rsidR="002F0904" w:rsidRPr="003C5E81" w:rsidRDefault="002F0904" w:rsidP="00F17886">
      <w:r w:rsidRPr="003C5E81">
        <w:t xml:space="preserve">When claiming, it is the responsibility of the provider to ensure that the claim accurately reflects the supports delivered, including the </w:t>
      </w:r>
      <w:r w:rsidR="00EF6B07">
        <w:t xml:space="preserve">frequency and </w:t>
      </w:r>
      <w:r w:rsidRPr="003C5E81">
        <w:t xml:space="preserve">volume of supports. Falsifying </w:t>
      </w:r>
      <w:r w:rsidR="00EF6B07">
        <w:t xml:space="preserve">claims for any </w:t>
      </w:r>
      <w:r w:rsidRPr="003C5E81">
        <w:t>aspect of supports delivered, is a serious compliance issue and may result</w:t>
      </w:r>
      <w:r w:rsidR="00C377FC">
        <w:t xml:space="preserve"> in action against the provider</w:t>
      </w:r>
      <w:r w:rsidRPr="003C5E81">
        <w:t>. Providers are also required to keep accurate records of claims, which</w:t>
      </w:r>
      <w:r w:rsidR="00EF6B07">
        <w:t xml:space="preserve"> are</w:t>
      </w:r>
      <w:r w:rsidRPr="003C5E81">
        <w:t xml:space="preserve"> subject to audit</w:t>
      </w:r>
      <w:r w:rsidR="00EF6B07">
        <w:t xml:space="preserve"> at any time</w:t>
      </w:r>
      <w:r w:rsidRPr="003C5E81">
        <w:t>.</w:t>
      </w:r>
    </w:p>
    <w:p w14:paraId="7A12C8AF" w14:textId="796ABD0F" w:rsidR="007A4D1B" w:rsidRPr="003C5E81" w:rsidRDefault="007A4D1B" w:rsidP="00F17886">
      <w:pPr>
        <w:pStyle w:val="Heading2"/>
        <w:keepNext/>
        <w:spacing w:before="360"/>
        <w:contextualSpacing/>
        <w:rPr>
          <w:rFonts w:cs="Arial"/>
        </w:rPr>
      </w:pPr>
      <w:bookmarkStart w:id="17" w:name="_Toc517176241"/>
      <w:r w:rsidRPr="003C5E81">
        <w:rPr>
          <w:rFonts w:cs="Arial"/>
        </w:rPr>
        <w:lastRenderedPageBreak/>
        <w:t>Service Bookings</w:t>
      </w:r>
      <w:bookmarkEnd w:id="17"/>
    </w:p>
    <w:p w14:paraId="3DA9CDC5" w14:textId="77777777" w:rsidR="007A4D1B" w:rsidRPr="003C5E81" w:rsidRDefault="007A4D1B" w:rsidP="00F17886">
      <w:pPr>
        <w:rPr>
          <w:rFonts w:ascii="Calibri" w:hAnsi="Calibri"/>
          <w:lang w:val="en"/>
        </w:rPr>
      </w:pPr>
      <w:r w:rsidRPr="0023656D">
        <w:rPr>
          <w:lang w:val="en"/>
        </w:rPr>
        <w:t>201</w:t>
      </w:r>
      <w:r w:rsidR="00E425FB">
        <w:rPr>
          <w:lang w:val="en"/>
        </w:rPr>
        <w:t>8</w:t>
      </w:r>
      <w:r w:rsidRPr="0023656D">
        <w:rPr>
          <w:lang w:val="en"/>
        </w:rPr>
        <w:t>/1</w:t>
      </w:r>
      <w:r w:rsidR="00E425FB">
        <w:rPr>
          <w:lang w:val="en"/>
        </w:rPr>
        <w:t>9</w:t>
      </w:r>
      <w:r w:rsidRPr="0023656D">
        <w:rPr>
          <w:lang w:val="en"/>
        </w:rPr>
        <w:t xml:space="preserve"> NDIS </w:t>
      </w:r>
      <w:r>
        <w:rPr>
          <w:lang w:val="en"/>
        </w:rPr>
        <w:t>payment</w:t>
      </w:r>
      <w:r w:rsidRPr="0023656D">
        <w:rPr>
          <w:lang w:val="en"/>
        </w:rPr>
        <w:t xml:space="preserve"> system </w:t>
      </w:r>
      <w:r>
        <w:rPr>
          <w:lang w:val="en"/>
        </w:rPr>
        <w:t xml:space="preserve">allows </w:t>
      </w:r>
      <w:r w:rsidRPr="0023656D">
        <w:rPr>
          <w:lang w:val="en"/>
        </w:rPr>
        <w:t xml:space="preserve">Service Bookings to be created between the participant and their provider. This ensures that both parties are aware of the requirements for service, the length of time the service is required for, and that the participant will be able to pay for the service. For more information please </w:t>
      </w:r>
      <w:r>
        <w:rPr>
          <w:lang w:val="en"/>
        </w:rPr>
        <w:t>refer to</w:t>
      </w:r>
      <w:r w:rsidRPr="0023656D">
        <w:rPr>
          <w:lang w:val="en"/>
        </w:rPr>
        <w:t xml:space="preserve"> </w:t>
      </w:r>
      <w:r>
        <w:rPr>
          <w:lang w:val="en"/>
        </w:rPr>
        <w:t xml:space="preserve">Section 5.2 of </w:t>
      </w:r>
      <w:r w:rsidRPr="0023656D">
        <w:rPr>
          <w:lang w:val="en"/>
        </w:rPr>
        <w:t>the Pro</w:t>
      </w:r>
      <w:r>
        <w:rPr>
          <w:lang w:val="en"/>
        </w:rPr>
        <w:t>vider Toolkit</w:t>
      </w:r>
      <w:r>
        <w:rPr>
          <w:rStyle w:val="FootnoteReference"/>
          <w:szCs w:val="24"/>
          <w:lang w:val="en"/>
        </w:rPr>
        <w:footnoteReference w:id="5"/>
      </w:r>
      <w:r>
        <w:rPr>
          <w:lang w:val="en"/>
        </w:rPr>
        <w:t>.</w:t>
      </w:r>
    </w:p>
    <w:p w14:paraId="3647E37F" w14:textId="739967A1" w:rsidR="007A4D1B" w:rsidRDefault="007A4D1B" w:rsidP="00F17886">
      <w:pPr>
        <w:rPr>
          <w:lang w:val="en"/>
        </w:rPr>
      </w:pPr>
      <w:r>
        <w:rPr>
          <w:lang w:val="en"/>
        </w:rPr>
        <w:t xml:space="preserve">To help participants keep track of their </w:t>
      </w:r>
      <w:r w:rsidR="00637DF5">
        <w:rPr>
          <w:lang w:val="en"/>
        </w:rPr>
        <w:t xml:space="preserve">Service Bookings </w:t>
      </w:r>
      <w:r>
        <w:rPr>
          <w:lang w:val="en"/>
        </w:rPr>
        <w:t>and budget, a</w:t>
      </w:r>
      <w:r w:rsidRPr="003C5E81">
        <w:rPr>
          <w:lang w:val="en"/>
        </w:rPr>
        <w:t xml:space="preserve"> Monthly Payment Statement will be available </w:t>
      </w:r>
      <w:r w:rsidR="00D17F93">
        <w:rPr>
          <w:lang w:val="en"/>
        </w:rPr>
        <w:t xml:space="preserve">on the </w:t>
      </w:r>
      <w:r w:rsidR="00637DF5">
        <w:rPr>
          <w:lang w:val="en"/>
        </w:rPr>
        <w:t xml:space="preserve">NDIS participant </w:t>
      </w:r>
      <w:r w:rsidR="00D17F93">
        <w:rPr>
          <w:lang w:val="en"/>
        </w:rPr>
        <w:t>portal</w:t>
      </w:r>
      <w:r w:rsidRPr="003C5E81">
        <w:rPr>
          <w:lang w:val="en"/>
        </w:rPr>
        <w:t>. Payment Statements</w:t>
      </w:r>
      <w:r w:rsidR="00637DF5">
        <w:rPr>
          <w:lang w:val="en"/>
        </w:rPr>
        <w:t xml:space="preserve"> will be</w:t>
      </w:r>
      <w:r w:rsidRPr="003C5E81">
        <w:rPr>
          <w:lang w:val="en"/>
        </w:rPr>
        <w:t xml:space="preserve"> available to the participant (and/or their nominee) on the first business day of each month</w:t>
      </w:r>
      <w:r w:rsidR="00637DF5">
        <w:rPr>
          <w:lang w:val="en"/>
        </w:rPr>
        <w:t>, containing</w:t>
      </w:r>
      <w:r w:rsidRPr="003C5E81">
        <w:rPr>
          <w:lang w:val="en"/>
        </w:rPr>
        <w:t xml:space="preserve"> a summary of the previous month’s payments, available budget remaining, committed budget and spent budget. It will list which participant and provider claims have been received, which Service </w:t>
      </w:r>
      <w:r>
        <w:rPr>
          <w:lang w:val="en"/>
        </w:rPr>
        <w:t>Bookings</w:t>
      </w:r>
      <w:r w:rsidRPr="003C5E81">
        <w:rPr>
          <w:lang w:val="en"/>
        </w:rPr>
        <w:t xml:space="preserve"> they relate to, which Support Categories the money was deducted from and on which dates the deductions were made. The Payment Summary will be available in their preferred document format, either pdf or word. The participant (and/or their nominee) will be sent an e</w:t>
      </w:r>
      <w:r w:rsidRPr="00A67B72">
        <w:rPr>
          <w:lang w:val="en"/>
        </w:rPr>
        <w:t xml:space="preserve">mail or SMS notification when their statements are available </w:t>
      </w:r>
      <w:r w:rsidRPr="003C5E81">
        <w:rPr>
          <w:lang w:val="en"/>
        </w:rPr>
        <w:t>o</w:t>
      </w:r>
      <w:r w:rsidRPr="00A67B72">
        <w:rPr>
          <w:lang w:val="en"/>
        </w:rPr>
        <w:t>nline.</w:t>
      </w:r>
    </w:p>
    <w:p w14:paraId="7EEF4C4F" w14:textId="77777777" w:rsidR="00EA02E4" w:rsidRDefault="00EA02E4">
      <w:pPr>
        <w:spacing w:after="200"/>
        <w:rPr>
          <w:rFonts w:eastAsia="Times New Roman" w:cs="Arial"/>
          <w:szCs w:val="18"/>
          <w:lang w:val="en"/>
        </w:rPr>
      </w:pPr>
      <w:r>
        <w:rPr>
          <w:lang w:val="en"/>
        </w:rPr>
        <w:br w:type="page"/>
      </w:r>
    </w:p>
    <w:p w14:paraId="3D4F7659" w14:textId="64B10C35" w:rsidR="003B31CD" w:rsidRPr="00A72937" w:rsidRDefault="003B31CD" w:rsidP="00F17886">
      <w:pPr>
        <w:pStyle w:val="Heading2"/>
      </w:pPr>
      <w:bookmarkStart w:id="18" w:name="_Toc504114420"/>
      <w:bookmarkStart w:id="19" w:name="_Toc504137188"/>
      <w:bookmarkStart w:id="20" w:name="_Toc517176242"/>
      <w:r w:rsidRPr="00A72937">
        <w:lastRenderedPageBreak/>
        <w:t>Support Item Reference Numbers</w:t>
      </w:r>
      <w:bookmarkEnd w:id="18"/>
      <w:bookmarkEnd w:id="19"/>
      <w:bookmarkEnd w:id="20"/>
    </w:p>
    <w:p w14:paraId="2C7C13B8" w14:textId="77777777" w:rsidR="003B31CD" w:rsidRPr="003C5E81" w:rsidRDefault="003B31CD" w:rsidP="00F17886">
      <w:r w:rsidRPr="003C5E81">
        <w:t xml:space="preserve">NDIS payments system applies unique numbers for each support line item, according to the following structure: </w:t>
      </w:r>
    </w:p>
    <w:p w14:paraId="2F0D3616" w14:textId="77777777" w:rsidR="003B31CD" w:rsidRPr="003C5E81" w:rsidRDefault="003B31CD" w:rsidP="001C01B8">
      <w:pPr>
        <w:pStyle w:val="NormalWeb"/>
        <w:shd w:val="clear" w:color="auto" w:fill="FFFFFF"/>
        <w:rPr>
          <w:rFonts w:ascii="Arial" w:hAnsi="Arial" w:cs="Arial"/>
          <w:color w:val="6D6D6D"/>
          <w:sz w:val="18"/>
          <w:szCs w:val="18"/>
          <w:lang w:val="en-AU"/>
        </w:rPr>
      </w:pPr>
      <w:r w:rsidRPr="003C5E81">
        <w:rPr>
          <w:rFonts w:ascii="Arial" w:hAnsi="Arial" w:cs="Arial"/>
          <w:noProof/>
          <w:color w:val="6D6D6D"/>
          <w:sz w:val="18"/>
          <w:szCs w:val="18"/>
          <w:lang w:val="en-AU" w:eastAsia="en-AU"/>
        </w:rPr>
        <w:drawing>
          <wp:inline distT="0" distB="0" distL="0" distR="0" wp14:anchorId="3EA707BE" wp14:editId="28E0DD31">
            <wp:extent cx="6810375" cy="495300"/>
            <wp:effectExtent l="19050" t="38100" r="9525" b="57150"/>
            <wp:docPr id="6" name="Diagram 6"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28E0C555" w14:textId="77777777" w:rsidR="003B31CD" w:rsidRPr="003C5E81" w:rsidRDefault="003B31CD" w:rsidP="00F17886">
      <w:pPr>
        <w:spacing w:before="120" w:line="276" w:lineRule="auto"/>
        <w:rPr>
          <w:rFonts w:eastAsia="Times New Roman" w:cs="Arial"/>
          <w:szCs w:val="18"/>
        </w:rPr>
      </w:pPr>
      <w:r w:rsidRPr="003C5E81">
        <w:rPr>
          <w:rFonts w:eastAsia="Times New Roman" w:cs="Arial"/>
          <w:szCs w:val="18"/>
        </w:rPr>
        <w:t>For example:</w:t>
      </w:r>
    </w:p>
    <w:p w14:paraId="51FF1177" w14:textId="7E2843F0" w:rsidR="003B31CD" w:rsidRPr="003C5E81" w:rsidRDefault="002C2C03" w:rsidP="00F17886">
      <w:pPr>
        <w:spacing w:before="120" w:line="276" w:lineRule="auto"/>
        <w:ind w:firstLine="720"/>
        <w:rPr>
          <w:rFonts w:eastAsia="Times New Roman" w:cs="Arial"/>
          <w:b/>
          <w:szCs w:val="18"/>
        </w:rPr>
      </w:pPr>
      <w:r w:rsidRPr="002C2C03">
        <w:rPr>
          <w:rFonts w:eastAsia="Times New Roman" w:cs="Arial"/>
          <w:b/>
          <w:szCs w:val="18"/>
        </w:rPr>
        <w:t>Assistance With Self-Care - Active Overnight - Complex</w:t>
      </w:r>
      <w:r w:rsidR="003B31CD" w:rsidRPr="003C5E81">
        <w:rPr>
          <w:rFonts w:eastAsia="Times New Roman" w:cs="Arial"/>
          <w:b/>
          <w:szCs w:val="18"/>
        </w:rPr>
        <w:t xml:space="preserve"> line item number is: 01_018_0104_1_1 </w:t>
      </w:r>
    </w:p>
    <w:p w14:paraId="414DD5ED" w14:textId="69C351C2" w:rsidR="003B31CD" w:rsidRPr="003C5E81" w:rsidRDefault="003B31CD" w:rsidP="00F17886">
      <w:pPr>
        <w:spacing w:before="120" w:line="276" w:lineRule="auto"/>
        <w:ind w:firstLine="644"/>
        <w:rPr>
          <w:rFonts w:eastAsia="Times New Roman" w:cs="Arial"/>
          <w:szCs w:val="18"/>
        </w:rPr>
      </w:pPr>
      <w:r w:rsidRPr="003C5E81">
        <w:rPr>
          <w:rFonts w:eastAsia="Times New Roman" w:cs="Arial"/>
          <w:szCs w:val="18"/>
        </w:rPr>
        <w:t xml:space="preserve"> Support Category</w:t>
      </w:r>
      <w:r w:rsidRPr="003C5E81">
        <w:rPr>
          <w:rFonts w:eastAsia="Times New Roman" w:cs="Arial"/>
          <w:szCs w:val="18"/>
        </w:rPr>
        <w:tab/>
      </w:r>
      <w:r w:rsidRPr="003C5E81">
        <w:rPr>
          <w:rFonts w:eastAsia="Times New Roman" w:cs="Arial"/>
          <w:szCs w:val="18"/>
        </w:rPr>
        <w:tab/>
        <w:t>Line Item</w:t>
      </w:r>
      <w:r w:rsidRPr="003C5E81">
        <w:rPr>
          <w:rFonts w:eastAsia="Times New Roman" w:cs="Arial"/>
          <w:szCs w:val="18"/>
        </w:rPr>
        <w:tab/>
        <w:t>Reg Gr</w:t>
      </w:r>
      <w:r w:rsidR="002C2C03">
        <w:rPr>
          <w:rFonts w:eastAsia="Times New Roman" w:cs="Arial"/>
          <w:szCs w:val="18"/>
        </w:rPr>
        <w:t>ou</w:t>
      </w:r>
      <w:r w:rsidRPr="003C5E81">
        <w:rPr>
          <w:rFonts w:eastAsia="Times New Roman" w:cs="Arial"/>
          <w:szCs w:val="18"/>
        </w:rPr>
        <w:t>p</w:t>
      </w:r>
      <w:r w:rsidRPr="003C5E81">
        <w:rPr>
          <w:rFonts w:eastAsia="Times New Roman" w:cs="Arial"/>
          <w:szCs w:val="18"/>
        </w:rPr>
        <w:tab/>
        <w:t>Domain</w:t>
      </w:r>
      <w:r w:rsidRPr="003C5E81">
        <w:rPr>
          <w:rFonts w:eastAsia="Times New Roman" w:cs="Arial"/>
          <w:szCs w:val="18"/>
        </w:rPr>
        <w:tab/>
        <w:t xml:space="preserve">Funding Type </w:t>
      </w:r>
    </w:p>
    <w:p w14:paraId="6214BAD0" w14:textId="77777777" w:rsidR="003B31CD" w:rsidRPr="003C5E81" w:rsidRDefault="003B31CD" w:rsidP="00F17886">
      <w:pPr>
        <w:tabs>
          <w:tab w:val="left" w:pos="3544"/>
          <w:tab w:val="left" w:pos="3828"/>
          <w:tab w:val="left" w:pos="5245"/>
          <w:tab w:val="left" w:pos="6521"/>
          <w:tab w:val="left" w:pos="6804"/>
          <w:tab w:val="left" w:pos="8647"/>
        </w:tabs>
        <w:spacing w:before="120" w:line="276" w:lineRule="auto"/>
        <w:ind w:firstLine="720"/>
        <w:rPr>
          <w:rFonts w:eastAsia="Times New Roman" w:cs="Arial"/>
          <w:szCs w:val="18"/>
        </w:rPr>
      </w:pPr>
      <w:r w:rsidRPr="003C5E81">
        <w:rPr>
          <w:rFonts w:eastAsia="Times New Roman" w:cs="Arial"/>
          <w:szCs w:val="18"/>
        </w:rPr>
        <w:t>1</w:t>
      </w:r>
      <w:r w:rsidRPr="003C5E81">
        <w:rPr>
          <w:rFonts w:eastAsia="Times New Roman" w:cs="Arial"/>
          <w:szCs w:val="18"/>
        </w:rPr>
        <w:tab/>
      </w:r>
      <w:r w:rsidRPr="003C5E81">
        <w:rPr>
          <w:rFonts w:eastAsia="Times New Roman" w:cs="Arial"/>
          <w:szCs w:val="18"/>
        </w:rPr>
        <w:tab/>
        <w:t>018</w:t>
      </w:r>
      <w:r w:rsidRPr="003C5E81">
        <w:rPr>
          <w:rFonts w:eastAsia="Times New Roman" w:cs="Arial"/>
          <w:szCs w:val="18"/>
        </w:rPr>
        <w:tab/>
        <w:t>0104</w:t>
      </w:r>
      <w:r w:rsidRPr="003C5E81">
        <w:rPr>
          <w:rFonts w:eastAsia="Times New Roman" w:cs="Arial"/>
          <w:szCs w:val="18"/>
        </w:rPr>
        <w:tab/>
      </w:r>
      <w:r w:rsidRPr="003C5E81">
        <w:rPr>
          <w:rFonts w:eastAsia="Times New Roman" w:cs="Arial"/>
          <w:szCs w:val="18"/>
        </w:rPr>
        <w:tab/>
        <w:t>1</w:t>
      </w:r>
      <w:r w:rsidRPr="003C5E81">
        <w:rPr>
          <w:rFonts w:eastAsia="Times New Roman" w:cs="Arial"/>
          <w:szCs w:val="18"/>
        </w:rPr>
        <w:tab/>
        <w:t>1</w:t>
      </w:r>
    </w:p>
    <w:p w14:paraId="504FB5F9" w14:textId="05247E2F" w:rsidR="003B31CD" w:rsidRPr="003C5E81" w:rsidRDefault="003B31CD" w:rsidP="00F17886">
      <w:pPr>
        <w:pStyle w:val="ListParagraph"/>
        <w:spacing w:before="120" w:line="276" w:lineRule="auto"/>
        <w:ind w:left="0"/>
        <w:rPr>
          <w:rFonts w:eastAsia="Times New Roman" w:cs="Arial"/>
          <w:b/>
          <w:szCs w:val="18"/>
        </w:rPr>
      </w:pPr>
      <w:r w:rsidRPr="003C5E81">
        <w:rPr>
          <w:rFonts w:eastAsia="Times New Roman" w:cs="Arial"/>
          <w:szCs w:val="18"/>
        </w:rPr>
        <w:t xml:space="preserve"> </w:t>
      </w:r>
      <w:r w:rsidRPr="003C5E81">
        <w:rPr>
          <w:rFonts w:eastAsia="Times New Roman" w:cs="Arial"/>
          <w:b/>
          <w:szCs w:val="18"/>
        </w:rPr>
        <w:t xml:space="preserve">Support Connection line item number is: 07_001_0106_8_3 </w:t>
      </w:r>
    </w:p>
    <w:p w14:paraId="1D04E754" w14:textId="64098A78" w:rsidR="003B31CD" w:rsidRPr="003C5E81" w:rsidRDefault="003B31CD" w:rsidP="00F17886">
      <w:pPr>
        <w:spacing w:before="120" w:line="276" w:lineRule="auto"/>
        <w:ind w:firstLine="644"/>
        <w:rPr>
          <w:rFonts w:eastAsia="Times New Roman" w:cs="Arial"/>
          <w:szCs w:val="18"/>
        </w:rPr>
      </w:pPr>
      <w:r w:rsidRPr="003C5E81">
        <w:rPr>
          <w:rFonts w:eastAsia="Times New Roman" w:cs="Arial"/>
          <w:szCs w:val="18"/>
        </w:rPr>
        <w:t xml:space="preserve"> Support Category</w:t>
      </w:r>
      <w:r w:rsidRPr="003C5E81">
        <w:rPr>
          <w:rFonts w:eastAsia="Times New Roman" w:cs="Arial"/>
          <w:szCs w:val="18"/>
        </w:rPr>
        <w:tab/>
      </w:r>
      <w:r w:rsidRPr="003C5E81">
        <w:rPr>
          <w:rFonts w:eastAsia="Times New Roman" w:cs="Arial"/>
          <w:szCs w:val="18"/>
        </w:rPr>
        <w:tab/>
        <w:t>Line Item</w:t>
      </w:r>
      <w:r w:rsidRPr="003C5E81">
        <w:rPr>
          <w:rFonts w:eastAsia="Times New Roman" w:cs="Arial"/>
          <w:szCs w:val="18"/>
        </w:rPr>
        <w:tab/>
        <w:t>Reg Gr</w:t>
      </w:r>
      <w:r w:rsidR="002C2C03">
        <w:rPr>
          <w:rFonts w:eastAsia="Times New Roman" w:cs="Arial"/>
          <w:szCs w:val="18"/>
        </w:rPr>
        <w:t>ou</w:t>
      </w:r>
      <w:r w:rsidRPr="003C5E81">
        <w:rPr>
          <w:rFonts w:eastAsia="Times New Roman" w:cs="Arial"/>
          <w:szCs w:val="18"/>
        </w:rPr>
        <w:t>p</w:t>
      </w:r>
      <w:r w:rsidRPr="003C5E81">
        <w:rPr>
          <w:rFonts w:eastAsia="Times New Roman" w:cs="Arial"/>
          <w:szCs w:val="18"/>
        </w:rPr>
        <w:tab/>
        <w:t>Domain</w:t>
      </w:r>
      <w:r w:rsidRPr="003C5E81">
        <w:rPr>
          <w:rFonts w:eastAsia="Times New Roman" w:cs="Arial"/>
          <w:szCs w:val="18"/>
        </w:rPr>
        <w:tab/>
        <w:t xml:space="preserve">Funding Type </w:t>
      </w:r>
    </w:p>
    <w:p w14:paraId="602B3B22" w14:textId="77777777" w:rsidR="003B31CD" w:rsidRPr="003C5E81" w:rsidRDefault="003B31CD" w:rsidP="00F17886">
      <w:pPr>
        <w:tabs>
          <w:tab w:val="left" w:pos="3544"/>
          <w:tab w:val="left" w:pos="3828"/>
          <w:tab w:val="left" w:pos="5245"/>
          <w:tab w:val="left" w:pos="6521"/>
          <w:tab w:val="left" w:pos="6804"/>
          <w:tab w:val="left" w:pos="8647"/>
        </w:tabs>
        <w:spacing w:before="120" w:line="276" w:lineRule="auto"/>
        <w:ind w:firstLine="720"/>
        <w:rPr>
          <w:rFonts w:eastAsia="Times New Roman" w:cs="Arial"/>
          <w:szCs w:val="18"/>
        </w:rPr>
      </w:pPr>
      <w:r w:rsidRPr="003C5E81">
        <w:rPr>
          <w:rFonts w:eastAsia="Times New Roman" w:cs="Arial"/>
          <w:szCs w:val="18"/>
        </w:rPr>
        <w:t>7</w:t>
      </w:r>
      <w:r w:rsidRPr="003C5E81">
        <w:rPr>
          <w:rFonts w:eastAsia="Times New Roman" w:cs="Arial"/>
          <w:szCs w:val="18"/>
        </w:rPr>
        <w:tab/>
      </w:r>
      <w:r w:rsidRPr="003C5E81">
        <w:rPr>
          <w:rFonts w:eastAsia="Times New Roman" w:cs="Arial"/>
          <w:szCs w:val="18"/>
        </w:rPr>
        <w:tab/>
        <w:t>001</w:t>
      </w:r>
      <w:r w:rsidRPr="003C5E81">
        <w:rPr>
          <w:rFonts w:eastAsia="Times New Roman" w:cs="Arial"/>
          <w:szCs w:val="18"/>
        </w:rPr>
        <w:tab/>
        <w:t>0106</w:t>
      </w:r>
      <w:r w:rsidRPr="003C5E81">
        <w:rPr>
          <w:rFonts w:eastAsia="Times New Roman" w:cs="Arial"/>
          <w:szCs w:val="18"/>
        </w:rPr>
        <w:tab/>
      </w:r>
      <w:r w:rsidRPr="003C5E81">
        <w:rPr>
          <w:rFonts w:eastAsia="Times New Roman" w:cs="Arial"/>
          <w:szCs w:val="18"/>
        </w:rPr>
        <w:tab/>
        <w:t>8</w:t>
      </w:r>
      <w:r w:rsidRPr="003C5E81">
        <w:rPr>
          <w:rFonts w:eastAsia="Times New Roman" w:cs="Arial"/>
          <w:szCs w:val="18"/>
        </w:rPr>
        <w:tab/>
        <w:t>3</w:t>
      </w:r>
    </w:p>
    <w:p w14:paraId="75887B56" w14:textId="4447EFE0" w:rsidR="003B31CD" w:rsidRPr="00A67B72" w:rsidRDefault="003B31CD" w:rsidP="001C01B8">
      <w:pPr>
        <w:pStyle w:val="Heading3"/>
        <w:rPr>
          <w:rFonts w:cs="Arial"/>
        </w:rPr>
      </w:pPr>
      <w:bookmarkStart w:id="21" w:name="_Toc504114421"/>
      <w:bookmarkStart w:id="22" w:name="_Toc504137189"/>
      <w:bookmarkStart w:id="23" w:name="_Toc517176243"/>
      <w:r w:rsidRPr="00A67B72">
        <w:rPr>
          <w:rFonts w:cs="Arial"/>
        </w:rPr>
        <w:t>Units of Measure</w:t>
      </w:r>
      <w:bookmarkEnd w:id="21"/>
      <w:bookmarkEnd w:id="22"/>
      <w:bookmarkEnd w:id="23"/>
    </w:p>
    <w:p w14:paraId="0FF09957" w14:textId="0C12E003" w:rsidR="003B31CD" w:rsidRPr="003C5E81" w:rsidRDefault="003B31CD" w:rsidP="001C01B8">
      <w:pPr>
        <w:shd w:val="clear" w:color="auto" w:fill="FFFFFF"/>
        <w:rPr>
          <w:rFonts w:eastAsia="Times New Roman" w:cs="Arial"/>
          <w:szCs w:val="18"/>
        </w:rPr>
      </w:pPr>
      <w:r w:rsidRPr="003C5E81">
        <w:rPr>
          <w:rFonts w:eastAsia="Times New Roman" w:cs="Arial"/>
          <w:szCs w:val="18"/>
        </w:rPr>
        <w:t>The NDIS payment system for 201</w:t>
      </w:r>
      <w:r w:rsidR="00E425FB">
        <w:rPr>
          <w:rFonts w:eastAsia="Times New Roman" w:cs="Arial"/>
          <w:szCs w:val="18"/>
        </w:rPr>
        <w:t>8/19</w:t>
      </w:r>
      <w:r w:rsidRPr="003C5E81">
        <w:rPr>
          <w:rFonts w:eastAsia="Times New Roman" w:cs="Arial"/>
          <w:szCs w:val="18"/>
        </w:rPr>
        <w:t xml:space="preserve"> includes units of measure to suit each support line item</w:t>
      </w:r>
      <w:r w:rsidR="008B0E91">
        <w:rPr>
          <w:rFonts w:eastAsia="Times New Roman" w:cs="Arial"/>
          <w:szCs w:val="18"/>
        </w:rPr>
        <w:t xml:space="preserve"> as follows</w:t>
      </w:r>
      <w:r w:rsidRPr="003C5E81">
        <w:rPr>
          <w:rFonts w:eastAsia="Times New Roman" w:cs="Arial"/>
          <w:szCs w:val="18"/>
        </w:rPr>
        <w:t>:</w:t>
      </w:r>
    </w:p>
    <w:p w14:paraId="1C376544" w14:textId="77777777" w:rsidR="003B31CD" w:rsidRPr="003C5E81" w:rsidRDefault="003B31CD" w:rsidP="0021464B">
      <w:pPr>
        <w:pStyle w:val="ListParagraph"/>
        <w:numPr>
          <w:ilvl w:val="0"/>
          <w:numId w:val="1"/>
        </w:numPr>
        <w:shd w:val="clear" w:color="auto" w:fill="FFFFFF"/>
        <w:spacing w:before="120"/>
        <w:ind w:left="0"/>
        <w:rPr>
          <w:rFonts w:eastAsia="Times New Roman" w:cs="Arial"/>
          <w:szCs w:val="18"/>
        </w:rPr>
        <w:sectPr w:rsidR="003B31CD" w:rsidRPr="003C5E81" w:rsidSect="00451526">
          <w:pgSz w:w="16838" w:h="11906" w:orient="landscape"/>
          <w:pgMar w:top="1440" w:right="1440" w:bottom="1440" w:left="1440" w:header="709" w:footer="709" w:gutter="0"/>
          <w:cols w:space="708"/>
          <w:titlePg/>
          <w:docGrid w:linePitch="360"/>
        </w:sectPr>
      </w:pPr>
    </w:p>
    <w:p w14:paraId="1434A032"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pPr>
      <w:r w:rsidRPr="00BD096A">
        <w:rPr>
          <w:rFonts w:eastAsia="Times New Roman" w:cs="Arial"/>
          <w:szCs w:val="18"/>
        </w:rPr>
        <w:t>Each</w:t>
      </w:r>
    </w:p>
    <w:p w14:paraId="41F2645F"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pPr>
      <w:r w:rsidRPr="00BD096A">
        <w:rPr>
          <w:rFonts w:eastAsia="Times New Roman" w:cs="Arial"/>
          <w:szCs w:val="18"/>
        </w:rPr>
        <w:t>Hour</w:t>
      </w:r>
    </w:p>
    <w:p w14:paraId="0B0171EC"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pPr>
      <w:r w:rsidRPr="00BD096A">
        <w:rPr>
          <w:rFonts w:eastAsia="Times New Roman" w:cs="Arial"/>
          <w:szCs w:val="18"/>
        </w:rPr>
        <w:t>Daily</w:t>
      </w:r>
    </w:p>
    <w:p w14:paraId="517C234E"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pPr>
      <w:r w:rsidRPr="00BD096A">
        <w:rPr>
          <w:rFonts w:eastAsia="Times New Roman" w:cs="Arial"/>
          <w:szCs w:val="18"/>
        </w:rPr>
        <w:t>Week</w:t>
      </w:r>
    </w:p>
    <w:p w14:paraId="2263467F"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pPr>
      <w:r w:rsidRPr="00BD096A">
        <w:rPr>
          <w:rFonts w:eastAsia="Times New Roman" w:cs="Arial"/>
          <w:szCs w:val="18"/>
        </w:rPr>
        <w:t>Month</w:t>
      </w:r>
    </w:p>
    <w:p w14:paraId="559443D6" w14:textId="77777777" w:rsidR="003B31CD" w:rsidRPr="00BD096A" w:rsidRDefault="003B31CD" w:rsidP="0021464B">
      <w:pPr>
        <w:pStyle w:val="ListParagraph"/>
        <w:numPr>
          <w:ilvl w:val="0"/>
          <w:numId w:val="1"/>
        </w:numPr>
        <w:shd w:val="clear" w:color="auto" w:fill="FFFFFF"/>
        <w:spacing w:before="120"/>
        <w:rPr>
          <w:rFonts w:eastAsia="Times New Roman" w:cs="Arial"/>
          <w:szCs w:val="18"/>
        </w:rPr>
        <w:sectPr w:rsidR="003B31CD" w:rsidRPr="00BD096A" w:rsidSect="00F17886">
          <w:type w:val="continuous"/>
          <w:pgSz w:w="16838" w:h="11906" w:orient="landscape"/>
          <w:pgMar w:top="1440" w:right="1440" w:bottom="1440" w:left="1440" w:header="709" w:footer="709" w:gutter="0"/>
          <w:cols w:num="3" w:space="172"/>
          <w:titlePg/>
          <w:docGrid w:linePitch="360"/>
        </w:sectPr>
      </w:pPr>
      <w:r w:rsidRPr="00BD096A">
        <w:rPr>
          <w:rFonts w:eastAsia="Times New Roman" w:cs="Arial"/>
          <w:szCs w:val="18"/>
        </w:rPr>
        <w:t>Annual</w:t>
      </w:r>
    </w:p>
    <w:p w14:paraId="33FB5072" w14:textId="77777777" w:rsidR="0045006A" w:rsidRDefault="0045006A">
      <w:pPr>
        <w:spacing w:after="200"/>
        <w:sectPr w:rsidR="0045006A" w:rsidSect="001C01B8">
          <w:type w:val="continuous"/>
          <w:pgSz w:w="16838" w:h="11906" w:orient="landscape"/>
          <w:pgMar w:top="1440" w:right="1440" w:bottom="1440" w:left="1440" w:header="709" w:footer="709" w:gutter="0"/>
          <w:cols w:space="708"/>
          <w:titlePg/>
          <w:docGrid w:linePitch="360"/>
        </w:sectPr>
      </w:pPr>
      <w:bookmarkStart w:id="24" w:name="_Toc485131947"/>
      <w:bookmarkStart w:id="25" w:name="_Toc504114422"/>
      <w:bookmarkStart w:id="26" w:name="_Toc504137190"/>
    </w:p>
    <w:p w14:paraId="079B40AF" w14:textId="39079143" w:rsidR="003B31CD" w:rsidRPr="00A72937" w:rsidRDefault="003B31CD" w:rsidP="001C01B8">
      <w:pPr>
        <w:pStyle w:val="Heading2"/>
        <w:rPr>
          <w:rFonts w:cs="Arial"/>
        </w:rPr>
      </w:pPr>
      <w:bookmarkStart w:id="27" w:name="_Toc504114423"/>
      <w:bookmarkStart w:id="28" w:name="_Toc504137191"/>
      <w:bookmarkStart w:id="29" w:name="_Toc517176244"/>
      <w:bookmarkEnd w:id="24"/>
      <w:bookmarkEnd w:id="25"/>
      <w:bookmarkEnd w:id="26"/>
      <w:r w:rsidRPr="003C5E81">
        <w:rPr>
          <w:rFonts w:cs="Arial"/>
        </w:rPr>
        <w:lastRenderedPageBreak/>
        <w:t xml:space="preserve">Special </w:t>
      </w:r>
      <w:r w:rsidR="007A4D1B">
        <w:rPr>
          <w:rFonts w:cs="Arial"/>
        </w:rPr>
        <w:t>NDIS P</w:t>
      </w:r>
      <w:r w:rsidRPr="003C5E81">
        <w:rPr>
          <w:rFonts w:cs="Arial"/>
        </w:rPr>
        <w:t xml:space="preserve">ricing </w:t>
      </w:r>
      <w:r w:rsidR="009F1711">
        <w:rPr>
          <w:rFonts w:cs="Arial"/>
        </w:rPr>
        <w:t>Arrangements</w:t>
      </w:r>
      <w:bookmarkEnd w:id="27"/>
      <w:bookmarkEnd w:id="28"/>
      <w:bookmarkEnd w:id="29"/>
    </w:p>
    <w:p w14:paraId="6A0D3E82" w14:textId="399B6A88" w:rsidR="003B31CD" w:rsidRPr="00FF1B6A" w:rsidRDefault="003B31CD" w:rsidP="00F17886">
      <w:pPr>
        <w:rPr>
          <w:rFonts w:eastAsia="Times New Roman"/>
          <w:szCs w:val="24"/>
        </w:rPr>
      </w:pPr>
      <w:r w:rsidRPr="00B910B5">
        <w:rPr>
          <w:rStyle w:val="Bodytext-GuideChar"/>
          <w:rFonts w:eastAsiaTheme="minorHAnsi"/>
          <w:szCs w:val="24"/>
        </w:rPr>
        <w:t xml:space="preserve">In certain circumstances, providers may be entitled to charge </w:t>
      </w:r>
      <w:r w:rsidRPr="000058FC">
        <w:rPr>
          <w:rStyle w:val="Bodytext-GuideChar"/>
          <w:rFonts w:eastAsiaTheme="minorHAnsi"/>
          <w:szCs w:val="24"/>
        </w:rPr>
        <w:t xml:space="preserve">for expenses incurred in the provision </w:t>
      </w:r>
      <w:r w:rsidR="00FA34F9" w:rsidRPr="000058FC">
        <w:rPr>
          <w:rStyle w:val="Bodytext-GuideChar"/>
          <w:rFonts w:eastAsiaTheme="minorHAnsi"/>
          <w:szCs w:val="24"/>
        </w:rPr>
        <w:t xml:space="preserve">of </w:t>
      </w:r>
      <w:r w:rsidRPr="004F67A9">
        <w:rPr>
          <w:rStyle w:val="Bodytext-GuideChar"/>
          <w:rFonts w:eastAsiaTheme="minorHAnsi"/>
          <w:szCs w:val="24"/>
        </w:rPr>
        <w:t>supports. These may include certain transport and travel</w:t>
      </w:r>
      <w:r w:rsidR="00B434A7">
        <w:rPr>
          <w:rStyle w:val="Bodytext-GuideChar"/>
          <w:rFonts w:eastAsiaTheme="minorHAnsi"/>
          <w:szCs w:val="24"/>
        </w:rPr>
        <w:t xml:space="preserve"> costs</w:t>
      </w:r>
      <w:r w:rsidRPr="004F67A9">
        <w:rPr>
          <w:rStyle w:val="Bodytext-GuideChar"/>
          <w:rFonts w:eastAsiaTheme="minorHAnsi"/>
          <w:szCs w:val="24"/>
        </w:rPr>
        <w:t xml:space="preserve">, or </w:t>
      </w:r>
      <w:r w:rsidR="00DA2BFE">
        <w:rPr>
          <w:rStyle w:val="Bodytext-GuideChar"/>
          <w:rFonts w:eastAsiaTheme="minorHAnsi"/>
          <w:szCs w:val="24"/>
        </w:rPr>
        <w:t>servicing</w:t>
      </w:r>
      <w:r w:rsidRPr="004F67A9">
        <w:rPr>
          <w:rStyle w:val="Bodytext-GuideChar"/>
          <w:rFonts w:eastAsiaTheme="minorHAnsi"/>
          <w:szCs w:val="24"/>
        </w:rPr>
        <w:t xml:space="preserve"> remote or very remote areas</w:t>
      </w:r>
      <w:r w:rsidR="001F118C" w:rsidRPr="004F67A9">
        <w:rPr>
          <w:rStyle w:val="Bodytext-GuideChar"/>
          <w:rFonts w:eastAsiaTheme="minorHAnsi"/>
          <w:szCs w:val="24"/>
        </w:rPr>
        <w:t>, which are outlined below</w:t>
      </w:r>
      <w:r w:rsidR="001F118C" w:rsidRPr="004F67A9">
        <w:rPr>
          <w:rFonts w:eastAsia="Times New Roman"/>
          <w:szCs w:val="24"/>
        </w:rPr>
        <w:t>.</w:t>
      </w:r>
    </w:p>
    <w:p w14:paraId="1923DF44" w14:textId="0A753734" w:rsidR="002C2C03" w:rsidRDefault="00637DF5" w:rsidP="002C2C03">
      <w:pPr>
        <w:pStyle w:val="Heading3"/>
        <w:spacing w:before="120"/>
        <w:rPr>
          <w:rFonts w:cs="Arial"/>
        </w:rPr>
      </w:pPr>
      <w:bookmarkStart w:id="30" w:name="_Toc517176245"/>
      <w:r>
        <w:rPr>
          <w:szCs w:val="24"/>
        </w:rPr>
        <w:t>Supports for p</w:t>
      </w:r>
      <w:r w:rsidRPr="004F67A9">
        <w:rPr>
          <w:szCs w:val="24"/>
        </w:rPr>
        <w:t>articipant</w:t>
      </w:r>
      <w:r>
        <w:rPr>
          <w:szCs w:val="24"/>
        </w:rPr>
        <w:t>s with high</w:t>
      </w:r>
      <w:r w:rsidRPr="004F67A9">
        <w:rPr>
          <w:szCs w:val="24"/>
        </w:rPr>
        <w:t xml:space="preserve"> inten</w:t>
      </w:r>
      <w:r w:rsidRPr="00FF1B6A">
        <w:rPr>
          <w:szCs w:val="24"/>
        </w:rPr>
        <w:t>sity</w:t>
      </w:r>
      <w:r w:rsidRPr="00694F65">
        <w:rPr>
          <w:szCs w:val="24"/>
        </w:rPr>
        <w:t xml:space="preserve"> or complex</w:t>
      </w:r>
      <w:r w:rsidRPr="00C2615C">
        <w:rPr>
          <w:szCs w:val="24"/>
        </w:rPr>
        <w:t xml:space="preserve"> needs</w:t>
      </w:r>
      <w:bookmarkEnd w:id="30"/>
      <w:r w:rsidRPr="00C2615C">
        <w:rPr>
          <w:szCs w:val="24"/>
        </w:rPr>
        <w:t xml:space="preserve"> </w:t>
      </w:r>
    </w:p>
    <w:p w14:paraId="06411300" w14:textId="2B3EEFAD" w:rsidR="00637DF5" w:rsidRDefault="00637DF5" w:rsidP="00F17886">
      <w:pPr>
        <w:rPr>
          <w:szCs w:val="24"/>
        </w:rPr>
      </w:pPr>
      <w:r>
        <w:rPr>
          <w:szCs w:val="24"/>
        </w:rPr>
        <w:t>The</w:t>
      </w:r>
      <w:r w:rsidR="002C2C03" w:rsidRPr="0093683B">
        <w:rPr>
          <w:szCs w:val="24"/>
        </w:rPr>
        <w:t xml:space="preserve"> </w:t>
      </w:r>
      <w:r w:rsidR="00E8391F" w:rsidRPr="004F67A9">
        <w:rPr>
          <w:szCs w:val="24"/>
        </w:rPr>
        <w:t xml:space="preserve">delivery of </w:t>
      </w:r>
      <w:r>
        <w:rPr>
          <w:szCs w:val="24"/>
        </w:rPr>
        <w:t>supports</w:t>
      </w:r>
      <w:r w:rsidR="00E8391F" w:rsidRPr="004F67A9">
        <w:rPr>
          <w:szCs w:val="24"/>
        </w:rPr>
        <w:t xml:space="preserve"> to a participant with higher inten</w:t>
      </w:r>
      <w:r w:rsidR="00E8391F" w:rsidRPr="00FF1B6A">
        <w:rPr>
          <w:szCs w:val="24"/>
        </w:rPr>
        <w:t>sity</w:t>
      </w:r>
      <w:r w:rsidR="002C2C03" w:rsidRPr="00694F65">
        <w:rPr>
          <w:szCs w:val="24"/>
        </w:rPr>
        <w:t xml:space="preserve"> or complex</w:t>
      </w:r>
      <w:r w:rsidR="00E8391F" w:rsidRPr="00C2615C">
        <w:rPr>
          <w:szCs w:val="24"/>
        </w:rPr>
        <w:t xml:space="preserve"> needs </w:t>
      </w:r>
      <w:r>
        <w:rPr>
          <w:szCs w:val="24"/>
        </w:rPr>
        <w:t>can</w:t>
      </w:r>
      <w:r w:rsidR="00E8391F" w:rsidRPr="00C2615C">
        <w:rPr>
          <w:szCs w:val="24"/>
        </w:rPr>
        <w:t xml:space="preserve"> require </w:t>
      </w:r>
      <w:r w:rsidR="002C2C03" w:rsidRPr="006B4FBD">
        <w:rPr>
          <w:szCs w:val="24"/>
        </w:rPr>
        <w:t>specialised or more skilled support worker</w:t>
      </w:r>
      <w:r w:rsidR="00E8391F" w:rsidRPr="00580D2C">
        <w:rPr>
          <w:szCs w:val="24"/>
        </w:rPr>
        <w:t>/s</w:t>
      </w:r>
      <w:r>
        <w:rPr>
          <w:szCs w:val="24"/>
        </w:rPr>
        <w:t>, and other arrangements that increase the cost of support delivery for providers</w:t>
      </w:r>
      <w:r w:rsidR="002C2C03" w:rsidRPr="00580D2C">
        <w:rPr>
          <w:szCs w:val="24"/>
        </w:rPr>
        <w:t xml:space="preserve">. </w:t>
      </w:r>
    </w:p>
    <w:p w14:paraId="1038E59C" w14:textId="654B664F" w:rsidR="002C2C03" w:rsidRPr="00F17886" w:rsidRDefault="00637DF5" w:rsidP="00F17886">
      <w:pPr>
        <w:rPr>
          <w:szCs w:val="24"/>
        </w:rPr>
      </w:pPr>
      <w:r>
        <w:rPr>
          <w:szCs w:val="24"/>
        </w:rPr>
        <w:t>To allow for these additional costs, t</w:t>
      </w:r>
      <w:r w:rsidR="002C2C03" w:rsidRPr="00580D2C">
        <w:rPr>
          <w:szCs w:val="24"/>
        </w:rPr>
        <w:t>h</w:t>
      </w:r>
      <w:r>
        <w:rPr>
          <w:szCs w:val="24"/>
        </w:rPr>
        <w:t xml:space="preserve">is Price Guide defines both ‘standard needs’ and ‘high intensity’ line items for some supports, such as </w:t>
      </w:r>
      <w:r w:rsidRPr="00580D2C">
        <w:rPr>
          <w:szCs w:val="24"/>
        </w:rPr>
        <w:t xml:space="preserve">assistance with self-care activities and group-based </w:t>
      </w:r>
      <w:r>
        <w:rPr>
          <w:szCs w:val="24"/>
        </w:rPr>
        <w:t xml:space="preserve">community participation </w:t>
      </w:r>
      <w:r w:rsidRPr="00580D2C">
        <w:rPr>
          <w:szCs w:val="24"/>
        </w:rPr>
        <w:t>supports.</w:t>
      </w:r>
      <w:r w:rsidR="002C2C03" w:rsidRPr="00580D2C">
        <w:rPr>
          <w:szCs w:val="24"/>
        </w:rPr>
        <w:t xml:space="preserve"> </w:t>
      </w:r>
      <w:r>
        <w:rPr>
          <w:szCs w:val="24"/>
        </w:rPr>
        <w:t>High intensity line items will have price limits that are set at higher</w:t>
      </w:r>
      <w:r w:rsidR="00E8391F" w:rsidRPr="00580D2C">
        <w:rPr>
          <w:szCs w:val="24"/>
        </w:rPr>
        <w:t xml:space="preserve"> price </w:t>
      </w:r>
      <w:r>
        <w:rPr>
          <w:szCs w:val="24"/>
        </w:rPr>
        <w:t>levels than the equivalent ‘standard needs’ support</w:t>
      </w:r>
      <w:r w:rsidR="00E8391F" w:rsidRPr="00580D2C">
        <w:rPr>
          <w:szCs w:val="24"/>
        </w:rPr>
        <w:t xml:space="preserve">. </w:t>
      </w:r>
    </w:p>
    <w:p w14:paraId="71CD4419" w14:textId="126C533B" w:rsidR="006347A9" w:rsidRPr="00A72937" w:rsidRDefault="0050087A" w:rsidP="001C01B8">
      <w:pPr>
        <w:pStyle w:val="Heading3"/>
        <w:spacing w:before="120"/>
        <w:rPr>
          <w:rFonts w:cs="Arial"/>
        </w:rPr>
      </w:pPr>
      <w:bookmarkStart w:id="31" w:name="_Toc485131950"/>
      <w:bookmarkStart w:id="32" w:name="_Toc504114424"/>
      <w:bookmarkStart w:id="33" w:name="_Toc504137192"/>
      <w:bookmarkStart w:id="34" w:name="_Toc517176246"/>
      <w:r>
        <w:rPr>
          <w:rFonts w:cs="Arial"/>
        </w:rPr>
        <w:t xml:space="preserve">Regional, </w:t>
      </w:r>
      <w:r w:rsidR="006347A9" w:rsidRPr="00A72937">
        <w:rPr>
          <w:rFonts w:cs="Arial"/>
        </w:rPr>
        <w:t>Remote and Very Remote</w:t>
      </w:r>
      <w:bookmarkEnd w:id="31"/>
      <w:bookmarkEnd w:id="32"/>
      <w:bookmarkEnd w:id="33"/>
      <w:r w:rsidR="00637DF5">
        <w:rPr>
          <w:rFonts w:cs="Arial"/>
        </w:rPr>
        <w:t xml:space="preserve"> Areas</w:t>
      </w:r>
      <w:bookmarkEnd w:id="34"/>
    </w:p>
    <w:p w14:paraId="6ABA5649" w14:textId="7CDDE3B8" w:rsidR="009E583A" w:rsidRPr="00347E6C" w:rsidRDefault="00FA34F9" w:rsidP="00F17886">
      <w:pPr>
        <w:rPr>
          <w:szCs w:val="24"/>
        </w:rPr>
      </w:pPr>
      <w:r w:rsidRPr="00D44376">
        <w:rPr>
          <w:szCs w:val="24"/>
        </w:rPr>
        <w:t>S</w:t>
      </w:r>
      <w:r w:rsidRPr="000058FC">
        <w:rPr>
          <w:szCs w:val="24"/>
        </w:rPr>
        <w:t>upports</w:t>
      </w:r>
      <w:r w:rsidRPr="0093683B">
        <w:rPr>
          <w:szCs w:val="24"/>
        </w:rPr>
        <w:t xml:space="preserve"> </w:t>
      </w:r>
      <w:r w:rsidR="009E583A" w:rsidRPr="004F67A9">
        <w:rPr>
          <w:szCs w:val="24"/>
        </w:rPr>
        <w:t>delivered in remote and very remote areas</w:t>
      </w:r>
      <w:r w:rsidR="009925BB" w:rsidRPr="004F67A9">
        <w:rPr>
          <w:szCs w:val="24"/>
        </w:rPr>
        <w:t xml:space="preserve"> may</w:t>
      </w:r>
      <w:r w:rsidR="009E583A" w:rsidRPr="004F67A9">
        <w:rPr>
          <w:szCs w:val="24"/>
        </w:rPr>
        <w:t xml:space="preserve"> have higher </w:t>
      </w:r>
      <w:r w:rsidR="009E583A" w:rsidRPr="00694F65">
        <w:rPr>
          <w:szCs w:val="24"/>
        </w:rPr>
        <w:t>additional service delivery costs</w:t>
      </w:r>
      <w:r w:rsidR="003D35FA" w:rsidRPr="00C2615C">
        <w:rPr>
          <w:szCs w:val="24"/>
        </w:rPr>
        <w:t>, and may require higher price limits in place to accommodate for this</w:t>
      </w:r>
      <w:r w:rsidR="009E583A" w:rsidRPr="006B4FBD">
        <w:rPr>
          <w:szCs w:val="24"/>
        </w:rPr>
        <w:t xml:space="preserve">. The </w:t>
      </w:r>
      <w:r w:rsidR="004E4E73" w:rsidRPr="00580D2C">
        <w:rPr>
          <w:szCs w:val="24"/>
        </w:rPr>
        <w:t xml:space="preserve">Modified Monash Model (MMM) </w:t>
      </w:r>
      <w:r w:rsidR="00C16FE8" w:rsidRPr="00580D2C">
        <w:rPr>
          <w:szCs w:val="24"/>
        </w:rPr>
        <w:t xml:space="preserve">is used to determine </w:t>
      </w:r>
      <w:r w:rsidR="0050087A" w:rsidRPr="00580D2C">
        <w:rPr>
          <w:szCs w:val="24"/>
        </w:rPr>
        <w:t xml:space="preserve">regional, </w:t>
      </w:r>
      <w:r w:rsidR="004E4E73" w:rsidRPr="00580D2C">
        <w:rPr>
          <w:szCs w:val="24"/>
        </w:rPr>
        <w:t>remo</w:t>
      </w:r>
      <w:r w:rsidR="00C16FE8" w:rsidRPr="00580D2C">
        <w:rPr>
          <w:szCs w:val="24"/>
        </w:rPr>
        <w:t xml:space="preserve">te </w:t>
      </w:r>
      <w:r w:rsidR="009F1711" w:rsidRPr="00580D2C">
        <w:rPr>
          <w:szCs w:val="24"/>
        </w:rPr>
        <w:t>and</w:t>
      </w:r>
      <w:r w:rsidR="00C16FE8" w:rsidRPr="00580D2C">
        <w:rPr>
          <w:szCs w:val="24"/>
        </w:rPr>
        <w:t xml:space="preserve"> very remote </w:t>
      </w:r>
      <w:r w:rsidR="009E583A" w:rsidRPr="00580D2C">
        <w:rPr>
          <w:szCs w:val="24"/>
        </w:rPr>
        <w:t>areas</w:t>
      </w:r>
      <w:r w:rsidR="00B217CC" w:rsidRPr="00580D2C">
        <w:rPr>
          <w:szCs w:val="24"/>
        </w:rPr>
        <w:t xml:space="preserve"> using a scale from 1-7 based on population size and locality</w:t>
      </w:r>
      <w:r w:rsidR="0050087A" w:rsidRPr="00580D2C">
        <w:rPr>
          <w:szCs w:val="24"/>
        </w:rPr>
        <w:t>.</w:t>
      </w:r>
      <w:r w:rsidR="0050087A" w:rsidRPr="006F393D">
        <w:rPr>
          <w:szCs w:val="24"/>
        </w:rPr>
        <w:t xml:space="preserve"> Participants located in MM</w:t>
      </w:r>
      <w:r w:rsidR="00DA2BFE">
        <w:rPr>
          <w:szCs w:val="24"/>
        </w:rPr>
        <w:t>M</w:t>
      </w:r>
      <w:r w:rsidR="0050087A" w:rsidRPr="00F657C9">
        <w:rPr>
          <w:szCs w:val="24"/>
        </w:rPr>
        <w:t>4 and M</w:t>
      </w:r>
      <w:r w:rsidR="00DA2BFE">
        <w:rPr>
          <w:szCs w:val="24"/>
        </w:rPr>
        <w:t>M</w:t>
      </w:r>
      <w:r w:rsidR="0050087A" w:rsidRPr="00F657C9">
        <w:rPr>
          <w:szCs w:val="24"/>
        </w:rPr>
        <w:t>M</w:t>
      </w:r>
      <w:r w:rsidR="0050087A" w:rsidRPr="00E36AC4">
        <w:rPr>
          <w:szCs w:val="24"/>
        </w:rPr>
        <w:t xml:space="preserve">5 areas are classified as </w:t>
      </w:r>
      <w:r w:rsidR="0064776F">
        <w:rPr>
          <w:szCs w:val="24"/>
        </w:rPr>
        <w:t>‘R</w:t>
      </w:r>
      <w:r w:rsidR="0050087A" w:rsidRPr="00F657C9">
        <w:rPr>
          <w:szCs w:val="24"/>
        </w:rPr>
        <w:t>egional</w:t>
      </w:r>
      <w:r w:rsidR="0064776F">
        <w:rPr>
          <w:szCs w:val="24"/>
        </w:rPr>
        <w:t>’</w:t>
      </w:r>
      <w:r w:rsidR="0050087A" w:rsidRPr="006F393D">
        <w:rPr>
          <w:szCs w:val="24"/>
        </w:rPr>
        <w:t>, MM</w:t>
      </w:r>
      <w:r w:rsidR="00DA2BFE">
        <w:rPr>
          <w:szCs w:val="24"/>
        </w:rPr>
        <w:t>M</w:t>
      </w:r>
      <w:r w:rsidR="0050087A" w:rsidRPr="008558EA">
        <w:rPr>
          <w:szCs w:val="24"/>
        </w:rPr>
        <w:t xml:space="preserve">6 as </w:t>
      </w:r>
      <w:r w:rsidR="0064776F">
        <w:rPr>
          <w:szCs w:val="24"/>
        </w:rPr>
        <w:t>‘R</w:t>
      </w:r>
      <w:r w:rsidR="0050087A" w:rsidRPr="00F657C9">
        <w:rPr>
          <w:szCs w:val="24"/>
        </w:rPr>
        <w:t>emote</w:t>
      </w:r>
      <w:r w:rsidR="0064776F">
        <w:rPr>
          <w:szCs w:val="24"/>
        </w:rPr>
        <w:t>’</w:t>
      </w:r>
      <w:r w:rsidR="0050087A" w:rsidRPr="006F393D">
        <w:rPr>
          <w:szCs w:val="24"/>
        </w:rPr>
        <w:t xml:space="preserve">, and </w:t>
      </w:r>
      <w:r w:rsidR="00DA2BFE">
        <w:rPr>
          <w:szCs w:val="24"/>
        </w:rPr>
        <w:t>M</w:t>
      </w:r>
      <w:r w:rsidR="0050087A" w:rsidRPr="006F393D">
        <w:rPr>
          <w:szCs w:val="24"/>
        </w:rPr>
        <w:t>MM</w:t>
      </w:r>
      <w:r w:rsidR="0050087A" w:rsidRPr="008558EA">
        <w:rPr>
          <w:szCs w:val="24"/>
        </w:rPr>
        <w:t xml:space="preserve">7 as </w:t>
      </w:r>
      <w:r w:rsidR="0064776F">
        <w:rPr>
          <w:szCs w:val="24"/>
        </w:rPr>
        <w:t>‘V</w:t>
      </w:r>
      <w:r w:rsidR="0050087A" w:rsidRPr="00F657C9">
        <w:rPr>
          <w:szCs w:val="24"/>
        </w:rPr>
        <w:t xml:space="preserve">ery </w:t>
      </w:r>
      <w:r w:rsidR="0064776F">
        <w:rPr>
          <w:szCs w:val="24"/>
        </w:rPr>
        <w:t>R</w:t>
      </w:r>
      <w:r w:rsidR="0050087A" w:rsidRPr="00F657C9">
        <w:rPr>
          <w:szCs w:val="24"/>
        </w:rPr>
        <w:t>emote</w:t>
      </w:r>
      <w:r w:rsidR="0064776F">
        <w:rPr>
          <w:szCs w:val="24"/>
        </w:rPr>
        <w:t>’</w:t>
      </w:r>
      <w:r w:rsidR="0050087A" w:rsidRPr="006F393D">
        <w:rPr>
          <w:szCs w:val="24"/>
        </w:rPr>
        <w:t xml:space="preserve">. Further details on the MMM can be found </w:t>
      </w:r>
      <w:r w:rsidR="00DA2BFE">
        <w:rPr>
          <w:szCs w:val="24"/>
        </w:rPr>
        <w:t xml:space="preserve">on the </w:t>
      </w:r>
      <w:r w:rsidR="0050087A" w:rsidRPr="006F393D">
        <w:rPr>
          <w:szCs w:val="24"/>
        </w:rPr>
        <w:lastRenderedPageBreak/>
        <w:t>Department of Health’s DoctorConnect website</w:t>
      </w:r>
      <w:r w:rsidR="00D8547F" w:rsidRPr="00F657C9">
        <w:rPr>
          <w:rStyle w:val="FootnoteReference"/>
          <w:szCs w:val="24"/>
        </w:rPr>
        <w:footnoteReference w:id="6"/>
      </w:r>
      <w:r w:rsidR="0050087A" w:rsidRPr="008558EA">
        <w:rPr>
          <w:szCs w:val="24"/>
        </w:rPr>
        <w:t>.</w:t>
      </w:r>
      <w:r w:rsidR="00D8547F" w:rsidRPr="00E36AC4">
        <w:rPr>
          <w:szCs w:val="24"/>
        </w:rPr>
        <w:t xml:space="preserve"> This website also contains a resource to look up the MMM area for particular locations</w:t>
      </w:r>
      <w:r w:rsidR="00D8547F" w:rsidRPr="00347E6C">
        <w:rPr>
          <w:rStyle w:val="FootnoteReference"/>
          <w:szCs w:val="24"/>
        </w:rPr>
        <w:footnoteReference w:id="7"/>
      </w:r>
      <w:r w:rsidR="00D8547F" w:rsidRPr="00347E6C">
        <w:rPr>
          <w:szCs w:val="24"/>
        </w:rPr>
        <w:t>.</w:t>
      </w:r>
    </w:p>
    <w:p w14:paraId="1D9B7A77" w14:textId="4862F045" w:rsidR="0064776F" w:rsidRPr="00347E6C" w:rsidRDefault="0064776F" w:rsidP="00F17886">
      <w:pPr>
        <w:rPr>
          <w:szCs w:val="24"/>
        </w:rPr>
      </w:pPr>
      <w:r w:rsidRPr="00347E6C">
        <w:rPr>
          <w:szCs w:val="24"/>
        </w:rPr>
        <w:t>There are separate Price Guides for Remote and Very Remote areas. Prices are 20% higher in remote areas and 25% higher in very remote areas</w:t>
      </w:r>
      <w:r w:rsidR="00347E6C">
        <w:rPr>
          <w:szCs w:val="24"/>
        </w:rPr>
        <w:t xml:space="preserve"> for some supports</w:t>
      </w:r>
      <w:r w:rsidRPr="00347E6C">
        <w:rPr>
          <w:szCs w:val="24"/>
        </w:rPr>
        <w:t xml:space="preserve">. There is no additional loading applied for </w:t>
      </w:r>
      <w:r w:rsidR="00347E6C">
        <w:rPr>
          <w:szCs w:val="24"/>
        </w:rPr>
        <w:t xml:space="preserve">delivery of supports in </w:t>
      </w:r>
      <w:r w:rsidRPr="00347E6C">
        <w:rPr>
          <w:szCs w:val="24"/>
        </w:rPr>
        <w:t>regional areas.</w:t>
      </w:r>
    </w:p>
    <w:p w14:paraId="44AD29B6" w14:textId="3D0CB843" w:rsidR="0064776F" w:rsidRDefault="009E583A" w:rsidP="00F17886">
      <w:pPr>
        <w:rPr>
          <w:szCs w:val="24"/>
        </w:rPr>
      </w:pPr>
      <w:r w:rsidRPr="00347E6C">
        <w:rPr>
          <w:szCs w:val="24"/>
        </w:rPr>
        <w:t>P</w:t>
      </w:r>
      <w:r w:rsidR="004E4E73" w:rsidRPr="00347E6C">
        <w:rPr>
          <w:szCs w:val="24"/>
        </w:rPr>
        <w:t>rovider</w:t>
      </w:r>
      <w:r w:rsidRPr="00347E6C">
        <w:rPr>
          <w:szCs w:val="24"/>
        </w:rPr>
        <w:t>s</w:t>
      </w:r>
      <w:r w:rsidR="004E4E73" w:rsidRPr="00347E6C">
        <w:rPr>
          <w:szCs w:val="24"/>
        </w:rPr>
        <w:t xml:space="preserve"> </w:t>
      </w:r>
      <w:r w:rsidRPr="00347E6C">
        <w:rPr>
          <w:szCs w:val="24"/>
        </w:rPr>
        <w:t xml:space="preserve">should </w:t>
      </w:r>
      <w:r w:rsidR="0064776F">
        <w:rPr>
          <w:szCs w:val="24"/>
        </w:rPr>
        <w:t>refer to</w:t>
      </w:r>
      <w:r w:rsidR="0064776F" w:rsidRPr="006F393D">
        <w:rPr>
          <w:szCs w:val="24"/>
        </w:rPr>
        <w:t xml:space="preserve"> </w:t>
      </w:r>
      <w:r w:rsidR="0064776F">
        <w:rPr>
          <w:szCs w:val="24"/>
        </w:rPr>
        <w:t xml:space="preserve">support price limits based on </w:t>
      </w:r>
      <w:r w:rsidR="004E4E73" w:rsidRPr="006F393D">
        <w:rPr>
          <w:szCs w:val="24"/>
        </w:rPr>
        <w:t xml:space="preserve">where </w:t>
      </w:r>
      <w:r w:rsidRPr="00F657C9">
        <w:rPr>
          <w:szCs w:val="24"/>
        </w:rPr>
        <w:t>the</w:t>
      </w:r>
      <w:r w:rsidR="00FA34F9" w:rsidRPr="00E36AC4">
        <w:rPr>
          <w:szCs w:val="24"/>
        </w:rPr>
        <w:t xml:space="preserve"> support</w:t>
      </w:r>
      <w:r w:rsidRPr="00E36AC4">
        <w:rPr>
          <w:szCs w:val="24"/>
        </w:rPr>
        <w:t xml:space="preserve"> is delivered</w:t>
      </w:r>
      <w:r w:rsidR="00B217CC" w:rsidRPr="00347E6C">
        <w:rPr>
          <w:szCs w:val="24"/>
        </w:rPr>
        <w:t xml:space="preserve">, </w:t>
      </w:r>
      <w:r w:rsidR="0064776F">
        <w:rPr>
          <w:szCs w:val="24"/>
        </w:rPr>
        <w:t xml:space="preserve">which is </w:t>
      </w:r>
      <w:r w:rsidR="00B217CC" w:rsidRPr="006F393D">
        <w:rPr>
          <w:szCs w:val="24"/>
        </w:rPr>
        <w:t>not necessarily where the participant lives</w:t>
      </w:r>
      <w:r w:rsidR="004E4E73" w:rsidRPr="00F657C9">
        <w:rPr>
          <w:szCs w:val="24"/>
        </w:rPr>
        <w:t xml:space="preserve">. </w:t>
      </w:r>
      <w:r w:rsidR="0064776F">
        <w:rPr>
          <w:szCs w:val="24"/>
        </w:rPr>
        <w:t xml:space="preserve">For example, if a participant living in a Remote location visits a therapist in their capital city, the therapist should not attempt to </w:t>
      </w:r>
      <w:r w:rsidR="00347E6C">
        <w:rPr>
          <w:szCs w:val="24"/>
        </w:rPr>
        <w:t xml:space="preserve">claim </w:t>
      </w:r>
      <w:r w:rsidR="0064776F">
        <w:rPr>
          <w:szCs w:val="24"/>
        </w:rPr>
        <w:t xml:space="preserve">a price that is higher than the price limit for the support in that city. On the other hand, if the therapist was to visit the participant in their local area to deliver the support, then the therapist could </w:t>
      </w:r>
      <w:r w:rsidR="00347E6C">
        <w:rPr>
          <w:szCs w:val="24"/>
        </w:rPr>
        <w:t>claim</w:t>
      </w:r>
      <w:r w:rsidR="0064776F">
        <w:rPr>
          <w:szCs w:val="24"/>
        </w:rPr>
        <w:t xml:space="preserve"> a price that is within the limit set by the ‘Remote’ Price Guide (i.e. 20% higher). </w:t>
      </w:r>
    </w:p>
    <w:p w14:paraId="055AE282" w14:textId="77777777" w:rsidR="00B01320" w:rsidRDefault="009F1711" w:rsidP="00F17886">
      <w:r w:rsidRPr="0032776A">
        <w:rPr>
          <w:szCs w:val="24"/>
        </w:rPr>
        <w:t xml:space="preserve">If local providers are not available, the NDIA may enter into arrangements </w:t>
      </w:r>
      <w:r w:rsidRPr="00F17886">
        <w:rPr>
          <w:szCs w:val="24"/>
        </w:rPr>
        <w:t>(and at times contracts) with specific providers for provision of services to more remote regions. The contract with a service provider will specify the cost of travel and any other associated expenses in these areas.</w:t>
      </w:r>
      <w:r>
        <w:t xml:space="preserve"> </w:t>
      </w:r>
    </w:p>
    <w:p w14:paraId="0AB0458F" w14:textId="77777777" w:rsidR="00B01320" w:rsidRDefault="00B01320">
      <w:pPr>
        <w:rPr>
          <w:rFonts w:eastAsia="Times New Roman" w:cs="Arial"/>
          <w:szCs w:val="18"/>
        </w:rPr>
      </w:pPr>
      <w:r>
        <w:br w:type="page"/>
      </w:r>
    </w:p>
    <w:p w14:paraId="2769387F" w14:textId="1C901CFF" w:rsidR="00FD1588" w:rsidRPr="003C5E81" w:rsidRDefault="00FD1588" w:rsidP="001C01B8">
      <w:pPr>
        <w:pStyle w:val="Heading3"/>
        <w:spacing w:before="120"/>
        <w:rPr>
          <w:rFonts w:cs="Arial"/>
        </w:rPr>
      </w:pPr>
      <w:bookmarkStart w:id="35" w:name="_Toc485131952"/>
      <w:bookmarkStart w:id="36" w:name="_Toc504114425"/>
      <w:bookmarkStart w:id="37" w:name="_Toc504137193"/>
      <w:bookmarkStart w:id="38" w:name="_Toc517176247"/>
      <w:r w:rsidRPr="00A72937">
        <w:rPr>
          <w:rFonts w:cs="Arial"/>
        </w:rPr>
        <w:lastRenderedPageBreak/>
        <w:t>Provider</w:t>
      </w:r>
      <w:r w:rsidR="00DA2BFE">
        <w:rPr>
          <w:rFonts w:cs="Arial"/>
        </w:rPr>
        <w:t xml:space="preserve"> Travel and</w:t>
      </w:r>
      <w:r w:rsidR="004E4E73" w:rsidRPr="00A67B72">
        <w:rPr>
          <w:rFonts w:cs="Arial"/>
        </w:rPr>
        <w:t xml:space="preserve"> Participant </w:t>
      </w:r>
      <w:r w:rsidR="004E4E73" w:rsidRPr="003C5E81">
        <w:rPr>
          <w:rFonts w:cs="Arial"/>
        </w:rPr>
        <w:t>Transport</w:t>
      </w:r>
      <w:bookmarkEnd w:id="35"/>
      <w:bookmarkEnd w:id="36"/>
      <w:bookmarkEnd w:id="37"/>
      <w:bookmarkEnd w:id="38"/>
    </w:p>
    <w:p w14:paraId="0AA926CC" w14:textId="074C9633" w:rsidR="00F40254" w:rsidRPr="003C5E81" w:rsidRDefault="00FD1588" w:rsidP="00F17886">
      <w:pPr>
        <w:rPr>
          <w:rFonts w:eastAsia="Times New Roman"/>
        </w:rPr>
      </w:pPr>
      <w:r w:rsidRPr="00600E04">
        <w:rPr>
          <w:rStyle w:val="Bodytext-GuideChar"/>
          <w:rFonts w:eastAsiaTheme="minorHAnsi"/>
        </w:rPr>
        <w:t xml:space="preserve">Provider travel and participant transport are different </w:t>
      </w:r>
      <w:r w:rsidR="000B6028">
        <w:rPr>
          <w:rStyle w:val="Bodytext-GuideChar"/>
          <w:rFonts w:eastAsiaTheme="minorHAnsi"/>
        </w:rPr>
        <w:t>concepts</w:t>
      </w:r>
      <w:r w:rsidRPr="00600E04">
        <w:rPr>
          <w:rStyle w:val="Bodytext-GuideChar"/>
          <w:rFonts w:eastAsiaTheme="minorHAnsi"/>
        </w:rPr>
        <w:t xml:space="preserve">. This section explains the differences and notes specific rules and arrangements for both travel and transport in </w:t>
      </w:r>
      <w:r w:rsidR="003C4F25">
        <w:rPr>
          <w:rStyle w:val="Bodytext-GuideChar"/>
          <w:rFonts w:eastAsiaTheme="minorHAnsi"/>
        </w:rPr>
        <w:t xml:space="preserve">the </w:t>
      </w:r>
      <w:r w:rsidRPr="00600E04">
        <w:rPr>
          <w:rStyle w:val="Bodytext-GuideChar"/>
          <w:rFonts w:eastAsiaTheme="minorHAnsi"/>
        </w:rPr>
        <w:t>NDIS payments system</w:t>
      </w:r>
      <w:r w:rsidRPr="003C5E81">
        <w:rPr>
          <w:rFonts w:eastAsia="Times New Roman"/>
        </w:rPr>
        <w:t xml:space="preserve">. </w:t>
      </w:r>
    </w:p>
    <w:p w14:paraId="16421E9A" w14:textId="77777777" w:rsidR="00FD1588" w:rsidRPr="00A67B72" w:rsidRDefault="00FD1588" w:rsidP="001C01B8">
      <w:pPr>
        <w:pStyle w:val="Heading4"/>
        <w:spacing w:before="120" w:after="120"/>
        <w:rPr>
          <w:rFonts w:cs="Arial"/>
        </w:rPr>
      </w:pPr>
      <w:r w:rsidRPr="00A72937">
        <w:rPr>
          <w:rFonts w:cs="Arial"/>
        </w:rPr>
        <w:t>Provider Travel</w:t>
      </w:r>
    </w:p>
    <w:p w14:paraId="5E87DB5A" w14:textId="1C6FD87C" w:rsidR="00CF7102" w:rsidRPr="00CF7102" w:rsidRDefault="00CF7102" w:rsidP="00B910B5">
      <w:r w:rsidRPr="00F17886">
        <w:rPr>
          <w:szCs w:val="24"/>
        </w:rPr>
        <w:t>Providers who intend to claim travel costs</w:t>
      </w:r>
      <w:r w:rsidR="006D464E">
        <w:rPr>
          <w:szCs w:val="24"/>
        </w:rPr>
        <w:t xml:space="preserve"> from a participant</w:t>
      </w:r>
      <w:r w:rsidRPr="00F17886">
        <w:rPr>
          <w:szCs w:val="24"/>
        </w:rPr>
        <w:t xml:space="preserve"> must </w:t>
      </w:r>
      <w:r w:rsidR="006D464E">
        <w:rPr>
          <w:szCs w:val="24"/>
        </w:rPr>
        <w:t>have</w:t>
      </w:r>
      <w:r w:rsidRPr="00F17886">
        <w:rPr>
          <w:szCs w:val="24"/>
        </w:rPr>
        <w:t xml:space="preserve"> the </w:t>
      </w:r>
      <w:r w:rsidRPr="006D464E">
        <w:rPr>
          <w:b/>
          <w:szCs w:val="24"/>
        </w:rPr>
        <w:t xml:space="preserve">agreement of the participant </w:t>
      </w:r>
      <w:r w:rsidR="006D464E" w:rsidRPr="00F17886">
        <w:rPr>
          <w:b/>
          <w:szCs w:val="24"/>
        </w:rPr>
        <w:t>in advance</w:t>
      </w:r>
      <w:r w:rsidR="006D464E">
        <w:rPr>
          <w:szCs w:val="24"/>
        </w:rPr>
        <w:t xml:space="preserve"> </w:t>
      </w:r>
      <w:r w:rsidRPr="00F17886">
        <w:rPr>
          <w:szCs w:val="24"/>
        </w:rPr>
        <w:t>(</w:t>
      </w:r>
      <w:r w:rsidR="006D464E">
        <w:rPr>
          <w:szCs w:val="24"/>
        </w:rPr>
        <w:t>i.e</w:t>
      </w:r>
      <w:r w:rsidRPr="00F17886">
        <w:rPr>
          <w:szCs w:val="24"/>
        </w:rPr>
        <w:t xml:space="preserve">. the service agreement between the participant and provider should specify </w:t>
      </w:r>
      <w:r w:rsidR="006D464E">
        <w:rPr>
          <w:szCs w:val="24"/>
        </w:rPr>
        <w:t>the</w:t>
      </w:r>
      <w:r w:rsidRPr="00F17886">
        <w:rPr>
          <w:szCs w:val="24"/>
        </w:rPr>
        <w:t xml:space="preserve"> travel costs </w:t>
      </w:r>
      <w:r w:rsidR="006D464E">
        <w:rPr>
          <w:szCs w:val="24"/>
        </w:rPr>
        <w:t>that can be claimed</w:t>
      </w:r>
      <w:r w:rsidRPr="00F17886">
        <w:rPr>
          <w:szCs w:val="24"/>
        </w:rPr>
        <w:t>).</w:t>
      </w:r>
    </w:p>
    <w:p w14:paraId="019CC028" w14:textId="4010F802" w:rsidR="00FD1588" w:rsidRPr="00F17886" w:rsidRDefault="00FD1588" w:rsidP="00B910B5">
      <w:pPr>
        <w:rPr>
          <w:u w:val="single"/>
        </w:rPr>
      </w:pPr>
      <w:r w:rsidRPr="00F17886">
        <w:rPr>
          <w:u w:val="single"/>
        </w:rPr>
        <w:t>Travel to provide personal care</w:t>
      </w:r>
      <w:r w:rsidR="00347E6C">
        <w:rPr>
          <w:u w:val="single"/>
        </w:rPr>
        <w:t xml:space="preserve"> and</w:t>
      </w:r>
      <w:r w:rsidRPr="00F17886">
        <w:rPr>
          <w:u w:val="single"/>
        </w:rPr>
        <w:t xml:space="preserve"> community access</w:t>
      </w:r>
      <w:r w:rsidR="00D8547F" w:rsidRPr="00F17886">
        <w:rPr>
          <w:u w:val="single"/>
        </w:rPr>
        <w:t xml:space="preserve"> </w:t>
      </w:r>
    </w:p>
    <w:p w14:paraId="75847992" w14:textId="115AA15B" w:rsidR="00FD1588" w:rsidRPr="003C5E81" w:rsidRDefault="006D464E" w:rsidP="00F17886">
      <w:r>
        <w:t>Providers may not claim travel costs for the</w:t>
      </w:r>
      <w:r w:rsidRPr="003C5E81">
        <w:t xml:space="preserve"> </w:t>
      </w:r>
      <w:r w:rsidR="00FD1588" w:rsidRPr="003C5E81">
        <w:t xml:space="preserve">time that a </w:t>
      </w:r>
      <w:r>
        <w:t xml:space="preserve">support </w:t>
      </w:r>
      <w:r w:rsidR="00FD1588" w:rsidRPr="003C5E81">
        <w:t>worker spends travelling from home to the workplace (or first participant) and from the workplace (or last participant).</w:t>
      </w:r>
    </w:p>
    <w:p w14:paraId="7638DB56" w14:textId="5FD6EB3F" w:rsidR="00FD1588" w:rsidRPr="00B01320" w:rsidRDefault="00FD1588" w:rsidP="00F17886">
      <w:pPr>
        <w:rPr>
          <w:szCs w:val="24"/>
        </w:rPr>
      </w:pPr>
      <w:r w:rsidRPr="003C5E81">
        <w:t xml:space="preserve">Where a </w:t>
      </w:r>
      <w:r w:rsidR="006D464E">
        <w:t xml:space="preserve">support </w:t>
      </w:r>
      <w:r w:rsidRPr="003C5E81">
        <w:t xml:space="preserve">worker travels </w:t>
      </w:r>
      <w:r w:rsidR="001E43C0" w:rsidRPr="003C5E81">
        <w:t>from one participant appointment to another</w:t>
      </w:r>
      <w:r w:rsidRPr="003C5E81">
        <w:t xml:space="preserve">, up to 20 minutes of time can be claimed </w:t>
      </w:r>
      <w:r w:rsidR="001E43C0" w:rsidRPr="003C5E81">
        <w:t xml:space="preserve">against the </w:t>
      </w:r>
      <w:r w:rsidR="001F118C">
        <w:t>next</w:t>
      </w:r>
      <w:r w:rsidR="001E43C0" w:rsidRPr="003C5E81">
        <w:t xml:space="preserve"> </w:t>
      </w:r>
      <w:r w:rsidR="001E43C0" w:rsidRPr="00B01320">
        <w:rPr>
          <w:szCs w:val="24"/>
        </w:rPr>
        <w:t xml:space="preserve">appointment </w:t>
      </w:r>
      <w:r w:rsidRPr="00B01320">
        <w:rPr>
          <w:szCs w:val="24"/>
        </w:rPr>
        <w:t>at the hourly rate for the relevant support item.</w:t>
      </w:r>
    </w:p>
    <w:p w14:paraId="7E435D03" w14:textId="3E077EF3" w:rsidR="00FD0997" w:rsidRPr="006B4FBD" w:rsidRDefault="00FD0997" w:rsidP="00F17886">
      <w:pPr>
        <w:rPr>
          <w:szCs w:val="24"/>
        </w:rPr>
      </w:pPr>
      <w:r w:rsidRPr="00B01320">
        <w:rPr>
          <w:szCs w:val="24"/>
        </w:rPr>
        <w:t>Where a worker travel</w:t>
      </w:r>
      <w:r w:rsidR="008E3E93" w:rsidRPr="00B910B5">
        <w:rPr>
          <w:szCs w:val="24"/>
        </w:rPr>
        <w:t>s</w:t>
      </w:r>
      <w:r w:rsidRPr="00B910B5">
        <w:rPr>
          <w:szCs w:val="24"/>
        </w:rPr>
        <w:t xml:space="preserve"> from one </w:t>
      </w:r>
      <w:r w:rsidR="006D464E" w:rsidRPr="003C5E81">
        <w:t xml:space="preserve">participant appointment </w:t>
      </w:r>
      <w:r w:rsidRPr="00B910B5">
        <w:rPr>
          <w:szCs w:val="24"/>
        </w:rPr>
        <w:t>to another in an M</w:t>
      </w:r>
      <w:r w:rsidR="00DA2BFE">
        <w:rPr>
          <w:szCs w:val="24"/>
        </w:rPr>
        <w:t>M</w:t>
      </w:r>
      <w:r w:rsidR="00B217CC" w:rsidRPr="00B910B5">
        <w:rPr>
          <w:szCs w:val="24"/>
        </w:rPr>
        <w:t>M</w:t>
      </w:r>
      <w:r w:rsidRPr="00B910B5">
        <w:rPr>
          <w:szCs w:val="24"/>
        </w:rPr>
        <w:t>4 or M</w:t>
      </w:r>
      <w:r w:rsidR="00DA2BFE">
        <w:rPr>
          <w:szCs w:val="24"/>
        </w:rPr>
        <w:t>M</w:t>
      </w:r>
      <w:r w:rsidRPr="00B910B5">
        <w:rPr>
          <w:szCs w:val="24"/>
        </w:rPr>
        <w:t>M</w:t>
      </w:r>
      <w:r w:rsidRPr="000058FC">
        <w:rPr>
          <w:szCs w:val="24"/>
        </w:rPr>
        <w:t>5 area, up to 45 minutes of time can be claimed against the next appointment at the hourly rate for the relevant support it</w:t>
      </w:r>
      <w:r w:rsidRPr="004F67A9">
        <w:rPr>
          <w:szCs w:val="24"/>
        </w:rPr>
        <w:t xml:space="preserve">em. </w:t>
      </w:r>
    </w:p>
    <w:p w14:paraId="6F20BB6B" w14:textId="15B21891" w:rsidR="006D464E" w:rsidRPr="009A3CC9" w:rsidRDefault="006D464E" w:rsidP="006D464E">
      <w:pPr>
        <w:rPr>
          <w:u w:val="single"/>
        </w:rPr>
      </w:pPr>
      <w:r w:rsidRPr="009A3CC9">
        <w:rPr>
          <w:u w:val="single"/>
        </w:rPr>
        <w:t xml:space="preserve">Travel to provide </w:t>
      </w:r>
      <w:r>
        <w:rPr>
          <w:u w:val="single"/>
        </w:rPr>
        <w:t>therapy supports</w:t>
      </w:r>
      <w:r w:rsidRPr="009A3CC9">
        <w:rPr>
          <w:u w:val="single"/>
        </w:rPr>
        <w:t xml:space="preserve"> </w:t>
      </w:r>
    </w:p>
    <w:p w14:paraId="0619B8BB" w14:textId="77777777" w:rsidR="000A6413" w:rsidRDefault="006D464E" w:rsidP="006D464E">
      <w:r>
        <w:t xml:space="preserve">Therapy providers may claim travel costs </w:t>
      </w:r>
      <w:r w:rsidR="000A6413">
        <w:t xml:space="preserve">when travelling </w:t>
      </w:r>
      <w:r>
        <w:t xml:space="preserve">to and from </w:t>
      </w:r>
      <w:r w:rsidR="000A6413">
        <w:t>appointments:</w:t>
      </w:r>
    </w:p>
    <w:p w14:paraId="33BF4222" w14:textId="0BF3BBAF" w:rsidR="006D464E" w:rsidRPr="006F393D" w:rsidRDefault="000A6413" w:rsidP="00F17886">
      <w:pPr>
        <w:pStyle w:val="ListParagraph"/>
        <w:numPr>
          <w:ilvl w:val="0"/>
          <w:numId w:val="31"/>
        </w:numPr>
        <w:rPr>
          <w:szCs w:val="24"/>
        </w:rPr>
      </w:pPr>
      <w:r>
        <w:lastRenderedPageBreak/>
        <w:t xml:space="preserve">For travel to a first </w:t>
      </w:r>
      <w:r w:rsidRPr="003C5E81">
        <w:t xml:space="preserve">participant </w:t>
      </w:r>
      <w:r>
        <w:t xml:space="preserve">appointment each day, or for </w:t>
      </w:r>
      <w:r w:rsidRPr="003C5E81">
        <w:t>travel from one participant appointment to another,</w:t>
      </w:r>
      <w:r>
        <w:t xml:space="preserve"> therapy providers can claim </w:t>
      </w:r>
      <w:r w:rsidR="006D464E" w:rsidRPr="003C5E81">
        <w:t xml:space="preserve">up to 20 minutes of time against the </w:t>
      </w:r>
      <w:r w:rsidR="006D464E" w:rsidRPr="006F393D">
        <w:rPr>
          <w:szCs w:val="24"/>
        </w:rPr>
        <w:t xml:space="preserve">appointment </w:t>
      </w:r>
      <w:r>
        <w:rPr>
          <w:szCs w:val="24"/>
        </w:rPr>
        <w:t xml:space="preserve">they are travelling to, </w:t>
      </w:r>
      <w:r w:rsidR="006D464E" w:rsidRPr="006F393D">
        <w:rPr>
          <w:szCs w:val="24"/>
        </w:rPr>
        <w:t>at the hourly rate for the relevant support item.</w:t>
      </w:r>
      <w:r>
        <w:rPr>
          <w:szCs w:val="24"/>
        </w:rPr>
        <w:t xml:space="preserve"> If the appointment is in a </w:t>
      </w:r>
      <w:r w:rsidRPr="00B910B5">
        <w:rPr>
          <w:szCs w:val="24"/>
        </w:rPr>
        <w:t>M</w:t>
      </w:r>
      <w:r w:rsidR="00DA2BFE">
        <w:rPr>
          <w:szCs w:val="24"/>
        </w:rPr>
        <w:t>M</w:t>
      </w:r>
      <w:r w:rsidRPr="00B910B5">
        <w:rPr>
          <w:szCs w:val="24"/>
        </w:rPr>
        <w:t>M4 or M</w:t>
      </w:r>
      <w:r w:rsidR="00DA2BFE">
        <w:rPr>
          <w:szCs w:val="24"/>
        </w:rPr>
        <w:t>M</w:t>
      </w:r>
      <w:r w:rsidRPr="00B910B5">
        <w:rPr>
          <w:szCs w:val="24"/>
        </w:rPr>
        <w:t>M</w:t>
      </w:r>
      <w:r w:rsidRPr="000058FC">
        <w:rPr>
          <w:szCs w:val="24"/>
        </w:rPr>
        <w:t>5 area</w:t>
      </w:r>
      <w:r>
        <w:t>, therapy providers can claim up to 45</w:t>
      </w:r>
      <w:r w:rsidRPr="003C5E81">
        <w:t xml:space="preserve"> minutes of </w:t>
      </w:r>
      <w:r>
        <w:t xml:space="preserve">travel </w:t>
      </w:r>
      <w:r w:rsidRPr="003C5E81">
        <w:t xml:space="preserve">time against the </w:t>
      </w:r>
      <w:r w:rsidRPr="009A3CC9">
        <w:rPr>
          <w:szCs w:val="24"/>
        </w:rPr>
        <w:t xml:space="preserve">appointment </w:t>
      </w:r>
      <w:r>
        <w:rPr>
          <w:szCs w:val="24"/>
        </w:rPr>
        <w:t xml:space="preserve">they are travelling to, </w:t>
      </w:r>
      <w:r w:rsidRPr="009A3CC9">
        <w:rPr>
          <w:szCs w:val="24"/>
        </w:rPr>
        <w:t>at the hourly rate for the relevant support item</w:t>
      </w:r>
      <w:r>
        <w:rPr>
          <w:szCs w:val="24"/>
        </w:rPr>
        <w:t>.</w:t>
      </w:r>
    </w:p>
    <w:p w14:paraId="194B4B30" w14:textId="7B2F5B9A" w:rsidR="000A6413" w:rsidRDefault="000A6413" w:rsidP="000A6413">
      <w:pPr>
        <w:pStyle w:val="ListParagraph"/>
        <w:numPr>
          <w:ilvl w:val="0"/>
          <w:numId w:val="31"/>
        </w:numPr>
        <w:rPr>
          <w:szCs w:val="24"/>
        </w:rPr>
      </w:pPr>
      <w:r>
        <w:t>Therapy providers can also claim for return travel from the final appointment in a day</w:t>
      </w:r>
      <w:r w:rsidRPr="009A3CC9">
        <w:rPr>
          <w:szCs w:val="24"/>
        </w:rPr>
        <w:t>.</w:t>
      </w:r>
    </w:p>
    <w:p w14:paraId="4B58E23A" w14:textId="72A50F6E" w:rsidR="006D464E" w:rsidRDefault="000427EA" w:rsidP="006D464E">
      <w:pPr>
        <w:rPr>
          <w:szCs w:val="24"/>
        </w:rPr>
      </w:pPr>
      <w:r>
        <w:rPr>
          <w:szCs w:val="24"/>
        </w:rPr>
        <w:t>In remote areas, therapy providers may enter specific arrangements with participants to cover travel costs</w:t>
      </w:r>
      <w:r w:rsidR="00E06CC2">
        <w:rPr>
          <w:szCs w:val="24"/>
        </w:rPr>
        <w:t>, up to the relevant hourly rate for the support item</w:t>
      </w:r>
      <w:r>
        <w:rPr>
          <w:szCs w:val="24"/>
        </w:rPr>
        <w:t>.</w:t>
      </w:r>
      <w:r w:rsidR="00E06CC2">
        <w:rPr>
          <w:szCs w:val="24"/>
        </w:rPr>
        <w:t xml:space="preserve"> Providers should assist participants to minimise the travel costs that they need to pay (e.g. co-ordinating appointments with other participants in an area, so that travel costs can be shared between participants).</w:t>
      </w:r>
    </w:p>
    <w:p w14:paraId="69862C3A" w14:textId="35B4AEA4" w:rsidR="00FD1588" w:rsidRPr="003C5E81" w:rsidRDefault="00FD1588" w:rsidP="00F17886">
      <w:pPr>
        <w:pStyle w:val="Heading5"/>
      </w:pPr>
      <w:r w:rsidRPr="00DA2BFE">
        <w:t>Participant Transpor</w:t>
      </w:r>
      <w:r w:rsidR="00A76951" w:rsidRPr="00DA2BFE">
        <w:t>t:</w:t>
      </w:r>
      <w:r w:rsidR="00A76951">
        <w:t xml:space="preserve"> </w:t>
      </w:r>
      <w:r w:rsidRPr="003C5E81">
        <w:t>Accompanying participants for community access</w:t>
      </w:r>
    </w:p>
    <w:p w14:paraId="5B5B9359" w14:textId="6F60753A" w:rsidR="00FD1588" w:rsidRPr="003C5E81" w:rsidRDefault="00FD1588" w:rsidP="00F17886">
      <w:r w:rsidRPr="003C5E81">
        <w:t>Providing community access supports may</w:t>
      </w:r>
      <w:r w:rsidR="00A76951">
        <w:t xml:space="preserve">, at the request of a participant, </w:t>
      </w:r>
      <w:r w:rsidRPr="003C5E81">
        <w:t>involve a worker accompanying a participant on a community outing and/or transporting a participant from their home to the community. In these situations, the worker</w:t>
      </w:r>
      <w:r w:rsidR="00EB6FA1">
        <w:t>’</w:t>
      </w:r>
      <w:r w:rsidRPr="003C5E81">
        <w:t xml:space="preserve">s time can be claimed at the hourly rate for the relevant support item for the total time </w:t>
      </w:r>
      <w:r w:rsidR="00DA2BFE">
        <w:t>the worker provides support to one or more participants</w:t>
      </w:r>
      <w:r w:rsidRPr="003C5E81">
        <w:t>, including time spent accompanying and/or transporting the participant. Where a provider is transporting two or more participants on the same trip, the worker</w:t>
      </w:r>
      <w:r w:rsidR="00284C38">
        <w:t>’</w:t>
      </w:r>
      <w:r w:rsidRPr="003C5E81">
        <w:t xml:space="preserve">s time should be claimed at the appropriate group rate for the relevant support. </w:t>
      </w:r>
    </w:p>
    <w:p w14:paraId="633094D9" w14:textId="62C8223D" w:rsidR="00FD1588" w:rsidRPr="009F1711" w:rsidRDefault="00A76951" w:rsidP="00F17886">
      <w:pPr>
        <w:pStyle w:val="Heading5"/>
      </w:pPr>
      <w:r w:rsidRPr="009A3CC9">
        <w:t>Participant Transpor</w:t>
      </w:r>
      <w:r>
        <w:t xml:space="preserve">t: </w:t>
      </w:r>
      <w:r w:rsidR="00FD1588" w:rsidRPr="009F1711">
        <w:t>Contribution towards costs of transport</w:t>
      </w:r>
      <w:r>
        <w:t xml:space="preserve"> itself</w:t>
      </w:r>
    </w:p>
    <w:p w14:paraId="61E3E7CF" w14:textId="2078CD8E" w:rsidR="00EA02E4" w:rsidRDefault="00FD1588" w:rsidP="00F17886">
      <w:pPr>
        <w:rPr>
          <w:rFonts w:eastAsia="Times New Roman" w:cs="Arial"/>
          <w:szCs w:val="18"/>
        </w:rPr>
      </w:pPr>
      <w:r w:rsidRPr="003C5E81">
        <w:t>If a provider incurs costs, in addition to the cost of a worker’s time, when accompanying and/or transporting participants in the community</w:t>
      </w:r>
      <w:r w:rsidR="00EC4931">
        <w:t xml:space="preserve"> (such as cost of ticket for public transport)</w:t>
      </w:r>
      <w:r w:rsidRPr="003C5E81">
        <w:t xml:space="preserve">, they may negotiate </w:t>
      </w:r>
      <w:r w:rsidR="00A94B6A">
        <w:t>with the participant for them</w:t>
      </w:r>
      <w:r w:rsidRPr="003C5E81">
        <w:t xml:space="preserve"> to make a reasonable contribution towards these costs. A </w:t>
      </w:r>
      <w:r w:rsidR="00A76951">
        <w:t>participant’s support budget</w:t>
      </w:r>
      <w:r w:rsidR="00A76951" w:rsidRPr="003C5E81">
        <w:t xml:space="preserve"> </w:t>
      </w:r>
      <w:r w:rsidRPr="003C5E81">
        <w:t>may include funding for transport</w:t>
      </w:r>
      <w:r w:rsidR="00A76951">
        <w:t>, and t</w:t>
      </w:r>
      <w:r w:rsidRPr="003C5E81">
        <w:t xml:space="preserve">his funding can be used </w:t>
      </w:r>
      <w:r w:rsidR="00A76951">
        <w:t>for</w:t>
      </w:r>
      <w:r w:rsidR="00F056C6">
        <w:t xml:space="preserve"> these types of contributions, which should be clearly specified in the service agreement.</w:t>
      </w:r>
      <w:r w:rsidR="00A76951">
        <w:t xml:space="preserve"> </w:t>
      </w:r>
      <w:r w:rsidR="00EA02E4">
        <w:br w:type="page"/>
      </w:r>
    </w:p>
    <w:p w14:paraId="08BE46D5" w14:textId="657AD108" w:rsidR="00FE2A15" w:rsidRPr="003C5E81" w:rsidRDefault="00FE2A15" w:rsidP="00F17886">
      <w:pPr>
        <w:pStyle w:val="Heading3"/>
        <w:keepNext/>
        <w:spacing w:before="360" w:line="360" w:lineRule="auto"/>
        <w:contextualSpacing/>
        <w:rPr>
          <w:rFonts w:cs="Arial"/>
        </w:rPr>
      </w:pPr>
      <w:bookmarkStart w:id="39" w:name="_Toc485131953"/>
      <w:bookmarkStart w:id="40" w:name="_Toc504114426"/>
      <w:bookmarkStart w:id="41" w:name="_Toc504137194"/>
      <w:bookmarkStart w:id="42" w:name="_Toc517176248"/>
      <w:r w:rsidRPr="00A72937">
        <w:rPr>
          <w:rFonts w:cs="Arial"/>
        </w:rPr>
        <w:lastRenderedPageBreak/>
        <w:t xml:space="preserve">Cancellations and “no shows” </w:t>
      </w:r>
      <w:r w:rsidR="009E583A" w:rsidRPr="00A67B72">
        <w:rPr>
          <w:rFonts w:cs="Arial"/>
        </w:rPr>
        <w:t>for</w:t>
      </w:r>
      <w:r w:rsidRPr="003C5E81">
        <w:rPr>
          <w:rFonts w:cs="Arial"/>
        </w:rPr>
        <w:t xml:space="preserve"> scheduled supports</w:t>
      </w:r>
      <w:bookmarkEnd w:id="39"/>
      <w:bookmarkEnd w:id="40"/>
      <w:bookmarkEnd w:id="41"/>
      <w:bookmarkEnd w:id="42"/>
    </w:p>
    <w:p w14:paraId="06B01746" w14:textId="33DE5C2F" w:rsidR="00FE2A15" w:rsidRPr="006B618A" w:rsidRDefault="00FE2A15" w:rsidP="00F17886">
      <w:r w:rsidRPr="0096157C">
        <w:t xml:space="preserve">Providers </w:t>
      </w:r>
      <w:r w:rsidR="004B2728">
        <w:t>should</w:t>
      </w:r>
      <w:r w:rsidRPr="0096157C">
        <w:t xml:space="preserve"> have business arrangements in place to minimise the risk of cancellation</w:t>
      </w:r>
      <w:r w:rsidR="004B2728">
        <w:t>s</w:t>
      </w:r>
      <w:r w:rsidRPr="0096157C">
        <w:t xml:space="preserve">, </w:t>
      </w:r>
      <w:r w:rsidR="00374C34">
        <w:t>"</w:t>
      </w:r>
      <w:r w:rsidRPr="0096157C">
        <w:t>no show</w:t>
      </w:r>
      <w:r w:rsidR="00374C34">
        <w:t>s”</w:t>
      </w:r>
      <w:r w:rsidRPr="0096157C">
        <w:t xml:space="preserve"> or late changes to the delivery of a schedule</w:t>
      </w:r>
      <w:r w:rsidRPr="00823D1E">
        <w:t>d support. Service agreements between participants and providers need to include details of these arrangements including: rescheduling the appointment; notice periods for cancellations</w:t>
      </w:r>
      <w:r w:rsidR="008A6F28" w:rsidRPr="00823D1E">
        <w:t xml:space="preserve"> and the cancellation fee that can apply</w:t>
      </w:r>
      <w:r w:rsidRPr="00E15C0C">
        <w:t>; and changes to agreed appointments</w:t>
      </w:r>
      <w:r w:rsidR="00655D0D">
        <w:t>.</w:t>
      </w:r>
    </w:p>
    <w:p w14:paraId="2C798D41" w14:textId="011B1573" w:rsidR="00FD0997" w:rsidRDefault="00FD0997" w:rsidP="00F17886">
      <w:r w:rsidRPr="00565BF0">
        <w:t xml:space="preserve">If a participant makes a short-notice cancellation, which is after 3pm the day before the service, the provider may charge up to 90% of the agreed </w:t>
      </w:r>
      <w:r w:rsidR="00DB6D4B">
        <w:t>price for the cancelled appointment</w:t>
      </w:r>
      <w:r w:rsidRPr="00565BF0">
        <w:t>. A fee may be charged against a participant plan up to 12 times per year for per</w:t>
      </w:r>
      <w:r w:rsidRPr="007D71F6">
        <w:t xml:space="preserve">sonal care and community access supports. </w:t>
      </w:r>
      <w:r w:rsidR="004970F0">
        <w:t>B</w:t>
      </w:r>
      <w:r w:rsidRPr="007D71F6">
        <w:t xml:space="preserve">eyond this threshold, the NDIA will require the provider to demonstrate </w:t>
      </w:r>
      <w:r w:rsidR="00A67438">
        <w:t>they</w:t>
      </w:r>
      <w:r w:rsidRPr="007D71F6">
        <w:t xml:space="preserve"> are taking steps to actively manage cancel</w:t>
      </w:r>
      <w:r w:rsidR="006A299B">
        <w:t>lation</w:t>
      </w:r>
      <w:r w:rsidRPr="007D71F6">
        <w:t>s.</w:t>
      </w:r>
    </w:p>
    <w:p w14:paraId="0355DB6F" w14:textId="07E828E2" w:rsidR="004970F0" w:rsidRPr="008E3E93" w:rsidRDefault="004970F0" w:rsidP="00F17886">
      <w:r w:rsidRPr="004970F0">
        <w:t xml:space="preserve">For other cancellations, where the participant has provided notice of cancellation prior to 3pm the day before the scheduled service, </w:t>
      </w:r>
      <w:r>
        <w:t xml:space="preserve">providers may not charge a </w:t>
      </w:r>
      <w:r w:rsidRPr="004970F0">
        <w:t>cancellation fee.</w:t>
      </w:r>
    </w:p>
    <w:p w14:paraId="28992010" w14:textId="269953A4" w:rsidR="00F13DA7" w:rsidRPr="008E3E93" w:rsidRDefault="008A6F28" w:rsidP="00F17886">
      <w:r w:rsidRPr="00B217CC">
        <w:t xml:space="preserve">Where participants </w:t>
      </w:r>
      <w:r w:rsidR="00FD0997" w:rsidRPr="003A4B15">
        <w:t xml:space="preserve">make short-notice cancellations </w:t>
      </w:r>
      <w:r w:rsidRPr="003A4B15">
        <w:t>for therapy services, the therapist can charge a cancellation fee</w:t>
      </w:r>
      <w:r w:rsidR="00DB6D4B">
        <w:t xml:space="preserve"> </w:t>
      </w:r>
      <w:r w:rsidR="00DB6D4B" w:rsidRPr="00565BF0">
        <w:t xml:space="preserve">up to 90% of the agreed </w:t>
      </w:r>
      <w:r w:rsidR="00DB6D4B">
        <w:t>price for the cancelled appointment. Within the period of any S</w:t>
      </w:r>
      <w:r w:rsidR="00DB6D4B" w:rsidRPr="008E3E93">
        <w:t xml:space="preserve">ervice </w:t>
      </w:r>
      <w:r w:rsidR="00DB6D4B">
        <w:t>Booking between a provider and participant, the total of cancelled appointments charged by the provider must not exceed six hours</w:t>
      </w:r>
      <w:r w:rsidRPr="008E3E93">
        <w:t>.</w:t>
      </w:r>
      <w:r w:rsidR="00DB6D4B">
        <w:t xml:space="preserve"> </w:t>
      </w:r>
    </w:p>
    <w:p w14:paraId="156FDAC9" w14:textId="632A86C7" w:rsidR="00FE2A15" w:rsidRPr="00771712" w:rsidRDefault="00FE2A15" w:rsidP="00F17886">
      <w:r w:rsidRPr="006A299B">
        <w:t xml:space="preserve">Where a participant fails, </w:t>
      </w:r>
      <w:r w:rsidR="00FD0997" w:rsidRPr="006A299B">
        <w:t xml:space="preserve">at short-notice or </w:t>
      </w:r>
      <w:r w:rsidRPr="006A299B">
        <w:t>without notice, to keep the scheduled arrangement for the support, the provider must make every effort to contact th</w:t>
      </w:r>
      <w:r w:rsidRPr="00EB2A10">
        <w:t>e participant to determine if there is an additional problem (e.g. the person has fallen out of bed and cannot raise an alarm, or there is a sudden breakdown in the informal supports and additional support is likely to be required).</w:t>
      </w:r>
    </w:p>
    <w:p w14:paraId="7F2903BE" w14:textId="3D9A476B" w:rsidR="00FE2A15" w:rsidRPr="00CF11C7" w:rsidRDefault="00FE2A15" w:rsidP="00F17886">
      <w:r w:rsidRPr="00B217CC">
        <w:lastRenderedPageBreak/>
        <w:t xml:space="preserve">Where there is a specific risk that a participant will frequently </w:t>
      </w:r>
      <w:r w:rsidR="00FD0997" w:rsidRPr="00B217CC">
        <w:t xml:space="preserve">make short-notice cancellations </w:t>
      </w:r>
      <w:r w:rsidRPr="00B217CC">
        <w:t>for a support due to the nature of a person’s disability or the nature of the support</w:t>
      </w:r>
      <w:r w:rsidR="00DB6D4B">
        <w:t xml:space="preserve"> (e.g.</w:t>
      </w:r>
      <w:r w:rsidRPr="00B217CC">
        <w:t xml:space="preserve"> behaviour intervention supports</w:t>
      </w:r>
      <w:r w:rsidR="00DB6D4B">
        <w:t>),</w:t>
      </w:r>
      <w:r w:rsidRPr="00B217CC">
        <w:t xml:space="preserve"> the </w:t>
      </w:r>
      <w:r w:rsidRPr="003A4B15">
        <w:t xml:space="preserve">provider </w:t>
      </w:r>
      <w:r w:rsidR="00113CE7" w:rsidRPr="003A4B15">
        <w:t>should</w:t>
      </w:r>
      <w:r w:rsidRPr="00C63B5D">
        <w:t xml:space="preserve"> </w:t>
      </w:r>
      <w:r w:rsidR="00D6383B">
        <w:t>make</w:t>
      </w:r>
      <w:r w:rsidRPr="00C63B5D">
        <w:t xml:space="preserve"> individual arrangements to </w:t>
      </w:r>
      <w:r w:rsidR="00D6383B">
        <w:t>minimise the number of cancellations</w:t>
      </w:r>
      <w:r w:rsidRPr="00C63B5D">
        <w:t>.</w:t>
      </w:r>
    </w:p>
    <w:p w14:paraId="63818F1A" w14:textId="62B2B68D" w:rsidR="00FE2A15" w:rsidRPr="008F4311" w:rsidRDefault="00FE2A15" w:rsidP="00F17886">
      <w:r w:rsidRPr="00E8391F">
        <w:t>No fee is payable by the NDIA or the participant, for cancellation by a provider or due to the provider’s failure to deliver the agreed supports</w:t>
      </w:r>
      <w:r w:rsidR="00D6383B">
        <w:t>,</w:t>
      </w:r>
      <w:r w:rsidRPr="00E8391F">
        <w:t xml:space="preserve"> unless previously agreed to and documented in the Service Agreement</w:t>
      </w:r>
      <w:r w:rsidR="00484C0F" w:rsidRPr="003174A7">
        <w:t xml:space="preserve"> with the </w:t>
      </w:r>
      <w:r w:rsidR="00E97AC2" w:rsidRPr="003174A7">
        <w:t>p</w:t>
      </w:r>
      <w:r w:rsidR="00484C0F" w:rsidRPr="00074D7A">
        <w:t>articipant</w:t>
      </w:r>
      <w:r w:rsidRPr="008F4311">
        <w:t>.</w:t>
      </w:r>
    </w:p>
    <w:p w14:paraId="7C5BB4AE" w14:textId="7D122186" w:rsidR="00A40BCA" w:rsidRPr="006A299B" w:rsidRDefault="00FE2A15" w:rsidP="00F17886">
      <w:r w:rsidRPr="00B01320">
        <w:t>NDIA does not permit collection of deposits, or money as a bond from participants that a provider would retain in the event of cancellation of a support</w:t>
      </w:r>
      <w:r w:rsidR="00245F9D" w:rsidRPr="00B01320">
        <w:t xml:space="preserve"> per the </w:t>
      </w:r>
      <w:r w:rsidR="00466DEB" w:rsidRPr="00B910B5">
        <w:t>NDI</w:t>
      </w:r>
      <w:r w:rsidR="00E97AC2" w:rsidRPr="00B910B5">
        <w:t>S</w:t>
      </w:r>
      <w:r w:rsidR="00466DEB" w:rsidRPr="00B910B5">
        <w:t xml:space="preserve"> </w:t>
      </w:r>
      <w:r w:rsidR="00245F9D" w:rsidRPr="00B910B5">
        <w:t>Terms of Business.</w:t>
      </w:r>
    </w:p>
    <w:p w14:paraId="652F680D" w14:textId="77777777" w:rsidR="000A3934" w:rsidRPr="00F17886" w:rsidRDefault="000A3934">
      <w:pPr>
        <w:spacing w:after="200"/>
        <w:rPr>
          <w:rFonts w:eastAsiaTheme="majorEastAsia" w:cs="Arial"/>
          <w:b/>
          <w:bCs/>
          <w:color w:val="6C2F76"/>
          <w:szCs w:val="24"/>
        </w:rPr>
      </w:pPr>
      <w:r w:rsidRPr="00B01320">
        <w:rPr>
          <w:rFonts w:cs="Arial"/>
          <w:szCs w:val="24"/>
        </w:rPr>
        <w:br w:type="page"/>
      </w:r>
    </w:p>
    <w:p w14:paraId="66B7A9D7" w14:textId="2517B5C8" w:rsidR="00A40BCA" w:rsidRPr="00A72937" w:rsidRDefault="00A40BCA" w:rsidP="00F17886">
      <w:pPr>
        <w:pStyle w:val="Heading2"/>
        <w:keepNext/>
        <w:spacing w:before="360"/>
        <w:contextualSpacing/>
        <w:rPr>
          <w:rFonts w:cs="Arial"/>
        </w:rPr>
      </w:pPr>
      <w:bookmarkStart w:id="43" w:name="_Toc504114427"/>
      <w:bookmarkStart w:id="44" w:name="_Toc504137195"/>
      <w:bookmarkStart w:id="45" w:name="_Toc517176249"/>
      <w:r>
        <w:rPr>
          <w:rFonts w:cs="Arial"/>
        </w:rPr>
        <w:lastRenderedPageBreak/>
        <w:t xml:space="preserve">Other </w:t>
      </w:r>
      <w:r w:rsidR="009F1711">
        <w:rPr>
          <w:rFonts w:cs="Arial"/>
        </w:rPr>
        <w:t>Payment C</w:t>
      </w:r>
      <w:r>
        <w:rPr>
          <w:rFonts w:cs="Arial"/>
        </w:rPr>
        <w:t>onsiderations</w:t>
      </w:r>
      <w:bookmarkEnd w:id="43"/>
      <w:bookmarkEnd w:id="44"/>
      <w:bookmarkEnd w:id="45"/>
    </w:p>
    <w:p w14:paraId="2EFB8542" w14:textId="6F89EE5D" w:rsidR="00A40BCA" w:rsidRPr="00484C0F" w:rsidRDefault="00A40BCA" w:rsidP="00F17886">
      <w:r w:rsidRPr="00484C0F">
        <w:t xml:space="preserve">This section outlines various other considerations that may be relevant to participants and providers. These should be reviewed when </w:t>
      </w:r>
      <w:r w:rsidR="006A299B" w:rsidRPr="00484C0F">
        <w:t>en</w:t>
      </w:r>
      <w:r w:rsidR="006A299B">
        <w:t>tering</w:t>
      </w:r>
      <w:r w:rsidR="006A299B" w:rsidRPr="00484C0F">
        <w:t xml:space="preserve"> </w:t>
      </w:r>
      <w:r w:rsidRPr="00484C0F">
        <w:t>in</w:t>
      </w:r>
      <w:r w:rsidR="006A299B">
        <w:t>to</w:t>
      </w:r>
      <w:r w:rsidRPr="00484C0F">
        <w:t xml:space="preserve"> a new </w:t>
      </w:r>
      <w:r w:rsidR="00E97AC2">
        <w:t>S</w:t>
      </w:r>
      <w:r w:rsidRPr="00484C0F">
        <w:t xml:space="preserve">ervice </w:t>
      </w:r>
      <w:r w:rsidR="00E97AC2">
        <w:t>A</w:t>
      </w:r>
      <w:r w:rsidRPr="00484C0F">
        <w:t xml:space="preserve">greement or if </w:t>
      </w:r>
      <w:r w:rsidR="00E97AC2">
        <w:t>there is a</w:t>
      </w:r>
      <w:r w:rsidR="00E97AC2" w:rsidRPr="00484C0F">
        <w:t xml:space="preserve"> </w:t>
      </w:r>
      <w:r w:rsidRPr="00484C0F">
        <w:t>significant change in the participant</w:t>
      </w:r>
      <w:r w:rsidR="00E97AC2">
        <w:t>’</w:t>
      </w:r>
      <w:r w:rsidRPr="00484C0F">
        <w:t>s circumstances.</w:t>
      </w:r>
    </w:p>
    <w:p w14:paraId="0233FAE4" w14:textId="77777777" w:rsidR="00A40BCA" w:rsidRPr="00484C0F" w:rsidRDefault="00A40BCA" w:rsidP="001C01B8">
      <w:pPr>
        <w:pStyle w:val="Heading4"/>
        <w:spacing w:before="120" w:after="120"/>
        <w:rPr>
          <w:rFonts w:cs="Arial"/>
          <w:szCs w:val="24"/>
        </w:rPr>
      </w:pPr>
      <w:r w:rsidRPr="00484C0F">
        <w:rPr>
          <w:rFonts w:cs="Arial"/>
          <w:szCs w:val="24"/>
        </w:rPr>
        <w:t>Medicare and insurance</w:t>
      </w:r>
    </w:p>
    <w:p w14:paraId="1F2C9C00" w14:textId="7E426A30" w:rsidR="00576DF5" w:rsidRPr="00484C0F" w:rsidRDefault="002B32EB" w:rsidP="00F17886">
      <w:r w:rsidRPr="00484C0F">
        <w:t>Some elements of a participant</w:t>
      </w:r>
      <w:r w:rsidR="00123C73" w:rsidRPr="00484C0F">
        <w:t>’</w:t>
      </w:r>
      <w:r w:rsidRPr="00484C0F">
        <w:t>s care may be covered by funds outside the NDIS</w:t>
      </w:r>
      <w:r w:rsidR="00123C73" w:rsidRPr="00484C0F">
        <w:t>. These expenses are</w:t>
      </w:r>
      <w:r w:rsidRPr="00484C0F">
        <w:t xml:space="preserve"> </w:t>
      </w:r>
      <w:r w:rsidR="000F6F3C">
        <w:t>commonl</w:t>
      </w:r>
      <w:r w:rsidR="00123C73" w:rsidRPr="00484C0F">
        <w:t>y medical</w:t>
      </w:r>
      <w:r w:rsidRPr="00484C0F">
        <w:t>, including those covered by private health insurance o</w:t>
      </w:r>
      <w:r w:rsidR="008A6F28" w:rsidRPr="00484C0F">
        <w:t>r</w:t>
      </w:r>
      <w:r w:rsidRPr="00484C0F">
        <w:t xml:space="preserve"> Medicare. These medical expenses </w:t>
      </w:r>
      <w:r w:rsidR="00123C73" w:rsidRPr="00484C0F">
        <w:t xml:space="preserve">are not funded under the </w:t>
      </w:r>
      <w:r w:rsidRPr="00484C0F">
        <w:t xml:space="preserve">NDIS, even if they are related to, or a symptom of </w:t>
      </w:r>
      <w:r w:rsidR="00E97AC2">
        <w:t xml:space="preserve">the </w:t>
      </w:r>
      <w:r w:rsidRPr="00484C0F">
        <w:t>disability.</w:t>
      </w:r>
      <w:r w:rsidR="00123C73" w:rsidRPr="00484C0F">
        <w:t xml:space="preserve"> These expenses should be claimed under the relevant health care scheme or insurance policy.</w:t>
      </w:r>
      <w:r w:rsidR="00593104">
        <w:t xml:space="preserve"> Some providers (e.g. therapists) may need to distinguish between the health services and disability supports that they provide to a single client, and make separate payment claims (e.g. claim payments from Medicare for health services, and the NDIS for disability supports).</w:t>
      </w:r>
    </w:p>
    <w:p w14:paraId="0D697510" w14:textId="77777777" w:rsidR="00A40BCA" w:rsidRPr="00484C0F" w:rsidRDefault="00A40BCA" w:rsidP="001C01B8">
      <w:pPr>
        <w:pStyle w:val="Heading4"/>
        <w:spacing w:before="120" w:after="120"/>
        <w:rPr>
          <w:rFonts w:cs="Arial"/>
          <w:szCs w:val="24"/>
        </w:rPr>
      </w:pPr>
      <w:r w:rsidRPr="00484C0F">
        <w:rPr>
          <w:rFonts w:cs="Arial"/>
          <w:szCs w:val="24"/>
        </w:rPr>
        <w:t>Prepayments</w:t>
      </w:r>
    </w:p>
    <w:p w14:paraId="21BC8EC0" w14:textId="77777777" w:rsidR="00576DF5" w:rsidRPr="00484C0F" w:rsidRDefault="002B32EB" w:rsidP="00F17886">
      <w:r w:rsidRPr="00484C0F">
        <w:t>P</w:t>
      </w:r>
      <w:r w:rsidR="00026B33" w:rsidRPr="00484C0F">
        <w:t>repayments are generally not required under the NDIS</w:t>
      </w:r>
      <w:r w:rsidR="00123C73" w:rsidRPr="00484C0F">
        <w:t>, unless the NDIA has given prior approval to the Registered Provider</w:t>
      </w:r>
      <w:r w:rsidR="00026B33" w:rsidRPr="00484C0F">
        <w:t xml:space="preserve">. Providers should make claims only for supports that have been delivered. </w:t>
      </w:r>
      <w:r w:rsidR="00123C73" w:rsidRPr="00484C0F">
        <w:t>Approval for prepayment may be given for certain</w:t>
      </w:r>
      <w:r w:rsidR="00026B33" w:rsidRPr="00484C0F">
        <w:t xml:space="preserve"> assistive technologies where this has been agreed </w:t>
      </w:r>
      <w:r w:rsidR="00E97AC2">
        <w:t xml:space="preserve">to </w:t>
      </w:r>
      <w:r w:rsidR="00026B33" w:rsidRPr="00484C0F">
        <w:t>by the participant.</w:t>
      </w:r>
    </w:p>
    <w:p w14:paraId="59BD2E78" w14:textId="198A4BC4" w:rsidR="00A40BCA" w:rsidRPr="00484C0F" w:rsidRDefault="00A40BCA" w:rsidP="001C01B8">
      <w:pPr>
        <w:pStyle w:val="Heading4"/>
        <w:spacing w:before="120" w:after="120"/>
        <w:rPr>
          <w:rFonts w:cs="Arial"/>
          <w:szCs w:val="24"/>
        </w:rPr>
      </w:pPr>
      <w:r w:rsidRPr="00484C0F">
        <w:rPr>
          <w:rFonts w:cs="Arial"/>
          <w:szCs w:val="24"/>
        </w:rPr>
        <w:t>Co-Payments</w:t>
      </w:r>
      <w:r w:rsidR="00576DF5" w:rsidRPr="00484C0F">
        <w:rPr>
          <w:rFonts w:cs="Arial"/>
          <w:szCs w:val="24"/>
        </w:rPr>
        <w:t xml:space="preserve"> for Capital items</w:t>
      </w:r>
      <w:r w:rsidR="00593104">
        <w:rPr>
          <w:rFonts w:cs="Arial"/>
          <w:szCs w:val="24"/>
        </w:rPr>
        <w:t>,</w:t>
      </w:r>
      <w:r w:rsidR="00576DF5" w:rsidRPr="00484C0F">
        <w:rPr>
          <w:rFonts w:cs="Arial"/>
          <w:szCs w:val="24"/>
        </w:rPr>
        <w:t xml:space="preserve"> including </w:t>
      </w:r>
      <w:r w:rsidR="00312A0A">
        <w:rPr>
          <w:rFonts w:cs="Arial"/>
          <w:szCs w:val="24"/>
        </w:rPr>
        <w:t>assistive technology</w:t>
      </w:r>
    </w:p>
    <w:p w14:paraId="49AC9FD0" w14:textId="77777777" w:rsidR="000A3934" w:rsidRDefault="00026B33" w:rsidP="00F17886">
      <w:pPr>
        <w:rPr>
          <w:rFonts w:eastAsiaTheme="majorEastAsia"/>
          <w:b/>
          <w:bCs/>
          <w:iCs/>
        </w:rPr>
      </w:pPr>
      <w:r w:rsidRPr="00484C0F">
        <w:t xml:space="preserve">Co-Payments by the participant are not required; however, where the participant would like </w:t>
      </w:r>
      <w:r w:rsidR="00123C73" w:rsidRPr="00484C0F">
        <w:t>a customisation to</w:t>
      </w:r>
      <w:r w:rsidRPr="00484C0F">
        <w:t xml:space="preserve"> a support or assistive technology that is not considered reasonable or necessary, </w:t>
      </w:r>
      <w:r w:rsidR="00123C73" w:rsidRPr="00484C0F">
        <w:t>they are</w:t>
      </w:r>
      <w:r w:rsidRPr="00484C0F">
        <w:t xml:space="preserve"> </w:t>
      </w:r>
      <w:r w:rsidR="00FE4E72" w:rsidRPr="00484C0F">
        <w:t xml:space="preserve">required to pay for </w:t>
      </w:r>
      <w:r w:rsidR="00C6139C" w:rsidRPr="00484C0F">
        <w:t xml:space="preserve">this themselves. </w:t>
      </w:r>
      <w:r w:rsidRPr="00484C0F">
        <w:t>Th</w:t>
      </w:r>
      <w:r w:rsidR="00C6139C" w:rsidRPr="00484C0F">
        <w:t xml:space="preserve">ese </w:t>
      </w:r>
      <w:r w:rsidRPr="00484C0F">
        <w:t xml:space="preserve">may </w:t>
      </w:r>
      <w:r w:rsidRPr="00484C0F">
        <w:lastRenderedPageBreak/>
        <w:t xml:space="preserve">include an aesthetic customisation to an assistive technology or </w:t>
      </w:r>
      <w:r w:rsidR="007F6378" w:rsidRPr="00484C0F">
        <w:t>modifications to a vehicle that are additional to the assistive components.</w:t>
      </w:r>
    </w:p>
    <w:p w14:paraId="7E7BCFD1" w14:textId="77777777" w:rsidR="00A40BCA" w:rsidRPr="00484C0F" w:rsidRDefault="00A40BCA" w:rsidP="001C01B8">
      <w:pPr>
        <w:pStyle w:val="Heading4"/>
        <w:spacing w:before="120" w:after="120"/>
        <w:rPr>
          <w:rFonts w:cs="Arial"/>
          <w:szCs w:val="24"/>
        </w:rPr>
      </w:pPr>
      <w:r w:rsidRPr="00484C0F">
        <w:rPr>
          <w:rFonts w:cs="Arial"/>
          <w:szCs w:val="24"/>
        </w:rPr>
        <w:t>G</w:t>
      </w:r>
      <w:r w:rsidR="00E97AC2">
        <w:rPr>
          <w:rFonts w:cs="Arial"/>
          <w:szCs w:val="24"/>
        </w:rPr>
        <w:t xml:space="preserve">oods and </w:t>
      </w:r>
      <w:r w:rsidRPr="00484C0F">
        <w:rPr>
          <w:rFonts w:cs="Arial"/>
          <w:szCs w:val="24"/>
        </w:rPr>
        <w:t>S</w:t>
      </w:r>
      <w:r w:rsidR="00E97AC2">
        <w:rPr>
          <w:rFonts w:cs="Arial"/>
          <w:szCs w:val="24"/>
        </w:rPr>
        <w:t xml:space="preserve">ervices </w:t>
      </w:r>
      <w:r w:rsidRPr="00484C0F">
        <w:rPr>
          <w:rFonts w:cs="Arial"/>
          <w:szCs w:val="24"/>
        </w:rPr>
        <w:t>T</w:t>
      </w:r>
      <w:r w:rsidR="00E97AC2">
        <w:rPr>
          <w:rFonts w:cs="Arial"/>
          <w:szCs w:val="24"/>
        </w:rPr>
        <w:t>ax (GST)</w:t>
      </w:r>
    </w:p>
    <w:p w14:paraId="6EE07C49" w14:textId="698959EB" w:rsidR="00A40BCA" w:rsidRPr="00484C0F" w:rsidRDefault="00A40BCA" w:rsidP="00F17886">
      <w:r w:rsidRPr="00484C0F">
        <w:t>Most items are GST exempt, as per Australian Tax Office information about GST and NDIS and the application of section 38-38 of the GST Act</w:t>
      </w:r>
      <w:r w:rsidR="00E97AC2">
        <w:rPr>
          <w:rStyle w:val="FootnoteReference"/>
        </w:rPr>
        <w:footnoteReference w:id="8"/>
      </w:r>
      <w:r w:rsidRPr="00484C0F">
        <w:t>. For a small number of items where GST is applicable (for example</w:t>
      </w:r>
      <w:r w:rsidR="00E97AC2">
        <w:t>,</w:t>
      </w:r>
      <w:r w:rsidRPr="00484C0F">
        <w:t xml:space="preserve"> delivery fees</w:t>
      </w:r>
      <w:r w:rsidR="00C6139C" w:rsidRPr="00484C0F">
        <w:t xml:space="preserve"> and building materials</w:t>
      </w:r>
      <w:r w:rsidRPr="00484C0F">
        <w:t>)</w:t>
      </w:r>
      <w:r w:rsidR="00E97AC2">
        <w:t>,</w:t>
      </w:r>
      <w:r w:rsidRPr="00484C0F">
        <w:t xml:space="preserve"> the price is inclusive of GST.</w:t>
      </w:r>
    </w:p>
    <w:p w14:paraId="350CE3FF" w14:textId="77777777" w:rsidR="00026B33" w:rsidRPr="00484C0F" w:rsidRDefault="00026B33" w:rsidP="001C01B8">
      <w:pPr>
        <w:pStyle w:val="Heading4"/>
        <w:spacing w:before="120" w:after="120"/>
        <w:rPr>
          <w:rFonts w:cs="Arial"/>
          <w:szCs w:val="24"/>
        </w:rPr>
      </w:pPr>
      <w:r w:rsidRPr="00484C0F">
        <w:rPr>
          <w:rFonts w:cs="Arial"/>
          <w:szCs w:val="24"/>
        </w:rPr>
        <w:t xml:space="preserve">Other fees </w:t>
      </w:r>
      <w:r w:rsidR="001E58F9" w:rsidRPr="00484C0F">
        <w:rPr>
          <w:rFonts w:cs="Arial"/>
          <w:szCs w:val="24"/>
        </w:rPr>
        <w:t>(Commissions and exit fees)</w:t>
      </w:r>
    </w:p>
    <w:p w14:paraId="4A9381A2" w14:textId="77777777" w:rsidR="00A40BCA" w:rsidRPr="00484C0F" w:rsidRDefault="007F6378" w:rsidP="00F17886">
      <w:r w:rsidRPr="00484C0F">
        <w:t xml:space="preserve">Participants are </w:t>
      </w:r>
      <w:r w:rsidR="0021464B">
        <w:t>generally not</w:t>
      </w:r>
      <w:r w:rsidRPr="00484C0F">
        <w:t xml:space="preserve"> required to </w:t>
      </w:r>
      <w:r w:rsidR="00ED27E4" w:rsidRPr="00484C0F">
        <w:t xml:space="preserve">pay </w:t>
      </w:r>
      <w:r w:rsidRPr="00484C0F">
        <w:t xml:space="preserve">exit fees, even when changing providers part way through a plan. A core </w:t>
      </w:r>
      <w:r w:rsidR="00ED27E4" w:rsidRPr="00484C0F">
        <w:t xml:space="preserve">principle </w:t>
      </w:r>
      <w:r w:rsidRPr="00484C0F">
        <w:t xml:space="preserve">of the NDIS is choice and control for participants, allowing them to change providers without expense. Further information on establishment fees claimable by the incoming provider can be found below under </w:t>
      </w:r>
      <w:r w:rsidRPr="00F17886">
        <w:rPr>
          <w:i/>
        </w:rPr>
        <w:t>Establishment fee for personal care/community access</w:t>
      </w:r>
      <w:r w:rsidR="001E58F9" w:rsidRPr="00484C0F">
        <w:t>.</w:t>
      </w:r>
    </w:p>
    <w:p w14:paraId="2B40BA31" w14:textId="77777777" w:rsidR="009B2AF8" w:rsidRDefault="009B2AF8">
      <w:pPr>
        <w:spacing w:after="200"/>
        <w:rPr>
          <w:rFonts w:eastAsia="Times New Roman" w:cs="Arial"/>
          <w:szCs w:val="18"/>
        </w:rPr>
      </w:pPr>
      <w:r>
        <w:br w:type="page"/>
      </w:r>
    </w:p>
    <w:p w14:paraId="6D33C12A" w14:textId="77777777" w:rsidR="00EB5140" w:rsidRPr="003C5E81" w:rsidRDefault="00EB5140" w:rsidP="000A3934">
      <w:pPr>
        <w:pStyle w:val="Bodytext-Guide"/>
        <w:sectPr w:rsidR="00EB5140" w:rsidRPr="003C5E81" w:rsidSect="001C01B8">
          <w:type w:val="continuous"/>
          <w:pgSz w:w="16838" w:h="11906" w:orient="landscape"/>
          <w:pgMar w:top="1440" w:right="1440" w:bottom="1440" w:left="1440" w:header="709" w:footer="709" w:gutter="0"/>
          <w:cols w:space="708"/>
          <w:titlePg/>
          <w:docGrid w:linePitch="360"/>
        </w:sectPr>
      </w:pPr>
    </w:p>
    <w:p w14:paraId="75866084" w14:textId="64DA317C" w:rsidR="004E4E73" w:rsidRPr="003C5E81" w:rsidRDefault="004E4E73" w:rsidP="001C01B8">
      <w:pPr>
        <w:pStyle w:val="Heading1"/>
        <w:spacing w:before="360"/>
        <w:rPr>
          <w:rFonts w:cs="Arial"/>
        </w:rPr>
      </w:pPr>
      <w:bookmarkStart w:id="46" w:name="_Toc485131956"/>
      <w:bookmarkStart w:id="47" w:name="_Toc504114428"/>
      <w:bookmarkStart w:id="48" w:name="_Toc504137196"/>
      <w:bookmarkStart w:id="49" w:name="_Toc517176250"/>
      <w:r w:rsidRPr="003C5E81">
        <w:rPr>
          <w:rFonts w:cs="Arial"/>
        </w:rPr>
        <w:lastRenderedPageBreak/>
        <w:t>CORE SUPPORTS</w:t>
      </w:r>
      <w:bookmarkEnd w:id="46"/>
      <w:bookmarkEnd w:id="47"/>
      <w:bookmarkEnd w:id="48"/>
      <w:bookmarkEnd w:id="49"/>
    </w:p>
    <w:p w14:paraId="3F319653" w14:textId="77777777" w:rsidR="00C15687" w:rsidRPr="003C5E81" w:rsidRDefault="005E4684" w:rsidP="00F17886">
      <w:r w:rsidRPr="003C5E81">
        <w:t>This section describes the rules and arrangements that apply to core supports. It also notes price limits that apply to specific line items.</w:t>
      </w:r>
    </w:p>
    <w:p w14:paraId="6C60B70E" w14:textId="0E75FBBD" w:rsidR="001856E0" w:rsidRPr="003C5E81" w:rsidRDefault="001856E0" w:rsidP="001C01B8">
      <w:pPr>
        <w:pStyle w:val="Heading2"/>
        <w:rPr>
          <w:rFonts w:cs="Arial"/>
        </w:rPr>
      </w:pPr>
      <w:bookmarkStart w:id="50" w:name="_Toc485131957"/>
      <w:bookmarkStart w:id="51" w:name="_Toc504114429"/>
      <w:bookmarkStart w:id="52" w:name="_Toc504137197"/>
      <w:bookmarkStart w:id="53" w:name="_Toc517176251"/>
      <w:r w:rsidRPr="003C5E81">
        <w:rPr>
          <w:rFonts w:cs="Arial"/>
        </w:rPr>
        <w:t>Assistance with Daily Living</w:t>
      </w:r>
      <w:r w:rsidR="005E4684" w:rsidRPr="003C5E81">
        <w:rPr>
          <w:rFonts w:cs="Arial"/>
        </w:rPr>
        <w:t xml:space="preserve"> (Support Category 1.01)</w:t>
      </w:r>
      <w:bookmarkEnd w:id="50"/>
      <w:bookmarkEnd w:id="51"/>
      <w:bookmarkEnd w:id="52"/>
      <w:bookmarkEnd w:id="53"/>
    </w:p>
    <w:p w14:paraId="555B8A2C" w14:textId="77777777" w:rsidR="00CF4A08" w:rsidRPr="003C5E81" w:rsidRDefault="00CF4A08" w:rsidP="001C01B8">
      <w:pPr>
        <w:pStyle w:val="Heading4"/>
        <w:spacing w:before="120" w:after="120"/>
        <w:rPr>
          <w:rFonts w:cs="Arial"/>
        </w:rPr>
      </w:pPr>
      <w:r w:rsidRPr="00A72937">
        <w:rPr>
          <w:rFonts w:cs="Arial"/>
        </w:rPr>
        <w:t>Assistance with daily per</w:t>
      </w:r>
      <w:r w:rsidRPr="00A67B72">
        <w:rPr>
          <w:rFonts w:cs="Arial"/>
        </w:rPr>
        <w:t>sonal activities</w:t>
      </w:r>
    </w:p>
    <w:p w14:paraId="33D09E04" w14:textId="2E71ABE2" w:rsidR="00CF4A08" w:rsidRPr="003C5E81" w:rsidRDefault="00D31023" w:rsidP="00F17886">
      <w:r>
        <w:t>This support category relates to a</w:t>
      </w:r>
      <w:r w:rsidR="00CF4A08" w:rsidRPr="003C5E81">
        <w:t xml:space="preserve">ssisting with and/or supervising personal tasks of daily life to enable the participant to live as autonomously as possible. These supports are provided individually to participants and can be provided in a range of environments, including but not limited to, the participant’s own home. </w:t>
      </w:r>
    </w:p>
    <w:p w14:paraId="654AC5BC" w14:textId="77777777" w:rsidR="00CF4A08" w:rsidRDefault="00CF4A08" w:rsidP="00F17886">
      <w:r w:rsidRPr="003C5E81">
        <w:t>A hierarchy of price</w:t>
      </w:r>
      <w:r w:rsidR="00885F34" w:rsidRPr="003C5E81">
        <w:t xml:space="preserve"> control</w:t>
      </w:r>
      <w:r w:rsidRPr="003C5E81">
        <w:t>s appl</w:t>
      </w:r>
      <w:r w:rsidR="00885F34" w:rsidRPr="003C5E81">
        <w:t>y</w:t>
      </w:r>
      <w:r w:rsidRPr="003C5E81">
        <w:t xml:space="preserve"> to th</w:t>
      </w:r>
      <w:r w:rsidR="00885F34" w:rsidRPr="003C5E81">
        <w:t>e category of</w:t>
      </w:r>
      <w:r w:rsidRPr="003C5E81">
        <w:t xml:space="preserve"> support, based on: </w:t>
      </w:r>
    </w:p>
    <w:p w14:paraId="4830924C" w14:textId="1B255E2B" w:rsidR="00BE06DC" w:rsidRPr="003C5E81" w:rsidRDefault="00B910B5" w:rsidP="00B910B5">
      <w:r>
        <w:rPr>
          <w:rFonts w:eastAsia="Times New Roman"/>
          <w:szCs w:val="18"/>
        </w:rPr>
        <w:t xml:space="preserve">A. </w:t>
      </w:r>
      <w:r w:rsidR="00CF4A08" w:rsidRPr="003C5E81">
        <w:rPr>
          <w:rFonts w:eastAsia="Times New Roman"/>
          <w:szCs w:val="18"/>
        </w:rPr>
        <w:t xml:space="preserve">The </w:t>
      </w:r>
      <w:r w:rsidR="00CF4A08" w:rsidRPr="00FE4E72">
        <w:rPr>
          <w:rFonts w:eastAsia="Times New Roman"/>
          <w:b/>
          <w:szCs w:val="18"/>
        </w:rPr>
        <w:t>level of support</w:t>
      </w:r>
      <w:r w:rsidR="00CF4A08" w:rsidRPr="003C5E81">
        <w:rPr>
          <w:rFonts w:eastAsia="Times New Roman"/>
          <w:szCs w:val="18"/>
        </w:rPr>
        <w:t xml:space="preserve"> </w:t>
      </w:r>
      <w:r w:rsidR="000C7702">
        <w:rPr>
          <w:rFonts w:eastAsia="Times New Roman"/>
          <w:szCs w:val="18"/>
        </w:rPr>
        <w:t>required</w:t>
      </w:r>
      <w:r w:rsidR="00D148DF" w:rsidRPr="003C5E81">
        <w:rPr>
          <w:rFonts w:eastAsia="Times New Roman"/>
          <w:szCs w:val="18"/>
        </w:rPr>
        <w:t>:</w:t>
      </w:r>
      <w:r w:rsidR="00D31023">
        <w:rPr>
          <w:rFonts w:eastAsia="Times New Roman"/>
          <w:szCs w:val="18"/>
        </w:rPr>
        <w:t xml:space="preserve"> </w:t>
      </w:r>
      <w:r w:rsidR="00D31023">
        <w:t>a</w:t>
      </w:r>
      <w:r w:rsidR="00CF4A08" w:rsidRPr="003C5E81">
        <w:t xml:space="preserve"> higher intensity support may be paid where a participant requires assistance from a support worker with additional qualifications and experience relevant to the participant’s complex needs</w:t>
      </w:r>
      <w:r w:rsidR="00BE06DC" w:rsidRPr="003C5E81">
        <w:t>.</w:t>
      </w:r>
      <w:r w:rsidR="00982D75" w:rsidRPr="003C5E81">
        <w:t xml:space="preserve"> </w:t>
      </w:r>
      <w:r w:rsidR="00BE06DC" w:rsidRPr="003C5E81">
        <w:t xml:space="preserve">The </w:t>
      </w:r>
      <w:r w:rsidR="00DA2BFE">
        <w:rPr>
          <w:b/>
        </w:rPr>
        <w:t>high</w:t>
      </w:r>
      <w:r w:rsidR="00BE06DC" w:rsidRPr="00AE3B3B">
        <w:rPr>
          <w:b/>
        </w:rPr>
        <w:t xml:space="preserve"> intensity</w:t>
      </w:r>
      <w:r w:rsidR="00BE06DC" w:rsidRPr="00F17886">
        <w:rPr>
          <w:b/>
        </w:rPr>
        <w:t xml:space="preserve"> rate </w:t>
      </w:r>
      <w:r w:rsidR="00BE06DC" w:rsidRPr="003C5E81">
        <w:t>may be considered when</w:t>
      </w:r>
      <w:r w:rsidR="00D148DF" w:rsidRPr="003C5E81">
        <w:t>:</w:t>
      </w:r>
    </w:p>
    <w:p w14:paraId="0A694D26" w14:textId="77777777" w:rsidR="00BE06DC" w:rsidRPr="00B910B5" w:rsidRDefault="00BE06DC" w:rsidP="00F17886">
      <w:pPr>
        <w:pStyle w:val="ListParagraph"/>
        <w:numPr>
          <w:ilvl w:val="0"/>
          <w:numId w:val="22"/>
        </w:numPr>
        <w:rPr>
          <w:rFonts w:eastAsia="Times New Roman"/>
          <w:szCs w:val="18"/>
        </w:rPr>
      </w:pPr>
      <w:r w:rsidRPr="00B910B5">
        <w:rPr>
          <w:rFonts w:eastAsia="Times New Roman"/>
          <w:szCs w:val="18"/>
        </w:rPr>
        <w:t>Frequent (at least 1 instance per shift) assistance is required to manage challenging behaviours that require intensive positive behaviour support and/or</w:t>
      </w:r>
    </w:p>
    <w:p w14:paraId="04C15A17" w14:textId="77777777" w:rsidR="00B910B5" w:rsidRPr="00B910B5" w:rsidRDefault="00BE06DC" w:rsidP="00F17886">
      <w:pPr>
        <w:pStyle w:val="ListParagraph"/>
        <w:numPr>
          <w:ilvl w:val="0"/>
          <w:numId w:val="22"/>
        </w:numPr>
        <w:rPr>
          <w:rFonts w:eastAsia="Times New Roman" w:cs="Arial"/>
          <w:szCs w:val="18"/>
        </w:rPr>
      </w:pPr>
      <w:r w:rsidRPr="00B910B5">
        <w:rPr>
          <w:rFonts w:eastAsia="Times New Roman"/>
          <w:szCs w:val="18"/>
        </w:rPr>
        <w:t>Continual active support is required due to high medical support needs (such as unstable seizure activity or respiratory support)</w:t>
      </w:r>
    </w:p>
    <w:p w14:paraId="08A9C913" w14:textId="77777777" w:rsidR="00B910B5" w:rsidRPr="00B910B5" w:rsidRDefault="00B910B5" w:rsidP="00F17886">
      <w:pPr>
        <w:pStyle w:val="ListParagraph"/>
        <w:rPr>
          <w:rFonts w:eastAsia="Times New Roman" w:cs="Arial"/>
          <w:szCs w:val="18"/>
        </w:rPr>
      </w:pPr>
    </w:p>
    <w:p w14:paraId="74939186" w14:textId="77777777" w:rsidR="00CF4A08" w:rsidRPr="00FE4E72" w:rsidRDefault="00B910B5" w:rsidP="00B910B5">
      <w:pPr>
        <w:rPr>
          <w:rFonts w:eastAsia="Times New Roman"/>
          <w:szCs w:val="18"/>
        </w:rPr>
      </w:pPr>
      <w:r>
        <w:rPr>
          <w:rFonts w:eastAsia="Times New Roman"/>
          <w:szCs w:val="18"/>
        </w:rPr>
        <w:t xml:space="preserve">B. </w:t>
      </w:r>
      <w:r w:rsidR="00CF4A08" w:rsidRPr="00FE4E72">
        <w:rPr>
          <w:rFonts w:eastAsia="Times New Roman"/>
          <w:szCs w:val="18"/>
        </w:rPr>
        <w:t>The time of day that the support is provided:</w:t>
      </w:r>
    </w:p>
    <w:p w14:paraId="5C42C7A6" w14:textId="77777777" w:rsidR="00CF4A08" w:rsidRPr="00F17886" w:rsidRDefault="00CF4A08" w:rsidP="00F17886">
      <w:pPr>
        <w:pStyle w:val="ListParagraph"/>
        <w:numPr>
          <w:ilvl w:val="0"/>
          <w:numId w:val="23"/>
        </w:numPr>
        <w:rPr>
          <w:rFonts w:eastAsia="Times New Roman"/>
          <w:szCs w:val="18"/>
        </w:rPr>
      </w:pPr>
      <w:r w:rsidRPr="00F17886">
        <w:rPr>
          <w:rFonts w:eastAsia="Times New Roman"/>
          <w:szCs w:val="18"/>
        </w:rPr>
        <w:t xml:space="preserve">Daytime starts at 6am and finishes at 8pm </w:t>
      </w:r>
    </w:p>
    <w:p w14:paraId="08F222D2" w14:textId="52569021" w:rsidR="00CF4A08" w:rsidRPr="00F17886" w:rsidRDefault="00CF4A08" w:rsidP="00F17886">
      <w:pPr>
        <w:pStyle w:val="ListParagraph"/>
        <w:numPr>
          <w:ilvl w:val="0"/>
          <w:numId w:val="23"/>
        </w:numPr>
        <w:rPr>
          <w:rFonts w:eastAsia="Times New Roman"/>
          <w:szCs w:val="18"/>
        </w:rPr>
      </w:pPr>
      <w:r w:rsidRPr="00F17886">
        <w:rPr>
          <w:rFonts w:eastAsia="Times New Roman"/>
          <w:szCs w:val="18"/>
        </w:rPr>
        <w:t>Evening is where the support finishes after 8pm and before 12 midnight</w:t>
      </w:r>
      <w:r w:rsidR="00B01320" w:rsidRPr="00F17886">
        <w:rPr>
          <w:rFonts w:eastAsia="Times New Roman"/>
          <w:szCs w:val="18"/>
        </w:rPr>
        <w:t>,</w:t>
      </w:r>
      <w:r w:rsidRPr="00F17886">
        <w:rPr>
          <w:rFonts w:eastAsia="Times New Roman"/>
          <w:szCs w:val="18"/>
        </w:rPr>
        <w:t xml:space="preserve"> </w:t>
      </w:r>
      <w:r w:rsidR="00B01320" w:rsidRPr="00F17886">
        <w:rPr>
          <w:rFonts w:eastAsia="Times New Roman"/>
          <w:szCs w:val="18"/>
        </w:rPr>
        <w:t>where</w:t>
      </w:r>
      <w:r w:rsidR="008908AD" w:rsidRPr="00F17886">
        <w:rPr>
          <w:rFonts w:eastAsia="Times New Roman"/>
          <w:szCs w:val="18"/>
        </w:rPr>
        <w:t xml:space="preserve"> the evening rate applies to the entire shift</w:t>
      </w:r>
    </w:p>
    <w:p w14:paraId="4C2E7AE6" w14:textId="77777777" w:rsidR="0021464B" w:rsidRDefault="00CF4A08" w:rsidP="00F17886">
      <w:pPr>
        <w:pStyle w:val="ListParagraph"/>
        <w:numPr>
          <w:ilvl w:val="0"/>
          <w:numId w:val="23"/>
        </w:numPr>
        <w:rPr>
          <w:rFonts w:eastAsia="Times New Roman"/>
          <w:szCs w:val="18"/>
        </w:rPr>
      </w:pPr>
      <w:r w:rsidRPr="00F17886">
        <w:rPr>
          <w:rFonts w:eastAsia="Times New Roman"/>
          <w:szCs w:val="18"/>
        </w:rPr>
        <w:t xml:space="preserve">Overnight is where the support finishes after 12 midnight and before 6am. </w:t>
      </w:r>
    </w:p>
    <w:p w14:paraId="2E2DB4A1" w14:textId="77777777" w:rsidR="00B910B5" w:rsidRPr="00B910B5" w:rsidRDefault="00B910B5" w:rsidP="00B910B5">
      <w:pPr>
        <w:pStyle w:val="ListParagraph"/>
        <w:rPr>
          <w:rFonts w:eastAsia="Times New Roman"/>
          <w:szCs w:val="18"/>
        </w:rPr>
      </w:pPr>
    </w:p>
    <w:p w14:paraId="2A774D9F" w14:textId="77777777" w:rsidR="0021464B" w:rsidRDefault="00B910B5" w:rsidP="00F17886">
      <w:pPr>
        <w:rPr>
          <w:rFonts w:eastAsia="Times New Roman"/>
          <w:szCs w:val="18"/>
        </w:rPr>
      </w:pPr>
      <w:r>
        <w:rPr>
          <w:rFonts w:eastAsia="Times New Roman"/>
          <w:szCs w:val="18"/>
        </w:rPr>
        <w:t xml:space="preserve">C. </w:t>
      </w:r>
      <w:r w:rsidR="00CF4A08" w:rsidRPr="0021464B">
        <w:rPr>
          <w:rFonts w:eastAsia="Times New Roman"/>
          <w:szCs w:val="18"/>
        </w:rPr>
        <w:t>The day of the week that the support is provided:</w:t>
      </w:r>
    </w:p>
    <w:p w14:paraId="3DE98B07" w14:textId="77777777" w:rsidR="0021464B" w:rsidRPr="00F17886" w:rsidRDefault="00CF4A08" w:rsidP="00F17886">
      <w:pPr>
        <w:pStyle w:val="ListParagraph"/>
        <w:numPr>
          <w:ilvl w:val="0"/>
          <w:numId w:val="24"/>
        </w:numPr>
        <w:rPr>
          <w:rFonts w:eastAsia="Times New Roman"/>
          <w:szCs w:val="18"/>
        </w:rPr>
      </w:pPr>
      <w:r w:rsidRPr="00F17886">
        <w:rPr>
          <w:rFonts w:eastAsia="Times New Roman"/>
          <w:szCs w:val="18"/>
        </w:rPr>
        <w:t>A weekday is Monday to Friday</w:t>
      </w:r>
      <w:r w:rsidR="007666B5" w:rsidRPr="00F17886">
        <w:rPr>
          <w:rFonts w:eastAsia="Times New Roman"/>
          <w:szCs w:val="18"/>
        </w:rPr>
        <w:t>;</w:t>
      </w:r>
      <w:r w:rsidRPr="00F17886">
        <w:rPr>
          <w:rFonts w:eastAsia="Times New Roman"/>
          <w:szCs w:val="18"/>
        </w:rPr>
        <w:t xml:space="preserve"> </w:t>
      </w:r>
    </w:p>
    <w:p w14:paraId="43876336" w14:textId="5DE434A1" w:rsidR="0021464B" w:rsidRPr="00F17886" w:rsidRDefault="00CF4A08" w:rsidP="00F17886">
      <w:pPr>
        <w:pStyle w:val="ListParagraph"/>
        <w:numPr>
          <w:ilvl w:val="0"/>
          <w:numId w:val="24"/>
        </w:numPr>
        <w:rPr>
          <w:rFonts w:eastAsia="Times New Roman"/>
          <w:szCs w:val="18"/>
        </w:rPr>
      </w:pPr>
      <w:r w:rsidRPr="00F17886">
        <w:rPr>
          <w:rFonts w:eastAsia="Times New Roman"/>
          <w:szCs w:val="18"/>
        </w:rPr>
        <w:t xml:space="preserve">The extra rates paid for Saturday, Sunday and </w:t>
      </w:r>
      <w:r w:rsidR="00AE3B3B" w:rsidRPr="00F17886">
        <w:rPr>
          <w:rFonts w:eastAsia="Times New Roman"/>
          <w:szCs w:val="18"/>
        </w:rPr>
        <w:t>P</w:t>
      </w:r>
      <w:r w:rsidRPr="00F17886">
        <w:rPr>
          <w:rFonts w:eastAsia="Times New Roman"/>
          <w:szCs w:val="18"/>
        </w:rPr>
        <w:t>ublic holidays are in substitution for, and not cumulative upon, the shift premiums payable for evening and overnight supports</w:t>
      </w:r>
      <w:r w:rsidR="007666B5" w:rsidRPr="00F17886">
        <w:rPr>
          <w:rFonts w:eastAsia="Times New Roman"/>
          <w:szCs w:val="18"/>
        </w:rPr>
        <w:t>.</w:t>
      </w:r>
      <w:r w:rsidRPr="00F17886">
        <w:rPr>
          <w:rFonts w:eastAsia="Times New Roman"/>
          <w:szCs w:val="18"/>
        </w:rPr>
        <w:t xml:space="preserve"> </w:t>
      </w:r>
    </w:p>
    <w:p w14:paraId="3BF5D606" w14:textId="16C3DAE2" w:rsidR="00436BA6" w:rsidRPr="00F17886" w:rsidRDefault="009D55D7" w:rsidP="00F17886">
      <w:pPr>
        <w:pStyle w:val="ListParagraph"/>
        <w:numPr>
          <w:ilvl w:val="0"/>
          <w:numId w:val="24"/>
        </w:numPr>
        <w:rPr>
          <w:rFonts w:eastAsia="Times New Roman"/>
          <w:szCs w:val="18"/>
        </w:rPr>
      </w:pPr>
      <w:r w:rsidRPr="00F17886">
        <w:rPr>
          <w:rFonts w:eastAsia="Times New Roman"/>
          <w:szCs w:val="18"/>
        </w:rPr>
        <w:t>The extra rates for</w:t>
      </w:r>
      <w:r w:rsidR="00CF4A08" w:rsidRPr="00F17886">
        <w:rPr>
          <w:rFonts w:eastAsia="Times New Roman"/>
          <w:szCs w:val="18"/>
        </w:rPr>
        <w:t xml:space="preserve"> Saturday/Sunday/Public holidays </w:t>
      </w:r>
      <w:r w:rsidRPr="00F17886">
        <w:rPr>
          <w:rFonts w:eastAsia="Times New Roman"/>
          <w:szCs w:val="18"/>
        </w:rPr>
        <w:t xml:space="preserve">do not increase further </w:t>
      </w:r>
      <w:r w:rsidR="00CF4A08" w:rsidRPr="00F17886">
        <w:rPr>
          <w:rFonts w:eastAsia="Times New Roman"/>
          <w:szCs w:val="18"/>
        </w:rPr>
        <w:t>whe</w:t>
      </w:r>
      <w:r w:rsidR="00B01320" w:rsidRPr="00F17886">
        <w:rPr>
          <w:rFonts w:eastAsia="Times New Roman"/>
          <w:szCs w:val="18"/>
        </w:rPr>
        <w:t>n</w:t>
      </w:r>
      <w:r w:rsidR="00CF4A08" w:rsidRPr="00F17886">
        <w:rPr>
          <w:rFonts w:eastAsia="Times New Roman"/>
          <w:szCs w:val="18"/>
        </w:rPr>
        <w:t xml:space="preserve"> the support finishes after 8pm.</w:t>
      </w:r>
    </w:p>
    <w:p w14:paraId="3727B0A3" w14:textId="77777777" w:rsidR="00BE06DC" w:rsidRPr="00A67B72" w:rsidRDefault="00BE06DC" w:rsidP="0021464B">
      <w:pPr>
        <w:pStyle w:val="Heading4"/>
        <w:spacing w:before="120" w:after="120"/>
        <w:rPr>
          <w:rFonts w:cs="Arial"/>
        </w:rPr>
      </w:pPr>
      <w:bookmarkStart w:id="54" w:name="_Toc427220341"/>
      <w:r w:rsidRPr="00A72937">
        <w:rPr>
          <w:rFonts w:cs="Arial"/>
        </w:rPr>
        <w:t>Provisions for ‘shadow shifts’</w:t>
      </w:r>
      <w:bookmarkEnd w:id="54"/>
    </w:p>
    <w:p w14:paraId="08B01C02" w14:textId="77777777" w:rsidR="0021464B" w:rsidRDefault="00BE06DC" w:rsidP="00F17886">
      <w:r w:rsidRPr="003C5E81">
        <w:t>Shadow shifts may be considered where the participant has complex individual support needs that are best met by introducing a new worker to the participant before it is reasonable that they commence providing the support independently. These are considered where the specific in</w:t>
      </w:r>
      <w:r w:rsidR="0021464B">
        <w:t>dividual support needs include:</w:t>
      </w:r>
    </w:p>
    <w:p w14:paraId="672F3471" w14:textId="72B0D422" w:rsidR="0021464B" w:rsidRPr="00B910B5" w:rsidRDefault="00AE3B3B" w:rsidP="00F17886">
      <w:pPr>
        <w:pStyle w:val="ListParagraph"/>
        <w:numPr>
          <w:ilvl w:val="0"/>
          <w:numId w:val="25"/>
        </w:numPr>
        <w:rPr>
          <w:rFonts w:cs="Arial"/>
          <w:szCs w:val="18"/>
        </w:rPr>
      </w:pPr>
      <w:r w:rsidRPr="00B910B5">
        <w:rPr>
          <w:rFonts w:cs="Arial"/>
          <w:szCs w:val="18"/>
        </w:rPr>
        <w:t>V</w:t>
      </w:r>
      <w:r w:rsidR="00BE06DC" w:rsidRPr="00B910B5">
        <w:rPr>
          <w:rFonts w:cs="Arial"/>
          <w:szCs w:val="18"/>
        </w:rPr>
        <w:t xml:space="preserve">ery limited communication; </w:t>
      </w:r>
    </w:p>
    <w:p w14:paraId="18FBCA57" w14:textId="04C719DC" w:rsidR="0021464B" w:rsidRPr="004F67A9" w:rsidRDefault="00AE3B3B" w:rsidP="00F17886">
      <w:pPr>
        <w:pStyle w:val="ListParagraph"/>
        <w:numPr>
          <w:ilvl w:val="0"/>
          <w:numId w:val="25"/>
        </w:numPr>
        <w:rPr>
          <w:rFonts w:cs="Arial"/>
          <w:szCs w:val="18"/>
        </w:rPr>
      </w:pPr>
      <w:r w:rsidRPr="004F67A9">
        <w:rPr>
          <w:rFonts w:cs="Arial"/>
          <w:szCs w:val="18"/>
        </w:rPr>
        <w:t>B</w:t>
      </w:r>
      <w:r w:rsidR="00BE06DC" w:rsidRPr="004F67A9">
        <w:rPr>
          <w:rFonts w:cs="Arial"/>
          <w:szCs w:val="18"/>
        </w:rPr>
        <w:t>ehaviour support needs</w:t>
      </w:r>
      <w:r w:rsidR="00D11847" w:rsidRPr="004F67A9">
        <w:rPr>
          <w:rFonts w:cs="Arial"/>
          <w:szCs w:val="18"/>
        </w:rPr>
        <w:t>;</w:t>
      </w:r>
      <w:r w:rsidR="00BE06DC" w:rsidRPr="004F67A9">
        <w:rPr>
          <w:rFonts w:cs="Arial"/>
          <w:szCs w:val="18"/>
        </w:rPr>
        <w:t xml:space="preserve"> and/or </w:t>
      </w:r>
    </w:p>
    <w:p w14:paraId="0E8E25AE" w14:textId="6537C9FD" w:rsidR="00D148DF" w:rsidRPr="00C2615C" w:rsidRDefault="00AE3B3B" w:rsidP="00F17886">
      <w:pPr>
        <w:pStyle w:val="ListParagraph"/>
        <w:numPr>
          <w:ilvl w:val="0"/>
          <w:numId w:val="25"/>
        </w:numPr>
        <w:rPr>
          <w:rFonts w:cs="Arial"/>
          <w:szCs w:val="18"/>
        </w:rPr>
      </w:pPr>
      <w:r w:rsidRPr="00FF1B6A">
        <w:rPr>
          <w:rFonts w:cs="Arial"/>
          <w:szCs w:val="18"/>
        </w:rPr>
        <w:lastRenderedPageBreak/>
        <w:t>M</w:t>
      </w:r>
      <w:r w:rsidR="00BE06DC" w:rsidRPr="00694F65">
        <w:rPr>
          <w:rFonts w:cs="Arial"/>
          <w:szCs w:val="18"/>
        </w:rPr>
        <w:t>edical needs/procedures such as ventilation or home enteral nutrition</w:t>
      </w:r>
      <w:r w:rsidR="00D11847" w:rsidRPr="00F91BFF">
        <w:rPr>
          <w:rFonts w:cs="Arial"/>
          <w:szCs w:val="18"/>
        </w:rPr>
        <w:t>.</w:t>
      </w:r>
    </w:p>
    <w:p w14:paraId="7E482EEB" w14:textId="284CCA2D" w:rsidR="00BE06DC" w:rsidRPr="003C5E81" w:rsidRDefault="00BE06DC" w:rsidP="00F17886">
      <w:r w:rsidRPr="003C5E81">
        <w:t xml:space="preserve">Where the individual would require shadow shifts to assist with the introduction of new workers, and this is the desired method by the participant or their family, the provider may claim for up to 6 hours of weekday support per year. </w:t>
      </w:r>
    </w:p>
    <w:p w14:paraId="323CDBBE" w14:textId="516D1B34" w:rsidR="00B01320" w:rsidRPr="003C5E81" w:rsidRDefault="00BE06DC" w:rsidP="00F17886">
      <w:r w:rsidRPr="003C5E81">
        <w:t>Introducing new workers is not designed to replace formal, recogni</w:t>
      </w:r>
      <w:r w:rsidR="00885F34" w:rsidRPr="003C5E81">
        <w:t>s</w:t>
      </w:r>
      <w:r w:rsidRPr="003C5E81">
        <w:t>ed training that will be provided by an employer to their workforce</w:t>
      </w:r>
      <w:r w:rsidR="00AE3B3B">
        <w:t>, such as</w:t>
      </w:r>
      <w:r w:rsidRPr="003C5E81">
        <w:t xml:space="preserve"> Shadowing (or “Buddying”) less experienced staff </w:t>
      </w:r>
      <w:r w:rsidR="00AE3B3B">
        <w:t xml:space="preserve">or </w:t>
      </w:r>
      <w:r w:rsidRPr="003C5E81">
        <w:t>new staff with experienced workers or informal carers to help build knowledge and soc</w:t>
      </w:r>
      <w:r w:rsidR="0021464B">
        <w:t>ial capital (worker retention), which is not claimable under the NDIS.</w:t>
      </w:r>
    </w:p>
    <w:p w14:paraId="63C6D0ED" w14:textId="77777777" w:rsidR="00436BA6" w:rsidRPr="00A67B72" w:rsidRDefault="00436BA6" w:rsidP="001C01B8">
      <w:pPr>
        <w:pStyle w:val="Heading4"/>
        <w:spacing w:before="120" w:after="120"/>
        <w:rPr>
          <w:rFonts w:cs="Arial"/>
        </w:rPr>
      </w:pPr>
      <w:r w:rsidRPr="00A72937">
        <w:rPr>
          <w:rFonts w:cs="Arial"/>
        </w:rPr>
        <w:t>Establishment fee for personal care/community access</w:t>
      </w:r>
    </w:p>
    <w:p w14:paraId="5D4A0A2F" w14:textId="21F5C5FB" w:rsidR="00436BA6" w:rsidRPr="003C5E81" w:rsidRDefault="00D11847" w:rsidP="00F17886">
      <w:r w:rsidRPr="003C5E81">
        <w:t xml:space="preserve">This </w:t>
      </w:r>
      <w:r w:rsidR="00436BA6" w:rsidRPr="003C5E81">
        <w:t>fee applies to all new NDIS participants in their first plan wh</w:t>
      </w:r>
      <w:r w:rsidR="00AE3B3B">
        <w:t>ere they</w:t>
      </w:r>
      <w:r w:rsidR="00436BA6" w:rsidRPr="003C5E81">
        <w:t xml:space="preserve"> receive at least 20 hours of personal care/community access support per month. This payment is to cover </w:t>
      </w:r>
      <w:r w:rsidR="00D248AE" w:rsidRPr="003C5E81">
        <w:t xml:space="preserve">non-ongoing costs for </w:t>
      </w:r>
      <w:r w:rsidR="00436BA6" w:rsidRPr="003C5E81">
        <w:t>providers establishing arrangements and assisting participants in implementing their plan.</w:t>
      </w:r>
      <w:r w:rsidR="00197A41" w:rsidRPr="003C5E81">
        <w:t xml:space="preserve"> </w:t>
      </w:r>
      <w:r w:rsidR="00436BA6" w:rsidRPr="003C5E81">
        <w:t xml:space="preserve">The establishment fee is claimable </w:t>
      </w:r>
      <w:r w:rsidR="00D248AE" w:rsidRPr="003C5E81">
        <w:t xml:space="preserve">by the </w:t>
      </w:r>
      <w:r w:rsidR="00293EDA" w:rsidRPr="003C5E81">
        <w:t>provider</w:t>
      </w:r>
      <w:r w:rsidR="00436BA6" w:rsidRPr="003C5E81">
        <w:t xml:space="preserve"> who assists the participant with the implementation of their NDIS Plan, delivers a minimum of 20 hours per month of personal care/community access support </w:t>
      </w:r>
      <w:r w:rsidR="00D248AE" w:rsidRPr="003C5E81">
        <w:t>and has made an agreement with the participant to supply these services.</w:t>
      </w:r>
    </w:p>
    <w:p w14:paraId="7C75911A" w14:textId="77777777" w:rsidR="00436BA6" w:rsidRPr="003C5E81" w:rsidRDefault="00436BA6" w:rsidP="00F17886">
      <w:r w:rsidRPr="003C5E81">
        <w:t>The establishment fee will operate as follows:</w:t>
      </w:r>
    </w:p>
    <w:p w14:paraId="454C7F17" w14:textId="451B6BF1" w:rsidR="00436BA6" w:rsidRPr="00F17886" w:rsidRDefault="00AE3B3B" w:rsidP="00F17886">
      <w:pPr>
        <w:pStyle w:val="ListParagraph"/>
        <w:numPr>
          <w:ilvl w:val="0"/>
          <w:numId w:val="26"/>
        </w:numPr>
        <w:rPr>
          <w:rFonts w:eastAsia="Times New Roman" w:cs="Arial"/>
          <w:szCs w:val="18"/>
        </w:rPr>
      </w:pPr>
      <w:r w:rsidRPr="00F17886">
        <w:rPr>
          <w:rFonts w:eastAsia="Times New Roman" w:cs="Arial"/>
          <w:szCs w:val="18"/>
        </w:rPr>
        <w:t>P</w:t>
      </w:r>
      <w:r w:rsidR="00436BA6" w:rsidRPr="00F17886">
        <w:rPr>
          <w:rFonts w:eastAsia="Times New Roman" w:cs="Arial"/>
          <w:szCs w:val="18"/>
        </w:rPr>
        <w:t>roviders can charge $500 against a plan if assisting a new participant, who is new to NDIS and new to the provider</w:t>
      </w:r>
      <w:r w:rsidR="003D42BF">
        <w:rPr>
          <w:rFonts w:eastAsia="Times New Roman" w:cs="Arial"/>
          <w:szCs w:val="18"/>
        </w:rPr>
        <w:t>.</w:t>
      </w:r>
    </w:p>
    <w:p w14:paraId="22B47DE2" w14:textId="0C616755" w:rsidR="00436BA6" w:rsidRPr="00F17886" w:rsidRDefault="00AE3B3B" w:rsidP="00F17886">
      <w:pPr>
        <w:pStyle w:val="ListParagraph"/>
        <w:numPr>
          <w:ilvl w:val="0"/>
          <w:numId w:val="26"/>
        </w:numPr>
        <w:rPr>
          <w:rFonts w:eastAsia="Times New Roman" w:cs="Arial"/>
          <w:szCs w:val="18"/>
        </w:rPr>
      </w:pPr>
      <w:r w:rsidRPr="00F17886">
        <w:rPr>
          <w:rFonts w:eastAsia="Times New Roman" w:cs="Arial"/>
          <w:szCs w:val="18"/>
        </w:rPr>
        <w:t>A</w:t>
      </w:r>
      <w:r w:rsidR="00BE06DC" w:rsidRPr="00F17886">
        <w:rPr>
          <w:rFonts w:eastAsia="Times New Roman" w:cs="Arial"/>
          <w:szCs w:val="18"/>
        </w:rPr>
        <w:t xml:space="preserve"> </w:t>
      </w:r>
      <w:r w:rsidR="00436BA6" w:rsidRPr="00F17886">
        <w:rPr>
          <w:rFonts w:eastAsia="Times New Roman" w:cs="Arial"/>
          <w:szCs w:val="18"/>
        </w:rPr>
        <w:t>provider can charge $250 when they are maintaining an existing client of theirs who is commenci</w:t>
      </w:r>
      <w:r w:rsidR="00AC0110" w:rsidRPr="00F17886">
        <w:rPr>
          <w:rFonts w:eastAsia="Times New Roman" w:cs="Arial"/>
          <w:szCs w:val="18"/>
        </w:rPr>
        <w:t>ng as a participant of the NDIS</w:t>
      </w:r>
      <w:r w:rsidR="007666B5" w:rsidRPr="00F17886">
        <w:rPr>
          <w:rFonts w:eastAsia="Times New Roman" w:cs="Arial"/>
          <w:szCs w:val="18"/>
        </w:rPr>
        <w:t>.</w:t>
      </w:r>
    </w:p>
    <w:p w14:paraId="014E097E" w14:textId="0FC5E699" w:rsidR="00534EB0" w:rsidRPr="00F17886" w:rsidRDefault="00AE3B3B" w:rsidP="00F17886">
      <w:pPr>
        <w:pStyle w:val="ListParagraph"/>
        <w:numPr>
          <w:ilvl w:val="0"/>
          <w:numId w:val="26"/>
        </w:numPr>
        <w:rPr>
          <w:rFonts w:eastAsia="Times New Roman" w:cs="Arial"/>
          <w:szCs w:val="18"/>
        </w:rPr>
      </w:pPr>
      <w:r w:rsidRPr="00F17886">
        <w:rPr>
          <w:rFonts w:eastAsia="Times New Roman" w:cs="Arial"/>
          <w:szCs w:val="18"/>
        </w:rPr>
        <w:t>S</w:t>
      </w:r>
      <w:r w:rsidR="00436BA6" w:rsidRPr="00F17886">
        <w:rPr>
          <w:rFonts w:eastAsia="Times New Roman" w:cs="Arial"/>
          <w:szCs w:val="18"/>
        </w:rPr>
        <w:t>hould a participant wish to change providers on commencing their first NDIS plan, $250 is available to the new provider. This is to assist the participant in changing providers</w:t>
      </w:r>
      <w:r w:rsidR="00D11847" w:rsidRPr="00F17886">
        <w:rPr>
          <w:rFonts w:eastAsia="Times New Roman" w:cs="Arial"/>
          <w:szCs w:val="18"/>
        </w:rPr>
        <w:t>.</w:t>
      </w:r>
      <w:bookmarkStart w:id="55" w:name="_Toc427220344"/>
    </w:p>
    <w:p w14:paraId="29CED7B4" w14:textId="63641037" w:rsidR="000A3934" w:rsidRPr="00F17886" w:rsidRDefault="0090585C" w:rsidP="00F17886">
      <w:pPr>
        <w:pStyle w:val="ListParagraph"/>
        <w:numPr>
          <w:ilvl w:val="0"/>
          <w:numId w:val="26"/>
        </w:numPr>
        <w:rPr>
          <w:rFonts w:eastAsiaTheme="majorEastAsia" w:cs="Arial"/>
          <w:b/>
          <w:bCs/>
          <w:iCs/>
        </w:rPr>
      </w:pPr>
      <w:r w:rsidRPr="00F17886">
        <w:rPr>
          <w:rFonts w:eastAsia="Times New Roman" w:cs="Arial"/>
          <w:szCs w:val="18"/>
        </w:rPr>
        <w:lastRenderedPageBreak/>
        <w:t xml:space="preserve">A budget of $750 is included in the first </w:t>
      </w:r>
      <w:r w:rsidR="00D86A37" w:rsidRPr="00F17886">
        <w:rPr>
          <w:rFonts w:eastAsia="Times New Roman" w:cs="Arial"/>
          <w:szCs w:val="18"/>
        </w:rPr>
        <w:t>p</w:t>
      </w:r>
      <w:r w:rsidRPr="00F17886">
        <w:rPr>
          <w:rFonts w:eastAsia="Times New Roman" w:cs="Arial"/>
          <w:szCs w:val="18"/>
        </w:rPr>
        <w:t>lan for NDIS participants</w:t>
      </w:r>
      <w:r w:rsidR="00AC7FEE">
        <w:rPr>
          <w:rFonts w:eastAsia="Times New Roman" w:cs="Arial"/>
          <w:szCs w:val="18"/>
        </w:rPr>
        <w:t>, in case they need to this type of assistance from providers to design and implement support arrangements</w:t>
      </w:r>
      <w:r w:rsidRPr="00F17886">
        <w:rPr>
          <w:rFonts w:eastAsia="Times New Roman" w:cs="Arial"/>
          <w:szCs w:val="18"/>
        </w:rPr>
        <w:t xml:space="preserve">. </w:t>
      </w:r>
    </w:p>
    <w:p w14:paraId="7F35DF51" w14:textId="0446C8EA" w:rsidR="00BE06DC" w:rsidRPr="00A67B72" w:rsidRDefault="00BE06DC" w:rsidP="001C01B8">
      <w:pPr>
        <w:pStyle w:val="Heading4"/>
        <w:spacing w:before="120" w:after="120"/>
        <w:rPr>
          <w:rFonts w:cs="Arial"/>
        </w:rPr>
      </w:pPr>
      <w:r w:rsidRPr="00A72937">
        <w:rPr>
          <w:rFonts w:cs="Arial"/>
        </w:rPr>
        <w:t>Assistance with household tasks</w:t>
      </w:r>
      <w:bookmarkEnd w:id="55"/>
    </w:p>
    <w:p w14:paraId="50C52458" w14:textId="6A187CF9" w:rsidR="00BE06DC" w:rsidRPr="003C5E81" w:rsidRDefault="00AC7FEE" w:rsidP="00F17886">
      <w:r w:rsidRPr="00AC7FEE">
        <w:t>Assistance with household tasks</w:t>
      </w:r>
      <w:r w:rsidR="00BE06DC" w:rsidRPr="003C5E81">
        <w:t xml:space="preserve"> enable</w:t>
      </w:r>
      <w:r>
        <w:t>s</w:t>
      </w:r>
      <w:r w:rsidR="00BE06DC" w:rsidRPr="003C5E81">
        <w:t xml:space="preserve"> participant</w:t>
      </w:r>
      <w:r>
        <w:t>s</w:t>
      </w:r>
      <w:r w:rsidR="00BE06DC" w:rsidRPr="003C5E81">
        <w:t xml:space="preserve"> to maintain their home environment. This may involve undertaking essential household tasks that the participant is not able to undertake.</w:t>
      </w:r>
    </w:p>
    <w:p w14:paraId="36101438" w14:textId="4A1A9B58" w:rsidR="00966C59" w:rsidRPr="00A67B72" w:rsidRDefault="00BC5E6A" w:rsidP="001C01B8">
      <w:pPr>
        <w:pStyle w:val="Heading4"/>
        <w:spacing w:before="120" w:after="120"/>
        <w:rPr>
          <w:rFonts w:cs="Arial"/>
        </w:rPr>
      </w:pPr>
      <w:bookmarkStart w:id="56" w:name="_Toc427220347"/>
      <w:r>
        <w:rPr>
          <w:rFonts w:cs="Arial"/>
        </w:rPr>
        <w:t>P</w:t>
      </w:r>
      <w:r w:rsidR="00966C59" w:rsidRPr="00A72937">
        <w:rPr>
          <w:rFonts w:cs="Arial"/>
        </w:rPr>
        <w:t>reparation and delivery of meals</w:t>
      </w:r>
      <w:bookmarkEnd w:id="56"/>
    </w:p>
    <w:p w14:paraId="21E4706D" w14:textId="49A7F4C7" w:rsidR="00966C59" w:rsidRPr="003C5E81" w:rsidRDefault="00AC7FEE" w:rsidP="00F17886">
      <w:r>
        <w:t>This support item is for the</w:t>
      </w:r>
      <w:r w:rsidR="00966C59" w:rsidRPr="003C5E81">
        <w:t xml:space="preserve"> </w:t>
      </w:r>
      <w:r w:rsidR="00966C59" w:rsidRPr="00F17886">
        <w:rPr>
          <w:u w:val="single"/>
        </w:rPr>
        <w:t>prepar</w:t>
      </w:r>
      <w:r w:rsidRPr="00F17886">
        <w:rPr>
          <w:u w:val="single"/>
        </w:rPr>
        <w:t>ation</w:t>
      </w:r>
      <w:r w:rsidR="00966C59" w:rsidRPr="00F17886">
        <w:rPr>
          <w:u w:val="single"/>
        </w:rPr>
        <w:t xml:space="preserve"> and deliver</w:t>
      </w:r>
      <w:r w:rsidRPr="00F17886">
        <w:rPr>
          <w:u w:val="single"/>
        </w:rPr>
        <w:t>y</w:t>
      </w:r>
      <w:r>
        <w:t xml:space="preserve"> of</w:t>
      </w:r>
      <w:r w:rsidR="00966C59" w:rsidRPr="003C5E81">
        <w:t xml:space="preserve"> food </w:t>
      </w:r>
      <w:r>
        <w:t>to participants</w:t>
      </w:r>
      <w:r w:rsidR="00823778">
        <w:t xml:space="preserve"> who are unable to do this themselves, and are</w:t>
      </w:r>
      <w:r w:rsidR="00823778" w:rsidRPr="00F17886">
        <w:t xml:space="preserve"> not in receipt of other supports that would meet the same need</w:t>
      </w:r>
      <w:r w:rsidR="00823778">
        <w:t>.</w:t>
      </w:r>
      <w:r w:rsidR="00966C59" w:rsidRPr="003C5E81">
        <w:t xml:space="preserve"> The cost of the food </w:t>
      </w:r>
      <w:r>
        <w:t xml:space="preserve">itself </w:t>
      </w:r>
      <w:r w:rsidR="00966C59" w:rsidRPr="003C5E81">
        <w:t xml:space="preserve">is not covered by </w:t>
      </w:r>
      <w:r>
        <w:t>the NDIS</w:t>
      </w:r>
      <w:r w:rsidR="00966C59" w:rsidRPr="003C5E81">
        <w:t>.</w:t>
      </w:r>
      <w:r w:rsidR="00823778">
        <w:t xml:space="preserve"> </w:t>
      </w:r>
      <w:r w:rsidR="00D643EF">
        <w:t>The c</w:t>
      </w:r>
      <w:r w:rsidR="00823778">
        <w:t>ost</w:t>
      </w:r>
      <w:r w:rsidR="00D643EF">
        <w:t xml:space="preserve"> of this support will</w:t>
      </w:r>
      <w:r w:rsidR="00823778">
        <w:t xml:space="preserve"> vary</w:t>
      </w:r>
      <w:r w:rsidR="00823778" w:rsidRPr="00F17886">
        <w:t xml:space="preserve"> </w:t>
      </w:r>
      <w:r w:rsidR="00D643EF">
        <w:t>based on</w:t>
      </w:r>
      <w:r w:rsidR="00823778" w:rsidRPr="00F17886">
        <w:t xml:space="preserve"> the number of meals prepared and</w:t>
      </w:r>
      <w:r w:rsidR="00823778">
        <w:t xml:space="preserve"> the</w:t>
      </w:r>
      <w:r w:rsidR="00823778" w:rsidRPr="00F17886">
        <w:t xml:space="preserve"> deliveries required.</w:t>
      </w:r>
    </w:p>
    <w:p w14:paraId="1B3C6EB1" w14:textId="77777777" w:rsidR="00597417" w:rsidRPr="003C5E81" w:rsidRDefault="00597417" w:rsidP="001C01B8">
      <w:pPr>
        <w:pStyle w:val="NormalWeb"/>
        <w:shd w:val="clear" w:color="auto" w:fill="FFFFFF"/>
        <w:spacing w:before="0" w:after="0" w:line="240" w:lineRule="auto"/>
        <w:rPr>
          <w:rFonts w:ascii="Arial" w:hAnsi="Arial" w:cs="Arial"/>
          <w:color w:val="6D6D6D"/>
          <w:sz w:val="2"/>
          <w:szCs w:val="18"/>
          <w:lang w:val="en-AU"/>
        </w:rPr>
      </w:pPr>
    </w:p>
    <w:p w14:paraId="786F3E76" w14:textId="77777777" w:rsidR="002A57AB" w:rsidRPr="003C5E81" w:rsidRDefault="002A57AB" w:rsidP="001C01B8">
      <w:pPr>
        <w:pStyle w:val="Heading4"/>
        <w:spacing w:before="120" w:after="120"/>
        <w:rPr>
          <w:rFonts w:cs="Arial"/>
        </w:rPr>
      </w:pPr>
      <w:r w:rsidRPr="003C5E81">
        <w:rPr>
          <w:rFonts w:cs="Arial"/>
        </w:rPr>
        <w:t>Assistance in Shared Living Arrangements – Supported Independent Living</w:t>
      </w:r>
      <w:r w:rsidR="00D86A37">
        <w:rPr>
          <w:rFonts w:cs="Arial"/>
        </w:rPr>
        <w:t xml:space="preserve"> (SIL)</w:t>
      </w:r>
    </w:p>
    <w:p w14:paraId="5EBC1D9E" w14:textId="1654A639" w:rsidR="000860C0" w:rsidRPr="000860C0" w:rsidRDefault="00AC7FEE" w:rsidP="00F17886">
      <w:r>
        <w:rPr>
          <w:rFonts w:cs="Arial"/>
        </w:rPr>
        <w:t xml:space="preserve">SIL </w:t>
      </w:r>
      <w:r>
        <w:t>is the</w:t>
      </w:r>
      <w:r w:rsidR="000860C0" w:rsidRPr="000860C0">
        <w:t xml:space="preserve"> assistance with and/or supervising tasks of daily life in a shared living environment, with a focus on developing the skills of each individual to live as autonomously as possible. The support is provided to each person living in the shared arrangement in accordance with their need.</w:t>
      </w:r>
    </w:p>
    <w:p w14:paraId="212A2AF8" w14:textId="38A3F08F" w:rsidR="002A186C" w:rsidRDefault="002A186C">
      <w:r>
        <w:t>SIL does not include</w:t>
      </w:r>
      <w:r w:rsidRPr="000860C0">
        <w:t xml:space="preserve"> rent, board and lodging or other day to day usual living expenses such as food and activities. </w:t>
      </w:r>
      <w:r>
        <w:t>It also does not include the capital costs associated with a participant’s accommodation.</w:t>
      </w:r>
    </w:p>
    <w:p w14:paraId="6CBC1AF0" w14:textId="75A43BEC" w:rsidR="002A186C" w:rsidRPr="003C5E81" w:rsidRDefault="002A186C" w:rsidP="002A186C">
      <w:pPr>
        <w:pStyle w:val="Bodytext-Guide"/>
        <w:spacing w:after="120"/>
      </w:pPr>
      <w:r>
        <w:lastRenderedPageBreak/>
        <w:t xml:space="preserve">SIL does not have fixed price limits, and providers can quote for the specific SIL service that they offer to each participant. </w:t>
      </w:r>
      <w:r w:rsidRPr="000860C0">
        <w:t>To assist providers with quoting, the NDIA has developed a Provider SIL Pack</w:t>
      </w:r>
      <w:r>
        <w:rPr>
          <w:rStyle w:val="FootnoteReference"/>
        </w:rPr>
        <w:footnoteReference w:id="9"/>
      </w:r>
      <w:r w:rsidRPr="000860C0">
        <w:t>. The Provider SIL Pack contains templates that assist providers in developing an individualised quote.</w:t>
      </w:r>
      <w:r>
        <w:t xml:space="preserve"> </w:t>
      </w:r>
      <w:r w:rsidRPr="003C5E81">
        <w:t>The purpose of this quote is to identify:</w:t>
      </w:r>
    </w:p>
    <w:p w14:paraId="076247E7" w14:textId="3FB09694" w:rsidR="002A186C" w:rsidRDefault="002A186C" w:rsidP="002A186C">
      <w:pPr>
        <w:pStyle w:val="gmail-m-1992527607502412971msolistparagraph"/>
        <w:numPr>
          <w:ilvl w:val="0"/>
          <w:numId w:val="15"/>
        </w:numPr>
        <w:spacing w:before="0" w:beforeAutospacing="0" w:after="120" w:afterAutospacing="0" w:line="330" w:lineRule="atLeast"/>
        <w:ind w:left="714" w:hanging="357"/>
        <w:rPr>
          <w:rFonts w:ascii="Arial" w:hAnsi="Arial" w:cs="Arial"/>
          <w:sz w:val="22"/>
          <w:szCs w:val="22"/>
        </w:rPr>
      </w:pPr>
      <w:r w:rsidRPr="003C5E81">
        <w:rPr>
          <w:rFonts w:ascii="Arial" w:hAnsi="Arial" w:cs="Arial"/>
        </w:rPr>
        <w:t>The individual supports that will be available for the person, focused on maximising the person’s capacity to be as independent as possible with household decision making, personal care and domestic tasks</w:t>
      </w:r>
      <w:r>
        <w:rPr>
          <w:rFonts w:ascii="Arial" w:hAnsi="Arial" w:cs="Arial"/>
        </w:rPr>
        <w:t>,</w:t>
      </w:r>
    </w:p>
    <w:p w14:paraId="606D0CCF" w14:textId="540F7587" w:rsidR="002A186C" w:rsidRDefault="002A186C" w:rsidP="002A186C">
      <w:pPr>
        <w:pStyle w:val="gmail-m-1992527607502412971msolistparagraph"/>
        <w:numPr>
          <w:ilvl w:val="0"/>
          <w:numId w:val="15"/>
        </w:numPr>
        <w:spacing w:before="0" w:beforeAutospacing="0" w:after="120" w:afterAutospacing="0" w:line="330" w:lineRule="atLeast"/>
        <w:ind w:left="714" w:hanging="357"/>
        <w:rPr>
          <w:rFonts w:ascii="Arial" w:hAnsi="Arial" w:cs="Arial"/>
          <w:sz w:val="22"/>
          <w:szCs w:val="22"/>
        </w:rPr>
      </w:pPr>
      <w:r w:rsidRPr="0021464B">
        <w:rPr>
          <w:rFonts w:ascii="Arial" w:hAnsi="Arial" w:cs="Arial"/>
        </w:rPr>
        <w:t>The typical roster of supports that is shared between participants to maximise the efficient use of resources</w:t>
      </w:r>
      <w:r>
        <w:rPr>
          <w:rFonts w:ascii="Arial" w:hAnsi="Arial" w:cs="Arial"/>
        </w:rPr>
        <w:t>, and</w:t>
      </w:r>
    </w:p>
    <w:p w14:paraId="786FD672" w14:textId="61C90E0B" w:rsidR="002A186C" w:rsidRDefault="002A186C" w:rsidP="00F17886">
      <w:pPr>
        <w:pStyle w:val="gmail-m-1992527607502412971msolistparagraph"/>
        <w:numPr>
          <w:ilvl w:val="0"/>
          <w:numId w:val="15"/>
        </w:numPr>
        <w:spacing w:before="0" w:beforeAutospacing="0" w:after="120" w:afterAutospacing="0" w:line="330" w:lineRule="atLeast"/>
        <w:ind w:left="714" w:hanging="357"/>
      </w:pPr>
      <w:r w:rsidRPr="0021464B">
        <w:rPr>
          <w:rFonts w:ascii="Arial" w:hAnsi="Arial" w:cs="Arial"/>
        </w:rPr>
        <w:t>What supports are available to all residents to ensure the smooth operation and running of the household</w:t>
      </w:r>
      <w:r>
        <w:rPr>
          <w:rFonts w:ascii="Arial" w:hAnsi="Arial" w:cs="Arial"/>
        </w:rPr>
        <w:t>.</w:t>
      </w:r>
    </w:p>
    <w:p w14:paraId="323231BC" w14:textId="77777777" w:rsidR="00E9083A" w:rsidRDefault="002A186C">
      <w:r>
        <w:t>Once a quote is received, the NDIA uses a ‘SIL Tool’ to analyse provider quotes and to make sure that they represent value for money. In some cases, negotiation between the NDIA and providers will be necessary to agree appropriate prices for SIL.</w:t>
      </w:r>
    </w:p>
    <w:p w14:paraId="03C6509E" w14:textId="4AAABBFC" w:rsidR="002A186C" w:rsidRDefault="002A186C">
      <w:r>
        <w:t>For those providers who wish to continue to use the previous version of the quoting templates they may do so as these will continue to be accepted by the Agency.</w:t>
      </w:r>
    </w:p>
    <w:p w14:paraId="1F3809EB" w14:textId="6855A4E6" w:rsidR="003D61F8" w:rsidRDefault="003D61F8" w:rsidP="003D61F8">
      <w:r w:rsidRPr="00550B66">
        <w:rPr>
          <w:u w:val="single"/>
        </w:rPr>
        <w:t>Note on removal of ‘benchmark’ prices</w:t>
      </w:r>
      <w:r>
        <w:t>: Previous NDIS Price Guides have included benchmark prices for SIL. These benchmarks do no</w:t>
      </w:r>
      <w:r w:rsidR="002A186C">
        <w:t>t</w:t>
      </w:r>
      <w:r>
        <w:t xml:space="preserve"> have any function in the SIL tool process, which recognises the individual support needs of participants. For this reason, the NDIA has removed the benchmarks from this Price Guide.</w:t>
      </w:r>
    </w:p>
    <w:p w14:paraId="7646DAE2" w14:textId="120F699C" w:rsidR="005A15ED" w:rsidRPr="00F17886" w:rsidRDefault="005A15ED" w:rsidP="00F17886">
      <w:pPr>
        <w:rPr>
          <w:rFonts w:eastAsia="Times New Roman" w:cs="Arial"/>
          <w:szCs w:val="18"/>
        </w:rPr>
      </w:pPr>
    </w:p>
    <w:p w14:paraId="60498868" w14:textId="38C53D05" w:rsidR="00D20737" w:rsidRPr="003C5E81" w:rsidRDefault="00D20737" w:rsidP="00D20737">
      <w:pPr>
        <w:pStyle w:val="Heading4"/>
        <w:spacing w:after="120"/>
        <w:rPr>
          <w:rFonts w:cs="Arial"/>
        </w:rPr>
      </w:pPr>
      <w:r w:rsidRPr="003C5E81">
        <w:rPr>
          <w:rFonts w:cs="Arial"/>
        </w:rPr>
        <w:lastRenderedPageBreak/>
        <w:t xml:space="preserve">Short </w:t>
      </w:r>
      <w:r w:rsidR="005A15ED">
        <w:rPr>
          <w:rFonts w:cs="Arial"/>
        </w:rPr>
        <w:t>T</w:t>
      </w:r>
      <w:r w:rsidRPr="003C5E81">
        <w:rPr>
          <w:rFonts w:cs="Arial"/>
        </w:rPr>
        <w:t>erm Accommodation and Assistance</w:t>
      </w:r>
    </w:p>
    <w:p w14:paraId="0002DB98" w14:textId="77777777" w:rsidR="00D20737" w:rsidRDefault="00D20737" w:rsidP="00F17886">
      <w:pPr>
        <w:rPr>
          <w:szCs w:val="24"/>
        </w:rPr>
      </w:pPr>
      <w:r>
        <w:t>From time to time, p</w:t>
      </w:r>
      <w:r w:rsidRPr="003C5E81">
        <w:t>articipants</w:t>
      </w:r>
      <w:r>
        <w:t xml:space="preserve"> may require temporary </w:t>
      </w:r>
      <w:r w:rsidRPr="003C5E81">
        <w:t>support</w:t>
      </w:r>
      <w:r>
        <w:t>s</w:t>
      </w:r>
      <w:r w:rsidRPr="003C5E81">
        <w:t xml:space="preserve"> </w:t>
      </w:r>
      <w:r>
        <w:t>that are different from their usual arrangements</w:t>
      </w:r>
      <w:r w:rsidRPr="003C5E81">
        <w:t xml:space="preserve">. These are non-typical days and may include </w:t>
      </w:r>
      <w:r>
        <w:t>short stays</w:t>
      </w:r>
      <w:r w:rsidRPr="003C5E81">
        <w:t xml:space="preserve"> in </w:t>
      </w:r>
      <w:r>
        <w:t xml:space="preserve">a </w:t>
      </w:r>
      <w:r w:rsidRPr="003C5E81">
        <w:t>group</w:t>
      </w:r>
      <w:r>
        <w:t>-</w:t>
      </w:r>
      <w:r w:rsidRPr="003C5E81">
        <w:t>based facility</w:t>
      </w:r>
      <w:r>
        <w:t xml:space="preserve"> (short term accommodation),</w:t>
      </w:r>
      <w:r w:rsidRPr="003C5E81">
        <w:t xml:space="preserve"> or </w:t>
      </w:r>
      <w:r>
        <w:t xml:space="preserve">the purchase of additional </w:t>
      </w:r>
      <w:r w:rsidRPr="003C5E81">
        <w:t>in</w:t>
      </w:r>
      <w:r>
        <w:t>-</w:t>
      </w:r>
      <w:r w:rsidRPr="003C5E81">
        <w:t xml:space="preserve">home </w:t>
      </w:r>
      <w:r w:rsidRPr="006A7A89">
        <w:rPr>
          <w:szCs w:val="24"/>
        </w:rPr>
        <w:t xml:space="preserve">support. </w:t>
      </w:r>
    </w:p>
    <w:p w14:paraId="08AF1995" w14:textId="261D2AF1" w:rsidR="00D20737" w:rsidRDefault="00D20737" w:rsidP="00F17886">
      <w:pPr>
        <w:rPr>
          <w:rFonts w:eastAsia="Calibri"/>
          <w:szCs w:val="24"/>
        </w:rPr>
      </w:pPr>
      <w:r>
        <w:t>For the purposes of this Price Guide,</w:t>
      </w:r>
      <w:r w:rsidR="00543A4F">
        <w:t xml:space="preserve"> the</w:t>
      </w:r>
      <w:r>
        <w:t xml:space="preserve"> ‘short term accommodation’</w:t>
      </w:r>
      <w:r w:rsidR="00543A4F">
        <w:t xml:space="preserve"> price limit</w:t>
      </w:r>
      <w:r w:rsidRPr="00071178" w:rsidDel="00436CF3">
        <w:rPr>
          <w:rFonts w:eastAsia="Calibri"/>
          <w:szCs w:val="24"/>
        </w:rPr>
        <w:t xml:space="preserve"> </w:t>
      </w:r>
      <w:r>
        <w:rPr>
          <w:rFonts w:eastAsia="Calibri"/>
          <w:szCs w:val="24"/>
        </w:rPr>
        <w:t xml:space="preserve">includes </w:t>
      </w:r>
      <w:r w:rsidRPr="004A4671">
        <w:rPr>
          <w:rFonts w:eastAsia="Calibri"/>
          <w:szCs w:val="24"/>
        </w:rPr>
        <w:t xml:space="preserve">all expenses in a 24 hour period including </w:t>
      </w:r>
      <w:r>
        <w:rPr>
          <w:rFonts w:eastAsia="Calibri"/>
          <w:szCs w:val="24"/>
        </w:rPr>
        <w:t>assistance with</w:t>
      </w:r>
      <w:r w:rsidRPr="00436CF3">
        <w:rPr>
          <w:rFonts w:eastAsia="Calibri"/>
          <w:szCs w:val="24"/>
        </w:rPr>
        <w:t xml:space="preserve"> daily personal activities</w:t>
      </w:r>
      <w:r w:rsidRPr="004A4671">
        <w:rPr>
          <w:rFonts w:eastAsia="Calibri"/>
          <w:szCs w:val="24"/>
        </w:rPr>
        <w:t xml:space="preserve">, accommodation, food </w:t>
      </w:r>
      <w:r w:rsidR="00674180">
        <w:rPr>
          <w:rFonts w:eastAsia="Calibri"/>
          <w:szCs w:val="24"/>
        </w:rPr>
        <w:t>and</w:t>
      </w:r>
      <w:r w:rsidRPr="004A4671">
        <w:rPr>
          <w:rFonts w:eastAsia="Calibri"/>
          <w:szCs w:val="24"/>
        </w:rPr>
        <w:t xml:space="preserve"> </w:t>
      </w:r>
      <w:r>
        <w:rPr>
          <w:rFonts w:eastAsia="Calibri"/>
          <w:szCs w:val="24"/>
        </w:rPr>
        <w:t xml:space="preserve">negotiated </w:t>
      </w:r>
      <w:r w:rsidRPr="004A4671">
        <w:rPr>
          <w:rFonts w:eastAsia="Calibri"/>
          <w:szCs w:val="24"/>
        </w:rPr>
        <w:t xml:space="preserve">activities. </w:t>
      </w:r>
      <w:r>
        <w:rPr>
          <w:rFonts w:eastAsia="Calibri"/>
          <w:szCs w:val="24"/>
        </w:rPr>
        <w:t>Typically, this type of support would be used for short periods of up to 14 days at a time. For longer term arrangements, other options are likely to be more appropriate (e.g. Supported Independent Living).</w:t>
      </w:r>
    </w:p>
    <w:p w14:paraId="407527EC" w14:textId="341D38EC" w:rsidR="00D20737" w:rsidRDefault="00D20737" w:rsidP="00F17886">
      <w:pPr>
        <w:rPr>
          <w:rFonts w:eastAsia="Calibri"/>
          <w:szCs w:val="24"/>
        </w:rPr>
      </w:pPr>
      <w:r>
        <w:rPr>
          <w:rFonts w:eastAsia="Calibri"/>
          <w:szCs w:val="24"/>
        </w:rPr>
        <w:t>In cases where a participant will receive substantially less than 24 hours of assistance with</w:t>
      </w:r>
      <w:r w:rsidRPr="00436CF3">
        <w:rPr>
          <w:rFonts w:eastAsia="Calibri"/>
          <w:szCs w:val="24"/>
        </w:rPr>
        <w:t xml:space="preserve"> daily personal activities</w:t>
      </w:r>
      <w:r>
        <w:rPr>
          <w:rFonts w:eastAsia="Calibri"/>
          <w:szCs w:val="24"/>
        </w:rPr>
        <w:t xml:space="preserve">, it may be appropriate for the participant and provider to negotiate a lower price than the maximum price specified in this Guide, based on the actual support provided. This situation might arise, for example, if a participant </w:t>
      </w:r>
      <w:r w:rsidR="00E94736">
        <w:rPr>
          <w:rFonts w:eastAsia="Calibri"/>
          <w:szCs w:val="24"/>
        </w:rPr>
        <w:t>enters</w:t>
      </w:r>
      <w:r>
        <w:rPr>
          <w:rFonts w:eastAsia="Calibri"/>
          <w:szCs w:val="24"/>
        </w:rPr>
        <w:t xml:space="preserve"> a short term accommodation facility in the evening, and </w:t>
      </w:r>
      <w:r w:rsidR="00E94736">
        <w:rPr>
          <w:rFonts w:eastAsia="Calibri"/>
          <w:szCs w:val="24"/>
        </w:rPr>
        <w:t>exits</w:t>
      </w:r>
      <w:r>
        <w:rPr>
          <w:rFonts w:eastAsia="Calibri"/>
          <w:szCs w:val="24"/>
        </w:rPr>
        <w:t xml:space="preserve"> again early the following morning. Also, where a participant enters accommodation late in the day, it may be appropriate to claim the daily rate for the day of the week that the majority of the support is provided.</w:t>
      </w:r>
      <w:r w:rsidRPr="00564E27">
        <w:rPr>
          <w:rFonts w:eastAsia="Calibri"/>
          <w:szCs w:val="24"/>
        </w:rPr>
        <w:t xml:space="preserve"> </w:t>
      </w:r>
      <w:r>
        <w:rPr>
          <w:rFonts w:eastAsia="Calibri"/>
          <w:szCs w:val="24"/>
        </w:rPr>
        <w:t xml:space="preserve">In each case, support arrangements, including price, should be </w:t>
      </w:r>
      <w:r w:rsidRPr="004A4671">
        <w:rPr>
          <w:rFonts w:eastAsia="Calibri"/>
          <w:b/>
          <w:szCs w:val="24"/>
        </w:rPr>
        <w:t>agreed with participants in advance</w:t>
      </w:r>
      <w:r>
        <w:rPr>
          <w:rFonts w:eastAsia="Calibri"/>
          <w:szCs w:val="24"/>
        </w:rPr>
        <w:t>.</w:t>
      </w:r>
    </w:p>
    <w:p w14:paraId="54269B2D" w14:textId="48051833" w:rsidR="00B01320" w:rsidRDefault="00D20737">
      <w:pPr>
        <w:rPr>
          <w:rFonts w:eastAsia="Calibri" w:cs="Arial"/>
          <w:szCs w:val="24"/>
        </w:rPr>
      </w:pPr>
      <w:r>
        <w:rPr>
          <w:rFonts w:eastAsia="Calibri"/>
          <w:szCs w:val="24"/>
        </w:rPr>
        <w:t>Short term accommodation price limits vary according to the support needs of the participant and the day of the week the support is provided.</w:t>
      </w:r>
      <w:r w:rsidRPr="00071178">
        <w:t xml:space="preserve"> </w:t>
      </w:r>
      <w:r>
        <w:t xml:space="preserve">Providers claiming at the rates for </w:t>
      </w:r>
      <w:r w:rsidRPr="00071178">
        <w:rPr>
          <w:rFonts w:eastAsia="Calibri"/>
          <w:szCs w:val="24"/>
        </w:rPr>
        <w:t>high intensity</w:t>
      </w:r>
      <w:r>
        <w:rPr>
          <w:rFonts w:eastAsia="Calibri"/>
          <w:szCs w:val="24"/>
        </w:rPr>
        <w:t xml:space="preserve"> (i.e. ratio of 1 support worker for 2 participants) or 1:1 support must deliver assistance with</w:t>
      </w:r>
      <w:r w:rsidRPr="00436CF3">
        <w:rPr>
          <w:rFonts w:eastAsia="Calibri"/>
          <w:szCs w:val="24"/>
        </w:rPr>
        <w:t xml:space="preserve"> daily personal activities</w:t>
      </w:r>
      <w:r>
        <w:rPr>
          <w:rFonts w:eastAsia="Calibri"/>
          <w:szCs w:val="24"/>
        </w:rPr>
        <w:t xml:space="preserve"> at those support ratios for the duration of the participant’s stay.</w:t>
      </w:r>
      <w:r w:rsidR="00B01320">
        <w:rPr>
          <w:rFonts w:eastAsia="Calibri"/>
          <w:szCs w:val="24"/>
        </w:rPr>
        <w:br w:type="page"/>
      </w:r>
    </w:p>
    <w:p w14:paraId="681BF353" w14:textId="33058388" w:rsidR="00464166" w:rsidRPr="003C5E81" w:rsidRDefault="000B3B60" w:rsidP="001C01B8">
      <w:pPr>
        <w:pStyle w:val="Heading2"/>
        <w:rPr>
          <w:rFonts w:cs="Arial"/>
        </w:rPr>
      </w:pPr>
      <w:bookmarkStart w:id="57" w:name="_Toc485131958"/>
      <w:bookmarkStart w:id="58" w:name="_Toc504114430"/>
      <w:bookmarkStart w:id="59" w:name="_Toc504137198"/>
      <w:bookmarkStart w:id="60" w:name="_Toc517176252"/>
      <w:r w:rsidRPr="00A72937">
        <w:rPr>
          <w:rFonts w:cs="Arial"/>
        </w:rPr>
        <w:lastRenderedPageBreak/>
        <w:t>Transport</w:t>
      </w:r>
      <w:r w:rsidR="005E4684" w:rsidRPr="00A67B72">
        <w:rPr>
          <w:rFonts w:cs="Arial"/>
        </w:rPr>
        <w:t xml:space="preserve"> </w:t>
      </w:r>
      <w:r w:rsidR="00EC4931">
        <w:rPr>
          <w:rFonts w:cs="Arial"/>
        </w:rPr>
        <w:t>Support</w:t>
      </w:r>
      <w:r w:rsidR="005E4684" w:rsidRPr="00A67B72">
        <w:rPr>
          <w:rFonts w:cs="Arial"/>
        </w:rPr>
        <w:t xml:space="preserve"> (Support Category 1.02)</w:t>
      </w:r>
      <w:bookmarkEnd w:id="57"/>
      <w:bookmarkEnd w:id="58"/>
      <w:bookmarkEnd w:id="59"/>
      <w:bookmarkEnd w:id="60"/>
    </w:p>
    <w:p w14:paraId="13529929" w14:textId="0D3A6783" w:rsidR="00464166" w:rsidRPr="003C5E81" w:rsidRDefault="00543A4F" w:rsidP="00F17886">
      <w:r w:rsidRPr="003C5E81">
        <w:t>Tra</w:t>
      </w:r>
      <w:r>
        <w:t>nsport</w:t>
      </w:r>
      <w:r w:rsidRPr="003C5E81">
        <w:t xml:space="preserve"> </w:t>
      </w:r>
      <w:r w:rsidR="005D33C1" w:rsidRPr="003C5E81">
        <w:t>e</w:t>
      </w:r>
      <w:r w:rsidR="00464166" w:rsidRPr="003C5E81">
        <w:t>nables</w:t>
      </w:r>
      <w:r w:rsidR="00D15DB1" w:rsidRPr="003C5E81">
        <w:t xml:space="preserve"> </w:t>
      </w:r>
      <w:r w:rsidR="00464166" w:rsidRPr="003C5E81">
        <w:t>participants to</w:t>
      </w:r>
      <w:r w:rsidR="00EC4931">
        <w:t xml:space="preserve"> </w:t>
      </w:r>
      <w:r w:rsidR="00236D2C">
        <w:t>access disability supports outside their home, and to pay for transport that helps them to achieve the goals in their plan</w:t>
      </w:r>
      <w:r w:rsidR="00464166" w:rsidRPr="003C5E81">
        <w:t>.</w:t>
      </w:r>
      <w:r w:rsidR="00197A41" w:rsidRPr="003C5E81">
        <w:t xml:space="preserve"> </w:t>
      </w:r>
      <w:r w:rsidR="003E4591" w:rsidRPr="003C5E81">
        <w:t>Transport supports generally do</w:t>
      </w:r>
      <w:r w:rsidR="009F567B">
        <w:t xml:space="preserve"> not </w:t>
      </w:r>
      <w:r w:rsidR="003E4591" w:rsidRPr="003C5E81">
        <w:t>have price controls; however, participants should use the least expensive transport that meets their needs.</w:t>
      </w:r>
      <w:r w:rsidR="009C46E5">
        <w:t xml:space="preserve"> </w:t>
      </w:r>
      <w:r w:rsidR="009F567B">
        <w:t>Transport funding is paid</w:t>
      </w:r>
      <w:r w:rsidR="00D15DB1" w:rsidRPr="003C5E81">
        <w:t xml:space="preserve"> fortnightly in advance to</w:t>
      </w:r>
      <w:r w:rsidR="009F567B">
        <w:t xml:space="preserve"> </w:t>
      </w:r>
      <w:r w:rsidR="00EC4931">
        <w:t xml:space="preserve">self-managed </w:t>
      </w:r>
      <w:r w:rsidR="009F567B">
        <w:t>participant</w:t>
      </w:r>
      <w:r w:rsidR="00EC4931">
        <w:t>s</w:t>
      </w:r>
      <w:r w:rsidR="009F567B">
        <w:t xml:space="preserve">. </w:t>
      </w:r>
      <w:r w:rsidR="00EC4931">
        <w:t xml:space="preserve">Funding transport assistance is limited to those who cannot use public transport due to their disability. </w:t>
      </w:r>
      <w:r w:rsidR="00464166" w:rsidRPr="003C5E81">
        <w:t xml:space="preserve">If the participant has questions about </w:t>
      </w:r>
      <w:r w:rsidR="00EC4931">
        <w:t>their</w:t>
      </w:r>
      <w:r w:rsidR="00804836">
        <w:t xml:space="preserve"> transport support</w:t>
      </w:r>
      <w:r w:rsidR="00464166" w:rsidRPr="003C5E81">
        <w:t>, providers may direct them to the NDIS factsheet</w:t>
      </w:r>
      <w:r w:rsidR="009F7280" w:rsidRPr="003C5E81">
        <w:t xml:space="preserve"> available on the NDIS Website</w:t>
      </w:r>
      <w:r w:rsidR="00C93BDC">
        <w:rPr>
          <w:rStyle w:val="FootnoteReference"/>
        </w:rPr>
        <w:footnoteReference w:id="10"/>
      </w:r>
      <w:r w:rsidR="00464166" w:rsidRPr="003C5E81">
        <w:t>.</w:t>
      </w:r>
    </w:p>
    <w:p w14:paraId="62CA83D9" w14:textId="6AF1360F" w:rsidR="000B3B60" w:rsidRPr="003C5E81" w:rsidRDefault="000B3B60" w:rsidP="001C01B8">
      <w:pPr>
        <w:pStyle w:val="Heading2"/>
        <w:rPr>
          <w:rFonts w:cs="Arial"/>
        </w:rPr>
      </w:pPr>
      <w:bookmarkStart w:id="61" w:name="_Toc485131959"/>
      <w:bookmarkStart w:id="62" w:name="_Toc504114431"/>
      <w:bookmarkStart w:id="63" w:name="_Toc504137199"/>
      <w:bookmarkStart w:id="64" w:name="_Toc517176253"/>
      <w:r w:rsidRPr="00A72937">
        <w:rPr>
          <w:rFonts w:cs="Arial"/>
        </w:rPr>
        <w:t>Consumables</w:t>
      </w:r>
      <w:r w:rsidR="005E4684" w:rsidRPr="00A67B72">
        <w:rPr>
          <w:rFonts w:cs="Arial"/>
        </w:rPr>
        <w:t xml:space="preserve"> (Support Category 1.03)</w:t>
      </w:r>
      <w:bookmarkEnd w:id="61"/>
      <w:bookmarkEnd w:id="62"/>
      <w:bookmarkEnd w:id="63"/>
      <w:bookmarkEnd w:id="64"/>
    </w:p>
    <w:p w14:paraId="0E310064" w14:textId="77777777" w:rsidR="00B01320" w:rsidRDefault="005F501E" w:rsidP="00F17886">
      <w:r w:rsidRPr="003C5E81">
        <w:t xml:space="preserve">Consumables </w:t>
      </w:r>
      <w:r w:rsidR="00A25BBA" w:rsidRPr="003C5E81">
        <w:t>are</w:t>
      </w:r>
      <w:r w:rsidRPr="003C5E81">
        <w:t xml:space="preserve"> a support category available to assist participants with purchasing everyday use items. Supports such as continence and home enteral nutrition (HEN) products are included in this category.</w:t>
      </w:r>
      <w:r w:rsidR="00DA6BD9" w:rsidRPr="003C5E81">
        <w:t xml:space="preserve"> More information on these supports can be found in the </w:t>
      </w:r>
      <w:r w:rsidR="00DA6BD9" w:rsidRPr="00F17886">
        <w:rPr>
          <w:i/>
        </w:rPr>
        <w:t>Assistive Technology and Consumables Code Guide</w:t>
      </w:r>
      <w:r w:rsidR="00DA6BD9" w:rsidRPr="003C5E81">
        <w:rPr>
          <w:rStyle w:val="FootnoteReference"/>
        </w:rPr>
        <w:footnoteReference w:id="11"/>
      </w:r>
      <w:r w:rsidR="00DA6BD9" w:rsidRPr="003C5E81">
        <w:t>.</w:t>
      </w:r>
      <w:bookmarkStart w:id="65" w:name="_Toc485131960"/>
    </w:p>
    <w:p w14:paraId="08E8A6AB" w14:textId="77777777" w:rsidR="00B01320" w:rsidRDefault="00B01320">
      <w:pPr>
        <w:rPr>
          <w:rFonts w:eastAsia="Times New Roman" w:cs="Arial"/>
          <w:szCs w:val="18"/>
        </w:rPr>
      </w:pPr>
      <w:r>
        <w:br w:type="page"/>
      </w:r>
    </w:p>
    <w:p w14:paraId="604E9349" w14:textId="7A9EC1AF" w:rsidR="00FE2BCA" w:rsidRPr="003C5E81" w:rsidRDefault="00BB2F22" w:rsidP="001C01B8">
      <w:pPr>
        <w:pStyle w:val="Heading2"/>
        <w:rPr>
          <w:rFonts w:cs="Arial"/>
        </w:rPr>
      </w:pPr>
      <w:bookmarkStart w:id="66" w:name="_Toc504114432"/>
      <w:bookmarkStart w:id="67" w:name="_Toc504137200"/>
      <w:bookmarkStart w:id="68" w:name="_Toc517176254"/>
      <w:r w:rsidRPr="00A72937">
        <w:rPr>
          <w:rFonts w:cs="Arial"/>
        </w:rPr>
        <w:lastRenderedPageBreak/>
        <w:t>Assistance with Social and Community Participation</w:t>
      </w:r>
      <w:r w:rsidR="00C75C3B" w:rsidRPr="00A67B72">
        <w:rPr>
          <w:rFonts w:cs="Arial"/>
        </w:rPr>
        <w:t xml:space="preserve"> </w:t>
      </w:r>
      <w:r w:rsidR="005E4684" w:rsidRPr="003C5E81">
        <w:rPr>
          <w:rFonts w:cs="Arial"/>
        </w:rPr>
        <w:t>(Support Category 1.04)</w:t>
      </w:r>
      <w:bookmarkEnd w:id="65"/>
      <w:bookmarkEnd w:id="66"/>
      <w:bookmarkEnd w:id="67"/>
      <w:bookmarkEnd w:id="68"/>
    </w:p>
    <w:p w14:paraId="417534F5" w14:textId="70F7A88A" w:rsidR="00C94ECD" w:rsidRPr="008E3E93" w:rsidRDefault="000256F9" w:rsidP="00F17886">
      <w:r w:rsidRPr="0096157C">
        <w:t xml:space="preserve">These </w:t>
      </w:r>
      <w:r w:rsidR="002317C3" w:rsidRPr="00823D1E">
        <w:t>support</w:t>
      </w:r>
      <w:r w:rsidR="00B05F74" w:rsidRPr="00823D1E">
        <w:t>s</w:t>
      </w:r>
      <w:r w:rsidR="002317C3" w:rsidRPr="00823D1E">
        <w:t xml:space="preserve"> </w:t>
      </w:r>
      <w:r w:rsidR="002317C3" w:rsidRPr="00E15C0C">
        <w:t>enable a participant to engage in community</w:t>
      </w:r>
      <w:r w:rsidR="00370BC1" w:rsidRPr="00E15C0C">
        <w:t xml:space="preserve">, </w:t>
      </w:r>
      <w:r w:rsidR="002317C3" w:rsidRPr="00E15C0C">
        <w:t>social or recreational activities</w:t>
      </w:r>
      <w:r w:rsidR="00B05F74" w:rsidRPr="00E15C0C">
        <w:t>.</w:t>
      </w:r>
      <w:r w:rsidR="00197A41" w:rsidRPr="003242A0">
        <w:t xml:space="preserve"> </w:t>
      </w:r>
      <w:r w:rsidR="00D24F5D">
        <w:t>They</w:t>
      </w:r>
      <w:r w:rsidR="002317C3" w:rsidRPr="007444A7">
        <w:t xml:space="preserve"> may be provided in a </w:t>
      </w:r>
      <w:r w:rsidRPr="006B618A">
        <w:t>c</w:t>
      </w:r>
      <w:r w:rsidR="002317C3" w:rsidRPr="006B618A">
        <w:t xml:space="preserve">entre or in </w:t>
      </w:r>
      <w:r w:rsidR="00110110">
        <w:t>community settings</w:t>
      </w:r>
      <w:r w:rsidR="002317C3" w:rsidRPr="006B618A">
        <w:t xml:space="preserve"> at standard or higher intensity </w:t>
      </w:r>
      <w:r w:rsidRPr="00565BF0">
        <w:t>rates</w:t>
      </w:r>
      <w:r w:rsidR="002317C3" w:rsidRPr="00565BF0">
        <w:t>.</w:t>
      </w:r>
      <w:r w:rsidR="003E4591" w:rsidRPr="00565BF0">
        <w:t xml:space="preserve"> </w:t>
      </w:r>
      <w:r w:rsidR="00513777" w:rsidRPr="00565BF0">
        <w:t>If arranged in advance with participants, providers may charge up to</w:t>
      </w:r>
      <w:r w:rsidR="00C94ECD" w:rsidRPr="00565BF0">
        <w:t xml:space="preserve"> 4 hours for each plan period to document </w:t>
      </w:r>
      <w:r w:rsidR="00D24F5D">
        <w:t>proposed supports</w:t>
      </w:r>
      <w:r w:rsidR="00C94ECD" w:rsidRPr="008E3E93">
        <w:t xml:space="preserve"> and expected outcomes.</w:t>
      </w:r>
      <w:r w:rsidR="00165ED6">
        <w:t xml:space="preserve"> </w:t>
      </w:r>
      <w:r w:rsidR="00165ED6" w:rsidRPr="0096157C">
        <w:rPr>
          <w:rFonts w:eastAsia="Calibri"/>
        </w:rPr>
        <w:t>Price limits vary according to the support needs of the participant and the day of the week the support is provided.</w:t>
      </w:r>
    </w:p>
    <w:p w14:paraId="487D61E3" w14:textId="77777777" w:rsidR="00C94ECD" w:rsidRPr="006A299B" w:rsidRDefault="00EF6760" w:rsidP="00F17886">
      <w:r w:rsidRPr="008E3E93">
        <w:t>Providers should not claim payment for</w:t>
      </w:r>
      <w:r w:rsidR="00C94ECD" w:rsidRPr="006A299B">
        <w:t>:</w:t>
      </w:r>
    </w:p>
    <w:p w14:paraId="0D2114DD" w14:textId="4719B4DD" w:rsidR="00C94ECD" w:rsidRPr="00FF1B6A" w:rsidRDefault="00EF6760" w:rsidP="00F17886">
      <w:pPr>
        <w:pStyle w:val="ListParagraph"/>
        <w:numPr>
          <w:ilvl w:val="0"/>
          <w:numId w:val="27"/>
        </w:numPr>
        <w:rPr>
          <w:rFonts w:cs="Arial"/>
        </w:rPr>
      </w:pPr>
      <w:r w:rsidRPr="007D15A3">
        <w:rPr>
          <w:rFonts w:cs="Arial"/>
        </w:rPr>
        <w:t>E</w:t>
      </w:r>
      <w:r w:rsidR="00C94ECD" w:rsidRPr="007D15A3">
        <w:rPr>
          <w:rFonts w:cs="Arial"/>
        </w:rPr>
        <w:t>xpenses related to recreational pursuits, such as</w:t>
      </w:r>
      <w:r w:rsidR="00165ED6">
        <w:rPr>
          <w:rFonts w:cs="Arial"/>
        </w:rPr>
        <w:t xml:space="preserve"> event</w:t>
      </w:r>
      <w:r w:rsidR="00C94ECD" w:rsidRPr="007D15A3">
        <w:rPr>
          <w:rFonts w:cs="Arial"/>
        </w:rPr>
        <w:t xml:space="preserve"> ticket</w:t>
      </w:r>
      <w:r w:rsidR="005042D8" w:rsidRPr="00D44376">
        <w:rPr>
          <w:rFonts w:cs="Arial"/>
        </w:rPr>
        <w:t>s</w:t>
      </w:r>
      <w:r w:rsidR="00C94ECD" w:rsidRPr="000058FC">
        <w:rPr>
          <w:rFonts w:cs="Arial"/>
        </w:rPr>
        <w:t xml:space="preserve"> for the participant</w:t>
      </w:r>
      <w:r w:rsidR="00165ED6">
        <w:rPr>
          <w:rFonts w:cs="Arial"/>
        </w:rPr>
        <w:t>,</w:t>
      </w:r>
      <w:r w:rsidR="00C94ECD" w:rsidRPr="000058FC">
        <w:rPr>
          <w:rFonts w:cs="Arial"/>
        </w:rPr>
        <w:t xml:space="preserve"> </w:t>
      </w:r>
      <w:r w:rsidR="000256F9" w:rsidRPr="004F67A9">
        <w:rPr>
          <w:rFonts w:cs="Arial"/>
        </w:rPr>
        <w:t xml:space="preserve">as </w:t>
      </w:r>
      <w:r w:rsidR="00C94ECD" w:rsidRPr="004F67A9">
        <w:rPr>
          <w:rFonts w:cs="Arial"/>
        </w:rPr>
        <w:t>they are not covered by the NDIS.</w:t>
      </w:r>
    </w:p>
    <w:p w14:paraId="6F860084" w14:textId="66174FC3" w:rsidR="00003D63" w:rsidRPr="006B618A" w:rsidRDefault="00C94ECD" w:rsidP="00F17886">
      <w:pPr>
        <w:pStyle w:val="ListParagraph"/>
        <w:numPr>
          <w:ilvl w:val="0"/>
          <w:numId w:val="27"/>
        </w:numPr>
      </w:pPr>
      <w:r w:rsidRPr="00694F65">
        <w:rPr>
          <w:rFonts w:cs="Arial"/>
        </w:rPr>
        <w:t xml:space="preserve">The cost of </w:t>
      </w:r>
      <w:r w:rsidR="003E4591" w:rsidRPr="00F91BFF">
        <w:rPr>
          <w:rFonts w:cs="Arial"/>
        </w:rPr>
        <w:t xml:space="preserve">travel or entry </w:t>
      </w:r>
      <w:r w:rsidRPr="00F91BFF">
        <w:rPr>
          <w:rFonts w:cs="Arial"/>
        </w:rPr>
        <w:t>for a paid support worker to attend a social or recreational event</w:t>
      </w:r>
    </w:p>
    <w:p w14:paraId="02CEC2B1" w14:textId="77777777" w:rsidR="00D27794" w:rsidRPr="00565BF0" w:rsidRDefault="00D27794" w:rsidP="001C01B8">
      <w:pPr>
        <w:pStyle w:val="Heading4"/>
        <w:spacing w:before="120" w:after="120"/>
        <w:rPr>
          <w:rFonts w:cs="Arial"/>
          <w:szCs w:val="24"/>
        </w:rPr>
      </w:pPr>
      <w:r w:rsidRPr="00565BF0">
        <w:rPr>
          <w:rFonts w:cs="Arial"/>
          <w:szCs w:val="24"/>
        </w:rPr>
        <w:t>Community and social activity costs</w:t>
      </w:r>
    </w:p>
    <w:p w14:paraId="510FA1CB" w14:textId="0850C8B6" w:rsidR="00B217CC" w:rsidRPr="003A4B15" w:rsidRDefault="00D27794" w:rsidP="00F17886">
      <w:r w:rsidRPr="007D71F6">
        <w:t xml:space="preserve">This support is included in a participant’s </w:t>
      </w:r>
      <w:r w:rsidRPr="00B217CC">
        <w:t xml:space="preserve">plan to enable </w:t>
      </w:r>
      <w:r w:rsidR="007674E5" w:rsidRPr="00B217CC">
        <w:t>them</w:t>
      </w:r>
      <w:r w:rsidRPr="00B217CC">
        <w:t xml:space="preserve"> to pursue recreational activities and engage </w:t>
      </w:r>
      <w:r w:rsidR="007674E5" w:rsidRPr="00B217CC">
        <w:t xml:space="preserve">in the </w:t>
      </w:r>
      <w:r w:rsidRPr="00B217CC">
        <w:t>community</w:t>
      </w:r>
      <w:r w:rsidR="00B217CC" w:rsidRPr="00B217CC">
        <w:t xml:space="preserve"> when associated with a participant</w:t>
      </w:r>
      <w:r w:rsidR="00B217CC" w:rsidRPr="003A4B15">
        <w:t xml:space="preserve">’s </w:t>
      </w:r>
      <w:r w:rsidR="003A4B15">
        <w:t xml:space="preserve">disability and </w:t>
      </w:r>
      <w:r w:rsidR="00B217CC" w:rsidRPr="003A4B15">
        <w:t>goals</w:t>
      </w:r>
      <w:r w:rsidRPr="003A4B15">
        <w:t>.</w:t>
      </w:r>
      <w:r w:rsidR="00197A41" w:rsidRPr="003A4B15">
        <w:t xml:space="preserve"> </w:t>
      </w:r>
      <w:r w:rsidR="00165ED6">
        <w:t>Participants may use this funding</w:t>
      </w:r>
      <w:r w:rsidRPr="003A4B15">
        <w:t xml:space="preserve"> for activities such as camps, vacation and outside school hours’ care, course or membership fees.</w:t>
      </w:r>
      <w:r w:rsidR="005042D8" w:rsidRPr="003A4B15">
        <w:t xml:space="preserve"> </w:t>
      </w:r>
      <w:r w:rsidR="003A4B15">
        <w:t>More information can be found in the Operational Guidelines</w:t>
      </w:r>
      <w:r w:rsidR="003A4B15">
        <w:rPr>
          <w:rStyle w:val="FootnoteReference"/>
          <w:szCs w:val="24"/>
        </w:rPr>
        <w:footnoteReference w:id="12"/>
      </w:r>
    </w:p>
    <w:p w14:paraId="3558705D" w14:textId="11AB139F" w:rsidR="000B6527" w:rsidRPr="00B217CC" w:rsidRDefault="005E1426" w:rsidP="00F17886">
      <w:bookmarkStart w:id="69" w:name="_Toc485131961"/>
      <w:r>
        <w:lastRenderedPageBreak/>
        <w:t>Where appropriate, f</w:t>
      </w:r>
      <w:r w:rsidR="009814E5" w:rsidRPr="003A4B15">
        <w:t>unded hours in a Community Access budget may be converted to a fee and claimed by a provider for these purposes.</w:t>
      </w:r>
      <w:r w:rsidR="003A4B15">
        <w:t xml:space="preserve"> </w:t>
      </w:r>
    </w:p>
    <w:p w14:paraId="3DD2FCF0" w14:textId="6B1C7D85" w:rsidR="00216A7A" w:rsidRDefault="00165ED6" w:rsidP="00F17886">
      <w:pPr>
        <w:pStyle w:val="Heading4"/>
        <w:keepNext/>
      </w:pPr>
      <w:r>
        <w:t>New structure for group-based supports</w:t>
      </w:r>
    </w:p>
    <w:p w14:paraId="711284BF" w14:textId="50892156" w:rsidR="00165ED6" w:rsidRDefault="00165ED6" w:rsidP="00216A7A">
      <w:pPr>
        <w:pStyle w:val="Bodytext-Guide"/>
      </w:pPr>
      <w:r w:rsidRPr="00165ED6">
        <w:t>Assistance to access community, social and recreational activities</w:t>
      </w:r>
      <w:r>
        <w:t xml:space="preserve"> is often provided in a group setting. </w:t>
      </w:r>
    </w:p>
    <w:p w14:paraId="61758848" w14:textId="024B681E" w:rsidR="00165ED6" w:rsidRDefault="00165ED6" w:rsidP="00F17886">
      <w:r>
        <w:t>This Price Guide introduces a new, consistent</w:t>
      </w:r>
      <w:r w:rsidRPr="00165ED6">
        <w:t xml:space="preserve"> </w:t>
      </w:r>
      <w:r>
        <w:t>price limit structure for this support category. These new price limits allow for per-person costs within each group, and for</w:t>
      </w:r>
      <w:r w:rsidRPr="00B01320">
        <w:t xml:space="preserve"> capi</w:t>
      </w:r>
      <w:r w:rsidRPr="00B910B5">
        <w:t xml:space="preserve">tal </w:t>
      </w:r>
      <w:r>
        <w:t>costs</w:t>
      </w:r>
      <w:r w:rsidRPr="00B910B5">
        <w:t xml:space="preserve"> for centre-based group care to support providers meeting increased costs associated with delivering care in a facility. The allowance will be charged at $2 per participant, per hour, and has been reflected in the relevant price tables below.</w:t>
      </w:r>
    </w:p>
    <w:p w14:paraId="0494BC85" w14:textId="60D95BA8" w:rsidR="006A147A" w:rsidRPr="000B6527" w:rsidRDefault="00216A7A" w:rsidP="00F17886">
      <w:pPr>
        <w:pStyle w:val="Bodytext-Guide"/>
      </w:pPr>
      <w:r>
        <w:t xml:space="preserve">For support ratios that are not stated in this Guide </w:t>
      </w:r>
      <w:r w:rsidR="00165ED6">
        <w:t>(e.g. two workers for three participants)</w:t>
      </w:r>
      <w:r>
        <w:t xml:space="preserve">, participants and providers </w:t>
      </w:r>
      <w:r w:rsidR="00165ED6">
        <w:t>should discuss and agree the most appropriate line item to be used for payments, and the appropriate price to be paid (which might be lower than the price limit for that line item)</w:t>
      </w:r>
      <w:r>
        <w:t>.</w:t>
      </w:r>
      <w:r w:rsidR="000B6527">
        <w:br w:type="page"/>
      </w:r>
    </w:p>
    <w:p w14:paraId="5910F223" w14:textId="13FECA33" w:rsidR="0081294B" w:rsidRPr="003C5E81" w:rsidRDefault="0003158C" w:rsidP="001C01B8">
      <w:pPr>
        <w:pStyle w:val="Heading3"/>
        <w:spacing w:before="120"/>
        <w:rPr>
          <w:rFonts w:cs="Arial"/>
        </w:rPr>
      </w:pPr>
      <w:bookmarkStart w:id="70" w:name="_Toc504114433"/>
      <w:bookmarkStart w:id="71" w:name="_Toc504137201"/>
      <w:bookmarkStart w:id="72" w:name="_Toc517176255"/>
      <w:r w:rsidRPr="003C5E81">
        <w:rPr>
          <w:rFonts w:cs="Arial"/>
        </w:rPr>
        <w:lastRenderedPageBreak/>
        <w:t>Pric</w:t>
      </w:r>
      <w:r w:rsidR="003D42BF">
        <w:rPr>
          <w:rFonts w:cs="Arial"/>
        </w:rPr>
        <w:t>e Controls for Core S</w:t>
      </w:r>
      <w:r w:rsidRPr="003C5E81">
        <w:rPr>
          <w:rFonts w:cs="Arial"/>
        </w:rPr>
        <w:t>upports</w:t>
      </w:r>
      <w:bookmarkEnd w:id="69"/>
      <w:bookmarkEnd w:id="70"/>
      <w:bookmarkEnd w:id="71"/>
      <w:bookmarkEnd w:id="72"/>
    </w:p>
    <w:p w14:paraId="7A260EEA" w14:textId="67C80297" w:rsidR="00796CC7" w:rsidRDefault="000F58E8" w:rsidP="00F17886">
      <w:pPr>
        <w:rPr>
          <w:rFonts w:eastAsiaTheme="majorEastAsia"/>
          <w:b/>
          <w:bCs/>
          <w:iCs/>
        </w:rPr>
      </w:pPr>
      <w:r w:rsidRPr="003C5E81">
        <w:t xml:space="preserve">This </w:t>
      </w:r>
      <w:r w:rsidR="00D8170E" w:rsidRPr="003C5E81">
        <w:t xml:space="preserve">section lists </w:t>
      </w:r>
      <w:r w:rsidR="000256F9">
        <w:t>S</w:t>
      </w:r>
      <w:r w:rsidR="00D8170E" w:rsidRPr="003C5E81">
        <w:t xml:space="preserve">upport </w:t>
      </w:r>
      <w:r w:rsidR="000256F9">
        <w:t>I</w:t>
      </w:r>
      <w:r w:rsidR="00D8170E" w:rsidRPr="003C5E81">
        <w:t xml:space="preserve">tem </w:t>
      </w:r>
      <w:r w:rsidRPr="003C5E81">
        <w:t>price limits and benchmarks for Core supports.</w:t>
      </w:r>
      <w:bookmarkStart w:id="73" w:name="_Toc485131962"/>
    </w:p>
    <w:p w14:paraId="21171DEC" w14:textId="7F18451A" w:rsidR="0081294B" w:rsidRPr="000D39F8" w:rsidRDefault="0081294B" w:rsidP="001C01B8">
      <w:pPr>
        <w:pStyle w:val="Heading4"/>
        <w:spacing w:before="120" w:after="120"/>
        <w:rPr>
          <w:rFonts w:cs="Arial"/>
          <w:b w:val="0"/>
          <w:bCs w:val="0"/>
          <w:sz w:val="32"/>
          <w:szCs w:val="28"/>
        </w:rPr>
      </w:pPr>
      <w:r w:rsidRPr="000D39F8">
        <w:rPr>
          <w:rFonts w:cs="Arial"/>
          <w:sz w:val="32"/>
          <w:szCs w:val="28"/>
        </w:rPr>
        <w:t>Assistance with self-care activities</w:t>
      </w:r>
      <w:bookmarkEnd w:id="73"/>
    </w:p>
    <w:p w14:paraId="0EE3A467" w14:textId="0A1B8931" w:rsidR="0081294B" w:rsidRPr="003C5E81" w:rsidRDefault="0081294B" w:rsidP="001C01B8">
      <w:pPr>
        <w:pStyle w:val="Heading4"/>
        <w:spacing w:before="120" w:after="120"/>
        <w:rPr>
          <w:rFonts w:cs="Arial"/>
        </w:rPr>
      </w:pPr>
      <w:r w:rsidRPr="003C5E81">
        <w:rPr>
          <w:rFonts w:cs="Arial"/>
        </w:rPr>
        <w:t xml:space="preserve">Standard needs: </w:t>
      </w:r>
      <w:r w:rsidR="00030508">
        <w:rPr>
          <w:rFonts w:cs="Arial"/>
        </w:rPr>
        <w:t>A</w:t>
      </w:r>
      <w:r w:rsidRPr="003C5E81">
        <w:rPr>
          <w:rFonts w:cs="Arial"/>
        </w:rPr>
        <w:t>ssistance with self-care activities</w:t>
      </w:r>
    </w:p>
    <w:tbl>
      <w:tblPr>
        <w:tblStyle w:val="GridTable4-Accent53"/>
        <w:tblW w:w="4724" w:type="pct"/>
        <w:tblLook w:val="04A0" w:firstRow="1" w:lastRow="0" w:firstColumn="1" w:lastColumn="0" w:noHBand="0" w:noVBand="1"/>
        <w:tblCaption w:val="Standard needs: assistance with self-care activities"/>
        <w:tblDescription w:val="Table with discriptions and prices for support line items under assistance with self care."/>
      </w:tblPr>
      <w:tblGrid>
        <w:gridCol w:w="3159"/>
        <w:gridCol w:w="2433"/>
        <w:gridCol w:w="5556"/>
        <w:gridCol w:w="783"/>
        <w:gridCol w:w="1247"/>
      </w:tblGrid>
      <w:tr w:rsidR="002D1FB2" w:rsidRPr="003C5E81" w14:paraId="70865B60" w14:textId="77777777" w:rsidTr="00BB1B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9" w:type="pct"/>
          </w:tcPr>
          <w:p w14:paraId="4E26C9B3" w14:textId="77777777" w:rsidR="002D1FB2" w:rsidRPr="003C5E81" w:rsidRDefault="002D1FB2" w:rsidP="00A96C52">
            <w:pPr>
              <w:pStyle w:val="Table"/>
              <w:jc w:val="center"/>
            </w:pPr>
            <w:r w:rsidRPr="003C5E81">
              <w:t>Support Item</w:t>
            </w:r>
          </w:p>
        </w:tc>
        <w:tc>
          <w:tcPr>
            <w:tcW w:w="923" w:type="pct"/>
          </w:tcPr>
          <w:p w14:paraId="4114C067"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Support Item Ref No.</w:t>
            </w:r>
          </w:p>
        </w:tc>
        <w:tc>
          <w:tcPr>
            <w:tcW w:w="2108" w:type="pct"/>
          </w:tcPr>
          <w:p w14:paraId="54260A3B"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Description</w:t>
            </w:r>
          </w:p>
        </w:tc>
        <w:tc>
          <w:tcPr>
            <w:tcW w:w="297" w:type="pct"/>
          </w:tcPr>
          <w:p w14:paraId="526358F7"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UOM</w:t>
            </w:r>
          </w:p>
        </w:tc>
        <w:tc>
          <w:tcPr>
            <w:tcW w:w="474" w:type="pct"/>
          </w:tcPr>
          <w:p w14:paraId="166D0C87"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Price</w:t>
            </w:r>
            <w:r>
              <w:t xml:space="preserve"> Limit</w:t>
            </w:r>
          </w:p>
        </w:tc>
      </w:tr>
      <w:tr w:rsidR="002D1FB2" w:rsidRPr="003C5E81" w14:paraId="624587B4" w14:textId="77777777" w:rsidTr="00BB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6D6C64E3" w14:textId="2A45095E" w:rsidR="002D1FB2" w:rsidRPr="00F17886" w:rsidRDefault="002D1FB2" w:rsidP="00A96C52">
            <w:pPr>
              <w:pStyle w:val="Table"/>
              <w:rPr>
                <w:szCs w:val="20"/>
              </w:rPr>
            </w:pPr>
            <w:r w:rsidRPr="00F17886">
              <w:rPr>
                <w:szCs w:val="20"/>
              </w:rPr>
              <w:t>Assistance With Self-Care Activities - Standard - Weekday Daytime</w:t>
            </w:r>
          </w:p>
        </w:tc>
        <w:tc>
          <w:tcPr>
            <w:tcW w:w="923" w:type="pct"/>
          </w:tcPr>
          <w:p w14:paraId="726751C5"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01_011_0107_1_1</w:t>
            </w:r>
          </w:p>
        </w:tc>
        <w:tc>
          <w:tcPr>
            <w:tcW w:w="2108" w:type="pct"/>
          </w:tcPr>
          <w:p w14:paraId="00B8F5C5" w14:textId="721B83E5"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sidR="003D42BF">
              <w:rPr>
                <w:szCs w:val="20"/>
              </w:rPr>
              <w:t>ive as autonomously as possible.</w:t>
            </w:r>
          </w:p>
        </w:tc>
        <w:tc>
          <w:tcPr>
            <w:tcW w:w="297" w:type="pct"/>
            <w:vAlign w:val="center"/>
          </w:tcPr>
          <w:p w14:paraId="52B93C24"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4" w:type="pct"/>
            <w:vAlign w:val="center"/>
          </w:tcPr>
          <w:p w14:paraId="1E05DEEA" w14:textId="22E83F38" w:rsidR="002D1FB2" w:rsidRPr="003174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3174A7">
              <w:rPr>
                <w:szCs w:val="20"/>
              </w:rPr>
              <w:t>$</w:t>
            </w:r>
            <w:r w:rsidR="00AC2C2C" w:rsidRPr="00AC2C2C">
              <w:rPr>
                <w:szCs w:val="20"/>
              </w:rPr>
              <w:t>48.14</w:t>
            </w:r>
          </w:p>
        </w:tc>
      </w:tr>
      <w:tr w:rsidR="002D1FB2" w:rsidRPr="003C5E81" w14:paraId="495F9DAA" w14:textId="77777777" w:rsidTr="00BB1B09">
        <w:tc>
          <w:tcPr>
            <w:cnfStyle w:val="001000000000" w:firstRow="0" w:lastRow="0" w:firstColumn="1" w:lastColumn="0" w:oddVBand="0" w:evenVBand="0" w:oddHBand="0" w:evenHBand="0" w:firstRowFirstColumn="0" w:firstRowLastColumn="0" w:lastRowFirstColumn="0" w:lastRowLastColumn="0"/>
            <w:tcW w:w="1199" w:type="pct"/>
          </w:tcPr>
          <w:p w14:paraId="2073F649" w14:textId="29C75B9A" w:rsidR="002D1FB2" w:rsidRPr="00F17886" w:rsidRDefault="002D1FB2" w:rsidP="00A96C52">
            <w:pPr>
              <w:pStyle w:val="Table"/>
              <w:rPr>
                <w:szCs w:val="20"/>
              </w:rPr>
            </w:pPr>
            <w:r w:rsidRPr="00F17886">
              <w:rPr>
                <w:szCs w:val="20"/>
              </w:rPr>
              <w:t>Assistance With Self-Care Activities - Standard - Weekday Evening</w:t>
            </w:r>
          </w:p>
        </w:tc>
        <w:tc>
          <w:tcPr>
            <w:tcW w:w="923" w:type="pct"/>
          </w:tcPr>
          <w:p w14:paraId="1BBC0598" w14:textId="77777777"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01_015_0107_1_1</w:t>
            </w:r>
          </w:p>
        </w:tc>
        <w:tc>
          <w:tcPr>
            <w:tcW w:w="2108" w:type="pct"/>
          </w:tcPr>
          <w:p w14:paraId="172F5F1B" w14:textId="39C372C2" w:rsidR="002D1FB2" w:rsidRPr="00F17886" w:rsidRDefault="003D42BF"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0F603BD8" w14:textId="77777777" w:rsidR="002D1FB2" w:rsidRPr="00EE62A7" w:rsidRDefault="002D1FB2" w:rsidP="00A96C52">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4" w:type="pct"/>
            <w:vAlign w:val="center"/>
          </w:tcPr>
          <w:p w14:paraId="4F27EA98" w14:textId="44B59361" w:rsidR="002D1FB2" w:rsidRPr="003174A7" w:rsidRDefault="002D1FB2" w:rsidP="00AC2C2C">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3174A7">
              <w:rPr>
                <w:szCs w:val="20"/>
              </w:rPr>
              <w:t>$</w:t>
            </w:r>
            <w:r w:rsidR="00AC2C2C" w:rsidRPr="00AC2C2C">
              <w:rPr>
                <w:szCs w:val="20"/>
              </w:rPr>
              <w:t>52.79</w:t>
            </w:r>
          </w:p>
        </w:tc>
      </w:tr>
      <w:tr w:rsidR="002D1FB2" w:rsidRPr="003C5E81" w14:paraId="3E1EB3BF" w14:textId="77777777" w:rsidTr="00BB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7430516E" w14:textId="585F2819" w:rsidR="002D1FB2" w:rsidRPr="00F17886" w:rsidRDefault="002D1FB2" w:rsidP="00A96C52">
            <w:pPr>
              <w:pStyle w:val="Table"/>
              <w:rPr>
                <w:szCs w:val="20"/>
              </w:rPr>
            </w:pPr>
            <w:r w:rsidRPr="00F17886">
              <w:rPr>
                <w:szCs w:val="20"/>
              </w:rPr>
              <w:t>Assistance With Self-Care Activities - Standard - Saturday</w:t>
            </w:r>
          </w:p>
        </w:tc>
        <w:tc>
          <w:tcPr>
            <w:tcW w:w="923" w:type="pct"/>
          </w:tcPr>
          <w:p w14:paraId="7CB0DE85"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01_013_0107_1_1</w:t>
            </w:r>
          </w:p>
        </w:tc>
        <w:tc>
          <w:tcPr>
            <w:tcW w:w="2108" w:type="pct"/>
          </w:tcPr>
          <w:p w14:paraId="2855945F" w14:textId="3026F4BE" w:rsidR="002D1FB2" w:rsidRPr="00F17886" w:rsidRDefault="003D42BF"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7629C452"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4" w:type="pct"/>
            <w:vAlign w:val="center"/>
          </w:tcPr>
          <w:p w14:paraId="092DD3B0" w14:textId="6C5E3B61" w:rsidR="002D1FB2" w:rsidRPr="003174A7" w:rsidRDefault="002D1FB2" w:rsidP="00AC2C2C">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3174A7">
              <w:rPr>
                <w:szCs w:val="20"/>
              </w:rPr>
              <w:t>$</w:t>
            </w:r>
            <w:r w:rsidR="00AC2C2C" w:rsidRPr="00AC2C2C">
              <w:rPr>
                <w:szCs w:val="20"/>
              </w:rPr>
              <w:t>66.77</w:t>
            </w:r>
          </w:p>
        </w:tc>
      </w:tr>
      <w:tr w:rsidR="002D1FB2" w:rsidRPr="003C5E81" w14:paraId="04890FF3" w14:textId="77777777" w:rsidTr="00BB1B09">
        <w:tc>
          <w:tcPr>
            <w:cnfStyle w:val="001000000000" w:firstRow="0" w:lastRow="0" w:firstColumn="1" w:lastColumn="0" w:oddVBand="0" w:evenVBand="0" w:oddHBand="0" w:evenHBand="0" w:firstRowFirstColumn="0" w:firstRowLastColumn="0" w:lastRowFirstColumn="0" w:lastRowLastColumn="0"/>
            <w:tcW w:w="1199" w:type="pct"/>
          </w:tcPr>
          <w:p w14:paraId="3AE271B1" w14:textId="06446BB1" w:rsidR="002D1FB2" w:rsidRPr="00F17886" w:rsidRDefault="002D1FB2" w:rsidP="00A96C52">
            <w:pPr>
              <w:pStyle w:val="Table"/>
              <w:rPr>
                <w:szCs w:val="20"/>
              </w:rPr>
            </w:pPr>
            <w:r w:rsidRPr="00F17886">
              <w:rPr>
                <w:szCs w:val="20"/>
              </w:rPr>
              <w:t>Assistance With Self-Care Activities - Standard - Sunday</w:t>
            </w:r>
          </w:p>
        </w:tc>
        <w:tc>
          <w:tcPr>
            <w:tcW w:w="923" w:type="pct"/>
          </w:tcPr>
          <w:p w14:paraId="1C305BD5" w14:textId="77777777"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01_014_0107_1_1</w:t>
            </w:r>
          </w:p>
        </w:tc>
        <w:tc>
          <w:tcPr>
            <w:tcW w:w="2108" w:type="pct"/>
          </w:tcPr>
          <w:p w14:paraId="063FCDA1" w14:textId="6717A87D" w:rsidR="002D1FB2" w:rsidRPr="00F17886" w:rsidRDefault="003D42BF"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58C04565" w14:textId="77777777" w:rsidR="002D1FB2" w:rsidRPr="00EE62A7" w:rsidRDefault="002D1FB2" w:rsidP="00A96C52">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4" w:type="pct"/>
            <w:vAlign w:val="center"/>
          </w:tcPr>
          <w:p w14:paraId="3B248EDA" w14:textId="32CA998D" w:rsidR="002D1FB2" w:rsidRPr="003174A7" w:rsidRDefault="002D1FB2" w:rsidP="00A96C52">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3174A7">
              <w:rPr>
                <w:szCs w:val="20"/>
              </w:rPr>
              <w:t>$</w:t>
            </w:r>
            <w:r w:rsidR="00AC2C2C" w:rsidRPr="00AC2C2C">
              <w:rPr>
                <w:szCs w:val="20"/>
              </w:rPr>
              <w:t>85.45</w:t>
            </w:r>
          </w:p>
        </w:tc>
      </w:tr>
      <w:tr w:rsidR="002D1FB2" w:rsidRPr="003C5E81" w14:paraId="18F73387" w14:textId="77777777" w:rsidTr="00BB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19358D16" w14:textId="4354E81A" w:rsidR="002D1FB2" w:rsidRPr="00F17886" w:rsidRDefault="002D1FB2" w:rsidP="00A96C52">
            <w:pPr>
              <w:pStyle w:val="Table"/>
              <w:rPr>
                <w:szCs w:val="20"/>
              </w:rPr>
            </w:pPr>
            <w:r w:rsidRPr="00F17886">
              <w:rPr>
                <w:szCs w:val="20"/>
              </w:rPr>
              <w:t>Assistance With Self-Care Activities - Standard – Public Holiday</w:t>
            </w:r>
          </w:p>
        </w:tc>
        <w:tc>
          <w:tcPr>
            <w:tcW w:w="923" w:type="pct"/>
          </w:tcPr>
          <w:p w14:paraId="3672341F"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01_012_0107_1_1</w:t>
            </w:r>
          </w:p>
        </w:tc>
        <w:tc>
          <w:tcPr>
            <w:tcW w:w="2108" w:type="pct"/>
          </w:tcPr>
          <w:p w14:paraId="56466CC4" w14:textId="2A2D6B33" w:rsidR="002D1FB2" w:rsidRPr="00F17886" w:rsidRDefault="003D42BF"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66C77D6F"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4" w:type="pct"/>
            <w:vAlign w:val="center"/>
          </w:tcPr>
          <w:p w14:paraId="12DBE545" w14:textId="2B77D99E"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w:t>
            </w:r>
            <w:r w:rsidR="00AC2C2C" w:rsidRPr="00AC2C2C">
              <w:rPr>
                <w:szCs w:val="20"/>
              </w:rPr>
              <w:t>104.08</w:t>
            </w:r>
          </w:p>
        </w:tc>
      </w:tr>
    </w:tbl>
    <w:p w14:paraId="032EA9B7" w14:textId="094F57A7" w:rsidR="003C5E81" w:rsidRDefault="003C5E81" w:rsidP="001C01B8">
      <w:pPr>
        <w:spacing w:after="200"/>
        <w:rPr>
          <w:rFonts w:eastAsiaTheme="majorEastAsia" w:cs="Arial"/>
          <w:b/>
          <w:bCs/>
          <w:iCs/>
        </w:rPr>
      </w:pPr>
    </w:p>
    <w:p w14:paraId="3031779F" w14:textId="5E2E0F7F" w:rsidR="00224085" w:rsidRPr="003C5E81" w:rsidRDefault="00EE62A7" w:rsidP="00F17886">
      <w:pPr>
        <w:pStyle w:val="Heading4"/>
        <w:keepNext/>
        <w:rPr>
          <w:rFonts w:cs="Arial"/>
        </w:rPr>
      </w:pPr>
      <w:r>
        <w:rPr>
          <w:rFonts w:cs="Arial"/>
        </w:rPr>
        <w:lastRenderedPageBreak/>
        <w:t>Complex</w:t>
      </w:r>
      <w:r w:rsidR="00224085" w:rsidRPr="003C5E81">
        <w:rPr>
          <w:rFonts w:cs="Arial"/>
        </w:rPr>
        <w:t xml:space="preserve"> needs: </w:t>
      </w:r>
      <w:r w:rsidR="00030508">
        <w:rPr>
          <w:rFonts w:cs="Arial"/>
        </w:rPr>
        <w:t>A</w:t>
      </w:r>
      <w:r w:rsidR="00224085" w:rsidRPr="003C5E81">
        <w:rPr>
          <w:rFonts w:cs="Arial"/>
        </w:rPr>
        <w:t>ssistance with self-care activities</w:t>
      </w:r>
    </w:p>
    <w:tbl>
      <w:tblPr>
        <w:tblStyle w:val="GridTable4-Accent54"/>
        <w:tblW w:w="4724" w:type="pct"/>
        <w:tblLook w:val="04A0" w:firstRow="1" w:lastRow="0" w:firstColumn="1" w:lastColumn="0" w:noHBand="0" w:noVBand="1"/>
        <w:tblCaption w:val="High Intensity: assistance with self-care activities"/>
        <w:tblDescription w:val="Table with discriptions and prices for support line items under high intensity assistance with self-care activities"/>
      </w:tblPr>
      <w:tblGrid>
        <w:gridCol w:w="3157"/>
        <w:gridCol w:w="2433"/>
        <w:gridCol w:w="5556"/>
        <w:gridCol w:w="783"/>
        <w:gridCol w:w="1249"/>
      </w:tblGrid>
      <w:tr w:rsidR="002D1FB2" w:rsidRPr="003C5E81" w14:paraId="7C855F34" w14:textId="77777777" w:rsidTr="00BB1B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8" w:type="pct"/>
          </w:tcPr>
          <w:p w14:paraId="74C6D3B2" w14:textId="77777777" w:rsidR="002D1FB2" w:rsidRPr="00A72937" w:rsidRDefault="002D1FB2" w:rsidP="00A96C52">
            <w:pPr>
              <w:pStyle w:val="Table"/>
              <w:jc w:val="center"/>
            </w:pPr>
            <w:r w:rsidRPr="00A72937">
              <w:t>Support Item</w:t>
            </w:r>
          </w:p>
        </w:tc>
        <w:tc>
          <w:tcPr>
            <w:tcW w:w="923" w:type="pct"/>
          </w:tcPr>
          <w:p w14:paraId="0AB448B5" w14:textId="77777777" w:rsidR="002D1FB2" w:rsidRPr="00A67B72"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A67B72">
              <w:t>Support Item Ref No.</w:t>
            </w:r>
          </w:p>
        </w:tc>
        <w:tc>
          <w:tcPr>
            <w:tcW w:w="2108" w:type="pct"/>
          </w:tcPr>
          <w:p w14:paraId="4155F0BD"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Description</w:t>
            </w:r>
          </w:p>
        </w:tc>
        <w:tc>
          <w:tcPr>
            <w:tcW w:w="297" w:type="pct"/>
          </w:tcPr>
          <w:p w14:paraId="19016A37"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UOM</w:t>
            </w:r>
          </w:p>
        </w:tc>
        <w:tc>
          <w:tcPr>
            <w:tcW w:w="475" w:type="pct"/>
          </w:tcPr>
          <w:p w14:paraId="51065F5D" w14:textId="77777777" w:rsidR="002D1FB2" w:rsidRPr="003C5E81"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C5E81">
              <w:t>Price</w:t>
            </w:r>
            <w:r>
              <w:t xml:space="preserve"> Limit</w:t>
            </w:r>
          </w:p>
        </w:tc>
      </w:tr>
      <w:tr w:rsidR="002D1FB2" w:rsidRPr="003C5E81" w14:paraId="6B80E145" w14:textId="77777777" w:rsidTr="00BB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Pr>
          <w:p w14:paraId="23A247BA" w14:textId="51667CAC" w:rsidR="002D1FB2" w:rsidRPr="00F17886" w:rsidRDefault="002D1FB2" w:rsidP="00A96C52">
            <w:pPr>
              <w:pStyle w:val="Table"/>
              <w:rPr>
                <w:szCs w:val="20"/>
              </w:rPr>
            </w:pPr>
            <w:r w:rsidRPr="00F17886">
              <w:rPr>
                <w:szCs w:val="20"/>
              </w:rPr>
              <w:t>Assistance With Self-Care Activities - Complex - Weekday Daytime</w:t>
            </w:r>
          </w:p>
        </w:tc>
        <w:tc>
          <w:tcPr>
            <w:tcW w:w="923" w:type="pct"/>
          </w:tcPr>
          <w:p w14:paraId="23A66B89"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01_008_0104_1_1</w:t>
            </w:r>
          </w:p>
        </w:tc>
        <w:tc>
          <w:tcPr>
            <w:tcW w:w="2108" w:type="pct"/>
          </w:tcPr>
          <w:p w14:paraId="42782CC1" w14:textId="0EABA3B0" w:rsidR="002D1FB2" w:rsidRPr="00F17886" w:rsidRDefault="003D42BF"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1759B49E"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5" w:type="pct"/>
            <w:vAlign w:val="center"/>
          </w:tcPr>
          <w:p w14:paraId="3B9558EA" w14:textId="6C91B0B1" w:rsidR="002D1FB2" w:rsidRPr="003174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3174A7">
              <w:rPr>
                <w:szCs w:val="20"/>
              </w:rPr>
              <w:t>$</w:t>
            </w:r>
            <w:r w:rsidR="00AC2C2C" w:rsidRPr="00AC2C2C">
              <w:rPr>
                <w:szCs w:val="20"/>
              </w:rPr>
              <w:t>49.63</w:t>
            </w:r>
          </w:p>
        </w:tc>
      </w:tr>
      <w:tr w:rsidR="002D1FB2" w:rsidRPr="003C5E81" w14:paraId="40D89FF1" w14:textId="77777777" w:rsidTr="00BB1B09">
        <w:tc>
          <w:tcPr>
            <w:cnfStyle w:val="001000000000" w:firstRow="0" w:lastRow="0" w:firstColumn="1" w:lastColumn="0" w:oddVBand="0" w:evenVBand="0" w:oddHBand="0" w:evenHBand="0" w:firstRowFirstColumn="0" w:firstRowLastColumn="0" w:lastRowFirstColumn="0" w:lastRowLastColumn="0"/>
            <w:tcW w:w="1198" w:type="pct"/>
          </w:tcPr>
          <w:p w14:paraId="4A4F1338" w14:textId="07DC85A4" w:rsidR="002D1FB2" w:rsidRPr="00F17886" w:rsidRDefault="002D1FB2" w:rsidP="00A96C52">
            <w:pPr>
              <w:pStyle w:val="Table"/>
              <w:rPr>
                <w:szCs w:val="20"/>
              </w:rPr>
            </w:pPr>
            <w:r w:rsidRPr="00F17886">
              <w:rPr>
                <w:szCs w:val="20"/>
              </w:rPr>
              <w:t>Assistance With Self-Care Activities - Complex - Weekday Evening</w:t>
            </w:r>
          </w:p>
        </w:tc>
        <w:tc>
          <w:tcPr>
            <w:tcW w:w="923" w:type="pct"/>
          </w:tcPr>
          <w:p w14:paraId="56A12E9F" w14:textId="77777777"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01_009_0104_1_1</w:t>
            </w:r>
          </w:p>
        </w:tc>
        <w:tc>
          <w:tcPr>
            <w:tcW w:w="2108" w:type="pct"/>
          </w:tcPr>
          <w:p w14:paraId="00867D75" w14:textId="14534155" w:rsidR="002D1FB2" w:rsidRPr="00F17886" w:rsidRDefault="003D42BF"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42879000" w14:textId="77777777" w:rsidR="002D1FB2" w:rsidRPr="00EE62A7" w:rsidRDefault="002D1FB2" w:rsidP="00A96C52">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5" w:type="pct"/>
            <w:vAlign w:val="center"/>
          </w:tcPr>
          <w:p w14:paraId="18639F07" w14:textId="48B4FE52" w:rsidR="002D1FB2" w:rsidRPr="003174A7" w:rsidRDefault="00AC2C2C" w:rsidP="00A96C52">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3174A7">
              <w:rPr>
                <w:szCs w:val="20"/>
              </w:rPr>
              <w:t>$</w:t>
            </w:r>
            <w:r w:rsidRPr="00AC2C2C">
              <w:rPr>
                <w:szCs w:val="20"/>
              </w:rPr>
              <w:t>54.42</w:t>
            </w:r>
          </w:p>
        </w:tc>
      </w:tr>
      <w:tr w:rsidR="002D1FB2" w:rsidRPr="003C5E81" w14:paraId="678A9E06" w14:textId="77777777" w:rsidTr="00BB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Pr>
          <w:p w14:paraId="517CB691" w14:textId="71632246" w:rsidR="002D1FB2" w:rsidRPr="00F17886" w:rsidRDefault="002D1FB2" w:rsidP="00A96C52">
            <w:pPr>
              <w:pStyle w:val="Table"/>
              <w:rPr>
                <w:szCs w:val="20"/>
              </w:rPr>
            </w:pPr>
            <w:r w:rsidRPr="00F17886">
              <w:rPr>
                <w:szCs w:val="20"/>
              </w:rPr>
              <w:t>Assistance With Self-Care Activities - Complex - Saturday</w:t>
            </w:r>
          </w:p>
        </w:tc>
        <w:tc>
          <w:tcPr>
            <w:tcW w:w="923" w:type="pct"/>
          </w:tcPr>
          <w:p w14:paraId="3874C699"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01_006_0104_1_1</w:t>
            </w:r>
          </w:p>
        </w:tc>
        <w:tc>
          <w:tcPr>
            <w:tcW w:w="2108" w:type="pct"/>
          </w:tcPr>
          <w:p w14:paraId="72F3A0F6" w14:textId="33EEEE93" w:rsidR="002D1FB2" w:rsidRPr="00F17886" w:rsidRDefault="003D42BF"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07730537"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5" w:type="pct"/>
            <w:vAlign w:val="center"/>
          </w:tcPr>
          <w:p w14:paraId="0E517F3A" w14:textId="1A344F47" w:rsidR="002D1FB2" w:rsidRPr="003174A7" w:rsidRDefault="00AC2C2C"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3174A7">
              <w:rPr>
                <w:szCs w:val="20"/>
              </w:rPr>
              <w:t>$</w:t>
            </w:r>
            <w:r w:rsidRPr="00AC2C2C">
              <w:rPr>
                <w:szCs w:val="20"/>
              </w:rPr>
              <w:t>68.85</w:t>
            </w:r>
          </w:p>
        </w:tc>
      </w:tr>
      <w:tr w:rsidR="002D1FB2" w:rsidRPr="003C5E81" w14:paraId="4080306F" w14:textId="77777777" w:rsidTr="00BB1B09">
        <w:tc>
          <w:tcPr>
            <w:cnfStyle w:val="001000000000" w:firstRow="0" w:lastRow="0" w:firstColumn="1" w:lastColumn="0" w:oddVBand="0" w:evenVBand="0" w:oddHBand="0" w:evenHBand="0" w:firstRowFirstColumn="0" w:firstRowLastColumn="0" w:lastRowFirstColumn="0" w:lastRowLastColumn="0"/>
            <w:tcW w:w="1198" w:type="pct"/>
          </w:tcPr>
          <w:p w14:paraId="4BDD30BC" w14:textId="07685F8E" w:rsidR="002D1FB2" w:rsidRPr="00F17886" w:rsidRDefault="002D1FB2" w:rsidP="00A96C52">
            <w:pPr>
              <w:pStyle w:val="Table"/>
              <w:rPr>
                <w:szCs w:val="20"/>
              </w:rPr>
            </w:pPr>
            <w:r w:rsidRPr="00F17886">
              <w:rPr>
                <w:szCs w:val="20"/>
              </w:rPr>
              <w:t>Assistance With Self-Care Activities - Complex - Sunday</w:t>
            </w:r>
          </w:p>
        </w:tc>
        <w:tc>
          <w:tcPr>
            <w:tcW w:w="923" w:type="pct"/>
          </w:tcPr>
          <w:p w14:paraId="7FA36CFE" w14:textId="77777777"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01_007_0104_1_1</w:t>
            </w:r>
          </w:p>
        </w:tc>
        <w:tc>
          <w:tcPr>
            <w:tcW w:w="2108" w:type="pct"/>
          </w:tcPr>
          <w:p w14:paraId="3B993E2A" w14:textId="409D9C85" w:rsidR="002D1FB2" w:rsidRPr="00F17886" w:rsidRDefault="003D42BF"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00F2AEB3" w14:textId="77777777" w:rsidR="002D1FB2" w:rsidRPr="00EE62A7" w:rsidRDefault="002D1FB2" w:rsidP="00A96C52">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5" w:type="pct"/>
            <w:vAlign w:val="center"/>
          </w:tcPr>
          <w:p w14:paraId="0E893342" w14:textId="74BEC14D" w:rsidR="002D1FB2" w:rsidRPr="003174A7" w:rsidRDefault="00AC2C2C" w:rsidP="00A96C52">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3174A7">
              <w:rPr>
                <w:szCs w:val="20"/>
              </w:rPr>
              <w:t>$</w:t>
            </w:r>
            <w:r w:rsidRPr="00AC2C2C">
              <w:rPr>
                <w:szCs w:val="20"/>
              </w:rPr>
              <w:t>88.09</w:t>
            </w:r>
          </w:p>
        </w:tc>
      </w:tr>
      <w:tr w:rsidR="002D1FB2" w:rsidRPr="003C5E81" w14:paraId="5A905635" w14:textId="77777777" w:rsidTr="00BB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Pr>
          <w:p w14:paraId="10CEFAC7" w14:textId="441FC3A6" w:rsidR="002D1FB2" w:rsidRPr="00F17886" w:rsidRDefault="002D1FB2" w:rsidP="00A96C52">
            <w:pPr>
              <w:pStyle w:val="Table"/>
              <w:rPr>
                <w:szCs w:val="20"/>
              </w:rPr>
            </w:pPr>
            <w:r w:rsidRPr="00F17886">
              <w:rPr>
                <w:szCs w:val="20"/>
              </w:rPr>
              <w:t>Assistance With Self-Care Activities - Complex – Public Holiday</w:t>
            </w:r>
          </w:p>
        </w:tc>
        <w:tc>
          <w:tcPr>
            <w:tcW w:w="923" w:type="pct"/>
          </w:tcPr>
          <w:p w14:paraId="6F775FB5"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01_005_0104_1_1</w:t>
            </w:r>
          </w:p>
        </w:tc>
        <w:tc>
          <w:tcPr>
            <w:tcW w:w="2108" w:type="pct"/>
          </w:tcPr>
          <w:p w14:paraId="519FA487" w14:textId="09641875" w:rsidR="002D1FB2" w:rsidRPr="00F17886" w:rsidRDefault="003D42BF"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Assisting with, and/or supervising, personal tasks of daily life to develop skills of the participant to l</w:t>
            </w:r>
            <w:r>
              <w:rPr>
                <w:szCs w:val="20"/>
              </w:rPr>
              <w:t>ive as autonomously as possible.</w:t>
            </w:r>
          </w:p>
        </w:tc>
        <w:tc>
          <w:tcPr>
            <w:tcW w:w="297" w:type="pct"/>
            <w:vAlign w:val="center"/>
          </w:tcPr>
          <w:p w14:paraId="7477BFF5"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5" w:type="pct"/>
            <w:vAlign w:val="center"/>
          </w:tcPr>
          <w:p w14:paraId="36CC66CB" w14:textId="06E3ABA2" w:rsidR="002D1FB2" w:rsidRPr="003174A7" w:rsidRDefault="00AC2C2C"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3174A7">
              <w:rPr>
                <w:szCs w:val="20"/>
              </w:rPr>
              <w:t>$</w:t>
            </w:r>
            <w:r w:rsidRPr="00AC2C2C">
              <w:rPr>
                <w:szCs w:val="20"/>
              </w:rPr>
              <w:t>107.33</w:t>
            </w:r>
          </w:p>
        </w:tc>
      </w:tr>
    </w:tbl>
    <w:p w14:paraId="5D6665D2" w14:textId="1CBD09BC" w:rsidR="00224085" w:rsidRPr="003C5E81" w:rsidRDefault="001667D4" w:rsidP="003A569F">
      <w:pPr>
        <w:pStyle w:val="Heading4"/>
        <w:spacing w:after="120"/>
        <w:rPr>
          <w:rFonts w:cs="Arial"/>
        </w:rPr>
      </w:pPr>
      <w:r w:rsidRPr="003C5E81">
        <w:rPr>
          <w:rFonts w:cs="Arial"/>
        </w:rPr>
        <w:t xml:space="preserve">Assistance with self-care activities: </w:t>
      </w:r>
      <w:r w:rsidR="005A15ED">
        <w:rPr>
          <w:rFonts w:cs="Arial"/>
        </w:rPr>
        <w:t>O</w:t>
      </w:r>
      <w:r w:rsidRPr="003C5E81">
        <w:rPr>
          <w:rFonts w:cs="Arial"/>
        </w:rPr>
        <w:t>vernight</w:t>
      </w:r>
    </w:p>
    <w:tbl>
      <w:tblPr>
        <w:tblStyle w:val="GridTable4-Accent55"/>
        <w:tblW w:w="4724" w:type="pct"/>
        <w:tblLook w:val="04A0" w:firstRow="1" w:lastRow="0" w:firstColumn="1" w:lastColumn="0" w:noHBand="0" w:noVBand="1"/>
        <w:tblCaption w:val="Assistance with self-Care activities: overnight"/>
        <w:tblDescription w:val="Table with discriptions and prices for support line items under high intensity assistance with self-care activities - overnight"/>
      </w:tblPr>
      <w:tblGrid>
        <w:gridCol w:w="3157"/>
        <w:gridCol w:w="2433"/>
        <w:gridCol w:w="5556"/>
        <w:gridCol w:w="783"/>
        <w:gridCol w:w="1249"/>
      </w:tblGrid>
      <w:tr w:rsidR="002D1FB2" w:rsidRPr="003C5E81" w14:paraId="2D37298F" w14:textId="77777777" w:rsidTr="00BB1B0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98" w:type="pct"/>
          </w:tcPr>
          <w:p w14:paraId="3C5D04A1" w14:textId="77777777" w:rsidR="002D1FB2" w:rsidRPr="00A96C52" w:rsidRDefault="002D1FB2" w:rsidP="00A96C52">
            <w:pPr>
              <w:pStyle w:val="Table"/>
              <w:jc w:val="center"/>
            </w:pPr>
            <w:r w:rsidRPr="00A96C52">
              <w:t>Support Item</w:t>
            </w:r>
          </w:p>
        </w:tc>
        <w:tc>
          <w:tcPr>
            <w:tcW w:w="923" w:type="pct"/>
          </w:tcPr>
          <w:p w14:paraId="57875813" w14:textId="77777777" w:rsidR="002D1FB2" w:rsidRPr="00A96C52"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Support Item Ref No.</w:t>
            </w:r>
          </w:p>
        </w:tc>
        <w:tc>
          <w:tcPr>
            <w:tcW w:w="2108" w:type="pct"/>
          </w:tcPr>
          <w:p w14:paraId="7E4AA498" w14:textId="77777777" w:rsidR="002D1FB2" w:rsidRPr="00A96C52"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Description</w:t>
            </w:r>
          </w:p>
        </w:tc>
        <w:tc>
          <w:tcPr>
            <w:tcW w:w="297" w:type="pct"/>
          </w:tcPr>
          <w:p w14:paraId="1099574E" w14:textId="77777777" w:rsidR="002D1FB2" w:rsidRPr="00A96C52"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UOM</w:t>
            </w:r>
          </w:p>
        </w:tc>
        <w:tc>
          <w:tcPr>
            <w:tcW w:w="475" w:type="pct"/>
          </w:tcPr>
          <w:p w14:paraId="372F50AF" w14:textId="77777777" w:rsidR="002D1FB2" w:rsidRPr="00A96C52"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Price Limit</w:t>
            </w:r>
          </w:p>
        </w:tc>
      </w:tr>
      <w:tr w:rsidR="002D1FB2" w:rsidRPr="003C5E81" w14:paraId="50DE86F6" w14:textId="77777777" w:rsidTr="00BB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Pr>
          <w:p w14:paraId="38422093" w14:textId="689A9303" w:rsidR="002D1FB2" w:rsidRPr="00F17886" w:rsidRDefault="002D1FB2" w:rsidP="00A96C52">
            <w:pPr>
              <w:pStyle w:val="Table"/>
              <w:rPr>
                <w:szCs w:val="20"/>
              </w:rPr>
            </w:pPr>
            <w:r w:rsidRPr="00F17886">
              <w:rPr>
                <w:szCs w:val="20"/>
              </w:rPr>
              <w:t>Assistance With Self-Care - Night-Time Sleepover</w:t>
            </w:r>
          </w:p>
        </w:tc>
        <w:tc>
          <w:tcPr>
            <w:tcW w:w="923" w:type="pct"/>
          </w:tcPr>
          <w:p w14:paraId="5BE88822"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01_010_0107_1_1</w:t>
            </w:r>
          </w:p>
        </w:tc>
        <w:tc>
          <w:tcPr>
            <w:tcW w:w="2108" w:type="pct"/>
          </w:tcPr>
          <w:p w14:paraId="02BB6D4D"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Assistance with, or supervision of, personal tasks of daily living where overnight support is needed, but the care giver can sleep when not required to provide support.</w:t>
            </w:r>
          </w:p>
        </w:tc>
        <w:tc>
          <w:tcPr>
            <w:tcW w:w="297" w:type="pct"/>
            <w:vAlign w:val="center"/>
          </w:tcPr>
          <w:p w14:paraId="6B5CDA7E"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Each</w:t>
            </w:r>
          </w:p>
        </w:tc>
        <w:tc>
          <w:tcPr>
            <w:tcW w:w="475" w:type="pct"/>
            <w:vAlign w:val="center"/>
          </w:tcPr>
          <w:p w14:paraId="2DB34158" w14:textId="780C079F" w:rsidR="002D1FB2" w:rsidRPr="003174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3174A7">
              <w:rPr>
                <w:szCs w:val="20"/>
              </w:rPr>
              <w:t>$</w:t>
            </w:r>
            <w:r w:rsidR="00AC2C2C" w:rsidRPr="00AC2C2C">
              <w:rPr>
                <w:szCs w:val="20"/>
              </w:rPr>
              <w:t>204.81</w:t>
            </w:r>
          </w:p>
        </w:tc>
      </w:tr>
      <w:tr w:rsidR="002D1FB2" w:rsidRPr="003C5E81" w14:paraId="2327A912" w14:textId="77777777" w:rsidTr="00BB1B09">
        <w:tc>
          <w:tcPr>
            <w:cnfStyle w:val="001000000000" w:firstRow="0" w:lastRow="0" w:firstColumn="1" w:lastColumn="0" w:oddVBand="0" w:evenVBand="0" w:oddHBand="0" w:evenHBand="0" w:firstRowFirstColumn="0" w:firstRowLastColumn="0" w:lastRowFirstColumn="0" w:lastRowLastColumn="0"/>
            <w:tcW w:w="1198" w:type="pct"/>
          </w:tcPr>
          <w:p w14:paraId="03EC7BD7" w14:textId="18D23C16" w:rsidR="002D1FB2" w:rsidRPr="00F17886" w:rsidRDefault="002D1FB2" w:rsidP="00A96C52">
            <w:pPr>
              <w:pStyle w:val="Table"/>
              <w:rPr>
                <w:szCs w:val="20"/>
              </w:rPr>
            </w:pPr>
            <w:r w:rsidRPr="00F17886">
              <w:rPr>
                <w:szCs w:val="20"/>
              </w:rPr>
              <w:t>Assistance With Self-Care - Active Overnight - Standard</w:t>
            </w:r>
          </w:p>
        </w:tc>
        <w:tc>
          <w:tcPr>
            <w:tcW w:w="923" w:type="pct"/>
          </w:tcPr>
          <w:p w14:paraId="22578CDF" w14:textId="77777777"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01_002_0107_1_1</w:t>
            </w:r>
          </w:p>
        </w:tc>
        <w:tc>
          <w:tcPr>
            <w:tcW w:w="2108" w:type="pct"/>
          </w:tcPr>
          <w:p w14:paraId="13C40F78" w14:textId="6DCD12EE"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rPr>
                <w:szCs w:val="20"/>
              </w:rPr>
            </w:pPr>
            <w:r w:rsidRPr="00F17886">
              <w:rPr>
                <w:szCs w:val="20"/>
              </w:rPr>
              <w:t>Assistance with, or supervision of, personal tasks of daily living where overnight support is needed and the care giver will not have the option to sleep</w:t>
            </w:r>
            <w:r w:rsidR="003E22A0">
              <w:rPr>
                <w:szCs w:val="20"/>
              </w:rPr>
              <w:t>.</w:t>
            </w:r>
          </w:p>
        </w:tc>
        <w:tc>
          <w:tcPr>
            <w:tcW w:w="297" w:type="pct"/>
            <w:vAlign w:val="center"/>
          </w:tcPr>
          <w:p w14:paraId="63923ADE" w14:textId="77777777" w:rsidR="002D1FB2" w:rsidRPr="00EE62A7" w:rsidRDefault="002D1FB2" w:rsidP="00A96C52">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EE62A7">
              <w:rPr>
                <w:szCs w:val="20"/>
              </w:rPr>
              <w:t>Hour</w:t>
            </w:r>
          </w:p>
        </w:tc>
        <w:tc>
          <w:tcPr>
            <w:tcW w:w="475" w:type="pct"/>
            <w:vAlign w:val="center"/>
          </w:tcPr>
          <w:p w14:paraId="413180D1" w14:textId="6A83A0CC" w:rsidR="002D1FB2" w:rsidRPr="003174A7" w:rsidRDefault="002D1FB2" w:rsidP="00A96C52">
            <w:pPr>
              <w:pStyle w:val="Table"/>
              <w:jc w:val="center"/>
              <w:cnfStyle w:val="000000000000" w:firstRow="0" w:lastRow="0" w:firstColumn="0" w:lastColumn="0" w:oddVBand="0" w:evenVBand="0" w:oddHBand="0" w:evenHBand="0" w:firstRowFirstColumn="0" w:firstRowLastColumn="0" w:lastRowFirstColumn="0" w:lastRowLastColumn="0"/>
              <w:rPr>
                <w:szCs w:val="20"/>
              </w:rPr>
            </w:pPr>
            <w:r w:rsidRPr="003174A7">
              <w:rPr>
                <w:szCs w:val="20"/>
              </w:rPr>
              <w:t>$</w:t>
            </w:r>
            <w:r w:rsidR="00AC2C2C" w:rsidRPr="00AC2C2C">
              <w:rPr>
                <w:szCs w:val="20"/>
              </w:rPr>
              <w:t>53.71</w:t>
            </w:r>
          </w:p>
        </w:tc>
      </w:tr>
      <w:tr w:rsidR="002D1FB2" w:rsidRPr="003C5E81" w14:paraId="31FE6F41" w14:textId="77777777" w:rsidTr="00BB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8" w:type="pct"/>
          </w:tcPr>
          <w:p w14:paraId="438DD488" w14:textId="194DFB80" w:rsidR="002D1FB2" w:rsidRPr="00F17886" w:rsidRDefault="002D1FB2" w:rsidP="00A96C52">
            <w:pPr>
              <w:pStyle w:val="Table"/>
              <w:rPr>
                <w:szCs w:val="20"/>
              </w:rPr>
            </w:pPr>
            <w:r w:rsidRPr="00F17886">
              <w:rPr>
                <w:szCs w:val="20"/>
              </w:rPr>
              <w:t>Assistance With Self-Care - Active Overnight - Complex</w:t>
            </w:r>
          </w:p>
        </w:tc>
        <w:tc>
          <w:tcPr>
            <w:tcW w:w="923" w:type="pct"/>
          </w:tcPr>
          <w:p w14:paraId="331F39B4"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01_018_0104_1_1</w:t>
            </w:r>
          </w:p>
        </w:tc>
        <w:tc>
          <w:tcPr>
            <w:tcW w:w="2108" w:type="pct"/>
          </w:tcPr>
          <w:p w14:paraId="4FF56F21" w14:textId="6F5C32DD"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rPr>
                <w:szCs w:val="20"/>
              </w:rPr>
            </w:pPr>
            <w:r w:rsidRPr="00F17886">
              <w:rPr>
                <w:szCs w:val="20"/>
              </w:rPr>
              <w:t>Assistance with, or supervision of, personal tasks of daily living where intensive overnight support is needed and the care giver will not have the option to sleep</w:t>
            </w:r>
            <w:r w:rsidR="003E22A0">
              <w:rPr>
                <w:szCs w:val="20"/>
              </w:rPr>
              <w:t>.</w:t>
            </w:r>
          </w:p>
        </w:tc>
        <w:tc>
          <w:tcPr>
            <w:tcW w:w="297" w:type="pct"/>
            <w:vAlign w:val="center"/>
          </w:tcPr>
          <w:p w14:paraId="15B51C6F"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EE62A7">
              <w:rPr>
                <w:szCs w:val="20"/>
              </w:rPr>
              <w:t>Hour</w:t>
            </w:r>
          </w:p>
        </w:tc>
        <w:tc>
          <w:tcPr>
            <w:tcW w:w="475" w:type="pct"/>
            <w:vAlign w:val="center"/>
          </w:tcPr>
          <w:p w14:paraId="742B08D3" w14:textId="74612CDC" w:rsidR="002D1FB2" w:rsidRPr="003174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szCs w:val="20"/>
              </w:rPr>
            </w:pPr>
            <w:r w:rsidRPr="003174A7">
              <w:rPr>
                <w:szCs w:val="20"/>
              </w:rPr>
              <w:t>$</w:t>
            </w:r>
            <w:r w:rsidR="00BB1B09" w:rsidRPr="00BB1B09">
              <w:rPr>
                <w:szCs w:val="20"/>
              </w:rPr>
              <w:t>55.4</w:t>
            </w:r>
            <w:r w:rsidR="00BB1B09">
              <w:rPr>
                <w:szCs w:val="20"/>
              </w:rPr>
              <w:t>0</w:t>
            </w:r>
          </w:p>
        </w:tc>
      </w:tr>
    </w:tbl>
    <w:p w14:paraId="1B8B663F" w14:textId="77777777" w:rsidR="00A96C52" w:rsidRDefault="00A96C52" w:rsidP="005A15ED">
      <w:pPr>
        <w:pStyle w:val="Heading4"/>
        <w:spacing w:before="120" w:afterLines="60" w:after="144"/>
        <w:rPr>
          <w:rFonts w:cs="Arial"/>
        </w:rPr>
      </w:pPr>
      <w:bookmarkStart w:id="74" w:name="_Toc485131963"/>
    </w:p>
    <w:p w14:paraId="33FCD244" w14:textId="5F08D098" w:rsidR="005A15ED" w:rsidRPr="003C5E81" w:rsidRDefault="001A3353" w:rsidP="005A15ED">
      <w:pPr>
        <w:pStyle w:val="Heading4"/>
        <w:spacing w:before="120" w:afterLines="60" w:after="144"/>
        <w:rPr>
          <w:rFonts w:cs="Arial"/>
          <w:b w:val="0"/>
        </w:rPr>
      </w:pPr>
      <w:r>
        <w:rPr>
          <w:rFonts w:cs="Arial"/>
        </w:rPr>
        <w:lastRenderedPageBreak/>
        <w:t>Assistance with daily l</w:t>
      </w:r>
      <w:r w:rsidR="005A15ED" w:rsidRPr="003C5E81">
        <w:rPr>
          <w:rFonts w:cs="Arial"/>
        </w:rPr>
        <w:t>ife</w:t>
      </w:r>
    </w:p>
    <w:tbl>
      <w:tblPr>
        <w:tblStyle w:val="GridTable4-Accent51"/>
        <w:tblW w:w="4724" w:type="pct"/>
        <w:tblLayout w:type="fixed"/>
        <w:tblLook w:val="04A0" w:firstRow="1" w:lastRow="0" w:firstColumn="1" w:lastColumn="0" w:noHBand="0" w:noVBand="1"/>
        <w:tblCaption w:val="Assistance with daily life"/>
        <w:tblDescription w:val="Table with discriptions and prices for support line items under assistance with daily life"/>
      </w:tblPr>
      <w:tblGrid>
        <w:gridCol w:w="3112"/>
        <w:gridCol w:w="2554"/>
        <w:gridCol w:w="5387"/>
        <w:gridCol w:w="849"/>
        <w:gridCol w:w="1276"/>
      </w:tblGrid>
      <w:tr w:rsidR="00BB1B09" w:rsidRPr="003C5E81" w14:paraId="091D984B" w14:textId="77777777" w:rsidTr="0082377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81" w:type="pct"/>
          </w:tcPr>
          <w:p w14:paraId="051B4603" w14:textId="77777777" w:rsidR="002D1FB2" w:rsidRPr="00EE62A7" w:rsidRDefault="002D1FB2" w:rsidP="00A96C52">
            <w:pPr>
              <w:pStyle w:val="Table"/>
              <w:jc w:val="center"/>
            </w:pPr>
            <w:r w:rsidRPr="00EE62A7">
              <w:t>Support Item</w:t>
            </w:r>
          </w:p>
        </w:tc>
        <w:tc>
          <w:tcPr>
            <w:tcW w:w="969" w:type="pct"/>
          </w:tcPr>
          <w:p w14:paraId="02598343" w14:textId="77777777" w:rsidR="002D1FB2" w:rsidRPr="00E8391F"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E8391F">
              <w:t>Support Item Ref No.</w:t>
            </w:r>
          </w:p>
        </w:tc>
        <w:tc>
          <w:tcPr>
            <w:tcW w:w="2044" w:type="pct"/>
          </w:tcPr>
          <w:p w14:paraId="3F0D4E39" w14:textId="77777777" w:rsidR="002D1FB2" w:rsidRPr="003174A7"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3174A7">
              <w:t>Description</w:t>
            </w:r>
          </w:p>
        </w:tc>
        <w:tc>
          <w:tcPr>
            <w:tcW w:w="322" w:type="pct"/>
          </w:tcPr>
          <w:p w14:paraId="7C7EB2FA" w14:textId="77777777" w:rsidR="002D1FB2" w:rsidRPr="00216A7A"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216A7A">
              <w:t>UOM</w:t>
            </w:r>
          </w:p>
        </w:tc>
        <w:tc>
          <w:tcPr>
            <w:tcW w:w="484" w:type="pct"/>
          </w:tcPr>
          <w:p w14:paraId="112D1224" w14:textId="77777777" w:rsidR="002D1FB2" w:rsidRPr="00074D7A" w:rsidRDefault="002D1FB2" w:rsidP="00A96C52">
            <w:pPr>
              <w:pStyle w:val="Table"/>
              <w:jc w:val="center"/>
              <w:cnfStyle w:val="100000000000" w:firstRow="1" w:lastRow="0" w:firstColumn="0" w:lastColumn="0" w:oddVBand="0" w:evenVBand="0" w:oddHBand="0" w:evenHBand="0" w:firstRowFirstColumn="0" w:firstRowLastColumn="0" w:lastRowFirstColumn="0" w:lastRowLastColumn="0"/>
            </w:pPr>
            <w:r w:rsidRPr="00074D7A">
              <w:t>Price Limit</w:t>
            </w:r>
          </w:p>
        </w:tc>
      </w:tr>
      <w:tr w:rsidR="00BB1B09" w:rsidRPr="003C5E81" w14:paraId="1824CA98" w14:textId="77777777" w:rsidTr="00823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1" w:type="pct"/>
          </w:tcPr>
          <w:p w14:paraId="4F6824FA" w14:textId="77777777" w:rsidR="002D1FB2" w:rsidRPr="00F17886" w:rsidRDefault="002D1FB2" w:rsidP="00A96C52">
            <w:pPr>
              <w:pStyle w:val="Table"/>
            </w:pPr>
            <w:r w:rsidRPr="00F17886">
              <w:t>Assistance With Personal Domestic Activities</w:t>
            </w:r>
          </w:p>
        </w:tc>
        <w:tc>
          <w:tcPr>
            <w:tcW w:w="969" w:type="pct"/>
          </w:tcPr>
          <w:p w14:paraId="695F5958"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pPr>
            <w:r w:rsidRPr="00F17886">
              <w:t>01_004_0107_1_1</w:t>
            </w:r>
          </w:p>
        </w:tc>
        <w:tc>
          <w:tcPr>
            <w:tcW w:w="2044" w:type="pct"/>
          </w:tcPr>
          <w:p w14:paraId="09F36C99"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pPr>
            <w:r w:rsidRPr="00F17886">
              <w:t>Assist participant to undertake and/or develop skills to maintain their home environment where the participant owns their own home and/or has sole or substantial responsibility for its maintenance. Includes assisting participant to do basic house and yard work.</w:t>
            </w:r>
          </w:p>
        </w:tc>
        <w:tc>
          <w:tcPr>
            <w:tcW w:w="322" w:type="pct"/>
            <w:vAlign w:val="center"/>
          </w:tcPr>
          <w:p w14:paraId="5A99E513"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pPr>
            <w:r w:rsidRPr="00EE62A7">
              <w:t>Hour</w:t>
            </w:r>
          </w:p>
        </w:tc>
        <w:tc>
          <w:tcPr>
            <w:tcW w:w="484" w:type="pct"/>
            <w:vAlign w:val="center"/>
          </w:tcPr>
          <w:p w14:paraId="617672F3" w14:textId="62AA0D9C" w:rsidR="002D1FB2" w:rsidRPr="003174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3174A7">
              <w:rPr>
                <w:color w:val="000000"/>
              </w:rPr>
              <w:t>$</w:t>
            </w:r>
            <w:r w:rsidR="00BB1B09" w:rsidRPr="00BB1B09">
              <w:rPr>
                <w:color w:val="000000"/>
              </w:rPr>
              <w:t>44.61</w:t>
            </w:r>
          </w:p>
        </w:tc>
      </w:tr>
      <w:tr w:rsidR="00BB1B09" w:rsidRPr="003C5E81" w14:paraId="6EF266A5" w14:textId="77777777" w:rsidTr="00823778">
        <w:tc>
          <w:tcPr>
            <w:cnfStyle w:val="001000000000" w:firstRow="0" w:lastRow="0" w:firstColumn="1" w:lastColumn="0" w:oddVBand="0" w:evenVBand="0" w:oddHBand="0" w:evenHBand="0" w:firstRowFirstColumn="0" w:firstRowLastColumn="0" w:lastRowFirstColumn="0" w:lastRowLastColumn="0"/>
            <w:tcW w:w="1181" w:type="pct"/>
          </w:tcPr>
          <w:p w14:paraId="567CD56D" w14:textId="77777777" w:rsidR="002D1FB2" w:rsidRPr="00F17886" w:rsidRDefault="002D1FB2" w:rsidP="00A96C52">
            <w:pPr>
              <w:pStyle w:val="Table"/>
            </w:pPr>
            <w:r w:rsidRPr="00F17886">
              <w:t>Specialised Home Based Assistance For A Child</w:t>
            </w:r>
          </w:p>
        </w:tc>
        <w:tc>
          <w:tcPr>
            <w:tcW w:w="969" w:type="pct"/>
          </w:tcPr>
          <w:p w14:paraId="0E1496E2" w14:textId="77777777"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pPr>
            <w:r w:rsidRPr="00F17886">
              <w:t>01_016_0104_1_1</w:t>
            </w:r>
          </w:p>
        </w:tc>
        <w:tc>
          <w:tcPr>
            <w:tcW w:w="2044" w:type="pct"/>
          </w:tcPr>
          <w:p w14:paraId="46ED1F3D" w14:textId="77777777"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pPr>
            <w:r w:rsidRPr="00F17886">
              <w:t>Specialist assistance in the home required due to additional requirements of a child’s disability; may be provided to strengthen the sustainability of informal supports.</w:t>
            </w:r>
          </w:p>
        </w:tc>
        <w:tc>
          <w:tcPr>
            <w:tcW w:w="322" w:type="pct"/>
            <w:vAlign w:val="center"/>
          </w:tcPr>
          <w:p w14:paraId="11D43769" w14:textId="77777777" w:rsidR="002D1FB2" w:rsidRPr="00EE62A7" w:rsidRDefault="002D1FB2" w:rsidP="00A96C52">
            <w:pPr>
              <w:pStyle w:val="Table"/>
              <w:jc w:val="center"/>
              <w:cnfStyle w:val="000000000000" w:firstRow="0" w:lastRow="0" w:firstColumn="0" w:lastColumn="0" w:oddVBand="0" w:evenVBand="0" w:oddHBand="0" w:evenHBand="0" w:firstRowFirstColumn="0" w:firstRowLastColumn="0" w:lastRowFirstColumn="0" w:lastRowLastColumn="0"/>
            </w:pPr>
            <w:r w:rsidRPr="00EE62A7">
              <w:t>Hour</w:t>
            </w:r>
          </w:p>
        </w:tc>
        <w:tc>
          <w:tcPr>
            <w:tcW w:w="484" w:type="pct"/>
            <w:vAlign w:val="center"/>
          </w:tcPr>
          <w:p w14:paraId="6543A3DE" w14:textId="57A91989" w:rsidR="002D1FB2" w:rsidRPr="003174A7" w:rsidRDefault="002D1FB2" w:rsidP="00A96C52">
            <w:pPr>
              <w:pStyle w:val="Table"/>
              <w:jc w:val="center"/>
              <w:cnfStyle w:val="000000000000" w:firstRow="0" w:lastRow="0" w:firstColumn="0" w:lastColumn="0" w:oddVBand="0" w:evenVBand="0" w:oddHBand="0" w:evenHBand="0" w:firstRowFirstColumn="0" w:firstRowLastColumn="0" w:lastRowFirstColumn="0" w:lastRowLastColumn="0"/>
              <w:rPr>
                <w:highlight w:val="yellow"/>
              </w:rPr>
            </w:pPr>
            <w:r w:rsidRPr="003174A7">
              <w:rPr>
                <w:color w:val="000000"/>
              </w:rPr>
              <w:t>$</w:t>
            </w:r>
            <w:r w:rsidR="00BB1B09" w:rsidRPr="00BB1B09">
              <w:rPr>
                <w:color w:val="000000"/>
              </w:rPr>
              <w:t>47.02</w:t>
            </w:r>
          </w:p>
        </w:tc>
      </w:tr>
      <w:tr w:rsidR="00BB1B09" w:rsidRPr="003C5E81" w14:paraId="6D1EB5F4" w14:textId="77777777" w:rsidTr="00823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1" w:type="pct"/>
          </w:tcPr>
          <w:p w14:paraId="6458B077" w14:textId="77777777" w:rsidR="002D1FB2" w:rsidRPr="00F17886" w:rsidRDefault="002D1FB2" w:rsidP="00A96C52">
            <w:pPr>
              <w:pStyle w:val="Table"/>
            </w:pPr>
            <w:r w:rsidRPr="00F17886">
              <w:t>House And/Or Yard Maintenance</w:t>
            </w:r>
          </w:p>
        </w:tc>
        <w:tc>
          <w:tcPr>
            <w:tcW w:w="969" w:type="pct"/>
          </w:tcPr>
          <w:p w14:paraId="3976AE0E"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pPr>
            <w:r w:rsidRPr="00F17886">
              <w:t>01_019_0120_1_1</w:t>
            </w:r>
          </w:p>
        </w:tc>
        <w:tc>
          <w:tcPr>
            <w:tcW w:w="2044" w:type="pct"/>
          </w:tcPr>
          <w:p w14:paraId="19002D59" w14:textId="77777777" w:rsidR="002D1FB2" w:rsidRPr="00F17886" w:rsidRDefault="002D1FB2" w:rsidP="00A96C52">
            <w:pPr>
              <w:pStyle w:val="Table"/>
              <w:cnfStyle w:val="000000100000" w:firstRow="0" w:lastRow="0" w:firstColumn="0" w:lastColumn="0" w:oddVBand="0" w:evenVBand="0" w:oddHBand="1" w:evenHBand="0" w:firstRowFirstColumn="0" w:firstRowLastColumn="0" w:lastRowFirstColumn="0" w:lastRowLastColumn="0"/>
            </w:pPr>
            <w:r w:rsidRPr="00F17886">
              <w:t>Performing essential house and/or yard activities that the participant is not able to undertake.</w:t>
            </w:r>
          </w:p>
        </w:tc>
        <w:tc>
          <w:tcPr>
            <w:tcW w:w="322" w:type="pct"/>
            <w:vAlign w:val="center"/>
          </w:tcPr>
          <w:p w14:paraId="36D87624" w14:textId="77777777" w:rsidR="002D1FB2" w:rsidRPr="00EE62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pPr>
            <w:r w:rsidRPr="00EE62A7">
              <w:t>Hour</w:t>
            </w:r>
          </w:p>
        </w:tc>
        <w:tc>
          <w:tcPr>
            <w:tcW w:w="484" w:type="pct"/>
            <w:vAlign w:val="center"/>
          </w:tcPr>
          <w:p w14:paraId="0D14AC32" w14:textId="1F7C15B2" w:rsidR="002D1FB2" w:rsidRPr="003174A7" w:rsidRDefault="002D1FB2" w:rsidP="00A96C52">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3174A7">
              <w:rPr>
                <w:color w:val="000000"/>
              </w:rPr>
              <w:t>$</w:t>
            </w:r>
            <w:r w:rsidR="00BB1B09" w:rsidRPr="00BB1B09">
              <w:rPr>
                <w:color w:val="000000"/>
              </w:rPr>
              <w:t>46.2</w:t>
            </w:r>
            <w:r w:rsidR="00BB1B09">
              <w:rPr>
                <w:color w:val="000000"/>
              </w:rPr>
              <w:t>0</w:t>
            </w:r>
          </w:p>
        </w:tc>
      </w:tr>
      <w:tr w:rsidR="00BB1B09" w:rsidRPr="003C5E81" w14:paraId="2F3C454E" w14:textId="77777777" w:rsidTr="00823778">
        <w:tc>
          <w:tcPr>
            <w:cnfStyle w:val="001000000000" w:firstRow="0" w:lastRow="0" w:firstColumn="1" w:lastColumn="0" w:oddVBand="0" w:evenVBand="0" w:oddHBand="0" w:evenHBand="0" w:firstRowFirstColumn="0" w:firstRowLastColumn="0" w:lastRowFirstColumn="0" w:lastRowLastColumn="0"/>
            <w:tcW w:w="1181" w:type="pct"/>
          </w:tcPr>
          <w:p w14:paraId="4E374FE5" w14:textId="77777777" w:rsidR="002D1FB2" w:rsidRPr="00F17886" w:rsidRDefault="002D1FB2" w:rsidP="00A96C52">
            <w:pPr>
              <w:pStyle w:val="Table"/>
            </w:pPr>
            <w:r w:rsidRPr="00F17886">
              <w:t>House Cleaning And Other Household Activities</w:t>
            </w:r>
          </w:p>
        </w:tc>
        <w:tc>
          <w:tcPr>
            <w:tcW w:w="969" w:type="pct"/>
          </w:tcPr>
          <w:p w14:paraId="3B00E094" w14:textId="77777777"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pPr>
            <w:r w:rsidRPr="00F17886">
              <w:t>01_020_0120_1_1</w:t>
            </w:r>
          </w:p>
        </w:tc>
        <w:tc>
          <w:tcPr>
            <w:tcW w:w="2044" w:type="pct"/>
          </w:tcPr>
          <w:p w14:paraId="2BB4662F" w14:textId="77777777" w:rsidR="002D1FB2" w:rsidRPr="00F17886" w:rsidRDefault="002D1FB2" w:rsidP="00A96C52">
            <w:pPr>
              <w:pStyle w:val="Table"/>
              <w:cnfStyle w:val="000000000000" w:firstRow="0" w:lastRow="0" w:firstColumn="0" w:lastColumn="0" w:oddVBand="0" w:evenVBand="0" w:oddHBand="0" w:evenHBand="0" w:firstRowFirstColumn="0" w:firstRowLastColumn="0" w:lastRowFirstColumn="0" w:lastRowLastColumn="0"/>
            </w:pPr>
            <w:r w:rsidRPr="00F17886">
              <w:t>Performing essential house cleaning activities that the participant is not able to undertake.</w:t>
            </w:r>
          </w:p>
        </w:tc>
        <w:tc>
          <w:tcPr>
            <w:tcW w:w="322" w:type="pct"/>
            <w:vAlign w:val="center"/>
          </w:tcPr>
          <w:p w14:paraId="42C0D970" w14:textId="77777777" w:rsidR="002D1FB2" w:rsidRPr="00EE62A7" w:rsidRDefault="002D1FB2" w:rsidP="00A96C52">
            <w:pPr>
              <w:pStyle w:val="Table"/>
              <w:jc w:val="center"/>
              <w:cnfStyle w:val="000000000000" w:firstRow="0" w:lastRow="0" w:firstColumn="0" w:lastColumn="0" w:oddVBand="0" w:evenVBand="0" w:oddHBand="0" w:evenHBand="0" w:firstRowFirstColumn="0" w:firstRowLastColumn="0" w:lastRowFirstColumn="0" w:lastRowLastColumn="0"/>
            </w:pPr>
            <w:r w:rsidRPr="00EE62A7">
              <w:t>Hour</w:t>
            </w:r>
          </w:p>
        </w:tc>
        <w:tc>
          <w:tcPr>
            <w:tcW w:w="484" w:type="pct"/>
            <w:vAlign w:val="center"/>
          </w:tcPr>
          <w:p w14:paraId="0BBB65C7" w14:textId="29270EB0" w:rsidR="002D1FB2" w:rsidRPr="003174A7" w:rsidRDefault="002D1FB2" w:rsidP="00A96C52">
            <w:pPr>
              <w:pStyle w:val="Table"/>
              <w:jc w:val="center"/>
              <w:cnfStyle w:val="000000000000" w:firstRow="0" w:lastRow="0" w:firstColumn="0" w:lastColumn="0" w:oddVBand="0" w:evenVBand="0" w:oddHBand="0" w:evenHBand="0" w:firstRowFirstColumn="0" w:firstRowLastColumn="0" w:lastRowFirstColumn="0" w:lastRowLastColumn="0"/>
              <w:rPr>
                <w:highlight w:val="yellow"/>
              </w:rPr>
            </w:pPr>
            <w:r w:rsidRPr="003174A7">
              <w:rPr>
                <w:color w:val="000000"/>
              </w:rPr>
              <w:t>$</w:t>
            </w:r>
            <w:r w:rsidR="00BB1B09" w:rsidRPr="00BB1B09">
              <w:rPr>
                <w:color w:val="000000"/>
              </w:rPr>
              <w:t>41.43</w:t>
            </w:r>
          </w:p>
        </w:tc>
      </w:tr>
    </w:tbl>
    <w:p w14:paraId="3D403306" w14:textId="586D7E6E" w:rsidR="00AB2AED" w:rsidRDefault="00AB2AED" w:rsidP="00AB2AED">
      <w:r>
        <w:br w:type="page"/>
      </w:r>
    </w:p>
    <w:p w14:paraId="42BEADE2" w14:textId="77777777" w:rsidR="00A96C52" w:rsidRDefault="00A96C52" w:rsidP="00D706F2">
      <w:pPr>
        <w:pStyle w:val="Heading4"/>
      </w:pPr>
      <w:r w:rsidRPr="00D706F2">
        <w:lastRenderedPageBreak/>
        <w:t xml:space="preserve">Short Term Accommodation </w:t>
      </w:r>
    </w:p>
    <w:p w14:paraId="03B2C05B" w14:textId="04D70BA5" w:rsidR="00BB1B09" w:rsidRDefault="00BB1B09" w:rsidP="00BB1B09">
      <w:r>
        <w:t>The cells in the table contain the</w:t>
      </w:r>
      <w:r w:rsidRPr="00C57795">
        <w:t xml:space="preserve"> price limit</w:t>
      </w:r>
      <w:r w:rsidR="00AB2AED">
        <w:t>s</w:t>
      </w:r>
      <w:r w:rsidRPr="00C57795">
        <w:t xml:space="preserve"> for </w:t>
      </w:r>
      <w:r>
        <w:t xml:space="preserve">each </w:t>
      </w:r>
      <w:r w:rsidRPr="00C57795">
        <w:t xml:space="preserve">support </w:t>
      </w:r>
      <w:r>
        <w:t>and</w:t>
      </w:r>
      <w:r w:rsidRPr="00C57795">
        <w:t xml:space="preserve"> the support item</w:t>
      </w:r>
      <w:r>
        <w:t xml:space="preserve"> reference number in the following format:</w:t>
      </w:r>
    </w:p>
    <w:tbl>
      <w:tblPr>
        <w:tblStyle w:val="GridTable7Colorful-Accent1"/>
        <w:tblW w:w="2500" w:type="pct"/>
        <w:jc w:val="center"/>
        <w:tblLook w:val="04A0" w:firstRow="1" w:lastRow="0" w:firstColumn="1" w:lastColumn="0" w:noHBand="0" w:noVBand="1"/>
      </w:tblPr>
      <w:tblGrid>
        <w:gridCol w:w="3488"/>
        <w:gridCol w:w="3486"/>
      </w:tblGrid>
      <w:tr w:rsidR="00BB1B09" w:rsidRPr="009A3CC9" w14:paraId="1F693572" w14:textId="77777777" w:rsidTr="0024644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1" w:type="pct"/>
            <w:shd w:val="clear" w:color="auto" w:fill="DBE5F1" w:themeFill="accent1" w:themeFillTint="33"/>
          </w:tcPr>
          <w:p w14:paraId="7B8A0D3D" w14:textId="77777777" w:rsidR="00BB1B09" w:rsidRPr="00AB2AED" w:rsidRDefault="00BB1B09" w:rsidP="00BB1B09">
            <w:pPr>
              <w:pStyle w:val="Table"/>
              <w:jc w:val="center"/>
              <w:rPr>
                <w:i w:val="0"/>
                <w:color w:val="auto"/>
              </w:rPr>
            </w:pPr>
            <w:r w:rsidRPr="00AB2AED">
              <w:rPr>
                <w:color w:val="auto"/>
              </w:rPr>
              <w:t>Price Limit</w:t>
            </w:r>
          </w:p>
          <w:p w14:paraId="7A2AE779" w14:textId="77777777" w:rsidR="00BB1B09" w:rsidRPr="00AB2AED" w:rsidRDefault="00BB1B09" w:rsidP="00BB1B09">
            <w:pPr>
              <w:pStyle w:val="Table"/>
              <w:jc w:val="center"/>
              <w:rPr>
                <w:b w:val="0"/>
                <w:color w:val="auto"/>
              </w:rPr>
            </w:pPr>
            <w:r w:rsidRPr="00AB2AED">
              <w:rPr>
                <w:b w:val="0"/>
                <w:color w:val="auto"/>
              </w:rPr>
              <w:t>Support Item Reference Number</w:t>
            </w:r>
          </w:p>
        </w:tc>
        <w:tc>
          <w:tcPr>
            <w:tcW w:w="2499" w:type="pct"/>
            <w:shd w:val="clear" w:color="auto" w:fill="DBE5F1" w:themeFill="accent1" w:themeFillTint="33"/>
          </w:tcPr>
          <w:p w14:paraId="5AFF1926" w14:textId="0361F91B" w:rsidR="00BB1B09" w:rsidRPr="00AB2AED" w:rsidRDefault="00BB1B09" w:rsidP="00BB1B09">
            <w:pPr>
              <w:pStyle w:val="Table"/>
              <w:jc w:val="center"/>
              <w:cnfStyle w:val="100000000000" w:firstRow="1" w:lastRow="0" w:firstColumn="0" w:lastColumn="0" w:oddVBand="0" w:evenVBand="0" w:oddHBand="0" w:evenHBand="0" w:firstRowFirstColumn="0" w:firstRowLastColumn="0" w:lastRowFirstColumn="0" w:lastRowLastColumn="0"/>
              <w:rPr>
                <w:color w:val="auto"/>
              </w:rPr>
            </w:pPr>
            <w:r w:rsidRPr="00AB2AED">
              <w:rPr>
                <w:color w:val="auto"/>
              </w:rPr>
              <w:t>$522.80</w:t>
            </w:r>
          </w:p>
          <w:p w14:paraId="07749AF4" w14:textId="23685EA1" w:rsidR="00BB1B09" w:rsidRPr="00AB2AED" w:rsidRDefault="00BB1B09" w:rsidP="00BB1B09">
            <w:pPr>
              <w:pStyle w:val="Table"/>
              <w:jc w:val="center"/>
              <w:cnfStyle w:val="100000000000" w:firstRow="1" w:lastRow="0" w:firstColumn="0" w:lastColumn="0" w:oddVBand="0" w:evenVBand="0" w:oddHBand="0" w:evenHBand="0" w:firstRowFirstColumn="0" w:firstRowLastColumn="0" w:lastRowFirstColumn="0" w:lastRowLastColumn="0"/>
              <w:rPr>
                <w:b w:val="0"/>
                <w:i/>
                <w:color w:val="auto"/>
              </w:rPr>
            </w:pPr>
            <w:r w:rsidRPr="00AB2AED">
              <w:rPr>
                <w:b w:val="0"/>
                <w:i/>
                <w:color w:val="auto"/>
              </w:rPr>
              <w:t>01_045_0115_1_1</w:t>
            </w:r>
          </w:p>
        </w:tc>
      </w:tr>
    </w:tbl>
    <w:p w14:paraId="6F0C7151" w14:textId="77777777" w:rsidR="00AB2AED" w:rsidRPr="00BB1B09" w:rsidRDefault="00AB2AED" w:rsidP="00AB2AED"/>
    <w:tbl>
      <w:tblPr>
        <w:tblStyle w:val="GridTable4-Accent519"/>
        <w:tblW w:w="4368" w:type="pct"/>
        <w:tblLook w:val="04A0" w:firstRow="1" w:lastRow="0" w:firstColumn="1" w:lastColumn="0" w:noHBand="0" w:noVBand="1"/>
      </w:tblPr>
      <w:tblGrid>
        <w:gridCol w:w="2405"/>
        <w:gridCol w:w="2552"/>
        <w:gridCol w:w="2408"/>
        <w:gridCol w:w="2410"/>
        <w:gridCol w:w="2410"/>
      </w:tblGrid>
      <w:tr w:rsidR="00A96C52" w:rsidRPr="00C57795" w14:paraId="747ECEBC" w14:textId="77777777" w:rsidTr="00AC2C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 w:type="pct"/>
          </w:tcPr>
          <w:p w14:paraId="28218ED8" w14:textId="77777777" w:rsidR="00A96C52" w:rsidRPr="00BB1B09" w:rsidRDefault="00A96C52" w:rsidP="00BB1B09">
            <w:pPr>
              <w:pStyle w:val="Table"/>
              <w:jc w:val="center"/>
            </w:pPr>
            <w:r w:rsidRPr="00BB1B09">
              <w:t>Support ratio</w:t>
            </w:r>
          </w:p>
        </w:tc>
        <w:tc>
          <w:tcPr>
            <w:tcW w:w="1047" w:type="pct"/>
          </w:tcPr>
          <w:p w14:paraId="2A71C2D8" w14:textId="77777777" w:rsidR="00A96C52" w:rsidRPr="00BB1B09" w:rsidRDefault="00A96C52" w:rsidP="00BB1B09">
            <w:pPr>
              <w:pStyle w:val="Table"/>
              <w:jc w:val="center"/>
              <w:cnfStyle w:val="100000000000" w:firstRow="1" w:lastRow="0" w:firstColumn="0" w:lastColumn="0" w:oddVBand="0" w:evenVBand="0" w:oddHBand="0" w:evenHBand="0" w:firstRowFirstColumn="0" w:firstRowLastColumn="0" w:lastRowFirstColumn="0" w:lastRowLastColumn="0"/>
            </w:pPr>
            <w:r w:rsidRPr="00BB1B09">
              <w:t xml:space="preserve">Weekday </w:t>
            </w:r>
            <w:r w:rsidRPr="00BB1B09">
              <w:br/>
              <w:t>(per 24 hour day)</w:t>
            </w:r>
          </w:p>
        </w:tc>
        <w:tc>
          <w:tcPr>
            <w:tcW w:w="988" w:type="pct"/>
          </w:tcPr>
          <w:p w14:paraId="694CB228" w14:textId="77777777" w:rsidR="00A96C52" w:rsidRPr="00BB1B09" w:rsidRDefault="00A96C52" w:rsidP="00BB1B09">
            <w:pPr>
              <w:pStyle w:val="Table"/>
              <w:jc w:val="center"/>
              <w:cnfStyle w:val="100000000000" w:firstRow="1" w:lastRow="0" w:firstColumn="0" w:lastColumn="0" w:oddVBand="0" w:evenVBand="0" w:oddHBand="0" w:evenHBand="0" w:firstRowFirstColumn="0" w:firstRowLastColumn="0" w:lastRowFirstColumn="0" w:lastRowLastColumn="0"/>
            </w:pPr>
            <w:r w:rsidRPr="00BB1B09">
              <w:t xml:space="preserve">Saturday </w:t>
            </w:r>
            <w:r w:rsidRPr="00BB1B09">
              <w:br/>
              <w:t>(per 24 hour day)</w:t>
            </w:r>
          </w:p>
        </w:tc>
        <w:tc>
          <w:tcPr>
            <w:tcW w:w="989" w:type="pct"/>
          </w:tcPr>
          <w:p w14:paraId="3E5B92A1" w14:textId="77777777" w:rsidR="00A96C52" w:rsidRPr="00BB1B09" w:rsidRDefault="00A96C52" w:rsidP="00BB1B09">
            <w:pPr>
              <w:pStyle w:val="Table"/>
              <w:jc w:val="center"/>
              <w:cnfStyle w:val="100000000000" w:firstRow="1" w:lastRow="0" w:firstColumn="0" w:lastColumn="0" w:oddVBand="0" w:evenVBand="0" w:oddHBand="0" w:evenHBand="0" w:firstRowFirstColumn="0" w:firstRowLastColumn="0" w:lastRowFirstColumn="0" w:lastRowLastColumn="0"/>
            </w:pPr>
            <w:r w:rsidRPr="00BB1B09">
              <w:t xml:space="preserve">Sunday </w:t>
            </w:r>
            <w:r w:rsidRPr="00BB1B09">
              <w:br/>
              <w:t>(per 24 hour day)</w:t>
            </w:r>
          </w:p>
        </w:tc>
        <w:tc>
          <w:tcPr>
            <w:tcW w:w="989" w:type="pct"/>
          </w:tcPr>
          <w:p w14:paraId="5A150C1E" w14:textId="77777777" w:rsidR="00A96C52" w:rsidRPr="00BB1B09" w:rsidRDefault="00A96C52" w:rsidP="00BB1B09">
            <w:pPr>
              <w:pStyle w:val="Table"/>
              <w:jc w:val="center"/>
              <w:cnfStyle w:val="100000000000" w:firstRow="1" w:lastRow="0" w:firstColumn="0" w:lastColumn="0" w:oddVBand="0" w:evenVBand="0" w:oddHBand="0" w:evenHBand="0" w:firstRowFirstColumn="0" w:firstRowLastColumn="0" w:lastRowFirstColumn="0" w:lastRowLastColumn="0"/>
            </w:pPr>
            <w:r w:rsidRPr="00BB1B09">
              <w:t xml:space="preserve">Public Holiday </w:t>
            </w:r>
            <w:r w:rsidRPr="00BB1B09">
              <w:br/>
              <w:t>(per 24 hour day)</w:t>
            </w:r>
          </w:p>
        </w:tc>
      </w:tr>
      <w:tr w:rsidR="00A96C52" w:rsidRPr="00C57795" w14:paraId="10595E4A" w14:textId="77777777" w:rsidTr="00AC2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 w:type="pct"/>
            <w:vAlign w:val="center"/>
          </w:tcPr>
          <w:p w14:paraId="3FCDFB75" w14:textId="77777777" w:rsidR="00A96C52" w:rsidRPr="00BB1B09" w:rsidRDefault="00A96C52" w:rsidP="00BB1B09">
            <w:pPr>
              <w:pStyle w:val="Table"/>
              <w:jc w:val="center"/>
            </w:pPr>
            <w:r w:rsidRPr="00BB1B09">
              <w:t>1:1</w:t>
            </w:r>
          </w:p>
        </w:tc>
        <w:tc>
          <w:tcPr>
            <w:tcW w:w="1047" w:type="pct"/>
            <w:vAlign w:val="center"/>
          </w:tcPr>
          <w:p w14:paraId="5C348667" w14:textId="442E09EF"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sidRPr="00AB2AED">
              <w:rPr>
                <w:b/>
              </w:rPr>
              <w:t>$</w:t>
            </w:r>
            <w:r w:rsidR="00BB1B09" w:rsidRPr="00AB2AED">
              <w:rPr>
                <w:b/>
              </w:rPr>
              <w:t>1,479.80</w:t>
            </w:r>
          </w:p>
          <w:p w14:paraId="66150185"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01_058_0115_1_1</w:t>
            </w:r>
          </w:p>
        </w:tc>
        <w:tc>
          <w:tcPr>
            <w:tcW w:w="988" w:type="pct"/>
            <w:vAlign w:val="center"/>
          </w:tcPr>
          <w:p w14:paraId="4EE83EEE" w14:textId="353FF79B"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sidRPr="00AB2AED">
              <w:rPr>
                <w:b/>
              </w:rPr>
              <w:t>$</w:t>
            </w:r>
            <w:r w:rsidR="00BB1B09" w:rsidRPr="00AB2AED">
              <w:rPr>
                <w:b/>
              </w:rPr>
              <w:t>1,855.80</w:t>
            </w:r>
          </w:p>
          <w:p w14:paraId="3EC314B7"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01_059_0115_1_1</w:t>
            </w:r>
          </w:p>
        </w:tc>
        <w:tc>
          <w:tcPr>
            <w:tcW w:w="989" w:type="pct"/>
            <w:vAlign w:val="center"/>
          </w:tcPr>
          <w:p w14:paraId="5CFE8BAB" w14:textId="3260EF7D"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sidRPr="00AB2AED">
              <w:rPr>
                <w:b/>
              </w:rPr>
              <w:t>$</w:t>
            </w:r>
            <w:r w:rsidR="00BB1B09" w:rsidRPr="00AB2AED">
              <w:rPr>
                <w:b/>
              </w:rPr>
              <w:t>2,317.80</w:t>
            </w:r>
          </w:p>
          <w:p w14:paraId="2C40FB22"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highlight w:val="yellow"/>
              </w:rPr>
            </w:pPr>
            <w:r w:rsidRPr="00AB2AED">
              <w:rPr>
                <w:i/>
              </w:rPr>
              <w:t>01_060_0115_1_1</w:t>
            </w:r>
          </w:p>
        </w:tc>
        <w:tc>
          <w:tcPr>
            <w:tcW w:w="989" w:type="pct"/>
            <w:vAlign w:val="center"/>
          </w:tcPr>
          <w:p w14:paraId="53EF234A" w14:textId="4BD06B78"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sidRPr="00AB2AED">
              <w:rPr>
                <w:b/>
              </w:rPr>
              <w:t>$</w:t>
            </w:r>
            <w:r w:rsidR="00BB1B09" w:rsidRPr="00AB2AED">
              <w:rPr>
                <w:b/>
              </w:rPr>
              <w:t>2,779.80</w:t>
            </w:r>
          </w:p>
          <w:p w14:paraId="1829A2DB"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01_061_0115_1_1</w:t>
            </w:r>
          </w:p>
        </w:tc>
      </w:tr>
      <w:tr w:rsidR="00A96C52" w:rsidRPr="00C57795" w14:paraId="3100D6C7" w14:textId="77777777" w:rsidTr="00AC2C2C">
        <w:tc>
          <w:tcPr>
            <w:cnfStyle w:val="001000000000" w:firstRow="0" w:lastRow="0" w:firstColumn="1" w:lastColumn="0" w:oddVBand="0" w:evenVBand="0" w:oddHBand="0" w:evenHBand="0" w:firstRowFirstColumn="0" w:firstRowLastColumn="0" w:lastRowFirstColumn="0" w:lastRowLastColumn="0"/>
            <w:tcW w:w="987" w:type="pct"/>
            <w:vAlign w:val="center"/>
          </w:tcPr>
          <w:p w14:paraId="4F82EF3C" w14:textId="77777777" w:rsidR="00A96C52" w:rsidRPr="00BB1B09" w:rsidRDefault="00A96C52" w:rsidP="00BB1B09">
            <w:pPr>
              <w:pStyle w:val="Table"/>
              <w:jc w:val="center"/>
            </w:pPr>
            <w:r w:rsidRPr="00BB1B09">
              <w:t>1:2</w:t>
            </w:r>
          </w:p>
        </w:tc>
        <w:tc>
          <w:tcPr>
            <w:tcW w:w="1047" w:type="pct"/>
            <w:vAlign w:val="center"/>
          </w:tcPr>
          <w:p w14:paraId="6D20AD08" w14:textId="189917AD"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sidRPr="00AB2AED">
              <w:rPr>
                <w:b/>
              </w:rPr>
              <w:t>$</w:t>
            </w:r>
            <w:r w:rsidR="00BB1B09" w:rsidRPr="00AB2AED">
              <w:rPr>
                <w:b/>
              </w:rPr>
              <w:t>841.80</w:t>
            </w:r>
          </w:p>
          <w:p w14:paraId="199AFCC0"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01_054_0115_1_1</w:t>
            </w:r>
          </w:p>
        </w:tc>
        <w:tc>
          <w:tcPr>
            <w:tcW w:w="988" w:type="pct"/>
            <w:vAlign w:val="center"/>
          </w:tcPr>
          <w:p w14:paraId="69DF1A81" w14:textId="720AD0B8"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sidRPr="00AB2AED">
              <w:rPr>
                <w:b/>
              </w:rPr>
              <w:t>$</w:t>
            </w:r>
            <w:r w:rsidR="00BB1B09" w:rsidRPr="00AB2AED">
              <w:rPr>
                <w:b/>
              </w:rPr>
              <w:t>1,029.80</w:t>
            </w:r>
          </w:p>
          <w:p w14:paraId="2F08AF04"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01_055_0115_1_1</w:t>
            </w:r>
          </w:p>
        </w:tc>
        <w:tc>
          <w:tcPr>
            <w:tcW w:w="989" w:type="pct"/>
            <w:vAlign w:val="center"/>
          </w:tcPr>
          <w:p w14:paraId="7B2EF25C" w14:textId="23F613C3"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sidRPr="00AB2AED">
              <w:rPr>
                <w:b/>
              </w:rPr>
              <w:t>$</w:t>
            </w:r>
            <w:r w:rsidR="00BB1B09" w:rsidRPr="00AB2AED">
              <w:rPr>
                <w:b/>
              </w:rPr>
              <w:t>1,260.80</w:t>
            </w:r>
          </w:p>
          <w:p w14:paraId="53149F51"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01_056_0115_1_1</w:t>
            </w:r>
          </w:p>
        </w:tc>
        <w:tc>
          <w:tcPr>
            <w:tcW w:w="989" w:type="pct"/>
            <w:vAlign w:val="center"/>
          </w:tcPr>
          <w:p w14:paraId="5930D5D8" w14:textId="15B7CB5D"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sidRPr="00AB2AED">
              <w:rPr>
                <w:b/>
              </w:rPr>
              <w:t>$</w:t>
            </w:r>
            <w:r w:rsidR="00BB1B09" w:rsidRPr="00AB2AED">
              <w:rPr>
                <w:b/>
              </w:rPr>
              <w:t>1,491.80</w:t>
            </w:r>
          </w:p>
          <w:p w14:paraId="41889D21"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01_057_0115_1_1</w:t>
            </w:r>
          </w:p>
        </w:tc>
      </w:tr>
      <w:tr w:rsidR="00A96C52" w:rsidRPr="00C57795" w14:paraId="2516DBF4" w14:textId="77777777" w:rsidTr="00AC2C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 w:type="pct"/>
            <w:vAlign w:val="center"/>
          </w:tcPr>
          <w:p w14:paraId="083C5754" w14:textId="77777777" w:rsidR="00A96C52" w:rsidRPr="00BB1B09" w:rsidRDefault="00A96C52" w:rsidP="00BB1B09">
            <w:pPr>
              <w:pStyle w:val="Table"/>
              <w:jc w:val="center"/>
            </w:pPr>
            <w:r w:rsidRPr="00BB1B09">
              <w:t>1:3</w:t>
            </w:r>
          </w:p>
        </w:tc>
        <w:tc>
          <w:tcPr>
            <w:tcW w:w="1047" w:type="pct"/>
            <w:vAlign w:val="center"/>
          </w:tcPr>
          <w:p w14:paraId="0DEEEC7D" w14:textId="619B29A2"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sidRPr="00AB2AED">
              <w:rPr>
                <w:b/>
              </w:rPr>
              <w:t>$</w:t>
            </w:r>
            <w:r w:rsidR="00BB1B09" w:rsidRPr="00AB2AED">
              <w:rPr>
                <w:b/>
              </w:rPr>
              <w:t>628.80</w:t>
            </w:r>
          </w:p>
          <w:p w14:paraId="21F32904"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01_062_0115_1_1</w:t>
            </w:r>
          </w:p>
        </w:tc>
        <w:tc>
          <w:tcPr>
            <w:tcW w:w="988" w:type="pct"/>
            <w:vAlign w:val="center"/>
          </w:tcPr>
          <w:p w14:paraId="08793B60" w14:textId="43AD1213"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sidRPr="00AB2AED">
              <w:rPr>
                <w:b/>
              </w:rPr>
              <w:t>$</w:t>
            </w:r>
            <w:r w:rsidR="00BB1B09" w:rsidRPr="00AB2AED">
              <w:rPr>
                <w:b/>
              </w:rPr>
              <w:t>754.80</w:t>
            </w:r>
          </w:p>
          <w:p w14:paraId="2DE778D7"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01_063_0115_1_1</w:t>
            </w:r>
          </w:p>
        </w:tc>
        <w:tc>
          <w:tcPr>
            <w:tcW w:w="989" w:type="pct"/>
            <w:vAlign w:val="center"/>
          </w:tcPr>
          <w:p w14:paraId="241394F7" w14:textId="04B23522"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sidRPr="00AB2AED">
              <w:rPr>
                <w:b/>
              </w:rPr>
              <w:t>$</w:t>
            </w:r>
            <w:r w:rsidR="00BB1B09" w:rsidRPr="00AB2AED">
              <w:rPr>
                <w:b/>
              </w:rPr>
              <w:t>908.80</w:t>
            </w:r>
          </w:p>
          <w:p w14:paraId="1E469ECD"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01_064_0115_1_1</w:t>
            </w:r>
          </w:p>
        </w:tc>
        <w:tc>
          <w:tcPr>
            <w:tcW w:w="989" w:type="pct"/>
            <w:vAlign w:val="center"/>
          </w:tcPr>
          <w:p w14:paraId="1646D480" w14:textId="2B6CB6EC"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b/>
              </w:rPr>
            </w:pPr>
            <w:r w:rsidRPr="00AB2AED">
              <w:rPr>
                <w:b/>
              </w:rPr>
              <w:t>$</w:t>
            </w:r>
            <w:r w:rsidR="00BB1B09" w:rsidRPr="00AB2AED">
              <w:rPr>
                <w:b/>
              </w:rPr>
              <w:t>1,062.80</w:t>
            </w:r>
          </w:p>
          <w:p w14:paraId="3652E48E" w14:textId="77777777" w:rsidR="00A96C52" w:rsidRPr="00AB2AED" w:rsidRDefault="00A96C52" w:rsidP="00BB1B09">
            <w:pPr>
              <w:pStyle w:val="Table"/>
              <w:jc w:val="center"/>
              <w:cnfStyle w:val="000000100000" w:firstRow="0" w:lastRow="0" w:firstColumn="0" w:lastColumn="0" w:oddVBand="0" w:evenVBand="0" w:oddHBand="1" w:evenHBand="0" w:firstRowFirstColumn="0" w:firstRowLastColumn="0" w:lastRowFirstColumn="0" w:lastRowLastColumn="0"/>
              <w:rPr>
                <w:i/>
              </w:rPr>
            </w:pPr>
            <w:r w:rsidRPr="00AB2AED">
              <w:rPr>
                <w:i/>
              </w:rPr>
              <w:t>01_065_0115_1_1</w:t>
            </w:r>
          </w:p>
        </w:tc>
      </w:tr>
      <w:tr w:rsidR="00A96C52" w:rsidRPr="00C57795" w14:paraId="2F7F0888" w14:textId="77777777" w:rsidTr="00AC2C2C">
        <w:tc>
          <w:tcPr>
            <w:cnfStyle w:val="001000000000" w:firstRow="0" w:lastRow="0" w:firstColumn="1" w:lastColumn="0" w:oddVBand="0" w:evenVBand="0" w:oddHBand="0" w:evenHBand="0" w:firstRowFirstColumn="0" w:firstRowLastColumn="0" w:lastRowFirstColumn="0" w:lastRowLastColumn="0"/>
            <w:tcW w:w="987" w:type="pct"/>
            <w:vAlign w:val="center"/>
          </w:tcPr>
          <w:p w14:paraId="7900D43D" w14:textId="77777777" w:rsidR="00A96C52" w:rsidRPr="00BB1B09" w:rsidRDefault="00A96C52" w:rsidP="00BB1B09">
            <w:pPr>
              <w:pStyle w:val="Table"/>
              <w:jc w:val="center"/>
            </w:pPr>
            <w:r w:rsidRPr="00BB1B09">
              <w:t>1:4</w:t>
            </w:r>
          </w:p>
        </w:tc>
        <w:tc>
          <w:tcPr>
            <w:tcW w:w="1047" w:type="pct"/>
            <w:vAlign w:val="center"/>
          </w:tcPr>
          <w:p w14:paraId="2FDB15A2" w14:textId="0BB3C9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sidRPr="00AB2AED">
              <w:rPr>
                <w:b/>
              </w:rPr>
              <w:t>$</w:t>
            </w:r>
            <w:r w:rsidR="00BB1B09" w:rsidRPr="00AB2AED">
              <w:rPr>
                <w:b/>
              </w:rPr>
              <w:t>522.80</w:t>
            </w:r>
          </w:p>
          <w:p w14:paraId="02D9A9DE"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01_045_0115_1_1</w:t>
            </w:r>
          </w:p>
        </w:tc>
        <w:tc>
          <w:tcPr>
            <w:tcW w:w="988" w:type="pct"/>
            <w:vAlign w:val="center"/>
          </w:tcPr>
          <w:p w14:paraId="73565E18" w14:textId="212D0FFE"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sidRPr="00AB2AED">
              <w:rPr>
                <w:b/>
              </w:rPr>
              <w:t>$</w:t>
            </w:r>
            <w:r w:rsidR="00BB1B09" w:rsidRPr="00AB2AED">
              <w:rPr>
                <w:b/>
              </w:rPr>
              <w:t>616.80</w:t>
            </w:r>
          </w:p>
          <w:p w14:paraId="5364C49E"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01_051_0115_1_1</w:t>
            </w:r>
          </w:p>
        </w:tc>
        <w:tc>
          <w:tcPr>
            <w:tcW w:w="989" w:type="pct"/>
            <w:vAlign w:val="center"/>
          </w:tcPr>
          <w:p w14:paraId="5BD7C294" w14:textId="58CB5146"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sidRPr="00AB2AED">
              <w:rPr>
                <w:b/>
              </w:rPr>
              <w:t>$</w:t>
            </w:r>
            <w:r w:rsidR="00BB1B09" w:rsidRPr="00AB2AED">
              <w:rPr>
                <w:b/>
              </w:rPr>
              <w:t>732.80</w:t>
            </w:r>
          </w:p>
          <w:p w14:paraId="7F509828"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01_052_0115_1_1</w:t>
            </w:r>
          </w:p>
        </w:tc>
        <w:tc>
          <w:tcPr>
            <w:tcW w:w="989" w:type="pct"/>
            <w:vAlign w:val="center"/>
          </w:tcPr>
          <w:p w14:paraId="51EA220D" w14:textId="0AF9C7A5"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b/>
              </w:rPr>
            </w:pPr>
            <w:r w:rsidRPr="00AB2AED">
              <w:rPr>
                <w:b/>
              </w:rPr>
              <w:t>$</w:t>
            </w:r>
            <w:r w:rsidR="00BB1B09" w:rsidRPr="00AB2AED">
              <w:rPr>
                <w:b/>
              </w:rPr>
              <w:t>847.80</w:t>
            </w:r>
          </w:p>
          <w:p w14:paraId="1E293FBD" w14:textId="77777777" w:rsidR="00A96C52" w:rsidRPr="00AB2AED" w:rsidRDefault="00A96C52" w:rsidP="00BB1B09">
            <w:pPr>
              <w:pStyle w:val="Table"/>
              <w:jc w:val="center"/>
              <w:cnfStyle w:val="000000000000" w:firstRow="0" w:lastRow="0" w:firstColumn="0" w:lastColumn="0" w:oddVBand="0" w:evenVBand="0" w:oddHBand="0" w:evenHBand="0" w:firstRowFirstColumn="0" w:firstRowLastColumn="0" w:lastRowFirstColumn="0" w:lastRowLastColumn="0"/>
              <w:rPr>
                <w:i/>
              </w:rPr>
            </w:pPr>
            <w:r w:rsidRPr="00AB2AED">
              <w:rPr>
                <w:i/>
              </w:rPr>
              <w:t>01_053_0115_1_1</w:t>
            </w:r>
          </w:p>
        </w:tc>
      </w:tr>
    </w:tbl>
    <w:p w14:paraId="31F8D523" w14:textId="1FDA00C2" w:rsidR="00AB2AED" w:rsidRDefault="00AB2AED" w:rsidP="00AB2AED">
      <w:r>
        <w:br w:type="page"/>
      </w:r>
    </w:p>
    <w:p w14:paraId="651B48DB" w14:textId="49322653" w:rsidR="00E15C0C" w:rsidRPr="001A3353" w:rsidRDefault="00890C02" w:rsidP="001A3353">
      <w:pPr>
        <w:pStyle w:val="Heading4"/>
        <w:rPr>
          <w:sz w:val="32"/>
          <w:szCs w:val="32"/>
        </w:rPr>
      </w:pPr>
      <w:r w:rsidRPr="001A3353">
        <w:rPr>
          <w:sz w:val="32"/>
          <w:szCs w:val="32"/>
        </w:rPr>
        <w:lastRenderedPageBreak/>
        <w:t xml:space="preserve">Assistance </w:t>
      </w:r>
      <w:r w:rsidR="00216A7A" w:rsidRPr="001A3353">
        <w:rPr>
          <w:sz w:val="32"/>
          <w:szCs w:val="32"/>
        </w:rPr>
        <w:t>to a</w:t>
      </w:r>
      <w:r w:rsidR="00EE62A7" w:rsidRPr="001A3353">
        <w:rPr>
          <w:sz w:val="32"/>
          <w:szCs w:val="32"/>
        </w:rPr>
        <w:t xml:space="preserve">ccess </w:t>
      </w:r>
      <w:r w:rsidR="00216A7A" w:rsidRPr="001A3353">
        <w:rPr>
          <w:sz w:val="32"/>
          <w:szCs w:val="32"/>
        </w:rPr>
        <w:t>c</w:t>
      </w:r>
      <w:r w:rsidR="00EE62A7" w:rsidRPr="001A3353">
        <w:rPr>
          <w:sz w:val="32"/>
          <w:szCs w:val="32"/>
        </w:rPr>
        <w:t xml:space="preserve">ommunity, </w:t>
      </w:r>
      <w:r w:rsidR="00216A7A" w:rsidRPr="001A3353">
        <w:rPr>
          <w:sz w:val="32"/>
          <w:szCs w:val="32"/>
        </w:rPr>
        <w:t>social and r</w:t>
      </w:r>
      <w:r w:rsidR="00EE62A7" w:rsidRPr="001A3353">
        <w:rPr>
          <w:sz w:val="32"/>
          <w:szCs w:val="32"/>
        </w:rPr>
        <w:t>ecrea</w:t>
      </w:r>
      <w:r w:rsidR="00216A7A" w:rsidRPr="001A3353">
        <w:rPr>
          <w:sz w:val="32"/>
          <w:szCs w:val="32"/>
        </w:rPr>
        <w:t>tional a</w:t>
      </w:r>
      <w:r w:rsidR="00EE62A7" w:rsidRPr="001A3353">
        <w:rPr>
          <w:sz w:val="32"/>
          <w:szCs w:val="32"/>
        </w:rPr>
        <w:t>ctivities</w:t>
      </w:r>
      <w:bookmarkEnd w:id="74"/>
    </w:p>
    <w:p w14:paraId="18E69FAE" w14:textId="5E3C614B" w:rsidR="00D61651" w:rsidRDefault="00D61651" w:rsidP="00F17886">
      <w:pPr>
        <w:spacing w:after="120"/>
      </w:pPr>
      <w:r w:rsidRPr="00C57795">
        <w:t>The table</w:t>
      </w:r>
      <w:r>
        <w:t>s</w:t>
      </w:r>
      <w:r w:rsidRPr="00C57795">
        <w:t xml:space="preserve"> below </w:t>
      </w:r>
      <w:r>
        <w:t>contain</w:t>
      </w:r>
      <w:r w:rsidRPr="00C57795">
        <w:t xml:space="preserve"> price limits for </w:t>
      </w:r>
      <w:r>
        <w:t>as</w:t>
      </w:r>
      <w:r w:rsidRPr="00D61651">
        <w:t>sistance to access community, social and recreational activities</w:t>
      </w:r>
      <w:r>
        <w:t>, taking account of whether the support is:</w:t>
      </w:r>
    </w:p>
    <w:p w14:paraId="0C4E5ED6" w14:textId="33F82C5D" w:rsidR="00D61651" w:rsidRDefault="003D42BF" w:rsidP="00F17886">
      <w:pPr>
        <w:pStyle w:val="ListParagraph"/>
        <w:numPr>
          <w:ilvl w:val="0"/>
          <w:numId w:val="32"/>
        </w:numPr>
        <w:spacing w:before="120"/>
        <w:ind w:left="714" w:hanging="357"/>
      </w:pPr>
      <w:r>
        <w:t>D</w:t>
      </w:r>
      <w:r w:rsidR="00D61651">
        <w:t>elivered in a centre (‘centre-based’) or in a general community setting (‘community-based’), and</w:t>
      </w:r>
    </w:p>
    <w:p w14:paraId="0A4C4BA3" w14:textId="6C3256C2" w:rsidR="00D61651" w:rsidRDefault="00E14B6C" w:rsidP="00F17886">
      <w:pPr>
        <w:pStyle w:val="ListParagraph"/>
        <w:numPr>
          <w:ilvl w:val="0"/>
          <w:numId w:val="32"/>
        </w:numPr>
      </w:pPr>
      <w:r>
        <w:t>A</w:t>
      </w:r>
      <w:r w:rsidR="00D61651">
        <w:t xml:space="preserve"> ‘standard needs’ support or a</w:t>
      </w:r>
      <w:r w:rsidR="00D61651" w:rsidRPr="003C5E81">
        <w:t xml:space="preserve"> higher intensity support</w:t>
      </w:r>
      <w:r w:rsidR="00D61651">
        <w:t xml:space="preserve"> (‘complex needs’).</w:t>
      </w:r>
    </w:p>
    <w:p w14:paraId="53A7D499" w14:textId="12969074" w:rsidR="00D61651" w:rsidRDefault="00D61651" w:rsidP="00F17886">
      <w:r>
        <w:t>The cells in these tables contain the</w:t>
      </w:r>
      <w:r w:rsidRPr="00C57795">
        <w:t xml:space="preserve"> price limit for </w:t>
      </w:r>
      <w:r>
        <w:t xml:space="preserve">each </w:t>
      </w:r>
      <w:r w:rsidRPr="00C57795">
        <w:t xml:space="preserve">support </w:t>
      </w:r>
      <w:r>
        <w:t>and</w:t>
      </w:r>
      <w:r w:rsidRPr="00C57795">
        <w:t xml:space="preserve"> the support item</w:t>
      </w:r>
      <w:r>
        <w:t xml:space="preserve"> reference number in the following format:</w:t>
      </w:r>
    </w:p>
    <w:tbl>
      <w:tblPr>
        <w:tblStyle w:val="GridTable7Colorful-Accent1"/>
        <w:tblW w:w="2500" w:type="pct"/>
        <w:jc w:val="center"/>
        <w:tblLook w:val="04A0" w:firstRow="1" w:lastRow="0" w:firstColumn="1" w:lastColumn="0" w:noHBand="0" w:noVBand="1"/>
      </w:tblPr>
      <w:tblGrid>
        <w:gridCol w:w="3488"/>
        <w:gridCol w:w="3486"/>
      </w:tblGrid>
      <w:tr w:rsidR="00D61651" w:rsidRPr="009A3CC9" w14:paraId="07AECCF7" w14:textId="32FDE128" w:rsidTr="00F1788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1" w:type="pct"/>
            <w:shd w:val="clear" w:color="auto" w:fill="DBE5F1" w:themeFill="accent1" w:themeFillTint="33"/>
          </w:tcPr>
          <w:p w14:paraId="252D0DC3" w14:textId="7E8F1824" w:rsidR="00D61651" w:rsidRPr="00AB2AED" w:rsidRDefault="00D61651">
            <w:pPr>
              <w:spacing w:before="40" w:after="40"/>
              <w:jc w:val="center"/>
              <w:rPr>
                <w:rFonts w:eastAsia="Calibri" w:cs="Arial"/>
                <w:i w:val="0"/>
                <w:color w:val="auto"/>
                <w:sz w:val="20"/>
                <w:szCs w:val="20"/>
              </w:rPr>
            </w:pPr>
            <w:r w:rsidRPr="00AB2AED">
              <w:rPr>
                <w:rFonts w:eastAsia="Calibri" w:cs="Arial"/>
                <w:color w:val="auto"/>
                <w:sz w:val="20"/>
                <w:szCs w:val="20"/>
              </w:rPr>
              <w:t>Price Limit</w:t>
            </w:r>
          </w:p>
          <w:p w14:paraId="50708844" w14:textId="14BC8F13" w:rsidR="00D61651" w:rsidRPr="00AB2AED" w:rsidRDefault="00D61651">
            <w:pPr>
              <w:spacing w:before="40" w:after="40"/>
              <w:jc w:val="center"/>
              <w:rPr>
                <w:rFonts w:eastAsia="Calibri" w:cs="Arial"/>
                <w:b w:val="0"/>
                <w:color w:val="auto"/>
                <w:sz w:val="20"/>
                <w:szCs w:val="20"/>
              </w:rPr>
            </w:pPr>
            <w:r w:rsidRPr="00AB2AED">
              <w:rPr>
                <w:rFonts w:eastAsia="Calibri" w:cs="Arial"/>
                <w:b w:val="0"/>
                <w:color w:val="auto"/>
                <w:sz w:val="20"/>
                <w:szCs w:val="20"/>
              </w:rPr>
              <w:t>Support Item Reference Number</w:t>
            </w:r>
          </w:p>
        </w:tc>
        <w:tc>
          <w:tcPr>
            <w:tcW w:w="2499" w:type="pct"/>
            <w:shd w:val="clear" w:color="auto" w:fill="DBE5F1" w:themeFill="accent1" w:themeFillTint="33"/>
          </w:tcPr>
          <w:p w14:paraId="59ACD694" w14:textId="686A4A50" w:rsidR="00D61651" w:rsidRPr="00AB2AED" w:rsidRDefault="00BF1067">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color w:val="auto"/>
                <w:sz w:val="20"/>
                <w:szCs w:val="20"/>
              </w:rPr>
            </w:pPr>
            <w:r>
              <w:rPr>
                <w:rFonts w:eastAsia="Calibri" w:cs="Arial"/>
                <w:color w:val="auto"/>
                <w:sz w:val="20"/>
                <w:szCs w:val="20"/>
              </w:rPr>
              <w:t>$52.79</w:t>
            </w:r>
          </w:p>
          <w:p w14:paraId="082875B1" w14:textId="56B0C95A" w:rsidR="00D61651" w:rsidRPr="00AB2AED" w:rsidRDefault="00D61651">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b w:val="0"/>
                <w:i/>
                <w:color w:val="auto"/>
                <w:sz w:val="20"/>
                <w:szCs w:val="20"/>
              </w:rPr>
            </w:pPr>
            <w:r w:rsidRPr="00AB2AED">
              <w:rPr>
                <w:rFonts w:eastAsia="Calibri" w:cs="Arial"/>
                <w:b w:val="0"/>
                <w:i/>
                <w:color w:val="auto"/>
                <w:sz w:val="20"/>
                <w:szCs w:val="20"/>
              </w:rPr>
              <w:t>04_103_0125_6_1</w:t>
            </w:r>
          </w:p>
        </w:tc>
      </w:tr>
    </w:tbl>
    <w:p w14:paraId="04A253F3" w14:textId="49F31C70" w:rsidR="00224085" w:rsidRPr="006F393D" w:rsidRDefault="00D61651" w:rsidP="001A3353">
      <w:pPr>
        <w:pStyle w:val="Heading4"/>
      </w:pPr>
      <w:r w:rsidRPr="00F17886">
        <w:t xml:space="preserve">Assistance to access </w:t>
      </w:r>
      <w:r w:rsidRPr="00F17886">
        <w:rPr>
          <w:u w:val="single"/>
        </w:rPr>
        <w:t>c</w:t>
      </w:r>
      <w:r w:rsidR="00E15C0C" w:rsidRPr="00F17886">
        <w:rPr>
          <w:u w:val="single"/>
        </w:rPr>
        <w:t>ommunity</w:t>
      </w:r>
      <w:r w:rsidR="003242A0" w:rsidRPr="00F17886">
        <w:rPr>
          <w:u w:val="single"/>
        </w:rPr>
        <w:t>-</w:t>
      </w:r>
      <w:r w:rsidRPr="00F17886">
        <w:rPr>
          <w:u w:val="single"/>
        </w:rPr>
        <w:t>b</w:t>
      </w:r>
      <w:r w:rsidR="00E15C0C" w:rsidRPr="00F17886">
        <w:rPr>
          <w:u w:val="single"/>
        </w:rPr>
        <w:t>ased</w:t>
      </w:r>
      <w:r w:rsidRPr="00F17886">
        <w:t xml:space="preserve"> social and recreational activities</w:t>
      </w:r>
      <w:r w:rsidR="00E15C0C" w:rsidRPr="00F17886">
        <w:t xml:space="preserve"> </w:t>
      </w:r>
      <w:r w:rsidR="00216A7A" w:rsidRPr="00F17886">
        <w:t xml:space="preserve">- </w:t>
      </w:r>
      <w:r w:rsidR="00224085" w:rsidRPr="00F17886">
        <w:t>Standard needs</w:t>
      </w:r>
    </w:p>
    <w:tbl>
      <w:tblPr>
        <w:tblStyle w:val="GridTable4-Accent519"/>
        <w:tblW w:w="5000" w:type="pct"/>
        <w:tblLook w:val="04A0" w:firstRow="1" w:lastRow="0" w:firstColumn="1" w:lastColumn="0" w:noHBand="0" w:noVBand="1"/>
      </w:tblPr>
      <w:tblGrid>
        <w:gridCol w:w="2325"/>
        <w:gridCol w:w="2325"/>
        <w:gridCol w:w="2325"/>
        <w:gridCol w:w="2325"/>
        <w:gridCol w:w="2324"/>
        <w:gridCol w:w="2324"/>
      </w:tblGrid>
      <w:tr w:rsidR="003242A0" w:rsidRPr="00C57795" w14:paraId="3B5B7E2E" w14:textId="77777777" w:rsidTr="00F178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2DCFF460" w14:textId="0531BA69" w:rsidR="003242A0" w:rsidRPr="00A96C52" w:rsidRDefault="00D61651" w:rsidP="00A96C52">
            <w:pPr>
              <w:pStyle w:val="Table"/>
              <w:jc w:val="center"/>
            </w:pPr>
            <w:r w:rsidRPr="00A96C52">
              <w:t>Support ratio</w:t>
            </w:r>
          </w:p>
        </w:tc>
        <w:tc>
          <w:tcPr>
            <w:tcW w:w="833" w:type="pct"/>
            <w:vAlign w:val="center"/>
          </w:tcPr>
          <w:p w14:paraId="1DDEBF99" w14:textId="68D23923" w:rsidR="00074D7A" w:rsidRPr="00A96C52" w:rsidRDefault="003242A0"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Weekday</w:t>
            </w:r>
          </w:p>
          <w:p w14:paraId="05691751" w14:textId="77777777" w:rsidR="003242A0"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w:t>
            </w:r>
            <w:r w:rsidR="00944C7F" w:rsidRPr="00A96C52">
              <w:t xml:space="preserve">max </w:t>
            </w:r>
            <w:r w:rsidRPr="00A96C52">
              <w:t>per hour)</w:t>
            </w:r>
          </w:p>
        </w:tc>
        <w:tc>
          <w:tcPr>
            <w:tcW w:w="833" w:type="pct"/>
            <w:vAlign w:val="center"/>
          </w:tcPr>
          <w:p w14:paraId="24291D8E" w14:textId="3DE29BD7" w:rsidR="00074D7A" w:rsidRPr="00A96C52" w:rsidRDefault="003242A0"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Weekday evening</w:t>
            </w:r>
            <w:r w:rsidR="006B5EF8" w:rsidRPr="00A96C52">
              <w:t xml:space="preserve"> </w:t>
            </w:r>
            <w:r w:rsidR="00944C7F" w:rsidRPr="00A96C52">
              <w:t>(max per hour)</w:t>
            </w:r>
          </w:p>
        </w:tc>
        <w:tc>
          <w:tcPr>
            <w:tcW w:w="833" w:type="pct"/>
            <w:vAlign w:val="center"/>
          </w:tcPr>
          <w:p w14:paraId="585F8C01" w14:textId="63E6D964" w:rsidR="003242A0" w:rsidRPr="00A96C52" w:rsidRDefault="003242A0"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Saturday</w:t>
            </w:r>
          </w:p>
          <w:p w14:paraId="648ADDC6"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c>
          <w:tcPr>
            <w:tcW w:w="833" w:type="pct"/>
            <w:vAlign w:val="center"/>
          </w:tcPr>
          <w:p w14:paraId="3E6AE5D9" w14:textId="2A2EBDD3" w:rsidR="003242A0" w:rsidRPr="00A96C52" w:rsidRDefault="003242A0"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Sunday</w:t>
            </w:r>
          </w:p>
          <w:p w14:paraId="26008568"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c>
          <w:tcPr>
            <w:tcW w:w="833" w:type="pct"/>
            <w:vAlign w:val="center"/>
          </w:tcPr>
          <w:p w14:paraId="7D0ABCDF" w14:textId="5E352217" w:rsidR="003242A0" w:rsidRPr="00A96C52" w:rsidRDefault="003242A0"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Public Holiday</w:t>
            </w:r>
          </w:p>
          <w:p w14:paraId="1FFCABE7"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r>
      <w:tr w:rsidR="003A4B15" w:rsidRPr="00C57795" w14:paraId="76555FAD" w14:textId="77777777" w:rsidTr="00F17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40048C91" w14:textId="77777777" w:rsidR="003A4B15" w:rsidRPr="00A96C52" w:rsidRDefault="003A4B15" w:rsidP="00A96C52">
            <w:pPr>
              <w:pStyle w:val="Table"/>
              <w:jc w:val="center"/>
            </w:pPr>
            <w:r w:rsidRPr="00A96C52">
              <w:t>1:1</w:t>
            </w:r>
          </w:p>
        </w:tc>
        <w:tc>
          <w:tcPr>
            <w:tcW w:w="833" w:type="pct"/>
            <w:vAlign w:val="center"/>
          </w:tcPr>
          <w:p w14:paraId="0991790F" w14:textId="4F569F65" w:rsidR="003A4B15" w:rsidRPr="001703A0" w:rsidRDefault="003A4B15" w:rsidP="00A96C52">
            <w:pPr>
              <w:pStyle w:val="Table"/>
              <w:jc w:val="center"/>
              <w:cnfStyle w:val="000000100000" w:firstRow="0" w:lastRow="0" w:firstColumn="0" w:lastColumn="0" w:oddVBand="0" w:evenVBand="0" w:oddHBand="1" w:evenHBand="0" w:firstRowFirstColumn="0" w:firstRowLastColumn="0" w:lastRowFirstColumn="0" w:lastRowLastColumn="0"/>
              <w:rPr>
                <w:b/>
              </w:rPr>
            </w:pPr>
            <w:r w:rsidRPr="001703A0">
              <w:rPr>
                <w:b/>
              </w:rPr>
              <w:t>$</w:t>
            </w:r>
            <w:r w:rsidR="00AB2AED" w:rsidRPr="001703A0">
              <w:rPr>
                <w:b/>
              </w:rPr>
              <w:t>48.14</w:t>
            </w:r>
          </w:p>
          <w:p w14:paraId="2CDDFAE2"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A96C52">
              <w:rPr>
                <w:i/>
              </w:rPr>
              <w:t>04_104_0125_6_1</w:t>
            </w:r>
          </w:p>
        </w:tc>
        <w:tc>
          <w:tcPr>
            <w:tcW w:w="833" w:type="pct"/>
            <w:vAlign w:val="center"/>
          </w:tcPr>
          <w:p w14:paraId="5AEE800C" w14:textId="5710545E" w:rsidR="003A4B15" w:rsidRPr="001703A0" w:rsidRDefault="003A4B15" w:rsidP="00A96C52">
            <w:pPr>
              <w:pStyle w:val="Table"/>
              <w:jc w:val="center"/>
              <w:cnfStyle w:val="000000100000" w:firstRow="0" w:lastRow="0" w:firstColumn="0" w:lastColumn="0" w:oddVBand="0" w:evenVBand="0" w:oddHBand="1" w:evenHBand="0" w:firstRowFirstColumn="0" w:firstRowLastColumn="0" w:lastRowFirstColumn="0" w:lastRowLastColumn="0"/>
              <w:rPr>
                <w:b/>
              </w:rPr>
            </w:pPr>
            <w:r w:rsidRPr="001703A0">
              <w:rPr>
                <w:b/>
              </w:rPr>
              <w:t>$</w:t>
            </w:r>
            <w:r w:rsidR="00AB2AED" w:rsidRPr="001703A0">
              <w:rPr>
                <w:b/>
              </w:rPr>
              <w:t>52.79</w:t>
            </w:r>
          </w:p>
          <w:p w14:paraId="0AB3454C"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04_103_0125_6_1</w:t>
            </w:r>
          </w:p>
        </w:tc>
        <w:tc>
          <w:tcPr>
            <w:tcW w:w="833" w:type="pct"/>
            <w:vAlign w:val="center"/>
          </w:tcPr>
          <w:p w14:paraId="1A762E88" w14:textId="095E38F6" w:rsidR="003A4B15" w:rsidRPr="001703A0" w:rsidRDefault="003A4B15" w:rsidP="00A96C52">
            <w:pPr>
              <w:pStyle w:val="Table"/>
              <w:jc w:val="center"/>
              <w:cnfStyle w:val="000000100000" w:firstRow="0" w:lastRow="0" w:firstColumn="0" w:lastColumn="0" w:oddVBand="0" w:evenVBand="0" w:oddHBand="1" w:evenHBand="0" w:firstRowFirstColumn="0" w:firstRowLastColumn="0" w:lastRowFirstColumn="0" w:lastRowLastColumn="0"/>
              <w:rPr>
                <w:b/>
              </w:rPr>
            </w:pPr>
            <w:r w:rsidRPr="001703A0">
              <w:rPr>
                <w:b/>
              </w:rPr>
              <w:t>$</w:t>
            </w:r>
            <w:r w:rsidR="00AB2AED" w:rsidRPr="001703A0">
              <w:rPr>
                <w:b/>
              </w:rPr>
              <w:t>66.77</w:t>
            </w:r>
          </w:p>
          <w:p w14:paraId="42E3DA8B"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04_105_0125_6_1</w:t>
            </w:r>
          </w:p>
        </w:tc>
        <w:tc>
          <w:tcPr>
            <w:tcW w:w="833" w:type="pct"/>
            <w:vAlign w:val="center"/>
          </w:tcPr>
          <w:p w14:paraId="535A9499" w14:textId="794FD0AF" w:rsidR="00AB2AED" w:rsidRPr="001703A0"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1703A0">
              <w:rPr>
                <w:b/>
                <w:color w:val="000000"/>
              </w:rPr>
              <w:t>$85.45</w:t>
            </w:r>
          </w:p>
          <w:p w14:paraId="57922577"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A96C52">
              <w:rPr>
                <w:i/>
              </w:rPr>
              <w:t>04_106_0125_6_1</w:t>
            </w:r>
          </w:p>
        </w:tc>
        <w:tc>
          <w:tcPr>
            <w:tcW w:w="833" w:type="pct"/>
            <w:vAlign w:val="center"/>
          </w:tcPr>
          <w:p w14:paraId="55039A68" w14:textId="505F1A5A" w:rsidR="00AB2AED" w:rsidRPr="001703A0"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1703A0">
              <w:rPr>
                <w:b/>
                <w:color w:val="000000"/>
              </w:rPr>
              <w:t>$104.08</w:t>
            </w:r>
          </w:p>
          <w:p w14:paraId="497DB353"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04_102_0125_6_1</w:t>
            </w:r>
          </w:p>
        </w:tc>
      </w:tr>
      <w:tr w:rsidR="003A4B15" w:rsidRPr="00C57795" w14:paraId="4B607EE2" w14:textId="77777777" w:rsidTr="00F17886">
        <w:tc>
          <w:tcPr>
            <w:cnfStyle w:val="001000000000" w:firstRow="0" w:lastRow="0" w:firstColumn="1" w:lastColumn="0" w:oddVBand="0" w:evenVBand="0" w:oddHBand="0" w:evenHBand="0" w:firstRowFirstColumn="0" w:firstRowLastColumn="0" w:lastRowFirstColumn="0" w:lastRowLastColumn="0"/>
            <w:tcW w:w="833" w:type="pct"/>
            <w:vAlign w:val="center"/>
          </w:tcPr>
          <w:p w14:paraId="44445899" w14:textId="77777777" w:rsidR="003A4B15" w:rsidRPr="00A96C52" w:rsidRDefault="003A4B15" w:rsidP="00A96C52">
            <w:pPr>
              <w:pStyle w:val="Table"/>
              <w:jc w:val="center"/>
            </w:pPr>
            <w:r w:rsidRPr="00A96C52">
              <w:t>1:2</w:t>
            </w:r>
          </w:p>
        </w:tc>
        <w:tc>
          <w:tcPr>
            <w:tcW w:w="833" w:type="pct"/>
            <w:vAlign w:val="center"/>
          </w:tcPr>
          <w:p w14:paraId="0D07BD07" w14:textId="1EBB0BD9" w:rsidR="003A4B15" w:rsidRPr="001703A0" w:rsidRDefault="003A4B15" w:rsidP="00A96C52">
            <w:pPr>
              <w:pStyle w:val="Table"/>
              <w:jc w:val="center"/>
              <w:cnfStyle w:val="000000000000" w:firstRow="0" w:lastRow="0" w:firstColumn="0" w:lastColumn="0" w:oddVBand="0" w:evenVBand="0" w:oddHBand="0" w:evenHBand="0" w:firstRowFirstColumn="0" w:firstRowLastColumn="0" w:lastRowFirstColumn="0" w:lastRowLastColumn="0"/>
              <w:rPr>
                <w:b/>
              </w:rPr>
            </w:pPr>
            <w:r w:rsidRPr="001703A0">
              <w:rPr>
                <w:b/>
              </w:rPr>
              <w:t>$</w:t>
            </w:r>
            <w:r w:rsidR="00AB2AED" w:rsidRPr="001703A0">
              <w:rPr>
                <w:b/>
              </w:rPr>
              <w:t>26.96</w:t>
            </w:r>
          </w:p>
          <w:p w14:paraId="7CEB680B"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04_111_0136_6_1</w:t>
            </w:r>
          </w:p>
        </w:tc>
        <w:tc>
          <w:tcPr>
            <w:tcW w:w="833" w:type="pct"/>
            <w:vAlign w:val="center"/>
          </w:tcPr>
          <w:p w14:paraId="6E03582B" w14:textId="1728AA99" w:rsidR="003A4B15" w:rsidRPr="001703A0" w:rsidRDefault="003A4B15" w:rsidP="00A96C52">
            <w:pPr>
              <w:pStyle w:val="Table"/>
              <w:jc w:val="center"/>
              <w:cnfStyle w:val="000000000000" w:firstRow="0" w:lastRow="0" w:firstColumn="0" w:lastColumn="0" w:oddVBand="0" w:evenVBand="0" w:oddHBand="0" w:evenHBand="0" w:firstRowFirstColumn="0" w:firstRowLastColumn="0" w:lastRowFirstColumn="0" w:lastRowLastColumn="0"/>
              <w:rPr>
                <w:b/>
              </w:rPr>
            </w:pPr>
            <w:r w:rsidRPr="001703A0">
              <w:rPr>
                <w:b/>
              </w:rPr>
              <w:t>$</w:t>
            </w:r>
            <w:r w:rsidR="00AB2AED" w:rsidRPr="001703A0">
              <w:rPr>
                <w:b/>
              </w:rPr>
              <w:t>29.56</w:t>
            </w:r>
          </w:p>
          <w:p w14:paraId="115A524D"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04_114_0136_6_1</w:t>
            </w:r>
          </w:p>
        </w:tc>
        <w:tc>
          <w:tcPr>
            <w:tcW w:w="833" w:type="pct"/>
            <w:vAlign w:val="center"/>
          </w:tcPr>
          <w:p w14:paraId="5113FE02" w14:textId="7025DE29" w:rsidR="003A4B15" w:rsidRPr="001703A0" w:rsidRDefault="003A4B15" w:rsidP="00A96C52">
            <w:pPr>
              <w:pStyle w:val="Table"/>
              <w:jc w:val="center"/>
              <w:cnfStyle w:val="000000000000" w:firstRow="0" w:lastRow="0" w:firstColumn="0" w:lastColumn="0" w:oddVBand="0" w:evenVBand="0" w:oddHBand="0" w:evenHBand="0" w:firstRowFirstColumn="0" w:firstRowLastColumn="0" w:lastRowFirstColumn="0" w:lastRowLastColumn="0"/>
              <w:rPr>
                <w:b/>
              </w:rPr>
            </w:pPr>
            <w:r w:rsidRPr="001703A0">
              <w:rPr>
                <w:b/>
              </w:rPr>
              <w:t>$</w:t>
            </w:r>
            <w:r w:rsidR="00AB2AED" w:rsidRPr="001703A0">
              <w:rPr>
                <w:b/>
              </w:rPr>
              <w:t>37.39</w:t>
            </w:r>
          </w:p>
          <w:p w14:paraId="070468BF"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04_112_0136_6_1</w:t>
            </w:r>
          </w:p>
        </w:tc>
        <w:tc>
          <w:tcPr>
            <w:tcW w:w="833" w:type="pct"/>
            <w:vAlign w:val="center"/>
          </w:tcPr>
          <w:p w14:paraId="78BF061E" w14:textId="1B23BB09" w:rsidR="00AB2AED" w:rsidRPr="001703A0"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1703A0">
              <w:rPr>
                <w:b/>
                <w:color w:val="000000"/>
              </w:rPr>
              <w:t>$47.85</w:t>
            </w:r>
          </w:p>
          <w:p w14:paraId="799CBF4B"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04_113_0136_6_1</w:t>
            </w:r>
          </w:p>
        </w:tc>
        <w:tc>
          <w:tcPr>
            <w:tcW w:w="833" w:type="pct"/>
            <w:vAlign w:val="center"/>
          </w:tcPr>
          <w:p w14:paraId="0647660B" w14:textId="2184FFA7" w:rsidR="00AB2AED" w:rsidRPr="001703A0"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1703A0">
              <w:rPr>
                <w:b/>
                <w:color w:val="000000"/>
              </w:rPr>
              <w:t>$</w:t>
            </w:r>
            <w:r w:rsidR="001703A0" w:rsidRPr="001703A0">
              <w:rPr>
                <w:b/>
                <w:color w:val="000000"/>
              </w:rPr>
              <w:t>58.28</w:t>
            </w:r>
          </w:p>
          <w:p w14:paraId="43346055"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04_128_0136_6_1</w:t>
            </w:r>
          </w:p>
        </w:tc>
      </w:tr>
      <w:tr w:rsidR="003A4B15" w:rsidRPr="00C57795" w14:paraId="49EF255D" w14:textId="77777777" w:rsidTr="00F17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4FF0946B" w14:textId="77777777" w:rsidR="003A4B15" w:rsidRPr="00A96C52" w:rsidRDefault="003A4B15" w:rsidP="00A96C52">
            <w:pPr>
              <w:pStyle w:val="Table"/>
              <w:jc w:val="center"/>
            </w:pPr>
            <w:r w:rsidRPr="00A96C52">
              <w:t>1:3</w:t>
            </w:r>
          </w:p>
        </w:tc>
        <w:tc>
          <w:tcPr>
            <w:tcW w:w="833" w:type="pct"/>
            <w:vAlign w:val="center"/>
          </w:tcPr>
          <w:p w14:paraId="5B7AB16C" w14:textId="44AD34EC" w:rsidR="003A4B15" w:rsidRPr="001703A0" w:rsidRDefault="003A4B15" w:rsidP="00A96C52">
            <w:pPr>
              <w:pStyle w:val="Table"/>
              <w:jc w:val="center"/>
              <w:cnfStyle w:val="000000100000" w:firstRow="0" w:lastRow="0" w:firstColumn="0" w:lastColumn="0" w:oddVBand="0" w:evenVBand="0" w:oddHBand="1" w:evenHBand="0" w:firstRowFirstColumn="0" w:firstRowLastColumn="0" w:lastRowFirstColumn="0" w:lastRowLastColumn="0"/>
              <w:rPr>
                <w:b/>
              </w:rPr>
            </w:pPr>
            <w:r w:rsidRPr="001703A0">
              <w:rPr>
                <w:b/>
              </w:rPr>
              <w:t>$</w:t>
            </w:r>
            <w:r w:rsidR="001703A0" w:rsidRPr="001703A0">
              <w:rPr>
                <w:b/>
              </w:rPr>
              <w:t>19.9</w:t>
            </w:r>
            <w:r w:rsidR="001703A0">
              <w:rPr>
                <w:b/>
              </w:rPr>
              <w:t>0</w:t>
            </w:r>
          </w:p>
          <w:p w14:paraId="0CF5734D"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04_120_0136_6_1</w:t>
            </w:r>
          </w:p>
        </w:tc>
        <w:tc>
          <w:tcPr>
            <w:tcW w:w="833" w:type="pct"/>
            <w:vAlign w:val="center"/>
          </w:tcPr>
          <w:p w14:paraId="3F54F623" w14:textId="3FF8D0BB" w:rsidR="003A4B15" w:rsidRPr="001703A0" w:rsidRDefault="003A4B15" w:rsidP="00A96C52">
            <w:pPr>
              <w:pStyle w:val="Table"/>
              <w:jc w:val="center"/>
              <w:cnfStyle w:val="000000100000" w:firstRow="0" w:lastRow="0" w:firstColumn="0" w:lastColumn="0" w:oddVBand="0" w:evenVBand="0" w:oddHBand="1" w:evenHBand="0" w:firstRowFirstColumn="0" w:firstRowLastColumn="0" w:lastRowFirstColumn="0" w:lastRowLastColumn="0"/>
              <w:rPr>
                <w:b/>
              </w:rPr>
            </w:pPr>
            <w:r w:rsidRPr="001703A0">
              <w:rPr>
                <w:b/>
              </w:rPr>
              <w:t>$</w:t>
            </w:r>
            <w:r w:rsidR="001703A0" w:rsidRPr="001703A0">
              <w:rPr>
                <w:b/>
              </w:rPr>
              <w:t>21.82</w:t>
            </w:r>
          </w:p>
          <w:p w14:paraId="39737A27"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04_123_0136_6_1</w:t>
            </w:r>
          </w:p>
        </w:tc>
        <w:tc>
          <w:tcPr>
            <w:tcW w:w="833" w:type="pct"/>
            <w:vAlign w:val="center"/>
          </w:tcPr>
          <w:p w14:paraId="1E21F10D" w14:textId="43D428E9" w:rsidR="003A4B15" w:rsidRPr="001703A0" w:rsidRDefault="003A4B15" w:rsidP="00A96C52">
            <w:pPr>
              <w:pStyle w:val="Table"/>
              <w:jc w:val="center"/>
              <w:cnfStyle w:val="000000100000" w:firstRow="0" w:lastRow="0" w:firstColumn="0" w:lastColumn="0" w:oddVBand="0" w:evenVBand="0" w:oddHBand="1" w:evenHBand="0" w:firstRowFirstColumn="0" w:firstRowLastColumn="0" w:lastRowFirstColumn="0" w:lastRowLastColumn="0"/>
              <w:rPr>
                <w:b/>
              </w:rPr>
            </w:pPr>
            <w:r w:rsidRPr="001703A0">
              <w:rPr>
                <w:b/>
              </w:rPr>
              <w:t>$</w:t>
            </w:r>
            <w:r w:rsidR="001703A0" w:rsidRPr="001703A0">
              <w:rPr>
                <w:b/>
              </w:rPr>
              <w:t>27.6</w:t>
            </w:r>
            <w:r w:rsidR="001703A0">
              <w:rPr>
                <w:b/>
              </w:rPr>
              <w:t>0</w:t>
            </w:r>
          </w:p>
          <w:p w14:paraId="1729531F"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04_121_0136_6_1</w:t>
            </w:r>
          </w:p>
        </w:tc>
        <w:tc>
          <w:tcPr>
            <w:tcW w:w="833" w:type="pct"/>
            <w:vAlign w:val="center"/>
          </w:tcPr>
          <w:p w14:paraId="4D4F5D67" w14:textId="60E562CA" w:rsidR="00AB2AED" w:rsidRPr="00A96C52"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color w:val="000000"/>
              </w:rPr>
            </w:pPr>
            <w:r w:rsidRPr="001703A0">
              <w:rPr>
                <w:b/>
                <w:color w:val="000000"/>
              </w:rPr>
              <w:t>$</w:t>
            </w:r>
            <w:r w:rsidR="001703A0" w:rsidRPr="001703A0">
              <w:rPr>
                <w:b/>
                <w:color w:val="000000"/>
              </w:rPr>
              <w:t>35.31</w:t>
            </w:r>
          </w:p>
          <w:p w14:paraId="23339C57"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04_122_0136_6_1</w:t>
            </w:r>
          </w:p>
        </w:tc>
        <w:tc>
          <w:tcPr>
            <w:tcW w:w="833" w:type="pct"/>
            <w:vAlign w:val="center"/>
          </w:tcPr>
          <w:p w14:paraId="7C227ACD" w14:textId="122E6E73" w:rsidR="00AB2AED" w:rsidRPr="001703A0"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1703A0">
              <w:rPr>
                <w:b/>
                <w:color w:val="000000"/>
              </w:rPr>
              <w:t>$</w:t>
            </w:r>
            <w:r w:rsidR="001703A0" w:rsidRPr="001703A0">
              <w:rPr>
                <w:b/>
                <w:color w:val="000000"/>
              </w:rPr>
              <w:t>43.02</w:t>
            </w:r>
          </w:p>
          <w:p w14:paraId="6C170386"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rPr>
                <w:i/>
              </w:rPr>
              <w:t>04_129_0136_6_1</w:t>
            </w:r>
          </w:p>
        </w:tc>
      </w:tr>
      <w:tr w:rsidR="003A4B15" w:rsidRPr="00C57795" w14:paraId="6EBB3AE3" w14:textId="77777777" w:rsidTr="00F17886">
        <w:tc>
          <w:tcPr>
            <w:cnfStyle w:val="001000000000" w:firstRow="0" w:lastRow="0" w:firstColumn="1" w:lastColumn="0" w:oddVBand="0" w:evenVBand="0" w:oddHBand="0" w:evenHBand="0" w:firstRowFirstColumn="0" w:firstRowLastColumn="0" w:lastRowFirstColumn="0" w:lastRowLastColumn="0"/>
            <w:tcW w:w="833" w:type="pct"/>
            <w:vAlign w:val="center"/>
          </w:tcPr>
          <w:p w14:paraId="76793A06" w14:textId="77777777" w:rsidR="003A4B15" w:rsidRPr="00A96C52" w:rsidRDefault="003A4B15" w:rsidP="00A96C52">
            <w:pPr>
              <w:pStyle w:val="Table"/>
              <w:jc w:val="center"/>
            </w:pPr>
            <w:r w:rsidRPr="00A96C52">
              <w:t>1:4</w:t>
            </w:r>
          </w:p>
        </w:tc>
        <w:tc>
          <w:tcPr>
            <w:tcW w:w="833" w:type="pct"/>
            <w:vAlign w:val="center"/>
          </w:tcPr>
          <w:p w14:paraId="23B3DED5" w14:textId="2040CD70" w:rsidR="003A4B15" w:rsidRPr="001703A0" w:rsidRDefault="003A4B15" w:rsidP="00A96C52">
            <w:pPr>
              <w:pStyle w:val="Table"/>
              <w:jc w:val="center"/>
              <w:cnfStyle w:val="000000000000" w:firstRow="0" w:lastRow="0" w:firstColumn="0" w:lastColumn="0" w:oddVBand="0" w:evenVBand="0" w:oddHBand="0" w:evenHBand="0" w:firstRowFirstColumn="0" w:firstRowLastColumn="0" w:lastRowFirstColumn="0" w:lastRowLastColumn="0"/>
              <w:rPr>
                <w:b/>
              </w:rPr>
            </w:pPr>
            <w:r w:rsidRPr="001703A0">
              <w:rPr>
                <w:b/>
              </w:rPr>
              <w:t>$</w:t>
            </w:r>
            <w:r w:rsidR="001703A0" w:rsidRPr="001703A0">
              <w:rPr>
                <w:b/>
              </w:rPr>
              <w:t>16.36</w:t>
            </w:r>
          </w:p>
          <w:p w14:paraId="46786586"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04_136_0136_6_1</w:t>
            </w:r>
          </w:p>
        </w:tc>
        <w:tc>
          <w:tcPr>
            <w:tcW w:w="833" w:type="pct"/>
            <w:vAlign w:val="center"/>
          </w:tcPr>
          <w:p w14:paraId="13DB9ED9" w14:textId="1023D18B" w:rsidR="003A4B15" w:rsidRPr="001703A0" w:rsidRDefault="003A4B15" w:rsidP="00A96C52">
            <w:pPr>
              <w:pStyle w:val="Table"/>
              <w:jc w:val="center"/>
              <w:cnfStyle w:val="000000000000" w:firstRow="0" w:lastRow="0" w:firstColumn="0" w:lastColumn="0" w:oddVBand="0" w:evenVBand="0" w:oddHBand="0" w:evenHBand="0" w:firstRowFirstColumn="0" w:firstRowLastColumn="0" w:lastRowFirstColumn="0" w:lastRowLastColumn="0"/>
              <w:rPr>
                <w:b/>
              </w:rPr>
            </w:pPr>
            <w:r w:rsidRPr="001703A0">
              <w:rPr>
                <w:b/>
              </w:rPr>
              <w:t>$</w:t>
            </w:r>
            <w:r w:rsidR="001703A0" w:rsidRPr="001703A0">
              <w:rPr>
                <w:b/>
              </w:rPr>
              <w:t>17.95</w:t>
            </w:r>
          </w:p>
          <w:p w14:paraId="6B69A426"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04_137_0136_6_1</w:t>
            </w:r>
          </w:p>
        </w:tc>
        <w:tc>
          <w:tcPr>
            <w:tcW w:w="833" w:type="pct"/>
            <w:vAlign w:val="center"/>
          </w:tcPr>
          <w:p w14:paraId="4ECB4448" w14:textId="3D32510E" w:rsidR="003A4B15" w:rsidRPr="001703A0" w:rsidRDefault="003A4B15" w:rsidP="00A96C52">
            <w:pPr>
              <w:pStyle w:val="Table"/>
              <w:jc w:val="center"/>
              <w:cnfStyle w:val="000000000000" w:firstRow="0" w:lastRow="0" w:firstColumn="0" w:lastColumn="0" w:oddVBand="0" w:evenVBand="0" w:oddHBand="0" w:evenHBand="0" w:firstRowFirstColumn="0" w:firstRowLastColumn="0" w:lastRowFirstColumn="0" w:lastRowLastColumn="0"/>
              <w:rPr>
                <w:b/>
              </w:rPr>
            </w:pPr>
            <w:r w:rsidRPr="001703A0">
              <w:rPr>
                <w:b/>
              </w:rPr>
              <w:t>$</w:t>
            </w:r>
            <w:r w:rsidR="001703A0" w:rsidRPr="001703A0">
              <w:rPr>
                <w:b/>
              </w:rPr>
              <w:t>22.7</w:t>
            </w:r>
            <w:r w:rsidR="001703A0">
              <w:rPr>
                <w:b/>
              </w:rPr>
              <w:t>0</w:t>
            </w:r>
          </w:p>
          <w:p w14:paraId="67076F5F"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04_138_0136_6_1</w:t>
            </w:r>
          </w:p>
        </w:tc>
        <w:tc>
          <w:tcPr>
            <w:tcW w:w="833" w:type="pct"/>
            <w:vAlign w:val="center"/>
          </w:tcPr>
          <w:p w14:paraId="6BF26667" w14:textId="38C38AA5" w:rsidR="00AB2AED" w:rsidRPr="001703A0"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1703A0">
              <w:rPr>
                <w:b/>
                <w:color w:val="000000"/>
              </w:rPr>
              <w:t>$</w:t>
            </w:r>
            <w:r w:rsidR="001703A0" w:rsidRPr="001703A0">
              <w:rPr>
                <w:b/>
                <w:color w:val="000000"/>
              </w:rPr>
              <w:t>29.05</w:t>
            </w:r>
          </w:p>
          <w:p w14:paraId="2EA1F4FA"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04_139_0136_6_1</w:t>
            </w:r>
          </w:p>
        </w:tc>
        <w:tc>
          <w:tcPr>
            <w:tcW w:w="833" w:type="pct"/>
            <w:vAlign w:val="center"/>
          </w:tcPr>
          <w:p w14:paraId="51CDFD43" w14:textId="7EF6F70B" w:rsidR="00AB2AED" w:rsidRPr="001703A0"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1703A0">
              <w:rPr>
                <w:b/>
                <w:color w:val="000000"/>
              </w:rPr>
              <w:t>$</w:t>
            </w:r>
            <w:r w:rsidR="001703A0" w:rsidRPr="001703A0">
              <w:rPr>
                <w:b/>
                <w:color w:val="000000"/>
              </w:rPr>
              <w:t>35.38</w:t>
            </w:r>
          </w:p>
          <w:p w14:paraId="2D213A02" w14:textId="77777777" w:rsidR="003A4B15" w:rsidRPr="00A96C52" w:rsidRDefault="00EE62A7"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rPr>
                <w:i/>
              </w:rPr>
              <w:t>04_140_0136_6_1</w:t>
            </w:r>
          </w:p>
        </w:tc>
      </w:tr>
      <w:tr w:rsidR="003A4B15" w:rsidRPr="00C57795" w14:paraId="77DB4B86" w14:textId="77777777" w:rsidTr="00F17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1FCF0057" w14:textId="77777777" w:rsidR="003A4B15" w:rsidRPr="00A96C52" w:rsidRDefault="003A4B15" w:rsidP="00A96C52">
            <w:pPr>
              <w:pStyle w:val="Table"/>
              <w:jc w:val="center"/>
            </w:pPr>
            <w:r w:rsidRPr="00A96C52">
              <w:t>1:5</w:t>
            </w:r>
          </w:p>
        </w:tc>
        <w:tc>
          <w:tcPr>
            <w:tcW w:w="833" w:type="pct"/>
            <w:vAlign w:val="center"/>
          </w:tcPr>
          <w:p w14:paraId="634CD668" w14:textId="1A2F443A" w:rsidR="003A4B15" w:rsidRPr="001703A0" w:rsidRDefault="003A4B15" w:rsidP="00A96C52">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1703A0">
              <w:rPr>
                <w:b/>
                <w:color w:val="000000"/>
              </w:rPr>
              <w:t>$</w:t>
            </w:r>
            <w:r w:rsidR="001703A0" w:rsidRPr="001703A0">
              <w:rPr>
                <w:b/>
                <w:color w:val="000000"/>
              </w:rPr>
              <w:t>14.25</w:t>
            </w:r>
          </w:p>
          <w:p w14:paraId="15CA3497"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rPr>
                <w:color w:val="000000"/>
              </w:rPr>
            </w:pPr>
            <w:r w:rsidRPr="00A96C52">
              <w:rPr>
                <w:i/>
              </w:rPr>
              <w:t>04_141_0136_6_1</w:t>
            </w:r>
          </w:p>
        </w:tc>
        <w:tc>
          <w:tcPr>
            <w:tcW w:w="833" w:type="pct"/>
            <w:vAlign w:val="center"/>
          </w:tcPr>
          <w:p w14:paraId="09505269" w14:textId="42E876F3" w:rsidR="003A4B15" w:rsidRPr="001703A0" w:rsidRDefault="003A4B15" w:rsidP="00A96C52">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1703A0">
              <w:rPr>
                <w:b/>
                <w:color w:val="000000"/>
              </w:rPr>
              <w:t>$</w:t>
            </w:r>
            <w:r w:rsidR="001703A0" w:rsidRPr="001703A0">
              <w:rPr>
                <w:b/>
                <w:color w:val="000000"/>
              </w:rPr>
              <w:t>15.62</w:t>
            </w:r>
          </w:p>
          <w:p w14:paraId="6976398B"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rPr>
                <w:color w:val="000000"/>
              </w:rPr>
            </w:pPr>
            <w:r w:rsidRPr="00A96C52">
              <w:rPr>
                <w:i/>
              </w:rPr>
              <w:t>04_142_0136_6_1</w:t>
            </w:r>
          </w:p>
        </w:tc>
        <w:tc>
          <w:tcPr>
            <w:tcW w:w="833" w:type="pct"/>
            <w:vAlign w:val="center"/>
          </w:tcPr>
          <w:p w14:paraId="778A7A8F" w14:textId="13D8903F" w:rsidR="003A4B15" w:rsidRPr="001703A0" w:rsidRDefault="003A4B15" w:rsidP="00A96C52">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1703A0">
              <w:rPr>
                <w:b/>
                <w:color w:val="000000"/>
              </w:rPr>
              <w:t>$</w:t>
            </w:r>
            <w:r w:rsidR="001703A0" w:rsidRPr="001703A0">
              <w:rPr>
                <w:b/>
                <w:color w:val="000000"/>
              </w:rPr>
              <w:t>19.76</w:t>
            </w:r>
          </w:p>
          <w:p w14:paraId="168CC3D3"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rPr>
                <w:color w:val="000000"/>
              </w:rPr>
            </w:pPr>
            <w:r w:rsidRPr="00A96C52">
              <w:rPr>
                <w:i/>
              </w:rPr>
              <w:t>04_143_0136_6_1</w:t>
            </w:r>
          </w:p>
        </w:tc>
        <w:tc>
          <w:tcPr>
            <w:tcW w:w="833" w:type="pct"/>
            <w:vAlign w:val="center"/>
          </w:tcPr>
          <w:p w14:paraId="0CE2981E" w14:textId="053DF240" w:rsidR="00AB2AED" w:rsidRPr="001703A0"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1703A0">
              <w:rPr>
                <w:b/>
                <w:color w:val="000000"/>
              </w:rPr>
              <w:t>$</w:t>
            </w:r>
            <w:r w:rsidR="001703A0" w:rsidRPr="001703A0">
              <w:rPr>
                <w:b/>
                <w:color w:val="000000"/>
              </w:rPr>
              <w:t>25.29</w:t>
            </w:r>
          </w:p>
          <w:p w14:paraId="2FC77B24"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rPr>
                <w:color w:val="000000"/>
              </w:rPr>
            </w:pPr>
            <w:r w:rsidRPr="00A96C52">
              <w:rPr>
                <w:i/>
              </w:rPr>
              <w:t>04_144_0136_6_1</w:t>
            </w:r>
          </w:p>
        </w:tc>
        <w:tc>
          <w:tcPr>
            <w:tcW w:w="833" w:type="pct"/>
            <w:vAlign w:val="center"/>
          </w:tcPr>
          <w:p w14:paraId="6679D7AB" w14:textId="0D926805" w:rsidR="00AB2AED" w:rsidRPr="001703A0"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1703A0">
              <w:rPr>
                <w:b/>
                <w:color w:val="000000"/>
              </w:rPr>
              <w:t>$</w:t>
            </w:r>
            <w:r w:rsidR="001703A0" w:rsidRPr="001703A0">
              <w:rPr>
                <w:b/>
                <w:color w:val="000000"/>
              </w:rPr>
              <w:t>30.8</w:t>
            </w:r>
            <w:r w:rsidR="001703A0">
              <w:rPr>
                <w:b/>
                <w:color w:val="000000"/>
              </w:rPr>
              <w:t>0</w:t>
            </w:r>
          </w:p>
          <w:p w14:paraId="2FB6189F" w14:textId="77777777" w:rsidR="003A4B15" w:rsidRPr="00A96C52" w:rsidRDefault="00EE62A7" w:rsidP="00A96C52">
            <w:pPr>
              <w:pStyle w:val="Table"/>
              <w:jc w:val="center"/>
              <w:cnfStyle w:val="000000100000" w:firstRow="0" w:lastRow="0" w:firstColumn="0" w:lastColumn="0" w:oddVBand="0" w:evenVBand="0" w:oddHBand="1" w:evenHBand="0" w:firstRowFirstColumn="0" w:firstRowLastColumn="0" w:lastRowFirstColumn="0" w:lastRowLastColumn="0"/>
              <w:rPr>
                <w:color w:val="000000"/>
              </w:rPr>
            </w:pPr>
            <w:r w:rsidRPr="00A96C52">
              <w:rPr>
                <w:i/>
              </w:rPr>
              <w:t>04_145_0136_6_1</w:t>
            </w:r>
          </w:p>
        </w:tc>
      </w:tr>
    </w:tbl>
    <w:p w14:paraId="231058EF" w14:textId="77777777" w:rsidR="00AB2AED" w:rsidRDefault="00AB2AED" w:rsidP="00AB2AED"/>
    <w:p w14:paraId="534812FC" w14:textId="4C23BAC4" w:rsidR="00E15C0C" w:rsidRPr="006F393D" w:rsidRDefault="00D61651" w:rsidP="00AB2AED">
      <w:pPr>
        <w:pStyle w:val="Heading4"/>
      </w:pPr>
      <w:r w:rsidRPr="00F17886">
        <w:lastRenderedPageBreak/>
        <w:t xml:space="preserve">Assistance to access </w:t>
      </w:r>
      <w:r w:rsidRPr="00F17886">
        <w:rPr>
          <w:u w:val="single"/>
        </w:rPr>
        <w:t>community-based</w:t>
      </w:r>
      <w:r w:rsidRPr="00F17886">
        <w:t xml:space="preserve"> social and recreational activities </w:t>
      </w:r>
      <w:r w:rsidR="00216A7A" w:rsidRPr="00F17886">
        <w:t xml:space="preserve">- </w:t>
      </w:r>
      <w:r w:rsidR="00EE62A7" w:rsidRPr="00F17886">
        <w:t>Complex</w:t>
      </w:r>
      <w:r w:rsidR="00E15C0C" w:rsidRPr="00F17886">
        <w:t xml:space="preserve"> needs</w:t>
      </w:r>
    </w:p>
    <w:tbl>
      <w:tblPr>
        <w:tblStyle w:val="GridTable4-Accent519"/>
        <w:tblW w:w="5000" w:type="pct"/>
        <w:tblLook w:val="04A0" w:firstRow="1" w:lastRow="0" w:firstColumn="1" w:lastColumn="0" w:noHBand="0" w:noVBand="1"/>
      </w:tblPr>
      <w:tblGrid>
        <w:gridCol w:w="2325"/>
        <w:gridCol w:w="2325"/>
        <w:gridCol w:w="2325"/>
        <w:gridCol w:w="2325"/>
        <w:gridCol w:w="2324"/>
        <w:gridCol w:w="2324"/>
      </w:tblGrid>
      <w:tr w:rsidR="00D61651" w:rsidRPr="00D61651" w14:paraId="0D2E9E0E" w14:textId="77777777" w:rsidTr="00D61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0A7B46CC" w14:textId="778FB365" w:rsidR="00E06E5D" w:rsidRPr="00F17886" w:rsidRDefault="00D61651" w:rsidP="00A96C52">
            <w:pPr>
              <w:pStyle w:val="Table"/>
              <w:jc w:val="center"/>
            </w:pPr>
            <w:r w:rsidRPr="00D61651">
              <w:t>Support ratio</w:t>
            </w:r>
          </w:p>
        </w:tc>
        <w:tc>
          <w:tcPr>
            <w:tcW w:w="833" w:type="pct"/>
          </w:tcPr>
          <w:p w14:paraId="3657C98A" w14:textId="3370509F" w:rsidR="00074D7A"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Weekday</w:t>
            </w:r>
          </w:p>
          <w:p w14:paraId="60DB8D45"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c>
          <w:tcPr>
            <w:tcW w:w="833" w:type="pct"/>
          </w:tcPr>
          <w:p w14:paraId="6172727A" w14:textId="76D1A698" w:rsidR="00D61651"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Weekday evening</w:t>
            </w:r>
          </w:p>
          <w:p w14:paraId="3D2AB8F1"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c>
          <w:tcPr>
            <w:tcW w:w="833" w:type="pct"/>
          </w:tcPr>
          <w:p w14:paraId="2B05C547" w14:textId="63F11651" w:rsidR="00074D7A"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Saturday</w:t>
            </w:r>
          </w:p>
          <w:p w14:paraId="176DF276"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c>
          <w:tcPr>
            <w:tcW w:w="833" w:type="pct"/>
          </w:tcPr>
          <w:p w14:paraId="6FFB5F26" w14:textId="32F2206E" w:rsidR="00074D7A"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Sunday</w:t>
            </w:r>
          </w:p>
          <w:p w14:paraId="197E1D2F"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c>
          <w:tcPr>
            <w:tcW w:w="833" w:type="pct"/>
          </w:tcPr>
          <w:p w14:paraId="1632489A" w14:textId="0DD2F13C" w:rsidR="00074D7A"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Public Holiday</w:t>
            </w:r>
          </w:p>
          <w:p w14:paraId="2217FC16"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r>
      <w:tr w:rsidR="00D61651" w:rsidRPr="00D61651" w14:paraId="10DECC9A" w14:textId="77777777" w:rsidTr="00D61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50722C31" w14:textId="77777777" w:rsidR="00074D7A" w:rsidRPr="00F17886" w:rsidRDefault="00074D7A" w:rsidP="00A96C52">
            <w:pPr>
              <w:pStyle w:val="Table"/>
              <w:jc w:val="center"/>
            </w:pPr>
            <w:r w:rsidRPr="00F17886">
              <w:t>1:1</w:t>
            </w:r>
          </w:p>
        </w:tc>
        <w:tc>
          <w:tcPr>
            <w:tcW w:w="833" w:type="pct"/>
            <w:vAlign w:val="center"/>
          </w:tcPr>
          <w:p w14:paraId="4078B34D" w14:textId="2CCBB94E"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BD643E" w:rsidRPr="00BD643E">
              <w:rPr>
                <w:b/>
                <w:color w:val="000000"/>
              </w:rPr>
              <w:t>49.63</w:t>
            </w:r>
          </w:p>
          <w:p w14:paraId="3AE1673B"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04_101_0104_6_1</w:t>
            </w:r>
          </w:p>
        </w:tc>
        <w:tc>
          <w:tcPr>
            <w:tcW w:w="833" w:type="pct"/>
            <w:vAlign w:val="center"/>
          </w:tcPr>
          <w:p w14:paraId="763DEB4C" w14:textId="25A8F5A1"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BD643E" w:rsidRPr="00BD643E">
              <w:rPr>
                <w:b/>
                <w:color w:val="000000"/>
              </w:rPr>
              <w:t>54.42</w:t>
            </w:r>
          </w:p>
          <w:p w14:paraId="268003E6"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04_098_0104_6_1</w:t>
            </w:r>
          </w:p>
        </w:tc>
        <w:tc>
          <w:tcPr>
            <w:tcW w:w="833" w:type="pct"/>
            <w:vAlign w:val="center"/>
          </w:tcPr>
          <w:p w14:paraId="46B05872" w14:textId="18822A95"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BD643E" w:rsidRPr="00BD643E">
              <w:rPr>
                <w:b/>
                <w:color w:val="000000"/>
              </w:rPr>
              <w:t>68.85</w:t>
            </w:r>
          </w:p>
          <w:p w14:paraId="7700EAEB"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04_099_0104_6_1</w:t>
            </w:r>
          </w:p>
        </w:tc>
        <w:tc>
          <w:tcPr>
            <w:tcW w:w="833" w:type="pct"/>
            <w:vAlign w:val="center"/>
          </w:tcPr>
          <w:p w14:paraId="79412C88" w14:textId="48E5215A" w:rsidR="00074D7A"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BD643E" w:rsidRPr="00BD643E">
              <w:rPr>
                <w:b/>
                <w:color w:val="000000"/>
              </w:rPr>
              <w:t>88.09</w:t>
            </w:r>
          </w:p>
          <w:p w14:paraId="545664A7"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04_100_0104_6_1</w:t>
            </w:r>
          </w:p>
        </w:tc>
        <w:tc>
          <w:tcPr>
            <w:tcW w:w="833" w:type="pct"/>
            <w:vAlign w:val="center"/>
          </w:tcPr>
          <w:p w14:paraId="6B539D46" w14:textId="44744014"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BD643E" w:rsidRPr="00BD643E">
              <w:rPr>
                <w:b/>
                <w:color w:val="000000"/>
              </w:rPr>
              <w:t>107.33</w:t>
            </w:r>
          </w:p>
          <w:p w14:paraId="3201F9F4"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04_097_0104_6_1</w:t>
            </w:r>
          </w:p>
        </w:tc>
      </w:tr>
      <w:tr w:rsidR="00D61651" w:rsidRPr="00D61651" w14:paraId="69240CD6" w14:textId="77777777" w:rsidTr="00D61651">
        <w:tc>
          <w:tcPr>
            <w:cnfStyle w:val="001000000000" w:firstRow="0" w:lastRow="0" w:firstColumn="1" w:lastColumn="0" w:oddVBand="0" w:evenVBand="0" w:oddHBand="0" w:evenHBand="0" w:firstRowFirstColumn="0" w:firstRowLastColumn="0" w:lastRowFirstColumn="0" w:lastRowLastColumn="0"/>
            <w:tcW w:w="833" w:type="pct"/>
            <w:vAlign w:val="center"/>
          </w:tcPr>
          <w:p w14:paraId="4E5BE3F2" w14:textId="77777777" w:rsidR="00074D7A" w:rsidRPr="00F17886" w:rsidRDefault="00074D7A" w:rsidP="00A96C52">
            <w:pPr>
              <w:pStyle w:val="Table"/>
              <w:jc w:val="center"/>
            </w:pPr>
            <w:r w:rsidRPr="00F17886">
              <w:t>1:2</w:t>
            </w:r>
          </w:p>
        </w:tc>
        <w:tc>
          <w:tcPr>
            <w:tcW w:w="833" w:type="pct"/>
            <w:vAlign w:val="center"/>
          </w:tcPr>
          <w:p w14:paraId="71837201" w14:textId="1F5F2F71" w:rsidR="00AB2AED" w:rsidRPr="00BD643E"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BD643E">
              <w:rPr>
                <w:b/>
                <w:color w:val="000000"/>
              </w:rPr>
              <w:t>$</w:t>
            </w:r>
            <w:r w:rsidR="00BD643E" w:rsidRPr="00BD643E">
              <w:rPr>
                <w:b/>
                <w:color w:val="000000"/>
              </w:rPr>
              <w:t>29.75</w:t>
            </w:r>
          </w:p>
          <w:p w14:paraId="0061BDE9"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04_116_0104_6_1</w:t>
            </w:r>
          </w:p>
        </w:tc>
        <w:tc>
          <w:tcPr>
            <w:tcW w:w="833" w:type="pct"/>
            <w:vAlign w:val="center"/>
          </w:tcPr>
          <w:p w14:paraId="4FA5D4E7" w14:textId="4208C2CB" w:rsidR="00AB2AED" w:rsidRPr="00BD643E"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BD643E">
              <w:rPr>
                <w:b/>
                <w:color w:val="000000"/>
              </w:rPr>
              <w:t>$</w:t>
            </w:r>
            <w:r w:rsidR="00BD643E" w:rsidRPr="00BD643E">
              <w:rPr>
                <w:b/>
                <w:color w:val="000000"/>
              </w:rPr>
              <w:t>32.65</w:t>
            </w:r>
          </w:p>
          <w:p w14:paraId="03BF5175"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04_119_0104_6_1</w:t>
            </w:r>
          </w:p>
        </w:tc>
        <w:tc>
          <w:tcPr>
            <w:tcW w:w="833" w:type="pct"/>
            <w:vAlign w:val="center"/>
          </w:tcPr>
          <w:p w14:paraId="6BDE711A" w14:textId="26C71616" w:rsidR="00AB2AED" w:rsidRPr="00BD643E"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BD643E">
              <w:rPr>
                <w:b/>
                <w:color w:val="000000"/>
              </w:rPr>
              <w:t>$</w:t>
            </w:r>
            <w:r w:rsidR="00BD643E" w:rsidRPr="00BD643E">
              <w:rPr>
                <w:b/>
                <w:color w:val="000000"/>
              </w:rPr>
              <w:t>41.29</w:t>
            </w:r>
          </w:p>
          <w:p w14:paraId="1269260C"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04_117_0104_6_1</w:t>
            </w:r>
          </w:p>
        </w:tc>
        <w:tc>
          <w:tcPr>
            <w:tcW w:w="833" w:type="pct"/>
            <w:vAlign w:val="center"/>
          </w:tcPr>
          <w:p w14:paraId="37C06B3A" w14:textId="15422F11" w:rsidR="00AB2AED" w:rsidRPr="00BD643E"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BD643E">
              <w:rPr>
                <w:b/>
                <w:color w:val="000000"/>
              </w:rPr>
              <w:t>$</w:t>
            </w:r>
            <w:r w:rsidR="00BD643E" w:rsidRPr="00BD643E">
              <w:rPr>
                <w:b/>
                <w:color w:val="000000"/>
              </w:rPr>
              <w:t>52.84</w:t>
            </w:r>
          </w:p>
          <w:p w14:paraId="060A5ADE"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04_118_0104_6_1</w:t>
            </w:r>
          </w:p>
        </w:tc>
        <w:tc>
          <w:tcPr>
            <w:tcW w:w="833" w:type="pct"/>
            <w:vAlign w:val="center"/>
          </w:tcPr>
          <w:p w14:paraId="05F58A1F" w14:textId="3BE08DD8" w:rsidR="00AB2AED" w:rsidRPr="00BD643E"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BD643E">
              <w:rPr>
                <w:b/>
                <w:color w:val="000000"/>
              </w:rPr>
              <w:t>$</w:t>
            </w:r>
            <w:r w:rsidR="00BD643E" w:rsidRPr="00BD643E">
              <w:rPr>
                <w:b/>
                <w:color w:val="000000"/>
              </w:rPr>
              <w:t>64.32</w:t>
            </w:r>
          </w:p>
          <w:p w14:paraId="546CB336"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04_130_0104_6_1</w:t>
            </w:r>
          </w:p>
        </w:tc>
      </w:tr>
      <w:tr w:rsidR="00074D7A" w:rsidRPr="00C57795" w14:paraId="59861D4B" w14:textId="77777777" w:rsidTr="00F17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270D4F00" w14:textId="77777777" w:rsidR="00074D7A" w:rsidRPr="00F17886" w:rsidRDefault="00074D7A" w:rsidP="00A96C52">
            <w:pPr>
              <w:pStyle w:val="Table"/>
              <w:jc w:val="center"/>
            </w:pPr>
            <w:r w:rsidRPr="00F17886">
              <w:t>1:3</w:t>
            </w:r>
          </w:p>
        </w:tc>
        <w:tc>
          <w:tcPr>
            <w:tcW w:w="833" w:type="pct"/>
            <w:vAlign w:val="center"/>
          </w:tcPr>
          <w:p w14:paraId="5AB972D1" w14:textId="4256B798"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BD643E" w:rsidRPr="00BD643E">
              <w:rPr>
                <w:b/>
                <w:color w:val="000000"/>
              </w:rPr>
              <w:t>21.96</w:t>
            </w:r>
          </w:p>
          <w:p w14:paraId="4380B50A"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04_124_0104_6_1</w:t>
            </w:r>
          </w:p>
        </w:tc>
        <w:tc>
          <w:tcPr>
            <w:tcW w:w="833" w:type="pct"/>
            <w:vAlign w:val="center"/>
          </w:tcPr>
          <w:p w14:paraId="27E56F78" w14:textId="70400DA0"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BD643E" w:rsidRPr="00BD643E">
              <w:rPr>
                <w:b/>
                <w:color w:val="000000"/>
              </w:rPr>
              <w:t>24.08</w:t>
            </w:r>
          </w:p>
          <w:p w14:paraId="1F4BFBE0"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04_127_0104_6_1</w:t>
            </w:r>
          </w:p>
        </w:tc>
        <w:tc>
          <w:tcPr>
            <w:tcW w:w="833" w:type="pct"/>
            <w:vAlign w:val="center"/>
          </w:tcPr>
          <w:p w14:paraId="445FFA26" w14:textId="2E1C642E"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BD643E" w:rsidRPr="00BD643E">
              <w:rPr>
                <w:b/>
                <w:color w:val="000000"/>
              </w:rPr>
              <w:t>30.46</w:t>
            </w:r>
          </w:p>
          <w:p w14:paraId="4BB76516"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04_125_0104_6_1</w:t>
            </w:r>
          </w:p>
        </w:tc>
        <w:tc>
          <w:tcPr>
            <w:tcW w:w="833" w:type="pct"/>
            <w:vAlign w:val="center"/>
          </w:tcPr>
          <w:p w14:paraId="426C009A" w14:textId="61D09030"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BD643E" w:rsidRPr="00BD643E">
              <w:rPr>
                <w:b/>
                <w:color w:val="000000"/>
              </w:rPr>
              <w:t>38.98</w:t>
            </w:r>
          </w:p>
          <w:p w14:paraId="0B845F1F"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04_126_0104_6_1</w:t>
            </w:r>
          </w:p>
        </w:tc>
        <w:tc>
          <w:tcPr>
            <w:tcW w:w="833" w:type="pct"/>
            <w:vAlign w:val="center"/>
          </w:tcPr>
          <w:p w14:paraId="2E36C377" w14:textId="131B3E82"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BD643E" w:rsidRPr="00BD643E">
              <w:rPr>
                <w:b/>
                <w:color w:val="000000"/>
              </w:rPr>
              <w:t>47.48</w:t>
            </w:r>
          </w:p>
          <w:p w14:paraId="285B818F"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04_131_0104_6_1</w:t>
            </w:r>
          </w:p>
        </w:tc>
      </w:tr>
      <w:tr w:rsidR="00074D7A" w:rsidRPr="00C57795" w14:paraId="782C4CBC" w14:textId="77777777" w:rsidTr="00F17886">
        <w:tc>
          <w:tcPr>
            <w:cnfStyle w:val="001000000000" w:firstRow="0" w:lastRow="0" w:firstColumn="1" w:lastColumn="0" w:oddVBand="0" w:evenVBand="0" w:oddHBand="0" w:evenHBand="0" w:firstRowFirstColumn="0" w:firstRowLastColumn="0" w:lastRowFirstColumn="0" w:lastRowLastColumn="0"/>
            <w:tcW w:w="833" w:type="pct"/>
            <w:vAlign w:val="center"/>
          </w:tcPr>
          <w:p w14:paraId="091EB7FE" w14:textId="77777777" w:rsidR="00074D7A" w:rsidRPr="00F17886" w:rsidRDefault="00074D7A" w:rsidP="00A96C52">
            <w:pPr>
              <w:pStyle w:val="Table"/>
              <w:jc w:val="center"/>
            </w:pPr>
            <w:r w:rsidRPr="00F17886">
              <w:t>1:4</w:t>
            </w:r>
          </w:p>
        </w:tc>
        <w:tc>
          <w:tcPr>
            <w:tcW w:w="833" w:type="pct"/>
            <w:vAlign w:val="center"/>
          </w:tcPr>
          <w:p w14:paraId="1776AFD8" w14:textId="1472CB35" w:rsidR="00AB2AED" w:rsidRPr="00BD643E"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BD643E">
              <w:rPr>
                <w:b/>
                <w:color w:val="000000"/>
              </w:rPr>
              <w:t>$</w:t>
            </w:r>
            <w:r w:rsidR="00BD643E" w:rsidRPr="00BD643E">
              <w:rPr>
                <w:b/>
                <w:color w:val="000000"/>
              </w:rPr>
              <w:t>18.06</w:t>
            </w:r>
          </w:p>
          <w:p w14:paraId="63386F44"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04_146_0104_6_1</w:t>
            </w:r>
          </w:p>
        </w:tc>
        <w:tc>
          <w:tcPr>
            <w:tcW w:w="833" w:type="pct"/>
            <w:vAlign w:val="center"/>
          </w:tcPr>
          <w:p w14:paraId="27F2285C" w14:textId="5E6529A8" w:rsidR="00AB2AED" w:rsidRPr="00BD643E"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BD643E">
              <w:rPr>
                <w:b/>
                <w:color w:val="000000"/>
              </w:rPr>
              <w:t>$</w:t>
            </w:r>
            <w:r w:rsidR="00BD643E" w:rsidRPr="00BD643E">
              <w:rPr>
                <w:b/>
                <w:color w:val="000000"/>
              </w:rPr>
              <w:t>19.81</w:t>
            </w:r>
          </w:p>
          <w:p w14:paraId="44EA395E"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04_147_0104_6_1</w:t>
            </w:r>
          </w:p>
        </w:tc>
        <w:tc>
          <w:tcPr>
            <w:tcW w:w="833" w:type="pct"/>
            <w:vAlign w:val="center"/>
          </w:tcPr>
          <w:p w14:paraId="10031C21" w14:textId="6F9ABCB0" w:rsidR="00AB2AED" w:rsidRPr="00BD643E"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BD643E">
              <w:rPr>
                <w:b/>
                <w:color w:val="000000"/>
              </w:rPr>
              <w:t>$</w:t>
            </w:r>
            <w:r w:rsidR="00BD643E" w:rsidRPr="00BD643E">
              <w:rPr>
                <w:b/>
                <w:color w:val="000000"/>
              </w:rPr>
              <w:t>25.05</w:t>
            </w:r>
          </w:p>
          <w:p w14:paraId="042BFBAB"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04_148_0104_6_1</w:t>
            </w:r>
          </w:p>
        </w:tc>
        <w:tc>
          <w:tcPr>
            <w:tcW w:w="833" w:type="pct"/>
            <w:vAlign w:val="center"/>
          </w:tcPr>
          <w:p w14:paraId="3FCD4F67" w14:textId="1FF1B9D7" w:rsidR="00AB2AED" w:rsidRPr="00BD643E"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BD643E">
              <w:rPr>
                <w:b/>
                <w:color w:val="000000"/>
              </w:rPr>
              <w:t>$</w:t>
            </w:r>
            <w:r w:rsidR="00BD643E" w:rsidRPr="00BD643E">
              <w:rPr>
                <w:b/>
                <w:color w:val="000000"/>
              </w:rPr>
              <w:t>32.06</w:t>
            </w:r>
          </w:p>
          <w:p w14:paraId="2EC85BC5"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04_149_0104_6_1</w:t>
            </w:r>
          </w:p>
        </w:tc>
        <w:tc>
          <w:tcPr>
            <w:tcW w:w="833" w:type="pct"/>
            <w:vAlign w:val="center"/>
          </w:tcPr>
          <w:p w14:paraId="1F201E4A" w14:textId="28DE3561" w:rsidR="00AB2AED" w:rsidRPr="00BD643E"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BD643E">
              <w:rPr>
                <w:b/>
                <w:color w:val="000000"/>
              </w:rPr>
              <w:t>$</w:t>
            </w:r>
            <w:r w:rsidR="00BD643E" w:rsidRPr="00BD643E">
              <w:rPr>
                <w:b/>
                <w:color w:val="000000"/>
              </w:rPr>
              <w:t>39.05</w:t>
            </w:r>
          </w:p>
          <w:p w14:paraId="4C33BED2"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pPr>
            <w:r w:rsidRPr="00F17886">
              <w:rPr>
                <w:i/>
              </w:rPr>
              <w:t>04_150_0104_6_1</w:t>
            </w:r>
          </w:p>
        </w:tc>
      </w:tr>
      <w:tr w:rsidR="00074D7A" w:rsidRPr="00C57795" w14:paraId="5284368F" w14:textId="77777777" w:rsidTr="00F178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vAlign w:val="center"/>
          </w:tcPr>
          <w:p w14:paraId="5688CF51" w14:textId="77777777" w:rsidR="00074D7A" w:rsidRPr="00F17886" w:rsidRDefault="00074D7A" w:rsidP="00A96C52">
            <w:pPr>
              <w:pStyle w:val="Table"/>
              <w:jc w:val="center"/>
            </w:pPr>
            <w:r w:rsidRPr="00F17886">
              <w:t>1:5</w:t>
            </w:r>
          </w:p>
        </w:tc>
        <w:tc>
          <w:tcPr>
            <w:tcW w:w="833" w:type="pct"/>
            <w:vAlign w:val="center"/>
          </w:tcPr>
          <w:p w14:paraId="3F44A4DF" w14:textId="3F51441A"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BD643E" w:rsidRPr="00BD643E">
              <w:rPr>
                <w:b/>
                <w:color w:val="000000"/>
              </w:rPr>
              <w:t>15.72</w:t>
            </w:r>
          </w:p>
          <w:p w14:paraId="0DCDDD2B"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04_151_0104_6_1</w:t>
            </w:r>
          </w:p>
        </w:tc>
        <w:tc>
          <w:tcPr>
            <w:tcW w:w="833" w:type="pct"/>
            <w:vAlign w:val="center"/>
          </w:tcPr>
          <w:p w14:paraId="4775C9B7" w14:textId="49FEB63B" w:rsidR="00AB2AED" w:rsidRPr="00A96C52"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color w:val="000000"/>
              </w:rPr>
            </w:pPr>
            <w:r w:rsidRPr="00BD643E">
              <w:rPr>
                <w:b/>
                <w:color w:val="000000"/>
              </w:rPr>
              <w:t>$</w:t>
            </w:r>
            <w:r w:rsidR="00BD643E" w:rsidRPr="00BD643E">
              <w:rPr>
                <w:b/>
                <w:color w:val="000000"/>
              </w:rPr>
              <w:t>17.24</w:t>
            </w:r>
          </w:p>
          <w:p w14:paraId="0070AE30"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04_152_0104_6_1</w:t>
            </w:r>
          </w:p>
        </w:tc>
        <w:tc>
          <w:tcPr>
            <w:tcW w:w="833" w:type="pct"/>
            <w:vAlign w:val="center"/>
          </w:tcPr>
          <w:p w14:paraId="0CC84EFF" w14:textId="253B2C07"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BD643E" w:rsidRPr="00BD643E">
              <w:rPr>
                <w:b/>
                <w:color w:val="000000"/>
              </w:rPr>
              <w:t>21.81</w:t>
            </w:r>
          </w:p>
          <w:p w14:paraId="3DC3709E"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04_153_0104_6_1</w:t>
            </w:r>
          </w:p>
        </w:tc>
        <w:tc>
          <w:tcPr>
            <w:tcW w:w="833" w:type="pct"/>
            <w:vAlign w:val="center"/>
          </w:tcPr>
          <w:p w14:paraId="7B8B341F" w14:textId="4F87C0B1"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BD643E" w:rsidRPr="00BD643E">
              <w:rPr>
                <w:b/>
                <w:color w:val="000000"/>
              </w:rPr>
              <w:t>27.91</w:t>
            </w:r>
          </w:p>
          <w:p w14:paraId="389C9275"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04_154_0104_6_1</w:t>
            </w:r>
          </w:p>
        </w:tc>
        <w:tc>
          <w:tcPr>
            <w:tcW w:w="833" w:type="pct"/>
            <w:vAlign w:val="center"/>
          </w:tcPr>
          <w:p w14:paraId="265B7EE7" w14:textId="4B7B3EC6"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BD643E" w:rsidRPr="00BD643E">
              <w:rPr>
                <w:b/>
                <w:color w:val="000000"/>
              </w:rPr>
              <w:t>34.00</w:t>
            </w:r>
          </w:p>
          <w:p w14:paraId="6FEF8312"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pPr>
            <w:r w:rsidRPr="00F17886">
              <w:rPr>
                <w:i/>
              </w:rPr>
              <w:t>04_155_0104_6_1</w:t>
            </w:r>
          </w:p>
        </w:tc>
      </w:tr>
    </w:tbl>
    <w:p w14:paraId="1DEF524C" w14:textId="6230ACDD" w:rsidR="003242A0" w:rsidRDefault="00D61651" w:rsidP="001A3353">
      <w:pPr>
        <w:pStyle w:val="Heading4"/>
        <w:rPr>
          <w:rFonts w:eastAsia="Calibri"/>
          <w:szCs w:val="24"/>
        </w:rPr>
      </w:pPr>
      <w:r w:rsidRPr="009A3CC9">
        <w:t xml:space="preserve">Assistance to access </w:t>
      </w:r>
      <w:r w:rsidRPr="00F17886">
        <w:rPr>
          <w:u w:val="single"/>
        </w:rPr>
        <w:t>centre-based</w:t>
      </w:r>
      <w:r w:rsidRPr="009A3CC9">
        <w:t xml:space="preserve"> social and recreational activities </w:t>
      </w:r>
      <w:r w:rsidR="00216A7A" w:rsidRPr="00F17886">
        <w:t xml:space="preserve">- </w:t>
      </w:r>
      <w:r w:rsidR="00E15C0C" w:rsidRPr="00F17886">
        <w:t>Standard needs</w:t>
      </w:r>
    </w:p>
    <w:tbl>
      <w:tblPr>
        <w:tblStyle w:val="GridTable4-Accent519"/>
        <w:tblW w:w="4978" w:type="pct"/>
        <w:tblLook w:val="04A0" w:firstRow="1" w:lastRow="0" w:firstColumn="1" w:lastColumn="0" w:noHBand="0" w:noVBand="1"/>
      </w:tblPr>
      <w:tblGrid>
        <w:gridCol w:w="2313"/>
        <w:gridCol w:w="2316"/>
        <w:gridCol w:w="2314"/>
        <w:gridCol w:w="2316"/>
        <w:gridCol w:w="2314"/>
        <w:gridCol w:w="2314"/>
      </w:tblGrid>
      <w:tr w:rsidR="00D61651" w:rsidRPr="00D61651" w14:paraId="21661C00" w14:textId="77777777" w:rsidTr="00F178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0134E68F" w14:textId="006484D6" w:rsidR="00074D7A" w:rsidRPr="00F17886" w:rsidRDefault="00D61651" w:rsidP="00A96C52">
            <w:pPr>
              <w:pStyle w:val="Table"/>
              <w:jc w:val="center"/>
            </w:pPr>
            <w:r>
              <w:t>Support ratio</w:t>
            </w:r>
          </w:p>
        </w:tc>
        <w:tc>
          <w:tcPr>
            <w:tcW w:w="834" w:type="pct"/>
          </w:tcPr>
          <w:p w14:paraId="657DB139" w14:textId="533F6122" w:rsidR="00074D7A"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26BD3">
              <w:t>Weekday</w:t>
            </w:r>
          </w:p>
          <w:p w14:paraId="2204B72B"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t>(max per hour)</w:t>
            </w:r>
          </w:p>
        </w:tc>
        <w:tc>
          <w:tcPr>
            <w:tcW w:w="833" w:type="pct"/>
          </w:tcPr>
          <w:p w14:paraId="50BD9A62" w14:textId="417E3FD3" w:rsidR="00D61651"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Weekday evening</w:t>
            </w:r>
          </w:p>
          <w:p w14:paraId="066521D0"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c>
          <w:tcPr>
            <w:tcW w:w="834" w:type="pct"/>
          </w:tcPr>
          <w:p w14:paraId="70CEDBD0" w14:textId="23635FC4" w:rsidR="00074D7A"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Saturday</w:t>
            </w:r>
          </w:p>
          <w:p w14:paraId="4AD39DB1"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c>
          <w:tcPr>
            <w:tcW w:w="833" w:type="pct"/>
          </w:tcPr>
          <w:p w14:paraId="33557521" w14:textId="365D9B13" w:rsidR="00074D7A"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Sunday</w:t>
            </w:r>
          </w:p>
          <w:p w14:paraId="707B470E"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c>
          <w:tcPr>
            <w:tcW w:w="834" w:type="pct"/>
          </w:tcPr>
          <w:p w14:paraId="4461DCA5" w14:textId="4012FC92" w:rsidR="00074D7A" w:rsidRPr="00D61651"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Public Holiday</w:t>
            </w:r>
          </w:p>
          <w:p w14:paraId="795A89D1" w14:textId="77777777" w:rsidR="00074D7A" w:rsidRPr="00F17886"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D61651">
              <w:t>(max per hour)</w:t>
            </w:r>
          </w:p>
        </w:tc>
      </w:tr>
      <w:tr w:rsidR="00D61651" w:rsidRPr="00C57795" w14:paraId="3EDC3F13" w14:textId="77777777" w:rsidTr="00D61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654CF641" w14:textId="77777777" w:rsidR="00074D7A" w:rsidRPr="00F17886" w:rsidRDefault="00074D7A" w:rsidP="00A96C52">
            <w:pPr>
              <w:pStyle w:val="Table"/>
              <w:jc w:val="center"/>
            </w:pPr>
            <w:r w:rsidRPr="00F17886">
              <w:t>1:1</w:t>
            </w:r>
          </w:p>
        </w:tc>
        <w:tc>
          <w:tcPr>
            <w:tcW w:w="834" w:type="pct"/>
          </w:tcPr>
          <w:p w14:paraId="310C545B" w14:textId="19A70606"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BD643E" w:rsidRPr="00BD643E">
              <w:rPr>
                <w:b/>
                <w:color w:val="000000"/>
              </w:rPr>
              <w:t>50.29</w:t>
            </w:r>
          </w:p>
          <w:p w14:paraId="31D0D46D"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F17886">
              <w:rPr>
                <w:i/>
              </w:rPr>
              <w:t>04_160_0136_6_1</w:t>
            </w:r>
          </w:p>
        </w:tc>
        <w:tc>
          <w:tcPr>
            <w:tcW w:w="833" w:type="pct"/>
          </w:tcPr>
          <w:p w14:paraId="02759EB9" w14:textId="58F13A86"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BD643E" w:rsidRPr="00BD643E">
              <w:rPr>
                <w:b/>
                <w:color w:val="000000"/>
              </w:rPr>
              <w:t>54.94</w:t>
            </w:r>
          </w:p>
          <w:p w14:paraId="3D409779"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F17886">
              <w:rPr>
                <w:i/>
              </w:rPr>
              <w:t>04_161_0136_6_1</w:t>
            </w:r>
          </w:p>
        </w:tc>
        <w:tc>
          <w:tcPr>
            <w:tcW w:w="834" w:type="pct"/>
          </w:tcPr>
          <w:p w14:paraId="4C94C5D0" w14:textId="6F6EAD4B"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BD643E" w:rsidRPr="00BD643E">
              <w:rPr>
                <w:b/>
                <w:color w:val="000000"/>
              </w:rPr>
              <w:t>68.92</w:t>
            </w:r>
          </w:p>
          <w:p w14:paraId="00EE2A1E"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F17886">
              <w:rPr>
                <w:i/>
              </w:rPr>
              <w:t>04_162_0136_6_1</w:t>
            </w:r>
          </w:p>
        </w:tc>
        <w:tc>
          <w:tcPr>
            <w:tcW w:w="833" w:type="pct"/>
          </w:tcPr>
          <w:p w14:paraId="16AED7AD" w14:textId="609194E6"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BD643E" w:rsidRPr="00BD643E">
              <w:rPr>
                <w:b/>
                <w:color w:val="000000"/>
              </w:rPr>
              <w:t>87.6</w:t>
            </w:r>
            <w:r w:rsidR="00BD643E">
              <w:rPr>
                <w:b/>
                <w:color w:val="000000"/>
              </w:rPr>
              <w:t>0</w:t>
            </w:r>
          </w:p>
          <w:p w14:paraId="65B00290"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F17886">
              <w:rPr>
                <w:i/>
              </w:rPr>
              <w:t>04_163_0136_6_1</w:t>
            </w:r>
          </w:p>
        </w:tc>
        <w:tc>
          <w:tcPr>
            <w:tcW w:w="834" w:type="pct"/>
          </w:tcPr>
          <w:p w14:paraId="0529264C" w14:textId="5D3DDD02"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BD643E" w:rsidRPr="00BD643E">
              <w:rPr>
                <w:b/>
                <w:color w:val="000000"/>
              </w:rPr>
              <w:t>106.23</w:t>
            </w:r>
          </w:p>
          <w:p w14:paraId="59B99028"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F17886">
              <w:rPr>
                <w:i/>
              </w:rPr>
              <w:t>04_164_0136_6_1</w:t>
            </w:r>
          </w:p>
        </w:tc>
      </w:tr>
      <w:tr w:rsidR="00D61651" w:rsidRPr="00C57795" w14:paraId="062D1A72" w14:textId="77777777" w:rsidTr="00D61651">
        <w:tc>
          <w:tcPr>
            <w:cnfStyle w:val="001000000000" w:firstRow="0" w:lastRow="0" w:firstColumn="1" w:lastColumn="0" w:oddVBand="0" w:evenVBand="0" w:oddHBand="0" w:evenHBand="0" w:firstRowFirstColumn="0" w:firstRowLastColumn="0" w:lastRowFirstColumn="0" w:lastRowLastColumn="0"/>
            <w:tcW w:w="833" w:type="pct"/>
          </w:tcPr>
          <w:p w14:paraId="226C8F00" w14:textId="77777777" w:rsidR="00074D7A" w:rsidRPr="00F17886" w:rsidRDefault="00074D7A" w:rsidP="00A96C52">
            <w:pPr>
              <w:pStyle w:val="Table"/>
              <w:jc w:val="center"/>
            </w:pPr>
            <w:r w:rsidRPr="00F17886">
              <w:t>1:2</w:t>
            </w:r>
          </w:p>
        </w:tc>
        <w:tc>
          <w:tcPr>
            <w:tcW w:w="834" w:type="pct"/>
          </w:tcPr>
          <w:p w14:paraId="410CE4A6" w14:textId="0A4D2146" w:rsidR="00AB2AED" w:rsidRPr="00BD643E"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BD643E">
              <w:rPr>
                <w:b/>
                <w:color w:val="000000"/>
              </w:rPr>
              <w:t>$</w:t>
            </w:r>
            <w:r w:rsidR="00BD643E" w:rsidRPr="00BD643E">
              <w:rPr>
                <w:b/>
                <w:color w:val="000000"/>
              </w:rPr>
              <w:t>29.11</w:t>
            </w:r>
          </w:p>
          <w:p w14:paraId="31A42AE5"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F17886">
              <w:rPr>
                <w:i/>
              </w:rPr>
              <w:t>04_165_0136_6_1</w:t>
            </w:r>
          </w:p>
        </w:tc>
        <w:tc>
          <w:tcPr>
            <w:tcW w:w="833" w:type="pct"/>
          </w:tcPr>
          <w:p w14:paraId="7556D0BB" w14:textId="5E046BB6" w:rsidR="00AB2AED" w:rsidRPr="00BD643E"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BD643E">
              <w:rPr>
                <w:b/>
                <w:color w:val="000000"/>
              </w:rPr>
              <w:t>$</w:t>
            </w:r>
            <w:r w:rsidR="00BD643E" w:rsidRPr="00BD643E">
              <w:rPr>
                <w:b/>
                <w:color w:val="000000"/>
              </w:rPr>
              <w:t>31.71</w:t>
            </w:r>
          </w:p>
          <w:p w14:paraId="7D6E499A"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F17886">
              <w:rPr>
                <w:i/>
              </w:rPr>
              <w:t>04_166_0136_6_1</w:t>
            </w:r>
          </w:p>
        </w:tc>
        <w:tc>
          <w:tcPr>
            <w:tcW w:w="834" w:type="pct"/>
          </w:tcPr>
          <w:p w14:paraId="13E6501E" w14:textId="08DFC9A1" w:rsidR="00AB2AED" w:rsidRPr="00BD643E"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BD643E">
              <w:rPr>
                <w:b/>
                <w:color w:val="000000"/>
              </w:rPr>
              <w:t>$</w:t>
            </w:r>
            <w:r w:rsidR="00BD643E" w:rsidRPr="00BD643E">
              <w:rPr>
                <w:b/>
                <w:color w:val="000000"/>
              </w:rPr>
              <w:t>39.54</w:t>
            </w:r>
          </w:p>
          <w:p w14:paraId="308290FA"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F17886">
              <w:rPr>
                <w:i/>
              </w:rPr>
              <w:t>04_167_0136_6_1</w:t>
            </w:r>
          </w:p>
        </w:tc>
        <w:tc>
          <w:tcPr>
            <w:tcW w:w="833" w:type="pct"/>
          </w:tcPr>
          <w:p w14:paraId="6B5E18B2" w14:textId="4C0A15EB" w:rsidR="00AB2AED" w:rsidRPr="00BD643E"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BD643E">
              <w:rPr>
                <w:b/>
                <w:color w:val="000000"/>
              </w:rPr>
              <w:t>$</w:t>
            </w:r>
            <w:r w:rsidR="00BD643E" w:rsidRPr="00BD643E">
              <w:rPr>
                <w:b/>
                <w:color w:val="000000"/>
              </w:rPr>
              <w:t>50</w:t>
            </w:r>
            <w:r w:rsidR="00BD643E">
              <w:rPr>
                <w:b/>
                <w:color w:val="000000"/>
              </w:rPr>
              <w:t>.00</w:t>
            </w:r>
          </w:p>
          <w:p w14:paraId="5FC9DD6F"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F17886">
              <w:rPr>
                <w:i/>
              </w:rPr>
              <w:t>04_168_0136_6_1</w:t>
            </w:r>
          </w:p>
        </w:tc>
        <w:tc>
          <w:tcPr>
            <w:tcW w:w="834" w:type="pct"/>
          </w:tcPr>
          <w:p w14:paraId="2B916DAC" w14:textId="11E0C098" w:rsidR="00AB2AED" w:rsidRPr="00BD643E"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BD643E">
              <w:rPr>
                <w:b/>
                <w:color w:val="000000"/>
              </w:rPr>
              <w:t>$</w:t>
            </w:r>
            <w:r w:rsidR="00BD643E" w:rsidRPr="00BD643E">
              <w:rPr>
                <w:b/>
                <w:color w:val="000000"/>
              </w:rPr>
              <w:t>60.43</w:t>
            </w:r>
          </w:p>
          <w:p w14:paraId="7995E2DC"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F17886">
              <w:rPr>
                <w:i/>
              </w:rPr>
              <w:t>04_169_0136_6_1</w:t>
            </w:r>
          </w:p>
        </w:tc>
      </w:tr>
      <w:tr w:rsidR="00D61651" w:rsidRPr="00C57795" w14:paraId="69EB98B0" w14:textId="77777777" w:rsidTr="00D61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0B5C3918" w14:textId="77777777" w:rsidR="00074D7A" w:rsidRPr="00F17886" w:rsidRDefault="00074D7A" w:rsidP="00A96C52">
            <w:pPr>
              <w:pStyle w:val="Table"/>
              <w:jc w:val="center"/>
            </w:pPr>
            <w:r w:rsidRPr="00F17886">
              <w:t>1:3</w:t>
            </w:r>
          </w:p>
        </w:tc>
        <w:tc>
          <w:tcPr>
            <w:tcW w:w="834" w:type="pct"/>
          </w:tcPr>
          <w:p w14:paraId="26AC99FC" w14:textId="0E63F1F2"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BD643E" w:rsidRPr="00BD643E">
              <w:rPr>
                <w:b/>
                <w:color w:val="000000"/>
              </w:rPr>
              <w:t>22.05</w:t>
            </w:r>
          </w:p>
          <w:p w14:paraId="663B3083"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F17886">
              <w:rPr>
                <w:i/>
              </w:rPr>
              <w:t>04_170_0136_6_1</w:t>
            </w:r>
          </w:p>
        </w:tc>
        <w:tc>
          <w:tcPr>
            <w:tcW w:w="833" w:type="pct"/>
          </w:tcPr>
          <w:p w14:paraId="1E92989D" w14:textId="299C923C"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BD643E" w:rsidRPr="00BD643E">
              <w:rPr>
                <w:b/>
                <w:color w:val="000000"/>
              </w:rPr>
              <w:t>23.97</w:t>
            </w:r>
          </w:p>
          <w:p w14:paraId="11C0CDDB"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F17886">
              <w:rPr>
                <w:i/>
              </w:rPr>
              <w:t>04_171_0136_6_1</w:t>
            </w:r>
          </w:p>
        </w:tc>
        <w:tc>
          <w:tcPr>
            <w:tcW w:w="834" w:type="pct"/>
          </w:tcPr>
          <w:p w14:paraId="059C39B0" w14:textId="7F862A16"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BD643E" w:rsidRPr="00BD643E">
              <w:rPr>
                <w:b/>
                <w:color w:val="000000"/>
              </w:rPr>
              <w:t>29.75</w:t>
            </w:r>
          </w:p>
          <w:p w14:paraId="797C5501"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F17886">
              <w:rPr>
                <w:i/>
              </w:rPr>
              <w:t>04_172_0136_6_1</w:t>
            </w:r>
          </w:p>
        </w:tc>
        <w:tc>
          <w:tcPr>
            <w:tcW w:w="833" w:type="pct"/>
          </w:tcPr>
          <w:p w14:paraId="00DAF7B9" w14:textId="791860C5"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BD643E" w:rsidRPr="00BD643E">
              <w:rPr>
                <w:b/>
                <w:color w:val="000000"/>
              </w:rPr>
              <w:t>37.47</w:t>
            </w:r>
          </w:p>
          <w:p w14:paraId="79B0E5A5"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F17886">
              <w:rPr>
                <w:i/>
              </w:rPr>
              <w:t>04_173_0136_6_1</w:t>
            </w:r>
          </w:p>
        </w:tc>
        <w:tc>
          <w:tcPr>
            <w:tcW w:w="834" w:type="pct"/>
          </w:tcPr>
          <w:p w14:paraId="54F3E47D" w14:textId="0332FF96"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BD643E" w:rsidRPr="00BD643E">
              <w:rPr>
                <w:b/>
                <w:color w:val="000000"/>
              </w:rPr>
              <w:t>45.17</w:t>
            </w:r>
          </w:p>
          <w:p w14:paraId="11439D06"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F17886">
              <w:rPr>
                <w:i/>
              </w:rPr>
              <w:t>04_174_0136_6_1</w:t>
            </w:r>
          </w:p>
        </w:tc>
      </w:tr>
      <w:tr w:rsidR="00D61651" w:rsidRPr="00C57795" w14:paraId="34A902AE" w14:textId="77777777" w:rsidTr="00D61651">
        <w:tc>
          <w:tcPr>
            <w:cnfStyle w:val="001000000000" w:firstRow="0" w:lastRow="0" w:firstColumn="1" w:lastColumn="0" w:oddVBand="0" w:evenVBand="0" w:oddHBand="0" w:evenHBand="0" w:firstRowFirstColumn="0" w:firstRowLastColumn="0" w:lastRowFirstColumn="0" w:lastRowLastColumn="0"/>
            <w:tcW w:w="833" w:type="pct"/>
          </w:tcPr>
          <w:p w14:paraId="0E4D89E8" w14:textId="77777777" w:rsidR="00074D7A" w:rsidRPr="00F17886" w:rsidRDefault="00074D7A" w:rsidP="00A96C52">
            <w:pPr>
              <w:pStyle w:val="Table"/>
              <w:jc w:val="center"/>
            </w:pPr>
            <w:r w:rsidRPr="00F17886">
              <w:t>1:4</w:t>
            </w:r>
          </w:p>
        </w:tc>
        <w:tc>
          <w:tcPr>
            <w:tcW w:w="834" w:type="pct"/>
          </w:tcPr>
          <w:p w14:paraId="469C1EAE" w14:textId="2AD24C56" w:rsidR="00AB2AED" w:rsidRPr="00BD643E"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BD643E">
              <w:rPr>
                <w:b/>
                <w:color w:val="000000"/>
              </w:rPr>
              <w:t>$</w:t>
            </w:r>
            <w:r w:rsidR="00BD643E" w:rsidRPr="00BD643E">
              <w:rPr>
                <w:b/>
                <w:color w:val="000000"/>
              </w:rPr>
              <w:t>18.52</w:t>
            </w:r>
          </w:p>
          <w:p w14:paraId="38ACFDEA"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F17886">
              <w:rPr>
                <w:i/>
              </w:rPr>
              <w:t>04_175_0136_6_1</w:t>
            </w:r>
          </w:p>
        </w:tc>
        <w:tc>
          <w:tcPr>
            <w:tcW w:w="833" w:type="pct"/>
          </w:tcPr>
          <w:p w14:paraId="78F58132" w14:textId="51B324A4" w:rsidR="00AB2AED" w:rsidRPr="00BD643E"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BD643E">
              <w:rPr>
                <w:b/>
                <w:color w:val="000000"/>
              </w:rPr>
              <w:t>$</w:t>
            </w:r>
            <w:r w:rsidR="00BD643E" w:rsidRPr="00BD643E">
              <w:rPr>
                <w:b/>
                <w:color w:val="000000"/>
              </w:rPr>
              <w:t>20.1</w:t>
            </w:r>
            <w:r w:rsidR="00BD643E">
              <w:rPr>
                <w:b/>
                <w:color w:val="000000"/>
              </w:rPr>
              <w:t>0</w:t>
            </w:r>
          </w:p>
          <w:p w14:paraId="110427FC"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F17886">
              <w:rPr>
                <w:i/>
              </w:rPr>
              <w:t>04_176_0136_6_1</w:t>
            </w:r>
          </w:p>
        </w:tc>
        <w:tc>
          <w:tcPr>
            <w:tcW w:w="834" w:type="pct"/>
          </w:tcPr>
          <w:p w14:paraId="7D6A43E9" w14:textId="74A8B6CD" w:rsidR="00AB2AED" w:rsidRPr="00BD643E"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BD643E">
              <w:rPr>
                <w:b/>
                <w:color w:val="000000"/>
              </w:rPr>
              <w:t>$</w:t>
            </w:r>
            <w:r w:rsidR="00BD643E" w:rsidRPr="00BD643E">
              <w:rPr>
                <w:b/>
                <w:color w:val="000000"/>
              </w:rPr>
              <w:t>24.85</w:t>
            </w:r>
          </w:p>
          <w:p w14:paraId="7E518669"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F17886">
              <w:rPr>
                <w:i/>
              </w:rPr>
              <w:t>04_177_0136_6_1</w:t>
            </w:r>
          </w:p>
        </w:tc>
        <w:tc>
          <w:tcPr>
            <w:tcW w:w="833" w:type="pct"/>
          </w:tcPr>
          <w:p w14:paraId="70BC3F72" w14:textId="39F7B475" w:rsidR="00AB2AED" w:rsidRPr="00BD643E"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BD643E">
              <w:rPr>
                <w:b/>
                <w:color w:val="000000"/>
              </w:rPr>
              <w:t>$</w:t>
            </w:r>
            <w:r w:rsidR="00BD643E" w:rsidRPr="00BD643E">
              <w:rPr>
                <w:b/>
                <w:color w:val="000000"/>
              </w:rPr>
              <w:t>31.2</w:t>
            </w:r>
            <w:r w:rsidR="00BD643E">
              <w:rPr>
                <w:b/>
                <w:color w:val="000000"/>
              </w:rPr>
              <w:t>0</w:t>
            </w:r>
          </w:p>
          <w:p w14:paraId="10C745A1"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F17886">
              <w:rPr>
                <w:i/>
              </w:rPr>
              <w:t>04_178_0136_6_1</w:t>
            </w:r>
          </w:p>
        </w:tc>
        <w:tc>
          <w:tcPr>
            <w:tcW w:w="834" w:type="pct"/>
          </w:tcPr>
          <w:p w14:paraId="1FBA9BB3" w14:textId="6106E5E6" w:rsidR="00AB2AED" w:rsidRPr="00BD643E"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BD643E">
              <w:rPr>
                <w:b/>
                <w:color w:val="000000"/>
              </w:rPr>
              <w:t>$</w:t>
            </w:r>
            <w:r w:rsidR="00BD643E" w:rsidRPr="00BD643E">
              <w:rPr>
                <w:b/>
                <w:color w:val="000000"/>
              </w:rPr>
              <w:t>37.54</w:t>
            </w:r>
          </w:p>
          <w:p w14:paraId="37B1A238" w14:textId="77777777" w:rsidR="00074D7A" w:rsidRPr="00F17886"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F17886">
              <w:rPr>
                <w:i/>
              </w:rPr>
              <w:t>04_179_0136_6_1</w:t>
            </w:r>
          </w:p>
        </w:tc>
      </w:tr>
      <w:tr w:rsidR="00D61651" w:rsidRPr="00C57795" w14:paraId="13B53581" w14:textId="77777777" w:rsidTr="00D61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52D899DD" w14:textId="77777777" w:rsidR="00074D7A" w:rsidRPr="00F17886" w:rsidRDefault="00074D7A" w:rsidP="00A96C52">
            <w:pPr>
              <w:pStyle w:val="Table"/>
              <w:jc w:val="center"/>
            </w:pPr>
            <w:r w:rsidRPr="00F17886">
              <w:t>1:5</w:t>
            </w:r>
          </w:p>
        </w:tc>
        <w:tc>
          <w:tcPr>
            <w:tcW w:w="834" w:type="pct"/>
          </w:tcPr>
          <w:p w14:paraId="6E51D3A6" w14:textId="7A05F5C9"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BD643E" w:rsidRPr="00BD643E">
              <w:rPr>
                <w:b/>
                <w:color w:val="000000"/>
              </w:rPr>
              <w:t>16.4</w:t>
            </w:r>
            <w:r w:rsidR="00BD643E">
              <w:rPr>
                <w:b/>
                <w:color w:val="000000"/>
              </w:rPr>
              <w:t>0</w:t>
            </w:r>
          </w:p>
          <w:p w14:paraId="688E8252"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F17886">
              <w:rPr>
                <w:i/>
              </w:rPr>
              <w:t>04_180_0136_6_1</w:t>
            </w:r>
          </w:p>
        </w:tc>
        <w:tc>
          <w:tcPr>
            <w:tcW w:w="833" w:type="pct"/>
          </w:tcPr>
          <w:p w14:paraId="54316A5C" w14:textId="484EAFB4"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BD643E" w:rsidRPr="00BD643E">
              <w:rPr>
                <w:b/>
                <w:color w:val="000000"/>
              </w:rPr>
              <w:t>17.78</w:t>
            </w:r>
          </w:p>
          <w:p w14:paraId="7FF6DA5D"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F17886">
              <w:rPr>
                <w:i/>
              </w:rPr>
              <w:t>04_181_0136_6_1</w:t>
            </w:r>
          </w:p>
        </w:tc>
        <w:tc>
          <w:tcPr>
            <w:tcW w:w="834" w:type="pct"/>
          </w:tcPr>
          <w:p w14:paraId="06CA2A5C" w14:textId="6842642C"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BD643E" w:rsidRPr="00BD643E">
              <w:rPr>
                <w:b/>
                <w:color w:val="000000"/>
              </w:rPr>
              <w:t>21.91</w:t>
            </w:r>
          </w:p>
          <w:p w14:paraId="5232CD7B"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F17886">
              <w:rPr>
                <w:i/>
              </w:rPr>
              <w:t>04_182_0136_6_1</w:t>
            </w:r>
          </w:p>
        </w:tc>
        <w:tc>
          <w:tcPr>
            <w:tcW w:w="833" w:type="pct"/>
          </w:tcPr>
          <w:p w14:paraId="14C7C438" w14:textId="414E28C0"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BD643E" w:rsidRPr="00BD643E">
              <w:rPr>
                <w:b/>
                <w:color w:val="000000"/>
              </w:rPr>
              <w:t>27.44</w:t>
            </w:r>
          </w:p>
          <w:p w14:paraId="1872A2F7"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F17886">
              <w:rPr>
                <w:i/>
              </w:rPr>
              <w:t>04_183_0136_6_1</w:t>
            </w:r>
          </w:p>
        </w:tc>
        <w:tc>
          <w:tcPr>
            <w:tcW w:w="834" w:type="pct"/>
          </w:tcPr>
          <w:p w14:paraId="4EBF660B" w14:textId="5EA1A363" w:rsidR="00AB2AED" w:rsidRPr="00BD643E"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BD643E">
              <w:rPr>
                <w:b/>
                <w:color w:val="000000"/>
              </w:rPr>
              <w:t>$</w:t>
            </w:r>
            <w:r w:rsidR="00BD643E" w:rsidRPr="00BD643E">
              <w:rPr>
                <w:b/>
                <w:color w:val="000000"/>
              </w:rPr>
              <w:t>32.96</w:t>
            </w:r>
          </w:p>
          <w:p w14:paraId="12BDBAD5" w14:textId="77777777" w:rsidR="00074D7A" w:rsidRPr="00F17886"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F17886">
              <w:rPr>
                <w:i/>
              </w:rPr>
              <w:t>04_184_0136_6_1</w:t>
            </w:r>
          </w:p>
        </w:tc>
      </w:tr>
    </w:tbl>
    <w:p w14:paraId="3D51ECA0" w14:textId="77777777" w:rsidR="00AB2AED" w:rsidRDefault="00AB2AED" w:rsidP="00AB2AED"/>
    <w:p w14:paraId="03FF8E7F" w14:textId="04D7AC62" w:rsidR="003242A0" w:rsidRPr="00F17886" w:rsidRDefault="00D61651" w:rsidP="001A3353">
      <w:pPr>
        <w:pStyle w:val="Heading4"/>
        <w:rPr>
          <w:rFonts w:eastAsia="Calibri"/>
          <w:szCs w:val="24"/>
        </w:rPr>
      </w:pPr>
      <w:r w:rsidRPr="009A3CC9">
        <w:lastRenderedPageBreak/>
        <w:t xml:space="preserve">Assistance to access </w:t>
      </w:r>
      <w:r w:rsidRPr="00F17886">
        <w:rPr>
          <w:u w:val="single"/>
        </w:rPr>
        <w:t>centre-based</w:t>
      </w:r>
      <w:r w:rsidRPr="009A3CC9">
        <w:t xml:space="preserve"> social and recreational activities </w:t>
      </w:r>
      <w:r w:rsidR="00216A7A" w:rsidRPr="00F17886">
        <w:t>– Complex nee</w:t>
      </w:r>
      <w:r w:rsidR="00E15C0C" w:rsidRPr="00F17886">
        <w:t>ds</w:t>
      </w:r>
    </w:p>
    <w:tbl>
      <w:tblPr>
        <w:tblStyle w:val="GridTable4-Accent519"/>
        <w:tblW w:w="5029" w:type="pct"/>
        <w:tblLook w:val="04A0" w:firstRow="1" w:lastRow="0" w:firstColumn="1" w:lastColumn="0" w:noHBand="0" w:noVBand="1"/>
      </w:tblPr>
      <w:tblGrid>
        <w:gridCol w:w="2338"/>
        <w:gridCol w:w="2338"/>
        <w:gridCol w:w="2338"/>
        <w:gridCol w:w="2338"/>
        <w:gridCol w:w="2337"/>
        <w:gridCol w:w="2340"/>
      </w:tblGrid>
      <w:tr w:rsidR="00D61651" w:rsidRPr="00C57795" w14:paraId="74878FCF" w14:textId="77777777" w:rsidTr="00F178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7E0A5B20" w14:textId="60FCEB97" w:rsidR="00074D7A" w:rsidRPr="00A96C52" w:rsidRDefault="00D61651" w:rsidP="00A96C52">
            <w:pPr>
              <w:pStyle w:val="Table"/>
              <w:jc w:val="center"/>
            </w:pPr>
            <w:r w:rsidRPr="00A96C52">
              <w:t>Support ratio</w:t>
            </w:r>
          </w:p>
        </w:tc>
        <w:tc>
          <w:tcPr>
            <w:tcW w:w="833" w:type="pct"/>
          </w:tcPr>
          <w:p w14:paraId="6E56D548" w14:textId="561C143C" w:rsidR="00074D7A"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Weekday</w:t>
            </w:r>
          </w:p>
          <w:p w14:paraId="14411256"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c>
          <w:tcPr>
            <w:tcW w:w="833" w:type="pct"/>
          </w:tcPr>
          <w:p w14:paraId="1FCB3C80" w14:textId="70EC8B51" w:rsidR="00074D7A"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 xml:space="preserve">Weekday evening </w:t>
            </w:r>
            <w:r w:rsidR="00944C7F" w:rsidRPr="00A96C52">
              <w:t>(max per hour)</w:t>
            </w:r>
          </w:p>
        </w:tc>
        <w:tc>
          <w:tcPr>
            <w:tcW w:w="833" w:type="pct"/>
          </w:tcPr>
          <w:p w14:paraId="52DCBA90" w14:textId="0E41248E" w:rsidR="00074D7A"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Saturday</w:t>
            </w:r>
          </w:p>
          <w:p w14:paraId="78EE0BC3"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c>
          <w:tcPr>
            <w:tcW w:w="833" w:type="pct"/>
          </w:tcPr>
          <w:p w14:paraId="5F4635CB" w14:textId="74241E7E" w:rsidR="00074D7A"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Sunday</w:t>
            </w:r>
          </w:p>
          <w:p w14:paraId="238A93A0"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c>
          <w:tcPr>
            <w:tcW w:w="834" w:type="pct"/>
          </w:tcPr>
          <w:p w14:paraId="164E23AA" w14:textId="28B2CFD8" w:rsidR="00074D7A" w:rsidRPr="00A96C52" w:rsidRDefault="00074D7A"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Public Holiday</w:t>
            </w:r>
          </w:p>
          <w:p w14:paraId="4EBAEF9F" w14:textId="77777777" w:rsidR="00074D7A" w:rsidRPr="00A96C52" w:rsidRDefault="00944C7F" w:rsidP="00A96C52">
            <w:pPr>
              <w:pStyle w:val="Table"/>
              <w:jc w:val="center"/>
              <w:cnfStyle w:val="100000000000" w:firstRow="1" w:lastRow="0" w:firstColumn="0" w:lastColumn="0" w:oddVBand="0" w:evenVBand="0" w:oddHBand="0" w:evenHBand="0" w:firstRowFirstColumn="0" w:firstRowLastColumn="0" w:lastRowFirstColumn="0" w:lastRowLastColumn="0"/>
            </w:pPr>
            <w:r w:rsidRPr="00A96C52">
              <w:t>(max per hour)</w:t>
            </w:r>
          </w:p>
        </w:tc>
      </w:tr>
      <w:tr w:rsidR="00D61651" w:rsidRPr="00C57795" w14:paraId="7EC0D33D" w14:textId="77777777" w:rsidTr="001A3353">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833" w:type="pct"/>
          </w:tcPr>
          <w:p w14:paraId="0FA4EB5E" w14:textId="77777777" w:rsidR="00074D7A" w:rsidRPr="00A96C52" w:rsidRDefault="00074D7A" w:rsidP="00A96C52">
            <w:pPr>
              <w:pStyle w:val="Table"/>
              <w:jc w:val="center"/>
            </w:pPr>
            <w:r w:rsidRPr="00A96C52">
              <w:t>1:1</w:t>
            </w:r>
          </w:p>
        </w:tc>
        <w:tc>
          <w:tcPr>
            <w:tcW w:w="833" w:type="pct"/>
          </w:tcPr>
          <w:p w14:paraId="555DBD8C" w14:textId="48B14CD0" w:rsidR="00AB2AED" w:rsidRPr="00D677C2"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sidR="00BD643E" w:rsidRPr="00D677C2">
              <w:rPr>
                <w:b/>
                <w:color w:val="000000"/>
              </w:rPr>
              <w:t>51.73</w:t>
            </w:r>
          </w:p>
          <w:p w14:paraId="4DBF87A4"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04_185_0104_6_1</w:t>
            </w:r>
          </w:p>
        </w:tc>
        <w:tc>
          <w:tcPr>
            <w:tcW w:w="833" w:type="pct"/>
          </w:tcPr>
          <w:p w14:paraId="35D00B84" w14:textId="2398245C" w:rsidR="00AB2AED" w:rsidRPr="00D677C2"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sidR="00BD643E" w:rsidRPr="00D677C2">
              <w:rPr>
                <w:b/>
                <w:color w:val="000000"/>
              </w:rPr>
              <w:t>56.52</w:t>
            </w:r>
          </w:p>
          <w:p w14:paraId="304E79C9"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04_186_0104_6_1</w:t>
            </w:r>
          </w:p>
        </w:tc>
        <w:tc>
          <w:tcPr>
            <w:tcW w:w="833" w:type="pct"/>
          </w:tcPr>
          <w:p w14:paraId="19F3B76A" w14:textId="13891F76" w:rsidR="00AB2AED" w:rsidRPr="00D677C2"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sidR="00BD643E" w:rsidRPr="00D677C2">
              <w:rPr>
                <w:b/>
                <w:color w:val="000000"/>
              </w:rPr>
              <w:t>70.95</w:t>
            </w:r>
          </w:p>
          <w:p w14:paraId="7E91A255"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04_187_0104_6_1</w:t>
            </w:r>
          </w:p>
        </w:tc>
        <w:tc>
          <w:tcPr>
            <w:tcW w:w="833" w:type="pct"/>
          </w:tcPr>
          <w:p w14:paraId="4570F855" w14:textId="017C7A3C" w:rsidR="00AB2AED" w:rsidRPr="00D677C2"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sidR="00BD643E" w:rsidRPr="00D677C2">
              <w:rPr>
                <w:b/>
                <w:color w:val="000000"/>
              </w:rPr>
              <w:t>90.19</w:t>
            </w:r>
          </w:p>
          <w:p w14:paraId="071C6162"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04_188_0104_6_1</w:t>
            </w:r>
          </w:p>
        </w:tc>
        <w:tc>
          <w:tcPr>
            <w:tcW w:w="834" w:type="pct"/>
          </w:tcPr>
          <w:p w14:paraId="0EBEB6A1" w14:textId="4E9746DB" w:rsidR="00AB2AED" w:rsidRPr="00D677C2"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sidR="00BD643E" w:rsidRPr="00D677C2">
              <w:rPr>
                <w:b/>
                <w:color w:val="000000"/>
              </w:rPr>
              <w:t>109.43</w:t>
            </w:r>
          </w:p>
          <w:p w14:paraId="6A7AA961"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04_189_0104_6_1</w:t>
            </w:r>
          </w:p>
        </w:tc>
      </w:tr>
      <w:tr w:rsidR="00D61651" w:rsidRPr="00C57795" w14:paraId="01D44571" w14:textId="77777777" w:rsidTr="00D61651">
        <w:tc>
          <w:tcPr>
            <w:cnfStyle w:val="001000000000" w:firstRow="0" w:lastRow="0" w:firstColumn="1" w:lastColumn="0" w:oddVBand="0" w:evenVBand="0" w:oddHBand="0" w:evenHBand="0" w:firstRowFirstColumn="0" w:firstRowLastColumn="0" w:lastRowFirstColumn="0" w:lastRowLastColumn="0"/>
            <w:tcW w:w="833" w:type="pct"/>
          </w:tcPr>
          <w:p w14:paraId="4674C5AB" w14:textId="77777777" w:rsidR="00074D7A" w:rsidRPr="00A96C52" w:rsidRDefault="00074D7A" w:rsidP="00A96C52">
            <w:pPr>
              <w:pStyle w:val="Table"/>
              <w:jc w:val="center"/>
            </w:pPr>
            <w:r w:rsidRPr="00A96C52">
              <w:t>1:2</w:t>
            </w:r>
          </w:p>
        </w:tc>
        <w:tc>
          <w:tcPr>
            <w:tcW w:w="833" w:type="pct"/>
          </w:tcPr>
          <w:p w14:paraId="083D8EF0" w14:textId="018CB82B" w:rsidR="00AB2AED" w:rsidRPr="00D677C2"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D677C2">
              <w:rPr>
                <w:b/>
                <w:color w:val="000000"/>
              </w:rPr>
              <w:t>$</w:t>
            </w:r>
            <w:r w:rsidR="00BD643E" w:rsidRPr="00D677C2">
              <w:rPr>
                <w:b/>
                <w:color w:val="000000"/>
              </w:rPr>
              <w:t>31.85</w:t>
            </w:r>
          </w:p>
          <w:p w14:paraId="302A5213"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04_190_0104_6_1</w:t>
            </w:r>
          </w:p>
        </w:tc>
        <w:tc>
          <w:tcPr>
            <w:tcW w:w="833" w:type="pct"/>
          </w:tcPr>
          <w:p w14:paraId="09568EAA" w14:textId="66A845FA" w:rsidR="00AB2AED" w:rsidRPr="00D677C2"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D677C2">
              <w:rPr>
                <w:b/>
                <w:color w:val="000000"/>
              </w:rPr>
              <w:t>$</w:t>
            </w:r>
            <w:r w:rsidR="00BD643E" w:rsidRPr="00D677C2">
              <w:rPr>
                <w:b/>
                <w:color w:val="000000"/>
              </w:rPr>
              <w:t>34.73</w:t>
            </w:r>
          </w:p>
          <w:p w14:paraId="012D20C9"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04_191_0104_6_1</w:t>
            </w:r>
          </w:p>
        </w:tc>
        <w:tc>
          <w:tcPr>
            <w:tcW w:w="833" w:type="pct"/>
          </w:tcPr>
          <w:p w14:paraId="4D588BAB" w14:textId="77C1080B" w:rsidR="00AB2AED" w:rsidRPr="00D677C2"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D677C2">
              <w:rPr>
                <w:b/>
                <w:color w:val="000000"/>
              </w:rPr>
              <w:t>$</w:t>
            </w:r>
            <w:r w:rsidR="00BD643E" w:rsidRPr="00D677C2">
              <w:rPr>
                <w:b/>
                <w:color w:val="000000"/>
              </w:rPr>
              <w:t>43.37</w:t>
            </w:r>
          </w:p>
          <w:p w14:paraId="7404AB7E"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04_192_0104_6_1</w:t>
            </w:r>
          </w:p>
        </w:tc>
        <w:tc>
          <w:tcPr>
            <w:tcW w:w="833" w:type="pct"/>
          </w:tcPr>
          <w:p w14:paraId="6BC706B0" w14:textId="019492F0" w:rsidR="00AB2AED" w:rsidRPr="00D677C2"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D677C2">
              <w:rPr>
                <w:b/>
                <w:color w:val="000000"/>
              </w:rPr>
              <w:t>$</w:t>
            </w:r>
            <w:r w:rsidR="00BD643E" w:rsidRPr="00D677C2">
              <w:rPr>
                <w:b/>
                <w:color w:val="000000"/>
              </w:rPr>
              <w:t>54.91</w:t>
            </w:r>
          </w:p>
          <w:p w14:paraId="509D6290"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04_193_0104_6_1</w:t>
            </w:r>
          </w:p>
        </w:tc>
        <w:tc>
          <w:tcPr>
            <w:tcW w:w="834" w:type="pct"/>
          </w:tcPr>
          <w:p w14:paraId="22436677" w14:textId="519573D7" w:rsidR="00AB2AED" w:rsidRPr="00D677C2"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D677C2">
              <w:rPr>
                <w:b/>
                <w:color w:val="000000"/>
              </w:rPr>
              <w:t>$</w:t>
            </w:r>
            <w:r w:rsidR="00BD643E" w:rsidRPr="00D677C2">
              <w:rPr>
                <w:b/>
                <w:color w:val="000000"/>
              </w:rPr>
              <w:t>66.43</w:t>
            </w:r>
          </w:p>
          <w:p w14:paraId="2F94FDAB"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04_194_0104_6_1</w:t>
            </w:r>
          </w:p>
        </w:tc>
      </w:tr>
      <w:tr w:rsidR="00D61651" w:rsidRPr="00C57795" w14:paraId="72A59B9C" w14:textId="77777777" w:rsidTr="00D61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4778BBFE" w14:textId="77777777" w:rsidR="00074D7A" w:rsidRPr="00A96C52" w:rsidRDefault="00074D7A" w:rsidP="00A96C52">
            <w:pPr>
              <w:pStyle w:val="Table"/>
              <w:jc w:val="center"/>
            </w:pPr>
            <w:r w:rsidRPr="00A96C52">
              <w:t>1:3</w:t>
            </w:r>
          </w:p>
        </w:tc>
        <w:tc>
          <w:tcPr>
            <w:tcW w:w="833" w:type="pct"/>
          </w:tcPr>
          <w:p w14:paraId="3CA12FF4" w14:textId="05183DDB" w:rsidR="00AB2AED" w:rsidRPr="00D677C2"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sidR="00BD643E" w:rsidRPr="00D677C2">
              <w:rPr>
                <w:b/>
                <w:color w:val="000000"/>
              </w:rPr>
              <w:t>24.06</w:t>
            </w:r>
          </w:p>
          <w:p w14:paraId="51F20184"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04_195_0104_6_1</w:t>
            </w:r>
          </w:p>
        </w:tc>
        <w:tc>
          <w:tcPr>
            <w:tcW w:w="833" w:type="pct"/>
          </w:tcPr>
          <w:p w14:paraId="58ABBCB7" w14:textId="630F8D9D" w:rsidR="00AB2AED" w:rsidRPr="00D677C2"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sidR="00BD643E" w:rsidRPr="00D677C2">
              <w:rPr>
                <w:b/>
                <w:color w:val="000000"/>
              </w:rPr>
              <w:t>26.18</w:t>
            </w:r>
          </w:p>
          <w:p w14:paraId="11ED1DEB"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04_196_0104_6_1</w:t>
            </w:r>
          </w:p>
        </w:tc>
        <w:tc>
          <w:tcPr>
            <w:tcW w:w="833" w:type="pct"/>
          </w:tcPr>
          <w:p w14:paraId="58F2F12B" w14:textId="7E023211" w:rsidR="00AB2AED" w:rsidRPr="00D677C2"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sidR="00BD643E" w:rsidRPr="00D677C2">
              <w:rPr>
                <w:b/>
                <w:color w:val="000000"/>
              </w:rPr>
              <w:t>32.56</w:t>
            </w:r>
          </w:p>
          <w:p w14:paraId="5BF4A85E"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04_197_0104_6_1</w:t>
            </w:r>
          </w:p>
        </w:tc>
        <w:tc>
          <w:tcPr>
            <w:tcW w:w="833" w:type="pct"/>
          </w:tcPr>
          <w:p w14:paraId="04F2A595" w14:textId="6569F489" w:rsidR="00AB2AED" w:rsidRPr="00D677C2"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sidR="00BD643E" w:rsidRPr="00D677C2">
              <w:rPr>
                <w:b/>
                <w:color w:val="000000"/>
              </w:rPr>
              <w:t>41.08</w:t>
            </w:r>
          </w:p>
          <w:p w14:paraId="1EA6B5CF"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04_198_0104_6_1</w:t>
            </w:r>
          </w:p>
        </w:tc>
        <w:tc>
          <w:tcPr>
            <w:tcW w:w="834" w:type="pct"/>
          </w:tcPr>
          <w:p w14:paraId="7CD569A9" w14:textId="0A2A1DE9" w:rsidR="00AB2AED" w:rsidRPr="00D677C2"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sidR="00BD643E" w:rsidRPr="00D677C2">
              <w:rPr>
                <w:b/>
                <w:color w:val="000000"/>
              </w:rPr>
              <w:t>49.58</w:t>
            </w:r>
          </w:p>
          <w:p w14:paraId="28D79CC3"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04_199_0104_6_1</w:t>
            </w:r>
          </w:p>
        </w:tc>
      </w:tr>
      <w:tr w:rsidR="00D61651" w:rsidRPr="00C57795" w14:paraId="45B4BC17" w14:textId="77777777" w:rsidTr="00D61651">
        <w:tc>
          <w:tcPr>
            <w:cnfStyle w:val="001000000000" w:firstRow="0" w:lastRow="0" w:firstColumn="1" w:lastColumn="0" w:oddVBand="0" w:evenVBand="0" w:oddHBand="0" w:evenHBand="0" w:firstRowFirstColumn="0" w:firstRowLastColumn="0" w:lastRowFirstColumn="0" w:lastRowLastColumn="0"/>
            <w:tcW w:w="833" w:type="pct"/>
          </w:tcPr>
          <w:p w14:paraId="564FA768" w14:textId="77777777" w:rsidR="00074D7A" w:rsidRPr="00A96C52" w:rsidRDefault="00074D7A" w:rsidP="00A96C52">
            <w:pPr>
              <w:pStyle w:val="Table"/>
              <w:jc w:val="center"/>
            </w:pPr>
            <w:r w:rsidRPr="00A96C52">
              <w:t>1:4</w:t>
            </w:r>
          </w:p>
        </w:tc>
        <w:tc>
          <w:tcPr>
            <w:tcW w:w="833" w:type="pct"/>
          </w:tcPr>
          <w:p w14:paraId="0EB98846" w14:textId="0B80DDD6" w:rsidR="00AB2AED" w:rsidRPr="00D677C2"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D677C2">
              <w:rPr>
                <w:b/>
                <w:color w:val="000000"/>
              </w:rPr>
              <w:t>$</w:t>
            </w:r>
            <w:r w:rsidR="00BD643E" w:rsidRPr="00D677C2">
              <w:rPr>
                <w:b/>
                <w:color w:val="000000"/>
              </w:rPr>
              <w:t>20.16</w:t>
            </w:r>
          </w:p>
          <w:p w14:paraId="5A4F05D8"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04_200_0104_6_1</w:t>
            </w:r>
          </w:p>
        </w:tc>
        <w:tc>
          <w:tcPr>
            <w:tcW w:w="833" w:type="pct"/>
          </w:tcPr>
          <w:p w14:paraId="4F7391B8" w14:textId="49F3F2DA" w:rsidR="00AB2AED" w:rsidRPr="00D677C2"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D677C2">
              <w:rPr>
                <w:b/>
                <w:color w:val="000000"/>
              </w:rPr>
              <w:t>$</w:t>
            </w:r>
            <w:r w:rsidR="00BD643E" w:rsidRPr="00D677C2">
              <w:rPr>
                <w:b/>
                <w:color w:val="000000"/>
              </w:rPr>
              <w:t>21.91</w:t>
            </w:r>
          </w:p>
          <w:p w14:paraId="2CBF9449"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04_201_0104_6_1</w:t>
            </w:r>
          </w:p>
        </w:tc>
        <w:tc>
          <w:tcPr>
            <w:tcW w:w="833" w:type="pct"/>
          </w:tcPr>
          <w:p w14:paraId="1FAA267F" w14:textId="351C26E6" w:rsidR="00AB2AED" w:rsidRPr="00D677C2"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D677C2">
              <w:rPr>
                <w:b/>
                <w:color w:val="000000"/>
              </w:rPr>
              <w:t>$</w:t>
            </w:r>
            <w:r w:rsidR="00BD643E" w:rsidRPr="00D677C2">
              <w:rPr>
                <w:b/>
                <w:color w:val="000000"/>
              </w:rPr>
              <w:t>27.16</w:t>
            </w:r>
          </w:p>
          <w:p w14:paraId="7484E97A"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04_202_0104_6_1</w:t>
            </w:r>
          </w:p>
        </w:tc>
        <w:tc>
          <w:tcPr>
            <w:tcW w:w="833" w:type="pct"/>
          </w:tcPr>
          <w:p w14:paraId="5D93AA21" w14:textId="3DA895AB" w:rsidR="00AB2AED" w:rsidRPr="00D677C2"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D677C2">
              <w:rPr>
                <w:b/>
                <w:color w:val="000000"/>
              </w:rPr>
              <w:t>$</w:t>
            </w:r>
            <w:r w:rsidR="00BD643E" w:rsidRPr="00D677C2">
              <w:rPr>
                <w:b/>
                <w:color w:val="000000"/>
              </w:rPr>
              <w:t>34.16</w:t>
            </w:r>
          </w:p>
          <w:p w14:paraId="0C8B4B12"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04_203_0104_6_1</w:t>
            </w:r>
          </w:p>
        </w:tc>
        <w:tc>
          <w:tcPr>
            <w:tcW w:w="834" w:type="pct"/>
          </w:tcPr>
          <w:p w14:paraId="45C39FC7" w14:textId="4C4C607A" w:rsidR="00AB2AED" w:rsidRPr="00D677C2" w:rsidRDefault="00AB2AED" w:rsidP="00AB2AED">
            <w:pPr>
              <w:pStyle w:val="Table"/>
              <w:jc w:val="center"/>
              <w:cnfStyle w:val="000000000000" w:firstRow="0" w:lastRow="0" w:firstColumn="0" w:lastColumn="0" w:oddVBand="0" w:evenVBand="0" w:oddHBand="0" w:evenHBand="0" w:firstRowFirstColumn="0" w:firstRowLastColumn="0" w:lastRowFirstColumn="0" w:lastRowLastColumn="0"/>
              <w:rPr>
                <w:b/>
                <w:color w:val="000000"/>
              </w:rPr>
            </w:pPr>
            <w:r w:rsidRPr="00D677C2">
              <w:rPr>
                <w:b/>
                <w:color w:val="000000"/>
              </w:rPr>
              <w:t>$</w:t>
            </w:r>
            <w:r w:rsidR="00BD643E" w:rsidRPr="00D677C2">
              <w:rPr>
                <w:b/>
                <w:color w:val="000000"/>
              </w:rPr>
              <w:t>41.15</w:t>
            </w:r>
          </w:p>
          <w:p w14:paraId="5C97C6DC" w14:textId="77777777" w:rsidR="00074D7A" w:rsidRPr="00D677C2" w:rsidRDefault="00074D7A" w:rsidP="00A96C52">
            <w:pPr>
              <w:pStyle w:val="Table"/>
              <w:jc w:val="center"/>
              <w:cnfStyle w:val="000000000000" w:firstRow="0" w:lastRow="0" w:firstColumn="0" w:lastColumn="0" w:oddVBand="0" w:evenVBand="0" w:oddHBand="0" w:evenHBand="0" w:firstRowFirstColumn="0" w:firstRowLastColumn="0" w:lastRowFirstColumn="0" w:lastRowLastColumn="0"/>
              <w:rPr>
                <w:i/>
              </w:rPr>
            </w:pPr>
            <w:r w:rsidRPr="00D677C2">
              <w:rPr>
                <w:i/>
              </w:rPr>
              <w:t>04_204_0104_6_1</w:t>
            </w:r>
          </w:p>
        </w:tc>
      </w:tr>
      <w:tr w:rsidR="00D61651" w:rsidRPr="00C57795" w14:paraId="16703FEA" w14:textId="77777777" w:rsidTr="00D61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14:paraId="41A093D9" w14:textId="77777777" w:rsidR="00074D7A" w:rsidRPr="00A96C52" w:rsidRDefault="00074D7A" w:rsidP="00A96C52">
            <w:pPr>
              <w:pStyle w:val="Table"/>
              <w:jc w:val="center"/>
            </w:pPr>
            <w:r w:rsidRPr="00A96C52">
              <w:t>1:5</w:t>
            </w:r>
          </w:p>
        </w:tc>
        <w:tc>
          <w:tcPr>
            <w:tcW w:w="833" w:type="pct"/>
          </w:tcPr>
          <w:p w14:paraId="7EAD96BB" w14:textId="07D61B4C" w:rsidR="00AB2AED" w:rsidRPr="00D677C2"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sidR="00BD643E" w:rsidRPr="00D677C2">
              <w:rPr>
                <w:b/>
                <w:color w:val="000000"/>
              </w:rPr>
              <w:t>17.83</w:t>
            </w:r>
          </w:p>
          <w:p w14:paraId="78A2F878"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04_205_0104_6_1</w:t>
            </w:r>
          </w:p>
        </w:tc>
        <w:tc>
          <w:tcPr>
            <w:tcW w:w="833" w:type="pct"/>
          </w:tcPr>
          <w:p w14:paraId="647C71B4" w14:textId="1636F560" w:rsidR="00AB2AED" w:rsidRPr="00D677C2"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sidR="00BD643E" w:rsidRPr="00D677C2">
              <w:rPr>
                <w:b/>
                <w:color w:val="000000"/>
              </w:rPr>
              <w:t>19.35</w:t>
            </w:r>
          </w:p>
          <w:p w14:paraId="207BE245"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04_206_0104_6_1</w:t>
            </w:r>
          </w:p>
        </w:tc>
        <w:tc>
          <w:tcPr>
            <w:tcW w:w="833" w:type="pct"/>
          </w:tcPr>
          <w:p w14:paraId="1522E447" w14:textId="2307910B" w:rsidR="00AB2AED" w:rsidRPr="00D677C2"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sidR="00BD643E" w:rsidRPr="00D677C2">
              <w:rPr>
                <w:b/>
                <w:color w:val="000000"/>
              </w:rPr>
              <w:t>23.91</w:t>
            </w:r>
          </w:p>
          <w:p w14:paraId="73FDCFF3"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04_207_0104_6_1</w:t>
            </w:r>
          </w:p>
        </w:tc>
        <w:tc>
          <w:tcPr>
            <w:tcW w:w="833" w:type="pct"/>
          </w:tcPr>
          <w:p w14:paraId="769C421E" w14:textId="0D3C0869" w:rsidR="00AB2AED" w:rsidRPr="00D677C2"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sidR="00BD643E" w:rsidRPr="00D677C2">
              <w:rPr>
                <w:b/>
                <w:color w:val="000000"/>
              </w:rPr>
              <w:t>30.01</w:t>
            </w:r>
          </w:p>
          <w:p w14:paraId="340C4A56"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04_208_0104_6_1</w:t>
            </w:r>
          </w:p>
        </w:tc>
        <w:tc>
          <w:tcPr>
            <w:tcW w:w="834" w:type="pct"/>
          </w:tcPr>
          <w:p w14:paraId="63A1804B" w14:textId="042F9235" w:rsidR="00AB2AED" w:rsidRPr="00D677C2" w:rsidRDefault="00AB2AED" w:rsidP="00AB2AED">
            <w:pPr>
              <w:pStyle w:val="Table"/>
              <w:jc w:val="center"/>
              <w:cnfStyle w:val="000000100000" w:firstRow="0" w:lastRow="0" w:firstColumn="0" w:lastColumn="0" w:oddVBand="0" w:evenVBand="0" w:oddHBand="1" w:evenHBand="0" w:firstRowFirstColumn="0" w:firstRowLastColumn="0" w:lastRowFirstColumn="0" w:lastRowLastColumn="0"/>
              <w:rPr>
                <w:b/>
                <w:color w:val="000000"/>
              </w:rPr>
            </w:pPr>
            <w:r w:rsidRPr="00D677C2">
              <w:rPr>
                <w:b/>
                <w:color w:val="000000"/>
              </w:rPr>
              <w:t>$</w:t>
            </w:r>
            <w:r w:rsidR="00BD643E" w:rsidRPr="00D677C2">
              <w:rPr>
                <w:b/>
                <w:color w:val="000000"/>
              </w:rPr>
              <w:t>36.10</w:t>
            </w:r>
          </w:p>
          <w:p w14:paraId="6833632A" w14:textId="77777777" w:rsidR="00074D7A" w:rsidRPr="00D677C2" w:rsidRDefault="00074D7A" w:rsidP="00A96C52">
            <w:pPr>
              <w:pStyle w:val="Table"/>
              <w:jc w:val="center"/>
              <w:cnfStyle w:val="000000100000" w:firstRow="0" w:lastRow="0" w:firstColumn="0" w:lastColumn="0" w:oddVBand="0" w:evenVBand="0" w:oddHBand="1" w:evenHBand="0" w:firstRowFirstColumn="0" w:firstRowLastColumn="0" w:lastRowFirstColumn="0" w:lastRowLastColumn="0"/>
              <w:rPr>
                <w:i/>
              </w:rPr>
            </w:pPr>
            <w:r w:rsidRPr="00D677C2">
              <w:rPr>
                <w:i/>
              </w:rPr>
              <w:t>04_209_0104_6_1</w:t>
            </w:r>
          </w:p>
        </w:tc>
      </w:tr>
    </w:tbl>
    <w:p w14:paraId="3702D3CC" w14:textId="77777777" w:rsidR="006F393D" w:rsidRPr="00F17886" w:rsidRDefault="006F393D" w:rsidP="00F17886">
      <w:pPr>
        <w:rPr>
          <w:sz w:val="22"/>
        </w:rPr>
        <w:sectPr w:rsidR="006F393D" w:rsidRPr="00F17886" w:rsidSect="00022DC8">
          <w:footerReference w:type="first" r:id="rId27"/>
          <w:type w:val="continuous"/>
          <w:pgSz w:w="16838" w:h="11906" w:orient="landscape"/>
          <w:pgMar w:top="1440" w:right="1440" w:bottom="1440" w:left="1440" w:header="709" w:footer="709" w:gutter="0"/>
          <w:cols w:space="708"/>
          <w:titlePg/>
          <w:docGrid w:linePitch="360"/>
        </w:sectPr>
      </w:pPr>
    </w:p>
    <w:p w14:paraId="0283FEB9" w14:textId="5D60F2D4" w:rsidR="000B3B60" w:rsidRPr="003C5E81" w:rsidRDefault="008E5FAB" w:rsidP="001C01B8">
      <w:pPr>
        <w:pStyle w:val="Heading1"/>
        <w:spacing w:before="360"/>
        <w:rPr>
          <w:rFonts w:cs="Arial"/>
        </w:rPr>
      </w:pPr>
      <w:bookmarkStart w:id="75" w:name="_Toc485131966"/>
      <w:bookmarkStart w:id="76" w:name="_Toc504114434"/>
      <w:bookmarkStart w:id="77" w:name="_Toc504137202"/>
      <w:bookmarkStart w:id="78" w:name="_Toc517176256"/>
      <w:r w:rsidRPr="003C5E81">
        <w:rPr>
          <w:rFonts w:cs="Arial"/>
        </w:rPr>
        <w:lastRenderedPageBreak/>
        <w:t>CAPITAL SUPPORTS</w:t>
      </w:r>
      <w:bookmarkEnd w:id="75"/>
      <w:bookmarkEnd w:id="76"/>
      <w:bookmarkEnd w:id="77"/>
      <w:bookmarkEnd w:id="78"/>
    </w:p>
    <w:p w14:paraId="1CCFA8DF" w14:textId="77777777" w:rsidR="00432C77" w:rsidRPr="003C5E81" w:rsidRDefault="00432C77" w:rsidP="00F17886">
      <w:r w:rsidRPr="003C5E81">
        <w:t xml:space="preserve">This section describes the rules and arrangements that apply to capital supports. </w:t>
      </w:r>
    </w:p>
    <w:p w14:paraId="658E2630" w14:textId="169B59FC" w:rsidR="009A49F9" w:rsidRPr="003C5E81" w:rsidRDefault="009A49F9" w:rsidP="001C01B8">
      <w:pPr>
        <w:pStyle w:val="Heading2"/>
        <w:rPr>
          <w:rFonts w:cs="Arial"/>
        </w:rPr>
      </w:pPr>
      <w:bookmarkStart w:id="79" w:name="_Toc485131967"/>
      <w:bookmarkStart w:id="80" w:name="_Toc504114435"/>
      <w:bookmarkStart w:id="81" w:name="_Toc504137203"/>
      <w:bookmarkStart w:id="82" w:name="_Toc517176257"/>
      <w:r w:rsidRPr="003C5E81">
        <w:rPr>
          <w:rFonts w:cs="Arial"/>
        </w:rPr>
        <w:t xml:space="preserve">Assistive </w:t>
      </w:r>
      <w:r w:rsidR="006922DC" w:rsidRPr="003C5E81">
        <w:rPr>
          <w:rFonts w:cs="Arial"/>
        </w:rPr>
        <w:t>T</w:t>
      </w:r>
      <w:r w:rsidRPr="003C5E81">
        <w:rPr>
          <w:rFonts w:cs="Arial"/>
        </w:rPr>
        <w:t>echnology</w:t>
      </w:r>
      <w:r w:rsidR="005E4684" w:rsidRPr="003C5E81">
        <w:rPr>
          <w:rFonts w:cs="Arial"/>
        </w:rPr>
        <w:t xml:space="preserve"> (Support Category 2.05)</w:t>
      </w:r>
      <w:bookmarkEnd w:id="79"/>
      <w:bookmarkEnd w:id="80"/>
      <w:bookmarkEnd w:id="81"/>
      <w:bookmarkEnd w:id="82"/>
    </w:p>
    <w:p w14:paraId="195BF29B" w14:textId="408EDFE4" w:rsidR="009A49F9" w:rsidRPr="003C5E81" w:rsidRDefault="00801F1F" w:rsidP="00F17886">
      <w:pPr>
        <w:rPr>
          <w:color w:val="6D6D6D"/>
        </w:rPr>
      </w:pPr>
      <w:r w:rsidRPr="003C5E81">
        <w:t>This category includes a</w:t>
      </w:r>
      <w:r w:rsidR="009A49F9" w:rsidRPr="003C5E81">
        <w:t xml:space="preserve">ll </w:t>
      </w:r>
      <w:r w:rsidR="00170DD8" w:rsidRPr="003C5E81">
        <w:t xml:space="preserve">aids or equipment </w:t>
      </w:r>
      <w:r w:rsidR="009A49F9" w:rsidRPr="003C5E81">
        <w:t>supports that assist participant</w:t>
      </w:r>
      <w:r w:rsidR="00170DD8" w:rsidRPr="003C5E81">
        <w:t>s</w:t>
      </w:r>
      <w:r w:rsidR="009A49F9" w:rsidRPr="003C5E81">
        <w:t xml:space="preserve"> to live independently or assist </w:t>
      </w:r>
      <w:r w:rsidR="00170DD8" w:rsidRPr="003C5E81">
        <w:t xml:space="preserve">a </w:t>
      </w:r>
      <w:r w:rsidR="009A49F9" w:rsidRPr="003C5E81">
        <w:t>carer to support the participant</w:t>
      </w:r>
      <w:r w:rsidR="00170DD8" w:rsidRPr="003C5E81">
        <w:t>.</w:t>
      </w:r>
      <w:r w:rsidR="009A49F9" w:rsidRPr="003C5E81">
        <w:t xml:space="preserve"> </w:t>
      </w:r>
      <w:r w:rsidR="00170DD8" w:rsidRPr="003C5E81">
        <w:t>It a</w:t>
      </w:r>
      <w:r w:rsidR="009A49F9" w:rsidRPr="003C5E81">
        <w:t xml:space="preserve">lso includes </w:t>
      </w:r>
      <w:r w:rsidR="00170DD8" w:rsidRPr="003C5E81">
        <w:t xml:space="preserve">related </w:t>
      </w:r>
      <w:r w:rsidR="00380896">
        <w:t>delivery</w:t>
      </w:r>
      <w:r w:rsidR="009A49F9" w:rsidRPr="003C5E81">
        <w:t>, set</w:t>
      </w:r>
      <w:r w:rsidR="00170DD8" w:rsidRPr="003C5E81">
        <w:t>-up</w:t>
      </w:r>
      <w:r w:rsidR="009A49F9" w:rsidRPr="003C5E81">
        <w:t xml:space="preserve"> and</w:t>
      </w:r>
      <w:r w:rsidR="00380896">
        <w:t xml:space="preserve"> some</w:t>
      </w:r>
      <w:r w:rsidR="009A49F9" w:rsidRPr="003C5E81">
        <w:t xml:space="preserve"> training support items</w:t>
      </w:r>
      <w:r w:rsidR="00170DD8" w:rsidRPr="003C5E81">
        <w:t>.</w:t>
      </w:r>
      <w:r w:rsidR="00DA6BD9" w:rsidRPr="003C5E81">
        <w:t xml:space="preserve"> </w:t>
      </w:r>
      <w:r w:rsidR="00380896">
        <w:t xml:space="preserve">Usually providing independent advice, guidance, trials, set-up and training (not bundled with sale of an item) is funded through </w:t>
      </w:r>
      <w:r w:rsidR="00380896" w:rsidRPr="00F17886">
        <w:rPr>
          <w:b/>
        </w:rPr>
        <w:t>Capacity Building (Support Category 2.15)</w:t>
      </w:r>
      <w:r w:rsidR="00380896">
        <w:t xml:space="preserve">. </w:t>
      </w:r>
      <w:r w:rsidR="00DA6BD9" w:rsidRPr="003C5E81">
        <w:t>More detailed information on assistive technologies and consumables</w:t>
      </w:r>
      <w:r w:rsidR="00380896">
        <w:t xml:space="preserve"> codes</w:t>
      </w:r>
      <w:r w:rsidR="00DA6BD9" w:rsidRPr="003C5E81">
        <w:t xml:space="preserve"> can be found in the </w:t>
      </w:r>
      <w:r w:rsidR="00DA6BD9" w:rsidRPr="00F17886">
        <w:rPr>
          <w:i/>
        </w:rPr>
        <w:t>Assistive Technologies and Consumables Guide</w:t>
      </w:r>
      <w:r w:rsidR="00DA6BD9" w:rsidRPr="003C5E81">
        <w:rPr>
          <w:rStyle w:val="FootnoteReference"/>
        </w:rPr>
        <w:footnoteReference w:id="13"/>
      </w:r>
      <w:r w:rsidR="00DA6BD9" w:rsidRPr="003C5E81">
        <w:t>.</w:t>
      </w:r>
    </w:p>
    <w:p w14:paraId="7776DEC0" w14:textId="77777777" w:rsidR="00012AE4" w:rsidRPr="003C5E81" w:rsidRDefault="00012AE4" w:rsidP="001C01B8">
      <w:pPr>
        <w:pStyle w:val="Heading4"/>
        <w:spacing w:before="120" w:after="120"/>
        <w:rPr>
          <w:rFonts w:cs="Arial"/>
        </w:rPr>
      </w:pPr>
      <w:r w:rsidRPr="003C5E81">
        <w:rPr>
          <w:rFonts w:cs="Arial"/>
        </w:rPr>
        <w:t>Vehicle Modifications</w:t>
      </w:r>
    </w:p>
    <w:p w14:paraId="264C5FAA" w14:textId="77777777" w:rsidR="00017E64" w:rsidRPr="004F67A9" w:rsidRDefault="00017E64" w:rsidP="00F17886">
      <w:pPr>
        <w:rPr>
          <w:szCs w:val="24"/>
        </w:rPr>
      </w:pPr>
      <w:r w:rsidRPr="007D15A3">
        <w:rPr>
          <w:szCs w:val="24"/>
        </w:rPr>
        <w:t xml:space="preserve">Vehicle modifications include the installation of, or changes to, equipment in a vehicle to enable a participant to travel safely as a passenger or to drive. </w:t>
      </w:r>
    </w:p>
    <w:p w14:paraId="7D7B7D40" w14:textId="21B040D4" w:rsidR="007D15A3" w:rsidRPr="00A67B72" w:rsidRDefault="00017E64" w:rsidP="00F17886">
      <w:pPr>
        <w:rPr>
          <w:rFonts w:eastAsiaTheme="majorEastAsia" w:cs="Arial"/>
          <w:b/>
          <w:bCs/>
          <w:color w:val="6C2F76"/>
          <w:sz w:val="36"/>
          <w:szCs w:val="26"/>
        </w:rPr>
      </w:pPr>
      <w:r w:rsidRPr="004F67A9">
        <w:rPr>
          <w:szCs w:val="24"/>
        </w:rPr>
        <w:t xml:space="preserve">A participant is free to choose a more expensive option at their own expense, where the more expensive option is not considered to be reasonable and necessary. An example of this situation would be where a vehicle modification has been approved for </w:t>
      </w:r>
      <w:r w:rsidRPr="00FF1B6A">
        <w:rPr>
          <w:szCs w:val="24"/>
        </w:rPr>
        <w:t xml:space="preserve">a </w:t>
      </w:r>
      <w:r w:rsidRPr="00FF1B6A">
        <w:rPr>
          <w:szCs w:val="24"/>
        </w:rPr>
        <w:lastRenderedPageBreak/>
        <w:t xml:space="preserve">participant, but the participant would like cosmetic or personalised fittings that are not </w:t>
      </w:r>
      <w:r w:rsidR="00380896" w:rsidRPr="00FF1B6A">
        <w:rPr>
          <w:szCs w:val="24"/>
        </w:rPr>
        <w:t>related to their disability or are more expensive than others that have an equivalent function</w:t>
      </w:r>
      <w:r w:rsidRPr="00694F65">
        <w:rPr>
          <w:szCs w:val="24"/>
        </w:rPr>
        <w:t>. In this situation, the NDIA will cover the reasonable and necessary component of the modification, and the participant will pay the additional cost.</w:t>
      </w:r>
      <w:bookmarkStart w:id="83" w:name="_Toc485131968"/>
    </w:p>
    <w:p w14:paraId="05810002" w14:textId="0F1ED089" w:rsidR="009A49F9" w:rsidRPr="003C5E81" w:rsidRDefault="009A49F9" w:rsidP="001C01B8">
      <w:pPr>
        <w:pStyle w:val="Heading2"/>
        <w:rPr>
          <w:rFonts w:cs="Arial"/>
        </w:rPr>
      </w:pPr>
      <w:bookmarkStart w:id="84" w:name="_Toc504114436"/>
      <w:bookmarkStart w:id="85" w:name="_Toc504137204"/>
      <w:bookmarkStart w:id="86" w:name="_Toc517176258"/>
      <w:r w:rsidRPr="003C5E81">
        <w:rPr>
          <w:rFonts w:cs="Arial"/>
        </w:rPr>
        <w:t xml:space="preserve">Home </w:t>
      </w:r>
      <w:r w:rsidR="005E4684" w:rsidRPr="003C5E81">
        <w:rPr>
          <w:rFonts w:cs="Arial"/>
        </w:rPr>
        <w:t>(Support Category 2.06)</w:t>
      </w:r>
      <w:bookmarkEnd w:id="83"/>
      <w:bookmarkEnd w:id="84"/>
      <w:bookmarkEnd w:id="85"/>
      <w:bookmarkEnd w:id="86"/>
    </w:p>
    <w:p w14:paraId="40E9F4AA" w14:textId="77777777" w:rsidR="00DE5BBD" w:rsidRPr="00F17886" w:rsidRDefault="006D4659" w:rsidP="00F17886">
      <w:pPr>
        <w:rPr>
          <w:b/>
          <w:bCs/>
          <w:iCs/>
          <w:szCs w:val="24"/>
        </w:rPr>
      </w:pPr>
      <w:r w:rsidRPr="007D15A3">
        <w:rPr>
          <w:szCs w:val="24"/>
        </w:rPr>
        <w:t>This category includes home modifications and Specialist Disability Accommodation (SDA) supports.</w:t>
      </w:r>
    </w:p>
    <w:p w14:paraId="6A5BF07A" w14:textId="77777777" w:rsidR="006D4659" w:rsidRPr="003C5E81" w:rsidRDefault="006D4659" w:rsidP="001C01B8">
      <w:pPr>
        <w:pStyle w:val="Heading4"/>
        <w:spacing w:before="120" w:after="120"/>
        <w:rPr>
          <w:rFonts w:cs="Arial"/>
        </w:rPr>
      </w:pPr>
      <w:r w:rsidRPr="003C5E81">
        <w:rPr>
          <w:rFonts w:cs="Arial"/>
        </w:rPr>
        <w:t>Home Modifications</w:t>
      </w:r>
    </w:p>
    <w:p w14:paraId="6425668A" w14:textId="4716CFBA" w:rsidR="00AE2D5B" w:rsidRPr="00580D2C" w:rsidRDefault="00AE2D5B" w:rsidP="00F17886">
      <w:pPr>
        <w:rPr>
          <w:b/>
          <w:bCs/>
          <w:iCs/>
          <w:szCs w:val="24"/>
        </w:rPr>
      </w:pPr>
      <w:r w:rsidRPr="007D15A3">
        <w:rPr>
          <w:szCs w:val="24"/>
        </w:rPr>
        <w:t xml:space="preserve">Home modifications </w:t>
      </w:r>
      <w:r w:rsidR="00017E64" w:rsidRPr="007D15A3">
        <w:rPr>
          <w:szCs w:val="24"/>
        </w:rPr>
        <w:t>include</w:t>
      </w:r>
      <w:r w:rsidRPr="007D24B3">
        <w:rPr>
          <w:szCs w:val="24"/>
        </w:rPr>
        <w:t xml:space="preserve"> </w:t>
      </w:r>
      <w:r w:rsidR="00380896" w:rsidRPr="004F67A9">
        <w:rPr>
          <w:szCs w:val="24"/>
        </w:rPr>
        <w:t>design, construction</w:t>
      </w:r>
      <w:r w:rsidRPr="004F67A9">
        <w:rPr>
          <w:szCs w:val="24"/>
        </w:rPr>
        <w:t xml:space="preserve">, </w:t>
      </w:r>
      <w:r w:rsidRPr="00FF1B6A">
        <w:rPr>
          <w:szCs w:val="24"/>
        </w:rPr>
        <w:t xml:space="preserve">installation of </w:t>
      </w:r>
      <w:r w:rsidR="00380896" w:rsidRPr="00FF1B6A">
        <w:rPr>
          <w:szCs w:val="24"/>
        </w:rPr>
        <w:t xml:space="preserve">or changes to </w:t>
      </w:r>
      <w:r w:rsidRPr="00A12B3E">
        <w:rPr>
          <w:szCs w:val="24"/>
        </w:rPr>
        <w:t xml:space="preserve">equipment or </w:t>
      </w:r>
      <w:r w:rsidRPr="00F91BFF">
        <w:rPr>
          <w:szCs w:val="24"/>
        </w:rPr>
        <w:t>non-structural components of the building</w:t>
      </w:r>
      <w:r w:rsidR="00380896" w:rsidRPr="00C2615C">
        <w:rPr>
          <w:szCs w:val="24"/>
        </w:rPr>
        <w:t>,</w:t>
      </w:r>
      <w:r w:rsidRPr="004E485C">
        <w:rPr>
          <w:szCs w:val="24"/>
        </w:rPr>
        <w:t xml:space="preserve"> and installation of fixtures or fittings</w:t>
      </w:r>
      <w:r w:rsidR="00380896" w:rsidRPr="00580D2C">
        <w:rPr>
          <w:szCs w:val="24"/>
        </w:rPr>
        <w:t>,</w:t>
      </w:r>
      <w:r w:rsidRPr="00580D2C">
        <w:rPr>
          <w:szCs w:val="24"/>
        </w:rPr>
        <w:t xml:space="preserve"> to enable participants to live as independently as possible or to live safely at home. </w:t>
      </w:r>
      <w:r w:rsidR="00E85267" w:rsidRPr="00580D2C">
        <w:rPr>
          <w:szCs w:val="24"/>
        </w:rPr>
        <w:t xml:space="preserve">All home modifications </w:t>
      </w:r>
      <w:r w:rsidR="00380896" w:rsidRPr="00580D2C">
        <w:rPr>
          <w:szCs w:val="24"/>
        </w:rPr>
        <w:t xml:space="preserve">in excess of $1,500 </w:t>
      </w:r>
      <w:r w:rsidR="00E85267" w:rsidRPr="00580D2C">
        <w:rPr>
          <w:szCs w:val="24"/>
        </w:rPr>
        <w:t>are quotable.</w:t>
      </w:r>
    </w:p>
    <w:p w14:paraId="4931D653" w14:textId="4FE5F5DC" w:rsidR="007D15A3" w:rsidRPr="003C5E81" w:rsidRDefault="00AE2D5B" w:rsidP="00F17886">
      <w:r w:rsidRPr="00580D2C">
        <w:rPr>
          <w:szCs w:val="24"/>
        </w:rPr>
        <w:t xml:space="preserve">A participant is free to choose a more expensive option </w:t>
      </w:r>
      <w:r w:rsidR="00380896" w:rsidRPr="00580D2C">
        <w:rPr>
          <w:szCs w:val="24"/>
        </w:rPr>
        <w:t xml:space="preserve">or modification that achieves the same outcome </w:t>
      </w:r>
      <w:r w:rsidRPr="003E7C2C">
        <w:rPr>
          <w:szCs w:val="24"/>
        </w:rPr>
        <w:t xml:space="preserve">at their own expense, where the more expensive option is not reasonable and necessary. For example, where a home modification has been approved for a participant, but the participant would like cosmetic or personalised fittings that are not reasonable and necessary, the NDIA will </w:t>
      </w:r>
      <w:r w:rsidR="00380896" w:rsidRPr="003E7C2C">
        <w:rPr>
          <w:szCs w:val="24"/>
        </w:rPr>
        <w:t xml:space="preserve">provide funding for </w:t>
      </w:r>
      <w:r w:rsidRPr="003E7C2C">
        <w:rPr>
          <w:szCs w:val="24"/>
        </w:rPr>
        <w:t xml:space="preserve">the reasonable and necessary component of the modification, and the participant will pay </w:t>
      </w:r>
      <w:r w:rsidR="00380896" w:rsidRPr="005C5196">
        <w:rPr>
          <w:szCs w:val="24"/>
        </w:rPr>
        <w:t xml:space="preserve">any </w:t>
      </w:r>
      <w:r w:rsidRPr="002D0601">
        <w:rPr>
          <w:szCs w:val="24"/>
        </w:rPr>
        <w:t xml:space="preserve">extra costs. </w:t>
      </w:r>
    </w:p>
    <w:p w14:paraId="793EBC72" w14:textId="77777777" w:rsidR="002D1FB2" w:rsidRDefault="002D1FB2" w:rsidP="00F17886">
      <w:pPr>
        <w:pStyle w:val="Heading4"/>
        <w:keepNext/>
        <w:spacing w:before="120" w:after="120"/>
        <w:rPr>
          <w:rFonts w:cs="Arial"/>
        </w:rPr>
      </w:pPr>
    </w:p>
    <w:p w14:paraId="76D04896" w14:textId="77777777" w:rsidR="002D1FB2" w:rsidRPr="006F393D" w:rsidRDefault="002D1FB2" w:rsidP="00F17886"/>
    <w:p w14:paraId="4B2F8820" w14:textId="77777777" w:rsidR="009F5F6E" w:rsidRPr="003C5E81" w:rsidRDefault="009F5F6E" w:rsidP="009F5F6E">
      <w:pPr>
        <w:pStyle w:val="Heading4"/>
        <w:keepNext/>
        <w:spacing w:before="120" w:after="120"/>
        <w:rPr>
          <w:rFonts w:cs="Arial"/>
        </w:rPr>
      </w:pPr>
      <w:r w:rsidRPr="003C5E81">
        <w:rPr>
          <w:rFonts w:cs="Arial"/>
        </w:rPr>
        <w:lastRenderedPageBreak/>
        <w:t xml:space="preserve">Specialist Disability Accommodation </w:t>
      </w:r>
      <w:r>
        <w:rPr>
          <w:rFonts w:cs="Arial"/>
        </w:rPr>
        <w:t>(SDA)</w:t>
      </w:r>
    </w:p>
    <w:p w14:paraId="79861AA6" w14:textId="77777777" w:rsidR="009F5F6E" w:rsidRDefault="009F5F6E" w:rsidP="009F5F6E">
      <w:pPr>
        <w:rPr>
          <w:szCs w:val="24"/>
        </w:rPr>
      </w:pPr>
      <w:r w:rsidRPr="00F73ACE">
        <w:rPr>
          <w:szCs w:val="24"/>
        </w:rPr>
        <w:t>SDA funding is intended for participants who require a specialist dwelling that reduces their need for person-to-person supports, or improves the efficiency of the delivery of person-to-person supports. SDA funding will only be provided for participants who meet the eligibility criteria. Participants who meet the eligibility criteria will have an extreme functional impairment and/or very high support needs.</w:t>
      </w:r>
    </w:p>
    <w:p w14:paraId="28B9549B" w14:textId="77777777" w:rsidR="009F5F6E" w:rsidRPr="004F67A9" w:rsidRDefault="009F5F6E" w:rsidP="009F5F6E">
      <w:pPr>
        <w:rPr>
          <w:szCs w:val="24"/>
        </w:rPr>
      </w:pPr>
      <w:r w:rsidRPr="00D44376">
        <w:rPr>
          <w:szCs w:val="24"/>
        </w:rPr>
        <w:t>SDA does not refer to the support services, but the homes in which these are delivered. SDA may include special designs for people with very high needs or may have a location or features that make it feasible to pro</w:t>
      </w:r>
      <w:r w:rsidRPr="004F67A9">
        <w:rPr>
          <w:szCs w:val="24"/>
        </w:rPr>
        <w:t>vide complex or costly supports for independent living.</w:t>
      </w:r>
    </w:p>
    <w:p w14:paraId="68EF935A" w14:textId="77777777" w:rsidR="009F5F6E" w:rsidRPr="004A0129" w:rsidRDefault="009F5F6E" w:rsidP="009F5F6E">
      <w:pPr>
        <w:rPr>
          <w:szCs w:val="24"/>
        </w:rPr>
      </w:pPr>
      <w:r w:rsidRPr="00FF1B6A">
        <w:rPr>
          <w:szCs w:val="24"/>
        </w:rPr>
        <w:t>SDA payments are an adjusted contribution to the cost of</w:t>
      </w:r>
      <w:r w:rsidRPr="00A12B3E">
        <w:rPr>
          <w:szCs w:val="24"/>
        </w:rPr>
        <w:t xml:space="preserve"> capital required for the</w:t>
      </w:r>
      <w:r w:rsidRPr="00944C7F">
        <w:rPr>
          <w:szCs w:val="24"/>
        </w:rPr>
        <w:t xml:space="preserve"> land and physical building required for </w:t>
      </w:r>
      <w:r w:rsidRPr="00C2615C">
        <w:rPr>
          <w:szCs w:val="24"/>
        </w:rPr>
        <w:t>SDA</w:t>
      </w:r>
      <w:r w:rsidRPr="004E485C">
        <w:rPr>
          <w:szCs w:val="24"/>
        </w:rPr>
        <w:t xml:space="preserve"> needs</w:t>
      </w:r>
      <w:r w:rsidRPr="00580D2C">
        <w:rPr>
          <w:szCs w:val="24"/>
        </w:rPr>
        <w:t xml:space="preserve">. Importantly, SDA funding is not intended to cover personal support costs, which are assessed and funded separately by the NDIS. SDA also does not cover accommodation costs where these are not linked to a person’s disability or where specialist accommodation with integrated supports is not required. SDA is a separate support category and does not replace Supported Independent Living </w:t>
      </w:r>
      <w:r w:rsidRPr="003E7C2C">
        <w:rPr>
          <w:szCs w:val="24"/>
        </w:rPr>
        <w:t>(SIL) or any other support. Participants receiving SDA could also be eligible for SIL</w:t>
      </w:r>
      <w:r w:rsidRPr="005C5196">
        <w:rPr>
          <w:szCs w:val="24"/>
        </w:rPr>
        <w:t xml:space="preserve"> supports in their package</w:t>
      </w:r>
      <w:r w:rsidRPr="002D0601">
        <w:rPr>
          <w:szCs w:val="24"/>
        </w:rPr>
        <w:t xml:space="preserve">. </w:t>
      </w:r>
    </w:p>
    <w:p w14:paraId="49F4C3C1" w14:textId="77777777" w:rsidR="009F5F6E" w:rsidRPr="00695AB5" w:rsidRDefault="009F5F6E" w:rsidP="009F5F6E">
      <w:pPr>
        <w:rPr>
          <w:szCs w:val="24"/>
        </w:rPr>
      </w:pPr>
      <w:r w:rsidRPr="008B56BE">
        <w:rPr>
          <w:szCs w:val="24"/>
        </w:rPr>
        <w:t xml:space="preserve">All providers who are registered with the NDIA for the Registration Group ‘Specialist Disability Accommodation’ will also be required to declare and ensure </w:t>
      </w:r>
      <w:r w:rsidRPr="00695AB5">
        <w:rPr>
          <w:szCs w:val="24"/>
        </w:rPr>
        <w:t>that the infrastructure meets the NDIA’s specialist built form requirements and the relevant legislation and standards applicable to the state in which the accommodation is situated. These individual sites/locations must also be enrolled with the NDIA.</w:t>
      </w:r>
    </w:p>
    <w:p w14:paraId="4E0697B5" w14:textId="77777777" w:rsidR="009F5F6E" w:rsidRPr="00695AB5" w:rsidRDefault="009F5F6E" w:rsidP="009F5F6E">
      <w:pPr>
        <w:rPr>
          <w:szCs w:val="24"/>
        </w:rPr>
      </w:pPr>
      <w:r w:rsidRPr="00695AB5">
        <w:rPr>
          <w:szCs w:val="24"/>
        </w:rPr>
        <w:t>Due to the nature of the support, the identification of maximum SDA prices and the process by which providers can claim for SDA are more complex than for most other supports. Providers should refer to the Specialist Disability Accommodation section of the</w:t>
      </w:r>
      <w:r>
        <w:rPr>
          <w:szCs w:val="24"/>
        </w:rPr>
        <w:t xml:space="preserve"> </w:t>
      </w:r>
      <w:r w:rsidRPr="004A0129">
        <w:rPr>
          <w:szCs w:val="24"/>
        </w:rPr>
        <w:lastRenderedPageBreak/>
        <w:t xml:space="preserve">NDIS website for </w:t>
      </w:r>
      <w:r w:rsidRPr="008B56BE">
        <w:rPr>
          <w:szCs w:val="24"/>
        </w:rPr>
        <w:t>detailed information about maximum price</w:t>
      </w:r>
      <w:r w:rsidRPr="00695AB5">
        <w:rPr>
          <w:szCs w:val="24"/>
        </w:rPr>
        <w:t>s that can be charged, dwelling enrolment and participant assessments</w:t>
      </w:r>
      <w:r w:rsidRPr="00695AB5">
        <w:rPr>
          <w:rStyle w:val="FootnoteReference"/>
          <w:szCs w:val="24"/>
        </w:rPr>
        <w:footnoteReference w:id="14"/>
      </w:r>
      <w:r w:rsidRPr="00695AB5">
        <w:rPr>
          <w:szCs w:val="24"/>
        </w:rPr>
        <w:t xml:space="preserve">. </w:t>
      </w:r>
    </w:p>
    <w:p w14:paraId="6DF6D75D" w14:textId="77777777" w:rsidR="009F5F6E" w:rsidRPr="00695AB5" w:rsidRDefault="009F5F6E" w:rsidP="009F5F6E">
      <w:pPr>
        <w:rPr>
          <w:szCs w:val="24"/>
        </w:rPr>
      </w:pPr>
      <w:r w:rsidRPr="00695AB5">
        <w:rPr>
          <w:szCs w:val="24"/>
        </w:rPr>
        <w:t>SDA has two support line items: Specialist Disability Accommodation and SDA person-specific adjustments.</w:t>
      </w:r>
    </w:p>
    <w:p w14:paraId="31B0F81B" w14:textId="77777777" w:rsidR="009F5F6E" w:rsidRPr="003C5E81" w:rsidRDefault="009F5F6E" w:rsidP="009F5F6E">
      <w:pPr>
        <w:pStyle w:val="Heading4"/>
        <w:spacing w:before="120" w:after="120"/>
        <w:rPr>
          <w:rFonts w:cs="Arial"/>
        </w:rPr>
      </w:pPr>
      <w:r w:rsidRPr="003C5E81">
        <w:rPr>
          <w:rFonts w:cs="Arial"/>
        </w:rPr>
        <w:t>Specialist Disability Accommodation</w:t>
      </w:r>
    </w:p>
    <w:p w14:paraId="6D2AFE3F" w14:textId="77777777" w:rsidR="009F5F6E" w:rsidRPr="004A0129" w:rsidRDefault="009F5F6E" w:rsidP="009F5F6E">
      <w:pPr>
        <w:rPr>
          <w:color w:val="6D6D6D"/>
          <w:szCs w:val="24"/>
        </w:rPr>
      </w:pPr>
      <w:r w:rsidRPr="007D15A3">
        <w:rPr>
          <w:szCs w:val="24"/>
        </w:rPr>
        <w:t xml:space="preserve">Each SDA dwelling has a unique maximum </w:t>
      </w:r>
      <w:r w:rsidRPr="007D24B3">
        <w:rPr>
          <w:szCs w:val="24"/>
        </w:rPr>
        <w:t>price</w:t>
      </w:r>
      <w:r w:rsidRPr="004F67A9">
        <w:rPr>
          <w:szCs w:val="24"/>
        </w:rPr>
        <w:t>, based on a standard set</w:t>
      </w:r>
      <w:r w:rsidRPr="00FF1B6A">
        <w:rPr>
          <w:szCs w:val="24"/>
        </w:rPr>
        <w:t xml:space="preserve"> of factors. There are also limits on the amount that providers of SDA can charge participants</w:t>
      </w:r>
      <w:r w:rsidRPr="00694F65">
        <w:rPr>
          <w:szCs w:val="24"/>
        </w:rPr>
        <w:t xml:space="preserve"> in addition </w:t>
      </w:r>
      <w:r w:rsidRPr="00F91BFF">
        <w:rPr>
          <w:szCs w:val="24"/>
        </w:rPr>
        <w:t>to the SDA pr</w:t>
      </w:r>
      <w:r w:rsidRPr="00C2615C">
        <w:rPr>
          <w:szCs w:val="24"/>
        </w:rPr>
        <w:t>ice</w:t>
      </w:r>
      <w:r w:rsidRPr="004E485C">
        <w:rPr>
          <w:szCs w:val="24"/>
        </w:rPr>
        <w:t>, for rent and other board-like services provided</w:t>
      </w:r>
      <w:r w:rsidRPr="00580D2C">
        <w:rPr>
          <w:szCs w:val="24"/>
        </w:rPr>
        <w:t>. Providers should refer to the SDA section of the NDIS website for detailed guidance on maximum prices</w:t>
      </w:r>
      <w:r w:rsidRPr="00580D2C">
        <w:rPr>
          <w:rStyle w:val="FootnoteReference"/>
          <w:szCs w:val="24"/>
        </w:rPr>
        <w:footnoteReference w:id="15"/>
      </w:r>
      <w:r w:rsidRPr="00580D2C">
        <w:rPr>
          <w:szCs w:val="24"/>
        </w:rPr>
        <w:t>. Participants are able to choose to move between SDA dwellings</w:t>
      </w:r>
      <w:r w:rsidRPr="003E7C2C">
        <w:rPr>
          <w:szCs w:val="24"/>
        </w:rPr>
        <w:t>, as long as the SDA dwelling is commensurate with their SDA budget</w:t>
      </w:r>
      <w:r w:rsidRPr="002D0601">
        <w:rPr>
          <w:szCs w:val="24"/>
        </w:rPr>
        <w:t>.</w:t>
      </w:r>
      <w:r w:rsidRPr="004A0129">
        <w:rPr>
          <w:color w:val="6D6D6D"/>
          <w:szCs w:val="24"/>
        </w:rPr>
        <w:t xml:space="preserve"> </w:t>
      </w:r>
    </w:p>
    <w:p w14:paraId="256899F2" w14:textId="77777777" w:rsidR="009F5F6E" w:rsidRPr="003C5E81" w:rsidRDefault="009F5F6E" w:rsidP="009F5F6E">
      <w:pPr>
        <w:pStyle w:val="Heading4"/>
        <w:spacing w:before="120" w:after="120"/>
        <w:rPr>
          <w:rFonts w:cs="Arial"/>
        </w:rPr>
      </w:pPr>
      <w:r w:rsidRPr="003C5E81">
        <w:rPr>
          <w:rFonts w:cs="Arial"/>
        </w:rPr>
        <w:t xml:space="preserve">SDA </w:t>
      </w:r>
      <w:r>
        <w:rPr>
          <w:rFonts w:cs="Arial"/>
        </w:rPr>
        <w:t>person specific adjustments</w:t>
      </w:r>
    </w:p>
    <w:p w14:paraId="12AE7386" w14:textId="77777777" w:rsidR="009F5F6E" w:rsidRDefault="009F5F6E" w:rsidP="00F17886">
      <w:pPr>
        <w:pStyle w:val="Heading4"/>
        <w:keepNext/>
        <w:spacing w:before="120" w:after="120"/>
        <w:rPr>
          <w:szCs w:val="24"/>
        </w:rPr>
      </w:pPr>
      <w:r w:rsidRPr="00F17886">
        <w:rPr>
          <w:b w:val="0"/>
          <w:szCs w:val="24"/>
        </w:rPr>
        <w:t>In certain limited circumstances, the NDIA will continue to make SDA payments on behalf of a participant who has moved out of an enrolled SDA dwelling. Provided all conditions are met in section 6.3 of the National Disability Insurance Scheme (Specialist Disability Accommodation) Rules 2016, vacancy payments may continue to be made for a period of up to 90 days if the dwelling is enrolled to house four or five residents, or up to 60 days if the dwelling is enrolled to house two or three residents</w:t>
      </w:r>
      <w:r w:rsidRPr="00F17886">
        <w:rPr>
          <w:rStyle w:val="FootnoteReference"/>
          <w:b w:val="0"/>
          <w:szCs w:val="24"/>
        </w:rPr>
        <w:footnoteReference w:id="16"/>
      </w:r>
      <w:r w:rsidRPr="00F17886">
        <w:rPr>
          <w:b w:val="0"/>
          <w:szCs w:val="24"/>
        </w:rPr>
        <w:t xml:space="preserve">. Vacancy </w:t>
      </w:r>
      <w:r w:rsidRPr="00F17886">
        <w:rPr>
          <w:b w:val="0"/>
          <w:szCs w:val="24"/>
        </w:rPr>
        <w:lastRenderedPageBreak/>
        <w:t>payments will not be made where a dwelling is only enrolled to house one resident. Vacancy payments will only be payable if the vacancy is available to another NDIS participant and the NDIA has been notified.</w:t>
      </w:r>
    </w:p>
    <w:p w14:paraId="1215F666" w14:textId="1990006B" w:rsidR="001B230D" w:rsidRPr="003C5E81" w:rsidRDefault="001B230D" w:rsidP="001C01B8">
      <w:pPr>
        <w:pStyle w:val="NormalWeb"/>
        <w:shd w:val="clear" w:color="auto" w:fill="FFFFFF"/>
        <w:spacing w:before="120" w:after="120"/>
        <w:rPr>
          <w:rFonts w:ascii="Arial" w:hAnsi="Arial" w:cs="Arial"/>
          <w:color w:val="6D6D6D"/>
          <w:szCs w:val="18"/>
          <w:lang w:val="en-AU"/>
        </w:rPr>
        <w:sectPr w:rsidR="001B230D" w:rsidRPr="003C5E81" w:rsidSect="001C01B8">
          <w:footerReference w:type="first" r:id="rId28"/>
          <w:pgSz w:w="16838" w:h="11906" w:orient="landscape"/>
          <w:pgMar w:top="1440" w:right="1440" w:bottom="1440" w:left="1440" w:header="709" w:footer="709" w:gutter="0"/>
          <w:cols w:space="708"/>
          <w:titlePg/>
          <w:docGrid w:linePitch="360"/>
        </w:sectPr>
      </w:pPr>
    </w:p>
    <w:p w14:paraId="6F9A51B0" w14:textId="3FF82B5C" w:rsidR="00C643E1" w:rsidRPr="003C5E81" w:rsidRDefault="006169A1" w:rsidP="001C01B8">
      <w:pPr>
        <w:pStyle w:val="Heading1"/>
        <w:spacing w:before="360"/>
        <w:rPr>
          <w:rFonts w:cs="Arial"/>
        </w:rPr>
      </w:pPr>
      <w:bookmarkStart w:id="87" w:name="_Toc485131970"/>
      <w:bookmarkStart w:id="88" w:name="_Toc504114437"/>
      <w:bookmarkStart w:id="89" w:name="_Toc504137205"/>
      <w:bookmarkStart w:id="90" w:name="_Toc517176259"/>
      <w:r w:rsidRPr="003C5E81">
        <w:rPr>
          <w:rFonts w:cs="Arial"/>
        </w:rPr>
        <w:lastRenderedPageBreak/>
        <w:t>CAPACITY BUILDING SUPPORTS</w:t>
      </w:r>
      <w:bookmarkEnd w:id="87"/>
      <w:bookmarkEnd w:id="88"/>
      <w:bookmarkEnd w:id="89"/>
      <w:bookmarkEnd w:id="90"/>
    </w:p>
    <w:p w14:paraId="0E3CB458" w14:textId="77777777" w:rsidR="00432C77" w:rsidRPr="003C5E81" w:rsidRDefault="00432C77" w:rsidP="00F17886">
      <w:r w:rsidRPr="003C5E81">
        <w:t>This section describes the rules and arrangements that apply to capacity-building supports. It also notes price limits that apply to specific line items.</w:t>
      </w:r>
    </w:p>
    <w:p w14:paraId="49DF3A8E" w14:textId="799EA209" w:rsidR="00CB0250" w:rsidRPr="003C5E81" w:rsidRDefault="00D36498" w:rsidP="001C01B8">
      <w:pPr>
        <w:pStyle w:val="Heading2"/>
        <w:rPr>
          <w:rFonts w:cs="Arial"/>
        </w:rPr>
      </w:pPr>
      <w:bookmarkStart w:id="91" w:name="_Toc485131971"/>
      <w:bookmarkStart w:id="92" w:name="_Toc504114438"/>
      <w:bookmarkStart w:id="93" w:name="_Toc504137206"/>
      <w:bookmarkStart w:id="94" w:name="_Toc517176260"/>
      <w:r>
        <w:rPr>
          <w:rFonts w:cs="Arial"/>
        </w:rPr>
        <w:t xml:space="preserve">Support </w:t>
      </w:r>
      <w:r w:rsidR="00560381" w:rsidRPr="003C5E81">
        <w:rPr>
          <w:rFonts w:cs="Arial"/>
        </w:rPr>
        <w:t>Coo</w:t>
      </w:r>
      <w:r w:rsidR="00CB0250" w:rsidRPr="003C5E81">
        <w:rPr>
          <w:rFonts w:cs="Arial"/>
        </w:rPr>
        <w:t xml:space="preserve">rdination </w:t>
      </w:r>
      <w:r w:rsidR="005E4684" w:rsidRPr="003C5E81">
        <w:rPr>
          <w:rFonts w:cs="Arial"/>
        </w:rPr>
        <w:t>(Support Category 3.07)</w:t>
      </w:r>
      <w:bookmarkEnd w:id="91"/>
      <w:bookmarkEnd w:id="92"/>
      <w:bookmarkEnd w:id="93"/>
      <w:bookmarkEnd w:id="94"/>
    </w:p>
    <w:p w14:paraId="1EA1AA31" w14:textId="22DDE70F" w:rsidR="00C65677" w:rsidRPr="003C5E81" w:rsidRDefault="00C65677" w:rsidP="00F17886">
      <w:pPr>
        <w:rPr>
          <w:color w:val="6D6D6D"/>
        </w:rPr>
      </w:pPr>
      <w:r w:rsidRPr="00FE11EB">
        <w:rPr>
          <w:rStyle w:val="Bodytext-GuideChar"/>
          <w:rFonts w:eastAsiaTheme="minorHAnsi"/>
        </w:rPr>
        <w:t>There are three items in the NDI</w:t>
      </w:r>
      <w:r w:rsidR="00FA4F82">
        <w:rPr>
          <w:rStyle w:val="Bodytext-GuideChar"/>
          <w:rFonts w:eastAsiaTheme="minorHAnsi"/>
        </w:rPr>
        <w:t>S</w:t>
      </w:r>
      <w:r w:rsidRPr="00FE11EB">
        <w:rPr>
          <w:rStyle w:val="Bodytext-GuideChar"/>
          <w:rFonts w:eastAsiaTheme="minorHAnsi"/>
        </w:rPr>
        <w:t xml:space="preserve"> Price Guide that describe different layers of support coordination activity</w:t>
      </w:r>
      <w:r w:rsidRPr="003C5E81">
        <w:t>:</w:t>
      </w:r>
    </w:p>
    <w:p w14:paraId="3B0ACDF4" w14:textId="77777777" w:rsidR="00C65677" w:rsidRPr="003C5E81" w:rsidRDefault="00C65677" w:rsidP="001C01B8">
      <w:pPr>
        <w:pStyle w:val="Heading4"/>
        <w:spacing w:before="120" w:after="120"/>
        <w:rPr>
          <w:rFonts w:cs="Arial"/>
        </w:rPr>
      </w:pPr>
      <w:r w:rsidRPr="003C5E81">
        <w:rPr>
          <w:rFonts w:cs="Arial"/>
        </w:rPr>
        <w:t>Support Connection</w:t>
      </w:r>
    </w:p>
    <w:p w14:paraId="4FE4FC94" w14:textId="77777777" w:rsidR="0032776A" w:rsidRPr="009F0892" w:rsidRDefault="0032776A" w:rsidP="0032776A">
      <w:pPr>
        <w:rPr>
          <w:rFonts w:cs="Arial"/>
        </w:rPr>
      </w:pPr>
      <w:r w:rsidRPr="009F0892">
        <w:rPr>
          <w:rFonts w:cs="Arial"/>
        </w:rPr>
        <w:t xml:space="preserve">Assistance for participants to </w:t>
      </w:r>
      <w:r>
        <w:rPr>
          <w:rFonts w:cs="Arial"/>
        </w:rPr>
        <w:t>implement</w:t>
      </w:r>
      <w:r w:rsidRPr="009F0892">
        <w:rPr>
          <w:rFonts w:cs="Arial"/>
        </w:rPr>
        <w:t xml:space="preserve"> their plan by strengthening the ability to connect with the broader systems of supports and understand the purpose of the funded supports</w:t>
      </w:r>
      <w:r>
        <w:rPr>
          <w:rFonts w:cs="Arial"/>
        </w:rPr>
        <w:t xml:space="preserve"> and participant in the community</w:t>
      </w:r>
      <w:r w:rsidRPr="009F0892">
        <w:rPr>
          <w:rFonts w:cs="Arial"/>
        </w:rPr>
        <w:t>. Support Connection will assist a participant to understand the aspects of the plan, assisting in ongoing management of supports, and answer questions as they arise. Support Connection will increase a participant’s capacity to maintain support relationships, resolve service delivery issues, and to participate independently in NDIA processes.</w:t>
      </w:r>
    </w:p>
    <w:p w14:paraId="1EBAA524" w14:textId="77777777" w:rsidR="0032776A" w:rsidRPr="009F0892" w:rsidRDefault="0032776A" w:rsidP="0032776A">
      <w:pPr>
        <w:rPr>
          <w:rFonts w:cs="Arial"/>
        </w:rPr>
      </w:pPr>
      <w:r w:rsidRPr="009F0892">
        <w:rPr>
          <w:rFonts w:cs="Arial"/>
        </w:rPr>
        <w:t>The intended outcomes of support connection is for participant’s to have the confidence and capacity to lead their plan, with the ongoing need for connection based supports reduced as a participant builds their capacity including, but not limited to:</w:t>
      </w:r>
    </w:p>
    <w:p w14:paraId="795E14B7" w14:textId="77777777" w:rsidR="0032776A" w:rsidRPr="006114F6" w:rsidRDefault="0032776A" w:rsidP="0032776A">
      <w:pPr>
        <w:pStyle w:val="ListParagraph"/>
        <w:numPr>
          <w:ilvl w:val="0"/>
          <w:numId w:val="30"/>
        </w:numPr>
        <w:spacing w:before="0" w:after="200"/>
        <w:rPr>
          <w:rFonts w:cs="Arial"/>
        </w:rPr>
      </w:pPr>
      <w:r w:rsidRPr="006114F6">
        <w:rPr>
          <w:rFonts w:cs="Arial"/>
        </w:rPr>
        <w:t>Understand the plan: assist the participant to understand their plan, the role of the broader systems of support, and the purpose of funded supports.</w:t>
      </w:r>
    </w:p>
    <w:p w14:paraId="294DAAFD" w14:textId="77777777" w:rsidR="0032776A" w:rsidRPr="009F0892" w:rsidRDefault="0032776A" w:rsidP="0032776A">
      <w:pPr>
        <w:pStyle w:val="ListParagraph"/>
        <w:numPr>
          <w:ilvl w:val="0"/>
          <w:numId w:val="30"/>
        </w:numPr>
        <w:spacing w:before="0" w:after="200"/>
        <w:rPr>
          <w:rFonts w:cs="Arial"/>
        </w:rPr>
      </w:pPr>
      <w:r w:rsidRPr="006114F6">
        <w:rPr>
          <w:rFonts w:cs="Arial"/>
        </w:rPr>
        <w:lastRenderedPageBreak/>
        <w:t>Connection to broader system of support: assist the participant by</w:t>
      </w:r>
      <w:r w:rsidRPr="009F0892">
        <w:rPr>
          <w:rFonts w:cs="Arial"/>
        </w:rPr>
        <w:t xml:space="preserve"> linking to the broader systems of supports.</w:t>
      </w:r>
    </w:p>
    <w:p w14:paraId="23A58527" w14:textId="77777777" w:rsidR="0032776A" w:rsidRPr="00A565BD" w:rsidRDefault="0032776A" w:rsidP="0032776A">
      <w:pPr>
        <w:pStyle w:val="ListParagraph"/>
        <w:numPr>
          <w:ilvl w:val="0"/>
          <w:numId w:val="30"/>
        </w:numPr>
        <w:spacing w:before="0" w:after="200"/>
        <w:rPr>
          <w:rFonts w:cs="Arial"/>
        </w:rPr>
      </w:pPr>
      <w:r w:rsidRPr="009F0892">
        <w:rPr>
          <w:rFonts w:cs="Arial"/>
        </w:rPr>
        <w:t xml:space="preserve">Establish Supports: assist </w:t>
      </w:r>
      <w:r w:rsidRPr="005B7111">
        <w:rPr>
          <w:rFonts w:cs="Arial"/>
        </w:rPr>
        <w:t xml:space="preserve">the </w:t>
      </w:r>
      <w:r w:rsidRPr="00A565BD">
        <w:rPr>
          <w:rFonts w:cs="Arial"/>
        </w:rPr>
        <w:t xml:space="preserve">participant to identify and consider support options. </w:t>
      </w:r>
    </w:p>
    <w:p w14:paraId="1FF1E975" w14:textId="77777777" w:rsidR="0032776A" w:rsidRPr="00A565BD" w:rsidRDefault="0032776A" w:rsidP="0032776A">
      <w:pPr>
        <w:pStyle w:val="ListParagraph"/>
        <w:numPr>
          <w:ilvl w:val="0"/>
          <w:numId w:val="30"/>
        </w:numPr>
        <w:spacing w:before="0" w:after="200"/>
        <w:rPr>
          <w:rFonts w:cs="Arial"/>
        </w:rPr>
      </w:pPr>
      <w:r w:rsidRPr="00A565BD">
        <w:rPr>
          <w:rFonts w:cs="Arial"/>
        </w:rPr>
        <w:t>Coach, Refine, Reflect: Assist the participant through challenges that come up. Helps participant prepare for review and report on achieved participant outcomes.</w:t>
      </w:r>
    </w:p>
    <w:p w14:paraId="1E960180" w14:textId="47AA3A9B" w:rsidR="0032776A" w:rsidRPr="007D6199" w:rsidRDefault="0032776A" w:rsidP="0032776A">
      <w:pPr>
        <w:rPr>
          <w:rFonts w:cs="Arial"/>
        </w:rPr>
      </w:pPr>
      <w:r>
        <w:rPr>
          <w:rFonts w:cs="Arial"/>
        </w:rPr>
        <w:t>Where</w:t>
      </w:r>
      <w:r w:rsidR="00472F97">
        <w:rPr>
          <w:rFonts w:cs="Arial"/>
        </w:rPr>
        <w:t xml:space="preserve"> a p</w:t>
      </w:r>
      <w:r w:rsidRPr="007D6199">
        <w:rPr>
          <w:rFonts w:cs="Arial"/>
        </w:rPr>
        <w:t>articipant aged 0-6 years is receiving assistance from Partners in the Community (PITC) delivering Early Childhood Early Intervention (ECEI) services, linking the family to a service provider/s (under ECEI best practice principles a service provider operating under the key worker approach) and support through changes in circumstance will be delivere</w:t>
      </w:r>
      <w:r>
        <w:rPr>
          <w:rFonts w:cs="Arial"/>
        </w:rPr>
        <w:t>d through Partner arrangements.</w:t>
      </w:r>
    </w:p>
    <w:p w14:paraId="7BC456BA" w14:textId="7250D389" w:rsidR="0032776A" w:rsidRPr="006114F6" w:rsidRDefault="0032776A" w:rsidP="0032776A">
      <w:pPr>
        <w:rPr>
          <w:rFonts w:cs="Arial"/>
        </w:rPr>
      </w:pPr>
      <w:r>
        <w:rPr>
          <w:rFonts w:cs="Arial"/>
        </w:rPr>
        <w:t>Where</w:t>
      </w:r>
      <w:r w:rsidR="00472F97">
        <w:rPr>
          <w:rFonts w:cs="Arial"/>
        </w:rPr>
        <w:t xml:space="preserve"> a p</w:t>
      </w:r>
      <w:r w:rsidRPr="007D6199">
        <w:rPr>
          <w:rFonts w:cs="Arial"/>
        </w:rPr>
        <w:t>articipant aged 7 and over is receiving assistance from Partners in the Community (PITC) delivering Local Area Coordination (LAC) services, plan implementation and monitoring support will be delivered by a Participant’s Local Area Coordinator.</w:t>
      </w:r>
    </w:p>
    <w:p w14:paraId="3640057F" w14:textId="77777777" w:rsidR="0032776A" w:rsidRPr="006114F6" w:rsidRDefault="0032776A" w:rsidP="0032776A">
      <w:pPr>
        <w:pStyle w:val="Heading4"/>
        <w:spacing w:before="120" w:after="120"/>
        <w:rPr>
          <w:rFonts w:cs="Arial"/>
        </w:rPr>
      </w:pPr>
      <w:r w:rsidRPr="006114F6">
        <w:rPr>
          <w:rFonts w:cs="Arial"/>
        </w:rPr>
        <w:t xml:space="preserve">Support Coordination: Coordination of Supports </w:t>
      </w:r>
    </w:p>
    <w:p w14:paraId="511FB094" w14:textId="77777777" w:rsidR="0032776A" w:rsidRPr="006114F6" w:rsidRDefault="0032776A" w:rsidP="0032776A">
      <w:pPr>
        <w:rPr>
          <w:rFonts w:cs="Arial"/>
        </w:rPr>
      </w:pPr>
      <w:r w:rsidRPr="006114F6">
        <w:rPr>
          <w:rFonts w:cs="Arial"/>
        </w:rPr>
        <w:t>The delivery of Coordination of Supports is to assist strengthening a participant’s ability to design and the build their supports with an emphasis on linking the broader systems of support across a complex service delivery environment. Coordination of Supports is to focus on supporting participants to direct their lives, not just their services. This involves working together to understand the funding, identify what participants expect from services, and how participants want this designed. Coordination of Supports</w:t>
      </w:r>
      <w:r w:rsidRPr="006114F6" w:rsidDel="00770B53">
        <w:rPr>
          <w:rFonts w:cs="Arial"/>
        </w:rPr>
        <w:t xml:space="preserve"> </w:t>
      </w:r>
      <w:r w:rsidRPr="006114F6">
        <w:rPr>
          <w:rFonts w:cs="Arial"/>
        </w:rPr>
        <w:t xml:space="preserve">also includes coaching participants, and working with participants to develop capacity and resilience in their network. </w:t>
      </w:r>
    </w:p>
    <w:p w14:paraId="47C5F6A1" w14:textId="77777777" w:rsidR="0032776A" w:rsidRPr="006114F6" w:rsidRDefault="0032776A" w:rsidP="0032776A">
      <w:pPr>
        <w:rPr>
          <w:rFonts w:cs="Arial"/>
        </w:rPr>
      </w:pPr>
      <w:r w:rsidRPr="006114F6">
        <w:rPr>
          <w:rFonts w:cs="Arial"/>
        </w:rPr>
        <w:t>The intended outcomes of providing Coordination of Supports</w:t>
      </w:r>
      <w:r w:rsidRPr="006114F6" w:rsidDel="00770B53">
        <w:rPr>
          <w:rFonts w:cs="Arial"/>
        </w:rPr>
        <w:t xml:space="preserve"> </w:t>
      </w:r>
      <w:r w:rsidRPr="006114F6">
        <w:rPr>
          <w:rFonts w:cs="Arial"/>
        </w:rPr>
        <w:t>is that a participant’s capacity and ability to design, develop and implement their supports is sustained and includes, but is not limited to:</w:t>
      </w:r>
    </w:p>
    <w:p w14:paraId="109368AA" w14:textId="77777777" w:rsidR="0032776A" w:rsidRPr="006114F6" w:rsidRDefault="0032776A" w:rsidP="0032776A">
      <w:pPr>
        <w:pStyle w:val="ListParagraph"/>
        <w:numPr>
          <w:ilvl w:val="0"/>
          <w:numId w:val="30"/>
        </w:numPr>
        <w:spacing w:before="0" w:after="200"/>
        <w:rPr>
          <w:rFonts w:cs="Arial"/>
        </w:rPr>
      </w:pPr>
      <w:r w:rsidRPr="006114F6">
        <w:rPr>
          <w:rFonts w:cs="Arial"/>
        </w:rPr>
        <w:lastRenderedPageBreak/>
        <w:t>Connection: assist the participant to develop knowledge, experience and connections with the community and broader systems of support.</w:t>
      </w:r>
    </w:p>
    <w:p w14:paraId="02230400" w14:textId="77777777" w:rsidR="0032776A" w:rsidRPr="00A565BD" w:rsidRDefault="0032776A" w:rsidP="0032776A">
      <w:pPr>
        <w:pStyle w:val="ListParagraph"/>
        <w:numPr>
          <w:ilvl w:val="0"/>
          <w:numId w:val="30"/>
        </w:numPr>
        <w:spacing w:before="0" w:after="200"/>
        <w:rPr>
          <w:rFonts w:cs="Arial"/>
        </w:rPr>
      </w:pPr>
      <w:r w:rsidRPr="006114F6">
        <w:rPr>
          <w:rFonts w:cs="Arial"/>
        </w:rPr>
        <w:t>Support Design: works together with participant to understand plan funding and its purpose. Support Coordinator will understand the participant’s confidence and skills</w:t>
      </w:r>
      <w:r w:rsidRPr="009F0892">
        <w:rPr>
          <w:rFonts w:cs="Arial"/>
        </w:rPr>
        <w:t>, and helps participant</w:t>
      </w:r>
      <w:r w:rsidRPr="005B7111">
        <w:rPr>
          <w:rFonts w:cs="Arial"/>
        </w:rPr>
        <w:t xml:space="preserve"> identify what they want from services. Will develop and design </w:t>
      </w:r>
      <w:r w:rsidRPr="00A565BD">
        <w:rPr>
          <w:rFonts w:cs="Arial"/>
        </w:rPr>
        <w:t>support solutions to meet participant outcomes.</w:t>
      </w:r>
    </w:p>
    <w:p w14:paraId="145D16FF" w14:textId="77777777" w:rsidR="0032776A" w:rsidRPr="00EF5DB5" w:rsidRDefault="0032776A" w:rsidP="0032776A">
      <w:pPr>
        <w:pStyle w:val="ListParagraph"/>
        <w:numPr>
          <w:ilvl w:val="0"/>
          <w:numId w:val="30"/>
        </w:numPr>
        <w:spacing w:before="0" w:after="200"/>
        <w:rPr>
          <w:rFonts w:cs="Arial"/>
        </w:rPr>
      </w:pPr>
      <w:r w:rsidRPr="00A565BD">
        <w:rPr>
          <w:rFonts w:cs="Arial"/>
        </w:rPr>
        <w:t>Establish Supports:</w:t>
      </w:r>
      <w:r w:rsidRPr="00A565BD">
        <w:rPr>
          <w:rFonts w:cs="Arial"/>
          <w:b/>
        </w:rPr>
        <w:t xml:space="preserve"> </w:t>
      </w:r>
      <w:r w:rsidRPr="00A565BD">
        <w:rPr>
          <w:rFonts w:cs="Arial"/>
        </w:rPr>
        <w:t xml:space="preserve">assist the participant to identify and consider support options, and link the </w:t>
      </w:r>
      <w:r w:rsidRPr="009C72D6">
        <w:rPr>
          <w:rFonts w:cs="Arial"/>
        </w:rPr>
        <w:t xml:space="preserve">participant to the broader systems of supports. Where practical creates a supports and action plan to facilitate </w:t>
      </w:r>
      <w:r w:rsidRPr="00EF5DB5">
        <w:rPr>
          <w:rFonts w:cs="Arial"/>
        </w:rPr>
        <w:t>the participant to implement their plan.</w:t>
      </w:r>
    </w:p>
    <w:p w14:paraId="5247E172" w14:textId="77777777" w:rsidR="0032776A" w:rsidRPr="00FC2783" w:rsidRDefault="0032776A" w:rsidP="0032776A">
      <w:pPr>
        <w:pStyle w:val="ListParagraph"/>
        <w:numPr>
          <w:ilvl w:val="0"/>
          <w:numId w:val="30"/>
        </w:numPr>
        <w:spacing w:before="0" w:after="200"/>
        <w:rPr>
          <w:rFonts w:cs="Arial"/>
        </w:rPr>
      </w:pPr>
      <w:r w:rsidRPr="00FC2783">
        <w:rPr>
          <w:rFonts w:cs="Arial"/>
        </w:rPr>
        <w:t>Crisis: Assistance to resolve points of crisis and developing capacity and resilience in the participant's network.</w:t>
      </w:r>
    </w:p>
    <w:p w14:paraId="2AA0B4B9" w14:textId="77777777" w:rsidR="0032776A" w:rsidRPr="007D6199" w:rsidRDefault="0032776A" w:rsidP="0032776A">
      <w:pPr>
        <w:pStyle w:val="ListParagraph"/>
        <w:numPr>
          <w:ilvl w:val="0"/>
          <w:numId w:val="30"/>
        </w:numPr>
        <w:spacing w:before="0" w:after="200"/>
        <w:rPr>
          <w:rFonts w:cs="Arial"/>
        </w:rPr>
      </w:pPr>
      <w:r w:rsidRPr="007D6199">
        <w:rPr>
          <w:rFonts w:cs="Arial"/>
        </w:rPr>
        <w:t>Coach, Refine, Reflect: Coach the participant through challenges that come up. Helps participant prepare for review and report on achieved participant outcomes.</w:t>
      </w:r>
    </w:p>
    <w:p w14:paraId="63BB868D" w14:textId="0826C26C" w:rsidR="0032776A" w:rsidRDefault="0032776A" w:rsidP="00472F97">
      <w:pPr>
        <w:rPr>
          <w:rFonts w:cs="Arial"/>
        </w:rPr>
      </w:pPr>
      <w:r w:rsidRPr="006114F6">
        <w:rPr>
          <w:rFonts w:cs="Arial"/>
        </w:rPr>
        <w:t>Over</w:t>
      </w:r>
      <w:r>
        <w:rPr>
          <w:rFonts w:cs="Arial"/>
        </w:rPr>
        <w:t xml:space="preserve"> </w:t>
      </w:r>
      <w:r w:rsidRPr="006114F6">
        <w:rPr>
          <w:rFonts w:cs="Arial"/>
        </w:rPr>
        <w:t>time as a participants capacity is strengthened this support may be replaced by Support Connection or the introduction of a Local Area Coordinator or Early Childhood Early Intervention Partn</w:t>
      </w:r>
      <w:r w:rsidR="00472F97">
        <w:rPr>
          <w:rFonts w:cs="Arial"/>
        </w:rPr>
        <w:t>er in subsequent plans.</w:t>
      </w:r>
    </w:p>
    <w:p w14:paraId="2C25C7EF" w14:textId="77777777" w:rsidR="0032776A" w:rsidRPr="003C5E81" w:rsidRDefault="0032776A" w:rsidP="0032776A">
      <w:pPr>
        <w:pStyle w:val="Heading4"/>
        <w:spacing w:before="120" w:after="120"/>
        <w:rPr>
          <w:rFonts w:cs="Arial"/>
        </w:rPr>
      </w:pPr>
      <w:r w:rsidRPr="003C5E81">
        <w:rPr>
          <w:rFonts w:cs="Arial"/>
        </w:rPr>
        <w:t>Specialist Support Coordination</w:t>
      </w:r>
    </w:p>
    <w:p w14:paraId="4073E734" w14:textId="77777777" w:rsidR="0032776A" w:rsidRPr="006114F6" w:rsidRDefault="0032776A" w:rsidP="00472F97">
      <w:r w:rsidRPr="006114F6">
        <w:t xml:space="preserve">Specialist Support Coordination is delivered </w:t>
      </w:r>
      <w:r>
        <w:t>utilising</w:t>
      </w:r>
      <w:r w:rsidRPr="006114F6">
        <w:t xml:space="preserve"> </w:t>
      </w:r>
      <w:r>
        <w:t xml:space="preserve">an expert or specialist </w:t>
      </w:r>
      <w:r w:rsidRPr="006114F6">
        <w:t>approach</w:t>
      </w:r>
      <w:r>
        <w:t>,</w:t>
      </w:r>
      <w:r w:rsidRPr="006114F6">
        <w:t xml:space="preserve"> necessitated by</w:t>
      </w:r>
      <w:r>
        <w:t xml:space="preserve"> specific </w:t>
      </w:r>
      <w:r w:rsidRPr="006114F6">
        <w:t xml:space="preserve">high complex needs or </w:t>
      </w:r>
      <w:r>
        <w:t xml:space="preserve">high level risks in a participant’s </w:t>
      </w:r>
      <w:r w:rsidRPr="006114F6">
        <w:t>situa</w:t>
      </w:r>
      <w:r>
        <w:t>tion.</w:t>
      </w:r>
      <w:r w:rsidRPr="006114F6">
        <w:t xml:space="preserve"> Specialist Support Coordination is generally delivered in a time limited, outcomes focused manner </w:t>
      </w:r>
      <w:r>
        <w:t xml:space="preserve">and </w:t>
      </w:r>
      <w:r w:rsidRPr="006114F6">
        <w:t xml:space="preserve">by an appropriately qualified and experienced practitioner to </w:t>
      </w:r>
      <w:r>
        <w:t xml:space="preserve">meet the individual needs of the participant’s </w:t>
      </w:r>
      <w:r w:rsidRPr="006114F6">
        <w:t>circumstances such as a Psychologist, Occupational Therapist, Social Worker, or Mental Health Nurse</w:t>
      </w:r>
      <w:r>
        <w:t xml:space="preserve">. </w:t>
      </w:r>
      <w:r w:rsidRPr="006114F6">
        <w:t xml:space="preserve">Specialist Support Coordination </w:t>
      </w:r>
      <w:r>
        <w:t xml:space="preserve">will </w:t>
      </w:r>
      <w:r w:rsidRPr="006114F6">
        <w:t xml:space="preserve">address highly complex barriers impacting on the ability to implement </w:t>
      </w:r>
      <w:r>
        <w:t>their</w:t>
      </w:r>
      <w:r w:rsidRPr="006114F6">
        <w:t xml:space="preserve"> plan. </w:t>
      </w:r>
    </w:p>
    <w:p w14:paraId="39798564" w14:textId="77777777" w:rsidR="0032776A" w:rsidRPr="006114F6" w:rsidRDefault="0032776A" w:rsidP="00472F97">
      <w:r w:rsidRPr="006114F6">
        <w:lastRenderedPageBreak/>
        <w:t>Specialist Support Coordination should reduce complexity in the participant’s support environment in the context of broader systems of support, whilst also assisting the participant to connect with NDIS supports, negotiate solutions with multiple stakeholders and build capacity and resilience. Specialist Support Coordination may also involve assisting in resolving points of crisis for participants, and ensuring a consistent delivery of service during crisis situations.</w:t>
      </w:r>
    </w:p>
    <w:p w14:paraId="0E31D82F" w14:textId="5C8557CE" w:rsidR="00580D2C" w:rsidRPr="00F17886" w:rsidRDefault="0032776A" w:rsidP="00472F97">
      <w:r w:rsidRPr="006114F6">
        <w:t>The intended outcome of specialist support coordination is that complexities and barriers affecting a participant’s capacity and ability to implement their plan is reduced, and may be replaced by support coordination in subsequent plans.</w:t>
      </w:r>
      <w:r>
        <w:t xml:space="preserve"> </w:t>
      </w:r>
      <w:r w:rsidRPr="006114F6">
        <w:t>Specialist Support Coordination may also involve development of an intervention plan which will be put in place by disability support</w:t>
      </w:r>
      <w:r>
        <w:t xml:space="preserve"> workers.</w:t>
      </w:r>
    </w:p>
    <w:p w14:paraId="2D39018A" w14:textId="6B0DB7D9" w:rsidR="00CB0250" w:rsidRPr="003C5E81" w:rsidRDefault="00CB0250" w:rsidP="001C01B8">
      <w:pPr>
        <w:pStyle w:val="Heading2"/>
        <w:rPr>
          <w:rFonts w:cs="Arial"/>
        </w:rPr>
      </w:pPr>
      <w:bookmarkStart w:id="95" w:name="_Toc485131972"/>
      <w:bookmarkStart w:id="96" w:name="_Toc504114439"/>
      <w:bookmarkStart w:id="97" w:name="_Toc504137207"/>
      <w:bookmarkStart w:id="98" w:name="_Toc517176261"/>
      <w:r w:rsidRPr="003C5E81">
        <w:rPr>
          <w:rFonts w:cs="Arial"/>
        </w:rPr>
        <w:t>Improved Living Arrangements</w:t>
      </w:r>
      <w:r w:rsidR="005E4684" w:rsidRPr="003C5E81">
        <w:rPr>
          <w:rFonts w:cs="Arial"/>
        </w:rPr>
        <w:t xml:space="preserve"> (Support Category 3.08)</w:t>
      </w:r>
      <w:bookmarkEnd w:id="95"/>
      <w:bookmarkEnd w:id="96"/>
      <w:bookmarkEnd w:id="97"/>
      <w:bookmarkEnd w:id="98"/>
    </w:p>
    <w:p w14:paraId="7EFCDA41" w14:textId="77777777" w:rsidR="008455B6" w:rsidRPr="003C5E81" w:rsidRDefault="008455B6" w:rsidP="00F17886">
      <w:pPr>
        <w:rPr>
          <w:color w:val="6D6D6D"/>
        </w:rPr>
      </w:pPr>
      <w:r w:rsidRPr="003C5E81">
        <w:t>Support is provided to guide, prompt, or undertake activities to ensure the participant obtains</w:t>
      </w:r>
      <w:r w:rsidR="00FA4459">
        <w:t xml:space="preserve"> and</w:t>
      </w:r>
      <w:r w:rsidRPr="003C5E81">
        <w:t>/</w:t>
      </w:r>
      <w:r w:rsidR="00FA4459">
        <w:t xml:space="preserve">or </w:t>
      </w:r>
      <w:r w:rsidRPr="003C5E81">
        <w:t xml:space="preserve">retains appropriate accommodation. </w:t>
      </w:r>
      <w:r w:rsidR="00037304" w:rsidRPr="003C5E81">
        <w:t>This m</w:t>
      </w:r>
      <w:r w:rsidRPr="003C5E81">
        <w:t xml:space="preserve">ay include assisting to apply for a rental tenancy or to undertake tenancy obligations in line with the </w:t>
      </w:r>
      <w:r w:rsidR="00391E50" w:rsidRPr="003C5E81">
        <w:t>participant’s</w:t>
      </w:r>
      <w:r w:rsidRPr="003C5E81">
        <w:t xml:space="preserve"> tenancy agreement.</w:t>
      </w:r>
      <w:r w:rsidRPr="003C5E81">
        <w:rPr>
          <w:color w:val="6D6D6D"/>
        </w:rPr>
        <w:t xml:space="preserve"> </w:t>
      </w:r>
    </w:p>
    <w:p w14:paraId="454DE89F" w14:textId="246C93B2" w:rsidR="00CB0250" w:rsidRPr="003C5E81" w:rsidRDefault="00CB0250" w:rsidP="001C01B8">
      <w:pPr>
        <w:pStyle w:val="Heading2"/>
        <w:rPr>
          <w:rFonts w:cs="Arial"/>
        </w:rPr>
      </w:pPr>
      <w:bookmarkStart w:id="99" w:name="_Toc485131973"/>
      <w:bookmarkStart w:id="100" w:name="_Toc504114440"/>
      <w:bookmarkStart w:id="101" w:name="_Toc504137208"/>
      <w:bookmarkStart w:id="102" w:name="_Toc517176262"/>
      <w:r w:rsidRPr="003C5E81">
        <w:rPr>
          <w:rFonts w:cs="Arial"/>
        </w:rPr>
        <w:t>Increased Social and Community Participation</w:t>
      </w:r>
      <w:r w:rsidR="005E4684" w:rsidRPr="003C5E81">
        <w:rPr>
          <w:rFonts w:cs="Arial"/>
        </w:rPr>
        <w:t xml:space="preserve"> (Support Category 3.09)</w:t>
      </w:r>
      <w:bookmarkEnd w:id="99"/>
      <w:bookmarkEnd w:id="100"/>
      <w:bookmarkEnd w:id="101"/>
      <w:bookmarkEnd w:id="102"/>
    </w:p>
    <w:p w14:paraId="58E20316" w14:textId="2D1B3371" w:rsidR="00CB0250" w:rsidRPr="003C5E81" w:rsidRDefault="00391E50" w:rsidP="00F17886">
      <w:pPr>
        <w:rPr>
          <w:color w:val="6D6D6D"/>
        </w:rPr>
      </w:pPr>
      <w:r w:rsidRPr="003C5E81">
        <w:t xml:space="preserve">This category </w:t>
      </w:r>
      <w:r w:rsidR="00FA4459">
        <w:t>involves</w:t>
      </w:r>
      <w:r w:rsidRPr="003C5E81">
        <w:t xml:space="preserve"> </w:t>
      </w:r>
      <w:r w:rsidR="00FA4459">
        <w:t xml:space="preserve">supports for </w:t>
      </w:r>
      <w:r w:rsidRPr="003C5E81">
        <w:t>p</w:t>
      </w:r>
      <w:r w:rsidR="00CB0250" w:rsidRPr="003C5E81">
        <w:t>articipation in skills</w:t>
      </w:r>
      <w:r w:rsidR="00CB6C18">
        <w:t>-</w:t>
      </w:r>
      <w:r w:rsidR="00CB0250" w:rsidRPr="003C5E81">
        <w:t xml:space="preserve">based learning to develop independence in accessing </w:t>
      </w:r>
      <w:r w:rsidR="00FA4459">
        <w:t xml:space="preserve">the </w:t>
      </w:r>
      <w:r w:rsidR="00CB0250" w:rsidRPr="003C5E81">
        <w:t>community</w:t>
      </w:r>
      <w:r w:rsidR="00016A01" w:rsidRPr="003C5E81">
        <w:t>.</w:t>
      </w:r>
    </w:p>
    <w:p w14:paraId="719D4F56" w14:textId="77777777" w:rsidR="00016A01" w:rsidRPr="003C5E81" w:rsidRDefault="00016A01" w:rsidP="001C01B8">
      <w:pPr>
        <w:pStyle w:val="Heading4"/>
        <w:spacing w:before="120" w:after="120"/>
        <w:rPr>
          <w:rFonts w:cs="Arial"/>
        </w:rPr>
      </w:pPr>
      <w:r w:rsidRPr="003C5E81">
        <w:rPr>
          <w:rFonts w:cs="Arial"/>
        </w:rPr>
        <w:t>Innovative Community Participation</w:t>
      </w:r>
    </w:p>
    <w:p w14:paraId="120DBC2F" w14:textId="0B04AF44" w:rsidR="00FE11EB" w:rsidRPr="00472F97" w:rsidRDefault="00016A01" w:rsidP="00472F97">
      <w:r w:rsidRPr="003C5E81">
        <w:t xml:space="preserve">This support item is designed to allow providers to offer </w:t>
      </w:r>
      <w:r w:rsidR="00560381" w:rsidRPr="003C5E81">
        <w:t xml:space="preserve">new and innovative </w:t>
      </w:r>
      <w:r w:rsidRPr="003C5E81">
        <w:t>services to NDIS participants.</w:t>
      </w:r>
      <w:r w:rsidR="00197A41" w:rsidRPr="003C5E81">
        <w:t xml:space="preserve"> </w:t>
      </w:r>
      <w:r w:rsidRPr="003C5E81">
        <w:t>Any standard</w:t>
      </w:r>
      <w:r w:rsidR="00FA4459">
        <w:t>s</w:t>
      </w:r>
      <w:r w:rsidRPr="003C5E81">
        <w:t xml:space="preserve"> applicable to the industry in which the provider operates would need to be met.</w:t>
      </w:r>
    </w:p>
    <w:p w14:paraId="33F915B7" w14:textId="77777777" w:rsidR="00D27794" w:rsidRPr="003C5E81" w:rsidRDefault="00D11847" w:rsidP="001C01B8">
      <w:pPr>
        <w:pStyle w:val="Heading4"/>
        <w:spacing w:before="120" w:after="120"/>
        <w:rPr>
          <w:rFonts w:cs="Arial"/>
        </w:rPr>
      </w:pPr>
      <w:r w:rsidRPr="003C5E81">
        <w:rPr>
          <w:rFonts w:cs="Arial"/>
        </w:rPr>
        <w:lastRenderedPageBreak/>
        <w:t>Community P</w:t>
      </w:r>
      <w:r w:rsidR="00810958" w:rsidRPr="003C5E81">
        <w:rPr>
          <w:rFonts w:cs="Arial"/>
        </w:rPr>
        <w:t>articipation A</w:t>
      </w:r>
      <w:r w:rsidR="00D27794" w:rsidRPr="003C5E81">
        <w:rPr>
          <w:rFonts w:cs="Arial"/>
        </w:rPr>
        <w:t>ctivities</w:t>
      </w:r>
    </w:p>
    <w:p w14:paraId="75C2E19F" w14:textId="265CA496" w:rsidR="00016A01" w:rsidRPr="003C5E81" w:rsidRDefault="00D27794" w:rsidP="00F17886">
      <w:r w:rsidRPr="003C5E81">
        <w:t>This item will enable providers to claim for tuition fees, art classes, sports coaching and similar activities that build skills and independence. Camps, classes and vacation activities that have capacity build</w:t>
      </w:r>
      <w:r w:rsidR="00016A01" w:rsidRPr="003C5E81">
        <w:t>ing components.</w:t>
      </w:r>
      <w:r w:rsidR="00197A41" w:rsidRPr="003C5E81">
        <w:t xml:space="preserve"> </w:t>
      </w:r>
      <w:r w:rsidR="00FA4459">
        <w:t>These may include a</w:t>
      </w:r>
      <w:r w:rsidR="00016A01" w:rsidRPr="003C5E81">
        <w:t>ssistance to establish volunteer arrangements in the community, mentoring</w:t>
      </w:r>
      <w:r w:rsidR="00FA4459">
        <w:t xml:space="preserve">, </w:t>
      </w:r>
      <w:r w:rsidR="00016A01" w:rsidRPr="003C5E81">
        <w:t xml:space="preserve">peer support </w:t>
      </w:r>
      <w:r w:rsidR="00FA4459">
        <w:t>or</w:t>
      </w:r>
      <w:r w:rsidR="00FA4459" w:rsidRPr="003C5E81">
        <w:t xml:space="preserve"> </w:t>
      </w:r>
      <w:r w:rsidR="00016A01" w:rsidRPr="003C5E81">
        <w:t xml:space="preserve">individual skill development. </w:t>
      </w:r>
    </w:p>
    <w:p w14:paraId="5056904A" w14:textId="114CA3B0" w:rsidR="00016A01" w:rsidRPr="003C5E81" w:rsidRDefault="00016A01" w:rsidP="00F17886">
      <w:pPr>
        <w:rPr>
          <w:color w:val="6D6D6D"/>
        </w:rPr>
      </w:pPr>
      <w:r w:rsidRPr="003C5E81">
        <w:t>The group rates are based on a staff/participant ratio of 1:3. If the group size differs, providers should claim at the rate applicable for the group size.</w:t>
      </w:r>
      <w:r w:rsidR="00197A41" w:rsidRPr="003C5E81">
        <w:t xml:space="preserve"> </w:t>
      </w:r>
      <w:r w:rsidRPr="003C5E81">
        <w:t>A higher staff ratio for groups may indicate when a participant has challenging behaviour or high medical support needs which require additional assistance from another worker and this is referred to as a higher intensity support.</w:t>
      </w:r>
    </w:p>
    <w:p w14:paraId="6DA7C088" w14:textId="0E63D680" w:rsidR="00810958" w:rsidRPr="003C5E81" w:rsidRDefault="00810958" w:rsidP="00F17886">
      <w:r w:rsidRPr="003C5E81">
        <w:t>All supports funded under this item need to be determined as reasonable and necessary given the participant’s plan goals and could include, but are not limited to:</w:t>
      </w:r>
    </w:p>
    <w:p w14:paraId="57920A61" w14:textId="27289351" w:rsidR="00810958" w:rsidRPr="00F17886" w:rsidRDefault="00A50A84" w:rsidP="00F17886">
      <w:pPr>
        <w:pStyle w:val="ListParagraph"/>
        <w:numPr>
          <w:ilvl w:val="0"/>
          <w:numId w:val="28"/>
        </w:numPr>
        <w:rPr>
          <w:rFonts w:eastAsia="Times New Roman" w:cs="Arial"/>
          <w:szCs w:val="18"/>
        </w:rPr>
      </w:pPr>
      <w:r w:rsidRPr="00F17886">
        <w:rPr>
          <w:rFonts w:eastAsia="Times New Roman" w:cs="Arial"/>
          <w:szCs w:val="18"/>
        </w:rPr>
        <w:t>Universal recreational activities:</w:t>
      </w:r>
      <w:r w:rsidR="00810958" w:rsidRPr="00F17886">
        <w:rPr>
          <w:rFonts w:eastAsia="Times New Roman" w:cs="Arial"/>
          <w:szCs w:val="18"/>
        </w:rPr>
        <w:t xml:space="preserve"> </w:t>
      </w:r>
      <w:r w:rsidRPr="00F17886">
        <w:rPr>
          <w:rFonts w:eastAsia="Times New Roman" w:cs="Arial"/>
          <w:szCs w:val="18"/>
        </w:rPr>
        <w:t>A limited number</w:t>
      </w:r>
      <w:r w:rsidR="00810958" w:rsidRPr="00F17886">
        <w:rPr>
          <w:rFonts w:eastAsia="Times New Roman" w:cs="Arial"/>
          <w:szCs w:val="18"/>
        </w:rPr>
        <w:t xml:space="preserve"> of lessons could be funded to enable a participant to try out </w:t>
      </w:r>
      <w:r w:rsidR="00FA4459" w:rsidRPr="00F17886">
        <w:rPr>
          <w:rFonts w:eastAsia="Times New Roman" w:cs="Arial"/>
          <w:szCs w:val="18"/>
        </w:rPr>
        <w:t xml:space="preserve">an </w:t>
      </w:r>
      <w:r w:rsidR="00810958" w:rsidRPr="00F17886">
        <w:rPr>
          <w:rFonts w:eastAsia="Times New Roman" w:cs="Arial"/>
          <w:szCs w:val="18"/>
        </w:rPr>
        <w:t>activity and test their capability and interest in pursuing this activity further</w:t>
      </w:r>
      <w:r w:rsidRPr="00F17886">
        <w:rPr>
          <w:rFonts w:eastAsia="Times New Roman" w:cs="Arial"/>
          <w:szCs w:val="18"/>
        </w:rPr>
        <w:t xml:space="preserve"> – such as </w:t>
      </w:r>
      <w:r w:rsidR="00DC72BC" w:rsidRPr="00F17886">
        <w:rPr>
          <w:rFonts w:eastAsia="Times New Roman" w:cs="Arial"/>
          <w:szCs w:val="18"/>
        </w:rPr>
        <w:t>horse riding</w:t>
      </w:r>
      <w:r w:rsidRPr="00F17886">
        <w:rPr>
          <w:rFonts w:eastAsia="Times New Roman" w:cs="Arial"/>
          <w:szCs w:val="18"/>
        </w:rPr>
        <w:t>,</w:t>
      </w:r>
      <w:r w:rsidR="00810958" w:rsidRPr="00F17886">
        <w:rPr>
          <w:rFonts w:eastAsia="Times New Roman" w:cs="Arial"/>
          <w:szCs w:val="18"/>
        </w:rPr>
        <w:t xml:space="preserve"> art, dance or singing classes</w:t>
      </w:r>
    </w:p>
    <w:p w14:paraId="18A51783" w14:textId="77777777" w:rsidR="00810958" w:rsidRPr="00F17886" w:rsidRDefault="00810958" w:rsidP="00F17886">
      <w:pPr>
        <w:pStyle w:val="ListParagraph"/>
        <w:numPr>
          <w:ilvl w:val="0"/>
          <w:numId w:val="28"/>
        </w:numPr>
        <w:rPr>
          <w:rFonts w:eastAsia="Times New Roman" w:cs="Arial"/>
          <w:szCs w:val="18"/>
        </w:rPr>
      </w:pPr>
      <w:r w:rsidRPr="00F17886">
        <w:rPr>
          <w:rFonts w:eastAsia="Times New Roman" w:cs="Arial"/>
          <w:szCs w:val="18"/>
        </w:rPr>
        <w:t>Funding to attend a “camp” or groups that build a person’s relationship skills and offer a range of activities and opportunities to explore wider interests.</w:t>
      </w:r>
    </w:p>
    <w:p w14:paraId="1083C220" w14:textId="77777777" w:rsidR="007D15A3" w:rsidRDefault="00810958" w:rsidP="007D15A3">
      <w:r w:rsidRPr="003C5E81">
        <w:t>Other items or adjustments such as customised tools required because of the person’s disability, could also be funded.</w:t>
      </w:r>
      <w:bookmarkStart w:id="103" w:name="_Toc485131974"/>
    </w:p>
    <w:p w14:paraId="29BB0EAF" w14:textId="77777777" w:rsidR="00FE11EB" w:rsidRDefault="007D15A3" w:rsidP="00F17886">
      <w:r>
        <w:br w:type="page"/>
      </w:r>
    </w:p>
    <w:p w14:paraId="082F06E0" w14:textId="454D863F" w:rsidR="00CB0250" w:rsidRPr="003C5E81" w:rsidRDefault="00CB0250" w:rsidP="001C01B8">
      <w:pPr>
        <w:pStyle w:val="Heading2"/>
        <w:rPr>
          <w:rFonts w:cs="Arial"/>
        </w:rPr>
      </w:pPr>
      <w:bookmarkStart w:id="104" w:name="_Toc504114441"/>
      <w:bookmarkStart w:id="105" w:name="_Toc504137209"/>
      <w:bookmarkStart w:id="106" w:name="_Toc517176263"/>
      <w:r w:rsidRPr="003C5E81">
        <w:rPr>
          <w:rFonts w:cs="Arial"/>
        </w:rPr>
        <w:lastRenderedPageBreak/>
        <w:t>Finding and</w:t>
      </w:r>
      <w:r w:rsidR="0081294B" w:rsidRPr="003C5E81">
        <w:rPr>
          <w:rFonts w:cs="Arial"/>
        </w:rPr>
        <w:t xml:space="preserve"> Keeping a</w:t>
      </w:r>
      <w:r w:rsidRPr="003C5E81">
        <w:rPr>
          <w:rFonts w:cs="Arial"/>
        </w:rPr>
        <w:t xml:space="preserve"> Job</w:t>
      </w:r>
      <w:r w:rsidR="005E4684" w:rsidRPr="003C5E81">
        <w:rPr>
          <w:rFonts w:cs="Arial"/>
        </w:rPr>
        <w:t xml:space="preserve"> (Support Category 3.10)</w:t>
      </w:r>
      <w:bookmarkEnd w:id="103"/>
      <w:bookmarkEnd w:id="104"/>
      <w:bookmarkEnd w:id="105"/>
      <w:bookmarkEnd w:id="106"/>
    </w:p>
    <w:p w14:paraId="0F2774CD" w14:textId="77777777" w:rsidR="00FE3163" w:rsidRDefault="00CB0250" w:rsidP="00F17886">
      <w:r w:rsidRPr="003C5E81">
        <w:t xml:space="preserve">Workplace assistance </w:t>
      </w:r>
      <w:r w:rsidR="00CB6C18">
        <w:t xml:space="preserve">that </w:t>
      </w:r>
      <w:r w:rsidRPr="003C5E81">
        <w:t>enables a participant to successfully obtain and/or retain employment in the open or supported labour market.</w:t>
      </w:r>
      <w:r w:rsidR="00197A41" w:rsidRPr="003C5E81">
        <w:t xml:space="preserve"> </w:t>
      </w:r>
      <w:r w:rsidR="009C46E5" w:rsidRPr="003C5E81">
        <w:t>Australian Disability Enterprise’s (ADEs) provide supported employment for people with disability who require ongoing support to find and maintain employment.</w:t>
      </w:r>
      <w:r w:rsidR="009C46E5">
        <w:t xml:space="preserve"> </w:t>
      </w:r>
    </w:p>
    <w:p w14:paraId="01656D33" w14:textId="5B6CEC6A" w:rsidR="00C1510A" w:rsidRPr="00072E7A" w:rsidRDefault="00C1510A" w:rsidP="00C1510A">
      <w:pPr>
        <w:pStyle w:val="Heading2"/>
        <w:keepNext/>
        <w:shd w:val="clear" w:color="auto" w:fill="FFFFFF"/>
        <w:spacing w:before="120" w:after="120"/>
        <w:rPr>
          <w:color w:val="652F76"/>
          <w:szCs w:val="36"/>
        </w:rPr>
      </w:pPr>
      <w:bookmarkStart w:id="107" w:name="_Toc517176264"/>
      <w:r w:rsidRPr="00072E7A">
        <w:rPr>
          <w:color w:val="652F76"/>
          <w:szCs w:val="36"/>
        </w:rPr>
        <w:t>School Leaver Employment Supports (SLES) (Support Category 3.10)</w:t>
      </w:r>
      <w:bookmarkEnd w:id="107"/>
    </w:p>
    <w:p w14:paraId="2B1AEF35" w14:textId="5CDE691B" w:rsidR="00C1510A" w:rsidRPr="003B6DB4" w:rsidRDefault="00072E7A" w:rsidP="00F17886">
      <w:pPr>
        <w:rPr>
          <w:lang w:val="en"/>
        </w:rPr>
      </w:pPr>
      <w:r>
        <w:rPr>
          <w:lang w:val="en"/>
        </w:rPr>
        <w:t>School Leaver Employment Supports (</w:t>
      </w:r>
      <w:r w:rsidR="00C1510A" w:rsidRPr="003B6DB4">
        <w:rPr>
          <w:lang w:val="en"/>
        </w:rPr>
        <w:t>SLES</w:t>
      </w:r>
      <w:r>
        <w:rPr>
          <w:lang w:val="en"/>
        </w:rPr>
        <w:t>)</w:t>
      </w:r>
      <w:r w:rsidR="00C1510A" w:rsidRPr="003B6DB4">
        <w:rPr>
          <w:lang w:val="en"/>
        </w:rPr>
        <w:t xml:space="preserve"> is support for Year 12 school leavers</w:t>
      </w:r>
      <w:r>
        <w:rPr>
          <w:lang w:val="en"/>
        </w:rPr>
        <w:t xml:space="preserve"> to</w:t>
      </w:r>
      <w:r w:rsidRPr="003B6DB4">
        <w:rPr>
          <w:lang w:val="en"/>
        </w:rPr>
        <w:t xml:space="preserve"> assist them transition from school into employment</w:t>
      </w:r>
      <w:r>
        <w:rPr>
          <w:lang w:val="en"/>
        </w:rPr>
        <w:t xml:space="preserve"> if they have a goal or aspiration to be employed</w:t>
      </w:r>
      <w:r w:rsidR="00C1510A" w:rsidRPr="003B6DB4">
        <w:rPr>
          <w:lang w:val="en"/>
        </w:rPr>
        <w:t xml:space="preserve">. </w:t>
      </w:r>
    </w:p>
    <w:p w14:paraId="43578824" w14:textId="77777777" w:rsidR="00C1510A" w:rsidRDefault="00C1510A" w:rsidP="00F17886">
      <w:pPr>
        <w:rPr>
          <w:lang w:val="en"/>
        </w:rPr>
      </w:pPr>
      <w:r w:rsidRPr="003B6DB4">
        <w:rPr>
          <w:lang w:val="en"/>
        </w:rPr>
        <w:t xml:space="preserve">Supports may include work experience generally in open employment, job site training, travel training and activities that contribute to achieving an employment outcome and linkages to ongoing employment support. </w:t>
      </w:r>
    </w:p>
    <w:p w14:paraId="100EA1CA" w14:textId="77777777" w:rsidR="006A7E13" w:rsidRPr="003B6DB4" w:rsidRDefault="006A7E13" w:rsidP="00F17886">
      <w:pPr>
        <w:rPr>
          <w:lang w:val="en"/>
        </w:rPr>
      </w:pPr>
      <w:r>
        <w:rPr>
          <w:lang w:val="en"/>
        </w:rPr>
        <w:t>This support is now offered nationwide and providers from all states providing this service may be able to claim for this if the participant is funded for SLES.</w:t>
      </w:r>
    </w:p>
    <w:p w14:paraId="1C616FF1" w14:textId="4BBBC058" w:rsidR="00CB0250" w:rsidRPr="003C5E81" w:rsidRDefault="00CB0250" w:rsidP="001C01B8">
      <w:pPr>
        <w:pStyle w:val="Heading2"/>
        <w:rPr>
          <w:rFonts w:cs="Arial"/>
        </w:rPr>
      </w:pPr>
      <w:bookmarkStart w:id="108" w:name="_Toc485131976"/>
      <w:bookmarkStart w:id="109" w:name="_Toc504114442"/>
      <w:bookmarkStart w:id="110" w:name="_Toc504137210"/>
      <w:bookmarkStart w:id="111" w:name="_Toc517176265"/>
      <w:r w:rsidRPr="003C5E81">
        <w:rPr>
          <w:rFonts w:cs="Arial"/>
        </w:rPr>
        <w:t>Improved Relationships</w:t>
      </w:r>
      <w:r w:rsidR="005E4684" w:rsidRPr="003C5E81">
        <w:rPr>
          <w:rFonts w:cs="Arial"/>
        </w:rPr>
        <w:t xml:space="preserve"> (Support Category 3.11)</w:t>
      </w:r>
      <w:bookmarkEnd w:id="108"/>
      <w:bookmarkEnd w:id="109"/>
      <w:bookmarkEnd w:id="110"/>
      <w:bookmarkEnd w:id="111"/>
    </w:p>
    <w:p w14:paraId="611034CF" w14:textId="611B3B9B" w:rsidR="00CB0250" w:rsidRPr="003C5E81" w:rsidRDefault="00391E50" w:rsidP="00F17886">
      <w:pPr>
        <w:rPr>
          <w:color w:val="6D6D6D"/>
        </w:rPr>
      </w:pPr>
      <w:r w:rsidRPr="003C5E81">
        <w:t xml:space="preserve">This </w:t>
      </w:r>
      <w:r w:rsidR="007A301C">
        <w:t>category is the</w:t>
      </w:r>
      <w:r w:rsidR="007A301C" w:rsidRPr="003C5E81">
        <w:t xml:space="preserve"> </w:t>
      </w:r>
      <w:r w:rsidR="00CB0250" w:rsidRPr="003C5E81">
        <w:t>provision of specialised assessment where the participant may have complex or unclear needs</w:t>
      </w:r>
      <w:r w:rsidR="00FA4459">
        <w:t>,</w:t>
      </w:r>
      <w:r w:rsidR="00CB0250" w:rsidRPr="003C5E81">
        <w:t xml:space="preserve"> requir</w:t>
      </w:r>
      <w:r w:rsidR="00FA4459">
        <w:t>ing</w:t>
      </w:r>
      <w:r w:rsidR="00CB0250" w:rsidRPr="003C5E81">
        <w:t xml:space="preserve"> long term and/or intensive supports to address behaviours of concern.</w:t>
      </w:r>
    </w:p>
    <w:p w14:paraId="45C6D53F" w14:textId="6CCA9068" w:rsidR="003512D2" w:rsidRPr="003C5E81" w:rsidRDefault="003512D2" w:rsidP="00F17886">
      <w:pPr>
        <w:pStyle w:val="Heading4"/>
        <w:keepNext/>
        <w:spacing w:before="120" w:after="120"/>
        <w:rPr>
          <w:rFonts w:cs="Arial"/>
        </w:rPr>
      </w:pPr>
      <w:r w:rsidRPr="003C5E81">
        <w:rPr>
          <w:rFonts w:cs="Arial"/>
        </w:rPr>
        <w:lastRenderedPageBreak/>
        <w:t xml:space="preserve">Behaviour </w:t>
      </w:r>
      <w:r w:rsidR="00030508">
        <w:rPr>
          <w:rFonts w:cs="Arial"/>
        </w:rPr>
        <w:t>S</w:t>
      </w:r>
      <w:r w:rsidRPr="003C5E81">
        <w:rPr>
          <w:rFonts w:cs="Arial"/>
        </w:rPr>
        <w:t>upport</w:t>
      </w:r>
    </w:p>
    <w:p w14:paraId="77EFA8E0" w14:textId="77777777" w:rsidR="00011935" w:rsidRDefault="003512D2" w:rsidP="00F17886">
      <w:r w:rsidRPr="003C5E81">
        <w:t>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w:t>
      </w:r>
      <w:r w:rsidR="00977530" w:rsidRPr="003C5E81">
        <w:t>.</w:t>
      </w:r>
      <w:bookmarkStart w:id="112" w:name="_Toc485131977"/>
      <w:r w:rsidR="00072E7A">
        <w:t xml:space="preserve"> </w:t>
      </w:r>
      <w:r w:rsidR="00011935">
        <w:t xml:space="preserve">This support category includes specialist behavioural intervention support, which is an intensive support for a participant, intending </w:t>
      </w:r>
      <w:r w:rsidR="00011935" w:rsidRPr="00011935">
        <w:t>to address significantly harmful or pe</w:t>
      </w:r>
      <w:r w:rsidR="00011935">
        <w:t>rsistent behaviours of concern.</w:t>
      </w:r>
    </w:p>
    <w:p w14:paraId="402E9528" w14:textId="62643F81" w:rsidR="00CB0250" w:rsidRPr="003C5E81" w:rsidRDefault="00472F97" w:rsidP="001C01B8">
      <w:pPr>
        <w:pStyle w:val="Heading2"/>
        <w:rPr>
          <w:rFonts w:cs="Arial"/>
        </w:rPr>
      </w:pPr>
      <w:bookmarkStart w:id="113" w:name="_Toc504114443"/>
      <w:bookmarkStart w:id="114" w:name="_Toc504137211"/>
      <w:bookmarkStart w:id="115" w:name="_Toc517176266"/>
      <w:r>
        <w:rPr>
          <w:rFonts w:cs="Arial"/>
        </w:rPr>
        <w:t>Improved Health &amp; Well</w:t>
      </w:r>
      <w:r w:rsidR="00CB0250" w:rsidRPr="003C5E81">
        <w:rPr>
          <w:rFonts w:cs="Arial"/>
        </w:rPr>
        <w:t>being</w:t>
      </w:r>
      <w:r w:rsidR="005E4684" w:rsidRPr="003C5E81">
        <w:rPr>
          <w:rFonts w:cs="Arial"/>
        </w:rPr>
        <w:t xml:space="preserve"> (Support Category 3.12)</w:t>
      </w:r>
      <w:bookmarkEnd w:id="112"/>
      <w:bookmarkEnd w:id="113"/>
      <w:bookmarkEnd w:id="114"/>
      <w:bookmarkEnd w:id="115"/>
    </w:p>
    <w:p w14:paraId="561CFC11" w14:textId="1E0E15E1" w:rsidR="00977530" w:rsidRPr="003C5E81" w:rsidRDefault="00472F97" w:rsidP="001C01B8">
      <w:pPr>
        <w:pStyle w:val="Heading4"/>
        <w:spacing w:before="120" w:after="120"/>
        <w:rPr>
          <w:rFonts w:cs="Arial"/>
        </w:rPr>
      </w:pPr>
      <w:r>
        <w:rPr>
          <w:rFonts w:cs="Arial"/>
        </w:rPr>
        <w:t>Physical Well</w:t>
      </w:r>
      <w:r w:rsidR="00977530" w:rsidRPr="003C5E81">
        <w:rPr>
          <w:rFonts w:cs="Arial"/>
        </w:rPr>
        <w:t>being Activities</w:t>
      </w:r>
    </w:p>
    <w:p w14:paraId="30FEFE87" w14:textId="4176DF3A" w:rsidR="00977530" w:rsidRPr="003C5E81" w:rsidRDefault="00CB0250" w:rsidP="00F17886">
      <w:r w:rsidRPr="003C5E81">
        <w:t>All activities to support</w:t>
      </w:r>
      <w:r w:rsidR="00030508">
        <w:t xml:space="preserve">, </w:t>
      </w:r>
      <w:r w:rsidRPr="003C5E81">
        <w:t>maintain</w:t>
      </w:r>
      <w:r w:rsidR="00030508">
        <w:t xml:space="preserve"> or increase physical mobility or</w:t>
      </w:r>
      <w:r w:rsidRPr="003C5E81">
        <w:t xml:space="preserve"> well-being such as personal training</w:t>
      </w:r>
      <w:r w:rsidR="00030508">
        <w:t xml:space="preserve"> or</w:t>
      </w:r>
      <w:r w:rsidRPr="003C5E81">
        <w:t xml:space="preserve"> exercise physiology</w:t>
      </w:r>
      <w:r w:rsidR="00030508">
        <w:t>.</w:t>
      </w:r>
      <w:r w:rsidR="007A301C">
        <w:t xml:space="preserve"> </w:t>
      </w:r>
      <w:r w:rsidR="00977530" w:rsidRPr="003C5E81">
        <w:t>Physical well</w:t>
      </w:r>
      <w:r w:rsidR="00030508">
        <w:t>-</w:t>
      </w:r>
      <w:r w:rsidR="00977530" w:rsidRPr="003C5E81">
        <w:t xml:space="preserve">being activities promote and encourage </w:t>
      </w:r>
      <w:r w:rsidR="00BC2259">
        <w:t xml:space="preserve">improved </w:t>
      </w:r>
      <w:r w:rsidR="00977530" w:rsidRPr="003C5E81">
        <w:t xml:space="preserve">physical </w:t>
      </w:r>
      <w:r w:rsidR="00FE11EB">
        <w:t>capacity and health.</w:t>
      </w:r>
    </w:p>
    <w:p w14:paraId="41775F87" w14:textId="2CAB0A03" w:rsidR="00977530" w:rsidRPr="003C5E81" w:rsidRDefault="00977530" w:rsidP="00F17886">
      <w:r w:rsidRPr="003C5E81">
        <w:t xml:space="preserve">These supports </w:t>
      </w:r>
      <w:r w:rsidR="00BC2259">
        <w:t xml:space="preserve">can be funded by NDIS where the physical and wellbeing difficulties are directly attributable to their </w:t>
      </w:r>
      <w:r w:rsidRPr="003C5E81">
        <w:t xml:space="preserve">disability and </w:t>
      </w:r>
      <w:r w:rsidR="00030508">
        <w:t>can</w:t>
      </w:r>
      <w:r w:rsidR="00030508" w:rsidRPr="003C5E81">
        <w:t xml:space="preserve"> </w:t>
      </w:r>
      <w:r w:rsidRPr="003C5E81">
        <w:t xml:space="preserve">assist them to participate in </w:t>
      </w:r>
      <w:r w:rsidR="00030508">
        <w:t xml:space="preserve">the </w:t>
      </w:r>
      <w:r w:rsidR="00BC2259">
        <w:t>community</w:t>
      </w:r>
      <w:r w:rsidRPr="003C5E81">
        <w:t>.</w:t>
      </w:r>
    </w:p>
    <w:p w14:paraId="1B9899C2" w14:textId="77777777" w:rsidR="00977530" w:rsidRPr="003C5E81" w:rsidRDefault="00977530" w:rsidP="001C01B8">
      <w:pPr>
        <w:pStyle w:val="Heading4"/>
        <w:spacing w:before="120" w:after="120"/>
        <w:rPr>
          <w:rFonts w:cs="Arial"/>
        </w:rPr>
      </w:pPr>
      <w:r w:rsidRPr="003C5E81">
        <w:rPr>
          <w:rFonts w:cs="Arial"/>
        </w:rPr>
        <w:t xml:space="preserve">Dietetics </w:t>
      </w:r>
    </w:p>
    <w:p w14:paraId="484F678A" w14:textId="77777777" w:rsidR="007D24B3" w:rsidRDefault="00977530" w:rsidP="007D24B3">
      <w:r w:rsidRPr="003C5E81">
        <w:t>Individual advice to a participant on managing diet for health and wellbeing due to the impact of their disability</w:t>
      </w:r>
      <w:r w:rsidR="00FE11EB">
        <w:t>.</w:t>
      </w:r>
    </w:p>
    <w:p w14:paraId="0C32B42A" w14:textId="10365C5E" w:rsidR="00472F97" w:rsidRDefault="00472F97">
      <w:bookmarkStart w:id="116" w:name="_Toc485131978"/>
      <w:bookmarkStart w:id="117" w:name="_Toc504114444"/>
      <w:bookmarkStart w:id="118" w:name="_Toc504137212"/>
      <w:r>
        <w:br w:type="page"/>
      </w:r>
    </w:p>
    <w:p w14:paraId="308A9816" w14:textId="64C92E3E" w:rsidR="00CB0250" w:rsidRPr="003C5E81" w:rsidRDefault="00CB0250" w:rsidP="001C01B8">
      <w:pPr>
        <w:pStyle w:val="Heading2"/>
        <w:rPr>
          <w:rFonts w:cs="Arial"/>
        </w:rPr>
      </w:pPr>
      <w:bookmarkStart w:id="119" w:name="_Toc517176267"/>
      <w:r w:rsidRPr="003C5E81">
        <w:rPr>
          <w:rFonts w:cs="Arial"/>
        </w:rPr>
        <w:lastRenderedPageBreak/>
        <w:t>Improved Learning</w:t>
      </w:r>
      <w:r w:rsidR="005E4684" w:rsidRPr="003C5E81">
        <w:rPr>
          <w:rFonts w:cs="Arial"/>
        </w:rPr>
        <w:t xml:space="preserve"> (Support Category 3.13)</w:t>
      </w:r>
      <w:bookmarkEnd w:id="116"/>
      <w:bookmarkEnd w:id="117"/>
      <w:bookmarkEnd w:id="118"/>
      <w:bookmarkEnd w:id="119"/>
    </w:p>
    <w:p w14:paraId="4FF9446E" w14:textId="0C8BF349" w:rsidR="00CB0250" w:rsidRPr="003C5E81" w:rsidRDefault="00391E50" w:rsidP="00F17886">
      <w:r w:rsidRPr="003C5E81">
        <w:t xml:space="preserve">This category is </w:t>
      </w:r>
      <w:r w:rsidR="00030508">
        <w:t xml:space="preserve">for </w:t>
      </w:r>
      <w:r w:rsidRPr="003C5E81">
        <w:t>p</w:t>
      </w:r>
      <w:r w:rsidR="00CB0250" w:rsidRPr="003C5E81">
        <w:t>rovision of skills training, advice, assistance with arrangements</w:t>
      </w:r>
      <w:r w:rsidR="00030508">
        <w:t xml:space="preserve"> and</w:t>
      </w:r>
      <w:r w:rsidR="006474F5">
        <w:t xml:space="preserve"> </w:t>
      </w:r>
      <w:r w:rsidR="00CB0250" w:rsidRPr="003C5E81">
        <w:t xml:space="preserve">orientation to assist a </w:t>
      </w:r>
      <w:r w:rsidR="00912882">
        <w:t>participant</w:t>
      </w:r>
      <w:r w:rsidR="00CB0250" w:rsidRPr="003C5E81">
        <w:t xml:space="preserve"> moving from school to further education</w:t>
      </w:r>
      <w:r w:rsidR="00FE11EB">
        <w:t>.</w:t>
      </w:r>
    </w:p>
    <w:p w14:paraId="28C311E5" w14:textId="77777777" w:rsidR="002A1553" w:rsidRPr="003C5E81" w:rsidRDefault="002A1553" w:rsidP="001C01B8">
      <w:pPr>
        <w:pStyle w:val="NormalWeb"/>
        <w:shd w:val="clear" w:color="auto" w:fill="FFFFFF"/>
        <w:spacing w:before="120" w:after="120"/>
        <w:rPr>
          <w:rFonts w:ascii="Arial" w:hAnsi="Arial" w:cs="Arial"/>
          <w:color w:val="6D6D6D"/>
          <w:sz w:val="2"/>
          <w:szCs w:val="18"/>
          <w:lang w:val="en-AU"/>
        </w:rPr>
      </w:pPr>
    </w:p>
    <w:p w14:paraId="5E92412D" w14:textId="5558D742" w:rsidR="00944627" w:rsidRPr="00944627" w:rsidRDefault="00CB0250" w:rsidP="003C0AAF">
      <w:pPr>
        <w:pStyle w:val="Heading2"/>
      </w:pPr>
      <w:bookmarkStart w:id="120" w:name="_Toc485131979"/>
      <w:bookmarkStart w:id="121" w:name="_Toc504114445"/>
      <w:bookmarkStart w:id="122" w:name="_Toc504137213"/>
      <w:bookmarkStart w:id="123" w:name="_Toc517176268"/>
      <w:r w:rsidRPr="003C5E81">
        <w:rPr>
          <w:rFonts w:cs="Arial"/>
        </w:rPr>
        <w:t>Improved Life Choices</w:t>
      </w:r>
      <w:r w:rsidR="005E4684" w:rsidRPr="003C5E81">
        <w:rPr>
          <w:rFonts w:cs="Arial"/>
        </w:rPr>
        <w:t xml:space="preserve"> (Support Category 3.14)</w:t>
      </w:r>
      <w:bookmarkEnd w:id="120"/>
      <w:bookmarkEnd w:id="121"/>
      <w:bookmarkEnd w:id="122"/>
      <w:bookmarkEnd w:id="123"/>
    </w:p>
    <w:p w14:paraId="2BDB4406" w14:textId="6E0A8CE5" w:rsidR="001A7E82" w:rsidRPr="003C5E81" w:rsidRDefault="001A7E82" w:rsidP="001C01B8">
      <w:pPr>
        <w:pStyle w:val="Heading4"/>
        <w:spacing w:before="120" w:after="120"/>
        <w:rPr>
          <w:rFonts w:cs="Arial"/>
        </w:rPr>
      </w:pPr>
      <w:r w:rsidRPr="003C5E81">
        <w:rPr>
          <w:rFonts w:cs="Arial"/>
        </w:rPr>
        <w:t xml:space="preserve">Plan </w:t>
      </w:r>
      <w:r w:rsidR="003E7C2C">
        <w:rPr>
          <w:rFonts w:cs="Arial"/>
        </w:rPr>
        <w:t>and Financial Capacity Building</w:t>
      </w:r>
    </w:p>
    <w:p w14:paraId="7FC3688F" w14:textId="77777777" w:rsidR="0032776A" w:rsidRPr="00472F97" w:rsidRDefault="0032776A" w:rsidP="00472F97">
      <w:pPr>
        <w:rPr>
          <w:szCs w:val="24"/>
        </w:rPr>
      </w:pPr>
      <w:r w:rsidRPr="00472F97">
        <w:rPr>
          <w:szCs w:val="24"/>
        </w:rPr>
        <w:t xml:space="preserve">This reasonable and necessary support focuses on strengthening the participant’s ability to undertake tasks associated with the management of their supports. This includes: </w:t>
      </w:r>
    </w:p>
    <w:p w14:paraId="068F2632" w14:textId="18626A67" w:rsidR="0032776A" w:rsidRPr="00472F97" w:rsidRDefault="00472F97" w:rsidP="00472F97">
      <w:pPr>
        <w:pStyle w:val="ListParagraph"/>
        <w:numPr>
          <w:ilvl w:val="0"/>
          <w:numId w:val="33"/>
        </w:numPr>
        <w:rPr>
          <w:szCs w:val="24"/>
        </w:rPr>
      </w:pPr>
      <w:r w:rsidRPr="00472F97">
        <w:rPr>
          <w:szCs w:val="24"/>
        </w:rPr>
        <w:t>Building financial skills</w:t>
      </w:r>
    </w:p>
    <w:p w14:paraId="3CB90389" w14:textId="31DAE5BB" w:rsidR="0032776A" w:rsidRPr="00472F97" w:rsidRDefault="00472F97" w:rsidP="00472F97">
      <w:pPr>
        <w:pStyle w:val="ListParagraph"/>
        <w:numPr>
          <w:ilvl w:val="0"/>
          <w:numId w:val="33"/>
        </w:numPr>
        <w:rPr>
          <w:szCs w:val="24"/>
        </w:rPr>
      </w:pPr>
      <w:r w:rsidRPr="00472F97">
        <w:rPr>
          <w:szCs w:val="24"/>
        </w:rPr>
        <w:t>O</w:t>
      </w:r>
      <w:r w:rsidR="0032776A" w:rsidRPr="00472F97">
        <w:rPr>
          <w:szCs w:val="24"/>
        </w:rPr>
        <w:t>rganisational skills</w:t>
      </w:r>
    </w:p>
    <w:p w14:paraId="20C98187" w14:textId="24C470D6" w:rsidR="0032776A" w:rsidRPr="00472F97" w:rsidRDefault="00472F97" w:rsidP="00472F97">
      <w:pPr>
        <w:pStyle w:val="ListParagraph"/>
        <w:numPr>
          <w:ilvl w:val="0"/>
          <w:numId w:val="33"/>
        </w:numPr>
        <w:rPr>
          <w:szCs w:val="24"/>
        </w:rPr>
      </w:pPr>
      <w:r w:rsidRPr="00472F97">
        <w:rPr>
          <w:szCs w:val="24"/>
        </w:rPr>
        <w:t>E</w:t>
      </w:r>
      <w:r w:rsidR="0032776A" w:rsidRPr="00472F97">
        <w:rPr>
          <w:szCs w:val="24"/>
        </w:rPr>
        <w:t xml:space="preserve">nhancing the participant’s ability to direct their supports </w:t>
      </w:r>
    </w:p>
    <w:p w14:paraId="6D7ADAF4" w14:textId="04905BA7" w:rsidR="0032776A" w:rsidRPr="00472F97" w:rsidRDefault="00E14B6C" w:rsidP="00472F97">
      <w:pPr>
        <w:pStyle w:val="ListParagraph"/>
        <w:numPr>
          <w:ilvl w:val="0"/>
          <w:numId w:val="33"/>
        </w:numPr>
        <w:rPr>
          <w:szCs w:val="24"/>
        </w:rPr>
      </w:pPr>
      <w:r w:rsidRPr="00472F97">
        <w:rPr>
          <w:szCs w:val="24"/>
        </w:rPr>
        <w:t>Develop</w:t>
      </w:r>
      <w:r w:rsidR="00472F97" w:rsidRPr="00472F97">
        <w:rPr>
          <w:szCs w:val="24"/>
        </w:rPr>
        <w:t xml:space="preserve"> self-management capabilities</w:t>
      </w:r>
    </w:p>
    <w:p w14:paraId="1D2EA459" w14:textId="77777777" w:rsidR="0032776A" w:rsidRPr="00472F97" w:rsidRDefault="0032776A" w:rsidP="00472F97">
      <w:pPr>
        <w:rPr>
          <w:szCs w:val="24"/>
        </w:rPr>
      </w:pPr>
      <w:r w:rsidRPr="00472F97">
        <w:rPr>
          <w:szCs w:val="24"/>
        </w:rPr>
        <w:t>Plan and Financial Capacity Building providers are expected to assist the participant to develop their skills for self-management in future plans, where this is possible. As a part of this capacity building support, providers are to assist the participant with the overall management of the plan including assisting the participant to engage providers, develop service agreements, paying providers and claiming payment from the NDIA and assisting the participant to maintain records.</w:t>
      </w:r>
    </w:p>
    <w:p w14:paraId="2163BEC7" w14:textId="77777777" w:rsidR="0032776A" w:rsidRPr="00472F97" w:rsidRDefault="0032776A" w:rsidP="00472F97">
      <w:pPr>
        <w:rPr>
          <w:color w:val="6D6D6D"/>
          <w:szCs w:val="24"/>
        </w:rPr>
      </w:pPr>
      <w:r w:rsidRPr="00472F97">
        <w:rPr>
          <w:szCs w:val="24"/>
        </w:rPr>
        <w:t>Funding for plan management includes an establishment fee and payments at an hourly rate for completing this work.</w:t>
      </w:r>
    </w:p>
    <w:p w14:paraId="0A9AA6F9" w14:textId="73DCB2BA" w:rsidR="0032776A" w:rsidRPr="00A565BD" w:rsidRDefault="0032776A" w:rsidP="00472F97">
      <w:r w:rsidRPr="00472F97">
        <w:rPr>
          <w:rStyle w:val="Heading4Char"/>
        </w:rPr>
        <w:lastRenderedPageBreak/>
        <w:t>Plan Management – Financial Administration</w:t>
      </w:r>
      <w:r w:rsidRPr="00472F97" w:rsidDel="00A565BD">
        <w:rPr>
          <w:rStyle w:val="Heading4Char"/>
        </w:rPr>
        <w:t xml:space="preserve"> </w:t>
      </w:r>
      <w:r w:rsidRPr="00472F97">
        <w:rPr>
          <w:rStyle w:val="Heading4Char"/>
          <w:i/>
        </w:rPr>
        <w:t>(previously referred to as Financial Intermediary</w:t>
      </w:r>
      <w:r w:rsidR="00E14B6C" w:rsidRPr="00472F97">
        <w:rPr>
          <w:rStyle w:val="Heading4Char"/>
          <w:i/>
        </w:rPr>
        <w:t>)</w:t>
      </w:r>
      <w:r w:rsidR="00E14B6C" w:rsidRPr="00A565BD">
        <w:rPr>
          <w:rFonts w:asciiTheme="majorHAnsi" w:hAnsiTheme="majorHAnsi"/>
          <w:i/>
        </w:rPr>
        <w:t xml:space="preserve"> </w:t>
      </w:r>
      <w:r>
        <w:rPr>
          <w:rFonts w:eastAsiaTheme="majorEastAsia"/>
          <w:b/>
          <w:bCs/>
          <w:iCs/>
        </w:rPr>
        <w:br/>
      </w:r>
      <w:r w:rsidRPr="00A565BD">
        <w:t>Plan Management – Financial Administration funding applies to registered providers who undertake financial administration of a plan on behalf of a participant.</w:t>
      </w:r>
    </w:p>
    <w:p w14:paraId="6A04474A" w14:textId="77777777" w:rsidR="0032776A" w:rsidRPr="009C72D6" w:rsidRDefault="0032776A" w:rsidP="00472F97">
      <w:pPr>
        <w:rPr>
          <w:rFonts w:cs="Arial"/>
        </w:rPr>
      </w:pPr>
      <w:r w:rsidRPr="009C72D6">
        <w:rPr>
          <w:rFonts w:cs="Arial"/>
        </w:rPr>
        <w:t xml:space="preserve">Plan Management – Financial Administration funding includes a setup fee to establish the payment arrangements with providers and a monthly processing fee. This support assists a participant by: </w:t>
      </w:r>
    </w:p>
    <w:p w14:paraId="412FE1DC" w14:textId="170F6833" w:rsidR="0032776A" w:rsidRPr="00472F97" w:rsidRDefault="00472F97" w:rsidP="00472F97">
      <w:pPr>
        <w:pStyle w:val="ListParagraph"/>
        <w:numPr>
          <w:ilvl w:val="0"/>
          <w:numId w:val="34"/>
        </w:numPr>
        <w:rPr>
          <w:rFonts w:cs="Arial"/>
        </w:rPr>
      </w:pPr>
      <w:r>
        <w:rPr>
          <w:rFonts w:cs="Arial"/>
        </w:rPr>
        <w:t>G</w:t>
      </w:r>
      <w:r w:rsidR="0032776A" w:rsidRPr="00472F97">
        <w:rPr>
          <w:rFonts w:cs="Arial"/>
        </w:rPr>
        <w:t>iving increased control over plan implementation and utilisation with plan financial assistance</w:t>
      </w:r>
    </w:p>
    <w:p w14:paraId="64F8980D" w14:textId="086D4308" w:rsidR="0032776A" w:rsidRPr="00472F97" w:rsidRDefault="00472F97" w:rsidP="00472F97">
      <w:pPr>
        <w:pStyle w:val="ListParagraph"/>
        <w:numPr>
          <w:ilvl w:val="0"/>
          <w:numId w:val="34"/>
        </w:numPr>
        <w:rPr>
          <w:rFonts w:cs="Arial"/>
        </w:rPr>
      </w:pPr>
      <w:r>
        <w:rPr>
          <w:rFonts w:cs="Arial"/>
        </w:rPr>
        <w:t>M</w:t>
      </w:r>
      <w:r w:rsidR="0032776A" w:rsidRPr="00472F97">
        <w:rPr>
          <w:rFonts w:cs="Arial"/>
        </w:rPr>
        <w:t>anaging and monitoring budgets over the course of the plan</w:t>
      </w:r>
    </w:p>
    <w:p w14:paraId="2FEE107A" w14:textId="453C0262" w:rsidR="0032776A" w:rsidRPr="00472F97" w:rsidRDefault="00472F97" w:rsidP="00472F97">
      <w:pPr>
        <w:pStyle w:val="ListParagraph"/>
        <w:numPr>
          <w:ilvl w:val="0"/>
          <w:numId w:val="34"/>
        </w:numPr>
        <w:rPr>
          <w:rFonts w:cs="Arial"/>
        </w:rPr>
      </w:pPr>
      <w:r>
        <w:rPr>
          <w:rFonts w:cs="Arial"/>
        </w:rPr>
        <w:t>M</w:t>
      </w:r>
      <w:r w:rsidR="0032776A" w:rsidRPr="00472F97">
        <w:rPr>
          <w:rFonts w:cs="Arial"/>
        </w:rPr>
        <w:t>anaging NDIS claims and paying providers for delivered service</w:t>
      </w:r>
    </w:p>
    <w:p w14:paraId="5AFAE56C" w14:textId="348D1AE2" w:rsidR="0032776A" w:rsidRPr="00472F97" w:rsidRDefault="00472F97" w:rsidP="00472F97">
      <w:pPr>
        <w:pStyle w:val="ListParagraph"/>
        <w:numPr>
          <w:ilvl w:val="0"/>
          <w:numId w:val="34"/>
        </w:numPr>
        <w:rPr>
          <w:rFonts w:cs="Arial"/>
        </w:rPr>
      </w:pPr>
      <w:r>
        <w:rPr>
          <w:rFonts w:cs="Arial"/>
        </w:rPr>
        <w:t>M</w:t>
      </w:r>
      <w:r w:rsidR="0032776A" w:rsidRPr="00472F97">
        <w:rPr>
          <w:rFonts w:cs="Arial"/>
        </w:rPr>
        <w:t>aintaining records and producing regular statements showing the financial position of the plan</w:t>
      </w:r>
    </w:p>
    <w:p w14:paraId="6640368D" w14:textId="65C07DD6" w:rsidR="0032776A" w:rsidRPr="00472F97" w:rsidRDefault="00472F97" w:rsidP="00472F97">
      <w:pPr>
        <w:pStyle w:val="ListParagraph"/>
        <w:numPr>
          <w:ilvl w:val="0"/>
          <w:numId w:val="34"/>
        </w:numPr>
        <w:rPr>
          <w:rFonts w:cs="Arial"/>
        </w:rPr>
      </w:pPr>
      <w:r>
        <w:rPr>
          <w:rFonts w:cs="Arial"/>
        </w:rPr>
        <w:t>Pr</w:t>
      </w:r>
      <w:r w:rsidR="0032776A" w:rsidRPr="00472F97">
        <w:rPr>
          <w:rFonts w:cs="Arial"/>
        </w:rPr>
        <w:t>ov</w:t>
      </w:r>
      <w:r w:rsidR="00D31FDB">
        <w:rPr>
          <w:rFonts w:cs="Arial"/>
        </w:rPr>
        <w:t>id</w:t>
      </w:r>
      <w:r w:rsidR="0032776A" w:rsidRPr="00472F97">
        <w:rPr>
          <w:rFonts w:cs="Arial"/>
        </w:rPr>
        <w:t>ing advice on commercial terms within service agreements</w:t>
      </w:r>
    </w:p>
    <w:p w14:paraId="4879A2A7" w14:textId="25313688" w:rsidR="0032776A" w:rsidRPr="00472F97" w:rsidRDefault="00472F97" w:rsidP="00472F97">
      <w:pPr>
        <w:pStyle w:val="ListParagraph"/>
        <w:numPr>
          <w:ilvl w:val="0"/>
          <w:numId w:val="34"/>
        </w:numPr>
      </w:pPr>
      <w:r>
        <w:t>P</w:t>
      </w:r>
      <w:r w:rsidR="0032776A" w:rsidRPr="00472F97">
        <w:t xml:space="preserve">roviding access to a wider range of service providers, including non-registered providers whilst remaining </w:t>
      </w:r>
      <w:r w:rsidR="00E14B6C" w:rsidRPr="00472F97">
        <w:t>in line</w:t>
      </w:r>
      <w:r w:rsidR="0032776A" w:rsidRPr="00472F97">
        <w:t xml:space="preserve"> with the price limits contained wit</w:t>
      </w:r>
      <w:r>
        <w:t>hin this G</w:t>
      </w:r>
      <w:r w:rsidR="0032776A" w:rsidRPr="00472F97">
        <w:t>uide.</w:t>
      </w:r>
    </w:p>
    <w:p w14:paraId="6C05B367" w14:textId="52B4860F" w:rsidR="00472F97" w:rsidRDefault="0032776A" w:rsidP="00472F97">
      <w:r w:rsidRPr="003C5E81">
        <w:t xml:space="preserve">A </w:t>
      </w:r>
      <w:r w:rsidRPr="009C72D6">
        <w:t>Plan Management – Financial Administration</w:t>
      </w:r>
      <w:r>
        <w:t xml:space="preserve"> provider </w:t>
      </w:r>
      <w:r w:rsidRPr="003C5E81">
        <w:t xml:space="preserve">will typically possess </w:t>
      </w:r>
      <w:r>
        <w:t>bookkeeping/accounting skills</w:t>
      </w:r>
      <w:r w:rsidRPr="003C5E81">
        <w:t xml:space="preserve"> and </w:t>
      </w:r>
      <w:r>
        <w:t xml:space="preserve">have systems in place for efficiently </w:t>
      </w:r>
      <w:r w:rsidRPr="003C5E81">
        <w:t xml:space="preserve">processing payments </w:t>
      </w:r>
      <w:r>
        <w:t>on behalf of a participant.</w:t>
      </w:r>
      <w:bookmarkStart w:id="124" w:name="_Toc485131980"/>
      <w:bookmarkStart w:id="125" w:name="_Toc504114446"/>
      <w:bookmarkStart w:id="126" w:name="_Toc504137214"/>
    </w:p>
    <w:p w14:paraId="7287D97E" w14:textId="77777777" w:rsidR="00472F97" w:rsidRDefault="00472F97">
      <w:r>
        <w:br w:type="page"/>
      </w:r>
    </w:p>
    <w:p w14:paraId="1D517396" w14:textId="31C078DF" w:rsidR="00CB0250" w:rsidRPr="003C5E81" w:rsidRDefault="00CB0250" w:rsidP="001C01B8">
      <w:pPr>
        <w:pStyle w:val="Heading2"/>
        <w:rPr>
          <w:rFonts w:cs="Arial"/>
        </w:rPr>
      </w:pPr>
      <w:bookmarkStart w:id="127" w:name="_Toc517176269"/>
      <w:r w:rsidRPr="003C5E81">
        <w:rPr>
          <w:rFonts w:cs="Arial"/>
        </w:rPr>
        <w:lastRenderedPageBreak/>
        <w:t>Improved Daily Living</w:t>
      </w:r>
      <w:r w:rsidR="005E4684" w:rsidRPr="003C5E81">
        <w:rPr>
          <w:rFonts w:cs="Arial"/>
        </w:rPr>
        <w:t xml:space="preserve"> (Support Category 3.15)</w:t>
      </w:r>
      <w:bookmarkEnd w:id="124"/>
      <w:bookmarkEnd w:id="125"/>
      <w:bookmarkEnd w:id="126"/>
      <w:bookmarkEnd w:id="127"/>
    </w:p>
    <w:p w14:paraId="58CBF351" w14:textId="2410584B" w:rsidR="00CB0250" w:rsidRPr="003C5E81" w:rsidRDefault="0082741C" w:rsidP="00FE11EB">
      <w:pPr>
        <w:pStyle w:val="Bodytext-Guide"/>
      </w:pPr>
      <w:r>
        <w:t>This category includes the a</w:t>
      </w:r>
      <w:r w:rsidR="00CB0250" w:rsidRPr="003C5E81">
        <w:t xml:space="preserve">ssessment, </w:t>
      </w:r>
      <w:r w:rsidR="00D11847" w:rsidRPr="003C5E81">
        <w:t>training, d</w:t>
      </w:r>
      <w:r w:rsidR="00CB0250" w:rsidRPr="003C5E81">
        <w:t>evelopment and/or therapy to assist in the development or increase in skills for independenc</w:t>
      </w:r>
      <w:r w:rsidR="0030487E" w:rsidRPr="003C5E81">
        <w:t xml:space="preserve">e and community participation. </w:t>
      </w:r>
      <w:r w:rsidRPr="003C5E81">
        <w:t>S</w:t>
      </w:r>
      <w:r>
        <w:t xml:space="preserve">upports </w:t>
      </w:r>
      <w:r w:rsidR="00CB0250" w:rsidRPr="003C5E81">
        <w:t>can be delivered in groups or individually.</w:t>
      </w:r>
    </w:p>
    <w:p w14:paraId="2342629D" w14:textId="2217F589" w:rsidR="008365CC" w:rsidRPr="003C5E81" w:rsidRDefault="00CE03F3" w:rsidP="001C01B8">
      <w:pPr>
        <w:pStyle w:val="Heading4"/>
        <w:spacing w:before="120" w:after="120"/>
        <w:rPr>
          <w:rFonts w:cs="Arial"/>
        </w:rPr>
      </w:pPr>
      <w:r w:rsidRPr="003C5E81">
        <w:rPr>
          <w:rFonts w:cs="Arial"/>
        </w:rPr>
        <w:t xml:space="preserve">Therapy </w:t>
      </w:r>
      <w:r w:rsidR="00662DFF">
        <w:rPr>
          <w:rFonts w:cs="Arial"/>
        </w:rPr>
        <w:t>S</w:t>
      </w:r>
      <w:r w:rsidR="008365CC" w:rsidRPr="003C5E81">
        <w:rPr>
          <w:rFonts w:cs="Arial"/>
        </w:rPr>
        <w:t>ervices</w:t>
      </w:r>
    </w:p>
    <w:p w14:paraId="44CDE1FF" w14:textId="798FA0AA" w:rsidR="008365CC" w:rsidRPr="003C5E81" w:rsidRDefault="00C20BEF" w:rsidP="00F17886">
      <w:r>
        <w:t>In the NDIS, therapy</w:t>
      </w:r>
      <w:r w:rsidR="008365CC" w:rsidRPr="003C5E81">
        <w:t xml:space="preserve"> </w:t>
      </w:r>
      <w:r w:rsidR="0082741C">
        <w:t>s</w:t>
      </w:r>
      <w:r w:rsidR="008365CC" w:rsidRPr="003C5E81">
        <w:t>upports</w:t>
      </w:r>
      <w:r>
        <w:t xml:space="preserve"> are for </w:t>
      </w:r>
      <w:r w:rsidR="008365CC" w:rsidRPr="003C5E81">
        <w:t>participant</w:t>
      </w:r>
      <w:r>
        <w:t>s</w:t>
      </w:r>
      <w:r w:rsidR="008365CC" w:rsidRPr="003C5E81">
        <w:t xml:space="preserve"> with an established disability, </w:t>
      </w:r>
      <w:r w:rsidR="0082741C">
        <w:t>where</w:t>
      </w:r>
      <w:r w:rsidR="008365CC" w:rsidRPr="003C5E81">
        <w:t xml:space="preserve"> maximum medical improvement</w:t>
      </w:r>
      <w:r w:rsidR="0082741C">
        <w:t xml:space="preserve"> has been reached</w:t>
      </w:r>
      <w:r w:rsidR="008365CC" w:rsidRPr="003C5E81">
        <w:t xml:space="preserve">, to facilitate functional improvement. </w:t>
      </w:r>
    </w:p>
    <w:p w14:paraId="7794930C" w14:textId="6E02F5AF" w:rsidR="008365CC" w:rsidRPr="003C5E81" w:rsidRDefault="008365CC" w:rsidP="00F17886">
      <w:r w:rsidRPr="003C5E81">
        <w:t xml:space="preserve">For </w:t>
      </w:r>
      <w:r w:rsidR="00C20BEF">
        <w:t>people</w:t>
      </w:r>
      <w:r w:rsidRPr="003C5E81">
        <w:t xml:space="preserve"> who access the </w:t>
      </w:r>
      <w:r w:rsidR="0030487E" w:rsidRPr="003C5E81">
        <w:t>Sc</w:t>
      </w:r>
      <w:r w:rsidRPr="003C5E81">
        <w:t xml:space="preserve">heme as </w:t>
      </w:r>
      <w:r w:rsidR="00C20BEF">
        <w:t>‘</w:t>
      </w:r>
      <w:r w:rsidRPr="003C5E81">
        <w:t>early intervention</w:t>
      </w:r>
      <w:r w:rsidR="00C20BEF">
        <w:t>’</w:t>
      </w:r>
      <w:r w:rsidRPr="003C5E81">
        <w:t xml:space="preserve"> </w:t>
      </w:r>
      <w:r w:rsidR="00C20BEF">
        <w:t xml:space="preserve">NDIS </w:t>
      </w:r>
      <w:r w:rsidRPr="003C5E81">
        <w:t xml:space="preserve">participants, </w:t>
      </w:r>
      <w:r w:rsidR="00C20BEF">
        <w:t xml:space="preserve">reasonable and necessary </w:t>
      </w:r>
      <w:r w:rsidRPr="003C5E81">
        <w:t>supports are likely to be a blend of medical and disability therap</w:t>
      </w:r>
      <w:r w:rsidR="0078529E">
        <w:t>ies</w:t>
      </w:r>
      <w:r w:rsidR="00C20BEF">
        <w:t xml:space="preserve">, but should </w:t>
      </w:r>
      <w:r w:rsidRPr="003C5E81">
        <w:t xml:space="preserve">be predominantly disability therapy supports. </w:t>
      </w:r>
      <w:r w:rsidR="0078529E">
        <w:t>T</w:t>
      </w:r>
      <w:r w:rsidRPr="003C5E81">
        <w:t>herapy</w:t>
      </w:r>
      <w:r w:rsidR="0078529E">
        <w:t xml:space="preserve"> in this context </w:t>
      </w:r>
      <w:r w:rsidRPr="003C5E81">
        <w:t xml:space="preserve">must be aimed at adjustment, adaption and building capacity </w:t>
      </w:r>
      <w:r w:rsidR="00A12977">
        <w:t>for community participation.</w:t>
      </w:r>
      <w:r w:rsidR="00197A41" w:rsidRPr="003C5E81">
        <w:t xml:space="preserve"> </w:t>
      </w:r>
    </w:p>
    <w:p w14:paraId="19DA1EA9" w14:textId="02982CB2" w:rsidR="008365CC" w:rsidRPr="003C5E81" w:rsidRDefault="008365CC" w:rsidP="00F17886">
      <w:r w:rsidRPr="003C5E81">
        <w:t>For NDIS participants whose medical condition, illness or disease requires a particular treatment to maintain the functioning of a body part, or slow</w:t>
      </w:r>
      <w:r w:rsidR="00A12977">
        <w:t>/prevent</w:t>
      </w:r>
      <w:r w:rsidRPr="003C5E81">
        <w:t xml:space="preserve"> the deterioration, </w:t>
      </w:r>
      <w:r w:rsidR="003457D3">
        <w:t xml:space="preserve">the </w:t>
      </w:r>
      <w:r w:rsidRPr="003C5E81">
        <w:t xml:space="preserve">NDIS may fund reasonable and necessary training for non-skilled personnel to undertake </w:t>
      </w:r>
      <w:r w:rsidR="00A12977">
        <w:t>this intervention</w:t>
      </w:r>
      <w:r w:rsidRPr="003C5E81">
        <w:t xml:space="preserve"> as part of the usual daily personal care. For participants where such treatment can only be met through skilled rather than non-skilled care, this treatment is to be funded through medical funds, not </w:t>
      </w:r>
      <w:r w:rsidR="00662DFF">
        <w:t xml:space="preserve">the </w:t>
      </w:r>
      <w:r w:rsidRPr="003C5E81">
        <w:t>NDIS.</w:t>
      </w:r>
    </w:p>
    <w:p w14:paraId="5FD6F111" w14:textId="1382C9CD" w:rsidR="00D33C2C" w:rsidRDefault="00391E50" w:rsidP="00F17886">
      <w:r w:rsidRPr="003C5E81">
        <w:t>Ongoing</w:t>
      </w:r>
      <w:r w:rsidR="008365CC" w:rsidRPr="003C5E81">
        <w:t xml:space="preserve"> funding for therapy is subject to a detailed</w:t>
      </w:r>
      <w:r w:rsidR="0078529E">
        <w:t xml:space="preserve"> support</w:t>
      </w:r>
      <w:r w:rsidR="008365CC" w:rsidRPr="003C5E81">
        <w:t xml:space="preserve"> plan </w:t>
      </w:r>
      <w:r w:rsidR="0078529E">
        <w:t xml:space="preserve">that is designed to deliver </w:t>
      </w:r>
      <w:r w:rsidR="008365CC" w:rsidRPr="003C5E81">
        <w:t>progress or change</w:t>
      </w:r>
      <w:r w:rsidR="0078529E">
        <w:t xml:space="preserve"> for the participant</w:t>
      </w:r>
      <w:r w:rsidR="008365CC" w:rsidRPr="003C5E81">
        <w:t>. Providers develop this plan with the participant and it should clearly state the expected therapy outcomes and demonstrate a link to the participant’s goals, objectives and aspirations.</w:t>
      </w:r>
    </w:p>
    <w:p w14:paraId="4ED22DAC" w14:textId="77777777" w:rsidR="00BC5E6A" w:rsidRDefault="00BC5E6A" w:rsidP="00F17886"/>
    <w:p w14:paraId="29F3A5F9" w14:textId="14B40AEE" w:rsidR="00BC5E6A" w:rsidRPr="003C5E81" w:rsidRDefault="00BC5E6A" w:rsidP="00F17886">
      <w:r>
        <w:lastRenderedPageBreak/>
        <w:t>Therapists often spend time making notes at the end of appointments as part of the delivery of support to participants. This is standard practice, and part of individual support for participants, even when this activity is not during face-to face time. Therapists may charge for a portion of this time, as long as this is agreed with the participant in advance.</w:t>
      </w:r>
    </w:p>
    <w:p w14:paraId="53EAF171" w14:textId="77777777" w:rsidR="00707497" w:rsidRPr="003C5E81" w:rsidRDefault="00CE03F3" w:rsidP="001C01B8">
      <w:pPr>
        <w:pStyle w:val="Heading4"/>
        <w:spacing w:before="120" w:after="120"/>
        <w:rPr>
          <w:rFonts w:cs="Arial"/>
        </w:rPr>
      </w:pPr>
      <w:r w:rsidRPr="003C5E81">
        <w:rPr>
          <w:rFonts w:cs="Arial"/>
        </w:rPr>
        <w:t>Maintenance T</w:t>
      </w:r>
      <w:r w:rsidR="00707497" w:rsidRPr="003C5E81">
        <w:rPr>
          <w:rFonts w:cs="Arial"/>
        </w:rPr>
        <w:t>herapy</w:t>
      </w:r>
    </w:p>
    <w:p w14:paraId="773D54D6" w14:textId="77777777" w:rsidR="00707497" w:rsidRPr="003C5E81" w:rsidRDefault="00707497" w:rsidP="00F17886">
      <w:r w:rsidRPr="003C5E81">
        <w:t xml:space="preserve">Where maintenance therapy is reasonable and necessary, it is funded as part of ongoing direct support hours (delivered by carers who </w:t>
      </w:r>
      <w:r w:rsidR="00662DFF">
        <w:t xml:space="preserve">are or </w:t>
      </w:r>
      <w:r w:rsidRPr="003C5E81">
        <w:t xml:space="preserve">can be trained in this if required), </w:t>
      </w:r>
      <w:r w:rsidR="00662DFF">
        <w:t xml:space="preserve">and is </w:t>
      </w:r>
      <w:r w:rsidRPr="003C5E81">
        <w:t>not funded as ongoing therapy.</w:t>
      </w:r>
    </w:p>
    <w:p w14:paraId="06EC9F50" w14:textId="1B8471A0" w:rsidR="00707497" w:rsidRPr="003C5E81" w:rsidRDefault="00707497" w:rsidP="00F17886">
      <w:r w:rsidRPr="003C5E81">
        <w:t xml:space="preserve">For participants whose medical condition or disability requires a particular regime to maintain functioning of a body part, or to slow the deterioration of a medical condition or body part, </w:t>
      </w:r>
      <w:r w:rsidR="00662DFF">
        <w:t xml:space="preserve">the </w:t>
      </w:r>
      <w:r w:rsidRPr="003C5E81">
        <w:t>NDIS will fund reasonable and necessary training for non-qualified personnel to assist the individual as part of usual daily care.</w:t>
      </w:r>
    </w:p>
    <w:p w14:paraId="3EA8866C" w14:textId="718DB666" w:rsidR="00707497" w:rsidRPr="003C5E81" w:rsidRDefault="00707497" w:rsidP="00F17886">
      <w:r w:rsidRPr="003C5E81">
        <w:t>Where a skilled therapist is involved in establishing a therapy program for a participant, funding can include the development of a plan and training for a therapy assistant</w:t>
      </w:r>
      <w:r w:rsidR="00662DFF">
        <w:t xml:space="preserve">, </w:t>
      </w:r>
      <w:r w:rsidRPr="003C5E81">
        <w:t xml:space="preserve">informal or funded carers, as part of usual care. </w:t>
      </w:r>
      <w:r w:rsidR="0078529E">
        <w:t>B</w:t>
      </w:r>
      <w:r w:rsidRPr="003C5E81">
        <w:t xml:space="preserve">uilding capacity with family and carers to undertake therapy or exercises under the supervision of </w:t>
      </w:r>
      <w:r w:rsidR="0078529E">
        <w:t>a</w:t>
      </w:r>
      <w:r w:rsidR="0078529E" w:rsidRPr="003C5E81">
        <w:t xml:space="preserve"> </w:t>
      </w:r>
      <w:r w:rsidRPr="003C5E81">
        <w:t>skilled therapist</w:t>
      </w:r>
      <w:r w:rsidR="0078529E">
        <w:t xml:space="preserve"> can deliver ongoing </w:t>
      </w:r>
      <w:r w:rsidRPr="003C5E81">
        <w:t xml:space="preserve">benefit </w:t>
      </w:r>
      <w:r w:rsidR="0078529E">
        <w:t>to NDIS</w:t>
      </w:r>
      <w:r w:rsidRPr="003C5E81">
        <w:t xml:space="preserve"> participant</w:t>
      </w:r>
      <w:r w:rsidR="0078529E">
        <w:t>s</w:t>
      </w:r>
      <w:r w:rsidRPr="003C5E81">
        <w:t>.</w:t>
      </w:r>
    </w:p>
    <w:p w14:paraId="58AA62AC" w14:textId="77777777" w:rsidR="00707497" w:rsidRPr="003C5E81" w:rsidRDefault="00707497" w:rsidP="001C01B8">
      <w:pPr>
        <w:pStyle w:val="Heading4"/>
        <w:spacing w:before="120" w:after="120"/>
        <w:rPr>
          <w:rFonts w:cs="Arial"/>
        </w:rPr>
      </w:pPr>
      <w:r w:rsidRPr="003C5E81">
        <w:rPr>
          <w:rFonts w:cs="Arial"/>
        </w:rPr>
        <w:t xml:space="preserve">Massage </w:t>
      </w:r>
      <w:r w:rsidR="00CE03F3" w:rsidRPr="003C5E81">
        <w:rPr>
          <w:rFonts w:cs="Arial"/>
        </w:rPr>
        <w:t>T</w:t>
      </w:r>
      <w:r w:rsidRPr="003C5E81">
        <w:rPr>
          <w:rFonts w:cs="Arial"/>
        </w:rPr>
        <w:t>herapy</w:t>
      </w:r>
    </w:p>
    <w:p w14:paraId="1B984065" w14:textId="6FD2BFC3" w:rsidR="00707497" w:rsidRDefault="00707497" w:rsidP="00F17886">
      <w:r w:rsidRPr="003C5E81">
        <w:t xml:space="preserve">Massage, delivered directly to impact a body part or body system, is more appropriately provided by the health system and is therefore not funded by </w:t>
      </w:r>
      <w:r w:rsidR="00662DFF">
        <w:t xml:space="preserve">the </w:t>
      </w:r>
      <w:r w:rsidRPr="003C5E81">
        <w:t>NDIS.</w:t>
      </w:r>
    </w:p>
    <w:p w14:paraId="1B3DFFBB" w14:textId="00F25795" w:rsidR="00BF1067" w:rsidRDefault="00BF1067">
      <w:r>
        <w:br w:type="page"/>
      </w:r>
    </w:p>
    <w:p w14:paraId="6A9E202F" w14:textId="77777777" w:rsidR="005C297F" w:rsidRPr="003C5E81" w:rsidRDefault="00CE03F3" w:rsidP="001C01B8">
      <w:pPr>
        <w:pStyle w:val="Heading4"/>
        <w:spacing w:before="120" w:after="120"/>
        <w:rPr>
          <w:rFonts w:cs="Arial"/>
        </w:rPr>
      </w:pPr>
      <w:r w:rsidRPr="003C5E81">
        <w:rPr>
          <w:rFonts w:cs="Arial"/>
        </w:rPr>
        <w:lastRenderedPageBreak/>
        <w:t>Multidisciplinary Team I</w:t>
      </w:r>
      <w:r w:rsidR="005C297F" w:rsidRPr="003C5E81">
        <w:rPr>
          <w:rFonts w:cs="Arial"/>
        </w:rPr>
        <w:t>ntervention</w:t>
      </w:r>
    </w:p>
    <w:p w14:paraId="4F4597A5" w14:textId="77777777" w:rsidR="005C297F" w:rsidRDefault="005C297F" w:rsidP="00F17886">
      <w:r w:rsidRPr="003C5E81">
        <w:t xml:space="preserve">This support item enables a coordinated multidisciplinary approach to be delivered to participants beyond the age covered by the </w:t>
      </w:r>
      <w:r w:rsidR="00D24F21" w:rsidRPr="003C5E81">
        <w:t>Early Childhood Early Intervention approach</w:t>
      </w:r>
      <w:r w:rsidR="001C5425" w:rsidRPr="003C5E81">
        <w:t xml:space="preserve">. </w:t>
      </w:r>
      <w:r w:rsidRPr="003C5E81">
        <w:t>All team members will claim against a single support item, thereby increasing flexibility in service delivery to reflect the changing needs of a participant.</w:t>
      </w:r>
    </w:p>
    <w:p w14:paraId="3BD77659" w14:textId="77777777" w:rsidR="007442EB" w:rsidRPr="00864CEC" w:rsidRDefault="007442EB" w:rsidP="007442EB">
      <w:pPr>
        <w:pStyle w:val="Bodytext-Guide"/>
        <w:rPr>
          <w:b/>
        </w:rPr>
      </w:pPr>
      <w:r w:rsidRPr="00864CEC">
        <w:rPr>
          <w:b/>
        </w:rPr>
        <w:t>Therapy reports</w:t>
      </w:r>
    </w:p>
    <w:p w14:paraId="6FC3F6DC" w14:textId="7A84927A" w:rsidR="007442EB" w:rsidRPr="003C5E81" w:rsidRDefault="00F406FF" w:rsidP="00F17886">
      <w:pPr>
        <w:rPr>
          <w:color w:val="6D6D6D"/>
        </w:rPr>
      </w:pPr>
      <w:r w:rsidRPr="003C5E81">
        <w:t>Therapists will be expected to provide progress reports to the participant and NDIS at agreed times.</w:t>
      </w:r>
      <w:r>
        <w:t xml:space="preserve"> A</w:t>
      </w:r>
      <w:r w:rsidR="007442EB">
        <w:t xml:space="preserve"> provider may charge for the time taken to write a therapy report</w:t>
      </w:r>
      <w:r w:rsidR="00A67438">
        <w:t xml:space="preserve"> that is </w:t>
      </w:r>
      <w:r w:rsidR="007442EB">
        <w:t xml:space="preserve">requested by the NDIA, and claim this against the </w:t>
      </w:r>
      <w:r w:rsidR="007442EB" w:rsidRPr="003C5E81">
        <w:t>appointment at the hourly rate for the relevant support item.</w:t>
      </w:r>
      <w:r w:rsidR="007442EB">
        <w:t xml:space="preserve"> A report requested by the NDIA is considered a report that is required at the commencement of a plan which outlines plan objectives and goals, and at plan review which measures against the originally stipulated goals. Providers may also charge for any other </w:t>
      </w:r>
      <w:r w:rsidR="003E7C2C">
        <w:t xml:space="preserve">NDIA-requested </w:t>
      </w:r>
      <w:r w:rsidR="007442EB">
        <w:t>therapy report that is stipulated as being required in a participant</w:t>
      </w:r>
      <w:r w:rsidR="003E7C2C">
        <w:t>’</w:t>
      </w:r>
      <w:r w:rsidR="007442EB">
        <w:t>s plan.</w:t>
      </w:r>
    </w:p>
    <w:p w14:paraId="4BE249FC" w14:textId="4AF44AE1" w:rsidR="003512D2" w:rsidRPr="003C5E81" w:rsidRDefault="00CE03F3" w:rsidP="001C01B8">
      <w:pPr>
        <w:pStyle w:val="Heading4"/>
        <w:spacing w:before="120" w:after="120"/>
        <w:rPr>
          <w:rFonts w:cs="Arial"/>
        </w:rPr>
      </w:pPr>
      <w:r w:rsidRPr="003C5E81">
        <w:rPr>
          <w:rFonts w:cs="Arial"/>
        </w:rPr>
        <w:t xml:space="preserve">Early Childhood Intervention </w:t>
      </w:r>
      <w:r w:rsidR="00662DFF">
        <w:rPr>
          <w:rFonts w:cs="Arial"/>
        </w:rPr>
        <w:t>S</w:t>
      </w:r>
      <w:r w:rsidR="003512D2" w:rsidRPr="003C5E81">
        <w:rPr>
          <w:rFonts w:cs="Arial"/>
        </w:rPr>
        <w:t>upports</w:t>
      </w:r>
    </w:p>
    <w:p w14:paraId="433D3053" w14:textId="791CF1F8" w:rsidR="001C5425" w:rsidRPr="003C5E81" w:rsidRDefault="001C5425" w:rsidP="00F17886">
      <w:r w:rsidRPr="003C5E81">
        <w:t>Early Childhood Early Intervention (ECEI) is a nationally consistent</w:t>
      </w:r>
      <w:r w:rsidR="0078529E">
        <w:t>,</w:t>
      </w:r>
      <w:r w:rsidRPr="003C5E81">
        <w:t xml:space="preserve"> </w:t>
      </w:r>
      <w:r w:rsidR="0078529E" w:rsidRPr="003C5E81">
        <w:t>best practice</w:t>
      </w:r>
      <w:r w:rsidR="0078529E">
        <w:t xml:space="preserve"> support</w:t>
      </w:r>
      <w:r w:rsidR="0078529E" w:rsidRPr="003C5E81">
        <w:t xml:space="preserve"> </w:t>
      </w:r>
      <w:r w:rsidRPr="003C5E81">
        <w:t>approach for children 0-6 years old</w:t>
      </w:r>
      <w:r w:rsidR="0078529E">
        <w:t xml:space="preserve"> who have a</w:t>
      </w:r>
      <w:r w:rsidR="0078529E" w:rsidRPr="003C5E81">
        <w:t xml:space="preserve"> developmental delay or disability</w:t>
      </w:r>
      <w:r w:rsidRPr="003C5E81">
        <w:t>, which provide</w:t>
      </w:r>
      <w:r w:rsidR="0078529E">
        <w:t>s</w:t>
      </w:r>
      <w:r w:rsidRPr="003C5E81">
        <w:t xml:space="preserve"> individualised support for each child based on their needs.</w:t>
      </w:r>
    </w:p>
    <w:p w14:paraId="1D73A996" w14:textId="667BAA7B" w:rsidR="001C5425" w:rsidRPr="003C5E81" w:rsidRDefault="001C5425" w:rsidP="00F17886">
      <w:r w:rsidRPr="003C5E81">
        <w:t>The NDIS ECEI approach has been designed to support all children and their families to achieve better long-term outcomes, regardless of diagnosis. All children and families will be treated as individuals to ensure that they receive the right support to meet their goals and aspirations. The type of supports will be different for every child and their family according to their needs.</w:t>
      </w:r>
    </w:p>
    <w:p w14:paraId="793D9344" w14:textId="37F5D83E" w:rsidR="001C5425" w:rsidRPr="003C5E81" w:rsidRDefault="001C5425" w:rsidP="00F17886">
      <w:r w:rsidRPr="003C5E81">
        <w:lastRenderedPageBreak/>
        <w:t>Eligible participants will have budgets built by ECEI Partners to reflect the child and family individual needs</w:t>
      </w:r>
      <w:r w:rsidR="00662DFF">
        <w:t>,</w:t>
      </w:r>
      <w:r w:rsidRPr="003C5E81">
        <w:t xml:space="preserve"> applying the reasonable and necessary criteria. Budgets will allow flexibility in service delivery by ECEI providers to reflect the changing needs of the participant.</w:t>
      </w:r>
    </w:p>
    <w:p w14:paraId="4A47853F" w14:textId="6D759D69" w:rsidR="001C5425" w:rsidRDefault="001C5425" w:rsidP="00F17886">
      <w:r w:rsidRPr="003C5E81">
        <w:t>The provision of supports under early childhood intervention are expected to deliver outcomes for the child that will enable participation in mainstream or education from commencement of school. Each child’s NDI</w:t>
      </w:r>
      <w:r w:rsidR="00662DFF">
        <w:t>S</w:t>
      </w:r>
      <w:r w:rsidRPr="003C5E81">
        <w:t xml:space="preserve"> plan will summarise the outcomes expected from early intervention and will</w:t>
      </w:r>
      <w:r w:rsidR="00BD6DBE">
        <w:t xml:space="preserve"> be reviewed at least annually.</w:t>
      </w:r>
    </w:p>
    <w:p w14:paraId="2C91182F" w14:textId="4040FC83" w:rsidR="00993CCF" w:rsidRPr="003C5E81" w:rsidRDefault="00993CCF" w:rsidP="00F17886">
      <w:r>
        <w:t>Providers of these supports can use the same claiming rules for travel, cancellation and report writing as those providing therapy supports.</w:t>
      </w:r>
    </w:p>
    <w:p w14:paraId="6AEBF5BA" w14:textId="77777777" w:rsidR="00F406FF" w:rsidRDefault="002019BB" w:rsidP="00F17886">
      <w:pPr>
        <w:pStyle w:val="Heading4"/>
        <w:keepNext/>
      </w:pPr>
      <w:r>
        <w:t xml:space="preserve">Group </w:t>
      </w:r>
      <w:r w:rsidR="00F406FF">
        <w:t>Support</w:t>
      </w:r>
      <w:r w:rsidR="006A7E13">
        <w:t>s</w:t>
      </w:r>
      <w:r w:rsidR="00F406FF">
        <w:t xml:space="preserve"> for Therapy</w:t>
      </w:r>
    </w:p>
    <w:p w14:paraId="793EE052" w14:textId="2E0295FB" w:rsidR="002019BB" w:rsidRDefault="00F406FF" w:rsidP="00F17886">
      <w:r>
        <w:t xml:space="preserve">The NDIA prefers to allow participants and providers flexibility in </w:t>
      </w:r>
      <w:r w:rsidR="002019BB">
        <w:t>negotiating arrangements, so there may not be price controls or support items for specific group ratios beyond what is currently in place. For support ratios that are not stated in this Guide (such as one therapist to two participants, or one therapist to four participants), the NDIA encourages participants and providers to discuss arrangements both parties agree to</w:t>
      </w:r>
      <w:r w:rsidR="0078529E">
        <w:t>, including price</w:t>
      </w:r>
      <w:r w:rsidR="002019BB">
        <w:t xml:space="preserve">. </w:t>
      </w:r>
      <w:r w:rsidR="0078529E">
        <w:t xml:space="preserve">Therapy delivered in a group </w:t>
      </w:r>
      <w:r w:rsidR="002019BB">
        <w:t xml:space="preserve">may be claimed </w:t>
      </w:r>
      <w:r w:rsidR="0078529E">
        <w:t>using</w:t>
      </w:r>
      <w:r w:rsidR="002019BB">
        <w:t xml:space="preserve"> the </w:t>
      </w:r>
      <w:r w:rsidR="0078529E">
        <w:t xml:space="preserve">relevant </w:t>
      </w:r>
      <w:r w:rsidR="002019BB">
        <w:t>therapy support line item</w:t>
      </w:r>
      <w:r w:rsidR="0078529E">
        <w:t xml:space="preserve"> but with lower prices than the price limit as agreed between provider and participant</w:t>
      </w:r>
      <w:r w:rsidR="002019BB">
        <w:t xml:space="preserve">. This arrangement for support ratios is intended to allow providers to offer a range of services and discuss with participants about </w:t>
      </w:r>
      <w:r w:rsidR="00E27455">
        <w:t>more flexible arrangements which</w:t>
      </w:r>
      <w:r w:rsidR="002019BB">
        <w:t xml:space="preserve"> both parties prefer.</w:t>
      </w:r>
    </w:p>
    <w:p w14:paraId="703B9AEF" w14:textId="77777777" w:rsidR="00982D75" w:rsidRPr="00A67B72" w:rsidRDefault="00982D75" w:rsidP="00FE11EB">
      <w:pPr>
        <w:pStyle w:val="Bodytext-Guide"/>
      </w:pPr>
      <w:r w:rsidRPr="00A72937">
        <w:br w:type="page"/>
      </w:r>
    </w:p>
    <w:p w14:paraId="39B3B816" w14:textId="77777777" w:rsidR="00221ED8" w:rsidRPr="00D706F2" w:rsidRDefault="00A21E4C" w:rsidP="00D706F2">
      <w:pPr>
        <w:pStyle w:val="Heading4"/>
        <w:rPr>
          <w:sz w:val="32"/>
          <w:szCs w:val="32"/>
        </w:rPr>
      </w:pPr>
      <w:r w:rsidRPr="00D706F2">
        <w:rPr>
          <w:sz w:val="32"/>
          <w:szCs w:val="32"/>
        </w:rPr>
        <w:lastRenderedPageBreak/>
        <w:t xml:space="preserve">Support </w:t>
      </w:r>
      <w:r w:rsidR="0030487E" w:rsidRPr="00D706F2">
        <w:rPr>
          <w:sz w:val="32"/>
          <w:szCs w:val="32"/>
        </w:rPr>
        <w:t>Co</w:t>
      </w:r>
      <w:r w:rsidR="003A569F" w:rsidRPr="00D706F2">
        <w:rPr>
          <w:sz w:val="32"/>
          <w:szCs w:val="32"/>
        </w:rPr>
        <w:t>ordination</w:t>
      </w:r>
    </w:p>
    <w:tbl>
      <w:tblPr>
        <w:tblStyle w:val="GridTable4-Accent51"/>
        <w:tblW w:w="4724" w:type="pct"/>
        <w:tblLook w:val="04A0" w:firstRow="1" w:lastRow="0" w:firstColumn="1" w:lastColumn="0" w:noHBand="0" w:noVBand="1"/>
        <w:tblCaption w:val="Coordination of supports"/>
        <w:tblDescription w:val="Table with discriptions and prices for support line items under coordination of supports"/>
      </w:tblPr>
      <w:tblGrid>
        <w:gridCol w:w="2815"/>
        <w:gridCol w:w="2211"/>
        <w:gridCol w:w="6028"/>
        <w:gridCol w:w="851"/>
        <w:gridCol w:w="1273"/>
      </w:tblGrid>
      <w:tr w:rsidR="0078529E" w:rsidRPr="003C5E81" w14:paraId="5D82775C" w14:textId="77777777" w:rsidTr="00265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68" w:type="pct"/>
          </w:tcPr>
          <w:p w14:paraId="3EAA082C" w14:textId="77777777" w:rsidR="0078529E" w:rsidRPr="0026548E" w:rsidRDefault="0078529E" w:rsidP="0026548E">
            <w:pPr>
              <w:pStyle w:val="Table"/>
              <w:jc w:val="center"/>
            </w:pPr>
            <w:r w:rsidRPr="0026548E">
              <w:t>Support Item</w:t>
            </w:r>
          </w:p>
        </w:tc>
        <w:tc>
          <w:tcPr>
            <w:tcW w:w="839" w:type="pct"/>
          </w:tcPr>
          <w:p w14:paraId="1C085435" w14:textId="77777777" w:rsidR="0078529E" w:rsidRPr="0026548E" w:rsidRDefault="0078529E" w:rsidP="0026548E">
            <w:pPr>
              <w:pStyle w:val="Table"/>
              <w:jc w:val="center"/>
              <w:cnfStyle w:val="100000000000" w:firstRow="1" w:lastRow="0" w:firstColumn="0" w:lastColumn="0" w:oddVBand="0" w:evenVBand="0" w:oddHBand="0" w:evenHBand="0" w:firstRowFirstColumn="0" w:firstRowLastColumn="0" w:lastRowFirstColumn="0" w:lastRowLastColumn="0"/>
            </w:pPr>
            <w:r w:rsidRPr="0026548E">
              <w:t>Support Item Ref No.</w:t>
            </w:r>
          </w:p>
        </w:tc>
        <w:tc>
          <w:tcPr>
            <w:tcW w:w="2287" w:type="pct"/>
          </w:tcPr>
          <w:p w14:paraId="06932F07" w14:textId="77777777" w:rsidR="0078529E" w:rsidRPr="0026548E" w:rsidRDefault="0078529E" w:rsidP="0026548E">
            <w:pPr>
              <w:pStyle w:val="Table"/>
              <w:jc w:val="center"/>
              <w:cnfStyle w:val="100000000000" w:firstRow="1" w:lastRow="0" w:firstColumn="0" w:lastColumn="0" w:oddVBand="0" w:evenVBand="0" w:oddHBand="0" w:evenHBand="0" w:firstRowFirstColumn="0" w:firstRowLastColumn="0" w:lastRowFirstColumn="0" w:lastRowLastColumn="0"/>
            </w:pPr>
            <w:r w:rsidRPr="0026548E">
              <w:t>Description</w:t>
            </w:r>
          </w:p>
        </w:tc>
        <w:tc>
          <w:tcPr>
            <w:tcW w:w="323" w:type="pct"/>
          </w:tcPr>
          <w:p w14:paraId="577FD4BE" w14:textId="77777777" w:rsidR="0078529E" w:rsidRPr="0026548E" w:rsidRDefault="0078529E" w:rsidP="0026548E">
            <w:pPr>
              <w:pStyle w:val="Table"/>
              <w:jc w:val="center"/>
              <w:cnfStyle w:val="100000000000" w:firstRow="1" w:lastRow="0" w:firstColumn="0" w:lastColumn="0" w:oddVBand="0" w:evenVBand="0" w:oddHBand="0" w:evenHBand="0" w:firstRowFirstColumn="0" w:firstRowLastColumn="0" w:lastRowFirstColumn="0" w:lastRowLastColumn="0"/>
            </w:pPr>
            <w:r w:rsidRPr="0026548E">
              <w:t>UOM</w:t>
            </w:r>
          </w:p>
        </w:tc>
        <w:tc>
          <w:tcPr>
            <w:tcW w:w="484" w:type="pct"/>
          </w:tcPr>
          <w:p w14:paraId="5A0A7049" w14:textId="77777777" w:rsidR="0078529E" w:rsidRPr="0026548E" w:rsidRDefault="0078529E" w:rsidP="0026548E">
            <w:pPr>
              <w:pStyle w:val="Table"/>
              <w:jc w:val="center"/>
              <w:cnfStyle w:val="100000000000" w:firstRow="1" w:lastRow="0" w:firstColumn="0" w:lastColumn="0" w:oddVBand="0" w:evenVBand="0" w:oddHBand="0" w:evenHBand="0" w:firstRowFirstColumn="0" w:firstRowLastColumn="0" w:lastRowFirstColumn="0" w:lastRowLastColumn="0"/>
            </w:pPr>
            <w:r w:rsidRPr="0026548E">
              <w:t>Price Limit</w:t>
            </w:r>
          </w:p>
        </w:tc>
      </w:tr>
      <w:tr w:rsidR="007D4D1F" w:rsidRPr="003C5E81" w14:paraId="02E0BD9B"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7129F244" w14:textId="40ED5E6F" w:rsidR="007D4D1F" w:rsidRPr="0026548E" w:rsidRDefault="007D4D1F" w:rsidP="000270C3">
            <w:pPr>
              <w:pStyle w:val="Table"/>
            </w:pPr>
            <w:r w:rsidRPr="0026548E">
              <w:t xml:space="preserve">Support </w:t>
            </w:r>
            <w:r w:rsidR="000270C3">
              <w:t>C</w:t>
            </w:r>
            <w:r w:rsidRPr="0026548E">
              <w:t>onnection</w:t>
            </w:r>
          </w:p>
        </w:tc>
        <w:tc>
          <w:tcPr>
            <w:tcW w:w="839" w:type="pct"/>
          </w:tcPr>
          <w:p w14:paraId="713FFF7B" w14:textId="4DA4AFEF" w:rsidR="007D4D1F" w:rsidRPr="0026548E" w:rsidRDefault="007D4D1F" w:rsidP="0026548E">
            <w:pPr>
              <w:pStyle w:val="Table"/>
              <w:cnfStyle w:val="000000100000" w:firstRow="0" w:lastRow="0" w:firstColumn="0" w:lastColumn="0" w:oddVBand="0" w:evenVBand="0" w:oddHBand="1" w:evenHBand="0" w:firstRowFirstColumn="0" w:firstRowLastColumn="0" w:lastRowFirstColumn="0" w:lastRowLastColumn="0"/>
            </w:pPr>
            <w:r w:rsidRPr="0026548E">
              <w:t>07_001_0106_8_3</w:t>
            </w:r>
          </w:p>
        </w:tc>
        <w:tc>
          <w:tcPr>
            <w:tcW w:w="2287" w:type="pct"/>
          </w:tcPr>
          <w:p w14:paraId="3F38F75D" w14:textId="3F826FB9" w:rsidR="007D4D1F" w:rsidRPr="0026548E" w:rsidRDefault="007D4D1F" w:rsidP="0026548E">
            <w:pPr>
              <w:pStyle w:val="Table"/>
              <w:cnfStyle w:val="000000100000" w:firstRow="0" w:lastRow="0" w:firstColumn="0" w:lastColumn="0" w:oddVBand="0" w:evenVBand="0" w:oddHBand="1" w:evenHBand="0" w:firstRowFirstColumn="0" w:firstRowLastColumn="0" w:lastRowFirstColumn="0" w:lastRowLastColumn="0"/>
            </w:pPr>
            <w:r w:rsidRPr="0026548E">
              <w:t>Assistance for participants to implement their plan by strengthening the ability to connect with the broader systems of supports and understand the purpose of the funded supports and participant in the community. Support Connection will assist a participant to understand the aspects of the plan, assisting in ongoing management of supports, and answer questions as they arise.</w:t>
            </w:r>
          </w:p>
        </w:tc>
        <w:tc>
          <w:tcPr>
            <w:tcW w:w="323" w:type="pct"/>
            <w:vAlign w:val="center"/>
          </w:tcPr>
          <w:p w14:paraId="077670FF" w14:textId="0A04E2C1" w:rsidR="007D4D1F" w:rsidRPr="0026548E" w:rsidRDefault="007D4D1F" w:rsidP="0026548E">
            <w:pPr>
              <w:pStyle w:val="Table"/>
              <w:jc w:val="center"/>
              <w:cnfStyle w:val="000000100000" w:firstRow="0" w:lastRow="0" w:firstColumn="0" w:lastColumn="0" w:oddVBand="0" w:evenVBand="0" w:oddHBand="1" w:evenHBand="0" w:firstRowFirstColumn="0" w:firstRowLastColumn="0" w:lastRowFirstColumn="0" w:lastRowLastColumn="0"/>
            </w:pPr>
            <w:r w:rsidRPr="0026548E">
              <w:t>Hour</w:t>
            </w:r>
          </w:p>
        </w:tc>
        <w:tc>
          <w:tcPr>
            <w:tcW w:w="484" w:type="pct"/>
            <w:vAlign w:val="center"/>
          </w:tcPr>
          <w:p w14:paraId="691C6F25" w14:textId="05A23289" w:rsidR="007D4D1F" w:rsidRPr="000270C3" w:rsidRDefault="000270C3" w:rsidP="0026548E">
            <w:pPr>
              <w:pStyle w:val="Table"/>
              <w:jc w:val="center"/>
              <w:cnfStyle w:val="000000100000" w:firstRow="0" w:lastRow="0" w:firstColumn="0" w:lastColumn="0" w:oddVBand="0" w:evenVBand="0" w:oddHBand="1" w:evenHBand="0" w:firstRowFirstColumn="0" w:firstRowLastColumn="0" w:lastRowFirstColumn="0" w:lastRowLastColumn="0"/>
            </w:pPr>
            <w:r w:rsidRPr="000270C3">
              <w:t>$58.92</w:t>
            </w:r>
          </w:p>
        </w:tc>
      </w:tr>
      <w:tr w:rsidR="007D4D1F" w:rsidRPr="003C5E81" w14:paraId="7D09030A" w14:textId="77777777" w:rsidTr="0026548E">
        <w:tc>
          <w:tcPr>
            <w:cnfStyle w:val="001000000000" w:firstRow="0" w:lastRow="0" w:firstColumn="1" w:lastColumn="0" w:oddVBand="0" w:evenVBand="0" w:oddHBand="0" w:evenHBand="0" w:firstRowFirstColumn="0" w:firstRowLastColumn="0" w:lastRowFirstColumn="0" w:lastRowLastColumn="0"/>
            <w:tcW w:w="1068" w:type="pct"/>
          </w:tcPr>
          <w:p w14:paraId="02D68AA6" w14:textId="1F44D2F5" w:rsidR="007D4D1F" w:rsidRPr="0026548E" w:rsidRDefault="000270C3" w:rsidP="0026548E">
            <w:pPr>
              <w:pStyle w:val="Table"/>
            </w:pPr>
            <w:r>
              <w:t>Coordination O</w:t>
            </w:r>
            <w:r w:rsidR="00201DC2">
              <w:t>f S</w:t>
            </w:r>
            <w:r w:rsidR="007D4D1F" w:rsidRPr="0026548E">
              <w:t>upports</w:t>
            </w:r>
          </w:p>
        </w:tc>
        <w:tc>
          <w:tcPr>
            <w:tcW w:w="839" w:type="pct"/>
          </w:tcPr>
          <w:p w14:paraId="7B91C3A4" w14:textId="389A91AA" w:rsidR="007D4D1F" w:rsidRPr="0026548E" w:rsidRDefault="007D4D1F" w:rsidP="0026548E">
            <w:pPr>
              <w:pStyle w:val="Table"/>
              <w:cnfStyle w:val="000000000000" w:firstRow="0" w:lastRow="0" w:firstColumn="0" w:lastColumn="0" w:oddVBand="0" w:evenVBand="0" w:oddHBand="0" w:evenHBand="0" w:firstRowFirstColumn="0" w:firstRowLastColumn="0" w:lastRowFirstColumn="0" w:lastRowLastColumn="0"/>
            </w:pPr>
            <w:r w:rsidRPr="0026548E">
              <w:t>07_002_0106_8_3</w:t>
            </w:r>
          </w:p>
        </w:tc>
        <w:tc>
          <w:tcPr>
            <w:tcW w:w="2287" w:type="pct"/>
          </w:tcPr>
          <w:p w14:paraId="220B6A67" w14:textId="5D3783AB" w:rsidR="007D4D1F" w:rsidRPr="0026548E" w:rsidRDefault="007D4D1F" w:rsidP="0026548E">
            <w:pPr>
              <w:pStyle w:val="Table"/>
              <w:cnfStyle w:val="000000000000" w:firstRow="0" w:lastRow="0" w:firstColumn="0" w:lastColumn="0" w:oddVBand="0" w:evenVBand="0" w:oddHBand="0" w:evenHBand="0" w:firstRowFirstColumn="0" w:firstRowLastColumn="0" w:lastRowFirstColumn="0" w:lastRowLastColumn="0"/>
            </w:pPr>
            <w:r w:rsidRPr="0026548E">
              <w:t xml:space="preserve">Further qualifications/experience required to strengthen a participant’s ability to design and the build their supports with an emphasis on linking the broader systems of support across a complex service delivery environment. Coordination of Supports is to focus on supporting participants to direct their lives, not just their services. This may include resolving points of </w:t>
            </w:r>
            <w:r w:rsidR="00E175E0">
              <w:t>crisis, and</w:t>
            </w:r>
            <w:r w:rsidRPr="0026548E">
              <w:t xml:space="preserve"> developing resilience in the participant's network.</w:t>
            </w:r>
          </w:p>
        </w:tc>
        <w:tc>
          <w:tcPr>
            <w:tcW w:w="323" w:type="pct"/>
            <w:vAlign w:val="center"/>
          </w:tcPr>
          <w:p w14:paraId="2AFDBF1F" w14:textId="315C5C8C" w:rsidR="007D4D1F" w:rsidRPr="0026548E" w:rsidRDefault="007D4D1F" w:rsidP="0026548E">
            <w:pPr>
              <w:pStyle w:val="Table"/>
              <w:jc w:val="center"/>
              <w:cnfStyle w:val="000000000000" w:firstRow="0" w:lastRow="0" w:firstColumn="0" w:lastColumn="0" w:oddVBand="0" w:evenVBand="0" w:oddHBand="0" w:evenHBand="0" w:firstRowFirstColumn="0" w:firstRowLastColumn="0" w:lastRowFirstColumn="0" w:lastRowLastColumn="0"/>
            </w:pPr>
            <w:r w:rsidRPr="0026548E">
              <w:t>Hour</w:t>
            </w:r>
          </w:p>
        </w:tc>
        <w:tc>
          <w:tcPr>
            <w:tcW w:w="484" w:type="pct"/>
            <w:vAlign w:val="center"/>
          </w:tcPr>
          <w:p w14:paraId="1DD7DB69" w14:textId="48C7EB37" w:rsidR="007D4D1F" w:rsidRPr="000270C3" w:rsidRDefault="000270C3" w:rsidP="0026548E">
            <w:pPr>
              <w:pStyle w:val="Table"/>
              <w:jc w:val="center"/>
              <w:cnfStyle w:val="000000000000" w:firstRow="0" w:lastRow="0" w:firstColumn="0" w:lastColumn="0" w:oddVBand="0" w:evenVBand="0" w:oddHBand="0" w:evenHBand="0" w:firstRowFirstColumn="0" w:firstRowLastColumn="0" w:lastRowFirstColumn="0" w:lastRowLastColumn="0"/>
            </w:pPr>
            <w:r w:rsidRPr="000270C3">
              <w:t>$96.04</w:t>
            </w:r>
          </w:p>
        </w:tc>
      </w:tr>
      <w:tr w:rsidR="007D4D1F" w:rsidRPr="003C5E81" w14:paraId="3DC33ED2"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5DC683CD" w14:textId="34A44778" w:rsidR="007D4D1F" w:rsidRPr="0026548E" w:rsidRDefault="000270C3" w:rsidP="0026548E">
            <w:pPr>
              <w:pStyle w:val="Table"/>
            </w:pPr>
            <w:r w:rsidRPr="000270C3">
              <w:t>Training In Planning And Plan Management</w:t>
            </w:r>
          </w:p>
        </w:tc>
        <w:tc>
          <w:tcPr>
            <w:tcW w:w="839" w:type="pct"/>
          </w:tcPr>
          <w:p w14:paraId="23BB4257" w14:textId="2DCCB182" w:rsidR="007D4D1F" w:rsidRPr="0026548E" w:rsidRDefault="007D4D1F" w:rsidP="0026548E">
            <w:pPr>
              <w:pStyle w:val="Table"/>
              <w:cnfStyle w:val="000000100000" w:firstRow="0" w:lastRow="0" w:firstColumn="0" w:lastColumn="0" w:oddVBand="0" w:evenVBand="0" w:oddHBand="1" w:evenHBand="0" w:firstRowFirstColumn="0" w:firstRowLastColumn="0" w:lastRowFirstColumn="0" w:lastRowLastColumn="0"/>
            </w:pPr>
            <w:r w:rsidRPr="0026548E">
              <w:t>07_003_0117_8_3</w:t>
            </w:r>
          </w:p>
        </w:tc>
        <w:tc>
          <w:tcPr>
            <w:tcW w:w="2287" w:type="pct"/>
          </w:tcPr>
          <w:p w14:paraId="61ECC88A" w14:textId="6335C20C" w:rsidR="007D4D1F" w:rsidRPr="0026548E" w:rsidRDefault="007D4D1F" w:rsidP="0026548E">
            <w:pPr>
              <w:pStyle w:val="Table"/>
              <w:cnfStyle w:val="000000100000" w:firstRow="0" w:lastRow="0" w:firstColumn="0" w:lastColumn="0" w:oddVBand="0" w:evenVBand="0" w:oddHBand="1" w:evenHBand="0" w:firstRowFirstColumn="0" w:firstRowLastColumn="0" w:lastRowFirstColumn="0" w:lastRowLastColumn="0"/>
            </w:pPr>
            <w:r w:rsidRPr="0026548E">
              <w:t>Capacity building and training in plan administration and management for participants unable to do this independently but who could do all or part of the task with training.</w:t>
            </w:r>
          </w:p>
        </w:tc>
        <w:tc>
          <w:tcPr>
            <w:tcW w:w="323" w:type="pct"/>
            <w:vAlign w:val="center"/>
          </w:tcPr>
          <w:p w14:paraId="53D6342B" w14:textId="20623ACD" w:rsidR="007D4D1F" w:rsidRPr="0026548E" w:rsidRDefault="007D4D1F" w:rsidP="0026548E">
            <w:pPr>
              <w:pStyle w:val="Table"/>
              <w:jc w:val="center"/>
              <w:cnfStyle w:val="000000100000" w:firstRow="0" w:lastRow="0" w:firstColumn="0" w:lastColumn="0" w:oddVBand="0" w:evenVBand="0" w:oddHBand="1" w:evenHBand="0" w:firstRowFirstColumn="0" w:firstRowLastColumn="0" w:lastRowFirstColumn="0" w:lastRowLastColumn="0"/>
            </w:pPr>
            <w:r w:rsidRPr="0026548E">
              <w:t>Hour</w:t>
            </w:r>
          </w:p>
        </w:tc>
        <w:tc>
          <w:tcPr>
            <w:tcW w:w="484" w:type="pct"/>
            <w:vAlign w:val="center"/>
          </w:tcPr>
          <w:p w14:paraId="11993642" w14:textId="2428480A" w:rsidR="007D4D1F" w:rsidRPr="000270C3" w:rsidRDefault="000270C3" w:rsidP="0026548E">
            <w:pPr>
              <w:pStyle w:val="Table"/>
              <w:jc w:val="center"/>
              <w:cnfStyle w:val="000000100000" w:firstRow="0" w:lastRow="0" w:firstColumn="0" w:lastColumn="0" w:oddVBand="0" w:evenVBand="0" w:oddHBand="1" w:evenHBand="0" w:firstRowFirstColumn="0" w:firstRowLastColumn="0" w:lastRowFirstColumn="0" w:lastRowLastColumn="0"/>
            </w:pPr>
            <w:r w:rsidRPr="000270C3">
              <w:t>$57.32</w:t>
            </w:r>
          </w:p>
        </w:tc>
      </w:tr>
      <w:tr w:rsidR="007D4D1F" w:rsidRPr="003C5E81" w14:paraId="20661B84" w14:textId="77777777" w:rsidTr="0026548E">
        <w:tc>
          <w:tcPr>
            <w:cnfStyle w:val="001000000000" w:firstRow="0" w:lastRow="0" w:firstColumn="1" w:lastColumn="0" w:oddVBand="0" w:evenVBand="0" w:oddHBand="0" w:evenHBand="0" w:firstRowFirstColumn="0" w:firstRowLastColumn="0" w:lastRowFirstColumn="0" w:lastRowLastColumn="0"/>
            <w:tcW w:w="1068" w:type="pct"/>
          </w:tcPr>
          <w:p w14:paraId="064DC4A7" w14:textId="64E22C67" w:rsidR="007D4D1F" w:rsidRPr="0026548E" w:rsidRDefault="000270C3" w:rsidP="0026548E">
            <w:pPr>
              <w:pStyle w:val="Table"/>
            </w:pPr>
            <w:r w:rsidRPr="000270C3">
              <w:t>Specialist Support Coordination</w:t>
            </w:r>
          </w:p>
        </w:tc>
        <w:tc>
          <w:tcPr>
            <w:tcW w:w="839" w:type="pct"/>
          </w:tcPr>
          <w:p w14:paraId="707DDD48" w14:textId="428F81F0" w:rsidR="007D4D1F" w:rsidRPr="0026548E" w:rsidRDefault="007D4D1F" w:rsidP="0026548E">
            <w:pPr>
              <w:pStyle w:val="Table"/>
              <w:cnfStyle w:val="000000000000" w:firstRow="0" w:lastRow="0" w:firstColumn="0" w:lastColumn="0" w:oddVBand="0" w:evenVBand="0" w:oddHBand="0" w:evenHBand="0" w:firstRowFirstColumn="0" w:firstRowLastColumn="0" w:lastRowFirstColumn="0" w:lastRowLastColumn="0"/>
            </w:pPr>
            <w:r w:rsidRPr="0026548E">
              <w:t>07_004_0132_8_3</w:t>
            </w:r>
          </w:p>
        </w:tc>
        <w:tc>
          <w:tcPr>
            <w:tcW w:w="2287" w:type="pct"/>
          </w:tcPr>
          <w:p w14:paraId="279F1037" w14:textId="6FDCCD37" w:rsidR="007D4D1F" w:rsidRPr="0026548E" w:rsidRDefault="007D4D1F" w:rsidP="0026548E">
            <w:pPr>
              <w:pStyle w:val="Table"/>
              <w:cnfStyle w:val="000000000000" w:firstRow="0" w:lastRow="0" w:firstColumn="0" w:lastColumn="0" w:oddVBand="0" w:evenVBand="0" w:oddHBand="0" w:evenHBand="0" w:firstRowFirstColumn="0" w:firstRowLastColumn="0" w:lastRowFirstColumn="0" w:lastRowLastColumn="0"/>
            </w:pPr>
            <w:r w:rsidRPr="0026548E">
              <w:t xml:space="preserve">Generally delivered in a time limited, outcomes focused manner and by an appropriately qualified and experienced practitioner to meet the individual needs of the participant’s circumstances. Necessitated by specific high complex needs or high level risks in a participant’s situation, to reduce complexity in the participant’s support environment in the context of broader systems of support, whilst also assisting the participant to connect with NDIS supports, negotiate solutions with multiple stakeholders and build capacity and resilience. </w:t>
            </w:r>
          </w:p>
        </w:tc>
        <w:tc>
          <w:tcPr>
            <w:tcW w:w="323" w:type="pct"/>
            <w:vAlign w:val="center"/>
          </w:tcPr>
          <w:p w14:paraId="1C3DC79A" w14:textId="04B9B2FE" w:rsidR="007D4D1F" w:rsidRPr="0026548E" w:rsidRDefault="007D4D1F" w:rsidP="0026548E">
            <w:pPr>
              <w:pStyle w:val="Table"/>
              <w:jc w:val="center"/>
              <w:cnfStyle w:val="000000000000" w:firstRow="0" w:lastRow="0" w:firstColumn="0" w:lastColumn="0" w:oddVBand="0" w:evenVBand="0" w:oddHBand="0" w:evenHBand="0" w:firstRowFirstColumn="0" w:firstRowLastColumn="0" w:lastRowFirstColumn="0" w:lastRowLastColumn="0"/>
            </w:pPr>
            <w:r w:rsidRPr="0026548E">
              <w:t>Hour</w:t>
            </w:r>
          </w:p>
        </w:tc>
        <w:tc>
          <w:tcPr>
            <w:tcW w:w="484" w:type="pct"/>
            <w:vAlign w:val="center"/>
          </w:tcPr>
          <w:p w14:paraId="0BFDBDC6" w14:textId="24C4C394" w:rsidR="007D4D1F" w:rsidRPr="000270C3" w:rsidRDefault="000270C3" w:rsidP="0026548E">
            <w:pPr>
              <w:pStyle w:val="Table"/>
              <w:jc w:val="center"/>
              <w:cnfStyle w:val="000000000000" w:firstRow="0" w:lastRow="0" w:firstColumn="0" w:lastColumn="0" w:oddVBand="0" w:evenVBand="0" w:oddHBand="0" w:evenHBand="0" w:firstRowFirstColumn="0" w:firstRowLastColumn="0" w:lastRowFirstColumn="0" w:lastRowLastColumn="0"/>
            </w:pPr>
            <w:r w:rsidRPr="000270C3">
              <w:t>$182.74</w:t>
            </w:r>
          </w:p>
        </w:tc>
      </w:tr>
    </w:tbl>
    <w:p w14:paraId="1B86842C" w14:textId="788402C3" w:rsidR="0026548E" w:rsidRDefault="0026548E" w:rsidP="0026548E">
      <w:r>
        <w:br w:type="page"/>
      </w:r>
    </w:p>
    <w:p w14:paraId="083A4E7B" w14:textId="77777777" w:rsidR="000D0576" w:rsidRPr="0026548E" w:rsidRDefault="00CB3820" w:rsidP="0026548E">
      <w:pPr>
        <w:pStyle w:val="Heading4"/>
        <w:rPr>
          <w:sz w:val="32"/>
          <w:szCs w:val="32"/>
        </w:rPr>
      </w:pPr>
      <w:r w:rsidRPr="0026548E">
        <w:rPr>
          <w:sz w:val="32"/>
          <w:szCs w:val="32"/>
        </w:rPr>
        <w:lastRenderedPageBreak/>
        <w:t>Improved Living Arrangements</w:t>
      </w:r>
    </w:p>
    <w:tbl>
      <w:tblPr>
        <w:tblStyle w:val="GridTable4-Accent520"/>
        <w:tblW w:w="4724" w:type="pct"/>
        <w:tblLook w:val="04A0" w:firstRow="1" w:lastRow="0" w:firstColumn="1" w:lastColumn="0" w:noHBand="0" w:noVBand="1"/>
        <w:tblCaption w:val="Improved living arrangements"/>
        <w:tblDescription w:val="Table with discriptions and prices for support line items under improved living arrangements"/>
      </w:tblPr>
      <w:tblGrid>
        <w:gridCol w:w="2828"/>
        <w:gridCol w:w="2227"/>
        <w:gridCol w:w="5999"/>
        <w:gridCol w:w="851"/>
        <w:gridCol w:w="1273"/>
      </w:tblGrid>
      <w:tr w:rsidR="0078529E" w:rsidRPr="003C5E81" w14:paraId="2DFEB447" w14:textId="77777777" w:rsidTr="00265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3" w:type="pct"/>
          </w:tcPr>
          <w:p w14:paraId="3FE168A6" w14:textId="77777777" w:rsidR="0078529E" w:rsidRPr="007D24B3" w:rsidRDefault="0078529E" w:rsidP="00A96C52">
            <w:pPr>
              <w:pStyle w:val="Table"/>
              <w:jc w:val="center"/>
            </w:pPr>
            <w:r w:rsidRPr="007D24B3">
              <w:t>Support Item</w:t>
            </w:r>
          </w:p>
        </w:tc>
        <w:tc>
          <w:tcPr>
            <w:tcW w:w="845" w:type="pct"/>
          </w:tcPr>
          <w:p w14:paraId="45788956" w14:textId="77777777" w:rsidR="0078529E" w:rsidRPr="00FF1B6A"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F67A9">
              <w:t>Support Item Ref No.</w:t>
            </w:r>
          </w:p>
        </w:tc>
        <w:tc>
          <w:tcPr>
            <w:tcW w:w="2276" w:type="pct"/>
          </w:tcPr>
          <w:p w14:paraId="3C398AB3" w14:textId="77777777" w:rsidR="0078529E" w:rsidRPr="00694F65"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694F65">
              <w:t>Description</w:t>
            </w:r>
          </w:p>
        </w:tc>
        <w:tc>
          <w:tcPr>
            <w:tcW w:w="323" w:type="pct"/>
          </w:tcPr>
          <w:p w14:paraId="068AC26F" w14:textId="77777777" w:rsidR="0078529E" w:rsidRPr="00694F65"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694F65">
              <w:t>UOM</w:t>
            </w:r>
          </w:p>
        </w:tc>
        <w:tc>
          <w:tcPr>
            <w:tcW w:w="484" w:type="pct"/>
          </w:tcPr>
          <w:p w14:paraId="1F843555" w14:textId="77777777" w:rsidR="0078529E" w:rsidRPr="00580D2C"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580D2C">
              <w:t>Price Limit</w:t>
            </w:r>
          </w:p>
        </w:tc>
      </w:tr>
      <w:tr w:rsidR="0078529E" w:rsidRPr="003C5E81" w14:paraId="687326DF"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3" w:type="pct"/>
          </w:tcPr>
          <w:p w14:paraId="1F56DCB0" w14:textId="3A1E754A" w:rsidR="0078529E" w:rsidRPr="00F17886" w:rsidRDefault="0078529E" w:rsidP="00A96C52">
            <w:pPr>
              <w:pStyle w:val="Table"/>
            </w:pPr>
            <w:r w:rsidRPr="00F17886">
              <w:t>Assistance With Accommodation And Tenancy Obligations</w:t>
            </w:r>
          </w:p>
        </w:tc>
        <w:tc>
          <w:tcPr>
            <w:tcW w:w="845" w:type="pct"/>
          </w:tcPr>
          <w:p w14:paraId="625D1E0F"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08_005_0106_2_3</w:t>
            </w:r>
          </w:p>
        </w:tc>
        <w:tc>
          <w:tcPr>
            <w:tcW w:w="2276" w:type="pct"/>
          </w:tcPr>
          <w:p w14:paraId="29570249" w14:textId="3D8677F1"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Support is provided to guide, prompt or undertake activities to ensure the participant obtains and/or retains appropriate accommodation. May include assisting to apply for a rental tenancy or to undertake tenancy obligations.</w:t>
            </w:r>
          </w:p>
        </w:tc>
        <w:tc>
          <w:tcPr>
            <w:tcW w:w="323" w:type="pct"/>
            <w:vAlign w:val="center"/>
          </w:tcPr>
          <w:p w14:paraId="09FF8663" w14:textId="77777777" w:rsidR="0078529E" w:rsidRPr="007D24B3"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pPr>
            <w:r w:rsidRPr="007D24B3">
              <w:t>Hour</w:t>
            </w:r>
          </w:p>
        </w:tc>
        <w:tc>
          <w:tcPr>
            <w:tcW w:w="484" w:type="pct"/>
            <w:vAlign w:val="center"/>
          </w:tcPr>
          <w:p w14:paraId="023C9029" w14:textId="4C8AA1E4" w:rsidR="0078529E" w:rsidRPr="007D24B3"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pPr>
            <w:r w:rsidRPr="00D44376">
              <w:t>$</w:t>
            </w:r>
            <w:r w:rsidR="000270C3" w:rsidRPr="000270C3">
              <w:t>58.92</w:t>
            </w:r>
          </w:p>
        </w:tc>
      </w:tr>
    </w:tbl>
    <w:p w14:paraId="396E33A7" w14:textId="77777777" w:rsidR="00CB3820" w:rsidRPr="0026548E" w:rsidRDefault="00CB3820" w:rsidP="0026548E">
      <w:pPr>
        <w:pStyle w:val="Heading4"/>
        <w:rPr>
          <w:sz w:val="32"/>
          <w:szCs w:val="32"/>
        </w:rPr>
      </w:pPr>
      <w:r w:rsidRPr="0026548E">
        <w:rPr>
          <w:sz w:val="32"/>
          <w:szCs w:val="32"/>
        </w:rPr>
        <w:t>Increased Social and Community Participation</w:t>
      </w:r>
    </w:p>
    <w:tbl>
      <w:tblPr>
        <w:tblStyle w:val="GridTable4-Accent520"/>
        <w:tblW w:w="4724" w:type="pct"/>
        <w:tblLook w:val="04A0" w:firstRow="1" w:lastRow="0" w:firstColumn="1" w:lastColumn="0" w:noHBand="0" w:noVBand="1"/>
        <w:tblCaption w:val="Increased social and communicty participation"/>
        <w:tblDescription w:val="Table with discriptions and prices for support line items under increased social and community participation"/>
      </w:tblPr>
      <w:tblGrid>
        <w:gridCol w:w="2833"/>
        <w:gridCol w:w="2269"/>
        <w:gridCol w:w="5949"/>
        <w:gridCol w:w="854"/>
        <w:gridCol w:w="1273"/>
      </w:tblGrid>
      <w:tr w:rsidR="0078529E" w:rsidRPr="003C5E81" w14:paraId="6F49B8D1" w14:textId="77777777" w:rsidTr="00265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5" w:type="pct"/>
          </w:tcPr>
          <w:p w14:paraId="53C071B2" w14:textId="77777777" w:rsidR="0078529E" w:rsidRPr="007D24B3" w:rsidRDefault="0078529E" w:rsidP="00A96C52">
            <w:pPr>
              <w:pStyle w:val="Table"/>
              <w:jc w:val="center"/>
            </w:pPr>
            <w:r w:rsidRPr="007D24B3">
              <w:t>Support Item</w:t>
            </w:r>
          </w:p>
        </w:tc>
        <w:tc>
          <w:tcPr>
            <w:tcW w:w="861" w:type="pct"/>
          </w:tcPr>
          <w:p w14:paraId="18D6A650" w14:textId="77777777" w:rsidR="0078529E" w:rsidRPr="00FF1B6A"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F67A9">
              <w:t>Support Item Ref No.</w:t>
            </w:r>
          </w:p>
        </w:tc>
        <w:tc>
          <w:tcPr>
            <w:tcW w:w="2257" w:type="pct"/>
          </w:tcPr>
          <w:p w14:paraId="7DB70D12" w14:textId="77777777" w:rsidR="0078529E" w:rsidRPr="00694F65"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694F65">
              <w:t>Description</w:t>
            </w:r>
          </w:p>
        </w:tc>
        <w:tc>
          <w:tcPr>
            <w:tcW w:w="324" w:type="pct"/>
          </w:tcPr>
          <w:p w14:paraId="727D6CB6" w14:textId="77777777" w:rsidR="0078529E" w:rsidRPr="00580D2C"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E485C">
              <w:t>UOM</w:t>
            </w:r>
          </w:p>
        </w:tc>
        <w:tc>
          <w:tcPr>
            <w:tcW w:w="483" w:type="pct"/>
          </w:tcPr>
          <w:p w14:paraId="052ECBB6" w14:textId="77777777" w:rsidR="0078529E" w:rsidRPr="00580D2C"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580D2C">
              <w:t>Price Limit</w:t>
            </w:r>
          </w:p>
        </w:tc>
      </w:tr>
      <w:tr w:rsidR="0078529E" w:rsidRPr="003C5E81" w14:paraId="0F295AEC"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tcPr>
          <w:p w14:paraId="7A441080" w14:textId="5831163A" w:rsidR="0078529E" w:rsidRPr="00F17886" w:rsidRDefault="0078529E" w:rsidP="00A96C52">
            <w:pPr>
              <w:pStyle w:val="Table"/>
            </w:pPr>
            <w:r w:rsidRPr="00F17886">
              <w:t>Life Transition Planning Including Mentoring, Peer-Support And Individual Skill Development</w:t>
            </w:r>
          </w:p>
        </w:tc>
        <w:tc>
          <w:tcPr>
            <w:tcW w:w="861" w:type="pct"/>
          </w:tcPr>
          <w:p w14:paraId="2039F1F7"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09_006_0106_6_3</w:t>
            </w:r>
          </w:p>
        </w:tc>
        <w:tc>
          <w:tcPr>
            <w:tcW w:w="2257" w:type="pct"/>
          </w:tcPr>
          <w:p w14:paraId="6A04671F"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Establishing volunteer assistance within the participant’s home or community to develop skills. For instance, assistance in attending appointments, shopping, bill paying, taking part in social activities and maintaining contact with others.</w:t>
            </w:r>
          </w:p>
        </w:tc>
        <w:tc>
          <w:tcPr>
            <w:tcW w:w="324" w:type="pct"/>
            <w:vAlign w:val="center"/>
          </w:tcPr>
          <w:p w14:paraId="45F4FAA9" w14:textId="77777777" w:rsidR="0078529E" w:rsidRPr="007D24B3"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pPr>
            <w:r w:rsidRPr="007D24B3">
              <w:t>Hour</w:t>
            </w:r>
          </w:p>
        </w:tc>
        <w:tc>
          <w:tcPr>
            <w:tcW w:w="483" w:type="pct"/>
            <w:vAlign w:val="center"/>
          </w:tcPr>
          <w:p w14:paraId="7224F71F" w14:textId="41EB2DBC" w:rsidR="0078529E" w:rsidRPr="007D24B3"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7D24B3">
              <w:rPr>
                <w:color w:val="000000"/>
              </w:rPr>
              <w:t>$</w:t>
            </w:r>
            <w:r w:rsidR="000270C3" w:rsidRPr="000270C3">
              <w:rPr>
                <w:color w:val="000000"/>
              </w:rPr>
              <w:t>58.92</w:t>
            </w:r>
          </w:p>
        </w:tc>
      </w:tr>
      <w:tr w:rsidR="0078529E" w:rsidRPr="003C5E81" w14:paraId="70269402" w14:textId="77777777" w:rsidTr="0026548E">
        <w:tc>
          <w:tcPr>
            <w:cnfStyle w:val="001000000000" w:firstRow="0" w:lastRow="0" w:firstColumn="1" w:lastColumn="0" w:oddVBand="0" w:evenVBand="0" w:oddHBand="0" w:evenHBand="0" w:firstRowFirstColumn="0" w:firstRowLastColumn="0" w:lastRowFirstColumn="0" w:lastRowLastColumn="0"/>
            <w:tcW w:w="1075" w:type="pct"/>
          </w:tcPr>
          <w:p w14:paraId="4091D08C" w14:textId="05C4F95D" w:rsidR="0078529E" w:rsidRPr="00F17886" w:rsidRDefault="0078529E" w:rsidP="00A96C52">
            <w:pPr>
              <w:pStyle w:val="Table"/>
            </w:pPr>
            <w:r w:rsidRPr="00F17886">
              <w:t>Skills Development In A Group</w:t>
            </w:r>
          </w:p>
        </w:tc>
        <w:tc>
          <w:tcPr>
            <w:tcW w:w="861" w:type="pct"/>
          </w:tcPr>
          <w:p w14:paraId="34FA6945" w14:textId="77777777" w:rsidR="0078529E" w:rsidRPr="00F17886" w:rsidRDefault="0078529E" w:rsidP="00A96C52">
            <w:pPr>
              <w:pStyle w:val="Table"/>
              <w:cnfStyle w:val="000000000000" w:firstRow="0" w:lastRow="0" w:firstColumn="0" w:lastColumn="0" w:oddVBand="0" w:evenVBand="0" w:oddHBand="0" w:evenHBand="0" w:firstRowFirstColumn="0" w:firstRowLastColumn="0" w:lastRowFirstColumn="0" w:lastRowLastColumn="0"/>
            </w:pPr>
            <w:r w:rsidRPr="00F17886">
              <w:t>09_007_0117_6_3</w:t>
            </w:r>
          </w:p>
        </w:tc>
        <w:tc>
          <w:tcPr>
            <w:tcW w:w="2257" w:type="pct"/>
          </w:tcPr>
          <w:p w14:paraId="05A550D0" w14:textId="77777777" w:rsidR="0078529E" w:rsidRPr="00F17886" w:rsidRDefault="0078529E" w:rsidP="00A96C52">
            <w:pPr>
              <w:pStyle w:val="Table"/>
              <w:cnfStyle w:val="000000000000" w:firstRow="0" w:lastRow="0" w:firstColumn="0" w:lastColumn="0" w:oddVBand="0" w:evenVBand="0" w:oddHBand="0" w:evenHBand="0" w:firstRowFirstColumn="0" w:firstRowLastColumn="0" w:lastRowFirstColumn="0" w:lastRowLastColumn="0"/>
            </w:pPr>
            <w:r w:rsidRPr="00F17886">
              <w:t>Training for the participant in a group of 2 or more to increase their independence in daily personal activities.</w:t>
            </w:r>
          </w:p>
        </w:tc>
        <w:tc>
          <w:tcPr>
            <w:tcW w:w="324" w:type="pct"/>
            <w:vAlign w:val="center"/>
          </w:tcPr>
          <w:p w14:paraId="3219FFC0" w14:textId="77777777" w:rsidR="0078529E" w:rsidRPr="007D24B3" w:rsidRDefault="0078529E" w:rsidP="00A96C52">
            <w:pPr>
              <w:pStyle w:val="Table"/>
              <w:jc w:val="center"/>
              <w:cnfStyle w:val="000000000000" w:firstRow="0" w:lastRow="0" w:firstColumn="0" w:lastColumn="0" w:oddVBand="0" w:evenVBand="0" w:oddHBand="0" w:evenHBand="0" w:firstRowFirstColumn="0" w:firstRowLastColumn="0" w:lastRowFirstColumn="0" w:lastRowLastColumn="0"/>
            </w:pPr>
            <w:r w:rsidRPr="007D24B3">
              <w:t>Hour</w:t>
            </w:r>
          </w:p>
        </w:tc>
        <w:tc>
          <w:tcPr>
            <w:tcW w:w="483" w:type="pct"/>
            <w:vAlign w:val="center"/>
          </w:tcPr>
          <w:p w14:paraId="6B77DB57" w14:textId="5DEE2D4B" w:rsidR="0078529E" w:rsidRPr="007D24B3" w:rsidRDefault="0078529E" w:rsidP="00A96C52">
            <w:pPr>
              <w:pStyle w:val="Table"/>
              <w:jc w:val="center"/>
              <w:cnfStyle w:val="000000000000" w:firstRow="0" w:lastRow="0" w:firstColumn="0" w:lastColumn="0" w:oddVBand="0" w:evenVBand="0" w:oddHBand="0" w:evenHBand="0" w:firstRowFirstColumn="0" w:firstRowLastColumn="0" w:lastRowFirstColumn="0" w:lastRowLastColumn="0"/>
              <w:rPr>
                <w:highlight w:val="yellow"/>
              </w:rPr>
            </w:pPr>
            <w:r w:rsidRPr="007D24B3">
              <w:rPr>
                <w:color w:val="000000"/>
              </w:rPr>
              <w:t>$</w:t>
            </w:r>
            <w:r w:rsidR="000270C3" w:rsidRPr="000270C3">
              <w:rPr>
                <w:color w:val="000000"/>
              </w:rPr>
              <w:t>28.66</w:t>
            </w:r>
          </w:p>
        </w:tc>
      </w:tr>
      <w:tr w:rsidR="0078529E" w:rsidRPr="003C5E81" w14:paraId="7298C942"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pct"/>
          </w:tcPr>
          <w:p w14:paraId="1309173A" w14:textId="7F79F06B" w:rsidR="0078529E" w:rsidRPr="00F17886" w:rsidRDefault="0078529E" w:rsidP="00A96C52">
            <w:pPr>
              <w:pStyle w:val="Table"/>
            </w:pPr>
            <w:r w:rsidRPr="00F17886">
              <w:t>Individual Skills Development And Training</w:t>
            </w:r>
          </w:p>
        </w:tc>
        <w:tc>
          <w:tcPr>
            <w:tcW w:w="861" w:type="pct"/>
          </w:tcPr>
          <w:p w14:paraId="5ECCC158"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09_009_0117_6_3</w:t>
            </w:r>
          </w:p>
        </w:tc>
        <w:tc>
          <w:tcPr>
            <w:tcW w:w="2257" w:type="pct"/>
          </w:tcPr>
          <w:p w14:paraId="70222C6D"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 xml:space="preserve">Individual life skills development and training including public transport training and support, developing skills for community, social and recreational participation. </w:t>
            </w:r>
          </w:p>
        </w:tc>
        <w:tc>
          <w:tcPr>
            <w:tcW w:w="324" w:type="pct"/>
            <w:vAlign w:val="center"/>
          </w:tcPr>
          <w:p w14:paraId="6A0F3B2B" w14:textId="77777777" w:rsidR="0078529E" w:rsidRPr="007D24B3"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pPr>
            <w:r w:rsidRPr="007D24B3">
              <w:t>Hour</w:t>
            </w:r>
          </w:p>
        </w:tc>
        <w:tc>
          <w:tcPr>
            <w:tcW w:w="483" w:type="pct"/>
            <w:vAlign w:val="center"/>
          </w:tcPr>
          <w:p w14:paraId="5D2514B8" w14:textId="0A3A1624" w:rsidR="0078529E" w:rsidRPr="007D24B3"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7D24B3">
              <w:rPr>
                <w:color w:val="000000"/>
              </w:rPr>
              <w:t>$</w:t>
            </w:r>
            <w:r w:rsidR="000270C3" w:rsidRPr="000270C3">
              <w:rPr>
                <w:color w:val="000000"/>
              </w:rPr>
              <w:t>57.32</w:t>
            </w:r>
          </w:p>
        </w:tc>
      </w:tr>
    </w:tbl>
    <w:p w14:paraId="11F12591" w14:textId="77777777" w:rsidR="00CB3820" w:rsidRPr="0026548E" w:rsidRDefault="00CB3820" w:rsidP="0026548E">
      <w:pPr>
        <w:pStyle w:val="Heading4"/>
        <w:rPr>
          <w:sz w:val="32"/>
          <w:szCs w:val="32"/>
        </w:rPr>
      </w:pPr>
      <w:r w:rsidRPr="0026548E">
        <w:rPr>
          <w:sz w:val="32"/>
          <w:szCs w:val="32"/>
        </w:rPr>
        <w:t>Finding and Keeping a Job</w:t>
      </w:r>
    </w:p>
    <w:tbl>
      <w:tblPr>
        <w:tblStyle w:val="GridTable4-Accent520"/>
        <w:tblW w:w="4725" w:type="pct"/>
        <w:tblLook w:val="04A0" w:firstRow="1" w:lastRow="0" w:firstColumn="1" w:lastColumn="0" w:noHBand="0" w:noVBand="1"/>
        <w:tblCaption w:val="Finding and keeping a job"/>
        <w:tblDescription w:val="Table with discriptions and prices for support line items under finding and keeping a job"/>
      </w:tblPr>
      <w:tblGrid>
        <w:gridCol w:w="2787"/>
        <w:gridCol w:w="2312"/>
        <w:gridCol w:w="5955"/>
        <w:gridCol w:w="854"/>
        <w:gridCol w:w="1273"/>
      </w:tblGrid>
      <w:tr w:rsidR="0026548E" w:rsidRPr="003C5E81" w14:paraId="6BBA8F25" w14:textId="77777777" w:rsidTr="00BF106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7" w:type="pct"/>
          </w:tcPr>
          <w:p w14:paraId="6B3AE944" w14:textId="77777777" w:rsidR="0078529E" w:rsidRPr="007D24B3" w:rsidRDefault="0078529E" w:rsidP="00A96C52">
            <w:pPr>
              <w:pStyle w:val="Table"/>
              <w:jc w:val="center"/>
            </w:pPr>
            <w:r w:rsidRPr="007D24B3">
              <w:t>Support Item</w:t>
            </w:r>
          </w:p>
        </w:tc>
        <w:tc>
          <w:tcPr>
            <w:tcW w:w="877" w:type="pct"/>
          </w:tcPr>
          <w:p w14:paraId="4E13BB61" w14:textId="77777777" w:rsidR="0078529E" w:rsidRPr="004F67A9"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F67A9">
              <w:t>Support Item Ref No.</w:t>
            </w:r>
          </w:p>
        </w:tc>
        <w:tc>
          <w:tcPr>
            <w:tcW w:w="2259" w:type="pct"/>
          </w:tcPr>
          <w:p w14:paraId="660864CF" w14:textId="77777777" w:rsidR="0078529E" w:rsidRPr="00FF1B6A"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FF1B6A">
              <w:t>Description</w:t>
            </w:r>
          </w:p>
        </w:tc>
        <w:tc>
          <w:tcPr>
            <w:tcW w:w="324" w:type="pct"/>
          </w:tcPr>
          <w:p w14:paraId="6B103A9B" w14:textId="77777777" w:rsidR="0078529E" w:rsidRPr="00694F65"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694F65">
              <w:t>UOM</w:t>
            </w:r>
          </w:p>
        </w:tc>
        <w:tc>
          <w:tcPr>
            <w:tcW w:w="483" w:type="pct"/>
          </w:tcPr>
          <w:p w14:paraId="2378C8C2" w14:textId="77777777" w:rsidR="0078529E" w:rsidRPr="00580D2C"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E485C">
              <w:t>Price</w:t>
            </w:r>
            <w:r w:rsidRPr="00580D2C">
              <w:t xml:space="preserve"> Limit</w:t>
            </w:r>
          </w:p>
        </w:tc>
      </w:tr>
      <w:tr w:rsidR="0026548E" w:rsidRPr="003C5E81" w14:paraId="7950D5C7" w14:textId="77777777" w:rsidTr="00BF1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6F126205" w14:textId="4BF9A274" w:rsidR="0078529E" w:rsidRPr="00F17886" w:rsidRDefault="0078529E" w:rsidP="00A96C52">
            <w:pPr>
              <w:pStyle w:val="Table"/>
            </w:pPr>
            <w:r w:rsidRPr="00F17886">
              <w:t>Employment Related Assessment And Counselling</w:t>
            </w:r>
          </w:p>
        </w:tc>
        <w:tc>
          <w:tcPr>
            <w:tcW w:w="877" w:type="pct"/>
          </w:tcPr>
          <w:p w14:paraId="2F474318"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10_011_0128_5_3</w:t>
            </w:r>
          </w:p>
        </w:tc>
        <w:tc>
          <w:tcPr>
            <w:tcW w:w="2259" w:type="pct"/>
          </w:tcPr>
          <w:p w14:paraId="5BE5AB23"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Workplace assessment conducted by a workplace rehabilitation provider to determine adjustments or modifications to the workplace or work processes to ensure employment is maintained and matches the employee’s capabilities.</w:t>
            </w:r>
          </w:p>
        </w:tc>
        <w:tc>
          <w:tcPr>
            <w:tcW w:w="324" w:type="pct"/>
            <w:vAlign w:val="center"/>
          </w:tcPr>
          <w:p w14:paraId="14E33921" w14:textId="77777777" w:rsidR="0078529E" w:rsidRPr="007D24B3"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pPr>
            <w:r w:rsidRPr="007D24B3">
              <w:t>Hour</w:t>
            </w:r>
          </w:p>
        </w:tc>
        <w:tc>
          <w:tcPr>
            <w:tcW w:w="483" w:type="pct"/>
            <w:vAlign w:val="center"/>
          </w:tcPr>
          <w:p w14:paraId="40F7B112" w14:textId="0281A795" w:rsidR="0078529E" w:rsidRPr="007D24B3"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7D24B3">
              <w:t>$</w:t>
            </w:r>
            <w:r w:rsidR="000270C3" w:rsidRPr="000270C3">
              <w:t>182.74</w:t>
            </w:r>
          </w:p>
        </w:tc>
      </w:tr>
      <w:tr w:rsidR="0026548E" w:rsidRPr="003C5E81" w14:paraId="664974C1" w14:textId="77777777" w:rsidTr="00BF1067">
        <w:tc>
          <w:tcPr>
            <w:cnfStyle w:val="001000000000" w:firstRow="0" w:lastRow="0" w:firstColumn="1" w:lastColumn="0" w:oddVBand="0" w:evenVBand="0" w:oddHBand="0" w:evenHBand="0" w:firstRowFirstColumn="0" w:firstRowLastColumn="0" w:lastRowFirstColumn="0" w:lastRowLastColumn="0"/>
            <w:tcW w:w="1057" w:type="pct"/>
          </w:tcPr>
          <w:p w14:paraId="2D26361F" w14:textId="6EE3BC7D" w:rsidR="0078529E" w:rsidRPr="00F17886" w:rsidRDefault="0078529E" w:rsidP="00A96C52">
            <w:pPr>
              <w:pStyle w:val="Table"/>
            </w:pPr>
            <w:r w:rsidRPr="00F17886">
              <w:t>Individual Employment Support</w:t>
            </w:r>
          </w:p>
        </w:tc>
        <w:tc>
          <w:tcPr>
            <w:tcW w:w="877" w:type="pct"/>
          </w:tcPr>
          <w:p w14:paraId="2DF6FC6F" w14:textId="77777777" w:rsidR="0078529E" w:rsidRPr="00F17886" w:rsidRDefault="0078529E" w:rsidP="00A96C52">
            <w:pPr>
              <w:pStyle w:val="Table"/>
              <w:cnfStyle w:val="000000000000" w:firstRow="0" w:lastRow="0" w:firstColumn="0" w:lastColumn="0" w:oddVBand="0" w:evenVBand="0" w:oddHBand="0" w:evenHBand="0" w:firstRowFirstColumn="0" w:firstRowLastColumn="0" w:lastRowFirstColumn="0" w:lastRowLastColumn="0"/>
            </w:pPr>
            <w:r w:rsidRPr="00F17886">
              <w:t>10_016_0102_5_3</w:t>
            </w:r>
          </w:p>
        </w:tc>
        <w:tc>
          <w:tcPr>
            <w:tcW w:w="2259" w:type="pct"/>
          </w:tcPr>
          <w:p w14:paraId="773EF880" w14:textId="29B54EC0" w:rsidR="0078529E" w:rsidRPr="00F17886" w:rsidRDefault="0078529E" w:rsidP="00A96C52">
            <w:pPr>
              <w:pStyle w:val="Table"/>
              <w:cnfStyle w:val="000000000000" w:firstRow="0" w:lastRow="0" w:firstColumn="0" w:lastColumn="0" w:oddVBand="0" w:evenVBand="0" w:oddHBand="0" w:evenHBand="0" w:firstRowFirstColumn="0" w:firstRowLastColumn="0" w:lastRowFirstColumn="0" w:lastRowLastColumn="0"/>
            </w:pPr>
            <w:r w:rsidRPr="00F17886">
              <w:t>Time limited, on-the-job training including post placement support related to the participant’s disability that enables them to adjust and manage demands of the job in the workplace environment, and to assist employers to successfully manage the participant's placement.</w:t>
            </w:r>
          </w:p>
        </w:tc>
        <w:tc>
          <w:tcPr>
            <w:tcW w:w="324" w:type="pct"/>
            <w:vAlign w:val="center"/>
          </w:tcPr>
          <w:p w14:paraId="45D03FF5" w14:textId="77777777" w:rsidR="0078529E" w:rsidRPr="007D24B3" w:rsidRDefault="0078529E" w:rsidP="00A96C52">
            <w:pPr>
              <w:pStyle w:val="Table"/>
              <w:jc w:val="center"/>
              <w:cnfStyle w:val="000000000000" w:firstRow="0" w:lastRow="0" w:firstColumn="0" w:lastColumn="0" w:oddVBand="0" w:evenVBand="0" w:oddHBand="0" w:evenHBand="0" w:firstRowFirstColumn="0" w:firstRowLastColumn="0" w:lastRowFirstColumn="0" w:lastRowLastColumn="0"/>
            </w:pPr>
            <w:r w:rsidRPr="007D24B3">
              <w:t>Hour</w:t>
            </w:r>
          </w:p>
        </w:tc>
        <w:tc>
          <w:tcPr>
            <w:tcW w:w="483" w:type="pct"/>
            <w:vAlign w:val="center"/>
          </w:tcPr>
          <w:p w14:paraId="6A1C99E9" w14:textId="10D9473D" w:rsidR="0078529E" w:rsidRPr="007D24B3" w:rsidRDefault="0078529E" w:rsidP="00A96C52">
            <w:pPr>
              <w:pStyle w:val="Table"/>
              <w:jc w:val="center"/>
              <w:cnfStyle w:val="000000000000" w:firstRow="0" w:lastRow="0" w:firstColumn="0" w:lastColumn="0" w:oddVBand="0" w:evenVBand="0" w:oddHBand="0" w:evenHBand="0" w:firstRowFirstColumn="0" w:firstRowLastColumn="0" w:lastRowFirstColumn="0" w:lastRowLastColumn="0"/>
              <w:rPr>
                <w:highlight w:val="yellow"/>
              </w:rPr>
            </w:pPr>
            <w:r w:rsidRPr="007D24B3">
              <w:rPr>
                <w:color w:val="000000"/>
              </w:rPr>
              <w:t>$</w:t>
            </w:r>
            <w:r w:rsidR="000270C3" w:rsidRPr="000270C3">
              <w:rPr>
                <w:color w:val="000000"/>
              </w:rPr>
              <w:t>57.82</w:t>
            </w:r>
          </w:p>
        </w:tc>
      </w:tr>
      <w:tr w:rsidR="0026548E" w:rsidRPr="003C5E81" w14:paraId="34DBA897" w14:textId="77777777" w:rsidTr="00BF1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2B110CA5" w14:textId="6B85B8D0" w:rsidR="0078529E" w:rsidRPr="00F17886" w:rsidRDefault="0078529E" w:rsidP="00A96C52">
            <w:pPr>
              <w:pStyle w:val="Table"/>
            </w:pPr>
            <w:r w:rsidRPr="00F17886">
              <w:lastRenderedPageBreak/>
              <w:t>Employment Preparation And Support In A Group - Group Of 3</w:t>
            </w:r>
          </w:p>
        </w:tc>
        <w:tc>
          <w:tcPr>
            <w:tcW w:w="877" w:type="pct"/>
          </w:tcPr>
          <w:p w14:paraId="481EEB6F"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10_017_0102_5_3</w:t>
            </w:r>
          </w:p>
        </w:tc>
        <w:tc>
          <w:tcPr>
            <w:tcW w:w="2259" w:type="pct"/>
          </w:tcPr>
          <w:p w14:paraId="653AE4D4" w14:textId="70E3FC32"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In a group setting, building capacity by providing skills training such as transport, time/financial management and self-care to support a participant to get a job post school. This assumes a group of 3.</w:t>
            </w:r>
          </w:p>
        </w:tc>
        <w:tc>
          <w:tcPr>
            <w:tcW w:w="324" w:type="pct"/>
            <w:vAlign w:val="center"/>
          </w:tcPr>
          <w:p w14:paraId="1F697B40" w14:textId="77777777" w:rsidR="0078529E" w:rsidRPr="007D24B3"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pPr>
            <w:r w:rsidRPr="007D24B3">
              <w:t>Hour</w:t>
            </w:r>
          </w:p>
        </w:tc>
        <w:tc>
          <w:tcPr>
            <w:tcW w:w="483" w:type="pct"/>
            <w:vAlign w:val="center"/>
          </w:tcPr>
          <w:p w14:paraId="109EBD95" w14:textId="2993DB95" w:rsidR="0078529E" w:rsidRPr="007D24B3"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7D24B3">
              <w:rPr>
                <w:color w:val="000000"/>
              </w:rPr>
              <w:t>$</w:t>
            </w:r>
            <w:r w:rsidR="000270C3" w:rsidRPr="000270C3">
              <w:rPr>
                <w:color w:val="000000"/>
              </w:rPr>
              <w:t>19.28</w:t>
            </w:r>
          </w:p>
        </w:tc>
      </w:tr>
    </w:tbl>
    <w:p w14:paraId="7F4A217D" w14:textId="77777777" w:rsidR="00CB3820" w:rsidRPr="0026548E" w:rsidRDefault="00CB3820" w:rsidP="0026548E">
      <w:pPr>
        <w:pStyle w:val="Heading4"/>
        <w:rPr>
          <w:sz w:val="32"/>
          <w:szCs w:val="32"/>
        </w:rPr>
      </w:pPr>
      <w:r w:rsidRPr="0026548E">
        <w:rPr>
          <w:sz w:val="32"/>
          <w:szCs w:val="32"/>
        </w:rPr>
        <w:t>Improved Relationships</w:t>
      </w:r>
    </w:p>
    <w:tbl>
      <w:tblPr>
        <w:tblStyle w:val="GridTable4-Accent520"/>
        <w:tblW w:w="4724" w:type="pct"/>
        <w:tblLook w:val="04A0" w:firstRow="1" w:lastRow="0" w:firstColumn="1" w:lastColumn="0" w:noHBand="0" w:noVBand="1"/>
        <w:tblCaption w:val="Improved relationships"/>
        <w:tblDescription w:val="Table with discriptions and prices for support line items under improved relationships"/>
      </w:tblPr>
      <w:tblGrid>
        <w:gridCol w:w="2786"/>
        <w:gridCol w:w="2311"/>
        <w:gridCol w:w="5954"/>
        <w:gridCol w:w="851"/>
        <w:gridCol w:w="1276"/>
      </w:tblGrid>
      <w:tr w:rsidR="0078529E" w:rsidRPr="003C5E81" w14:paraId="6A5EA2DB" w14:textId="77777777" w:rsidTr="00265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7" w:type="pct"/>
          </w:tcPr>
          <w:p w14:paraId="59F3A7C1" w14:textId="77777777" w:rsidR="0078529E" w:rsidRPr="007D24B3" w:rsidRDefault="0078529E" w:rsidP="00A96C52">
            <w:pPr>
              <w:pStyle w:val="Table"/>
              <w:jc w:val="center"/>
            </w:pPr>
            <w:r w:rsidRPr="007D24B3">
              <w:t>Support Item</w:t>
            </w:r>
          </w:p>
        </w:tc>
        <w:tc>
          <w:tcPr>
            <w:tcW w:w="877" w:type="pct"/>
          </w:tcPr>
          <w:p w14:paraId="73776DF4" w14:textId="77777777" w:rsidR="0078529E" w:rsidRPr="004F67A9"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F67A9">
              <w:t>Support Item Ref No.</w:t>
            </w:r>
          </w:p>
        </w:tc>
        <w:tc>
          <w:tcPr>
            <w:tcW w:w="2259" w:type="pct"/>
          </w:tcPr>
          <w:p w14:paraId="47C2177C" w14:textId="77777777" w:rsidR="0078529E" w:rsidRPr="00FF1B6A"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FF1B6A">
              <w:t>Description</w:t>
            </w:r>
          </w:p>
        </w:tc>
        <w:tc>
          <w:tcPr>
            <w:tcW w:w="323" w:type="pct"/>
          </w:tcPr>
          <w:p w14:paraId="7C0BD4F9" w14:textId="77777777" w:rsidR="0078529E" w:rsidRPr="00694F65"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694F65">
              <w:t>UOM</w:t>
            </w:r>
          </w:p>
        </w:tc>
        <w:tc>
          <w:tcPr>
            <w:tcW w:w="484" w:type="pct"/>
          </w:tcPr>
          <w:p w14:paraId="3F34DF13" w14:textId="77777777" w:rsidR="0078529E" w:rsidRPr="00580D2C" w:rsidRDefault="0078529E" w:rsidP="00A96C52">
            <w:pPr>
              <w:pStyle w:val="Table"/>
              <w:jc w:val="center"/>
              <w:cnfStyle w:val="100000000000" w:firstRow="1" w:lastRow="0" w:firstColumn="0" w:lastColumn="0" w:oddVBand="0" w:evenVBand="0" w:oddHBand="0" w:evenHBand="0" w:firstRowFirstColumn="0" w:firstRowLastColumn="0" w:lastRowFirstColumn="0" w:lastRowLastColumn="0"/>
            </w:pPr>
            <w:r w:rsidRPr="004E485C">
              <w:t>Price Limit</w:t>
            </w:r>
          </w:p>
        </w:tc>
      </w:tr>
      <w:tr w:rsidR="0078529E" w:rsidRPr="003C5E81" w14:paraId="37623F1D"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4B9AAC49" w14:textId="21B3DAD2" w:rsidR="0078529E" w:rsidRPr="00F17886" w:rsidRDefault="0078529E" w:rsidP="00A96C52">
            <w:pPr>
              <w:pStyle w:val="Table"/>
            </w:pPr>
            <w:r w:rsidRPr="00F17886">
              <w:t>Specialist Behavioural Intervention Support</w:t>
            </w:r>
          </w:p>
        </w:tc>
        <w:tc>
          <w:tcPr>
            <w:tcW w:w="877" w:type="pct"/>
          </w:tcPr>
          <w:p w14:paraId="07D0489C"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11_022_0110_7_3</w:t>
            </w:r>
          </w:p>
        </w:tc>
        <w:tc>
          <w:tcPr>
            <w:tcW w:w="2259" w:type="pct"/>
          </w:tcPr>
          <w:p w14:paraId="5C7E4536"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Highly specialised intensive support interventions to address significantly harmful or persistent behaviours of concern. Development of behaviour support plans that temporarily use restrictive practices, with intention to minimise use of these practices.</w:t>
            </w:r>
          </w:p>
        </w:tc>
        <w:tc>
          <w:tcPr>
            <w:tcW w:w="323" w:type="pct"/>
            <w:vAlign w:val="center"/>
          </w:tcPr>
          <w:p w14:paraId="73321FD3" w14:textId="77777777" w:rsidR="0078529E" w:rsidRPr="00A96C52"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t>Hour</w:t>
            </w:r>
          </w:p>
        </w:tc>
        <w:tc>
          <w:tcPr>
            <w:tcW w:w="484" w:type="pct"/>
            <w:vAlign w:val="center"/>
          </w:tcPr>
          <w:p w14:paraId="2E060107" w14:textId="46CEF994" w:rsidR="0078529E" w:rsidRPr="00A96C52"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A96C52">
              <w:t>$</w:t>
            </w:r>
            <w:r w:rsidR="000270C3" w:rsidRPr="000270C3">
              <w:t>200.58</w:t>
            </w:r>
          </w:p>
        </w:tc>
      </w:tr>
      <w:tr w:rsidR="0078529E" w:rsidRPr="003C5E81" w14:paraId="7D8BFA54" w14:textId="77777777" w:rsidTr="0026548E">
        <w:tc>
          <w:tcPr>
            <w:cnfStyle w:val="001000000000" w:firstRow="0" w:lastRow="0" w:firstColumn="1" w:lastColumn="0" w:oddVBand="0" w:evenVBand="0" w:oddHBand="0" w:evenHBand="0" w:firstRowFirstColumn="0" w:firstRowLastColumn="0" w:lastRowFirstColumn="0" w:lastRowLastColumn="0"/>
            <w:tcW w:w="1057" w:type="pct"/>
          </w:tcPr>
          <w:p w14:paraId="4F1BFFA5" w14:textId="2F791F7D" w:rsidR="0078529E" w:rsidRPr="00F17886" w:rsidRDefault="0078529E" w:rsidP="00A96C52">
            <w:pPr>
              <w:pStyle w:val="Table"/>
            </w:pPr>
            <w:r w:rsidRPr="00F17886">
              <w:t>Behaviour Management Plan Including Training In Behaviour Management Strategies</w:t>
            </w:r>
          </w:p>
        </w:tc>
        <w:tc>
          <w:tcPr>
            <w:tcW w:w="877" w:type="pct"/>
          </w:tcPr>
          <w:p w14:paraId="002B3B0E" w14:textId="77777777" w:rsidR="0078529E" w:rsidRPr="00F17886" w:rsidRDefault="0078529E" w:rsidP="00A96C52">
            <w:pPr>
              <w:pStyle w:val="Table"/>
              <w:cnfStyle w:val="000000000000" w:firstRow="0" w:lastRow="0" w:firstColumn="0" w:lastColumn="0" w:oddVBand="0" w:evenVBand="0" w:oddHBand="0" w:evenHBand="0" w:firstRowFirstColumn="0" w:firstRowLastColumn="0" w:lastRowFirstColumn="0" w:lastRowLastColumn="0"/>
            </w:pPr>
            <w:r w:rsidRPr="00F17886">
              <w:t>11_023_0110_7_3</w:t>
            </w:r>
          </w:p>
        </w:tc>
        <w:tc>
          <w:tcPr>
            <w:tcW w:w="2259" w:type="pct"/>
          </w:tcPr>
          <w:p w14:paraId="158540F6" w14:textId="54B9D6C0" w:rsidR="0078529E" w:rsidRPr="00F17886" w:rsidRDefault="0078529E" w:rsidP="00A96C52">
            <w:pPr>
              <w:pStyle w:val="Table"/>
              <w:cnfStyle w:val="000000000000" w:firstRow="0" w:lastRow="0" w:firstColumn="0" w:lastColumn="0" w:oddVBand="0" w:evenVBand="0" w:oddHBand="0" w:evenHBand="0" w:firstRowFirstColumn="0" w:firstRowLastColumn="0" w:lastRowFirstColumn="0" w:lastRowLastColumn="0"/>
            </w:pPr>
            <w:r w:rsidRPr="00F17886">
              <w:t>Training for carers and others in behaviour management strategies required due the participant’s disability.</w:t>
            </w:r>
          </w:p>
        </w:tc>
        <w:tc>
          <w:tcPr>
            <w:tcW w:w="323" w:type="pct"/>
            <w:vAlign w:val="center"/>
          </w:tcPr>
          <w:p w14:paraId="3419CBAD" w14:textId="77777777" w:rsidR="0078529E" w:rsidRPr="00A96C52" w:rsidRDefault="0078529E" w:rsidP="00A96C52">
            <w:pPr>
              <w:pStyle w:val="Table"/>
              <w:jc w:val="center"/>
              <w:cnfStyle w:val="000000000000" w:firstRow="0" w:lastRow="0" w:firstColumn="0" w:lastColumn="0" w:oddVBand="0" w:evenVBand="0" w:oddHBand="0" w:evenHBand="0" w:firstRowFirstColumn="0" w:firstRowLastColumn="0" w:lastRowFirstColumn="0" w:lastRowLastColumn="0"/>
            </w:pPr>
            <w:r w:rsidRPr="00A96C52">
              <w:t>Hour</w:t>
            </w:r>
          </w:p>
        </w:tc>
        <w:tc>
          <w:tcPr>
            <w:tcW w:w="484" w:type="pct"/>
            <w:vAlign w:val="center"/>
          </w:tcPr>
          <w:p w14:paraId="1F9DA33C" w14:textId="5CFFD813" w:rsidR="0078529E" w:rsidRPr="00A96C52" w:rsidRDefault="0078529E" w:rsidP="00A96C52">
            <w:pPr>
              <w:pStyle w:val="Table"/>
              <w:jc w:val="center"/>
              <w:cnfStyle w:val="000000000000" w:firstRow="0" w:lastRow="0" w:firstColumn="0" w:lastColumn="0" w:oddVBand="0" w:evenVBand="0" w:oddHBand="0" w:evenHBand="0" w:firstRowFirstColumn="0" w:firstRowLastColumn="0" w:lastRowFirstColumn="0" w:lastRowLastColumn="0"/>
              <w:rPr>
                <w:highlight w:val="yellow"/>
              </w:rPr>
            </w:pPr>
            <w:r w:rsidRPr="00A96C52">
              <w:t>$</w:t>
            </w:r>
            <w:r w:rsidR="000270C3" w:rsidRPr="000270C3">
              <w:t>182.74</w:t>
            </w:r>
          </w:p>
        </w:tc>
      </w:tr>
      <w:tr w:rsidR="0078529E" w:rsidRPr="003C5E81" w14:paraId="016D8DAD"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7E0F57EE" w14:textId="5CEE1AE6" w:rsidR="0078529E" w:rsidRPr="00F17886" w:rsidRDefault="0078529E" w:rsidP="00A96C52">
            <w:pPr>
              <w:pStyle w:val="Table"/>
            </w:pPr>
            <w:r w:rsidRPr="00F17886">
              <w:t>Individual Social Skills Development</w:t>
            </w:r>
          </w:p>
        </w:tc>
        <w:tc>
          <w:tcPr>
            <w:tcW w:w="877" w:type="pct"/>
          </w:tcPr>
          <w:p w14:paraId="2DAD4990"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11_024_0117_7_3</w:t>
            </w:r>
          </w:p>
        </w:tc>
        <w:tc>
          <w:tcPr>
            <w:tcW w:w="2259" w:type="pct"/>
          </w:tcPr>
          <w:p w14:paraId="6BEBD5C7" w14:textId="77777777" w:rsidR="0078529E" w:rsidRPr="00F17886" w:rsidRDefault="0078529E" w:rsidP="00A96C52">
            <w:pPr>
              <w:pStyle w:val="Table"/>
              <w:cnfStyle w:val="000000100000" w:firstRow="0" w:lastRow="0" w:firstColumn="0" w:lastColumn="0" w:oddVBand="0" w:evenVBand="0" w:oddHBand="1" w:evenHBand="0" w:firstRowFirstColumn="0" w:firstRowLastColumn="0" w:lastRowFirstColumn="0" w:lastRowLastColumn="0"/>
            </w:pPr>
            <w:r w:rsidRPr="00F17886">
              <w:t>Social skills development with an individual, for participation in community and social activities.</w:t>
            </w:r>
          </w:p>
        </w:tc>
        <w:tc>
          <w:tcPr>
            <w:tcW w:w="323" w:type="pct"/>
            <w:vAlign w:val="center"/>
          </w:tcPr>
          <w:p w14:paraId="51752389" w14:textId="77777777" w:rsidR="0078529E" w:rsidRPr="00A96C52"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pPr>
            <w:r w:rsidRPr="00A96C52">
              <w:t>Hour</w:t>
            </w:r>
          </w:p>
        </w:tc>
        <w:tc>
          <w:tcPr>
            <w:tcW w:w="484" w:type="pct"/>
            <w:vAlign w:val="center"/>
          </w:tcPr>
          <w:p w14:paraId="780F639E" w14:textId="57BBC3BF" w:rsidR="0078529E" w:rsidRPr="00A96C52" w:rsidRDefault="0078529E" w:rsidP="00A96C52">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A96C52">
              <w:t>$</w:t>
            </w:r>
            <w:r w:rsidR="000270C3" w:rsidRPr="000270C3">
              <w:t>57.32</w:t>
            </w:r>
          </w:p>
        </w:tc>
      </w:tr>
    </w:tbl>
    <w:p w14:paraId="682EC91D" w14:textId="1D597C1A" w:rsidR="00CA6A38" w:rsidRPr="0026548E" w:rsidRDefault="00CA6A38" w:rsidP="0026548E">
      <w:pPr>
        <w:pStyle w:val="Heading4"/>
        <w:rPr>
          <w:sz w:val="32"/>
          <w:szCs w:val="32"/>
        </w:rPr>
      </w:pPr>
      <w:r w:rsidRPr="0026548E">
        <w:rPr>
          <w:sz w:val="32"/>
          <w:szCs w:val="32"/>
        </w:rPr>
        <w:t>Improved Health and Wellbeing</w:t>
      </w:r>
    </w:p>
    <w:tbl>
      <w:tblPr>
        <w:tblStyle w:val="GridTable4-Accent520"/>
        <w:tblW w:w="4724" w:type="pct"/>
        <w:tblLook w:val="04A0" w:firstRow="1" w:lastRow="0" w:firstColumn="1" w:lastColumn="0" w:noHBand="0" w:noVBand="1"/>
        <w:tblCaption w:val="Improved health and wellbeing"/>
        <w:tblDescription w:val="Table with discriptions and prices for support line items under improved health and wellbeing"/>
      </w:tblPr>
      <w:tblGrid>
        <w:gridCol w:w="2786"/>
        <w:gridCol w:w="2311"/>
        <w:gridCol w:w="5954"/>
        <w:gridCol w:w="851"/>
        <w:gridCol w:w="1276"/>
      </w:tblGrid>
      <w:tr w:rsidR="0078529E" w:rsidRPr="003C5E81" w14:paraId="158A77E7" w14:textId="77777777" w:rsidTr="00265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7" w:type="pct"/>
          </w:tcPr>
          <w:p w14:paraId="65E659EA" w14:textId="77777777" w:rsidR="0078529E" w:rsidRPr="00D44376" w:rsidRDefault="0078529E" w:rsidP="00F17886">
            <w:pPr>
              <w:spacing w:before="40" w:after="40"/>
              <w:jc w:val="center"/>
              <w:rPr>
                <w:rFonts w:eastAsia="Calibri" w:cs="Arial"/>
                <w:sz w:val="20"/>
                <w:szCs w:val="20"/>
              </w:rPr>
            </w:pPr>
            <w:r w:rsidRPr="00D44376">
              <w:rPr>
                <w:rFonts w:eastAsia="Calibri" w:cs="Arial"/>
                <w:sz w:val="20"/>
                <w:szCs w:val="20"/>
              </w:rPr>
              <w:t>Support Item</w:t>
            </w:r>
          </w:p>
        </w:tc>
        <w:tc>
          <w:tcPr>
            <w:tcW w:w="877" w:type="pct"/>
          </w:tcPr>
          <w:p w14:paraId="511453ED" w14:textId="77777777" w:rsidR="0078529E" w:rsidRPr="00FF1B6A" w:rsidRDefault="0078529E" w:rsidP="00F17886">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4F67A9">
              <w:rPr>
                <w:rFonts w:eastAsia="Calibri" w:cs="Arial"/>
                <w:sz w:val="20"/>
                <w:szCs w:val="20"/>
              </w:rPr>
              <w:t>Support Item Ref No.</w:t>
            </w:r>
          </w:p>
        </w:tc>
        <w:tc>
          <w:tcPr>
            <w:tcW w:w="2259" w:type="pct"/>
          </w:tcPr>
          <w:p w14:paraId="13E496D9" w14:textId="77777777" w:rsidR="0078529E" w:rsidRPr="00694F65" w:rsidRDefault="0078529E" w:rsidP="00F17886">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694F65">
              <w:rPr>
                <w:rFonts w:eastAsia="Calibri" w:cs="Arial"/>
                <w:sz w:val="20"/>
                <w:szCs w:val="20"/>
              </w:rPr>
              <w:t>Description</w:t>
            </w:r>
          </w:p>
        </w:tc>
        <w:tc>
          <w:tcPr>
            <w:tcW w:w="323" w:type="pct"/>
          </w:tcPr>
          <w:p w14:paraId="437BBDF3" w14:textId="77777777" w:rsidR="0078529E" w:rsidRPr="00694F65" w:rsidRDefault="0078529E" w:rsidP="003B18F4">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694F65">
              <w:rPr>
                <w:rFonts w:eastAsia="Calibri" w:cs="Arial"/>
                <w:sz w:val="20"/>
                <w:szCs w:val="20"/>
              </w:rPr>
              <w:t>UOM</w:t>
            </w:r>
          </w:p>
        </w:tc>
        <w:tc>
          <w:tcPr>
            <w:tcW w:w="484" w:type="pct"/>
          </w:tcPr>
          <w:p w14:paraId="278E34C0" w14:textId="77777777" w:rsidR="0078529E" w:rsidRPr="00580D2C" w:rsidRDefault="0078529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80D2C">
              <w:rPr>
                <w:rFonts w:eastAsia="Calibri" w:cs="Arial"/>
                <w:sz w:val="20"/>
                <w:szCs w:val="20"/>
              </w:rPr>
              <w:t>Price Limit</w:t>
            </w:r>
          </w:p>
        </w:tc>
      </w:tr>
      <w:tr w:rsidR="0078529E" w:rsidRPr="003C5E81" w14:paraId="120EC341"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7C269DB3" w14:textId="40501FB8" w:rsidR="0078529E" w:rsidRPr="00F17886" w:rsidRDefault="0078529E" w:rsidP="001C0566">
            <w:pPr>
              <w:spacing w:before="40" w:after="40"/>
              <w:rPr>
                <w:rFonts w:eastAsia="Calibri" w:cs="Arial"/>
                <w:sz w:val="20"/>
                <w:szCs w:val="20"/>
              </w:rPr>
            </w:pPr>
            <w:r w:rsidRPr="00F17886">
              <w:rPr>
                <w:rFonts w:eastAsia="Calibri" w:cs="Arial"/>
                <w:sz w:val="20"/>
                <w:szCs w:val="20"/>
              </w:rPr>
              <w:t>Dietician Consultation And Diet Plan Development</w:t>
            </w:r>
          </w:p>
        </w:tc>
        <w:tc>
          <w:tcPr>
            <w:tcW w:w="877" w:type="pct"/>
          </w:tcPr>
          <w:p w14:paraId="707CD27D" w14:textId="77777777" w:rsidR="0078529E" w:rsidRPr="00F17886" w:rsidRDefault="0078529E"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12_025_0128_3_3</w:t>
            </w:r>
          </w:p>
        </w:tc>
        <w:tc>
          <w:tcPr>
            <w:tcW w:w="2259" w:type="pct"/>
          </w:tcPr>
          <w:p w14:paraId="7FA3E5FD" w14:textId="77777777" w:rsidR="0078529E" w:rsidRPr="00F17886" w:rsidRDefault="0078529E"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Individual advice to a participant on managing diet for health and well-being due to the impact of their disability.</w:t>
            </w:r>
          </w:p>
        </w:tc>
        <w:tc>
          <w:tcPr>
            <w:tcW w:w="323" w:type="pct"/>
            <w:vAlign w:val="center"/>
          </w:tcPr>
          <w:p w14:paraId="4DBB205B" w14:textId="77777777" w:rsidR="0078529E" w:rsidRPr="00D44376" w:rsidRDefault="0078529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4" w:type="pct"/>
            <w:vAlign w:val="center"/>
          </w:tcPr>
          <w:p w14:paraId="73A813DC" w14:textId="0B455FD2" w:rsidR="0078529E" w:rsidRPr="00D44376" w:rsidRDefault="0078529E" w:rsidP="000F3B01">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sidRPr="00D44376">
              <w:rPr>
                <w:rFonts w:cs="Arial"/>
                <w:color w:val="000000"/>
                <w:sz w:val="20"/>
                <w:szCs w:val="20"/>
              </w:rPr>
              <w:t>$</w:t>
            </w:r>
            <w:r w:rsidR="000270C3" w:rsidRPr="000270C3">
              <w:rPr>
                <w:rFonts w:cs="Arial"/>
                <w:color w:val="000000"/>
                <w:sz w:val="20"/>
                <w:szCs w:val="20"/>
              </w:rPr>
              <w:t>182.74</w:t>
            </w:r>
          </w:p>
        </w:tc>
      </w:tr>
      <w:tr w:rsidR="0078529E" w:rsidRPr="003C5E81" w14:paraId="0450D3CB" w14:textId="77777777" w:rsidTr="0026548E">
        <w:tc>
          <w:tcPr>
            <w:cnfStyle w:val="001000000000" w:firstRow="0" w:lastRow="0" w:firstColumn="1" w:lastColumn="0" w:oddVBand="0" w:evenVBand="0" w:oddHBand="0" w:evenHBand="0" w:firstRowFirstColumn="0" w:firstRowLastColumn="0" w:lastRowFirstColumn="0" w:lastRowLastColumn="0"/>
            <w:tcW w:w="1057" w:type="pct"/>
          </w:tcPr>
          <w:p w14:paraId="5B65507B" w14:textId="166E7A62" w:rsidR="0078529E" w:rsidRPr="00F17886" w:rsidRDefault="0078529E" w:rsidP="001C0566">
            <w:pPr>
              <w:spacing w:before="40" w:after="40"/>
              <w:rPr>
                <w:rFonts w:eastAsia="Calibri" w:cs="Arial"/>
                <w:sz w:val="20"/>
                <w:szCs w:val="20"/>
              </w:rPr>
            </w:pPr>
            <w:r w:rsidRPr="00F17886">
              <w:rPr>
                <w:rFonts w:eastAsia="Calibri" w:cs="Arial"/>
                <w:sz w:val="20"/>
                <w:szCs w:val="20"/>
              </w:rPr>
              <w:t>Dietitian Group Session – Group of 3</w:t>
            </w:r>
          </w:p>
        </w:tc>
        <w:tc>
          <w:tcPr>
            <w:tcW w:w="877" w:type="pct"/>
          </w:tcPr>
          <w:p w14:paraId="58CD5D8B" w14:textId="77777777" w:rsidR="0078529E" w:rsidRPr="00F17886" w:rsidRDefault="0078529E" w:rsidP="001C0566">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F17886">
              <w:rPr>
                <w:rFonts w:eastAsia="Calibri" w:cs="Arial"/>
                <w:sz w:val="20"/>
                <w:szCs w:val="20"/>
              </w:rPr>
              <w:t>12_026_0128_3_3</w:t>
            </w:r>
          </w:p>
        </w:tc>
        <w:tc>
          <w:tcPr>
            <w:tcW w:w="2259" w:type="pct"/>
          </w:tcPr>
          <w:p w14:paraId="598A75AF" w14:textId="2759CC62" w:rsidR="0078529E" w:rsidRPr="00F17886" w:rsidRDefault="0078529E" w:rsidP="003B18F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F17886">
              <w:rPr>
                <w:rFonts w:eastAsia="Calibri" w:cs="Arial"/>
                <w:sz w:val="20"/>
                <w:szCs w:val="20"/>
              </w:rPr>
              <w:t>Group based specialist dietary advice on managing diet for well-being due to the impact of their disability. This assumes a group of 3.</w:t>
            </w:r>
          </w:p>
        </w:tc>
        <w:tc>
          <w:tcPr>
            <w:tcW w:w="323" w:type="pct"/>
            <w:vAlign w:val="center"/>
          </w:tcPr>
          <w:p w14:paraId="2FD1B2C3" w14:textId="77777777" w:rsidR="0078529E" w:rsidRPr="00D44376" w:rsidRDefault="0078529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4" w:type="pct"/>
            <w:vAlign w:val="center"/>
          </w:tcPr>
          <w:p w14:paraId="5E6FDBD1" w14:textId="1C8668E1" w:rsidR="0078529E" w:rsidRPr="00D44376" w:rsidRDefault="0078529E" w:rsidP="000F3B01">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sidRPr="00D44376">
              <w:rPr>
                <w:rFonts w:cs="Arial"/>
                <w:color w:val="000000"/>
                <w:sz w:val="20"/>
                <w:szCs w:val="20"/>
              </w:rPr>
              <w:t>$</w:t>
            </w:r>
            <w:r w:rsidR="000270C3" w:rsidRPr="000270C3">
              <w:rPr>
                <w:rFonts w:cs="Arial"/>
                <w:color w:val="000000"/>
                <w:sz w:val="20"/>
                <w:szCs w:val="20"/>
              </w:rPr>
              <w:t>60.92</w:t>
            </w:r>
          </w:p>
        </w:tc>
      </w:tr>
      <w:tr w:rsidR="0078529E" w:rsidRPr="003C5E81" w14:paraId="40EC01B1"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2BD9D7AF" w14:textId="72F03CEE" w:rsidR="0078529E" w:rsidRPr="00F17886" w:rsidRDefault="0078529E" w:rsidP="001C0566">
            <w:pPr>
              <w:spacing w:before="40" w:after="40"/>
              <w:rPr>
                <w:rFonts w:eastAsia="Calibri" w:cs="Arial"/>
                <w:sz w:val="20"/>
                <w:szCs w:val="20"/>
              </w:rPr>
            </w:pPr>
            <w:r w:rsidRPr="00F17886">
              <w:rPr>
                <w:rFonts w:eastAsia="Calibri" w:cs="Arial"/>
                <w:sz w:val="20"/>
                <w:szCs w:val="20"/>
              </w:rPr>
              <w:t>Exercise Physiology</w:t>
            </w:r>
          </w:p>
        </w:tc>
        <w:tc>
          <w:tcPr>
            <w:tcW w:w="877" w:type="pct"/>
          </w:tcPr>
          <w:p w14:paraId="5F340C3F" w14:textId="77777777" w:rsidR="0078529E" w:rsidRPr="00F17886" w:rsidRDefault="0078529E"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12_027_0126_3_3</w:t>
            </w:r>
          </w:p>
        </w:tc>
        <w:tc>
          <w:tcPr>
            <w:tcW w:w="2259" w:type="pct"/>
          </w:tcPr>
          <w:p w14:paraId="6AC6A526" w14:textId="77777777" w:rsidR="0078529E" w:rsidRPr="00F17886" w:rsidRDefault="0078529E"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Individual advice to a participant regarding exercise required due to the impact of their disability.</w:t>
            </w:r>
          </w:p>
        </w:tc>
        <w:tc>
          <w:tcPr>
            <w:tcW w:w="323" w:type="pct"/>
            <w:vAlign w:val="center"/>
          </w:tcPr>
          <w:p w14:paraId="61BAA1F5" w14:textId="77777777" w:rsidR="0078529E" w:rsidRPr="00D44376" w:rsidRDefault="0078529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4" w:type="pct"/>
            <w:vAlign w:val="center"/>
          </w:tcPr>
          <w:p w14:paraId="7C5E18D8" w14:textId="125902DF" w:rsidR="0078529E" w:rsidRPr="00D44376" w:rsidRDefault="0078529E" w:rsidP="000F3B01">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sidRPr="00D44376">
              <w:rPr>
                <w:rFonts w:cs="Arial"/>
                <w:color w:val="000000"/>
                <w:sz w:val="20"/>
                <w:szCs w:val="20"/>
              </w:rPr>
              <w:t>$</w:t>
            </w:r>
            <w:r w:rsidR="000270C3" w:rsidRPr="000270C3">
              <w:rPr>
                <w:rFonts w:cs="Arial"/>
                <w:color w:val="000000"/>
                <w:sz w:val="20"/>
                <w:szCs w:val="20"/>
              </w:rPr>
              <w:t>148.69</w:t>
            </w:r>
          </w:p>
        </w:tc>
      </w:tr>
      <w:tr w:rsidR="0078529E" w:rsidRPr="003C5E81" w14:paraId="4C3CBB33" w14:textId="77777777" w:rsidTr="0026548E">
        <w:tc>
          <w:tcPr>
            <w:cnfStyle w:val="001000000000" w:firstRow="0" w:lastRow="0" w:firstColumn="1" w:lastColumn="0" w:oddVBand="0" w:evenVBand="0" w:oddHBand="0" w:evenHBand="0" w:firstRowFirstColumn="0" w:firstRowLastColumn="0" w:lastRowFirstColumn="0" w:lastRowLastColumn="0"/>
            <w:tcW w:w="1057" w:type="pct"/>
          </w:tcPr>
          <w:p w14:paraId="3909BA71" w14:textId="6C0E7DF9" w:rsidR="0078529E" w:rsidRPr="00F17886" w:rsidRDefault="0078529E" w:rsidP="001C0566">
            <w:pPr>
              <w:spacing w:before="40" w:after="40"/>
              <w:rPr>
                <w:rFonts w:eastAsia="Calibri" w:cs="Arial"/>
                <w:sz w:val="20"/>
                <w:szCs w:val="20"/>
              </w:rPr>
            </w:pPr>
            <w:r w:rsidRPr="00F17886">
              <w:rPr>
                <w:rFonts w:eastAsia="Calibri" w:cs="Arial"/>
                <w:sz w:val="20"/>
                <w:szCs w:val="20"/>
              </w:rPr>
              <w:lastRenderedPageBreak/>
              <w:t>Exercise Physiology In A Group - Group of 3</w:t>
            </w:r>
          </w:p>
        </w:tc>
        <w:tc>
          <w:tcPr>
            <w:tcW w:w="877" w:type="pct"/>
          </w:tcPr>
          <w:p w14:paraId="45426468" w14:textId="77777777" w:rsidR="0078529E" w:rsidRPr="00F17886" w:rsidRDefault="0078529E" w:rsidP="001C0566">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F17886">
              <w:rPr>
                <w:rFonts w:eastAsia="Calibri" w:cs="Arial"/>
                <w:sz w:val="20"/>
                <w:szCs w:val="20"/>
              </w:rPr>
              <w:t>12_028_0126_3_3</w:t>
            </w:r>
          </w:p>
        </w:tc>
        <w:tc>
          <w:tcPr>
            <w:tcW w:w="2259" w:type="pct"/>
          </w:tcPr>
          <w:p w14:paraId="1F12BE14" w14:textId="3D222651" w:rsidR="0078529E" w:rsidRPr="00F17886" w:rsidRDefault="0078529E" w:rsidP="003B18F4">
            <w:pPr>
              <w:spacing w:before="40" w:after="40"/>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F17886">
              <w:rPr>
                <w:rFonts w:eastAsia="Calibri" w:cs="Arial"/>
                <w:sz w:val="20"/>
                <w:szCs w:val="20"/>
              </w:rPr>
              <w:t>Advice to a participant regarding exercise required due to the impact of their disability, provided in group setting, assuming a group of 3.</w:t>
            </w:r>
          </w:p>
        </w:tc>
        <w:tc>
          <w:tcPr>
            <w:tcW w:w="323" w:type="pct"/>
            <w:vAlign w:val="center"/>
          </w:tcPr>
          <w:p w14:paraId="2D12C601" w14:textId="77777777" w:rsidR="0078529E" w:rsidRPr="00D44376" w:rsidRDefault="0078529E" w:rsidP="00536ED0">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4" w:type="pct"/>
            <w:vAlign w:val="center"/>
          </w:tcPr>
          <w:p w14:paraId="565D16B3" w14:textId="6494B665" w:rsidR="0078529E" w:rsidRPr="00D44376" w:rsidRDefault="0078529E" w:rsidP="000F3B01">
            <w:pPr>
              <w:spacing w:before="40" w:after="40"/>
              <w:jc w:val="center"/>
              <w:cnfStyle w:val="000000000000" w:firstRow="0" w:lastRow="0" w:firstColumn="0" w:lastColumn="0" w:oddVBand="0" w:evenVBand="0" w:oddHBand="0" w:evenHBand="0" w:firstRowFirstColumn="0" w:firstRowLastColumn="0" w:lastRowFirstColumn="0" w:lastRowLastColumn="0"/>
              <w:rPr>
                <w:rFonts w:eastAsia="Calibri" w:cs="Arial"/>
                <w:sz w:val="20"/>
                <w:szCs w:val="20"/>
                <w:highlight w:val="yellow"/>
              </w:rPr>
            </w:pPr>
            <w:r w:rsidRPr="00D44376">
              <w:rPr>
                <w:rFonts w:cs="Arial"/>
                <w:color w:val="000000"/>
                <w:sz w:val="20"/>
                <w:szCs w:val="20"/>
              </w:rPr>
              <w:t>$</w:t>
            </w:r>
            <w:r w:rsidR="000270C3" w:rsidRPr="000270C3">
              <w:rPr>
                <w:rFonts w:cs="Arial"/>
                <w:color w:val="000000"/>
                <w:sz w:val="20"/>
                <w:szCs w:val="20"/>
              </w:rPr>
              <w:t>49.56</w:t>
            </w:r>
          </w:p>
        </w:tc>
      </w:tr>
      <w:tr w:rsidR="0078529E" w:rsidRPr="003C5E81" w14:paraId="3BFDF4DB" w14:textId="77777777" w:rsidTr="00265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7" w:type="pct"/>
          </w:tcPr>
          <w:p w14:paraId="50E67C20" w14:textId="775528D5" w:rsidR="0078529E" w:rsidRPr="00F17886" w:rsidRDefault="0078529E" w:rsidP="001C0566">
            <w:pPr>
              <w:spacing w:before="40" w:after="40"/>
              <w:rPr>
                <w:rFonts w:eastAsia="Calibri" w:cs="Arial"/>
                <w:sz w:val="20"/>
                <w:szCs w:val="20"/>
              </w:rPr>
            </w:pPr>
            <w:r w:rsidRPr="00F17886">
              <w:rPr>
                <w:rFonts w:eastAsia="Calibri" w:cs="Arial"/>
                <w:sz w:val="20"/>
                <w:szCs w:val="20"/>
              </w:rPr>
              <w:t>Personal Training</w:t>
            </w:r>
          </w:p>
        </w:tc>
        <w:tc>
          <w:tcPr>
            <w:tcW w:w="877" w:type="pct"/>
          </w:tcPr>
          <w:p w14:paraId="3534C758" w14:textId="77777777" w:rsidR="0078529E" w:rsidRPr="00F17886" w:rsidRDefault="0078529E" w:rsidP="001C0566">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12_029_0126_3_3</w:t>
            </w:r>
          </w:p>
        </w:tc>
        <w:tc>
          <w:tcPr>
            <w:tcW w:w="2259" w:type="pct"/>
          </w:tcPr>
          <w:p w14:paraId="44D04E24" w14:textId="190C5F6E" w:rsidR="0078529E" w:rsidRPr="00F17886" w:rsidRDefault="0078529E" w:rsidP="003B18F4">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Personal training provided to a participant due to the impact of their disability.</w:t>
            </w:r>
          </w:p>
        </w:tc>
        <w:tc>
          <w:tcPr>
            <w:tcW w:w="323" w:type="pct"/>
            <w:vAlign w:val="center"/>
          </w:tcPr>
          <w:p w14:paraId="06528663" w14:textId="77777777" w:rsidR="0078529E" w:rsidRPr="00D44376" w:rsidRDefault="0078529E" w:rsidP="00536ED0">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4" w:type="pct"/>
            <w:vAlign w:val="center"/>
          </w:tcPr>
          <w:p w14:paraId="6595B998" w14:textId="255015AE" w:rsidR="0078529E" w:rsidRPr="00D44376" w:rsidRDefault="0078529E" w:rsidP="000F3B01">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highlight w:val="yellow"/>
              </w:rPr>
            </w:pPr>
            <w:r w:rsidRPr="00D44376">
              <w:rPr>
                <w:rFonts w:cs="Arial"/>
                <w:color w:val="000000"/>
                <w:sz w:val="20"/>
                <w:szCs w:val="20"/>
              </w:rPr>
              <w:t>$</w:t>
            </w:r>
            <w:r w:rsidR="000270C3" w:rsidRPr="000270C3">
              <w:rPr>
                <w:rFonts w:cs="Arial"/>
                <w:color w:val="000000"/>
                <w:sz w:val="20"/>
                <w:szCs w:val="20"/>
              </w:rPr>
              <w:t>55.72</w:t>
            </w:r>
          </w:p>
        </w:tc>
      </w:tr>
    </w:tbl>
    <w:p w14:paraId="6267B2B6" w14:textId="77777777" w:rsidR="00CB3820" w:rsidRPr="0026548E" w:rsidRDefault="00CB3820" w:rsidP="0026548E">
      <w:pPr>
        <w:pStyle w:val="Heading4"/>
        <w:rPr>
          <w:sz w:val="32"/>
          <w:szCs w:val="32"/>
        </w:rPr>
      </w:pPr>
      <w:r w:rsidRPr="0026548E">
        <w:rPr>
          <w:sz w:val="32"/>
          <w:szCs w:val="32"/>
        </w:rPr>
        <w:t>Improved Learning</w:t>
      </w:r>
    </w:p>
    <w:tbl>
      <w:tblPr>
        <w:tblStyle w:val="GridTable4-Accent525"/>
        <w:tblW w:w="4724" w:type="pct"/>
        <w:tblLook w:val="04A0" w:firstRow="1" w:lastRow="0" w:firstColumn="1" w:lastColumn="0" w:noHBand="0" w:noVBand="1"/>
        <w:tblCaption w:val="Improved learning"/>
        <w:tblDescription w:val="Table with discriptions and prices for support line items under improved learning"/>
      </w:tblPr>
      <w:tblGrid>
        <w:gridCol w:w="2831"/>
        <w:gridCol w:w="2227"/>
        <w:gridCol w:w="5996"/>
        <w:gridCol w:w="851"/>
        <w:gridCol w:w="1273"/>
      </w:tblGrid>
      <w:tr w:rsidR="0078529E" w:rsidRPr="003C5E81" w14:paraId="56EF0965" w14:textId="77777777" w:rsidTr="00E175E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4" w:type="pct"/>
          </w:tcPr>
          <w:p w14:paraId="3F3FE53B" w14:textId="77777777" w:rsidR="0078529E" w:rsidRPr="00D44376" w:rsidRDefault="0078529E" w:rsidP="00F17886">
            <w:pPr>
              <w:spacing w:before="40" w:after="40"/>
              <w:jc w:val="center"/>
              <w:rPr>
                <w:rFonts w:eastAsia="Calibri" w:cs="Arial"/>
                <w:sz w:val="20"/>
                <w:szCs w:val="20"/>
              </w:rPr>
            </w:pPr>
            <w:r w:rsidRPr="00D44376">
              <w:rPr>
                <w:rFonts w:eastAsia="Calibri" w:cs="Arial"/>
                <w:sz w:val="20"/>
                <w:szCs w:val="20"/>
              </w:rPr>
              <w:t>Support Item</w:t>
            </w:r>
          </w:p>
        </w:tc>
        <w:tc>
          <w:tcPr>
            <w:tcW w:w="845" w:type="pct"/>
          </w:tcPr>
          <w:p w14:paraId="1149DE9B" w14:textId="77777777" w:rsidR="0078529E" w:rsidRPr="00FF1B6A" w:rsidRDefault="0078529E" w:rsidP="00F17886">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4F67A9">
              <w:rPr>
                <w:rFonts w:eastAsia="Calibri" w:cs="Arial"/>
                <w:sz w:val="20"/>
                <w:szCs w:val="20"/>
              </w:rPr>
              <w:t>Support Item Ref No.</w:t>
            </w:r>
          </w:p>
        </w:tc>
        <w:tc>
          <w:tcPr>
            <w:tcW w:w="2275" w:type="pct"/>
          </w:tcPr>
          <w:p w14:paraId="59ED8F70" w14:textId="77777777" w:rsidR="0078529E" w:rsidRPr="00694F65" w:rsidRDefault="0078529E" w:rsidP="00F17886">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694F65">
              <w:rPr>
                <w:rFonts w:eastAsia="Calibri" w:cs="Arial"/>
                <w:sz w:val="20"/>
                <w:szCs w:val="20"/>
              </w:rPr>
              <w:t>Description</w:t>
            </w:r>
          </w:p>
        </w:tc>
        <w:tc>
          <w:tcPr>
            <w:tcW w:w="323" w:type="pct"/>
          </w:tcPr>
          <w:p w14:paraId="09A49F32" w14:textId="77777777" w:rsidR="0078529E" w:rsidRPr="00580D2C" w:rsidRDefault="0078529E" w:rsidP="003B18F4">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4E485C">
              <w:rPr>
                <w:rFonts w:eastAsia="Calibri" w:cs="Arial"/>
                <w:sz w:val="20"/>
                <w:szCs w:val="20"/>
              </w:rPr>
              <w:t>UOM</w:t>
            </w:r>
          </w:p>
        </w:tc>
        <w:tc>
          <w:tcPr>
            <w:tcW w:w="483" w:type="pct"/>
          </w:tcPr>
          <w:p w14:paraId="2EA6FAC4" w14:textId="77777777" w:rsidR="0078529E" w:rsidRPr="00580D2C" w:rsidRDefault="0078529E">
            <w:pPr>
              <w:spacing w:before="40" w:after="40"/>
              <w:jc w:val="center"/>
              <w:cnfStyle w:val="100000000000" w:firstRow="1" w:lastRow="0" w:firstColumn="0" w:lastColumn="0" w:oddVBand="0" w:evenVBand="0" w:oddHBand="0" w:evenHBand="0" w:firstRowFirstColumn="0" w:firstRowLastColumn="0" w:lastRowFirstColumn="0" w:lastRowLastColumn="0"/>
              <w:rPr>
                <w:rFonts w:eastAsia="Calibri" w:cs="Arial"/>
                <w:sz w:val="20"/>
                <w:szCs w:val="20"/>
              </w:rPr>
            </w:pPr>
            <w:r w:rsidRPr="00580D2C">
              <w:rPr>
                <w:rFonts w:eastAsia="Calibri" w:cs="Arial"/>
                <w:sz w:val="20"/>
                <w:szCs w:val="20"/>
              </w:rPr>
              <w:t>Price Limit</w:t>
            </w:r>
          </w:p>
        </w:tc>
      </w:tr>
      <w:tr w:rsidR="0078529E" w:rsidRPr="003C5E81" w14:paraId="151B9E14" w14:textId="77777777" w:rsidTr="00E175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2B483984" w14:textId="61CC203B" w:rsidR="0078529E" w:rsidRPr="00F17886" w:rsidRDefault="0078529E" w:rsidP="001C01B8">
            <w:pPr>
              <w:spacing w:before="40" w:after="40"/>
              <w:rPr>
                <w:rFonts w:eastAsia="Calibri" w:cs="Arial"/>
                <w:sz w:val="20"/>
                <w:szCs w:val="20"/>
              </w:rPr>
            </w:pPr>
            <w:r w:rsidRPr="00F17886">
              <w:rPr>
                <w:rFonts w:eastAsia="Calibri" w:cs="Arial"/>
                <w:sz w:val="20"/>
                <w:szCs w:val="20"/>
              </w:rPr>
              <w:t>Transition Through School And To Further Education</w:t>
            </w:r>
          </w:p>
        </w:tc>
        <w:tc>
          <w:tcPr>
            <w:tcW w:w="845" w:type="pct"/>
          </w:tcPr>
          <w:p w14:paraId="0CD33DEB" w14:textId="77777777" w:rsidR="0078529E" w:rsidRPr="00F17886" w:rsidRDefault="0078529E"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13_030_0102_4_3</w:t>
            </w:r>
          </w:p>
        </w:tc>
        <w:tc>
          <w:tcPr>
            <w:tcW w:w="2275" w:type="pct"/>
          </w:tcPr>
          <w:p w14:paraId="1EFB265B" w14:textId="6EFD6C8B" w:rsidR="0078529E" w:rsidRPr="00F17886" w:rsidRDefault="0078529E" w:rsidP="001C01B8">
            <w:pPr>
              <w:spacing w:before="40" w:after="40"/>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F17886">
              <w:rPr>
                <w:rFonts w:eastAsia="Calibri" w:cs="Arial"/>
                <w:sz w:val="20"/>
                <w:szCs w:val="20"/>
              </w:rPr>
              <w:t>Provision of skills training, advice, assistance with arrangements and orientation to assist a person with disability moving from school to further education.</w:t>
            </w:r>
          </w:p>
        </w:tc>
        <w:tc>
          <w:tcPr>
            <w:tcW w:w="323" w:type="pct"/>
            <w:vAlign w:val="center"/>
          </w:tcPr>
          <w:p w14:paraId="23FB3D90" w14:textId="77777777" w:rsidR="0078529E" w:rsidRPr="00D44376" w:rsidRDefault="0078529E" w:rsidP="001C01B8">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D44376">
              <w:rPr>
                <w:rFonts w:eastAsia="Calibri" w:cs="Arial"/>
                <w:sz w:val="20"/>
                <w:szCs w:val="20"/>
              </w:rPr>
              <w:t>Hour</w:t>
            </w:r>
          </w:p>
        </w:tc>
        <w:tc>
          <w:tcPr>
            <w:tcW w:w="483" w:type="pct"/>
            <w:vAlign w:val="center"/>
          </w:tcPr>
          <w:p w14:paraId="4F1288EC" w14:textId="201EB06D" w:rsidR="0078529E" w:rsidRPr="00D44376" w:rsidRDefault="0078529E" w:rsidP="007C7A04">
            <w:pPr>
              <w:spacing w:before="40" w:after="40"/>
              <w:jc w:val="center"/>
              <w:cnfStyle w:val="000000100000" w:firstRow="0" w:lastRow="0" w:firstColumn="0" w:lastColumn="0" w:oddVBand="0" w:evenVBand="0" w:oddHBand="1" w:evenHBand="0" w:firstRowFirstColumn="0" w:firstRowLastColumn="0" w:lastRowFirstColumn="0" w:lastRowLastColumn="0"/>
              <w:rPr>
                <w:rFonts w:eastAsia="Calibri" w:cs="Arial"/>
                <w:sz w:val="20"/>
                <w:szCs w:val="20"/>
              </w:rPr>
            </w:pPr>
            <w:r w:rsidRPr="00D44376">
              <w:rPr>
                <w:rFonts w:eastAsia="Calibri" w:cs="Arial"/>
                <w:sz w:val="20"/>
                <w:szCs w:val="20"/>
              </w:rPr>
              <w:t>$</w:t>
            </w:r>
            <w:r w:rsidR="000270C3" w:rsidRPr="000270C3">
              <w:rPr>
                <w:rFonts w:eastAsia="Calibri" w:cs="Arial"/>
                <w:sz w:val="20"/>
                <w:szCs w:val="20"/>
              </w:rPr>
              <w:t>58.92</w:t>
            </w:r>
          </w:p>
        </w:tc>
      </w:tr>
    </w:tbl>
    <w:p w14:paraId="1D81187B" w14:textId="77777777" w:rsidR="00CB3820" w:rsidRPr="00E175E0" w:rsidRDefault="00CB3820" w:rsidP="003A569F">
      <w:pPr>
        <w:pStyle w:val="Heading4"/>
        <w:spacing w:after="120"/>
        <w:rPr>
          <w:rFonts w:cs="Arial"/>
          <w:sz w:val="32"/>
          <w:szCs w:val="32"/>
        </w:rPr>
      </w:pPr>
      <w:r w:rsidRPr="00E175E0">
        <w:rPr>
          <w:rFonts w:cs="Arial"/>
          <w:sz w:val="32"/>
          <w:szCs w:val="32"/>
        </w:rPr>
        <w:t>Improved Life Choices</w:t>
      </w:r>
    </w:p>
    <w:tbl>
      <w:tblPr>
        <w:tblStyle w:val="GridTable4-Accent525"/>
        <w:tblW w:w="4724" w:type="pct"/>
        <w:tblLook w:val="04A0" w:firstRow="1" w:lastRow="0" w:firstColumn="1" w:lastColumn="0" w:noHBand="0" w:noVBand="1"/>
      </w:tblPr>
      <w:tblGrid>
        <w:gridCol w:w="2830"/>
        <w:gridCol w:w="2227"/>
        <w:gridCol w:w="5854"/>
        <w:gridCol w:w="991"/>
        <w:gridCol w:w="1276"/>
      </w:tblGrid>
      <w:tr w:rsidR="0078529E" w:rsidRPr="00580D2C" w14:paraId="3C0F94BB" w14:textId="77777777" w:rsidTr="00E175E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4" w:type="pct"/>
          </w:tcPr>
          <w:p w14:paraId="15C1AB02" w14:textId="77777777" w:rsidR="0078529E" w:rsidRPr="00E175E0" w:rsidRDefault="0078529E" w:rsidP="00E175E0">
            <w:pPr>
              <w:pStyle w:val="Table"/>
              <w:jc w:val="center"/>
            </w:pPr>
            <w:r w:rsidRPr="00E175E0">
              <w:t>Support Item</w:t>
            </w:r>
          </w:p>
        </w:tc>
        <w:tc>
          <w:tcPr>
            <w:tcW w:w="845" w:type="pct"/>
          </w:tcPr>
          <w:p w14:paraId="41CA3408" w14:textId="77777777" w:rsidR="0078529E" w:rsidRPr="00E175E0"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E175E0">
              <w:t>Support Item Ref No.</w:t>
            </w:r>
          </w:p>
        </w:tc>
        <w:tc>
          <w:tcPr>
            <w:tcW w:w="2221" w:type="pct"/>
          </w:tcPr>
          <w:p w14:paraId="053AFB9D" w14:textId="77777777" w:rsidR="0078529E" w:rsidRPr="00E175E0"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E175E0">
              <w:t>Description</w:t>
            </w:r>
          </w:p>
        </w:tc>
        <w:tc>
          <w:tcPr>
            <w:tcW w:w="376" w:type="pct"/>
          </w:tcPr>
          <w:p w14:paraId="42D36E4E" w14:textId="77777777" w:rsidR="0078529E" w:rsidRPr="00E175E0"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E175E0">
              <w:t>UOM</w:t>
            </w:r>
          </w:p>
        </w:tc>
        <w:tc>
          <w:tcPr>
            <w:tcW w:w="484" w:type="pct"/>
          </w:tcPr>
          <w:p w14:paraId="443B8FFC" w14:textId="77777777" w:rsidR="0078529E" w:rsidRPr="00E175E0"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E175E0">
              <w:t>Price Limit</w:t>
            </w:r>
          </w:p>
        </w:tc>
      </w:tr>
      <w:tr w:rsidR="0026548E" w:rsidRPr="00D44376" w14:paraId="78CB1ADE" w14:textId="77777777" w:rsidTr="00E175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3CC9B023" w14:textId="5BBDEB32" w:rsidR="0026548E" w:rsidRPr="00E175E0" w:rsidRDefault="0026548E" w:rsidP="00E175E0">
            <w:pPr>
              <w:pStyle w:val="Table"/>
            </w:pPr>
            <w:r w:rsidRPr="00E175E0">
              <w:t>Plan and Financial Capacity Building</w:t>
            </w:r>
          </w:p>
        </w:tc>
        <w:tc>
          <w:tcPr>
            <w:tcW w:w="845" w:type="pct"/>
          </w:tcPr>
          <w:p w14:paraId="2076FF44" w14:textId="0ECC1D1C" w:rsidR="0026548E" w:rsidRPr="00E175E0" w:rsidRDefault="0026548E" w:rsidP="00E175E0">
            <w:pPr>
              <w:pStyle w:val="Table"/>
              <w:cnfStyle w:val="000000100000" w:firstRow="0" w:lastRow="0" w:firstColumn="0" w:lastColumn="0" w:oddVBand="0" w:evenVBand="0" w:oddHBand="1" w:evenHBand="0" w:firstRowFirstColumn="0" w:firstRowLastColumn="0" w:lastRowFirstColumn="0" w:lastRowLastColumn="0"/>
            </w:pPr>
            <w:r w:rsidRPr="00E175E0">
              <w:t>14_031_0127_8_3</w:t>
            </w:r>
          </w:p>
        </w:tc>
        <w:tc>
          <w:tcPr>
            <w:tcW w:w="2221" w:type="pct"/>
          </w:tcPr>
          <w:p w14:paraId="102B914C" w14:textId="660F3B2C" w:rsidR="0026548E" w:rsidRPr="00E175E0" w:rsidRDefault="0026548E" w:rsidP="003E22A0">
            <w:pPr>
              <w:pStyle w:val="Table"/>
              <w:cnfStyle w:val="000000100000" w:firstRow="0" w:lastRow="0" w:firstColumn="0" w:lastColumn="0" w:oddVBand="0" w:evenVBand="0" w:oddHBand="1" w:evenHBand="0" w:firstRowFirstColumn="0" w:firstRowLastColumn="0" w:lastRowFirstColumn="0" w:lastRowLastColumn="0"/>
            </w:pPr>
            <w:r w:rsidRPr="00E175E0">
              <w:t xml:space="preserve">Undertaking regular liaison with a participant to strengthening their ability to undertake tasks associated with the management of their supports. Providers of this support are to assist the participant with the overall management of the plan including assisting the participant to engage providers, develop service </w:t>
            </w:r>
            <w:r w:rsidRPr="003E22A0">
              <w:t>agreements</w:t>
            </w:r>
            <w:r w:rsidRPr="00E175E0">
              <w:t>, paying providers and claiming payment from the NDIA and assisting the participant to maintain records.</w:t>
            </w:r>
          </w:p>
        </w:tc>
        <w:tc>
          <w:tcPr>
            <w:tcW w:w="376" w:type="pct"/>
            <w:vAlign w:val="center"/>
          </w:tcPr>
          <w:p w14:paraId="7271CFEC" w14:textId="3B8F18EB" w:rsidR="0026548E" w:rsidRPr="00E175E0" w:rsidRDefault="0026548E" w:rsidP="00E175E0">
            <w:pPr>
              <w:pStyle w:val="Table"/>
              <w:jc w:val="center"/>
              <w:cnfStyle w:val="000000100000" w:firstRow="0" w:lastRow="0" w:firstColumn="0" w:lastColumn="0" w:oddVBand="0" w:evenVBand="0" w:oddHBand="1" w:evenHBand="0" w:firstRowFirstColumn="0" w:firstRowLastColumn="0" w:lastRowFirstColumn="0" w:lastRowLastColumn="0"/>
            </w:pPr>
            <w:r w:rsidRPr="00E175E0">
              <w:t>Hour</w:t>
            </w:r>
          </w:p>
        </w:tc>
        <w:tc>
          <w:tcPr>
            <w:tcW w:w="484" w:type="pct"/>
            <w:vAlign w:val="center"/>
          </w:tcPr>
          <w:p w14:paraId="13427D3C" w14:textId="3A07DA78" w:rsidR="0026548E" w:rsidRPr="00E175E0" w:rsidRDefault="000270C3" w:rsidP="00E175E0">
            <w:pPr>
              <w:pStyle w:val="Table"/>
              <w:jc w:val="center"/>
              <w:cnfStyle w:val="000000100000" w:firstRow="0" w:lastRow="0" w:firstColumn="0" w:lastColumn="0" w:oddVBand="0" w:evenVBand="0" w:oddHBand="1" w:evenHBand="0" w:firstRowFirstColumn="0" w:firstRowLastColumn="0" w:lastRowFirstColumn="0" w:lastRowLastColumn="0"/>
            </w:pPr>
            <w:r w:rsidRPr="000270C3">
              <w:t>$55.27</w:t>
            </w:r>
          </w:p>
        </w:tc>
      </w:tr>
      <w:tr w:rsidR="0026548E" w:rsidRPr="00D44376" w14:paraId="2056DB3E" w14:textId="77777777" w:rsidTr="00E175E0">
        <w:tc>
          <w:tcPr>
            <w:cnfStyle w:val="001000000000" w:firstRow="0" w:lastRow="0" w:firstColumn="1" w:lastColumn="0" w:oddVBand="0" w:evenVBand="0" w:oddHBand="0" w:evenHBand="0" w:firstRowFirstColumn="0" w:firstRowLastColumn="0" w:lastRowFirstColumn="0" w:lastRowLastColumn="0"/>
            <w:tcW w:w="1074" w:type="pct"/>
          </w:tcPr>
          <w:p w14:paraId="5147290F" w14:textId="7B0EA44B" w:rsidR="0026548E" w:rsidRPr="00E175E0" w:rsidRDefault="000270C3" w:rsidP="00E175E0">
            <w:pPr>
              <w:pStyle w:val="Table"/>
            </w:pPr>
            <w:r w:rsidRPr="000270C3">
              <w:t>Plan Management And Financial Capacity Building - Set Up Costs</w:t>
            </w:r>
          </w:p>
        </w:tc>
        <w:tc>
          <w:tcPr>
            <w:tcW w:w="845" w:type="pct"/>
          </w:tcPr>
          <w:p w14:paraId="31FEF35A" w14:textId="532CEED1" w:rsidR="0026548E" w:rsidRPr="00E175E0" w:rsidRDefault="0026548E" w:rsidP="00E175E0">
            <w:pPr>
              <w:pStyle w:val="Table"/>
              <w:cnfStyle w:val="000000000000" w:firstRow="0" w:lastRow="0" w:firstColumn="0" w:lastColumn="0" w:oddVBand="0" w:evenVBand="0" w:oddHBand="0" w:evenHBand="0" w:firstRowFirstColumn="0" w:firstRowLastColumn="0" w:lastRowFirstColumn="0" w:lastRowLastColumn="0"/>
            </w:pPr>
            <w:r w:rsidRPr="00E175E0">
              <w:t>14_033_0127_8_3</w:t>
            </w:r>
          </w:p>
        </w:tc>
        <w:tc>
          <w:tcPr>
            <w:tcW w:w="2221" w:type="pct"/>
          </w:tcPr>
          <w:p w14:paraId="1CCA8170" w14:textId="7DD2A642" w:rsidR="0026548E" w:rsidRPr="00E175E0" w:rsidRDefault="0026548E" w:rsidP="00E175E0">
            <w:pPr>
              <w:pStyle w:val="Table"/>
              <w:cnfStyle w:val="000000000000" w:firstRow="0" w:lastRow="0" w:firstColumn="0" w:lastColumn="0" w:oddVBand="0" w:evenVBand="0" w:oddHBand="0" w:evenHBand="0" w:firstRowFirstColumn="0" w:firstRowLastColumn="0" w:lastRowFirstColumn="0" w:lastRowLastColumn="0"/>
            </w:pPr>
            <w:r w:rsidRPr="00E175E0">
              <w:t>A one-off (per plan) establishment fee for setting up of the financial management arrangements for managing of funding of supports.</w:t>
            </w:r>
          </w:p>
        </w:tc>
        <w:tc>
          <w:tcPr>
            <w:tcW w:w="376" w:type="pct"/>
            <w:vAlign w:val="center"/>
          </w:tcPr>
          <w:p w14:paraId="1FD472F1" w14:textId="1541261E" w:rsidR="0026548E" w:rsidRPr="00E175E0" w:rsidRDefault="0026548E" w:rsidP="00E175E0">
            <w:pPr>
              <w:pStyle w:val="Table"/>
              <w:jc w:val="center"/>
              <w:cnfStyle w:val="000000000000" w:firstRow="0" w:lastRow="0" w:firstColumn="0" w:lastColumn="0" w:oddVBand="0" w:evenVBand="0" w:oddHBand="0" w:evenHBand="0" w:firstRowFirstColumn="0" w:firstRowLastColumn="0" w:lastRowFirstColumn="0" w:lastRowLastColumn="0"/>
            </w:pPr>
            <w:r w:rsidRPr="00E175E0">
              <w:t>Each</w:t>
            </w:r>
          </w:p>
        </w:tc>
        <w:tc>
          <w:tcPr>
            <w:tcW w:w="484" w:type="pct"/>
            <w:vAlign w:val="center"/>
          </w:tcPr>
          <w:p w14:paraId="344A4571" w14:textId="3C940254" w:rsidR="0026548E" w:rsidRPr="00E175E0" w:rsidRDefault="000270C3" w:rsidP="00E175E0">
            <w:pPr>
              <w:pStyle w:val="Table"/>
              <w:jc w:val="center"/>
              <w:cnfStyle w:val="000000000000" w:firstRow="0" w:lastRow="0" w:firstColumn="0" w:lastColumn="0" w:oddVBand="0" w:evenVBand="0" w:oddHBand="0" w:evenHBand="0" w:firstRowFirstColumn="0" w:firstRowLastColumn="0" w:lastRowFirstColumn="0" w:lastRowLastColumn="0"/>
            </w:pPr>
            <w:r w:rsidRPr="000270C3">
              <w:t>$222.85</w:t>
            </w:r>
          </w:p>
        </w:tc>
      </w:tr>
      <w:tr w:rsidR="0026548E" w:rsidRPr="00D44376" w14:paraId="174AD56C" w14:textId="77777777" w:rsidTr="00E175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pct"/>
          </w:tcPr>
          <w:p w14:paraId="7041124A" w14:textId="028C41C9" w:rsidR="0026548E" w:rsidRPr="00E175E0" w:rsidRDefault="0026548E" w:rsidP="00E175E0">
            <w:pPr>
              <w:pStyle w:val="Table"/>
            </w:pPr>
            <w:r w:rsidRPr="00E175E0">
              <w:t xml:space="preserve">Plan Management – Financial Administration </w:t>
            </w:r>
          </w:p>
        </w:tc>
        <w:tc>
          <w:tcPr>
            <w:tcW w:w="845" w:type="pct"/>
          </w:tcPr>
          <w:p w14:paraId="0B6791BA" w14:textId="59C48034" w:rsidR="0026548E" w:rsidRPr="00E175E0" w:rsidRDefault="0026548E" w:rsidP="00E175E0">
            <w:pPr>
              <w:pStyle w:val="Table"/>
              <w:cnfStyle w:val="000000100000" w:firstRow="0" w:lastRow="0" w:firstColumn="0" w:lastColumn="0" w:oddVBand="0" w:evenVBand="0" w:oddHBand="1" w:evenHBand="0" w:firstRowFirstColumn="0" w:firstRowLastColumn="0" w:lastRowFirstColumn="0" w:lastRowLastColumn="0"/>
            </w:pPr>
            <w:r w:rsidRPr="00E175E0">
              <w:t>14_034_0127_8_3</w:t>
            </w:r>
          </w:p>
        </w:tc>
        <w:tc>
          <w:tcPr>
            <w:tcW w:w="2221" w:type="pct"/>
          </w:tcPr>
          <w:p w14:paraId="1F4E5554" w14:textId="62772FF8" w:rsidR="0026548E" w:rsidRPr="00E175E0" w:rsidRDefault="0026548E" w:rsidP="00E175E0">
            <w:pPr>
              <w:pStyle w:val="Table"/>
              <w:cnfStyle w:val="000000100000" w:firstRow="0" w:lastRow="0" w:firstColumn="0" w:lastColumn="0" w:oddVBand="0" w:evenVBand="0" w:oddHBand="1" w:evenHBand="0" w:firstRowFirstColumn="0" w:firstRowLastColumn="0" w:lastRowFirstColumn="0" w:lastRowLastColumn="0"/>
            </w:pPr>
            <w:r w:rsidRPr="00E175E0">
              <w:t>A monthly fee for the ongoing maintenance of the financial management arrangements for managing of funding of supports.</w:t>
            </w:r>
          </w:p>
        </w:tc>
        <w:tc>
          <w:tcPr>
            <w:tcW w:w="376" w:type="pct"/>
            <w:vAlign w:val="center"/>
          </w:tcPr>
          <w:p w14:paraId="1B2C394E" w14:textId="11782F36" w:rsidR="0026548E" w:rsidRPr="00E175E0" w:rsidRDefault="0026548E" w:rsidP="00E175E0">
            <w:pPr>
              <w:pStyle w:val="Table"/>
              <w:jc w:val="center"/>
              <w:cnfStyle w:val="000000100000" w:firstRow="0" w:lastRow="0" w:firstColumn="0" w:lastColumn="0" w:oddVBand="0" w:evenVBand="0" w:oddHBand="1" w:evenHBand="0" w:firstRowFirstColumn="0" w:firstRowLastColumn="0" w:lastRowFirstColumn="0" w:lastRowLastColumn="0"/>
            </w:pPr>
            <w:r w:rsidRPr="00E175E0">
              <w:t>Monthly</w:t>
            </w:r>
          </w:p>
        </w:tc>
        <w:tc>
          <w:tcPr>
            <w:tcW w:w="484" w:type="pct"/>
            <w:vAlign w:val="center"/>
          </w:tcPr>
          <w:p w14:paraId="0A9F2B3F" w14:textId="475C95D4" w:rsidR="0026548E" w:rsidRPr="00E175E0" w:rsidRDefault="000270C3" w:rsidP="00E175E0">
            <w:pPr>
              <w:pStyle w:val="Table"/>
              <w:jc w:val="center"/>
              <w:cnfStyle w:val="000000100000" w:firstRow="0" w:lastRow="0" w:firstColumn="0" w:lastColumn="0" w:oddVBand="0" w:evenVBand="0" w:oddHBand="1" w:evenHBand="0" w:firstRowFirstColumn="0" w:firstRowLastColumn="0" w:lastRowFirstColumn="0" w:lastRowLastColumn="0"/>
            </w:pPr>
            <w:r w:rsidRPr="000270C3">
              <w:t>$100.18</w:t>
            </w:r>
          </w:p>
        </w:tc>
      </w:tr>
    </w:tbl>
    <w:p w14:paraId="31844CE2" w14:textId="77777777" w:rsidR="0026548E" w:rsidRDefault="0026548E">
      <w:r>
        <w:br w:type="page"/>
      </w:r>
    </w:p>
    <w:p w14:paraId="472F47F3" w14:textId="136ADE6B" w:rsidR="00CB3820" w:rsidRPr="00E175E0" w:rsidRDefault="00CB3820" w:rsidP="00E175E0">
      <w:pPr>
        <w:pStyle w:val="Heading4"/>
        <w:rPr>
          <w:sz w:val="32"/>
          <w:szCs w:val="32"/>
        </w:rPr>
      </w:pPr>
      <w:r w:rsidRPr="00E175E0">
        <w:rPr>
          <w:sz w:val="32"/>
          <w:szCs w:val="32"/>
        </w:rPr>
        <w:lastRenderedPageBreak/>
        <w:t xml:space="preserve">Improved </w:t>
      </w:r>
      <w:r w:rsidR="00761D19" w:rsidRPr="00E175E0">
        <w:rPr>
          <w:sz w:val="32"/>
          <w:szCs w:val="32"/>
        </w:rPr>
        <w:t>D</w:t>
      </w:r>
      <w:r w:rsidRPr="00E175E0">
        <w:rPr>
          <w:sz w:val="32"/>
          <w:szCs w:val="32"/>
        </w:rPr>
        <w:t xml:space="preserve">aily </w:t>
      </w:r>
      <w:r w:rsidR="00761D19" w:rsidRPr="00E175E0">
        <w:rPr>
          <w:sz w:val="32"/>
          <w:szCs w:val="32"/>
        </w:rPr>
        <w:t>L</w:t>
      </w:r>
      <w:r w:rsidRPr="00E175E0">
        <w:rPr>
          <w:sz w:val="32"/>
          <w:szCs w:val="32"/>
        </w:rPr>
        <w:t xml:space="preserve">iving </w:t>
      </w:r>
      <w:r w:rsidR="00761D19" w:rsidRPr="00E175E0">
        <w:rPr>
          <w:sz w:val="32"/>
          <w:szCs w:val="32"/>
        </w:rPr>
        <w:t>S</w:t>
      </w:r>
      <w:r w:rsidRPr="00E175E0">
        <w:rPr>
          <w:sz w:val="32"/>
          <w:szCs w:val="32"/>
        </w:rPr>
        <w:t>kills</w:t>
      </w:r>
    </w:p>
    <w:tbl>
      <w:tblPr>
        <w:tblStyle w:val="GridTable4-Accent527"/>
        <w:tblW w:w="4732" w:type="pct"/>
        <w:tblLook w:val="04A0" w:firstRow="1" w:lastRow="0" w:firstColumn="1" w:lastColumn="0" w:noHBand="0" w:noVBand="1"/>
        <w:tblCaption w:val="Improved daily living skills"/>
        <w:tblDescription w:val="Table with discriptions and prices for support line items under improved daily living skills"/>
      </w:tblPr>
      <w:tblGrid>
        <w:gridCol w:w="2799"/>
        <w:gridCol w:w="2299"/>
        <w:gridCol w:w="5813"/>
        <w:gridCol w:w="990"/>
        <w:gridCol w:w="1299"/>
      </w:tblGrid>
      <w:tr w:rsidR="0078529E" w:rsidRPr="003C5E81" w14:paraId="5B27DF70" w14:textId="77777777" w:rsidTr="00E558B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60" w:type="pct"/>
          </w:tcPr>
          <w:p w14:paraId="7BE81209" w14:textId="77777777" w:rsidR="0078529E" w:rsidRPr="00D44376" w:rsidRDefault="0078529E" w:rsidP="00E175E0">
            <w:pPr>
              <w:pStyle w:val="Table"/>
              <w:jc w:val="center"/>
            </w:pPr>
            <w:r w:rsidRPr="00D44376">
              <w:t>Support Item</w:t>
            </w:r>
          </w:p>
        </w:tc>
        <w:tc>
          <w:tcPr>
            <w:tcW w:w="871" w:type="pct"/>
          </w:tcPr>
          <w:p w14:paraId="1108DE88" w14:textId="77777777" w:rsidR="0078529E" w:rsidRPr="00D44376"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D44376">
              <w:t>Support Item Ref No.</w:t>
            </w:r>
          </w:p>
        </w:tc>
        <w:tc>
          <w:tcPr>
            <w:tcW w:w="2202" w:type="pct"/>
          </w:tcPr>
          <w:p w14:paraId="1C4DB33E" w14:textId="77777777" w:rsidR="0078529E" w:rsidRPr="004F67A9"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4F67A9">
              <w:t>Description</w:t>
            </w:r>
          </w:p>
        </w:tc>
        <w:tc>
          <w:tcPr>
            <w:tcW w:w="375" w:type="pct"/>
          </w:tcPr>
          <w:p w14:paraId="6BE20EF6" w14:textId="77777777" w:rsidR="0078529E" w:rsidRPr="00FF1B6A"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FF1B6A">
              <w:t>UOM</w:t>
            </w:r>
          </w:p>
        </w:tc>
        <w:tc>
          <w:tcPr>
            <w:tcW w:w="492" w:type="pct"/>
          </w:tcPr>
          <w:p w14:paraId="6D907D68" w14:textId="77777777" w:rsidR="0078529E" w:rsidRPr="00694F65" w:rsidRDefault="0078529E" w:rsidP="00E175E0">
            <w:pPr>
              <w:pStyle w:val="Table"/>
              <w:jc w:val="center"/>
              <w:cnfStyle w:val="100000000000" w:firstRow="1" w:lastRow="0" w:firstColumn="0" w:lastColumn="0" w:oddVBand="0" w:evenVBand="0" w:oddHBand="0" w:evenHBand="0" w:firstRowFirstColumn="0" w:firstRowLastColumn="0" w:lastRowFirstColumn="0" w:lastRowLastColumn="0"/>
            </w:pPr>
            <w:r w:rsidRPr="00694F65">
              <w:t>Price Limit</w:t>
            </w:r>
          </w:p>
        </w:tc>
      </w:tr>
      <w:tr w:rsidR="0078529E" w:rsidRPr="003C5E81" w14:paraId="0B49FBC3"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23B3B1D1" w14:textId="1F4E9295" w:rsidR="0078529E" w:rsidRPr="00F17886" w:rsidRDefault="0078529E" w:rsidP="00E175E0">
            <w:pPr>
              <w:pStyle w:val="Table"/>
            </w:pPr>
            <w:r w:rsidRPr="00F17886">
              <w:t>Assistance With Decision Making, Daily Planning and Budgeting</w:t>
            </w:r>
          </w:p>
        </w:tc>
        <w:tc>
          <w:tcPr>
            <w:tcW w:w="871" w:type="pct"/>
          </w:tcPr>
          <w:p w14:paraId="3FB96881" w14:textId="77777777" w:rsidR="0078529E" w:rsidRPr="00F17886" w:rsidRDefault="0078529E" w:rsidP="00E175E0">
            <w:pPr>
              <w:pStyle w:val="Table"/>
              <w:cnfStyle w:val="000000100000" w:firstRow="0" w:lastRow="0" w:firstColumn="0" w:lastColumn="0" w:oddVBand="0" w:evenVBand="0" w:oddHBand="1" w:evenHBand="0" w:firstRowFirstColumn="0" w:firstRowLastColumn="0" w:lastRowFirstColumn="0" w:lastRowLastColumn="0"/>
            </w:pPr>
            <w:r w:rsidRPr="00F17886">
              <w:t>15_035_0106_1_3</w:t>
            </w:r>
          </w:p>
        </w:tc>
        <w:tc>
          <w:tcPr>
            <w:tcW w:w="2202" w:type="pct"/>
          </w:tcPr>
          <w:p w14:paraId="46EB04F0" w14:textId="77777777" w:rsidR="0078529E" w:rsidRPr="00F17886" w:rsidRDefault="0078529E" w:rsidP="00E175E0">
            <w:pPr>
              <w:pStyle w:val="Table"/>
              <w:cnfStyle w:val="000000100000" w:firstRow="0" w:lastRow="0" w:firstColumn="0" w:lastColumn="0" w:oddVBand="0" w:evenVBand="0" w:oddHBand="1" w:evenHBand="0" w:firstRowFirstColumn="0" w:firstRowLastColumn="0" w:lastRowFirstColumn="0" w:lastRowLastColumn="0"/>
            </w:pPr>
            <w:r w:rsidRPr="00F17886">
              <w:t>Provision of time limited support to assist a person to develop and maintain daily budget, including assisting in planning purchases.</w:t>
            </w:r>
          </w:p>
        </w:tc>
        <w:tc>
          <w:tcPr>
            <w:tcW w:w="375" w:type="pct"/>
            <w:vAlign w:val="center"/>
          </w:tcPr>
          <w:p w14:paraId="4129507E" w14:textId="77777777" w:rsidR="0078529E" w:rsidRPr="00D44376" w:rsidRDefault="0078529E" w:rsidP="00E175E0">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028033A5" w14:textId="71A344D9" w:rsidR="0078529E" w:rsidRPr="00D44376" w:rsidRDefault="0078529E" w:rsidP="00E175E0">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D44376">
              <w:rPr>
                <w:color w:val="000000"/>
              </w:rPr>
              <w:t>$</w:t>
            </w:r>
            <w:r w:rsidR="000270C3" w:rsidRPr="000270C3">
              <w:rPr>
                <w:color w:val="000000"/>
              </w:rPr>
              <w:t>44.54</w:t>
            </w:r>
          </w:p>
        </w:tc>
      </w:tr>
      <w:tr w:rsidR="0078529E" w:rsidRPr="003C5E81" w14:paraId="79FE2895"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304C31DF" w14:textId="1E7B63F4" w:rsidR="0078529E" w:rsidRPr="00F17886" w:rsidRDefault="0078529E" w:rsidP="00E175E0">
            <w:pPr>
              <w:pStyle w:val="Table"/>
            </w:pPr>
            <w:r w:rsidRPr="00F17886">
              <w:t>Individual Assessment And Support By A Nurse</w:t>
            </w:r>
          </w:p>
        </w:tc>
        <w:tc>
          <w:tcPr>
            <w:tcW w:w="871" w:type="pct"/>
          </w:tcPr>
          <w:p w14:paraId="76221429" w14:textId="77777777" w:rsidR="0078529E" w:rsidRPr="00F17886" w:rsidRDefault="0078529E" w:rsidP="00E175E0">
            <w:pPr>
              <w:pStyle w:val="Table"/>
              <w:cnfStyle w:val="000000000000" w:firstRow="0" w:lastRow="0" w:firstColumn="0" w:lastColumn="0" w:oddVBand="0" w:evenVBand="0" w:oddHBand="0" w:evenHBand="0" w:firstRowFirstColumn="0" w:firstRowLastColumn="0" w:lastRowFirstColumn="0" w:lastRowLastColumn="0"/>
            </w:pPr>
            <w:r w:rsidRPr="00F17886">
              <w:t>15_036_0114_1_3</w:t>
            </w:r>
          </w:p>
        </w:tc>
        <w:tc>
          <w:tcPr>
            <w:tcW w:w="2202" w:type="pct"/>
          </w:tcPr>
          <w:p w14:paraId="146C69E3" w14:textId="30265E26" w:rsidR="0078529E" w:rsidRPr="00F17886" w:rsidRDefault="0078529E" w:rsidP="00E175E0">
            <w:pPr>
              <w:pStyle w:val="Table"/>
              <w:cnfStyle w:val="000000000000" w:firstRow="0" w:lastRow="0" w:firstColumn="0" w:lastColumn="0" w:oddVBand="0" w:evenVBand="0" w:oddHBand="0" w:evenHBand="0" w:firstRowFirstColumn="0" w:firstRowLastColumn="0" w:lastRowFirstColumn="0" w:lastRowLastColumn="0"/>
            </w:pPr>
            <w:r w:rsidRPr="00F17886">
              <w:t>Provision of care, training and supervision of a delegated worker to respond to the complex care needs of a participant where that care is not the usual responsibility of the health system.</w:t>
            </w:r>
          </w:p>
        </w:tc>
        <w:tc>
          <w:tcPr>
            <w:tcW w:w="375" w:type="pct"/>
            <w:vAlign w:val="center"/>
          </w:tcPr>
          <w:p w14:paraId="1E26E470" w14:textId="77777777" w:rsidR="0078529E" w:rsidRPr="00D44376" w:rsidRDefault="0078529E" w:rsidP="00E175E0">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53C65029" w14:textId="3A710798" w:rsidR="0078529E" w:rsidRPr="00D44376" w:rsidRDefault="0078529E" w:rsidP="00E175E0">
            <w:pPr>
              <w:pStyle w:val="Table"/>
              <w:jc w:val="center"/>
              <w:cnfStyle w:val="000000000000" w:firstRow="0" w:lastRow="0" w:firstColumn="0" w:lastColumn="0" w:oddVBand="0" w:evenVBand="0" w:oddHBand="0" w:evenHBand="0" w:firstRowFirstColumn="0" w:firstRowLastColumn="0" w:lastRowFirstColumn="0" w:lastRowLastColumn="0"/>
              <w:rPr>
                <w:highlight w:val="yellow"/>
              </w:rPr>
            </w:pPr>
            <w:r w:rsidRPr="00D44376">
              <w:rPr>
                <w:color w:val="000000"/>
              </w:rPr>
              <w:t>$</w:t>
            </w:r>
            <w:r w:rsidR="000270C3" w:rsidRPr="000270C3">
              <w:rPr>
                <w:color w:val="000000"/>
              </w:rPr>
              <w:t>97.78</w:t>
            </w:r>
          </w:p>
        </w:tc>
      </w:tr>
      <w:tr w:rsidR="0078529E" w:rsidRPr="003C5E81" w14:paraId="3372549D"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2667C75A" w14:textId="35B861C6" w:rsidR="0078529E" w:rsidRPr="00F17886" w:rsidRDefault="0078529E" w:rsidP="00E175E0">
            <w:pPr>
              <w:pStyle w:val="Table"/>
            </w:pPr>
            <w:r w:rsidRPr="00F17886">
              <w:t>Individual Skill Development And Training Including Public Transport Training</w:t>
            </w:r>
          </w:p>
        </w:tc>
        <w:tc>
          <w:tcPr>
            <w:tcW w:w="871" w:type="pct"/>
          </w:tcPr>
          <w:p w14:paraId="76579ED5" w14:textId="77777777" w:rsidR="0078529E" w:rsidRPr="00F17886" w:rsidRDefault="0078529E" w:rsidP="00E175E0">
            <w:pPr>
              <w:pStyle w:val="Table"/>
              <w:cnfStyle w:val="000000100000" w:firstRow="0" w:lastRow="0" w:firstColumn="0" w:lastColumn="0" w:oddVBand="0" w:evenVBand="0" w:oddHBand="1" w:evenHBand="0" w:firstRowFirstColumn="0" w:firstRowLastColumn="0" w:lastRowFirstColumn="0" w:lastRowLastColumn="0"/>
            </w:pPr>
            <w:r w:rsidRPr="00F17886">
              <w:t>15_037_0117_1_3</w:t>
            </w:r>
          </w:p>
        </w:tc>
        <w:tc>
          <w:tcPr>
            <w:tcW w:w="2202" w:type="pct"/>
          </w:tcPr>
          <w:p w14:paraId="1A755B1A" w14:textId="77777777" w:rsidR="0078529E" w:rsidRPr="00F17886" w:rsidRDefault="0078529E" w:rsidP="00E175E0">
            <w:pPr>
              <w:pStyle w:val="Table"/>
              <w:cnfStyle w:val="000000100000" w:firstRow="0" w:lastRow="0" w:firstColumn="0" w:lastColumn="0" w:oddVBand="0" w:evenVBand="0" w:oddHBand="1" w:evenHBand="0" w:firstRowFirstColumn="0" w:firstRowLastColumn="0" w:lastRowFirstColumn="0" w:lastRowLastColumn="0"/>
            </w:pPr>
            <w:r w:rsidRPr="00F17886">
              <w:t>Individual training provided in the home for general life skills to increase independence.</w:t>
            </w:r>
          </w:p>
        </w:tc>
        <w:tc>
          <w:tcPr>
            <w:tcW w:w="375" w:type="pct"/>
            <w:vAlign w:val="center"/>
          </w:tcPr>
          <w:p w14:paraId="2334A287" w14:textId="77777777" w:rsidR="0078529E" w:rsidRPr="00D44376" w:rsidRDefault="0078529E" w:rsidP="00E175E0">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3B6BD90B" w14:textId="3B8F12EB" w:rsidR="0078529E" w:rsidRPr="00D44376" w:rsidRDefault="0078529E" w:rsidP="00E175E0">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D44376">
              <w:rPr>
                <w:color w:val="000000"/>
              </w:rPr>
              <w:t>$</w:t>
            </w:r>
            <w:r w:rsidR="000270C3" w:rsidRPr="000270C3">
              <w:rPr>
                <w:color w:val="000000"/>
              </w:rPr>
              <w:t>44.54</w:t>
            </w:r>
          </w:p>
        </w:tc>
      </w:tr>
      <w:tr w:rsidR="0078529E" w:rsidRPr="003C5E81" w14:paraId="2A502631"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4424C7CD" w14:textId="0E5A8671" w:rsidR="0078529E" w:rsidRPr="00F17886" w:rsidRDefault="0078529E" w:rsidP="00E175E0">
            <w:pPr>
              <w:pStyle w:val="Table"/>
            </w:pPr>
            <w:r w:rsidRPr="00F17886">
              <w:t>Training For Carers/Parents</w:t>
            </w:r>
          </w:p>
        </w:tc>
        <w:tc>
          <w:tcPr>
            <w:tcW w:w="871" w:type="pct"/>
          </w:tcPr>
          <w:p w14:paraId="5211E939" w14:textId="77777777" w:rsidR="0078529E" w:rsidRPr="00F17886" w:rsidRDefault="0078529E" w:rsidP="00E175E0">
            <w:pPr>
              <w:pStyle w:val="Table"/>
              <w:cnfStyle w:val="000000000000" w:firstRow="0" w:lastRow="0" w:firstColumn="0" w:lastColumn="0" w:oddVBand="0" w:evenVBand="0" w:oddHBand="0" w:evenHBand="0" w:firstRowFirstColumn="0" w:firstRowLastColumn="0" w:lastRowFirstColumn="0" w:lastRowLastColumn="0"/>
            </w:pPr>
            <w:r w:rsidRPr="00F17886">
              <w:t>15_038_0117_1_3</w:t>
            </w:r>
          </w:p>
        </w:tc>
        <w:tc>
          <w:tcPr>
            <w:tcW w:w="2202" w:type="pct"/>
          </w:tcPr>
          <w:p w14:paraId="142D232D" w14:textId="77777777" w:rsidR="0078529E" w:rsidRPr="00F17886" w:rsidRDefault="0078529E" w:rsidP="00E175E0">
            <w:pPr>
              <w:pStyle w:val="Table"/>
              <w:cnfStyle w:val="000000000000" w:firstRow="0" w:lastRow="0" w:firstColumn="0" w:lastColumn="0" w:oddVBand="0" w:evenVBand="0" w:oddHBand="0" w:evenHBand="0" w:firstRowFirstColumn="0" w:firstRowLastColumn="0" w:lastRowFirstColumn="0" w:lastRowLastColumn="0"/>
            </w:pPr>
            <w:r w:rsidRPr="00F17886">
              <w:t>Training for carers in matters related to caring for a person with disability.</w:t>
            </w:r>
          </w:p>
        </w:tc>
        <w:tc>
          <w:tcPr>
            <w:tcW w:w="375" w:type="pct"/>
            <w:vAlign w:val="center"/>
          </w:tcPr>
          <w:p w14:paraId="22AB254E" w14:textId="77777777" w:rsidR="0078529E" w:rsidRPr="00D44376" w:rsidRDefault="0078529E" w:rsidP="00E175E0">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40DAF0AE" w14:textId="76D0A7B3" w:rsidR="0078529E" w:rsidRPr="00D44376" w:rsidRDefault="0078529E" w:rsidP="00E175E0">
            <w:pPr>
              <w:pStyle w:val="Table"/>
              <w:jc w:val="center"/>
              <w:cnfStyle w:val="000000000000" w:firstRow="0" w:lastRow="0" w:firstColumn="0" w:lastColumn="0" w:oddVBand="0" w:evenVBand="0" w:oddHBand="0" w:evenHBand="0" w:firstRowFirstColumn="0" w:firstRowLastColumn="0" w:lastRowFirstColumn="0" w:lastRowLastColumn="0"/>
              <w:rPr>
                <w:highlight w:val="yellow"/>
              </w:rPr>
            </w:pPr>
            <w:r w:rsidRPr="00D44376">
              <w:rPr>
                <w:color w:val="000000"/>
              </w:rPr>
              <w:t>$</w:t>
            </w:r>
            <w:r w:rsidR="000270C3" w:rsidRPr="000270C3">
              <w:rPr>
                <w:color w:val="000000"/>
              </w:rPr>
              <w:t>57.32</w:t>
            </w:r>
          </w:p>
        </w:tc>
      </w:tr>
      <w:tr w:rsidR="0078529E" w:rsidRPr="003C5E81" w14:paraId="6C71FB2A"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5FD5FD9D" w14:textId="246F31F0" w:rsidR="0078529E" w:rsidRPr="00F17886" w:rsidRDefault="00A15CDF" w:rsidP="00E175E0">
            <w:pPr>
              <w:pStyle w:val="Table"/>
            </w:pPr>
            <w:r w:rsidRPr="00A15CDF">
              <w:t>Specialised Group Early Childhood Interventions - Max Group Of 4</w:t>
            </w:r>
          </w:p>
        </w:tc>
        <w:tc>
          <w:tcPr>
            <w:tcW w:w="871" w:type="pct"/>
          </w:tcPr>
          <w:p w14:paraId="2F6F6BBE" w14:textId="77777777" w:rsidR="0078529E" w:rsidRPr="00F17886" w:rsidRDefault="0078529E" w:rsidP="00E175E0">
            <w:pPr>
              <w:pStyle w:val="Table"/>
              <w:cnfStyle w:val="000000100000" w:firstRow="0" w:lastRow="0" w:firstColumn="0" w:lastColumn="0" w:oddVBand="0" w:evenVBand="0" w:oddHBand="1" w:evenHBand="0" w:firstRowFirstColumn="0" w:firstRowLastColumn="0" w:lastRowFirstColumn="0" w:lastRowLastColumn="0"/>
            </w:pPr>
            <w:r w:rsidRPr="00F17886">
              <w:t>15_039_0118_1_3</w:t>
            </w:r>
          </w:p>
        </w:tc>
        <w:tc>
          <w:tcPr>
            <w:tcW w:w="2202" w:type="pct"/>
          </w:tcPr>
          <w:p w14:paraId="60852D97" w14:textId="77777777" w:rsidR="0078529E" w:rsidRPr="00F17886" w:rsidRDefault="0078529E" w:rsidP="00E175E0">
            <w:pPr>
              <w:pStyle w:val="Table"/>
              <w:cnfStyle w:val="000000100000" w:firstRow="0" w:lastRow="0" w:firstColumn="0" w:lastColumn="0" w:oddVBand="0" w:evenVBand="0" w:oddHBand="1" w:evenHBand="0" w:firstRowFirstColumn="0" w:firstRowLastColumn="0" w:lastRowFirstColumn="0" w:lastRowLastColumn="0"/>
            </w:pPr>
            <w:r w:rsidRPr="00F17886">
              <w:t>Group based specialist interventions to assist a child with disability or developmental delay and their family in home, care, community and education settings. Maximum group of 4.</w:t>
            </w:r>
          </w:p>
        </w:tc>
        <w:tc>
          <w:tcPr>
            <w:tcW w:w="375" w:type="pct"/>
            <w:vAlign w:val="center"/>
          </w:tcPr>
          <w:p w14:paraId="7032E453" w14:textId="77777777" w:rsidR="0078529E" w:rsidRPr="00D44376" w:rsidRDefault="0078529E" w:rsidP="00E175E0">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00E5015D" w14:textId="2601E8E6" w:rsidR="0078529E" w:rsidRPr="00D44376" w:rsidRDefault="0078529E" w:rsidP="00E175E0">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D44376">
              <w:rPr>
                <w:color w:val="000000"/>
              </w:rPr>
              <w:t>$</w:t>
            </w:r>
            <w:r w:rsidR="000270C3" w:rsidRPr="000270C3">
              <w:rPr>
                <w:color w:val="000000"/>
              </w:rPr>
              <w:t>60.92</w:t>
            </w:r>
          </w:p>
        </w:tc>
      </w:tr>
      <w:tr w:rsidR="0078529E" w:rsidRPr="003C5E81" w14:paraId="6F934433"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6BBD64CE" w14:textId="2A15CE53" w:rsidR="0078529E" w:rsidRPr="00F17886" w:rsidRDefault="00A15CDF" w:rsidP="00E175E0">
            <w:pPr>
              <w:pStyle w:val="Table"/>
            </w:pPr>
            <w:r w:rsidRPr="00A15CDF">
              <w:t>Capacity Building Supports For Early Childhood</w:t>
            </w:r>
          </w:p>
        </w:tc>
        <w:tc>
          <w:tcPr>
            <w:tcW w:w="871" w:type="pct"/>
          </w:tcPr>
          <w:p w14:paraId="5BD12374" w14:textId="77777777" w:rsidR="0078529E" w:rsidRPr="00F17886" w:rsidRDefault="0078529E" w:rsidP="00E175E0">
            <w:pPr>
              <w:pStyle w:val="Table"/>
              <w:cnfStyle w:val="000000000000" w:firstRow="0" w:lastRow="0" w:firstColumn="0" w:lastColumn="0" w:oddVBand="0" w:evenVBand="0" w:oddHBand="0" w:evenHBand="0" w:firstRowFirstColumn="0" w:firstRowLastColumn="0" w:lastRowFirstColumn="0" w:lastRowLastColumn="0"/>
            </w:pPr>
            <w:r w:rsidRPr="00F17886">
              <w:t>15_040_0118_1_3</w:t>
            </w:r>
          </w:p>
        </w:tc>
        <w:tc>
          <w:tcPr>
            <w:tcW w:w="2202" w:type="pct"/>
          </w:tcPr>
          <w:p w14:paraId="0149F349" w14:textId="77777777" w:rsidR="0078529E" w:rsidRPr="00F17886" w:rsidRDefault="0078529E" w:rsidP="00E175E0">
            <w:pPr>
              <w:pStyle w:val="Table"/>
              <w:cnfStyle w:val="000000000000" w:firstRow="0" w:lastRow="0" w:firstColumn="0" w:lastColumn="0" w:oddVBand="0" w:evenVBand="0" w:oddHBand="0" w:evenHBand="0" w:firstRowFirstColumn="0" w:firstRowLastColumn="0" w:lastRowFirstColumn="0" w:lastRowLastColumn="0"/>
            </w:pPr>
            <w:r w:rsidRPr="00F17886">
              <w:t>Individual specialist interventions to assist a child with disability or developmental delay and their family in home, care, community and education settings.</w:t>
            </w:r>
          </w:p>
        </w:tc>
        <w:tc>
          <w:tcPr>
            <w:tcW w:w="375" w:type="pct"/>
            <w:vAlign w:val="center"/>
          </w:tcPr>
          <w:p w14:paraId="0D06D857" w14:textId="77777777" w:rsidR="0078529E" w:rsidRPr="00D44376" w:rsidRDefault="0078529E" w:rsidP="00E175E0">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38855ED1" w14:textId="6DAEF39A" w:rsidR="0078529E" w:rsidRPr="00D44376" w:rsidRDefault="0078529E" w:rsidP="00E175E0">
            <w:pPr>
              <w:pStyle w:val="Table"/>
              <w:jc w:val="center"/>
              <w:cnfStyle w:val="000000000000" w:firstRow="0" w:lastRow="0" w:firstColumn="0" w:lastColumn="0" w:oddVBand="0" w:evenVBand="0" w:oddHBand="0" w:evenHBand="0" w:firstRowFirstColumn="0" w:firstRowLastColumn="0" w:lastRowFirstColumn="0" w:lastRowLastColumn="0"/>
              <w:rPr>
                <w:highlight w:val="yellow"/>
              </w:rPr>
            </w:pPr>
            <w:r w:rsidRPr="00D44376">
              <w:rPr>
                <w:color w:val="000000"/>
              </w:rPr>
              <w:t>$</w:t>
            </w:r>
            <w:r w:rsidR="000270C3" w:rsidRPr="000270C3">
              <w:rPr>
                <w:color w:val="000000"/>
              </w:rPr>
              <w:t>182.74</w:t>
            </w:r>
          </w:p>
        </w:tc>
      </w:tr>
      <w:tr w:rsidR="0078529E" w:rsidRPr="003C5E81" w14:paraId="7A3335D3"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7FAC5548" w14:textId="4CA9717D" w:rsidR="0078529E" w:rsidRPr="00F17886" w:rsidRDefault="0078529E" w:rsidP="00E175E0">
            <w:pPr>
              <w:pStyle w:val="Table"/>
            </w:pPr>
            <w:r w:rsidRPr="00F17886">
              <w:t>Counselling Group - Group Of 3</w:t>
            </w:r>
          </w:p>
        </w:tc>
        <w:tc>
          <w:tcPr>
            <w:tcW w:w="871" w:type="pct"/>
          </w:tcPr>
          <w:p w14:paraId="115095A2" w14:textId="77777777" w:rsidR="0078529E" w:rsidRPr="00F17886" w:rsidRDefault="0078529E" w:rsidP="00E175E0">
            <w:pPr>
              <w:pStyle w:val="Table"/>
              <w:cnfStyle w:val="000000100000" w:firstRow="0" w:lastRow="0" w:firstColumn="0" w:lastColumn="0" w:oddVBand="0" w:evenVBand="0" w:oddHBand="1" w:evenHBand="0" w:firstRowFirstColumn="0" w:firstRowLastColumn="0" w:lastRowFirstColumn="0" w:lastRowLastColumn="0"/>
            </w:pPr>
            <w:r w:rsidRPr="00F17886">
              <w:t>15_042_0128_1_3</w:t>
            </w:r>
          </w:p>
        </w:tc>
        <w:tc>
          <w:tcPr>
            <w:tcW w:w="2202" w:type="pct"/>
          </w:tcPr>
          <w:p w14:paraId="5B891FAC" w14:textId="77777777" w:rsidR="0078529E" w:rsidRPr="00F17886" w:rsidRDefault="0078529E" w:rsidP="00E175E0">
            <w:pPr>
              <w:pStyle w:val="Table"/>
              <w:cnfStyle w:val="000000100000" w:firstRow="0" w:lastRow="0" w:firstColumn="0" w:lastColumn="0" w:oddVBand="0" w:evenVBand="0" w:oddHBand="1" w:evenHBand="0" w:firstRowFirstColumn="0" w:firstRowLastColumn="0" w:lastRowFirstColumn="0" w:lastRowLastColumn="0"/>
            </w:pPr>
            <w:r w:rsidRPr="00F17886">
              <w:t>Facilitating self-knowledge, emotional acceptance and growth and the optimal development of personal resources through a group session. Assisting participants to gain their personal goals and gain greater insight into their lives. Group of 3.</w:t>
            </w:r>
          </w:p>
        </w:tc>
        <w:tc>
          <w:tcPr>
            <w:tcW w:w="375" w:type="pct"/>
            <w:vAlign w:val="center"/>
          </w:tcPr>
          <w:p w14:paraId="3690EFB0" w14:textId="77777777" w:rsidR="0078529E" w:rsidRPr="00D44376" w:rsidRDefault="0078529E" w:rsidP="00E175E0">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72BA9000" w14:textId="1DC4F937" w:rsidR="0078529E" w:rsidRPr="00D44376" w:rsidRDefault="0078529E" w:rsidP="00E175E0">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D44376">
              <w:rPr>
                <w:color w:val="000000"/>
              </w:rPr>
              <w:t>$</w:t>
            </w:r>
            <w:r w:rsidR="000270C3" w:rsidRPr="000270C3">
              <w:rPr>
                <w:color w:val="000000"/>
              </w:rPr>
              <w:t>50.98</w:t>
            </w:r>
          </w:p>
        </w:tc>
      </w:tr>
      <w:tr w:rsidR="0078529E" w:rsidRPr="003C5E81" w14:paraId="31D30BCD"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19A4DA2A" w14:textId="7EA8D50B" w:rsidR="0078529E" w:rsidRPr="00F17886" w:rsidRDefault="0078529E" w:rsidP="00E175E0">
            <w:pPr>
              <w:pStyle w:val="Table"/>
            </w:pPr>
            <w:r w:rsidRPr="00F17886">
              <w:t>Individual Counselling</w:t>
            </w:r>
          </w:p>
        </w:tc>
        <w:tc>
          <w:tcPr>
            <w:tcW w:w="871" w:type="pct"/>
          </w:tcPr>
          <w:p w14:paraId="64523022" w14:textId="77777777" w:rsidR="0078529E" w:rsidRPr="00F17886" w:rsidRDefault="0078529E" w:rsidP="00E175E0">
            <w:pPr>
              <w:pStyle w:val="Table"/>
              <w:cnfStyle w:val="000000000000" w:firstRow="0" w:lastRow="0" w:firstColumn="0" w:lastColumn="0" w:oddVBand="0" w:evenVBand="0" w:oddHBand="0" w:evenHBand="0" w:firstRowFirstColumn="0" w:firstRowLastColumn="0" w:lastRowFirstColumn="0" w:lastRowLastColumn="0"/>
            </w:pPr>
            <w:r w:rsidRPr="00F17886">
              <w:t>15_043_0128_1_3</w:t>
            </w:r>
          </w:p>
        </w:tc>
        <w:tc>
          <w:tcPr>
            <w:tcW w:w="2202" w:type="pct"/>
          </w:tcPr>
          <w:p w14:paraId="400D6F01" w14:textId="77777777" w:rsidR="0078529E" w:rsidRPr="00F17886" w:rsidRDefault="0078529E" w:rsidP="00E175E0">
            <w:pPr>
              <w:pStyle w:val="Table"/>
              <w:cnfStyle w:val="000000000000" w:firstRow="0" w:lastRow="0" w:firstColumn="0" w:lastColumn="0" w:oddVBand="0" w:evenVBand="0" w:oddHBand="0" w:evenHBand="0" w:firstRowFirstColumn="0" w:firstRowLastColumn="0" w:lastRowFirstColumn="0" w:lastRowLastColumn="0"/>
            </w:pPr>
            <w:r w:rsidRPr="00F17886">
              <w:t>Facilitating self-knowledge, emotional acceptance and growth and the optimal development of personal resources on a one to one basis. Assist participants to work towards their personal goals and gain greater insight into their lives.</w:t>
            </w:r>
          </w:p>
        </w:tc>
        <w:tc>
          <w:tcPr>
            <w:tcW w:w="375" w:type="pct"/>
            <w:vAlign w:val="center"/>
          </w:tcPr>
          <w:p w14:paraId="5E684D5B" w14:textId="77777777" w:rsidR="0078529E" w:rsidRPr="00D44376" w:rsidRDefault="0078529E" w:rsidP="00E175E0">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7983013A" w14:textId="18620561" w:rsidR="0078529E" w:rsidRPr="00D44376" w:rsidRDefault="0078529E" w:rsidP="00E175E0">
            <w:pPr>
              <w:pStyle w:val="Table"/>
              <w:jc w:val="center"/>
              <w:cnfStyle w:val="000000000000" w:firstRow="0" w:lastRow="0" w:firstColumn="0" w:lastColumn="0" w:oddVBand="0" w:evenVBand="0" w:oddHBand="0" w:evenHBand="0" w:firstRowFirstColumn="0" w:firstRowLastColumn="0" w:lastRowFirstColumn="0" w:lastRowLastColumn="0"/>
              <w:rPr>
                <w:highlight w:val="yellow"/>
              </w:rPr>
            </w:pPr>
            <w:r w:rsidRPr="00D44376">
              <w:rPr>
                <w:color w:val="000000"/>
              </w:rPr>
              <w:t>$</w:t>
            </w:r>
            <w:r w:rsidR="000270C3" w:rsidRPr="000270C3">
              <w:rPr>
                <w:color w:val="000000"/>
              </w:rPr>
              <w:t>152.95</w:t>
            </w:r>
          </w:p>
        </w:tc>
      </w:tr>
      <w:tr w:rsidR="0078529E" w:rsidRPr="003C5E81" w14:paraId="33CC28FF"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1C560D04" w14:textId="36105A7D" w:rsidR="0078529E" w:rsidRDefault="0078529E" w:rsidP="00E175E0">
            <w:pPr>
              <w:pStyle w:val="Table"/>
            </w:pPr>
            <w:r w:rsidRPr="00F17886">
              <w:t xml:space="preserve">Group Therapy </w:t>
            </w:r>
            <w:r>
              <w:t>–</w:t>
            </w:r>
            <w:r w:rsidRPr="00F17886">
              <w:t xml:space="preserve"> </w:t>
            </w:r>
          </w:p>
          <w:p w14:paraId="08788986" w14:textId="2C6C4C6C" w:rsidR="0078529E" w:rsidRPr="00F17886" w:rsidRDefault="0078529E" w:rsidP="00E175E0">
            <w:pPr>
              <w:pStyle w:val="Table"/>
            </w:pPr>
            <w:r w:rsidRPr="00F17886">
              <w:t>Group Of 3</w:t>
            </w:r>
          </w:p>
        </w:tc>
        <w:tc>
          <w:tcPr>
            <w:tcW w:w="871" w:type="pct"/>
          </w:tcPr>
          <w:p w14:paraId="13408930" w14:textId="77777777" w:rsidR="0078529E" w:rsidRPr="00F17886" w:rsidRDefault="0078529E" w:rsidP="00E175E0">
            <w:pPr>
              <w:pStyle w:val="Table"/>
              <w:cnfStyle w:val="000000100000" w:firstRow="0" w:lastRow="0" w:firstColumn="0" w:lastColumn="0" w:oddVBand="0" w:evenVBand="0" w:oddHBand="1" w:evenHBand="0" w:firstRowFirstColumn="0" w:firstRowLastColumn="0" w:lastRowFirstColumn="0" w:lastRowLastColumn="0"/>
            </w:pPr>
            <w:r w:rsidRPr="00F17886">
              <w:t>15_044_0128_1_3</w:t>
            </w:r>
          </w:p>
        </w:tc>
        <w:tc>
          <w:tcPr>
            <w:tcW w:w="2202" w:type="pct"/>
          </w:tcPr>
          <w:p w14:paraId="2DDBB00F" w14:textId="77777777" w:rsidR="0078529E" w:rsidRPr="00F17886" w:rsidRDefault="0078529E" w:rsidP="00E175E0">
            <w:pPr>
              <w:pStyle w:val="Table"/>
              <w:cnfStyle w:val="000000100000" w:firstRow="0" w:lastRow="0" w:firstColumn="0" w:lastColumn="0" w:oddVBand="0" w:evenVBand="0" w:oddHBand="1" w:evenHBand="0" w:firstRowFirstColumn="0" w:firstRowLastColumn="0" w:lastRowFirstColumn="0" w:lastRowLastColumn="0"/>
            </w:pPr>
            <w:r w:rsidRPr="00F17886">
              <w:t>Provision of interventions by more than one professional in a group session towards the participants agreed goals. Group of 3.</w:t>
            </w:r>
          </w:p>
        </w:tc>
        <w:tc>
          <w:tcPr>
            <w:tcW w:w="375" w:type="pct"/>
            <w:vAlign w:val="center"/>
          </w:tcPr>
          <w:p w14:paraId="5FFDFD13" w14:textId="77777777" w:rsidR="0078529E" w:rsidRPr="00D44376" w:rsidRDefault="0078529E" w:rsidP="00E175E0">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6A860DCC" w14:textId="7E6D1B67" w:rsidR="0078529E" w:rsidRPr="00D44376" w:rsidRDefault="0078529E" w:rsidP="00E175E0">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D44376">
              <w:rPr>
                <w:color w:val="000000"/>
              </w:rPr>
              <w:t>$</w:t>
            </w:r>
            <w:r w:rsidR="000270C3" w:rsidRPr="000270C3">
              <w:rPr>
                <w:color w:val="000000"/>
              </w:rPr>
              <w:t>59.76</w:t>
            </w:r>
          </w:p>
        </w:tc>
      </w:tr>
      <w:tr w:rsidR="0078529E" w:rsidRPr="003C5E81" w14:paraId="52E4AC30"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3A4D88F7" w14:textId="0ED5BDAF" w:rsidR="0078529E" w:rsidRPr="00F17886" w:rsidRDefault="0078529E" w:rsidP="00E175E0">
            <w:pPr>
              <w:pStyle w:val="Table"/>
            </w:pPr>
            <w:r w:rsidRPr="00F17886">
              <w:lastRenderedPageBreak/>
              <w:t>Community Engagement Assistance</w:t>
            </w:r>
          </w:p>
        </w:tc>
        <w:tc>
          <w:tcPr>
            <w:tcW w:w="871" w:type="pct"/>
          </w:tcPr>
          <w:p w14:paraId="4B8C4CC3" w14:textId="77777777" w:rsidR="0078529E" w:rsidRPr="00F17886" w:rsidRDefault="0078529E" w:rsidP="00E175E0">
            <w:pPr>
              <w:pStyle w:val="Table"/>
              <w:cnfStyle w:val="000000000000" w:firstRow="0" w:lastRow="0" w:firstColumn="0" w:lastColumn="0" w:oddVBand="0" w:evenVBand="0" w:oddHBand="0" w:evenHBand="0" w:firstRowFirstColumn="0" w:firstRowLastColumn="0" w:lastRowFirstColumn="0" w:lastRowLastColumn="0"/>
            </w:pPr>
            <w:r w:rsidRPr="00F17886">
              <w:t>15_045_0128_1_3</w:t>
            </w:r>
          </w:p>
        </w:tc>
        <w:tc>
          <w:tcPr>
            <w:tcW w:w="2202" w:type="pct"/>
          </w:tcPr>
          <w:p w14:paraId="6069B74B" w14:textId="3429E942" w:rsidR="0078529E" w:rsidRPr="00F17886" w:rsidRDefault="0078529E" w:rsidP="00E175E0">
            <w:pPr>
              <w:pStyle w:val="Table"/>
              <w:cnfStyle w:val="000000000000" w:firstRow="0" w:lastRow="0" w:firstColumn="0" w:lastColumn="0" w:oddVBand="0" w:evenVBand="0" w:oddHBand="0" w:evenHBand="0" w:firstRowFirstColumn="0" w:firstRowLastColumn="0" w:lastRowFirstColumn="0" w:lastRowLastColumn="0"/>
            </w:pPr>
            <w:r w:rsidRPr="00F17886">
              <w:t>Program to empower participants and improve interactions between participants and their social networks. Assistance to engage effectively in the community through a group approach to help achieve goals, gain insight into their lives and make informed decisions.</w:t>
            </w:r>
          </w:p>
        </w:tc>
        <w:tc>
          <w:tcPr>
            <w:tcW w:w="375" w:type="pct"/>
            <w:vAlign w:val="center"/>
          </w:tcPr>
          <w:p w14:paraId="52A9AC02" w14:textId="77777777" w:rsidR="0078529E" w:rsidRPr="00D44376" w:rsidRDefault="0078529E" w:rsidP="00E175E0">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65679C51" w14:textId="5CF7EAC6" w:rsidR="0078529E" w:rsidRPr="00D44376" w:rsidRDefault="0078529E" w:rsidP="00E175E0">
            <w:pPr>
              <w:pStyle w:val="Table"/>
              <w:jc w:val="center"/>
              <w:cnfStyle w:val="000000000000" w:firstRow="0" w:lastRow="0" w:firstColumn="0" w:lastColumn="0" w:oddVBand="0" w:evenVBand="0" w:oddHBand="0" w:evenHBand="0" w:firstRowFirstColumn="0" w:firstRowLastColumn="0" w:lastRowFirstColumn="0" w:lastRowLastColumn="0"/>
              <w:rPr>
                <w:highlight w:val="yellow"/>
              </w:rPr>
            </w:pPr>
            <w:r w:rsidRPr="00D44376">
              <w:rPr>
                <w:color w:val="000000"/>
              </w:rPr>
              <w:t>$</w:t>
            </w:r>
            <w:r w:rsidR="000270C3" w:rsidRPr="000270C3">
              <w:rPr>
                <w:color w:val="000000"/>
              </w:rPr>
              <w:t>42.59</w:t>
            </w:r>
          </w:p>
        </w:tc>
      </w:tr>
      <w:tr w:rsidR="0078529E" w:rsidRPr="003C5E81" w14:paraId="2C5443DB"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29AE8255" w14:textId="71A65642" w:rsidR="0078529E" w:rsidRPr="00F17886" w:rsidRDefault="00A15CDF" w:rsidP="000270C3">
            <w:pPr>
              <w:pStyle w:val="Table"/>
            </w:pPr>
            <w:r>
              <w:t>Therapy A</w:t>
            </w:r>
            <w:r w:rsidR="0078529E" w:rsidRPr="00F17886">
              <w:t>ssistant</w:t>
            </w:r>
            <w:r>
              <w:t>s</w:t>
            </w:r>
            <w:r w:rsidR="0078529E" w:rsidRPr="00F17886">
              <w:t xml:space="preserve"> (</w:t>
            </w:r>
            <w:r w:rsidR="000270C3">
              <w:t>L</w:t>
            </w:r>
            <w:r w:rsidR="0078529E" w:rsidRPr="00F17886">
              <w:t>evel 1)</w:t>
            </w:r>
          </w:p>
        </w:tc>
        <w:tc>
          <w:tcPr>
            <w:tcW w:w="871" w:type="pct"/>
          </w:tcPr>
          <w:p w14:paraId="26CAC901" w14:textId="77777777" w:rsidR="0078529E" w:rsidRPr="00D44376" w:rsidRDefault="0078529E" w:rsidP="00E175E0">
            <w:pPr>
              <w:pStyle w:val="Table"/>
              <w:cnfStyle w:val="000000100000" w:firstRow="0" w:lastRow="0" w:firstColumn="0" w:lastColumn="0" w:oddVBand="0" w:evenVBand="0" w:oddHBand="1" w:evenHBand="0" w:firstRowFirstColumn="0" w:firstRowLastColumn="0" w:lastRowFirstColumn="0" w:lastRowLastColumn="0"/>
            </w:pPr>
            <w:r w:rsidRPr="00D44376">
              <w:t>15_052_0128_1_3</w:t>
            </w:r>
          </w:p>
        </w:tc>
        <w:tc>
          <w:tcPr>
            <w:tcW w:w="2202" w:type="pct"/>
          </w:tcPr>
          <w:p w14:paraId="4C8DE1D6" w14:textId="2C27280F" w:rsidR="0078529E" w:rsidRPr="00F17886" w:rsidRDefault="00E175E0" w:rsidP="00E175E0">
            <w:pPr>
              <w:pStyle w:val="Table"/>
              <w:cnfStyle w:val="000000100000" w:firstRow="0" w:lastRow="0" w:firstColumn="0" w:lastColumn="0" w:oddVBand="0" w:evenVBand="0" w:oddHBand="1" w:evenHBand="0" w:firstRowFirstColumn="0" w:firstRowLastColumn="0" w:lastRowFirstColumn="0" w:lastRowLastColumn="0"/>
            </w:pPr>
            <w:r w:rsidRPr="00951F08">
              <w:rPr>
                <w:bCs w:val="0"/>
                <w:lang w:val="en-GB"/>
              </w:rPr>
              <w:t>Support role for an allied health assistant working under the supervision of a therapist.</w:t>
            </w:r>
          </w:p>
        </w:tc>
        <w:tc>
          <w:tcPr>
            <w:tcW w:w="375" w:type="pct"/>
            <w:vAlign w:val="center"/>
          </w:tcPr>
          <w:p w14:paraId="7A1DAA9A" w14:textId="77777777" w:rsidR="0078529E" w:rsidRPr="00D44376" w:rsidRDefault="0078529E" w:rsidP="00E175E0">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6E2C15FC" w14:textId="02D3A158" w:rsidR="0078529E" w:rsidRPr="00D44376" w:rsidRDefault="0078529E" w:rsidP="00E175E0">
            <w:pPr>
              <w:pStyle w:val="Table"/>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w:t>
            </w:r>
            <w:r w:rsidR="000270C3" w:rsidRPr="000270C3">
              <w:rPr>
                <w:color w:val="000000"/>
              </w:rPr>
              <w:t>45.66</w:t>
            </w:r>
          </w:p>
        </w:tc>
      </w:tr>
      <w:tr w:rsidR="0078529E" w:rsidRPr="003C5E81" w14:paraId="2EB1AE4D"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0397CFAC" w14:textId="6C5A8ACA" w:rsidR="0078529E" w:rsidRPr="00F17886" w:rsidRDefault="0078529E" w:rsidP="00E175E0">
            <w:pPr>
              <w:pStyle w:val="Table"/>
            </w:pPr>
            <w:r w:rsidRPr="00F17886">
              <w:t>Selection And/Or Manufacture Of Customised Or Wearable Technology</w:t>
            </w:r>
          </w:p>
        </w:tc>
        <w:tc>
          <w:tcPr>
            <w:tcW w:w="871" w:type="pct"/>
          </w:tcPr>
          <w:p w14:paraId="7206B5A6" w14:textId="77777777" w:rsidR="0078529E" w:rsidRPr="00F17886" w:rsidRDefault="0078529E" w:rsidP="00E175E0">
            <w:pPr>
              <w:pStyle w:val="Table"/>
              <w:cnfStyle w:val="000000000000" w:firstRow="0" w:lastRow="0" w:firstColumn="0" w:lastColumn="0" w:oddVBand="0" w:evenVBand="0" w:oddHBand="0" w:evenHBand="0" w:firstRowFirstColumn="0" w:firstRowLastColumn="0" w:lastRowFirstColumn="0" w:lastRowLastColumn="0"/>
            </w:pPr>
            <w:r w:rsidRPr="00F17886">
              <w:t>15_047_0135_1_3</w:t>
            </w:r>
          </w:p>
        </w:tc>
        <w:tc>
          <w:tcPr>
            <w:tcW w:w="2202" w:type="pct"/>
          </w:tcPr>
          <w:p w14:paraId="06739C0B" w14:textId="688B5D9E" w:rsidR="0078529E" w:rsidRPr="00F17886" w:rsidRDefault="0078529E" w:rsidP="00E175E0">
            <w:pPr>
              <w:pStyle w:val="Table"/>
              <w:cnfStyle w:val="000000000000" w:firstRow="0" w:lastRow="0" w:firstColumn="0" w:lastColumn="0" w:oddVBand="0" w:evenVBand="0" w:oddHBand="0" w:evenHBand="0" w:firstRowFirstColumn="0" w:firstRowLastColumn="0" w:lastRowFirstColumn="0" w:lastRowLastColumn="0"/>
            </w:pPr>
            <w:r w:rsidRPr="00F17886">
              <w:t>Selection and/or manufacturing of customised or wearable technology.</w:t>
            </w:r>
          </w:p>
        </w:tc>
        <w:tc>
          <w:tcPr>
            <w:tcW w:w="375" w:type="pct"/>
            <w:vAlign w:val="center"/>
          </w:tcPr>
          <w:p w14:paraId="1C35F37E" w14:textId="77777777" w:rsidR="0078529E" w:rsidRPr="00D44376" w:rsidRDefault="0078529E" w:rsidP="00E175E0">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6E8CE81E" w14:textId="4AC30BAD" w:rsidR="0078529E" w:rsidRPr="00D44376" w:rsidRDefault="0078529E" w:rsidP="00E175E0">
            <w:pPr>
              <w:pStyle w:val="Table"/>
              <w:jc w:val="center"/>
              <w:cnfStyle w:val="000000000000" w:firstRow="0" w:lastRow="0" w:firstColumn="0" w:lastColumn="0" w:oddVBand="0" w:evenVBand="0" w:oddHBand="0" w:evenHBand="0" w:firstRowFirstColumn="0" w:firstRowLastColumn="0" w:lastRowFirstColumn="0" w:lastRowLastColumn="0"/>
              <w:rPr>
                <w:highlight w:val="yellow"/>
              </w:rPr>
            </w:pPr>
            <w:r w:rsidRPr="00D44376">
              <w:rPr>
                <w:color w:val="000000"/>
              </w:rPr>
              <w:t>$</w:t>
            </w:r>
            <w:r w:rsidR="000270C3" w:rsidRPr="000270C3">
              <w:rPr>
                <w:color w:val="000000"/>
              </w:rPr>
              <w:t>164.91</w:t>
            </w:r>
          </w:p>
        </w:tc>
      </w:tr>
      <w:tr w:rsidR="0078529E" w:rsidRPr="003C5E81" w14:paraId="41F3A1BB" w14:textId="77777777" w:rsidTr="00E558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pct"/>
          </w:tcPr>
          <w:p w14:paraId="71788CEC" w14:textId="5BC49F9B" w:rsidR="0078529E" w:rsidRPr="00F17886" w:rsidRDefault="0078529E" w:rsidP="00E175E0">
            <w:pPr>
              <w:pStyle w:val="Table"/>
            </w:pPr>
            <w:r w:rsidRPr="00F17886">
              <w:t>Individual Assessment, Therapy And/Or Training (Includes Assistive Technology)</w:t>
            </w:r>
          </w:p>
        </w:tc>
        <w:tc>
          <w:tcPr>
            <w:tcW w:w="871" w:type="pct"/>
          </w:tcPr>
          <w:p w14:paraId="38C3287B" w14:textId="77777777" w:rsidR="0078529E" w:rsidRPr="00F17886" w:rsidRDefault="0078529E" w:rsidP="00E175E0">
            <w:pPr>
              <w:pStyle w:val="Table"/>
              <w:cnfStyle w:val="000000100000" w:firstRow="0" w:lastRow="0" w:firstColumn="0" w:lastColumn="0" w:oddVBand="0" w:evenVBand="0" w:oddHBand="1" w:evenHBand="0" w:firstRowFirstColumn="0" w:firstRowLastColumn="0" w:lastRowFirstColumn="0" w:lastRowLastColumn="0"/>
            </w:pPr>
            <w:r w:rsidRPr="00F17886">
              <w:t>15_048_0128_1_3</w:t>
            </w:r>
          </w:p>
        </w:tc>
        <w:tc>
          <w:tcPr>
            <w:tcW w:w="2202" w:type="pct"/>
          </w:tcPr>
          <w:p w14:paraId="31F4BC25" w14:textId="77777777" w:rsidR="0078529E" w:rsidRPr="00F17886" w:rsidRDefault="0078529E" w:rsidP="00E175E0">
            <w:pPr>
              <w:pStyle w:val="Table"/>
              <w:cnfStyle w:val="000000100000" w:firstRow="0" w:lastRow="0" w:firstColumn="0" w:lastColumn="0" w:oddVBand="0" w:evenVBand="0" w:oddHBand="1" w:evenHBand="0" w:firstRowFirstColumn="0" w:firstRowLastColumn="0" w:lastRowFirstColumn="0" w:lastRowLastColumn="0"/>
            </w:pPr>
            <w:r w:rsidRPr="00F17886">
              <w:t>Assessment, therapy, training, fitting and any approved travel to deliver support.</w:t>
            </w:r>
          </w:p>
        </w:tc>
        <w:tc>
          <w:tcPr>
            <w:tcW w:w="375" w:type="pct"/>
            <w:vAlign w:val="center"/>
          </w:tcPr>
          <w:p w14:paraId="14E29988" w14:textId="77777777" w:rsidR="0078529E" w:rsidRPr="00D44376" w:rsidRDefault="0078529E" w:rsidP="00E175E0">
            <w:pPr>
              <w:pStyle w:val="Table"/>
              <w:jc w:val="center"/>
              <w:cnfStyle w:val="000000100000" w:firstRow="0" w:lastRow="0" w:firstColumn="0" w:lastColumn="0" w:oddVBand="0" w:evenVBand="0" w:oddHBand="1" w:evenHBand="0" w:firstRowFirstColumn="0" w:firstRowLastColumn="0" w:lastRowFirstColumn="0" w:lastRowLastColumn="0"/>
            </w:pPr>
            <w:r w:rsidRPr="00D44376">
              <w:t>Hour</w:t>
            </w:r>
          </w:p>
        </w:tc>
        <w:tc>
          <w:tcPr>
            <w:tcW w:w="492" w:type="pct"/>
            <w:vAlign w:val="center"/>
          </w:tcPr>
          <w:p w14:paraId="383AC711" w14:textId="178DA569" w:rsidR="0078529E" w:rsidRPr="00D44376" w:rsidRDefault="0078529E" w:rsidP="00E175E0">
            <w:pPr>
              <w:pStyle w:val="Table"/>
              <w:jc w:val="center"/>
              <w:cnfStyle w:val="000000100000" w:firstRow="0" w:lastRow="0" w:firstColumn="0" w:lastColumn="0" w:oddVBand="0" w:evenVBand="0" w:oddHBand="1" w:evenHBand="0" w:firstRowFirstColumn="0" w:firstRowLastColumn="0" w:lastRowFirstColumn="0" w:lastRowLastColumn="0"/>
              <w:rPr>
                <w:highlight w:val="yellow"/>
              </w:rPr>
            </w:pPr>
            <w:r w:rsidRPr="00D44376">
              <w:rPr>
                <w:color w:val="000000"/>
              </w:rPr>
              <w:t>$</w:t>
            </w:r>
            <w:r w:rsidR="003E22A0" w:rsidRPr="003E22A0">
              <w:rPr>
                <w:color w:val="000000"/>
              </w:rPr>
              <w:t>179.26</w:t>
            </w:r>
          </w:p>
        </w:tc>
      </w:tr>
      <w:tr w:rsidR="0078529E" w:rsidRPr="003C5E81" w14:paraId="3A568C50" w14:textId="77777777" w:rsidTr="00E558B1">
        <w:tc>
          <w:tcPr>
            <w:cnfStyle w:val="001000000000" w:firstRow="0" w:lastRow="0" w:firstColumn="1" w:lastColumn="0" w:oddVBand="0" w:evenVBand="0" w:oddHBand="0" w:evenHBand="0" w:firstRowFirstColumn="0" w:firstRowLastColumn="0" w:lastRowFirstColumn="0" w:lastRowLastColumn="0"/>
            <w:tcW w:w="1060" w:type="pct"/>
          </w:tcPr>
          <w:p w14:paraId="3A905282" w14:textId="493ADB9F" w:rsidR="0078529E" w:rsidRPr="00F17886" w:rsidRDefault="0078529E" w:rsidP="00E175E0">
            <w:pPr>
              <w:pStyle w:val="Table"/>
            </w:pPr>
            <w:r w:rsidRPr="00F17886">
              <w:t>Community Nursing Care For Continence Aid</w:t>
            </w:r>
          </w:p>
        </w:tc>
        <w:tc>
          <w:tcPr>
            <w:tcW w:w="871" w:type="pct"/>
          </w:tcPr>
          <w:p w14:paraId="4DBA1B52" w14:textId="77777777" w:rsidR="0078529E" w:rsidRPr="00F17886" w:rsidRDefault="0078529E" w:rsidP="00E175E0">
            <w:pPr>
              <w:pStyle w:val="Table"/>
              <w:cnfStyle w:val="000000000000" w:firstRow="0" w:lastRow="0" w:firstColumn="0" w:lastColumn="0" w:oddVBand="0" w:evenVBand="0" w:oddHBand="0" w:evenHBand="0" w:firstRowFirstColumn="0" w:firstRowLastColumn="0" w:lastRowFirstColumn="0" w:lastRowLastColumn="0"/>
            </w:pPr>
            <w:r w:rsidRPr="00F17886">
              <w:t>15_051_0114_1_3</w:t>
            </w:r>
          </w:p>
        </w:tc>
        <w:tc>
          <w:tcPr>
            <w:tcW w:w="2202" w:type="pct"/>
          </w:tcPr>
          <w:p w14:paraId="77B6E750" w14:textId="7208431E" w:rsidR="0078529E" w:rsidRPr="00F17886" w:rsidRDefault="0078529E" w:rsidP="00E175E0">
            <w:pPr>
              <w:pStyle w:val="Table"/>
              <w:cnfStyle w:val="000000000000" w:firstRow="0" w:lastRow="0" w:firstColumn="0" w:lastColumn="0" w:oddVBand="0" w:evenVBand="0" w:oddHBand="0" w:evenHBand="0" w:firstRowFirstColumn="0" w:firstRowLastColumn="0" w:lastRowFirstColumn="0" w:lastRowLastColumn="0"/>
            </w:pPr>
            <w:r w:rsidRPr="00F17886">
              <w:t>Continence aids: assessment, recommendation, and training delivered by a nurse.</w:t>
            </w:r>
          </w:p>
        </w:tc>
        <w:tc>
          <w:tcPr>
            <w:tcW w:w="375" w:type="pct"/>
            <w:vAlign w:val="center"/>
          </w:tcPr>
          <w:p w14:paraId="3ED4CFB0" w14:textId="77777777" w:rsidR="0078529E" w:rsidRPr="00D44376" w:rsidRDefault="0078529E" w:rsidP="00E175E0">
            <w:pPr>
              <w:pStyle w:val="Table"/>
              <w:jc w:val="center"/>
              <w:cnfStyle w:val="000000000000" w:firstRow="0" w:lastRow="0" w:firstColumn="0" w:lastColumn="0" w:oddVBand="0" w:evenVBand="0" w:oddHBand="0" w:evenHBand="0" w:firstRowFirstColumn="0" w:firstRowLastColumn="0" w:lastRowFirstColumn="0" w:lastRowLastColumn="0"/>
            </w:pPr>
            <w:r w:rsidRPr="00D44376">
              <w:t>Hour</w:t>
            </w:r>
          </w:p>
        </w:tc>
        <w:tc>
          <w:tcPr>
            <w:tcW w:w="492" w:type="pct"/>
            <w:vAlign w:val="center"/>
          </w:tcPr>
          <w:p w14:paraId="2F005200" w14:textId="215282A4" w:rsidR="0078529E" w:rsidRPr="00D44376" w:rsidRDefault="0078529E" w:rsidP="00E175E0">
            <w:pPr>
              <w:pStyle w:val="Table"/>
              <w:jc w:val="center"/>
              <w:cnfStyle w:val="000000000000" w:firstRow="0" w:lastRow="0" w:firstColumn="0" w:lastColumn="0" w:oddVBand="0" w:evenVBand="0" w:oddHBand="0" w:evenHBand="0" w:firstRowFirstColumn="0" w:firstRowLastColumn="0" w:lastRowFirstColumn="0" w:lastRowLastColumn="0"/>
              <w:rPr>
                <w:color w:val="000000"/>
              </w:rPr>
            </w:pPr>
            <w:r w:rsidRPr="00D44376">
              <w:rPr>
                <w:color w:val="000000"/>
              </w:rPr>
              <w:t>$</w:t>
            </w:r>
            <w:r w:rsidR="003E22A0" w:rsidRPr="003E22A0">
              <w:rPr>
                <w:color w:val="000000"/>
              </w:rPr>
              <w:t>97.78</w:t>
            </w:r>
          </w:p>
        </w:tc>
      </w:tr>
    </w:tbl>
    <w:p w14:paraId="2551A963" w14:textId="77777777" w:rsidR="00CB3820" w:rsidRPr="00BF3584" w:rsidRDefault="00CB3820" w:rsidP="001C01B8">
      <w:pPr>
        <w:spacing w:before="40" w:after="40" w:line="240" w:lineRule="auto"/>
        <w:rPr>
          <w:rFonts w:eastAsia="Calibri" w:cs="Arial"/>
          <w:b/>
          <w:bCs/>
          <w:sz w:val="18"/>
          <w:szCs w:val="20"/>
        </w:rPr>
      </w:pPr>
    </w:p>
    <w:sectPr w:rsidR="00CB3820" w:rsidRPr="00BF3584" w:rsidSect="001C01B8">
      <w:pgSz w:w="16838" w:h="11906" w:orient="landscape"/>
      <w:pgMar w:top="1440" w:right="1440" w:bottom="1440" w:left="1440"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925A1F" w16cid:durableId="1ECB695A"/>
  <w16cid:commentId w16cid:paraId="6A982F60" w16cid:durableId="1ECB695B"/>
  <w16cid:commentId w16cid:paraId="6B5E6717" w16cid:durableId="1ECB695C"/>
  <w16cid:commentId w16cid:paraId="1FA5C8CE" w16cid:durableId="1ECB695D"/>
  <w16cid:commentId w16cid:paraId="36154C98" w16cid:durableId="1ECB695E"/>
  <w16cid:commentId w16cid:paraId="6A28412D" w16cid:durableId="1ECB695F"/>
  <w16cid:commentId w16cid:paraId="25595303" w16cid:durableId="1ECB6960"/>
  <w16cid:commentId w16cid:paraId="6ED250A3" w16cid:durableId="1ECB6961"/>
  <w16cid:commentId w16cid:paraId="156C600C" w16cid:durableId="1ECB6962"/>
  <w16cid:commentId w16cid:paraId="79AD764F" w16cid:durableId="1ECB6963"/>
  <w16cid:commentId w16cid:paraId="0EA0BF9F" w16cid:durableId="1ECB6964"/>
  <w16cid:commentId w16cid:paraId="47E3E13F" w16cid:durableId="1ECB6965"/>
  <w16cid:commentId w16cid:paraId="0C45075B" w16cid:durableId="1ECB6966"/>
  <w16cid:commentId w16cid:paraId="4F37DCE3" w16cid:durableId="1ECB6967"/>
  <w16cid:commentId w16cid:paraId="2D21DE76" w16cid:durableId="1ECB6968"/>
  <w16cid:commentId w16cid:paraId="07602139" w16cid:durableId="1ECB6969"/>
  <w16cid:commentId w16cid:paraId="0DE73EB5" w16cid:durableId="1ECB696A"/>
  <w16cid:commentId w16cid:paraId="7B5D65AA" w16cid:durableId="1ECB696B"/>
  <w16cid:commentId w16cid:paraId="491228A3" w16cid:durableId="1ECB696C"/>
  <w16cid:commentId w16cid:paraId="58ADD50C" w16cid:durableId="1ECB696D"/>
  <w16cid:commentId w16cid:paraId="1FD3136A" w16cid:durableId="1ECB696E"/>
  <w16cid:commentId w16cid:paraId="7F9C8C1E" w16cid:durableId="1ECB696F"/>
  <w16cid:commentId w16cid:paraId="4E35CA02" w16cid:durableId="1ECBD873"/>
  <w16cid:commentId w16cid:paraId="33B84719" w16cid:durableId="1ECB6970"/>
  <w16cid:commentId w16cid:paraId="3F8C48A6" w16cid:durableId="1ECB6971"/>
  <w16cid:commentId w16cid:paraId="03CBD57C" w16cid:durableId="1ECB6972"/>
  <w16cid:commentId w16cid:paraId="3DC9ACF8" w16cid:durableId="1ECB6973"/>
  <w16cid:commentId w16cid:paraId="04483B40" w16cid:durableId="1ECBE14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6A267" w14:textId="77777777" w:rsidR="001236E3" w:rsidRDefault="001236E3" w:rsidP="002679FC">
      <w:r>
        <w:separator/>
      </w:r>
    </w:p>
  </w:endnote>
  <w:endnote w:type="continuationSeparator" w:id="0">
    <w:p w14:paraId="53FC51A2" w14:textId="77777777" w:rsidR="001236E3" w:rsidRDefault="001236E3"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95FFA" w14:textId="77777777" w:rsidR="002D1630" w:rsidRDefault="002D16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691858"/>
      <w:docPartObj>
        <w:docPartGallery w:val="Page Numbers (Bottom of Page)"/>
        <w:docPartUnique/>
      </w:docPartObj>
    </w:sdtPr>
    <w:sdtEndPr>
      <w:rPr>
        <w:noProof/>
        <w:color w:val="652F76"/>
      </w:rPr>
    </w:sdtEndPr>
    <w:sdtContent>
      <w:p w14:paraId="0F344506" w14:textId="5F7D4EAE" w:rsidR="00AC2C2C" w:rsidRPr="00B44FDE" w:rsidRDefault="00AC2C2C">
        <w:pPr>
          <w:pStyle w:val="Footer"/>
          <w:jc w:val="right"/>
          <w:rPr>
            <w:noProof/>
            <w:color w:val="652F76"/>
          </w:rPr>
        </w:pPr>
        <w:r w:rsidRPr="00B44FDE">
          <w:rPr>
            <w:noProof/>
            <w:color w:val="652F76"/>
          </w:rPr>
          <w:fldChar w:fldCharType="begin"/>
        </w:r>
        <w:r w:rsidRPr="00B44FDE">
          <w:rPr>
            <w:noProof/>
            <w:color w:val="652F76"/>
          </w:rPr>
          <w:instrText xml:space="preserve"> PAGE   \* MERGEFORMAT </w:instrText>
        </w:r>
        <w:r w:rsidRPr="00B44FDE">
          <w:rPr>
            <w:noProof/>
            <w:color w:val="652F76"/>
          </w:rPr>
          <w:fldChar w:fldCharType="separate"/>
        </w:r>
        <w:r w:rsidR="00115810">
          <w:rPr>
            <w:noProof/>
            <w:color w:val="652F76"/>
          </w:rPr>
          <w:t>2</w:t>
        </w:r>
        <w:r w:rsidRPr="00B44FDE">
          <w:rPr>
            <w:noProof/>
            <w:color w:val="652F7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CBFFA" w14:textId="77777777" w:rsidR="00AC2C2C" w:rsidRPr="004D5F80" w:rsidRDefault="00AC2C2C" w:rsidP="00AB61A1">
    <w:pPr>
      <w:pStyle w:val="Footer"/>
      <w:tabs>
        <w:tab w:val="left" w:pos="1395"/>
        <w:tab w:val="right" w:pos="15704"/>
      </w:tabs>
      <w:jc w:val="right"/>
      <w:rPr>
        <w:noProof/>
        <w:color w:val="652F76"/>
      </w:rPr>
    </w:pPr>
    <w:r>
      <w:rPr>
        <w:noProof/>
        <w:vanish/>
        <w:color w:val="652F76"/>
      </w:rPr>
      <w:t>ective 30 October 2017</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58CB8" w14:textId="550D1776" w:rsidR="00AC2C2C" w:rsidRPr="004D5F80" w:rsidRDefault="00115810" w:rsidP="004D5F80">
    <w:pPr>
      <w:pStyle w:val="Footer"/>
      <w:jc w:val="right"/>
      <w:rPr>
        <w:noProof/>
        <w:color w:val="652F76"/>
      </w:rPr>
    </w:pPr>
    <w:sdt>
      <w:sdtPr>
        <w:id w:val="-78143246"/>
        <w:docPartObj>
          <w:docPartGallery w:val="Page Numbers (Bottom of Page)"/>
          <w:docPartUnique/>
        </w:docPartObj>
      </w:sdtPr>
      <w:sdtEndPr>
        <w:rPr>
          <w:noProof/>
          <w:color w:val="652F76"/>
        </w:rPr>
      </w:sdtEndPr>
      <w:sdtContent>
        <w:r w:rsidR="00AC2C2C" w:rsidRPr="002679FC">
          <w:rPr>
            <w:color w:val="652F76"/>
          </w:rPr>
          <w:fldChar w:fldCharType="begin"/>
        </w:r>
        <w:r w:rsidR="00AC2C2C" w:rsidRPr="002679FC">
          <w:rPr>
            <w:color w:val="652F76"/>
          </w:rPr>
          <w:instrText xml:space="preserve"> PAGE   \* MERGEFORMAT </w:instrText>
        </w:r>
        <w:r w:rsidR="00AC2C2C" w:rsidRPr="002679FC">
          <w:rPr>
            <w:color w:val="652F76"/>
          </w:rPr>
          <w:fldChar w:fldCharType="separate"/>
        </w:r>
        <w:r>
          <w:rPr>
            <w:noProof/>
            <w:color w:val="652F76"/>
          </w:rPr>
          <w:t>23</w:t>
        </w:r>
        <w:r w:rsidR="00AC2C2C" w:rsidRPr="002679FC">
          <w:rPr>
            <w:noProof/>
            <w:color w:val="652F76"/>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36D3E" w14:textId="1DF79B49" w:rsidR="00AC2C2C" w:rsidRPr="004D5F80" w:rsidRDefault="00115810" w:rsidP="004D5F80">
    <w:pPr>
      <w:pStyle w:val="Footer"/>
      <w:jc w:val="right"/>
      <w:rPr>
        <w:noProof/>
        <w:color w:val="652F76"/>
      </w:rPr>
    </w:pPr>
    <w:sdt>
      <w:sdtPr>
        <w:id w:val="1834792182"/>
        <w:docPartObj>
          <w:docPartGallery w:val="Page Numbers (Bottom of Page)"/>
          <w:docPartUnique/>
        </w:docPartObj>
      </w:sdtPr>
      <w:sdtEndPr>
        <w:rPr>
          <w:noProof/>
          <w:color w:val="652F76"/>
        </w:rPr>
      </w:sdtEndPr>
      <w:sdtContent>
        <w:r w:rsidR="00AC2C2C" w:rsidRPr="002679FC">
          <w:rPr>
            <w:color w:val="652F76"/>
          </w:rPr>
          <w:fldChar w:fldCharType="begin"/>
        </w:r>
        <w:r w:rsidR="00AC2C2C" w:rsidRPr="002679FC">
          <w:rPr>
            <w:color w:val="652F76"/>
          </w:rPr>
          <w:instrText xml:space="preserve"> PAGE   \* MERGEFORMAT </w:instrText>
        </w:r>
        <w:r w:rsidR="00AC2C2C" w:rsidRPr="002679FC">
          <w:rPr>
            <w:color w:val="652F76"/>
          </w:rPr>
          <w:fldChar w:fldCharType="separate"/>
        </w:r>
        <w:r>
          <w:rPr>
            <w:noProof/>
            <w:color w:val="652F76"/>
          </w:rPr>
          <w:t>44</w:t>
        </w:r>
        <w:r w:rsidR="00AC2C2C" w:rsidRPr="002679FC">
          <w:rPr>
            <w:noProof/>
            <w:color w:val="652F7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6D1EF" w14:textId="77777777" w:rsidR="001236E3" w:rsidRDefault="001236E3" w:rsidP="002679FC">
      <w:r>
        <w:separator/>
      </w:r>
    </w:p>
  </w:footnote>
  <w:footnote w:type="continuationSeparator" w:id="0">
    <w:p w14:paraId="33793D4E" w14:textId="77777777" w:rsidR="001236E3" w:rsidRDefault="001236E3" w:rsidP="002679FC">
      <w:r>
        <w:continuationSeparator/>
      </w:r>
    </w:p>
  </w:footnote>
  <w:footnote w:id="1">
    <w:p w14:paraId="31F73AD8" w14:textId="5C0D4CDE" w:rsidR="00AC2C2C" w:rsidRDefault="00AC2C2C" w:rsidP="00F17886">
      <w:pPr>
        <w:pStyle w:val="FootnoteText"/>
        <w:spacing w:before="0"/>
      </w:pPr>
      <w:r>
        <w:rPr>
          <w:rStyle w:val="FootnoteReference"/>
        </w:rPr>
        <w:footnoteRef/>
      </w:r>
      <w:hyperlink r:id="rId1" w:history="1">
        <w:r w:rsidRPr="00470E71">
          <w:rPr>
            <w:rStyle w:val="Hyperlink"/>
          </w:rPr>
          <w:t>https://providertoolkit.ndis.gov.au/sites/g/files/net3066/f/ndis_terms_of_business.pdf</w:t>
        </w:r>
      </w:hyperlink>
    </w:p>
  </w:footnote>
  <w:footnote w:id="2">
    <w:p w14:paraId="5BB56342" w14:textId="4614C294" w:rsidR="00AC2C2C" w:rsidRDefault="00AC2C2C" w:rsidP="00F17886">
      <w:pPr>
        <w:pStyle w:val="FootnoteText"/>
        <w:spacing w:before="0"/>
      </w:pPr>
      <w:r>
        <w:rPr>
          <w:rStyle w:val="FootnoteReference"/>
        </w:rPr>
        <w:footnoteRef/>
      </w:r>
      <w:r>
        <w:t xml:space="preserve"> </w:t>
      </w:r>
      <w:hyperlink r:id="rId2" w:history="1">
        <w:r w:rsidRPr="00470E71">
          <w:rPr>
            <w:rStyle w:val="Hyperlink"/>
          </w:rPr>
          <w:t>https://www.ndis.gov.au/providers/at/supplying-at.html</w:t>
        </w:r>
      </w:hyperlink>
      <w:r>
        <w:t xml:space="preserve"> </w:t>
      </w:r>
    </w:p>
  </w:footnote>
  <w:footnote w:id="3">
    <w:p w14:paraId="63D33D8F" w14:textId="2DDA2FA4" w:rsidR="00AC2C2C" w:rsidRDefault="00AC2C2C" w:rsidP="00F17886">
      <w:pPr>
        <w:pStyle w:val="FootnoteText"/>
        <w:spacing w:before="0"/>
      </w:pPr>
      <w:r>
        <w:rPr>
          <w:rStyle w:val="FootnoteReference"/>
        </w:rPr>
        <w:footnoteRef/>
      </w:r>
      <w:r>
        <w:t xml:space="preserve"> </w:t>
      </w:r>
      <w:hyperlink r:id="rId3" w:history="1">
        <w:r w:rsidRPr="00470E71">
          <w:rPr>
            <w:rStyle w:val="Hyperlink"/>
          </w:rPr>
          <w:t>https://www.ndis.gov.au/specialist-disability-accommodation.html</w:t>
        </w:r>
      </w:hyperlink>
      <w:r>
        <w:t xml:space="preserve"> </w:t>
      </w:r>
    </w:p>
  </w:footnote>
  <w:footnote w:id="4">
    <w:p w14:paraId="5C388207" w14:textId="77777777" w:rsidR="00AC2C2C" w:rsidRDefault="00AC2C2C" w:rsidP="00451526">
      <w:pPr>
        <w:pStyle w:val="FootnoteText"/>
        <w:spacing w:before="0"/>
      </w:pPr>
      <w:r>
        <w:rPr>
          <w:rStyle w:val="FootnoteReference"/>
        </w:rPr>
        <w:footnoteRef/>
      </w:r>
      <w:r>
        <w:t xml:space="preserve"> </w:t>
      </w:r>
      <w:hyperlink r:id="rId4" w:history="1">
        <w:r w:rsidRPr="00035626">
          <w:rPr>
            <w:rStyle w:val="Hyperlink"/>
          </w:rPr>
          <w:t>https://www.ndis.gov.au/providers/pricing-and-payment</w:t>
        </w:r>
      </w:hyperlink>
    </w:p>
  </w:footnote>
  <w:footnote w:id="5">
    <w:p w14:paraId="47357179" w14:textId="3058B376" w:rsidR="00AC2C2C" w:rsidRDefault="00AC2C2C" w:rsidP="007A4D1B">
      <w:pPr>
        <w:pStyle w:val="FootnoteText"/>
      </w:pPr>
      <w:r>
        <w:rPr>
          <w:rStyle w:val="FootnoteReference"/>
        </w:rPr>
        <w:footnoteRef/>
      </w:r>
      <w:r>
        <w:t xml:space="preserve"> </w:t>
      </w:r>
      <w:hyperlink r:id="rId5" w:history="1">
        <w:r w:rsidR="003E22A0" w:rsidRPr="00302814">
          <w:rPr>
            <w:rStyle w:val="Hyperlink"/>
          </w:rPr>
          <w:t>https://providertoolkit.ndis.gov.au/52-service-bookings</w:t>
        </w:r>
      </w:hyperlink>
    </w:p>
  </w:footnote>
  <w:footnote w:id="6">
    <w:p w14:paraId="3CFFB58A" w14:textId="62FFA60C" w:rsidR="00AC2C2C" w:rsidRDefault="00AC2C2C">
      <w:pPr>
        <w:pStyle w:val="FootnoteText"/>
      </w:pPr>
      <w:r>
        <w:rPr>
          <w:rStyle w:val="FootnoteReference"/>
        </w:rPr>
        <w:footnoteRef/>
      </w:r>
      <w:r>
        <w:t xml:space="preserve"> </w:t>
      </w:r>
      <w:hyperlink r:id="rId6" w:history="1">
        <w:r w:rsidR="003E22A0" w:rsidRPr="00302814">
          <w:rPr>
            <w:rStyle w:val="Hyperlink"/>
          </w:rPr>
          <w:t>http://www.doctorconnect.gov.au/internet/otd/publishing.nsf/Content/about-DoctorConnect</w:t>
        </w:r>
      </w:hyperlink>
    </w:p>
  </w:footnote>
  <w:footnote w:id="7">
    <w:p w14:paraId="38E4363E" w14:textId="04920104" w:rsidR="00AC2C2C" w:rsidRDefault="00AC2C2C">
      <w:pPr>
        <w:pStyle w:val="FootnoteText"/>
      </w:pPr>
      <w:r>
        <w:rPr>
          <w:rStyle w:val="FootnoteReference"/>
        </w:rPr>
        <w:footnoteRef/>
      </w:r>
      <w:r>
        <w:t xml:space="preserve"> </w:t>
      </w:r>
      <w:hyperlink r:id="rId7" w:history="1">
        <w:r w:rsidR="003E22A0" w:rsidRPr="00302814">
          <w:rPr>
            <w:rStyle w:val="Hyperlink"/>
          </w:rPr>
          <w:t>http://www.doctorconnect.gov.au/internet/otd/publishing.nsf/Content/MMM_locator</w:t>
        </w:r>
      </w:hyperlink>
    </w:p>
  </w:footnote>
  <w:footnote w:id="8">
    <w:p w14:paraId="28F544B7" w14:textId="4C5DC956" w:rsidR="00AC2C2C" w:rsidRDefault="00AC2C2C">
      <w:pPr>
        <w:pStyle w:val="FootnoteText"/>
      </w:pPr>
      <w:r>
        <w:rPr>
          <w:rStyle w:val="FootnoteReference"/>
        </w:rPr>
        <w:footnoteRef/>
      </w:r>
      <w:r>
        <w:t xml:space="preserve"> </w:t>
      </w:r>
      <w:hyperlink r:id="rId8" w:history="1">
        <w:r w:rsidR="003E22A0" w:rsidRPr="00302814">
          <w:rPr>
            <w:rStyle w:val="Hyperlink"/>
          </w:rPr>
          <w:t>http://www8.austlii.edu.au/cgi-bin/viewdoc/au/legis/cth/consol_act/antsasta1999402/s38.38.html</w:t>
        </w:r>
      </w:hyperlink>
    </w:p>
  </w:footnote>
  <w:footnote w:id="9">
    <w:p w14:paraId="7582DEB4" w14:textId="3FB39B97" w:rsidR="00AC2C2C" w:rsidRDefault="00AC2C2C">
      <w:pPr>
        <w:pStyle w:val="FootnoteText"/>
      </w:pPr>
      <w:r>
        <w:rPr>
          <w:rStyle w:val="FootnoteReference"/>
        </w:rPr>
        <w:footnoteRef/>
      </w:r>
      <w:r>
        <w:t xml:space="preserve"> </w:t>
      </w:r>
      <w:hyperlink r:id="rId9" w:history="1">
        <w:r w:rsidR="003E22A0" w:rsidRPr="00302814">
          <w:rPr>
            <w:rStyle w:val="Hyperlink"/>
          </w:rPr>
          <w:t>https://www.ndis.gov.au/providers/sil</w:t>
        </w:r>
      </w:hyperlink>
    </w:p>
  </w:footnote>
  <w:footnote w:id="10">
    <w:p w14:paraId="4CAB08EA" w14:textId="4408A73A" w:rsidR="00AC2C2C" w:rsidRDefault="00AC2C2C">
      <w:pPr>
        <w:pStyle w:val="FootnoteText"/>
      </w:pPr>
      <w:r>
        <w:rPr>
          <w:rStyle w:val="FootnoteReference"/>
        </w:rPr>
        <w:footnoteRef/>
      </w:r>
      <w:r>
        <w:t xml:space="preserve"> </w:t>
      </w:r>
      <w:hyperlink r:id="rId10" w:history="1">
        <w:r w:rsidR="003E22A0" w:rsidRPr="00302814">
          <w:rPr>
            <w:rStyle w:val="Hyperlink"/>
          </w:rPr>
          <w:t>https://www.ndis.gov.au/document/participant-transport-funding-informati</w:t>
        </w:r>
      </w:hyperlink>
    </w:p>
  </w:footnote>
  <w:footnote w:id="11">
    <w:p w14:paraId="5881D1F2" w14:textId="1B042461" w:rsidR="00AC2C2C" w:rsidRDefault="00AC2C2C">
      <w:pPr>
        <w:pStyle w:val="FootnoteText"/>
      </w:pPr>
      <w:r>
        <w:rPr>
          <w:rStyle w:val="FootnoteReference"/>
        </w:rPr>
        <w:footnoteRef/>
      </w:r>
      <w:r>
        <w:t xml:space="preserve"> </w:t>
      </w:r>
      <w:hyperlink r:id="rId11" w:history="1">
        <w:r w:rsidR="003E22A0" w:rsidRPr="00302814">
          <w:rPr>
            <w:rStyle w:val="Hyperlink"/>
          </w:rPr>
          <w:t>https://www.ndis.gov.au/medias/documents/hf5/hae/8800885211166/AT-and-consumables-guide.pdf</w:t>
        </w:r>
      </w:hyperlink>
    </w:p>
  </w:footnote>
  <w:footnote w:id="12">
    <w:p w14:paraId="0760220F" w14:textId="77777777" w:rsidR="00AC2C2C" w:rsidRDefault="00AC2C2C">
      <w:pPr>
        <w:pStyle w:val="FootnoteText"/>
      </w:pPr>
      <w:r>
        <w:rPr>
          <w:rStyle w:val="FootnoteReference"/>
        </w:rPr>
        <w:footnoteRef/>
      </w:r>
      <w:r>
        <w:t xml:space="preserve"> </w:t>
      </w:r>
      <w:hyperlink r:id="rId12" w:history="1">
        <w:r w:rsidRPr="00E97B04">
          <w:rPr>
            <w:rStyle w:val="Hyperlink"/>
          </w:rPr>
          <w:t>https://www.ndis.gov.au/Operational-Guideline/including-10.html</w:t>
        </w:r>
      </w:hyperlink>
    </w:p>
  </w:footnote>
  <w:footnote w:id="13">
    <w:p w14:paraId="0E075791" w14:textId="307D2CCA" w:rsidR="00AC2C2C" w:rsidRDefault="00AC2C2C">
      <w:pPr>
        <w:pStyle w:val="FootnoteText"/>
      </w:pPr>
      <w:r>
        <w:rPr>
          <w:rStyle w:val="FootnoteReference"/>
        </w:rPr>
        <w:footnoteRef/>
      </w:r>
      <w:r>
        <w:t xml:space="preserve"> </w:t>
      </w:r>
      <w:r w:rsidRPr="00674180">
        <w:t>https://www.ndis.gov.au/medias/documents/hf5/hae/8800885211166/AT-and-consumables-guide.pdf</w:t>
      </w:r>
    </w:p>
  </w:footnote>
  <w:footnote w:id="14">
    <w:p w14:paraId="35CEBBF5" w14:textId="08EC0E3A" w:rsidR="00AC2C2C" w:rsidRDefault="00AC2C2C" w:rsidP="009F5F6E">
      <w:pPr>
        <w:pStyle w:val="FootnoteText"/>
        <w:spacing w:before="0"/>
      </w:pPr>
      <w:r>
        <w:rPr>
          <w:rStyle w:val="FootnoteReference"/>
        </w:rPr>
        <w:footnoteRef/>
      </w:r>
      <w:r>
        <w:t xml:space="preserve"> </w:t>
      </w:r>
      <w:hyperlink r:id="rId13" w:history="1">
        <w:r w:rsidRPr="00302814">
          <w:rPr>
            <w:rStyle w:val="Hyperlink"/>
          </w:rPr>
          <w:t>https://www.ndis.gov.au/specialist-disability-accommodation.html</w:t>
        </w:r>
      </w:hyperlink>
    </w:p>
  </w:footnote>
  <w:footnote w:id="15">
    <w:p w14:paraId="570D6757" w14:textId="77777777" w:rsidR="00AC2C2C" w:rsidRDefault="00AC2C2C" w:rsidP="009F5F6E">
      <w:pPr>
        <w:pStyle w:val="FootnoteText"/>
      </w:pPr>
      <w:r>
        <w:rPr>
          <w:rStyle w:val="FootnoteReference"/>
        </w:rPr>
        <w:footnoteRef/>
      </w:r>
      <w:r>
        <w:t xml:space="preserve"> </w:t>
      </w:r>
      <w:hyperlink r:id="rId14" w:history="1">
        <w:r w:rsidRPr="00A11459">
          <w:rPr>
            <w:rStyle w:val="Hyperlink"/>
          </w:rPr>
          <w:t>https://www.ndis.gov.au/SDA-pricing-payments.html</w:t>
        </w:r>
      </w:hyperlink>
    </w:p>
  </w:footnote>
  <w:footnote w:id="16">
    <w:p w14:paraId="38426BD1" w14:textId="4B546C85" w:rsidR="00AC2C2C" w:rsidRDefault="00AC2C2C" w:rsidP="009F5F6E">
      <w:pPr>
        <w:pStyle w:val="FootnoteText"/>
      </w:pPr>
      <w:r>
        <w:rPr>
          <w:rStyle w:val="FootnoteReference"/>
        </w:rPr>
        <w:footnoteRef/>
      </w:r>
      <w:r>
        <w:t xml:space="preserve"> </w:t>
      </w:r>
      <w:hyperlink r:id="rId15" w:history="1">
        <w:r w:rsidRPr="00302814">
          <w:rPr>
            <w:rStyle w:val="Hyperlink"/>
          </w:rPr>
          <w:t>https://www.legislation.gov.au/Details/F2017L00209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CDF2F" w14:textId="77777777" w:rsidR="002D1630" w:rsidRDefault="002D16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5B9CC" w14:textId="77777777" w:rsidR="00AC2C2C" w:rsidRDefault="00AC2C2C" w:rsidP="003C3D27">
    <w:pPr>
      <w:pStyle w:val="Header"/>
      <w:tabs>
        <w:tab w:val="clear" w:pos="4513"/>
        <w:tab w:val="clear" w:pos="9026"/>
        <w:tab w:val="left" w:pos="361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335C8" w14:textId="0D545F06" w:rsidR="00AC2C2C" w:rsidRDefault="00AC2C2C" w:rsidP="00C45FD5">
    <w:pP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7E22"/>
    <w:multiLevelType w:val="hybridMultilevel"/>
    <w:tmpl w:val="D598C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491565"/>
    <w:multiLevelType w:val="hybridMultilevel"/>
    <w:tmpl w:val="D3668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BF3F2F"/>
    <w:multiLevelType w:val="hybridMultilevel"/>
    <w:tmpl w:val="39A4D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496162"/>
    <w:multiLevelType w:val="hybridMultilevel"/>
    <w:tmpl w:val="7FD20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62007D"/>
    <w:multiLevelType w:val="hybridMultilevel"/>
    <w:tmpl w:val="D81E7B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4663BD9"/>
    <w:multiLevelType w:val="hybridMultilevel"/>
    <w:tmpl w:val="5942B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21271E"/>
    <w:multiLevelType w:val="hybridMultilevel"/>
    <w:tmpl w:val="C3A89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2942B7"/>
    <w:multiLevelType w:val="hybridMultilevel"/>
    <w:tmpl w:val="6422FD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9B60DF0"/>
    <w:multiLevelType w:val="hybridMultilevel"/>
    <w:tmpl w:val="E90E4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A20939"/>
    <w:multiLevelType w:val="hybridMultilevel"/>
    <w:tmpl w:val="DDDE49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4F44E87"/>
    <w:multiLevelType w:val="hybridMultilevel"/>
    <w:tmpl w:val="A3BCF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782046"/>
    <w:multiLevelType w:val="hybridMultilevel"/>
    <w:tmpl w:val="A9662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5E1964"/>
    <w:multiLevelType w:val="hybridMultilevel"/>
    <w:tmpl w:val="AEC8C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C8169B"/>
    <w:multiLevelType w:val="multilevel"/>
    <w:tmpl w:val="C6B2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364B3C"/>
    <w:multiLevelType w:val="hybridMultilevel"/>
    <w:tmpl w:val="0A104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987EA8"/>
    <w:multiLevelType w:val="hybridMultilevel"/>
    <w:tmpl w:val="931AF4B0"/>
    <w:lvl w:ilvl="0" w:tplc="8632B744">
      <w:start w:val="1"/>
      <w:numFmt w:val="bullet"/>
      <w:lvlText w:val="•"/>
      <w:lvlJc w:val="left"/>
      <w:pPr>
        <w:tabs>
          <w:tab w:val="num" w:pos="720"/>
        </w:tabs>
        <w:ind w:left="720" w:hanging="360"/>
      </w:pPr>
      <w:rPr>
        <w:rFonts w:ascii="Arial" w:hAnsi="Arial" w:hint="default"/>
      </w:rPr>
    </w:lvl>
    <w:lvl w:ilvl="1" w:tplc="475E63E4" w:tentative="1">
      <w:start w:val="1"/>
      <w:numFmt w:val="bullet"/>
      <w:lvlText w:val="•"/>
      <w:lvlJc w:val="left"/>
      <w:pPr>
        <w:tabs>
          <w:tab w:val="num" w:pos="1440"/>
        </w:tabs>
        <w:ind w:left="1440" w:hanging="360"/>
      </w:pPr>
      <w:rPr>
        <w:rFonts w:ascii="Arial" w:hAnsi="Arial" w:hint="default"/>
      </w:rPr>
    </w:lvl>
    <w:lvl w:ilvl="2" w:tplc="AA5E5A86" w:tentative="1">
      <w:start w:val="1"/>
      <w:numFmt w:val="bullet"/>
      <w:lvlText w:val="•"/>
      <w:lvlJc w:val="left"/>
      <w:pPr>
        <w:tabs>
          <w:tab w:val="num" w:pos="2160"/>
        </w:tabs>
        <w:ind w:left="2160" w:hanging="360"/>
      </w:pPr>
      <w:rPr>
        <w:rFonts w:ascii="Arial" w:hAnsi="Arial" w:hint="default"/>
      </w:rPr>
    </w:lvl>
    <w:lvl w:ilvl="3" w:tplc="4ED24784" w:tentative="1">
      <w:start w:val="1"/>
      <w:numFmt w:val="bullet"/>
      <w:lvlText w:val="•"/>
      <w:lvlJc w:val="left"/>
      <w:pPr>
        <w:tabs>
          <w:tab w:val="num" w:pos="2880"/>
        </w:tabs>
        <w:ind w:left="2880" w:hanging="360"/>
      </w:pPr>
      <w:rPr>
        <w:rFonts w:ascii="Arial" w:hAnsi="Arial" w:hint="default"/>
      </w:rPr>
    </w:lvl>
    <w:lvl w:ilvl="4" w:tplc="19AE9B7A" w:tentative="1">
      <w:start w:val="1"/>
      <w:numFmt w:val="bullet"/>
      <w:lvlText w:val="•"/>
      <w:lvlJc w:val="left"/>
      <w:pPr>
        <w:tabs>
          <w:tab w:val="num" w:pos="3600"/>
        </w:tabs>
        <w:ind w:left="3600" w:hanging="360"/>
      </w:pPr>
      <w:rPr>
        <w:rFonts w:ascii="Arial" w:hAnsi="Arial" w:hint="default"/>
      </w:rPr>
    </w:lvl>
    <w:lvl w:ilvl="5" w:tplc="343C6348" w:tentative="1">
      <w:start w:val="1"/>
      <w:numFmt w:val="bullet"/>
      <w:lvlText w:val="•"/>
      <w:lvlJc w:val="left"/>
      <w:pPr>
        <w:tabs>
          <w:tab w:val="num" w:pos="4320"/>
        </w:tabs>
        <w:ind w:left="4320" w:hanging="360"/>
      </w:pPr>
      <w:rPr>
        <w:rFonts w:ascii="Arial" w:hAnsi="Arial" w:hint="default"/>
      </w:rPr>
    </w:lvl>
    <w:lvl w:ilvl="6" w:tplc="3FA64E38" w:tentative="1">
      <w:start w:val="1"/>
      <w:numFmt w:val="bullet"/>
      <w:lvlText w:val="•"/>
      <w:lvlJc w:val="left"/>
      <w:pPr>
        <w:tabs>
          <w:tab w:val="num" w:pos="5040"/>
        </w:tabs>
        <w:ind w:left="5040" w:hanging="360"/>
      </w:pPr>
      <w:rPr>
        <w:rFonts w:ascii="Arial" w:hAnsi="Arial" w:hint="default"/>
      </w:rPr>
    </w:lvl>
    <w:lvl w:ilvl="7" w:tplc="175EC0BA" w:tentative="1">
      <w:start w:val="1"/>
      <w:numFmt w:val="bullet"/>
      <w:lvlText w:val="•"/>
      <w:lvlJc w:val="left"/>
      <w:pPr>
        <w:tabs>
          <w:tab w:val="num" w:pos="5760"/>
        </w:tabs>
        <w:ind w:left="5760" w:hanging="360"/>
      </w:pPr>
      <w:rPr>
        <w:rFonts w:ascii="Arial" w:hAnsi="Arial" w:hint="default"/>
      </w:rPr>
    </w:lvl>
    <w:lvl w:ilvl="8" w:tplc="0FAC9CA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5DC7C03"/>
    <w:multiLevelType w:val="hybridMultilevel"/>
    <w:tmpl w:val="7F88F1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90B23C8"/>
    <w:multiLevelType w:val="hybridMultilevel"/>
    <w:tmpl w:val="664AA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E0001A"/>
    <w:multiLevelType w:val="hybridMultilevel"/>
    <w:tmpl w:val="2BBAD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200BC0"/>
    <w:multiLevelType w:val="hybridMultilevel"/>
    <w:tmpl w:val="CBDA1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3C52DB"/>
    <w:multiLevelType w:val="hybridMultilevel"/>
    <w:tmpl w:val="C638D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4A3503"/>
    <w:multiLevelType w:val="hybridMultilevel"/>
    <w:tmpl w:val="CA8AC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2B6FA2"/>
    <w:multiLevelType w:val="hybridMultilevel"/>
    <w:tmpl w:val="BF5A8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EA69A1"/>
    <w:multiLevelType w:val="hybridMultilevel"/>
    <w:tmpl w:val="741485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3EC5C33"/>
    <w:multiLevelType w:val="hybridMultilevel"/>
    <w:tmpl w:val="CBDEB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E403C9"/>
    <w:multiLevelType w:val="hybridMultilevel"/>
    <w:tmpl w:val="D458D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8844C8"/>
    <w:multiLevelType w:val="hybridMultilevel"/>
    <w:tmpl w:val="E0085244"/>
    <w:lvl w:ilvl="0" w:tplc="0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8A1B8E"/>
    <w:multiLevelType w:val="hybridMultilevel"/>
    <w:tmpl w:val="8814E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810954"/>
    <w:multiLevelType w:val="hybridMultilevel"/>
    <w:tmpl w:val="15EC55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59776F7"/>
    <w:multiLevelType w:val="hybridMultilevel"/>
    <w:tmpl w:val="71AC4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5B3841"/>
    <w:multiLevelType w:val="hybridMultilevel"/>
    <w:tmpl w:val="2A80E7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B722634"/>
    <w:multiLevelType w:val="hybridMultilevel"/>
    <w:tmpl w:val="C7E65AC0"/>
    <w:lvl w:ilvl="0" w:tplc="0C09000F">
      <w:start w:val="1"/>
      <w:numFmt w:val="decimal"/>
      <w:lvlText w:val="%1."/>
      <w:lvlJc w:val="left"/>
      <w:pPr>
        <w:ind w:left="363" w:hanging="360"/>
      </w:p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33" w15:restartNumberingAfterBreak="0">
    <w:nsid w:val="7F4D07FB"/>
    <w:multiLevelType w:val="hybridMultilevel"/>
    <w:tmpl w:val="6200F258"/>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24"/>
  </w:num>
  <w:num w:numId="3">
    <w:abstractNumId w:val="6"/>
  </w:num>
  <w:num w:numId="4">
    <w:abstractNumId w:val="14"/>
  </w:num>
  <w:num w:numId="5">
    <w:abstractNumId w:val="27"/>
  </w:num>
  <w:num w:numId="6">
    <w:abstractNumId w:val="10"/>
  </w:num>
  <w:num w:numId="7">
    <w:abstractNumId w:val="4"/>
  </w:num>
  <w:num w:numId="8">
    <w:abstractNumId w:val="32"/>
  </w:num>
  <w:num w:numId="9">
    <w:abstractNumId w:val="31"/>
  </w:num>
  <w:num w:numId="10">
    <w:abstractNumId w:val="33"/>
  </w:num>
  <w:num w:numId="11">
    <w:abstractNumId w:val="8"/>
  </w:num>
  <w:num w:numId="12">
    <w:abstractNumId w:val="29"/>
  </w:num>
  <w:num w:numId="13">
    <w:abstractNumId w:val="17"/>
  </w:num>
  <w:num w:numId="14">
    <w:abstractNumId w:val="5"/>
  </w:num>
  <w:num w:numId="15">
    <w:abstractNumId w:val="20"/>
  </w:num>
  <w:num w:numId="16">
    <w:abstractNumId w:val="11"/>
  </w:num>
  <w:num w:numId="17">
    <w:abstractNumId w:val="19"/>
  </w:num>
  <w:num w:numId="18">
    <w:abstractNumId w:val="18"/>
  </w:num>
  <w:num w:numId="19">
    <w:abstractNumId w:val="22"/>
  </w:num>
  <w:num w:numId="20">
    <w:abstractNumId w:val="12"/>
  </w:num>
  <w:num w:numId="21">
    <w:abstractNumId w:val="28"/>
  </w:num>
  <w:num w:numId="22">
    <w:abstractNumId w:val="1"/>
  </w:num>
  <w:num w:numId="23">
    <w:abstractNumId w:val="15"/>
  </w:num>
  <w:num w:numId="24">
    <w:abstractNumId w:val="21"/>
  </w:num>
  <w:num w:numId="25">
    <w:abstractNumId w:val="25"/>
  </w:num>
  <w:num w:numId="26">
    <w:abstractNumId w:val="30"/>
  </w:num>
  <w:num w:numId="27">
    <w:abstractNumId w:val="9"/>
  </w:num>
  <w:num w:numId="28">
    <w:abstractNumId w:val="2"/>
  </w:num>
  <w:num w:numId="29">
    <w:abstractNumId w:val="16"/>
  </w:num>
  <w:num w:numId="30">
    <w:abstractNumId w:val="26"/>
  </w:num>
  <w:num w:numId="31">
    <w:abstractNumId w:val="7"/>
  </w:num>
  <w:num w:numId="32">
    <w:abstractNumId w:val="13"/>
  </w:num>
  <w:num w:numId="33">
    <w:abstractNumId w:val="23"/>
  </w:num>
  <w:num w:numId="3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98E8579-257F-4A99-98AC-DA01FA8C9C4E}"/>
    <w:docVar w:name="dgnword-eventsink" w:val="223344872"/>
  </w:docVars>
  <w:rsids>
    <w:rsidRoot w:val="000D630E"/>
    <w:rsid w:val="00002BA5"/>
    <w:rsid w:val="00003D63"/>
    <w:rsid w:val="000058FC"/>
    <w:rsid w:val="00011935"/>
    <w:rsid w:val="00012AE4"/>
    <w:rsid w:val="00016A01"/>
    <w:rsid w:val="00016C73"/>
    <w:rsid w:val="00017E64"/>
    <w:rsid w:val="000209AD"/>
    <w:rsid w:val="00022DC8"/>
    <w:rsid w:val="000231F6"/>
    <w:rsid w:val="00024D1C"/>
    <w:rsid w:val="000256F9"/>
    <w:rsid w:val="00026B33"/>
    <w:rsid w:val="000270C3"/>
    <w:rsid w:val="00030508"/>
    <w:rsid w:val="0003158C"/>
    <w:rsid w:val="00035C93"/>
    <w:rsid w:val="00036462"/>
    <w:rsid w:val="00037304"/>
    <w:rsid w:val="00040527"/>
    <w:rsid w:val="00041D1E"/>
    <w:rsid w:val="00042209"/>
    <w:rsid w:val="000427EA"/>
    <w:rsid w:val="00043B89"/>
    <w:rsid w:val="00045C75"/>
    <w:rsid w:val="000466FA"/>
    <w:rsid w:val="000537CF"/>
    <w:rsid w:val="000548BD"/>
    <w:rsid w:val="00063D6F"/>
    <w:rsid w:val="00071178"/>
    <w:rsid w:val="00072E7A"/>
    <w:rsid w:val="00073DAF"/>
    <w:rsid w:val="00074D7A"/>
    <w:rsid w:val="00074FEF"/>
    <w:rsid w:val="00076754"/>
    <w:rsid w:val="0008290B"/>
    <w:rsid w:val="000839C3"/>
    <w:rsid w:val="000840CD"/>
    <w:rsid w:val="00085692"/>
    <w:rsid w:val="000860C0"/>
    <w:rsid w:val="00086394"/>
    <w:rsid w:val="000A3934"/>
    <w:rsid w:val="000A51AB"/>
    <w:rsid w:val="000A6413"/>
    <w:rsid w:val="000B020D"/>
    <w:rsid w:val="000B1A94"/>
    <w:rsid w:val="000B3B60"/>
    <w:rsid w:val="000B4E58"/>
    <w:rsid w:val="000B6028"/>
    <w:rsid w:val="000B6527"/>
    <w:rsid w:val="000B7A9B"/>
    <w:rsid w:val="000C1007"/>
    <w:rsid w:val="000C42FC"/>
    <w:rsid w:val="000C68E7"/>
    <w:rsid w:val="000C6E0C"/>
    <w:rsid w:val="000C7702"/>
    <w:rsid w:val="000D0576"/>
    <w:rsid w:val="000D39F8"/>
    <w:rsid w:val="000D404B"/>
    <w:rsid w:val="000D42D9"/>
    <w:rsid w:val="000D630E"/>
    <w:rsid w:val="000E0AB0"/>
    <w:rsid w:val="000F1DB6"/>
    <w:rsid w:val="000F2E46"/>
    <w:rsid w:val="000F3B01"/>
    <w:rsid w:val="000F58E8"/>
    <w:rsid w:val="000F60BA"/>
    <w:rsid w:val="000F6537"/>
    <w:rsid w:val="000F6F3C"/>
    <w:rsid w:val="001046BA"/>
    <w:rsid w:val="00110110"/>
    <w:rsid w:val="00112074"/>
    <w:rsid w:val="00113CE7"/>
    <w:rsid w:val="00115810"/>
    <w:rsid w:val="0011737E"/>
    <w:rsid w:val="001236E3"/>
    <w:rsid w:val="00123C73"/>
    <w:rsid w:val="00124037"/>
    <w:rsid w:val="00124848"/>
    <w:rsid w:val="0013419A"/>
    <w:rsid w:val="00142BC9"/>
    <w:rsid w:val="00142DC3"/>
    <w:rsid w:val="0014416F"/>
    <w:rsid w:val="001454C9"/>
    <w:rsid w:val="00146219"/>
    <w:rsid w:val="00146E80"/>
    <w:rsid w:val="00150265"/>
    <w:rsid w:val="001532E3"/>
    <w:rsid w:val="001550C3"/>
    <w:rsid w:val="00156C5A"/>
    <w:rsid w:val="00157CFB"/>
    <w:rsid w:val="00165672"/>
    <w:rsid w:val="00165ED6"/>
    <w:rsid w:val="001660A5"/>
    <w:rsid w:val="001667D4"/>
    <w:rsid w:val="00167898"/>
    <w:rsid w:val="001703A0"/>
    <w:rsid w:val="00170DD8"/>
    <w:rsid w:val="00171999"/>
    <w:rsid w:val="0017428C"/>
    <w:rsid w:val="0017562B"/>
    <w:rsid w:val="0017633C"/>
    <w:rsid w:val="001856E0"/>
    <w:rsid w:val="00186B4B"/>
    <w:rsid w:val="00186E9F"/>
    <w:rsid w:val="001924E5"/>
    <w:rsid w:val="00195B62"/>
    <w:rsid w:val="0019715E"/>
    <w:rsid w:val="00197A41"/>
    <w:rsid w:val="001A3353"/>
    <w:rsid w:val="001A47FE"/>
    <w:rsid w:val="001A7E82"/>
    <w:rsid w:val="001B1F48"/>
    <w:rsid w:val="001B230D"/>
    <w:rsid w:val="001C01B8"/>
    <w:rsid w:val="001C0566"/>
    <w:rsid w:val="001C18FF"/>
    <w:rsid w:val="001C3DAB"/>
    <w:rsid w:val="001C4638"/>
    <w:rsid w:val="001C47DB"/>
    <w:rsid w:val="001C4910"/>
    <w:rsid w:val="001C5425"/>
    <w:rsid w:val="001C628D"/>
    <w:rsid w:val="001C79A1"/>
    <w:rsid w:val="001D5FEC"/>
    <w:rsid w:val="001D7A0A"/>
    <w:rsid w:val="001E20E2"/>
    <w:rsid w:val="001E43C0"/>
    <w:rsid w:val="001E477D"/>
    <w:rsid w:val="001E58F9"/>
    <w:rsid w:val="001E630D"/>
    <w:rsid w:val="001E72E3"/>
    <w:rsid w:val="001F118C"/>
    <w:rsid w:val="001F1C14"/>
    <w:rsid w:val="002019BB"/>
    <w:rsid w:val="00201DC2"/>
    <w:rsid w:val="002048BB"/>
    <w:rsid w:val="002118DD"/>
    <w:rsid w:val="0021464B"/>
    <w:rsid w:val="00216A7A"/>
    <w:rsid w:val="00216DB9"/>
    <w:rsid w:val="00217BF1"/>
    <w:rsid w:val="00220263"/>
    <w:rsid w:val="002213E2"/>
    <w:rsid w:val="00221A7F"/>
    <w:rsid w:val="00221ED8"/>
    <w:rsid w:val="00224085"/>
    <w:rsid w:val="00224AF3"/>
    <w:rsid w:val="00226E77"/>
    <w:rsid w:val="002317C3"/>
    <w:rsid w:val="0023183B"/>
    <w:rsid w:val="00231FFA"/>
    <w:rsid w:val="00235A0D"/>
    <w:rsid w:val="00235C8D"/>
    <w:rsid w:val="0023656D"/>
    <w:rsid w:val="0023663E"/>
    <w:rsid w:val="00236A78"/>
    <w:rsid w:val="00236D2C"/>
    <w:rsid w:val="00240282"/>
    <w:rsid w:val="002445AA"/>
    <w:rsid w:val="00244777"/>
    <w:rsid w:val="00245F9D"/>
    <w:rsid w:val="00251F5D"/>
    <w:rsid w:val="0025466D"/>
    <w:rsid w:val="002553DA"/>
    <w:rsid w:val="002565E8"/>
    <w:rsid w:val="0026123D"/>
    <w:rsid w:val="0026281A"/>
    <w:rsid w:val="00264354"/>
    <w:rsid w:val="0026548E"/>
    <w:rsid w:val="00266A5D"/>
    <w:rsid w:val="002679FC"/>
    <w:rsid w:val="00272D8E"/>
    <w:rsid w:val="00273491"/>
    <w:rsid w:val="0027381F"/>
    <w:rsid w:val="00276989"/>
    <w:rsid w:val="00281B6B"/>
    <w:rsid w:val="00284C38"/>
    <w:rsid w:val="0028791D"/>
    <w:rsid w:val="002920F5"/>
    <w:rsid w:val="00292228"/>
    <w:rsid w:val="00293EDA"/>
    <w:rsid w:val="00297E8E"/>
    <w:rsid w:val="002A150B"/>
    <w:rsid w:val="002A1553"/>
    <w:rsid w:val="002A186C"/>
    <w:rsid w:val="002A213A"/>
    <w:rsid w:val="002A57AB"/>
    <w:rsid w:val="002B32EB"/>
    <w:rsid w:val="002B33C9"/>
    <w:rsid w:val="002C2C03"/>
    <w:rsid w:val="002C3250"/>
    <w:rsid w:val="002C6A80"/>
    <w:rsid w:val="002D0601"/>
    <w:rsid w:val="002D1630"/>
    <w:rsid w:val="002D1FB2"/>
    <w:rsid w:val="002D7A2D"/>
    <w:rsid w:val="002D7ED0"/>
    <w:rsid w:val="002E11BE"/>
    <w:rsid w:val="002E1B47"/>
    <w:rsid w:val="002E2D01"/>
    <w:rsid w:val="002E3C69"/>
    <w:rsid w:val="002E67E6"/>
    <w:rsid w:val="002E7445"/>
    <w:rsid w:val="002F0904"/>
    <w:rsid w:val="002F1EDD"/>
    <w:rsid w:val="002F2F7C"/>
    <w:rsid w:val="002F628F"/>
    <w:rsid w:val="0030378D"/>
    <w:rsid w:val="0030456A"/>
    <w:rsid w:val="0030487E"/>
    <w:rsid w:val="00307FF0"/>
    <w:rsid w:val="00312A0A"/>
    <w:rsid w:val="003136C2"/>
    <w:rsid w:val="00314521"/>
    <w:rsid w:val="0031589B"/>
    <w:rsid w:val="003174A7"/>
    <w:rsid w:val="00320E79"/>
    <w:rsid w:val="003217B5"/>
    <w:rsid w:val="003242A0"/>
    <w:rsid w:val="0032655A"/>
    <w:rsid w:val="0032776A"/>
    <w:rsid w:val="00330C80"/>
    <w:rsid w:val="0033372B"/>
    <w:rsid w:val="003457D3"/>
    <w:rsid w:val="00346320"/>
    <w:rsid w:val="00347E6C"/>
    <w:rsid w:val="0035036B"/>
    <w:rsid w:val="003512D2"/>
    <w:rsid w:val="00356069"/>
    <w:rsid w:val="0036446D"/>
    <w:rsid w:val="00370BC1"/>
    <w:rsid w:val="00370DCA"/>
    <w:rsid w:val="00373706"/>
    <w:rsid w:val="00374C34"/>
    <w:rsid w:val="003756AA"/>
    <w:rsid w:val="00380896"/>
    <w:rsid w:val="00380D41"/>
    <w:rsid w:val="00381B12"/>
    <w:rsid w:val="00387267"/>
    <w:rsid w:val="0038735F"/>
    <w:rsid w:val="00390036"/>
    <w:rsid w:val="00391E50"/>
    <w:rsid w:val="00395679"/>
    <w:rsid w:val="003A1E6C"/>
    <w:rsid w:val="003A2D83"/>
    <w:rsid w:val="003A489D"/>
    <w:rsid w:val="003A4B15"/>
    <w:rsid w:val="003A4B87"/>
    <w:rsid w:val="003A569F"/>
    <w:rsid w:val="003B18F4"/>
    <w:rsid w:val="003B2BB8"/>
    <w:rsid w:val="003B31CD"/>
    <w:rsid w:val="003B6DB4"/>
    <w:rsid w:val="003C0AAF"/>
    <w:rsid w:val="003C1094"/>
    <w:rsid w:val="003C3A9F"/>
    <w:rsid w:val="003C3D27"/>
    <w:rsid w:val="003C4F25"/>
    <w:rsid w:val="003C5E81"/>
    <w:rsid w:val="003D244A"/>
    <w:rsid w:val="003D34FF"/>
    <w:rsid w:val="003D35FA"/>
    <w:rsid w:val="003D37AF"/>
    <w:rsid w:val="003D42BF"/>
    <w:rsid w:val="003D61F8"/>
    <w:rsid w:val="003E0F0A"/>
    <w:rsid w:val="003E11B7"/>
    <w:rsid w:val="003E22A0"/>
    <w:rsid w:val="003E2943"/>
    <w:rsid w:val="003E348A"/>
    <w:rsid w:val="003E4591"/>
    <w:rsid w:val="003E575D"/>
    <w:rsid w:val="003E7C2C"/>
    <w:rsid w:val="003F0115"/>
    <w:rsid w:val="003F1CA1"/>
    <w:rsid w:val="003F699E"/>
    <w:rsid w:val="003F6F10"/>
    <w:rsid w:val="003F701C"/>
    <w:rsid w:val="00400E18"/>
    <w:rsid w:val="004039AD"/>
    <w:rsid w:val="00407424"/>
    <w:rsid w:val="0041051F"/>
    <w:rsid w:val="00410761"/>
    <w:rsid w:val="00411021"/>
    <w:rsid w:val="004121D8"/>
    <w:rsid w:val="0041300F"/>
    <w:rsid w:val="0042024F"/>
    <w:rsid w:val="00421A8B"/>
    <w:rsid w:val="00421CF4"/>
    <w:rsid w:val="004239C5"/>
    <w:rsid w:val="00425D01"/>
    <w:rsid w:val="00430538"/>
    <w:rsid w:val="00432C77"/>
    <w:rsid w:val="00436BA6"/>
    <w:rsid w:val="00436CF3"/>
    <w:rsid w:val="00442F8C"/>
    <w:rsid w:val="0045006A"/>
    <w:rsid w:val="004500A0"/>
    <w:rsid w:val="00450971"/>
    <w:rsid w:val="00451526"/>
    <w:rsid w:val="00451E0F"/>
    <w:rsid w:val="00451EC9"/>
    <w:rsid w:val="00454C17"/>
    <w:rsid w:val="00454E4E"/>
    <w:rsid w:val="00456E86"/>
    <w:rsid w:val="00457EEE"/>
    <w:rsid w:val="00463D6C"/>
    <w:rsid w:val="00464166"/>
    <w:rsid w:val="004647B9"/>
    <w:rsid w:val="00466DEB"/>
    <w:rsid w:val="004709C7"/>
    <w:rsid w:val="004720DB"/>
    <w:rsid w:val="0047218A"/>
    <w:rsid w:val="00472F97"/>
    <w:rsid w:val="00473100"/>
    <w:rsid w:val="00474A6E"/>
    <w:rsid w:val="00475A86"/>
    <w:rsid w:val="00477C03"/>
    <w:rsid w:val="00477D67"/>
    <w:rsid w:val="0048401B"/>
    <w:rsid w:val="00484C0F"/>
    <w:rsid w:val="00486793"/>
    <w:rsid w:val="00492B8E"/>
    <w:rsid w:val="0049627C"/>
    <w:rsid w:val="00496B50"/>
    <w:rsid w:val="004970F0"/>
    <w:rsid w:val="00497A98"/>
    <w:rsid w:val="004A24DB"/>
    <w:rsid w:val="004A3999"/>
    <w:rsid w:val="004A50A9"/>
    <w:rsid w:val="004A5AEA"/>
    <w:rsid w:val="004B2728"/>
    <w:rsid w:val="004B5022"/>
    <w:rsid w:val="004B50C6"/>
    <w:rsid w:val="004B54CA"/>
    <w:rsid w:val="004B68DE"/>
    <w:rsid w:val="004C08ED"/>
    <w:rsid w:val="004C0B2D"/>
    <w:rsid w:val="004C10CD"/>
    <w:rsid w:val="004C1B08"/>
    <w:rsid w:val="004C1FAF"/>
    <w:rsid w:val="004C6057"/>
    <w:rsid w:val="004C7D26"/>
    <w:rsid w:val="004D1138"/>
    <w:rsid w:val="004D1C03"/>
    <w:rsid w:val="004D4DB9"/>
    <w:rsid w:val="004D5485"/>
    <w:rsid w:val="004D5F80"/>
    <w:rsid w:val="004E28AB"/>
    <w:rsid w:val="004E485C"/>
    <w:rsid w:val="004E4E73"/>
    <w:rsid w:val="004E5CBF"/>
    <w:rsid w:val="004F0896"/>
    <w:rsid w:val="004F67A9"/>
    <w:rsid w:val="004F6DA0"/>
    <w:rsid w:val="0050087A"/>
    <w:rsid w:val="00500D56"/>
    <w:rsid w:val="005042D8"/>
    <w:rsid w:val="00513777"/>
    <w:rsid w:val="00516DCB"/>
    <w:rsid w:val="0052003E"/>
    <w:rsid w:val="005212B9"/>
    <w:rsid w:val="00521498"/>
    <w:rsid w:val="00521C68"/>
    <w:rsid w:val="00525412"/>
    <w:rsid w:val="00525567"/>
    <w:rsid w:val="0053305E"/>
    <w:rsid w:val="00534EB0"/>
    <w:rsid w:val="005350BD"/>
    <w:rsid w:val="00536ED0"/>
    <w:rsid w:val="005379AE"/>
    <w:rsid w:val="00543A4F"/>
    <w:rsid w:val="00547B02"/>
    <w:rsid w:val="00551A54"/>
    <w:rsid w:val="0055222E"/>
    <w:rsid w:val="00552F62"/>
    <w:rsid w:val="00553E4D"/>
    <w:rsid w:val="005542D4"/>
    <w:rsid w:val="00554B81"/>
    <w:rsid w:val="005567EB"/>
    <w:rsid w:val="00556B0D"/>
    <w:rsid w:val="00560381"/>
    <w:rsid w:val="00564E27"/>
    <w:rsid w:val="00565BF0"/>
    <w:rsid w:val="0057229A"/>
    <w:rsid w:val="005741E2"/>
    <w:rsid w:val="00574FD7"/>
    <w:rsid w:val="00575904"/>
    <w:rsid w:val="00576DF5"/>
    <w:rsid w:val="00580CE6"/>
    <w:rsid w:val="00580D2C"/>
    <w:rsid w:val="0058168C"/>
    <w:rsid w:val="005844C0"/>
    <w:rsid w:val="00590F80"/>
    <w:rsid w:val="0059121A"/>
    <w:rsid w:val="00593104"/>
    <w:rsid w:val="0059657E"/>
    <w:rsid w:val="00597417"/>
    <w:rsid w:val="005A0513"/>
    <w:rsid w:val="005A13EE"/>
    <w:rsid w:val="005A15ED"/>
    <w:rsid w:val="005A3053"/>
    <w:rsid w:val="005A4B4A"/>
    <w:rsid w:val="005C297F"/>
    <w:rsid w:val="005C3AA9"/>
    <w:rsid w:val="005C40B0"/>
    <w:rsid w:val="005C5196"/>
    <w:rsid w:val="005D109E"/>
    <w:rsid w:val="005D33C1"/>
    <w:rsid w:val="005D3CF2"/>
    <w:rsid w:val="005D436F"/>
    <w:rsid w:val="005D7FC2"/>
    <w:rsid w:val="005E1426"/>
    <w:rsid w:val="005E175D"/>
    <w:rsid w:val="005E244A"/>
    <w:rsid w:val="005E39AD"/>
    <w:rsid w:val="005E4684"/>
    <w:rsid w:val="005E5729"/>
    <w:rsid w:val="005F0AFC"/>
    <w:rsid w:val="005F0FFB"/>
    <w:rsid w:val="005F501E"/>
    <w:rsid w:val="005F5C9A"/>
    <w:rsid w:val="00600E04"/>
    <w:rsid w:val="00601012"/>
    <w:rsid w:val="006075BC"/>
    <w:rsid w:val="006127FB"/>
    <w:rsid w:val="00613387"/>
    <w:rsid w:val="00613E3B"/>
    <w:rsid w:val="006143D7"/>
    <w:rsid w:val="006169A1"/>
    <w:rsid w:val="00621D94"/>
    <w:rsid w:val="006229B7"/>
    <w:rsid w:val="00623680"/>
    <w:rsid w:val="006274CB"/>
    <w:rsid w:val="00633826"/>
    <w:rsid w:val="006347A9"/>
    <w:rsid w:val="00637DF5"/>
    <w:rsid w:val="0064338E"/>
    <w:rsid w:val="00643D55"/>
    <w:rsid w:val="0064657A"/>
    <w:rsid w:val="006474F5"/>
    <w:rsid w:val="0064776F"/>
    <w:rsid w:val="00655D0D"/>
    <w:rsid w:val="00656B28"/>
    <w:rsid w:val="00657EA7"/>
    <w:rsid w:val="00660F03"/>
    <w:rsid w:val="00662DFF"/>
    <w:rsid w:val="006641E2"/>
    <w:rsid w:val="00667248"/>
    <w:rsid w:val="00674180"/>
    <w:rsid w:val="00674785"/>
    <w:rsid w:val="00680ED8"/>
    <w:rsid w:val="0068111F"/>
    <w:rsid w:val="00683837"/>
    <w:rsid w:val="00684BAB"/>
    <w:rsid w:val="00684EDB"/>
    <w:rsid w:val="0068571E"/>
    <w:rsid w:val="00686362"/>
    <w:rsid w:val="006922DC"/>
    <w:rsid w:val="00692828"/>
    <w:rsid w:val="00694F65"/>
    <w:rsid w:val="00695548"/>
    <w:rsid w:val="006A10F0"/>
    <w:rsid w:val="006A147A"/>
    <w:rsid w:val="006A1DCD"/>
    <w:rsid w:val="006A299B"/>
    <w:rsid w:val="006A4CE7"/>
    <w:rsid w:val="006A7A89"/>
    <w:rsid w:val="006A7E13"/>
    <w:rsid w:val="006B23D0"/>
    <w:rsid w:val="006B40C3"/>
    <w:rsid w:val="006B4FBD"/>
    <w:rsid w:val="006B5EF8"/>
    <w:rsid w:val="006B618A"/>
    <w:rsid w:val="006C55EB"/>
    <w:rsid w:val="006D2D23"/>
    <w:rsid w:val="006D3929"/>
    <w:rsid w:val="006D3F68"/>
    <w:rsid w:val="006D4046"/>
    <w:rsid w:val="006D464E"/>
    <w:rsid w:val="006D4659"/>
    <w:rsid w:val="006D4E12"/>
    <w:rsid w:val="006D4F2B"/>
    <w:rsid w:val="006D7222"/>
    <w:rsid w:val="006D7F9C"/>
    <w:rsid w:val="006E71A3"/>
    <w:rsid w:val="006F1A63"/>
    <w:rsid w:val="006F2570"/>
    <w:rsid w:val="006F36F5"/>
    <w:rsid w:val="006F393D"/>
    <w:rsid w:val="006F4569"/>
    <w:rsid w:val="00702F11"/>
    <w:rsid w:val="00706B77"/>
    <w:rsid w:val="00707497"/>
    <w:rsid w:val="007169A1"/>
    <w:rsid w:val="00720F41"/>
    <w:rsid w:val="007213F4"/>
    <w:rsid w:val="00723D94"/>
    <w:rsid w:val="00731D24"/>
    <w:rsid w:val="00733942"/>
    <w:rsid w:val="00737A36"/>
    <w:rsid w:val="0074007F"/>
    <w:rsid w:val="00743EA6"/>
    <w:rsid w:val="007442EB"/>
    <w:rsid w:val="007444A7"/>
    <w:rsid w:val="00747A2D"/>
    <w:rsid w:val="00750B2C"/>
    <w:rsid w:val="00751D0B"/>
    <w:rsid w:val="00757785"/>
    <w:rsid w:val="00761D19"/>
    <w:rsid w:val="00762691"/>
    <w:rsid w:val="00765B58"/>
    <w:rsid w:val="00766014"/>
    <w:rsid w:val="007666B5"/>
    <w:rsid w:val="007674E5"/>
    <w:rsid w:val="00770B2F"/>
    <w:rsid w:val="00771712"/>
    <w:rsid w:val="00772AAE"/>
    <w:rsid w:val="00775414"/>
    <w:rsid w:val="00782CB5"/>
    <w:rsid w:val="00785261"/>
    <w:rsid w:val="0078529E"/>
    <w:rsid w:val="007854FD"/>
    <w:rsid w:val="00785A93"/>
    <w:rsid w:val="00790454"/>
    <w:rsid w:val="00791E2F"/>
    <w:rsid w:val="00792DF1"/>
    <w:rsid w:val="00796CC7"/>
    <w:rsid w:val="007A301C"/>
    <w:rsid w:val="007A35FB"/>
    <w:rsid w:val="007A4D1B"/>
    <w:rsid w:val="007A53A8"/>
    <w:rsid w:val="007A5444"/>
    <w:rsid w:val="007A5C16"/>
    <w:rsid w:val="007A7967"/>
    <w:rsid w:val="007B0256"/>
    <w:rsid w:val="007B3A27"/>
    <w:rsid w:val="007B569A"/>
    <w:rsid w:val="007B5924"/>
    <w:rsid w:val="007B5B4B"/>
    <w:rsid w:val="007C3181"/>
    <w:rsid w:val="007C33B9"/>
    <w:rsid w:val="007C69C7"/>
    <w:rsid w:val="007C7A04"/>
    <w:rsid w:val="007D007B"/>
    <w:rsid w:val="007D15A3"/>
    <w:rsid w:val="007D16A9"/>
    <w:rsid w:val="007D24B3"/>
    <w:rsid w:val="007D299A"/>
    <w:rsid w:val="007D449E"/>
    <w:rsid w:val="007D4D1F"/>
    <w:rsid w:val="007D71F6"/>
    <w:rsid w:val="007E1EFF"/>
    <w:rsid w:val="007E2116"/>
    <w:rsid w:val="007E247F"/>
    <w:rsid w:val="007E45C6"/>
    <w:rsid w:val="007E5EF5"/>
    <w:rsid w:val="007F57A4"/>
    <w:rsid w:val="007F6378"/>
    <w:rsid w:val="007F7D80"/>
    <w:rsid w:val="0080136B"/>
    <w:rsid w:val="00801F1F"/>
    <w:rsid w:val="00804836"/>
    <w:rsid w:val="008075BD"/>
    <w:rsid w:val="00810958"/>
    <w:rsid w:val="0081294B"/>
    <w:rsid w:val="00823778"/>
    <w:rsid w:val="00823D1E"/>
    <w:rsid w:val="0082741C"/>
    <w:rsid w:val="0083127B"/>
    <w:rsid w:val="00833AA5"/>
    <w:rsid w:val="008365CC"/>
    <w:rsid w:val="0084293F"/>
    <w:rsid w:val="008455B6"/>
    <w:rsid w:val="008470EA"/>
    <w:rsid w:val="008509CF"/>
    <w:rsid w:val="008523B3"/>
    <w:rsid w:val="00852A6E"/>
    <w:rsid w:val="008530D3"/>
    <w:rsid w:val="008550D1"/>
    <w:rsid w:val="008550EC"/>
    <w:rsid w:val="008558EA"/>
    <w:rsid w:val="00855EEC"/>
    <w:rsid w:val="00861B59"/>
    <w:rsid w:val="0087082C"/>
    <w:rsid w:val="0087637D"/>
    <w:rsid w:val="0087737B"/>
    <w:rsid w:val="00877C67"/>
    <w:rsid w:val="008829BF"/>
    <w:rsid w:val="00885C7B"/>
    <w:rsid w:val="00885F34"/>
    <w:rsid w:val="008908AD"/>
    <w:rsid w:val="00890C02"/>
    <w:rsid w:val="0089170A"/>
    <w:rsid w:val="00897B69"/>
    <w:rsid w:val="008A6F28"/>
    <w:rsid w:val="008B0E91"/>
    <w:rsid w:val="008B366E"/>
    <w:rsid w:val="008B5516"/>
    <w:rsid w:val="008B5613"/>
    <w:rsid w:val="008B6391"/>
    <w:rsid w:val="008C3617"/>
    <w:rsid w:val="008C4238"/>
    <w:rsid w:val="008C5237"/>
    <w:rsid w:val="008C764B"/>
    <w:rsid w:val="008D035B"/>
    <w:rsid w:val="008D0B4C"/>
    <w:rsid w:val="008D31C3"/>
    <w:rsid w:val="008D7633"/>
    <w:rsid w:val="008E1DCE"/>
    <w:rsid w:val="008E331E"/>
    <w:rsid w:val="008E3568"/>
    <w:rsid w:val="008E3E93"/>
    <w:rsid w:val="008E523B"/>
    <w:rsid w:val="008E5C90"/>
    <w:rsid w:val="008E5FAB"/>
    <w:rsid w:val="008E698E"/>
    <w:rsid w:val="008F0FDB"/>
    <w:rsid w:val="008F41DA"/>
    <w:rsid w:val="008F4311"/>
    <w:rsid w:val="008F4B41"/>
    <w:rsid w:val="008F4CF5"/>
    <w:rsid w:val="008F5A49"/>
    <w:rsid w:val="008F7570"/>
    <w:rsid w:val="00903427"/>
    <w:rsid w:val="00903F0C"/>
    <w:rsid w:val="009055CF"/>
    <w:rsid w:val="0090585C"/>
    <w:rsid w:val="009060FA"/>
    <w:rsid w:val="00912882"/>
    <w:rsid w:val="009152D5"/>
    <w:rsid w:val="0091584D"/>
    <w:rsid w:val="009171B8"/>
    <w:rsid w:val="009225F0"/>
    <w:rsid w:val="009238BE"/>
    <w:rsid w:val="00926B7B"/>
    <w:rsid w:val="00932D88"/>
    <w:rsid w:val="0093683B"/>
    <w:rsid w:val="00941004"/>
    <w:rsid w:val="00942303"/>
    <w:rsid w:val="00944627"/>
    <w:rsid w:val="00944C7F"/>
    <w:rsid w:val="00950771"/>
    <w:rsid w:val="00951F08"/>
    <w:rsid w:val="009547E1"/>
    <w:rsid w:val="00954E4D"/>
    <w:rsid w:val="0096157C"/>
    <w:rsid w:val="00963F36"/>
    <w:rsid w:val="00963FA7"/>
    <w:rsid w:val="00966C59"/>
    <w:rsid w:val="00972D31"/>
    <w:rsid w:val="00972F7B"/>
    <w:rsid w:val="00975116"/>
    <w:rsid w:val="00977530"/>
    <w:rsid w:val="009776FC"/>
    <w:rsid w:val="00977932"/>
    <w:rsid w:val="00977DC9"/>
    <w:rsid w:val="009814E5"/>
    <w:rsid w:val="0098181C"/>
    <w:rsid w:val="00982D75"/>
    <w:rsid w:val="0098609A"/>
    <w:rsid w:val="0099086D"/>
    <w:rsid w:val="009925BB"/>
    <w:rsid w:val="00993C9B"/>
    <w:rsid w:val="00993CCF"/>
    <w:rsid w:val="009941E7"/>
    <w:rsid w:val="00997155"/>
    <w:rsid w:val="009A49F9"/>
    <w:rsid w:val="009A6BFB"/>
    <w:rsid w:val="009A75A6"/>
    <w:rsid w:val="009B2AB7"/>
    <w:rsid w:val="009B2AF8"/>
    <w:rsid w:val="009B5FD7"/>
    <w:rsid w:val="009C0C88"/>
    <w:rsid w:val="009C46E5"/>
    <w:rsid w:val="009C509F"/>
    <w:rsid w:val="009C7BAD"/>
    <w:rsid w:val="009D16FD"/>
    <w:rsid w:val="009D55D7"/>
    <w:rsid w:val="009D5953"/>
    <w:rsid w:val="009D6D26"/>
    <w:rsid w:val="009E5381"/>
    <w:rsid w:val="009E583A"/>
    <w:rsid w:val="009E7C9E"/>
    <w:rsid w:val="009F1711"/>
    <w:rsid w:val="009F317B"/>
    <w:rsid w:val="009F3D7E"/>
    <w:rsid w:val="009F46A2"/>
    <w:rsid w:val="009F567B"/>
    <w:rsid w:val="009F5A8B"/>
    <w:rsid w:val="009F5F6E"/>
    <w:rsid w:val="009F7280"/>
    <w:rsid w:val="009F7F74"/>
    <w:rsid w:val="00A01AC6"/>
    <w:rsid w:val="00A06510"/>
    <w:rsid w:val="00A12977"/>
    <w:rsid w:val="00A12B3E"/>
    <w:rsid w:val="00A12EE5"/>
    <w:rsid w:val="00A15CDF"/>
    <w:rsid w:val="00A20D94"/>
    <w:rsid w:val="00A21E4C"/>
    <w:rsid w:val="00A23E0D"/>
    <w:rsid w:val="00A25BBA"/>
    <w:rsid w:val="00A268FB"/>
    <w:rsid w:val="00A26DBB"/>
    <w:rsid w:val="00A34A20"/>
    <w:rsid w:val="00A36F25"/>
    <w:rsid w:val="00A40BCA"/>
    <w:rsid w:val="00A50A84"/>
    <w:rsid w:val="00A61A3C"/>
    <w:rsid w:val="00A62B68"/>
    <w:rsid w:val="00A65E90"/>
    <w:rsid w:val="00A67438"/>
    <w:rsid w:val="00A67B72"/>
    <w:rsid w:val="00A71BF6"/>
    <w:rsid w:val="00A72937"/>
    <w:rsid w:val="00A7632A"/>
    <w:rsid w:val="00A76951"/>
    <w:rsid w:val="00A83C47"/>
    <w:rsid w:val="00A94B6A"/>
    <w:rsid w:val="00A95607"/>
    <w:rsid w:val="00A96C52"/>
    <w:rsid w:val="00AA197B"/>
    <w:rsid w:val="00AA5E4A"/>
    <w:rsid w:val="00AB09F0"/>
    <w:rsid w:val="00AB2713"/>
    <w:rsid w:val="00AB2AED"/>
    <w:rsid w:val="00AB4838"/>
    <w:rsid w:val="00AB61A1"/>
    <w:rsid w:val="00AB6381"/>
    <w:rsid w:val="00AB7655"/>
    <w:rsid w:val="00AC0110"/>
    <w:rsid w:val="00AC0ACB"/>
    <w:rsid w:val="00AC1B70"/>
    <w:rsid w:val="00AC2C2C"/>
    <w:rsid w:val="00AC456C"/>
    <w:rsid w:val="00AC5226"/>
    <w:rsid w:val="00AC7505"/>
    <w:rsid w:val="00AC7FEE"/>
    <w:rsid w:val="00AD00D2"/>
    <w:rsid w:val="00AD013E"/>
    <w:rsid w:val="00AD0CB3"/>
    <w:rsid w:val="00AD1AAB"/>
    <w:rsid w:val="00AD303A"/>
    <w:rsid w:val="00AD3B1E"/>
    <w:rsid w:val="00AD3B99"/>
    <w:rsid w:val="00AD641A"/>
    <w:rsid w:val="00AE1F70"/>
    <w:rsid w:val="00AE2D5B"/>
    <w:rsid w:val="00AE3B3B"/>
    <w:rsid w:val="00AE786D"/>
    <w:rsid w:val="00AF3F2E"/>
    <w:rsid w:val="00AF3F92"/>
    <w:rsid w:val="00B00001"/>
    <w:rsid w:val="00B01320"/>
    <w:rsid w:val="00B05F74"/>
    <w:rsid w:val="00B07D42"/>
    <w:rsid w:val="00B1385D"/>
    <w:rsid w:val="00B14DA8"/>
    <w:rsid w:val="00B16F7A"/>
    <w:rsid w:val="00B17561"/>
    <w:rsid w:val="00B206AD"/>
    <w:rsid w:val="00B217CC"/>
    <w:rsid w:val="00B22162"/>
    <w:rsid w:val="00B23AAE"/>
    <w:rsid w:val="00B33911"/>
    <w:rsid w:val="00B351D7"/>
    <w:rsid w:val="00B368F2"/>
    <w:rsid w:val="00B37B9D"/>
    <w:rsid w:val="00B37E19"/>
    <w:rsid w:val="00B37F61"/>
    <w:rsid w:val="00B42BD1"/>
    <w:rsid w:val="00B434A7"/>
    <w:rsid w:val="00B43AE4"/>
    <w:rsid w:val="00B44FDE"/>
    <w:rsid w:val="00B50D10"/>
    <w:rsid w:val="00B55C11"/>
    <w:rsid w:val="00B62ABD"/>
    <w:rsid w:val="00B67829"/>
    <w:rsid w:val="00B71302"/>
    <w:rsid w:val="00B728E2"/>
    <w:rsid w:val="00B730F5"/>
    <w:rsid w:val="00B75683"/>
    <w:rsid w:val="00B80164"/>
    <w:rsid w:val="00B90127"/>
    <w:rsid w:val="00B907F4"/>
    <w:rsid w:val="00B910B5"/>
    <w:rsid w:val="00B919E2"/>
    <w:rsid w:val="00B9253E"/>
    <w:rsid w:val="00B978B9"/>
    <w:rsid w:val="00BA2DB9"/>
    <w:rsid w:val="00BB1B09"/>
    <w:rsid w:val="00BB2F22"/>
    <w:rsid w:val="00BB6A42"/>
    <w:rsid w:val="00BB725F"/>
    <w:rsid w:val="00BB7B49"/>
    <w:rsid w:val="00BC167F"/>
    <w:rsid w:val="00BC2259"/>
    <w:rsid w:val="00BC4051"/>
    <w:rsid w:val="00BC505D"/>
    <w:rsid w:val="00BC5E6A"/>
    <w:rsid w:val="00BD096A"/>
    <w:rsid w:val="00BD1097"/>
    <w:rsid w:val="00BD14DF"/>
    <w:rsid w:val="00BD1FAA"/>
    <w:rsid w:val="00BD2541"/>
    <w:rsid w:val="00BD3F16"/>
    <w:rsid w:val="00BD4A5D"/>
    <w:rsid w:val="00BD5ABE"/>
    <w:rsid w:val="00BD643E"/>
    <w:rsid w:val="00BD6DBE"/>
    <w:rsid w:val="00BE06DC"/>
    <w:rsid w:val="00BE7148"/>
    <w:rsid w:val="00BF09A3"/>
    <w:rsid w:val="00BF1067"/>
    <w:rsid w:val="00BF3584"/>
    <w:rsid w:val="00BF3EA3"/>
    <w:rsid w:val="00C1039C"/>
    <w:rsid w:val="00C12448"/>
    <w:rsid w:val="00C1510A"/>
    <w:rsid w:val="00C15687"/>
    <w:rsid w:val="00C16EBD"/>
    <w:rsid w:val="00C16FE8"/>
    <w:rsid w:val="00C17818"/>
    <w:rsid w:val="00C20BEF"/>
    <w:rsid w:val="00C23795"/>
    <w:rsid w:val="00C23D34"/>
    <w:rsid w:val="00C258EA"/>
    <w:rsid w:val="00C2615C"/>
    <w:rsid w:val="00C3285A"/>
    <w:rsid w:val="00C345DB"/>
    <w:rsid w:val="00C377FC"/>
    <w:rsid w:val="00C412C6"/>
    <w:rsid w:val="00C417A9"/>
    <w:rsid w:val="00C45FD5"/>
    <w:rsid w:val="00C50CF2"/>
    <w:rsid w:val="00C5160C"/>
    <w:rsid w:val="00C52DE4"/>
    <w:rsid w:val="00C5577C"/>
    <w:rsid w:val="00C560C2"/>
    <w:rsid w:val="00C56252"/>
    <w:rsid w:val="00C56A00"/>
    <w:rsid w:val="00C6139C"/>
    <w:rsid w:val="00C61D76"/>
    <w:rsid w:val="00C63B5D"/>
    <w:rsid w:val="00C643E1"/>
    <w:rsid w:val="00C65677"/>
    <w:rsid w:val="00C72173"/>
    <w:rsid w:val="00C753D3"/>
    <w:rsid w:val="00C75C3B"/>
    <w:rsid w:val="00C90243"/>
    <w:rsid w:val="00C9082B"/>
    <w:rsid w:val="00C91ED3"/>
    <w:rsid w:val="00C93BDC"/>
    <w:rsid w:val="00C94ECD"/>
    <w:rsid w:val="00C9757B"/>
    <w:rsid w:val="00C97F2D"/>
    <w:rsid w:val="00CA0BE6"/>
    <w:rsid w:val="00CA10C0"/>
    <w:rsid w:val="00CA1F4B"/>
    <w:rsid w:val="00CA32C8"/>
    <w:rsid w:val="00CA65A1"/>
    <w:rsid w:val="00CA6A38"/>
    <w:rsid w:val="00CB0250"/>
    <w:rsid w:val="00CB3706"/>
    <w:rsid w:val="00CB3820"/>
    <w:rsid w:val="00CB49A2"/>
    <w:rsid w:val="00CB5D93"/>
    <w:rsid w:val="00CB6C18"/>
    <w:rsid w:val="00CC0FC4"/>
    <w:rsid w:val="00CC1CD7"/>
    <w:rsid w:val="00CC4FB2"/>
    <w:rsid w:val="00CC5798"/>
    <w:rsid w:val="00CC6A18"/>
    <w:rsid w:val="00CC6AAE"/>
    <w:rsid w:val="00CC72F8"/>
    <w:rsid w:val="00CD13A1"/>
    <w:rsid w:val="00CD402D"/>
    <w:rsid w:val="00CD50AE"/>
    <w:rsid w:val="00CD51B6"/>
    <w:rsid w:val="00CE001C"/>
    <w:rsid w:val="00CE03F3"/>
    <w:rsid w:val="00CE084A"/>
    <w:rsid w:val="00CE14C0"/>
    <w:rsid w:val="00CE1778"/>
    <w:rsid w:val="00CE1878"/>
    <w:rsid w:val="00CE595F"/>
    <w:rsid w:val="00CF04EF"/>
    <w:rsid w:val="00CF11C7"/>
    <w:rsid w:val="00CF39AA"/>
    <w:rsid w:val="00CF4A08"/>
    <w:rsid w:val="00CF5CF5"/>
    <w:rsid w:val="00CF6DAB"/>
    <w:rsid w:val="00CF7102"/>
    <w:rsid w:val="00CF7BCB"/>
    <w:rsid w:val="00D05198"/>
    <w:rsid w:val="00D05963"/>
    <w:rsid w:val="00D074CA"/>
    <w:rsid w:val="00D07D10"/>
    <w:rsid w:val="00D100AA"/>
    <w:rsid w:val="00D11847"/>
    <w:rsid w:val="00D148DF"/>
    <w:rsid w:val="00D15DB1"/>
    <w:rsid w:val="00D17F93"/>
    <w:rsid w:val="00D20737"/>
    <w:rsid w:val="00D21EA8"/>
    <w:rsid w:val="00D22057"/>
    <w:rsid w:val="00D22142"/>
    <w:rsid w:val="00D248AE"/>
    <w:rsid w:val="00D24F21"/>
    <w:rsid w:val="00D24F5D"/>
    <w:rsid w:val="00D25ADC"/>
    <w:rsid w:val="00D26C8C"/>
    <w:rsid w:val="00D27794"/>
    <w:rsid w:val="00D2779F"/>
    <w:rsid w:val="00D279D5"/>
    <w:rsid w:val="00D30862"/>
    <w:rsid w:val="00D31023"/>
    <w:rsid w:val="00D31BD0"/>
    <w:rsid w:val="00D31FDB"/>
    <w:rsid w:val="00D33C2C"/>
    <w:rsid w:val="00D36498"/>
    <w:rsid w:val="00D429EB"/>
    <w:rsid w:val="00D44376"/>
    <w:rsid w:val="00D4728E"/>
    <w:rsid w:val="00D47C43"/>
    <w:rsid w:val="00D5268A"/>
    <w:rsid w:val="00D5276C"/>
    <w:rsid w:val="00D544ED"/>
    <w:rsid w:val="00D55B30"/>
    <w:rsid w:val="00D579CE"/>
    <w:rsid w:val="00D61651"/>
    <w:rsid w:val="00D6383B"/>
    <w:rsid w:val="00D643EF"/>
    <w:rsid w:val="00D64CD8"/>
    <w:rsid w:val="00D64E8D"/>
    <w:rsid w:val="00D6753F"/>
    <w:rsid w:val="00D677C2"/>
    <w:rsid w:val="00D706F2"/>
    <w:rsid w:val="00D75D51"/>
    <w:rsid w:val="00D76F17"/>
    <w:rsid w:val="00D8170E"/>
    <w:rsid w:val="00D81B77"/>
    <w:rsid w:val="00D84D57"/>
    <w:rsid w:val="00D8547F"/>
    <w:rsid w:val="00D86A37"/>
    <w:rsid w:val="00D94A23"/>
    <w:rsid w:val="00D95374"/>
    <w:rsid w:val="00DA1269"/>
    <w:rsid w:val="00DA12C8"/>
    <w:rsid w:val="00DA151A"/>
    <w:rsid w:val="00DA2BFE"/>
    <w:rsid w:val="00DA6BD9"/>
    <w:rsid w:val="00DB33F1"/>
    <w:rsid w:val="00DB389E"/>
    <w:rsid w:val="00DB54E2"/>
    <w:rsid w:val="00DB6CB7"/>
    <w:rsid w:val="00DB6D4B"/>
    <w:rsid w:val="00DB76EF"/>
    <w:rsid w:val="00DC3BEA"/>
    <w:rsid w:val="00DC50EF"/>
    <w:rsid w:val="00DC72BC"/>
    <w:rsid w:val="00DD0B66"/>
    <w:rsid w:val="00DD1B46"/>
    <w:rsid w:val="00DD2164"/>
    <w:rsid w:val="00DD5A18"/>
    <w:rsid w:val="00DE1434"/>
    <w:rsid w:val="00DE369A"/>
    <w:rsid w:val="00DE5BBD"/>
    <w:rsid w:val="00DE6F9F"/>
    <w:rsid w:val="00DF2C88"/>
    <w:rsid w:val="00DF2FC2"/>
    <w:rsid w:val="00DF33E6"/>
    <w:rsid w:val="00DF5AB8"/>
    <w:rsid w:val="00DF69F3"/>
    <w:rsid w:val="00DF6CC1"/>
    <w:rsid w:val="00E000BD"/>
    <w:rsid w:val="00E0417D"/>
    <w:rsid w:val="00E04BBE"/>
    <w:rsid w:val="00E06CC2"/>
    <w:rsid w:val="00E06E5D"/>
    <w:rsid w:val="00E07898"/>
    <w:rsid w:val="00E105F3"/>
    <w:rsid w:val="00E14584"/>
    <w:rsid w:val="00E14B6C"/>
    <w:rsid w:val="00E14FCE"/>
    <w:rsid w:val="00E15C0C"/>
    <w:rsid w:val="00E16181"/>
    <w:rsid w:val="00E175E0"/>
    <w:rsid w:val="00E219E3"/>
    <w:rsid w:val="00E27455"/>
    <w:rsid w:val="00E32DCD"/>
    <w:rsid w:val="00E34909"/>
    <w:rsid w:val="00E3574B"/>
    <w:rsid w:val="00E36AC4"/>
    <w:rsid w:val="00E37E18"/>
    <w:rsid w:val="00E425FB"/>
    <w:rsid w:val="00E541F8"/>
    <w:rsid w:val="00E558B1"/>
    <w:rsid w:val="00E56558"/>
    <w:rsid w:val="00E57C8D"/>
    <w:rsid w:val="00E65EB6"/>
    <w:rsid w:val="00E66136"/>
    <w:rsid w:val="00E67580"/>
    <w:rsid w:val="00E6787F"/>
    <w:rsid w:val="00E71C0E"/>
    <w:rsid w:val="00E723B6"/>
    <w:rsid w:val="00E732D7"/>
    <w:rsid w:val="00E74B92"/>
    <w:rsid w:val="00E756A5"/>
    <w:rsid w:val="00E75BA9"/>
    <w:rsid w:val="00E76B0B"/>
    <w:rsid w:val="00E815FF"/>
    <w:rsid w:val="00E8391F"/>
    <w:rsid w:val="00E85267"/>
    <w:rsid w:val="00E9083A"/>
    <w:rsid w:val="00E94736"/>
    <w:rsid w:val="00E96387"/>
    <w:rsid w:val="00E97AC2"/>
    <w:rsid w:val="00EA02E4"/>
    <w:rsid w:val="00EA68F4"/>
    <w:rsid w:val="00EB2A10"/>
    <w:rsid w:val="00EB3B2D"/>
    <w:rsid w:val="00EB4224"/>
    <w:rsid w:val="00EB5140"/>
    <w:rsid w:val="00EB6FA1"/>
    <w:rsid w:val="00EC1388"/>
    <w:rsid w:val="00EC239B"/>
    <w:rsid w:val="00EC2C1E"/>
    <w:rsid w:val="00EC3993"/>
    <w:rsid w:val="00EC4931"/>
    <w:rsid w:val="00EC515E"/>
    <w:rsid w:val="00EC6507"/>
    <w:rsid w:val="00ED2111"/>
    <w:rsid w:val="00ED27E4"/>
    <w:rsid w:val="00ED5097"/>
    <w:rsid w:val="00ED7F27"/>
    <w:rsid w:val="00EE079E"/>
    <w:rsid w:val="00EE42B3"/>
    <w:rsid w:val="00EE49FC"/>
    <w:rsid w:val="00EE62A7"/>
    <w:rsid w:val="00EE6344"/>
    <w:rsid w:val="00EF03B7"/>
    <w:rsid w:val="00EF088E"/>
    <w:rsid w:val="00EF090F"/>
    <w:rsid w:val="00EF3D7C"/>
    <w:rsid w:val="00EF4962"/>
    <w:rsid w:val="00EF5CE7"/>
    <w:rsid w:val="00EF6760"/>
    <w:rsid w:val="00EF69DB"/>
    <w:rsid w:val="00EF6B07"/>
    <w:rsid w:val="00F0324C"/>
    <w:rsid w:val="00F051E8"/>
    <w:rsid w:val="00F056C6"/>
    <w:rsid w:val="00F1031A"/>
    <w:rsid w:val="00F1348C"/>
    <w:rsid w:val="00F13DA7"/>
    <w:rsid w:val="00F15D49"/>
    <w:rsid w:val="00F17886"/>
    <w:rsid w:val="00F25F93"/>
    <w:rsid w:val="00F345EE"/>
    <w:rsid w:val="00F40254"/>
    <w:rsid w:val="00F406FF"/>
    <w:rsid w:val="00F417F7"/>
    <w:rsid w:val="00F4651B"/>
    <w:rsid w:val="00F4697D"/>
    <w:rsid w:val="00F509C3"/>
    <w:rsid w:val="00F535A5"/>
    <w:rsid w:val="00F5465D"/>
    <w:rsid w:val="00F56563"/>
    <w:rsid w:val="00F567CC"/>
    <w:rsid w:val="00F57573"/>
    <w:rsid w:val="00F61D59"/>
    <w:rsid w:val="00F657C9"/>
    <w:rsid w:val="00F65951"/>
    <w:rsid w:val="00F66B6C"/>
    <w:rsid w:val="00F67B4A"/>
    <w:rsid w:val="00F76453"/>
    <w:rsid w:val="00F77EF7"/>
    <w:rsid w:val="00F82FDF"/>
    <w:rsid w:val="00F83360"/>
    <w:rsid w:val="00F83F1F"/>
    <w:rsid w:val="00F85148"/>
    <w:rsid w:val="00F9031A"/>
    <w:rsid w:val="00F90896"/>
    <w:rsid w:val="00F91BFF"/>
    <w:rsid w:val="00F91C9C"/>
    <w:rsid w:val="00F92C91"/>
    <w:rsid w:val="00F94E34"/>
    <w:rsid w:val="00F959B1"/>
    <w:rsid w:val="00F96C2A"/>
    <w:rsid w:val="00F9797A"/>
    <w:rsid w:val="00FA13D1"/>
    <w:rsid w:val="00FA34F9"/>
    <w:rsid w:val="00FA4021"/>
    <w:rsid w:val="00FA4459"/>
    <w:rsid w:val="00FA4F82"/>
    <w:rsid w:val="00FA6FA6"/>
    <w:rsid w:val="00FB7639"/>
    <w:rsid w:val="00FC1DAF"/>
    <w:rsid w:val="00FC26EF"/>
    <w:rsid w:val="00FC7D44"/>
    <w:rsid w:val="00FD00C7"/>
    <w:rsid w:val="00FD0997"/>
    <w:rsid w:val="00FD1588"/>
    <w:rsid w:val="00FD1FA1"/>
    <w:rsid w:val="00FD5007"/>
    <w:rsid w:val="00FE11EB"/>
    <w:rsid w:val="00FE2A15"/>
    <w:rsid w:val="00FE2BCA"/>
    <w:rsid w:val="00FE3163"/>
    <w:rsid w:val="00FE4E72"/>
    <w:rsid w:val="00FE4FBA"/>
    <w:rsid w:val="00FE7802"/>
    <w:rsid w:val="00FF005F"/>
    <w:rsid w:val="00FF1B6A"/>
    <w:rsid w:val="00FF2108"/>
    <w:rsid w:val="00FF7596"/>
    <w:rsid w:val="00FF771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15758F"/>
  <w15:docId w15:val="{1B5EC3F7-2C93-4941-AAE3-5C7796D18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240" w:after="24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320"/>
    <w:rPr>
      <w:rFonts w:ascii="Arial" w:hAnsi="Arial"/>
      <w:sz w:val="24"/>
    </w:rPr>
  </w:style>
  <w:style w:type="paragraph" w:styleId="Heading1">
    <w:name w:val="heading 1"/>
    <w:basedOn w:val="Normal"/>
    <w:next w:val="Normal"/>
    <w:link w:val="Heading1Char"/>
    <w:uiPriority w:val="9"/>
    <w:qFormat/>
    <w:rsid w:val="004D5F80"/>
    <w:pPr>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601012"/>
    <w:pPr>
      <w:outlineLvl w:val="1"/>
    </w:pPr>
    <w:rPr>
      <w:rFonts w:eastAsiaTheme="majorEastAsia" w:cstheme="majorBidi"/>
      <w:b/>
      <w:bCs/>
      <w:color w:val="6C2F76"/>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9F1711"/>
    <w:pPr>
      <w:spacing w:before="200" w:after="0"/>
      <w:outlineLvl w:val="4"/>
    </w:pPr>
    <w:rPr>
      <w:rFonts w:eastAsiaTheme="majorEastAsia" w:cstheme="majorBidi"/>
      <w:b/>
      <w:bCs/>
      <w:color w:val="000000" w:themeColor="text1"/>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601012"/>
    <w:rPr>
      <w:rFonts w:ascii="Arial" w:eastAsiaTheme="majorEastAsia" w:hAnsi="Arial" w:cstheme="majorBidi"/>
      <w:b/>
      <w:bCs/>
      <w:color w:val="6C2F76"/>
      <w:sz w:val="36"/>
      <w:szCs w:val="26"/>
    </w:r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9F1711"/>
    <w:rPr>
      <w:rFonts w:ascii="Arial" w:eastAsiaTheme="majorEastAsia" w:hAnsi="Arial" w:cstheme="majorBidi"/>
      <w:b/>
      <w:bCs/>
      <w:color w:val="000000" w:themeColor="text1"/>
      <w:sz w:val="24"/>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NoSpacing">
    <w:name w:val="No Spacing"/>
    <w:basedOn w:val="Normal"/>
    <w:link w:val="NoSpacingChar"/>
    <w:uiPriority w:val="1"/>
    <w:qFormat/>
    <w:rsid w:val="004B54CA"/>
    <w:pPr>
      <w:spacing w:after="0" w:line="240" w:lineRule="auto"/>
    </w:pPr>
  </w:style>
  <w:style w:type="character" w:customStyle="1" w:styleId="NoSpacingChar">
    <w:name w:val="No Spacing Char"/>
    <w:basedOn w:val="DefaultParagraphFont"/>
    <w:link w:val="NoSpacing"/>
    <w:uiPriority w:val="1"/>
    <w:rsid w:val="004B54CA"/>
    <w:rPr>
      <w:rFonts w:ascii="Arial" w:hAnsi="Arial"/>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FP GP Bulleted List"/>
    <w:basedOn w:val="Normal"/>
    <w:link w:val="ListParagraphChar"/>
    <w:uiPriority w:val="34"/>
    <w:qFormat/>
    <w:rsid w:val="004B54CA"/>
    <w:pPr>
      <w:ind w:left="720"/>
      <w:contextualSpacing/>
    </w:pPr>
  </w:style>
  <w:style w:type="character" w:customStyle="1" w:styleId="ListParagraphChar">
    <w:name w:val="List Paragraph Char"/>
    <w:aliases w:val="Recommendation Char,List Paragraph1 Char,List Paragraph11 Char,L Char,Bullet point Char,NFP GP Bulleted List Char"/>
    <w:link w:val="ListParagraph"/>
    <w:uiPriority w:val="34"/>
    <w:locked/>
    <w:rsid w:val="00BE06DC"/>
    <w:rPr>
      <w:rFonts w:ascii="Arial" w:hAnsi="Arial"/>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qFormat/>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NormalWeb">
    <w:name w:val="Normal (Web)"/>
    <w:basedOn w:val="Normal"/>
    <w:link w:val="NormalWebChar"/>
    <w:uiPriority w:val="99"/>
    <w:unhideWhenUsed/>
    <w:rsid w:val="006347A9"/>
    <w:rPr>
      <w:rFonts w:ascii="Times New Roman" w:eastAsia="Times New Roman" w:hAnsi="Times New Roman" w:cs="Times New Roman"/>
      <w:szCs w:val="24"/>
      <w:lang w:val="en-US"/>
    </w:rPr>
  </w:style>
  <w:style w:type="table" w:styleId="TableGrid">
    <w:name w:val="Table Grid"/>
    <w:basedOn w:val="TableNormal"/>
    <w:uiPriority w:val="39"/>
    <w:rsid w:val="007E2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41">
    <w:name w:val="Grid Table 1 Light - Accent 41"/>
    <w:basedOn w:val="TableNormal"/>
    <w:uiPriority w:val="46"/>
    <w:rsid w:val="008470EA"/>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84293F"/>
    <w:rPr>
      <w:color w:val="0000FF" w:themeColor="hyperlink"/>
      <w:u w:val="single"/>
    </w:rPr>
  </w:style>
  <w:style w:type="character" w:styleId="CommentReference">
    <w:name w:val="annotation reference"/>
    <w:basedOn w:val="DefaultParagraphFont"/>
    <w:uiPriority w:val="99"/>
    <w:semiHidden/>
    <w:unhideWhenUsed/>
    <w:rsid w:val="003E0F0A"/>
    <w:rPr>
      <w:sz w:val="16"/>
      <w:szCs w:val="16"/>
    </w:rPr>
  </w:style>
  <w:style w:type="paragraph" w:styleId="CommentText">
    <w:name w:val="annotation text"/>
    <w:basedOn w:val="Normal"/>
    <w:link w:val="CommentTextChar"/>
    <w:uiPriority w:val="99"/>
    <w:semiHidden/>
    <w:unhideWhenUsed/>
    <w:rsid w:val="003E0F0A"/>
    <w:pPr>
      <w:spacing w:line="240" w:lineRule="auto"/>
    </w:pPr>
    <w:rPr>
      <w:sz w:val="20"/>
      <w:szCs w:val="20"/>
    </w:rPr>
  </w:style>
  <w:style w:type="character" w:customStyle="1" w:styleId="CommentTextChar">
    <w:name w:val="Comment Text Char"/>
    <w:basedOn w:val="DefaultParagraphFont"/>
    <w:link w:val="CommentText"/>
    <w:uiPriority w:val="99"/>
    <w:semiHidden/>
    <w:rsid w:val="003E0F0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E0F0A"/>
    <w:rPr>
      <w:b/>
      <w:bCs/>
    </w:rPr>
  </w:style>
  <w:style w:type="character" w:customStyle="1" w:styleId="CommentSubjectChar">
    <w:name w:val="Comment Subject Char"/>
    <w:basedOn w:val="CommentTextChar"/>
    <w:link w:val="CommentSubject"/>
    <w:uiPriority w:val="99"/>
    <w:semiHidden/>
    <w:rsid w:val="003E0F0A"/>
    <w:rPr>
      <w:rFonts w:ascii="Arial" w:hAnsi="Arial"/>
      <w:b/>
      <w:bCs/>
      <w:sz w:val="20"/>
      <w:szCs w:val="20"/>
    </w:rPr>
  </w:style>
  <w:style w:type="paragraph" w:customStyle="1" w:styleId="Default">
    <w:name w:val="Default"/>
    <w:rsid w:val="009F7F7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C0C88"/>
    <w:pPr>
      <w:spacing w:after="0" w:line="240" w:lineRule="auto"/>
    </w:pPr>
    <w:rPr>
      <w:rFonts w:ascii="Arial" w:hAnsi="Arial"/>
    </w:rPr>
  </w:style>
  <w:style w:type="paragraph" w:styleId="FootnoteText">
    <w:name w:val="footnote text"/>
    <w:basedOn w:val="Normal"/>
    <w:link w:val="FootnoteTextChar"/>
    <w:uiPriority w:val="99"/>
    <w:semiHidden/>
    <w:unhideWhenUsed/>
    <w:rsid w:val="00475A86"/>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475A86"/>
    <w:rPr>
      <w:sz w:val="20"/>
      <w:szCs w:val="20"/>
    </w:rPr>
  </w:style>
  <w:style w:type="character" w:styleId="FootnoteReference">
    <w:name w:val="footnote reference"/>
    <w:basedOn w:val="DefaultParagraphFont"/>
    <w:uiPriority w:val="99"/>
    <w:semiHidden/>
    <w:unhideWhenUsed/>
    <w:rsid w:val="00475A86"/>
    <w:rPr>
      <w:vertAlign w:val="superscript"/>
    </w:rPr>
  </w:style>
  <w:style w:type="character" w:customStyle="1" w:styleId="tgc">
    <w:name w:val="_tgc"/>
    <w:basedOn w:val="DefaultParagraphFont"/>
    <w:rsid w:val="00165672"/>
  </w:style>
  <w:style w:type="table" w:styleId="GridTable6Colorful-Accent1">
    <w:name w:val="Grid Table 6 Colorful Accent 1"/>
    <w:basedOn w:val="TableNormal"/>
    <w:uiPriority w:val="51"/>
    <w:rsid w:val="00877C6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877C6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68383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68383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1">
    <w:name w:val="No List1"/>
    <w:next w:val="NoList"/>
    <w:uiPriority w:val="99"/>
    <w:semiHidden/>
    <w:unhideWhenUsed/>
    <w:rsid w:val="000D0576"/>
  </w:style>
  <w:style w:type="table" w:customStyle="1" w:styleId="TableGrid1">
    <w:name w:val="Table Grid1"/>
    <w:basedOn w:val="TableNormal"/>
    <w:next w:val="TableGrid"/>
    <w:uiPriority w:val="39"/>
    <w:rsid w:val="000D0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0D057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3C1094"/>
    <w:pPr>
      <w:spacing w:after="0" w:line="240" w:lineRule="auto"/>
      <w:ind w:left="220" w:hanging="220"/>
    </w:pPr>
  </w:style>
  <w:style w:type="paragraph" w:styleId="Index2">
    <w:name w:val="index 2"/>
    <w:basedOn w:val="Normal"/>
    <w:next w:val="Normal"/>
    <w:autoRedefine/>
    <w:uiPriority w:val="99"/>
    <w:semiHidden/>
    <w:unhideWhenUsed/>
    <w:rsid w:val="003C1094"/>
    <w:pPr>
      <w:spacing w:after="0" w:line="240" w:lineRule="auto"/>
      <w:ind w:left="440" w:hanging="220"/>
    </w:pPr>
  </w:style>
  <w:style w:type="paragraph" w:styleId="TOC2">
    <w:name w:val="toc 2"/>
    <w:basedOn w:val="Normal"/>
    <w:next w:val="Normal"/>
    <w:autoRedefine/>
    <w:uiPriority w:val="39"/>
    <w:unhideWhenUsed/>
    <w:rsid w:val="00AC2C2C"/>
    <w:pPr>
      <w:tabs>
        <w:tab w:val="right" w:leader="dot" w:pos="13948"/>
      </w:tabs>
      <w:spacing w:after="100" w:line="259" w:lineRule="auto"/>
      <w:ind w:left="220"/>
    </w:pPr>
    <w:rPr>
      <w:rFonts w:eastAsiaTheme="minorEastAsia" w:cs="Arial"/>
      <w:noProof/>
      <w:sz w:val="20"/>
      <w:szCs w:val="20"/>
      <w:lang w:val="en-US"/>
    </w:rPr>
  </w:style>
  <w:style w:type="paragraph" w:styleId="TOC1">
    <w:name w:val="toc 1"/>
    <w:basedOn w:val="Normal"/>
    <w:next w:val="Normal"/>
    <w:autoRedefine/>
    <w:uiPriority w:val="39"/>
    <w:unhideWhenUsed/>
    <w:rsid w:val="00CA1F4B"/>
    <w:pPr>
      <w:keepNext/>
      <w:tabs>
        <w:tab w:val="right" w:leader="dot" w:pos="15694"/>
      </w:tabs>
      <w:spacing w:before="120" w:after="100" w:line="259" w:lineRule="auto"/>
    </w:pPr>
    <w:rPr>
      <w:rFonts w:eastAsiaTheme="minorEastAsia" w:cs="Arial"/>
      <w:b/>
      <w:noProof/>
      <w:szCs w:val="24"/>
      <w:lang w:val="en-US"/>
    </w:rPr>
  </w:style>
  <w:style w:type="paragraph" w:styleId="TOC3">
    <w:name w:val="toc 3"/>
    <w:basedOn w:val="Normal"/>
    <w:next w:val="Normal"/>
    <w:autoRedefine/>
    <w:uiPriority w:val="39"/>
    <w:unhideWhenUsed/>
    <w:rsid w:val="00AC2C2C"/>
    <w:pPr>
      <w:tabs>
        <w:tab w:val="right" w:leader="dot" w:pos="15694"/>
      </w:tabs>
      <w:spacing w:after="100" w:line="259" w:lineRule="auto"/>
      <w:ind w:left="440"/>
    </w:pPr>
    <w:rPr>
      <w:rFonts w:eastAsiaTheme="minorEastAsia" w:cs="Arial"/>
      <w:i/>
      <w:noProof/>
      <w:sz w:val="18"/>
      <w:szCs w:val="18"/>
      <w:lang w:val="en-US"/>
    </w:rPr>
  </w:style>
  <w:style w:type="table" w:customStyle="1" w:styleId="GridTable4-Accent52">
    <w:name w:val="Grid Table 4 - Accent 52"/>
    <w:basedOn w:val="TableNormal"/>
    <w:next w:val="GridTable4-Accent5"/>
    <w:uiPriority w:val="49"/>
    <w:rsid w:val="00DF33E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F33E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890C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556B0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556B0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38735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5D3CF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5D3CF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9D16F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9D16F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590F8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F82FD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221ED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221ED8"/>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CB3820"/>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7E1E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1EFF"/>
    <w:rPr>
      <w:rFonts w:ascii="Arial" w:hAnsi="Arial"/>
      <w:sz w:val="20"/>
      <w:szCs w:val="20"/>
    </w:rPr>
  </w:style>
  <w:style w:type="character" w:styleId="EndnoteReference">
    <w:name w:val="endnote reference"/>
    <w:basedOn w:val="DefaultParagraphFont"/>
    <w:uiPriority w:val="99"/>
    <w:semiHidden/>
    <w:unhideWhenUsed/>
    <w:rsid w:val="007E1EFF"/>
    <w:rPr>
      <w:vertAlign w:val="superscript"/>
    </w:rPr>
  </w:style>
  <w:style w:type="character" w:styleId="FollowedHyperlink">
    <w:name w:val="FollowedHyperlink"/>
    <w:basedOn w:val="DefaultParagraphFont"/>
    <w:uiPriority w:val="99"/>
    <w:semiHidden/>
    <w:unhideWhenUsed/>
    <w:rsid w:val="00DF2C88"/>
    <w:rPr>
      <w:color w:val="800080" w:themeColor="followedHyperlink"/>
      <w:u w:val="single"/>
    </w:rPr>
  </w:style>
  <w:style w:type="paragraph" w:customStyle="1" w:styleId="gmail-m-1992527607502412971msolistparagraph">
    <w:name w:val="gmail-m_-1992527607502412971msolistparagraph"/>
    <w:basedOn w:val="Normal"/>
    <w:uiPriority w:val="99"/>
    <w:semiHidden/>
    <w:rsid w:val="002A57AB"/>
    <w:pPr>
      <w:spacing w:before="100" w:beforeAutospacing="1" w:after="100" w:afterAutospacing="1" w:line="240" w:lineRule="auto"/>
    </w:pPr>
    <w:rPr>
      <w:rFonts w:ascii="Times New Roman" w:hAnsi="Times New Roman" w:cs="Times New Roman"/>
      <w:szCs w:val="24"/>
      <w:lang w:eastAsia="en-AU"/>
    </w:rPr>
  </w:style>
  <w:style w:type="paragraph" w:customStyle="1" w:styleId="gmail-m-3628613568828712436gmail-m-1992527607502412971msolistparagraph">
    <w:name w:val="gmail-m_-3628613568828712436gmail-m_-1992527607502412971msolistparagraph"/>
    <w:basedOn w:val="Normal"/>
    <w:uiPriority w:val="99"/>
    <w:semiHidden/>
    <w:rsid w:val="000860C0"/>
    <w:pPr>
      <w:spacing w:before="100" w:beforeAutospacing="1" w:after="100" w:afterAutospacing="1" w:line="240" w:lineRule="auto"/>
    </w:pPr>
    <w:rPr>
      <w:rFonts w:ascii="Times New Roman" w:hAnsi="Times New Roman" w:cs="Times New Roman"/>
      <w:szCs w:val="24"/>
      <w:lang w:eastAsia="en-AU"/>
    </w:rPr>
  </w:style>
  <w:style w:type="paragraph" w:customStyle="1" w:styleId="Bodytext-Guide">
    <w:name w:val="Body text - Guide"/>
    <w:basedOn w:val="NormalWeb"/>
    <w:link w:val="Bodytext-GuideChar"/>
    <w:qFormat/>
    <w:rsid w:val="004709C7"/>
    <w:pPr>
      <w:shd w:val="clear" w:color="auto" w:fill="FFFFFF"/>
    </w:pPr>
    <w:rPr>
      <w:rFonts w:ascii="Arial" w:hAnsi="Arial" w:cs="Arial"/>
      <w:szCs w:val="18"/>
      <w:lang w:val="en-AU"/>
    </w:rPr>
  </w:style>
  <w:style w:type="character" w:customStyle="1" w:styleId="NormalWebChar">
    <w:name w:val="Normal (Web) Char"/>
    <w:basedOn w:val="DefaultParagraphFont"/>
    <w:link w:val="NormalWeb"/>
    <w:uiPriority w:val="99"/>
    <w:rsid w:val="004709C7"/>
    <w:rPr>
      <w:rFonts w:ascii="Times New Roman" w:eastAsia="Times New Roman" w:hAnsi="Times New Roman" w:cs="Times New Roman"/>
      <w:sz w:val="24"/>
      <w:szCs w:val="24"/>
      <w:lang w:val="en-US"/>
    </w:rPr>
  </w:style>
  <w:style w:type="character" w:customStyle="1" w:styleId="Bodytext-GuideChar">
    <w:name w:val="Body text - Guide Char"/>
    <w:basedOn w:val="NormalWebChar"/>
    <w:link w:val="Bodytext-Guide"/>
    <w:rsid w:val="004709C7"/>
    <w:rPr>
      <w:rFonts w:ascii="Arial" w:eastAsia="Times New Roman" w:hAnsi="Arial" w:cs="Arial"/>
      <w:sz w:val="24"/>
      <w:szCs w:val="18"/>
      <w:shd w:val="clear" w:color="auto" w:fill="FFFFFF"/>
      <w:lang w:val="en-US"/>
    </w:rPr>
  </w:style>
  <w:style w:type="character" w:customStyle="1" w:styleId="UnresolvedMention">
    <w:name w:val="Unresolved Mention"/>
    <w:basedOn w:val="DefaultParagraphFont"/>
    <w:uiPriority w:val="99"/>
    <w:semiHidden/>
    <w:unhideWhenUsed/>
    <w:rsid w:val="00A67438"/>
    <w:rPr>
      <w:color w:val="605E5C"/>
      <w:shd w:val="clear" w:color="auto" w:fill="E1DFDD"/>
    </w:rPr>
  </w:style>
  <w:style w:type="table" w:styleId="GridTable2-Accent1">
    <w:name w:val="Grid Table 2 Accent 1"/>
    <w:basedOn w:val="TableNormal"/>
    <w:uiPriority w:val="47"/>
    <w:rsid w:val="00D6165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5Dark-Accent1">
    <w:name w:val="List Table 5 Dark Accent 1"/>
    <w:basedOn w:val="TableNormal"/>
    <w:uiPriority w:val="50"/>
    <w:rsid w:val="00D61651"/>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rful-Accent1">
    <w:name w:val="Grid Table 7 Colorful Accent 1"/>
    <w:basedOn w:val="TableNormal"/>
    <w:uiPriority w:val="52"/>
    <w:rsid w:val="00D6165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customStyle="1" w:styleId="Table">
    <w:name w:val="Table"/>
    <w:basedOn w:val="Normal"/>
    <w:link w:val="TableChar"/>
    <w:qFormat/>
    <w:rsid w:val="00A96C52"/>
    <w:pPr>
      <w:spacing w:before="40" w:after="40"/>
    </w:pPr>
    <w:rPr>
      <w:rFonts w:eastAsia="Calibri" w:cs="Arial"/>
      <w:bCs/>
      <w:sz w:val="20"/>
    </w:rPr>
  </w:style>
  <w:style w:type="character" w:customStyle="1" w:styleId="TableChar">
    <w:name w:val="Table Char"/>
    <w:basedOn w:val="DefaultParagraphFont"/>
    <w:link w:val="Table"/>
    <w:rsid w:val="00A96C52"/>
    <w:rPr>
      <w:rFonts w:ascii="Arial" w:eastAsia="Calibri" w:hAnsi="Arial" w:cs="Arial"/>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8204">
      <w:bodyDiv w:val="1"/>
      <w:marLeft w:val="0"/>
      <w:marRight w:val="0"/>
      <w:marTop w:val="0"/>
      <w:marBottom w:val="0"/>
      <w:divBdr>
        <w:top w:val="none" w:sz="0" w:space="0" w:color="auto"/>
        <w:left w:val="none" w:sz="0" w:space="0" w:color="auto"/>
        <w:bottom w:val="none" w:sz="0" w:space="0" w:color="auto"/>
        <w:right w:val="none" w:sz="0" w:space="0" w:color="auto"/>
      </w:divBdr>
    </w:div>
    <w:div w:id="205725143">
      <w:bodyDiv w:val="1"/>
      <w:marLeft w:val="0"/>
      <w:marRight w:val="0"/>
      <w:marTop w:val="0"/>
      <w:marBottom w:val="0"/>
      <w:divBdr>
        <w:top w:val="none" w:sz="0" w:space="0" w:color="auto"/>
        <w:left w:val="none" w:sz="0" w:space="0" w:color="auto"/>
        <w:bottom w:val="none" w:sz="0" w:space="0" w:color="auto"/>
        <w:right w:val="none" w:sz="0" w:space="0" w:color="auto"/>
      </w:divBdr>
      <w:divsChild>
        <w:div w:id="1970161326">
          <w:marLeft w:val="0"/>
          <w:marRight w:val="0"/>
          <w:marTop w:val="0"/>
          <w:marBottom w:val="0"/>
          <w:divBdr>
            <w:top w:val="none" w:sz="0" w:space="0" w:color="auto"/>
            <w:left w:val="none" w:sz="0" w:space="0" w:color="auto"/>
            <w:bottom w:val="none" w:sz="0" w:space="0" w:color="auto"/>
            <w:right w:val="none" w:sz="0" w:space="0" w:color="auto"/>
          </w:divBdr>
          <w:divsChild>
            <w:div w:id="145443695">
              <w:marLeft w:val="0"/>
              <w:marRight w:val="0"/>
              <w:marTop w:val="0"/>
              <w:marBottom w:val="0"/>
              <w:divBdr>
                <w:top w:val="none" w:sz="0" w:space="0" w:color="auto"/>
                <w:left w:val="none" w:sz="0" w:space="0" w:color="auto"/>
                <w:bottom w:val="none" w:sz="0" w:space="0" w:color="auto"/>
                <w:right w:val="none" w:sz="0" w:space="0" w:color="auto"/>
              </w:divBdr>
              <w:divsChild>
                <w:div w:id="1331979541">
                  <w:marLeft w:val="0"/>
                  <w:marRight w:val="0"/>
                  <w:marTop w:val="0"/>
                  <w:marBottom w:val="0"/>
                  <w:divBdr>
                    <w:top w:val="none" w:sz="0" w:space="0" w:color="auto"/>
                    <w:left w:val="none" w:sz="0" w:space="0" w:color="auto"/>
                    <w:bottom w:val="none" w:sz="0" w:space="0" w:color="auto"/>
                    <w:right w:val="none" w:sz="0" w:space="0" w:color="auto"/>
                  </w:divBdr>
                  <w:divsChild>
                    <w:div w:id="1930504650">
                      <w:marLeft w:val="0"/>
                      <w:marRight w:val="0"/>
                      <w:marTop w:val="0"/>
                      <w:marBottom w:val="0"/>
                      <w:divBdr>
                        <w:top w:val="none" w:sz="0" w:space="0" w:color="auto"/>
                        <w:left w:val="none" w:sz="0" w:space="0" w:color="auto"/>
                        <w:bottom w:val="none" w:sz="0" w:space="0" w:color="auto"/>
                        <w:right w:val="none" w:sz="0" w:space="0" w:color="auto"/>
                      </w:divBdr>
                      <w:divsChild>
                        <w:div w:id="15861126">
                          <w:marLeft w:val="0"/>
                          <w:marRight w:val="0"/>
                          <w:marTop w:val="0"/>
                          <w:marBottom w:val="0"/>
                          <w:divBdr>
                            <w:top w:val="none" w:sz="0" w:space="0" w:color="auto"/>
                            <w:left w:val="none" w:sz="0" w:space="0" w:color="auto"/>
                            <w:bottom w:val="none" w:sz="0" w:space="0" w:color="auto"/>
                            <w:right w:val="none" w:sz="0" w:space="0" w:color="auto"/>
                          </w:divBdr>
                          <w:divsChild>
                            <w:div w:id="1040474826">
                              <w:marLeft w:val="0"/>
                              <w:marRight w:val="0"/>
                              <w:marTop w:val="0"/>
                              <w:marBottom w:val="0"/>
                              <w:divBdr>
                                <w:top w:val="none" w:sz="0" w:space="0" w:color="auto"/>
                                <w:left w:val="none" w:sz="0" w:space="0" w:color="auto"/>
                                <w:bottom w:val="none" w:sz="0" w:space="0" w:color="auto"/>
                                <w:right w:val="none" w:sz="0" w:space="0" w:color="auto"/>
                              </w:divBdr>
                              <w:divsChild>
                                <w:div w:id="944845082">
                                  <w:marLeft w:val="0"/>
                                  <w:marRight w:val="0"/>
                                  <w:marTop w:val="0"/>
                                  <w:marBottom w:val="0"/>
                                  <w:divBdr>
                                    <w:top w:val="none" w:sz="0" w:space="0" w:color="auto"/>
                                    <w:left w:val="none" w:sz="0" w:space="0" w:color="auto"/>
                                    <w:bottom w:val="none" w:sz="0" w:space="0" w:color="auto"/>
                                    <w:right w:val="none" w:sz="0" w:space="0" w:color="auto"/>
                                  </w:divBdr>
                                  <w:divsChild>
                                    <w:div w:id="189615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1962383">
      <w:bodyDiv w:val="1"/>
      <w:marLeft w:val="0"/>
      <w:marRight w:val="0"/>
      <w:marTop w:val="0"/>
      <w:marBottom w:val="0"/>
      <w:divBdr>
        <w:top w:val="none" w:sz="0" w:space="0" w:color="auto"/>
        <w:left w:val="none" w:sz="0" w:space="0" w:color="auto"/>
        <w:bottom w:val="none" w:sz="0" w:space="0" w:color="auto"/>
        <w:right w:val="none" w:sz="0" w:space="0" w:color="auto"/>
      </w:divBdr>
      <w:divsChild>
        <w:div w:id="2020622584">
          <w:marLeft w:val="0"/>
          <w:marRight w:val="0"/>
          <w:marTop w:val="0"/>
          <w:marBottom w:val="0"/>
          <w:divBdr>
            <w:top w:val="none" w:sz="0" w:space="0" w:color="auto"/>
            <w:left w:val="none" w:sz="0" w:space="0" w:color="auto"/>
            <w:bottom w:val="none" w:sz="0" w:space="0" w:color="auto"/>
            <w:right w:val="none" w:sz="0" w:space="0" w:color="auto"/>
          </w:divBdr>
          <w:divsChild>
            <w:div w:id="1215656874">
              <w:marLeft w:val="0"/>
              <w:marRight w:val="0"/>
              <w:marTop w:val="0"/>
              <w:marBottom w:val="0"/>
              <w:divBdr>
                <w:top w:val="none" w:sz="0" w:space="0" w:color="auto"/>
                <w:left w:val="none" w:sz="0" w:space="0" w:color="auto"/>
                <w:bottom w:val="none" w:sz="0" w:space="0" w:color="auto"/>
                <w:right w:val="none" w:sz="0" w:space="0" w:color="auto"/>
              </w:divBdr>
              <w:divsChild>
                <w:div w:id="756635449">
                  <w:marLeft w:val="0"/>
                  <w:marRight w:val="0"/>
                  <w:marTop w:val="0"/>
                  <w:marBottom w:val="0"/>
                  <w:divBdr>
                    <w:top w:val="none" w:sz="0" w:space="0" w:color="auto"/>
                    <w:left w:val="none" w:sz="0" w:space="0" w:color="auto"/>
                    <w:bottom w:val="none" w:sz="0" w:space="0" w:color="auto"/>
                    <w:right w:val="none" w:sz="0" w:space="0" w:color="auto"/>
                  </w:divBdr>
                  <w:divsChild>
                    <w:div w:id="685710709">
                      <w:marLeft w:val="0"/>
                      <w:marRight w:val="0"/>
                      <w:marTop w:val="0"/>
                      <w:marBottom w:val="0"/>
                      <w:divBdr>
                        <w:top w:val="none" w:sz="0" w:space="0" w:color="auto"/>
                        <w:left w:val="none" w:sz="0" w:space="0" w:color="auto"/>
                        <w:bottom w:val="none" w:sz="0" w:space="0" w:color="auto"/>
                        <w:right w:val="none" w:sz="0" w:space="0" w:color="auto"/>
                      </w:divBdr>
                      <w:divsChild>
                        <w:div w:id="872960824">
                          <w:marLeft w:val="0"/>
                          <w:marRight w:val="0"/>
                          <w:marTop w:val="0"/>
                          <w:marBottom w:val="0"/>
                          <w:divBdr>
                            <w:top w:val="none" w:sz="0" w:space="0" w:color="auto"/>
                            <w:left w:val="none" w:sz="0" w:space="0" w:color="auto"/>
                            <w:bottom w:val="none" w:sz="0" w:space="0" w:color="auto"/>
                            <w:right w:val="none" w:sz="0" w:space="0" w:color="auto"/>
                          </w:divBdr>
                          <w:divsChild>
                            <w:div w:id="140536934">
                              <w:marLeft w:val="0"/>
                              <w:marRight w:val="0"/>
                              <w:marTop w:val="0"/>
                              <w:marBottom w:val="0"/>
                              <w:divBdr>
                                <w:top w:val="none" w:sz="0" w:space="0" w:color="auto"/>
                                <w:left w:val="none" w:sz="0" w:space="0" w:color="auto"/>
                                <w:bottom w:val="none" w:sz="0" w:space="0" w:color="auto"/>
                                <w:right w:val="none" w:sz="0" w:space="0" w:color="auto"/>
                              </w:divBdr>
                              <w:divsChild>
                                <w:div w:id="1931695173">
                                  <w:marLeft w:val="0"/>
                                  <w:marRight w:val="0"/>
                                  <w:marTop w:val="0"/>
                                  <w:marBottom w:val="0"/>
                                  <w:divBdr>
                                    <w:top w:val="none" w:sz="0" w:space="0" w:color="auto"/>
                                    <w:left w:val="none" w:sz="0" w:space="0" w:color="auto"/>
                                    <w:bottom w:val="none" w:sz="0" w:space="0" w:color="auto"/>
                                    <w:right w:val="none" w:sz="0" w:space="0" w:color="auto"/>
                                  </w:divBdr>
                                  <w:divsChild>
                                    <w:div w:id="14726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517217">
      <w:bodyDiv w:val="1"/>
      <w:marLeft w:val="0"/>
      <w:marRight w:val="0"/>
      <w:marTop w:val="0"/>
      <w:marBottom w:val="0"/>
      <w:divBdr>
        <w:top w:val="none" w:sz="0" w:space="0" w:color="auto"/>
        <w:left w:val="none" w:sz="0" w:space="0" w:color="auto"/>
        <w:bottom w:val="none" w:sz="0" w:space="0" w:color="auto"/>
        <w:right w:val="none" w:sz="0" w:space="0" w:color="auto"/>
      </w:divBdr>
      <w:divsChild>
        <w:div w:id="438067340">
          <w:marLeft w:val="0"/>
          <w:marRight w:val="0"/>
          <w:marTop w:val="0"/>
          <w:marBottom w:val="0"/>
          <w:divBdr>
            <w:top w:val="none" w:sz="0" w:space="0" w:color="auto"/>
            <w:left w:val="none" w:sz="0" w:space="0" w:color="auto"/>
            <w:bottom w:val="none" w:sz="0" w:space="0" w:color="auto"/>
            <w:right w:val="none" w:sz="0" w:space="0" w:color="auto"/>
          </w:divBdr>
          <w:divsChild>
            <w:div w:id="726104243">
              <w:marLeft w:val="0"/>
              <w:marRight w:val="0"/>
              <w:marTop w:val="0"/>
              <w:marBottom w:val="0"/>
              <w:divBdr>
                <w:top w:val="none" w:sz="0" w:space="0" w:color="auto"/>
                <w:left w:val="none" w:sz="0" w:space="0" w:color="auto"/>
                <w:bottom w:val="none" w:sz="0" w:space="0" w:color="auto"/>
                <w:right w:val="none" w:sz="0" w:space="0" w:color="auto"/>
              </w:divBdr>
              <w:divsChild>
                <w:div w:id="583996455">
                  <w:marLeft w:val="0"/>
                  <w:marRight w:val="0"/>
                  <w:marTop w:val="0"/>
                  <w:marBottom w:val="0"/>
                  <w:divBdr>
                    <w:top w:val="none" w:sz="0" w:space="0" w:color="auto"/>
                    <w:left w:val="none" w:sz="0" w:space="0" w:color="auto"/>
                    <w:bottom w:val="none" w:sz="0" w:space="0" w:color="auto"/>
                    <w:right w:val="none" w:sz="0" w:space="0" w:color="auto"/>
                  </w:divBdr>
                  <w:divsChild>
                    <w:div w:id="587470250">
                      <w:marLeft w:val="0"/>
                      <w:marRight w:val="0"/>
                      <w:marTop w:val="0"/>
                      <w:marBottom w:val="0"/>
                      <w:divBdr>
                        <w:top w:val="none" w:sz="0" w:space="0" w:color="auto"/>
                        <w:left w:val="none" w:sz="0" w:space="0" w:color="auto"/>
                        <w:bottom w:val="none" w:sz="0" w:space="0" w:color="auto"/>
                        <w:right w:val="none" w:sz="0" w:space="0" w:color="auto"/>
                      </w:divBdr>
                      <w:divsChild>
                        <w:div w:id="873999898">
                          <w:marLeft w:val="0"/>
                          <w:marRight w:val="0"/>
                          <w:marTop w:val="0"/>
                          <w:marBottom w:val="0"/>
                          <w:divBdr>
                            <w:top w:val="none" w:sz="0" w:space="0" w:color="auto"/>
                            <w:left w:val="none" w:sz="0" w:space="0" w:color="auto"/>
                            <w:bottom w:val="none" w:sz="0" w:space="0" w:color="auto"/>
                            <w:right w:val="none" w:sz="0" w:space="0" w:color="auto"/>
                          </w:divBdr>
                          <w:divsChild>
                            <w:div w:id="1793941392">
                              <w:marLeft w:val="0"/>
                              <w:marRight w:val="0"/>
                              <w:marTop w:val="0"/>
                              <w:marBottom w:val="0"/>
                              <w:divBdr>
                                <w:top w:val="none" w:sz="0" w:space="0" w:color="auto"/>
                                <w:left w:val="none" w:sz="0" w:space="0" w:color="auto"/>
                                <w:bottom w:val="none" w:sz="0" w:space="0" w:color="auto"/>
                                <w:right w:val="none" w:sz="0" w:space="0" w:color="auto"/>
                              </w:divBdr>
                              <w:divsChild>
                                <w:div w:id="278756110">
                                  <w:marLeft w:val="0"/>
                                  <w:marRight w:val="0"/>
                                  <w:marTop w:val="0"/>
                                  <w:marBottom w:val="0"/>
                                  <w:divBdr>
                                    <w:top w:val="none" w:sz="0" w:space="0" w:color="auto"/>
                                    <w:left w:val="none" w:sz="0" w:space="0" w:color="auto"/>
                                    <w:bottom w:val="none" w:sz="0" w:space="0" w:color="auto"/>
                                    <w:right w:val="none" w:sz="0" w:space="0" w:color="auto"/>
                                  </w:divBdr>
                                  <w:divsChild>
                                    <w:div w:id="9942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60002">
      <w:bodyDiv w:val="1"/>
      <w:marLeft w:val="0"/>
      <w:marRight w:val="0"/>
      <w:marTop w:val="0"/>
      <w:marBottom w:val="0"/>
      <w:divBdr>
        <w:top w:val="none" w:sz="0" w:space="0" w:color="auto"/>
        <w:left w:val="none" w:sz="0" w:space="0" w:color="auto"/>
        <w:bottom w:val="none" w:sz="0" w:space="0" w:color="auto"/>
        <w:right w:val="none" w:sz="0" w:space="0" w:color="auto"/>
      </w:divBdr>
      <w:divsChild>
        <w:div w:id="1796633255">
          <w:marLeft w:val="0"/>
          <w:marRight w:val="0"/>
          <w:marTop w:val="0"/>
          <w:marBottom w:val="0"/>
          <w:divBdr>
            <w:top w:val="none" w:sz="0" w:space="0" w:color="auto"/>
            <w:left w:val="none" w:sz="0" w:space="0" w:color="auto"/>
            <w:bottom w:val="none" w:sz="0" w:space="0" w:color="auto"/>
            <w:right w:val="none" w:sz="0" w:space="0" w:color="auto"/>
          </w:divBdr>
          <w:divsChild>
            <w:div w:id="1565867715">
              <w:marLeft w:val="0"/>
              <w:marRight w:val="0"/>
              <w:marTop w:val="0"/>
              <w:marBottom w:val="0"/>
              <w:divBdr>
                <w:top w:val="none" w:sz="0" w:space="0" w:color="auto"/>
                <w:left w:val="none" w:sz="0" w:space="0" w:color="auto"/>
                <w:bottom w:val="none" w:sz="0" w:space="0" w:color="auto"/>
                <w:right w:val="none" w:sz="0" w:space="0" w:color="auto"/>
              </w:divBdr>
              <w:divsChild>
                <w:div w:id="1335648535">
                  <w:marLeft w:val="0"/>
                  <w:marRight w:val="0"/>
                  <w:marTop w:val="0"/>
                  <w:marBottom w:val="0"/>
                  <w:divBdr>
                    <w:top w:val="none" w:sz="0" w:space="0" w:color="auto"/>
                    <w:left w:val="none" w:sz="0" w:space="0" w:color="auto"/>
                    <w:bottom w:val="none" w:sz="0" w:space="0" w:color="auto"/>
                    <w:right w:val="none" w:sz="0" w:space="0" w:color="auto"/>
                  </w:divBdr>
                  <w:divsChild>
                    <w:div w:id="1584530895">
                      <w:marLeft w:val="0"/>
                      <w:marRight w:val="0"/>
                      <w:marTop w:val="0"/>
                      <w:marBottom w:val="0"/>
                      <w:divBdr>
                        <w:top w:val="none" w:sz="0" w:space="0" w:color="auto"/>
                        <w:left w:val="none" w:sz="0" w:space="0" w:color="auto"/>
                        <w:bottom w:val="none" w:sz="0" w:space="0" w:color="auto"/>
                        <w:right w:val="none" w:sz="0" w:space="0" w:color="auto"/>
                      </w:divBdr>
                      <w:divsChild>
                        <w:div w:id="253516478">
                          <w:marLeft w:val="0"/>
                          <w:marRight w:val="0"/>
                          <w:marTop w:val="0"/>
                          <w:marBottom w:val="0"/>
                          <w:divBdr>
                            <w:top w:val="none" w:sz="0" w:space="0" w:color="auto"/>
                            <w:left w:val="none" w:sz="0" w:space="0" w:color="auto"/>
                            <w:bottom w:val="none" w:sz="0" w:space="0" w:color="auto"/>
                            <w:right w:val="none" w:sz="0" w:space="0" w:color="auto"/>
                          </w:divBdr>
                          <w:divsChild>
                            <w:div w:id="1441878476">
                              <w:marLeft w:val="0"/>
                              <w:marRight w:val="0"/>
                              <w:marTop w:val="0"/>
                              <w:marBottom w:val="0"/>
                              <w:divBdr>
                                <w:top w:val="none" w:sz="0" w:space="0" w:color="auto"/>
                                <w:left w:val="none" w:sz="0" w:space="0" w:color="auto"/>
                                <w:bottom w:val="none" w:sz="0" w:space="0" w:color="auto"/>
                                <w:right w:val="none" w:sz="0" w:space="0" w:color="auto"/>
                              </w:divBdr>
                              <w:divsChild>
                                <w:div w:id="1387995791">
                                  <w:marLeft w:val="0"/>
                                  <w:marRight w:val="0"/>
                                  <w:marTop w:val="0"/>
                                  <w:marBottom w:val="0"/>
                                  <w:divBdr>
                                    <w:top w:val="none" w:sz="0" w:space="0" w:color="auto"/>
                                    <w:left w:val="none" w:sz="0" w:space="0" w:color="auto"/>
                                    <w:bottom w:val="none" w:sz="0" w:space="0" w:color="auto"/>
                                    <w:right w:val="none" w:sz="0" w:space="0" w:color="auto"/>
                                  </w:divBdr>
                                  <w:divsChild>
                                    <w:div w:id="17870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608081">
      <w:bodyDiv w:val="1"/>
      <w:marLeft w:val="0"/>
      <w:marRight w:val="0"/>
      <w:marTop w:val="0"/>
      <w:marBottom w:val="0"/>
      <w:divBdr>
        <w:top w:val="none" w:sz="0" w:space="0" w:color="auto"/>
        <w:left w:val="none" w:sz="0" w:space="0" w:color="auto"/>
        <w:bottom w:val="none" w:sz="0" w:space="0" w:color="auto"/>
        <w:right w:val="none" w:sz="0" w:space="0" w:color="auto"/>
      </w:divBdr>
    </w:div>
    <w:div w:id="323629379">
      <w:bodyDiv w:val="1"/>
      <w:marLeft w:val="0"/>
      <w:marRight w:val="0"/>
      <w:marTop w:val="0"/>
      <w:marBottom w:val="0"/>
      <w:divBdr>
        <w:top w:val="none" w:sz="0" w:space="0" w:color="auto"/>
        <w:left w:val="none" w:sz="0" w:space="0" w:color="auto"/>
        <w:bottom w:val="none" w:sz="0" w:space="0" w:color="auto"/>
        <w:right w:val="none" w:sz="0" w:space="0" w:color="auto"/>
      </w:divBdr>
    </w:div>
    <w:div w:id="337804830">
      <w:bodyDiv w:val="1"/>
      <w:marLeft w:val="0"/>
      <w:marRight w:val="0"/>
      <w:marTop w:val="0"/>
      <w:marBottom w:val="0"/>
      <w:divBdr>
        <w:top w:val="none" w:sz="0" w:space="0" w:color="auto"/>
        <w:left w:val="none" w:sz="0" w:space="0" w:color="auto"/>
        <w:bottom w:val="none" w:sz="0" w:space="0" w:color="auto"/>
        <w:right w:val="none" w:sz="0" w:space="0" w:color="auto"/>
      </w:divBdr>
    </w:div>
    <w:div w:id="365252087">
      <w:bodyDiv w:val="1"/>
      <w:marLeft w:val="0"/>
      <w:marRight w:val="0"/>
      <w:marTop w:val="0"/>
      <w:marBottom w:val="0"/>
      <w:divBdr>
        <w:top w:val="none" w:sz="0" w:space="0" w:color="auto"/>
        <w:left w:val="none" w:sz="0" w:space="0" w:color="auto"/>
        <w:bottom w:val="none" w:sz="0" w:space="0" w:color="auto"/>
        <w:right w:val="none" w:sz="0" w:space="0" w:color="auto"/>
      </w:divBdr>
    </w:div>
    <w:div w:id="379524650">
      <w:bodyDiv w:val="1"/>
      <w:marLeft w:val="0"/>
      <w:marRight w:val="0"/>
      <w:marTop w:val="0"/>
      <w:marBottom w:val="0"/>
      <w:divBdr>
        <w:top w:val="none" w:sz="0" w:space="0" w:color="auto"/>
        <w:left w:val="none" w:sz="0" w:space="0" w:color="auto"/>
        <w:bottom w:val="none" w:sz="0" w:space="0" w:color="auto"/>
        <w:right w:val="none" w:sz="0" w:space="0" w:color="auto"/>
      </w:divBdr>
    </w:div>
    <w:div w:id="383333782">
      <w:bodyDiv w:val="1"/>
      <w:marLeft w:val="0"/>
      <w:marRight w:val="0"/>
      <w:marTop w:val="0"/>
      <w:marBottom w:val="0"/>
      <w:divBdr>
        <w:top w:val="none" w:sz="0" w:space="0" w:color="auto"/>
        <w:left w:val="none" w:sz="0" w:space="0" w:color="auto"/>
        <w:bottom w:val="none" w:sz="0" w:space="0" w:color="auto"/>
        <w:right w:val="none" w:sz="0" w:space="0" w:color="auto"/>
      </w:divBdr>
    </w:div>
    <w:div w:id="441414214">
      <w:bodyDiv w:val="1"/>
      <w:marLeft w:val="0"/>
      <w:marRight w:val="0"/>
      <w:marTop w:val="0"/>
      <w:marBottom w:val="0"/>
      <w:divBdr>
        <w:top w:val="none" w:sz="0" w:space="0" w:color="auto"/>
        <w:left w:val="none" w:sz="0" w:space="0" w:color="auto"/>
        <w:bottom w:val="none" w:sz="0" w:space="0" w:color="auto"/>
        <w:right w:val="none" w:sz="0" w:space="0" w:color="auto"/>
      </w:divBdr>
    </w:div>
    <w:div w:id="497311591">
      <w:bodyDiv w:val="1"/>
      <w:marLeft w:val="0"/>
      <w:marRight w:val="0"/>
      <w:marTop w:val="0"/>
      <w:marBottom w:val="0"/>
      <w:divBdr>
        <w:top w:val="none" w:sz="0" w:space="0" w:color="auto"/>
        <w:left w:val="none" w:sz="0" w:space="0" w:color="auto"/>
        <w:bottom w:val="none" w:sz="0" w:space="0" w:color="auto"/>
        <w:right w:val="none" w:sz="0" w:space="0" w:color="auto"/>
      </w:divBdr>
    </w:div>
    <w:div w:id="523175882">
      <w:bodyDiv w:val="1"/>
      <w:marLeft w:val="0"/>
      <w:marRight w:val="0"/>
      <w:marTop w:val="0"/>
      <w:marBottom w:val="0"/>
      <w:divBdr>
        <w:top w:val="none" w:sz="0" w:space="0" w:color="auto"/>
        <w:left w:val="none" w:sz="0" w:space="0" w:color="auto"/>
        <w:bottom w:val="none" w:sz="0" w:space="0" w:color="auto"/>
        <w:right w:val="none" w:sz="0" w:space="0" w:color="auto"/>
      </w:divBdr>
    </w:div>
    <w:div w:id="545217725">
      <w:bodyDiv w:val="1"/>
      <w:marLeft w:val="0"/>
      <w:marRight w:val="0"/>
      <w:marTop w:val="0"/>
      <w:marBottom w:val="0"/>
      <w:divBdr>
        <w:top w:val="none" w:sz="0" w:space="0" w:color="auto"/>
        <w:left w:val="none" w:sz="0" w:space="0" w:color="auto"/>
        <w:bottom w:val="none" w:sz="0" w:space="0" w:color="auto"/>
        <w:right w:val="none" w:sz="0" w:space="0" w:color="auto"/>
      </w:divBdr>
    </w:div>
    <w:div w:id="697898118">
      <w:bodyDiv w:val="1"/>
      <w:marLeft w:val="0"/>
      <w:marRight w:val="0"/>
      <w:marTop w:val="0"/>
      <w:marBottom w:val="0"/>
      <w:divBdr>
        <w:top w:val="none" w:sz="0" w:space="0" w:color="auto"/>
        <w:left w:val="none" w:sz="0" w:space="0" w:color="auto"/>
        <w:bottom w:val="none" w:sz="0" w:space="0" w:color="auto"/>
        <w:right w:val="none" w:sz="0" w:space="0" w:color="auto"/>
      </w:divBdr>
    </w:div>
    <w:div w:id="722751548">
      <w:bodyDiv w:val="1"/>
      <w:marLeft w:val="0"/>
      <w:marRight w:val="0"/>
      <w:marTop w:val="0"/>
      <w:marBottom w:val="0"/>
      <w:divBdr>
        <w:top w:val="none" w:sz="0" w:space="0" w:color="auto"/>
        <w:left w:val="none" w:sz="0" w:space="0" w:color="auto"/>
        <w:bottom w:val="none" w:sz="0" w:space="0" w:color="auto"/>
        <w:right w:val="none" w:sz="0" w:space="0" w:color="auto"/>
      </w:divBdr>
      <w:divsChild>
        <w:div w:id="968316828">
          <w:marLeft w:val="0"/>
          <w:marRight w:val="0"/>
          <w:marTop w:val="0"/>
          <w:marBottom w:val="0"/>
          <w:divBdr>
            <w:top w:val="none" w:sz="0" w:space="0" w:color="auto"/>
            <w:left w:val="none" w:sz="0" w:space="0" w:color="auto"/>
            <w:bottom w:val="none" w:sz="0" w:space="0" w:color="auto"/>
            <w:right w:val="none" w:sz="0" w:space="0" w:color="auto"/>
          </w:divBdr>
          <w:divsChild>
            <w:div w:id="619609515">
              <w:marLeft w:val="0"/>
              <w:marRight w:val="0"/>
              <w:marTop w:val="0"/>
              <w:marBottom w:val="0"/>
              <w:divBdr>
                <w:top w:val="none" w:sz="0" w:space="0" w:color="auto"/>
                <w:left w:val="none" w:sz="0" w:space="0" w:color="auto"/>
                <w:bottom w:val="none" w:sz="0" w:space="0" w:color="auto"/>
                <w:right w:val="none" w:sz="0" w:space="0" w:color="auto"/>
              </w:divBdr>
              <w:divsChild>
                <w:div w:id="181214217">
                  <w:marLeft w:val="0"/>
                  <w:marRight w:val="0"/>
                  <w:marTop w:val="0"/>
                  <w:marBottom w:val="0"/>
                  <w:divBdr>
                    <w:top w:val="none" w:sz="0" w:space="0" w:color="auto"/>
                    <w:left w:val="none" w:sz="0" w:space="0" w:color="auto"/>
                    <w:bottom w:val="none" w:sz="0" w:space="0" w:color="auto"/>
                    <w:right w:val="none" w:sz="0" w:space="0" w:color="auto"/>
                  </w:divBdr>
                  <w:divsChild>
                    <w:div w:id="1537624566">
                      <w:marLeft w:val="0"/>
                      <w:marRight w:val="0"/>
                      <w:marTop w:val="0"/>
                      <w:marBottom w:val="0"/>
                      <w:divBdr>
                        <w:top w:val="none" w:sz="0" w:space="0" w:color="auto"/>
                        <w:left w:val="none" w:sz="0" w:space="0" w:color="auto"/>
                        <w:bottom w:val="none" w:sz="0" w:space="0" w:color="auto"/>
                        <w:right w:val="none" w:sz="0" w:space="0" w:color="auto"/>
                      </w:divBdr>
                      <w:divsChild>
                        <w:div w:id="2133595663">
                          <w:marLeft w:val="0"/>
                          <w:marRight w:val="0"/>
                          <w:marTop w:val="0"/>
                          <w:marBottom w:val="0"/>
                          <w:divBdr>
                            <w:top w:val="none" w:sz="0" w:space="0" w:color="auto"/>
                            <w:left w:val="none" w:sz="0" w:space="0" w:color="auto"/>
                            <w:bottom w:val="none" w:sz="0" w:space="0" w:color="auto"/>
                            <w:right w:val="none" w:sz="0" w:space="0" w:color="auto"/>
                          </w:divBdr>
                          <w:divsChild>
                            <w:div w:id="1050422865">
                              <w:marLeft w:val="0"/>
                              <w:marRight w:val="0"/>
                              <w:marTop w:val="0"/>
                              <w:marBottom w:val="0"/>
                              <w:divBdr>
                                <w:top w:val="none" w:sz="0" w:space="0" w:color="auto"/>
                                <w:left w:val="none" w:sz="0" w:space="0" w:color="auto"/>
                                <w:bottom w:val="none" w:sz="0" w:space="0" w:color="auto"/>
                                <w:right w:val="none" w:sz="0" w:space="0" w:color="auto"/>
                              </w:divBdr>
                              <w:divsChild>
                                <w:div w:id="153644411">
                                  <w:marLeft w:val="0"/>
                                  <w:marRight w:val="0"/>
                                  <w:marTop w:val="0"/>
                                  <w:marBottom w:val="0"/>
                                  <w:divBdr>
                                    <w:top w:val="none" w:sz="0" w:space="0" w:color="auto"/>
                                    <w:left w:val="none" w:sz="0" w:space="0" w:color="auto"/>
                                    <w:bottom w:val="none" w:sz="0" w:space="0" w:color="auto"/>
                                    <w:right w:val="none" w:sz="0" w:space="0" w:color="auto"/>
                                  </w:divBdr>
                                  <w:divsChild>
                                    <w:div w:id="167931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243403">
      <w:bodyDiv w:val="1"/>
      <w:marLeft w:val="0"/>
      <w:marRight w:val="0"/>
      <w:marTop w:val="0"/>
      <w:marBottom w:val="0"/>
      <w:divBdr>
        <w:top w:val="none" w:sz="0" w:space="0" w:color="auto"/>
        <w:left w:val="none" w:sz="0" w:space="0" w:color="auto"/>
        <w:bottom w:val="none" w:sz="0" w:space="0" w:color="auto"/>
        <w:right w:val="none" w:sz="0" w:space="0" w:color="auto"/>
      </w:divBdr>
    </w:div>
    <w:div w:id="777678263">
      <w:bodyDiv w:val="1"/>
      <w:marLeft w:val="0"/>
      <w:marRight w:val="0"/>
      <w:marTop w:val="0"/>
      <w:marBottom w:val="0"/>
      <w:divBdr>
        <w:top w:val="none" w:sz="0" w:space="0" w:color="auto"/>
        <w:left w:val="none" w:sz="0" w:space="0" w:color="auto"/>
        <w:bottom w:val="none" w:sz="0" w:space="0" w:color="auto"/>
        <w:right w:val="none" w:sz="0" w:space="0" w:color="auto"/>
      </w:divBdr>
    </w:div>
    <w:div w:id="840001099">
      <w:bodyDiv w:val="1"/>
      <w:marLeft w:val="0"/>
      <w:marRight w:val="0"/>
      <w:marTop w:val="0"/>
      <w:marBottom w:val="0"/>
      <w:divBdr>
        <w:top w:val="none" w:sz="0" w:space="0" w:color="auto"/>
        <w:left w:val="none" w:sz="0" w:space="0" w:color="auto"/>
        <w:bottom w:val="none" w:sz="0" w:space="0" w:color="auto"/>
        <w:right w:val="none" w:sz="0" w:space="0" w:color="auto"/>
      </w:divBdr>
      <w:divsChild>
        <w:div w:id="1277443705">
          <w:marLeft w:val="0"/>
          <w:marRight w:val="0"/>
          <w:marTop w:val="0"/>
          <w:marBottom w:val="0"/>
          <w:divBdr>
            <w:top w:val="none" w:sz="0" w:space="0" w:color="auto"/>
            <w:left w:val="none" w:sz="0" w:space="0" w:color="auto"/>
            <w:bottom w:val="none" w:sz="0" w:space="0" w:color="auto"/>
            <w:right w:val="none" w:sz="0" w:space="0" w:color="auto"/>
          </w:divBdr>
          <w:divsChild>
            <w:div w:id="1797674225">
              <w:marLeft w:val="0"/>
              <w:marRight w:val="0"/>
              <w:marTop w:val="0"/>
              <w:marBottom w:val="0"/>
              <w:divBdr>
                <w:top w:val="none" w:sz="0" w:space="0" w:color="auto"/>
                <w:left w:val="none" w:sz="0" w:space="0" w:color="auto"/>
                <w:bottom w:val="none" w:sz="0" w:space="0" w:color="auto"/>
                <w:right w:val="none" w:sz="0" w:space="0" w:color="auto"/>
              </w:divBdr>
              <w:divsChild>
                <w:div w:id="2102296331">
                  <w:marLeft w:val="0"/>
                  <w:marRight w:val="0"/>
                  <w:marTop w:val="0"/>
                  <w:marBottom w:val="0"/>
                  <w:divBdr>
                    <w:top w:val="none" w:sz="0" w:space="0" w:color="auto"/>
                    <w:left w:val="none" w:sz="0" w:space="0" w:color="auto"/>
                    <w:bottom w:val="none" w:sz="0" w:space="0" w:color="auto"/>
                    <w:right w:val="none" w:sz="0" w:space="0" w:color="auto"/>
                  </w:divBdr>
                  <w:divsChild>
                    <w:div w:id="383993714">
                      <w:marLeft w:val="0"/>
                      <w:marRight w:val="0"/>
                      <w:marTop w:val="0"/>
                      <w:marBottom w:val="0"/>
                      <w:divBdr>
                        <w:top w:val="none" w:sz="0" w:space="0" w:color="auto"/>
                        <w:left w:val="none" w:sz="0" w:space="0" w:color="auto"/>
                        <w:bottom w:val="none" w:sz="0" w:space="0" w:color="auto"/>
                        <w:right w:val="none" w:sz="0" w:space="0" w:color="auto"/>
                      </w:divBdr>
                      <w:divsChild>
                        <w:div w:id="549610337">
                          <w:marLeft w:val="0"/>
                          <w:marRight w:val="0"/>
                          <w:marTop w:val="0"/>
                          <w:marBottom w:val="0"/>
                          <w:divBdr>
                            <w:top w:val="none" w:sz="0" w:space="0" w:color="auto"/>
                            <w:left w:val="none" w:sz="0" w:space="0" w:color="auto"/>
                            <w:bottom w:val="none" w:sz="0" w:space="0" w:color="auto"/>
                            <w:right w:val="none" w:sz="0" w:space="0" w:color="auto"/>
                          </w:divBdr>
                          <w:divsChild>
                            <w:div w:id="1432120221">
                              <w:marLeft w:val="0"/>
                              <w:marRight w:val="0"/>
                              <w:marTop w:val="0"/>
                              <w:marBottom w:val="0"/>
                              <w:divBdr>
                                <w:top w:val="none" w:sz="0" w:space="0" w:color="auto"/>
                                <w:left w:val="none" w:sz="0" w:space="0" w:color="auto"/>
                                <w:bottom w:val="none" w:sz="0" w:space="0" w:color="auto"/>
                                <w:right w:val="none" w:sz="0" w:space="0" w:color="auto"/>
                              </w:divBdr>
                              <w:divsChild>
                                <w:div w:id="1641031004">
                                  <w:marLeft w:val="0"/>
                                  <w:marRight w:val="0"/>
                                  <w:marTop w:val="0"/>
                                  <w:marBottom w:val="0"/>
                                  <w:divBdr>
                                    <w:top w:val="none" w:sz="0" w:space="0" w:color="auto"/>
                                    <w:left w:val="none" w:sz="0" w:space="0" w:color="auto"/>
                                    <w:bottom w:val="none" w:sz="0" w:space="0" w:color="auto"/>
                                    <w:right w:val="none" w:sz="0" w:space="0" w:color="auto"/>
                                  </w:divBdr>
                                  <w:divsChild>
                                    <w:div w:id="56101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4467647">
      <w:bodyDiv w:val="1"/>
      <w:marLeft w:val="0"/>
      <w:marRight w:val="0"/>
      <w:marTop w:val="0"/>
      <w:marBottom w:val="0"/>
      <w:divBdr>
        <w:top w:val="none" w:sz="0" w:space="0" w:color="auto"/>
        <w:left w:val="none" w:sz="0" w:space="0" w:color="auto"/>
        <w:bottom w:val="none" w:sz="0" w:space="0" w:color="auto"/>
        <w:right w:val="none" w:sz="0" w:space="0" w:color="auto"/>
      </w:divBdr>
    </w:div>
    <w:div w:id="957182703">
      <w:bodyDiv w:val="1"/>
      <w:marLeft w:val="0"/>
      <w:marRight w:val="0"/>
      <w:marTop w:val="0"/>
      <w:marBottom w:val="0"/>
      <w:divBdr>
        <w:top w:val="none" w:sz="0" w:space="0" w:color="auto"/>
        <w:left w:val="none" w:sz="0" w:space="0" w:color="auto"/>
        <w:bottom w:val="none" w:sz="0" w:space="0" w:color="auto"/>
        <w:right w:val="none" w:sz="0" w:space="0" w:color="auto"/>
      </w:divBdr>
    </w:div>
    <w:div w:id="989408597">
      <w:bodyDiv w:val="1"/>
      <w:marLeft w:val="0"/>
      <w:marRight w:val="0"/>
      <w:marTop w:val="0"/>
      <w:marBottom w:val="0"/>
      <w:divBdr>
        <w:top w:val="none" w:sz="0" w:space="0" w:color="auto"/>
        <w:left w:val="none" w:sz="0" w:space="0" w:color="auto"/>
        <w:bottom w:val="none" w:sz="0" w:space="0" w:color="auto"/>
        <w:right w:val="none" w:sz="0" w:space="0" w:color="auto"/>
      </w:divBdr>
    </w:div>
    <w:div w:id="1011493884">
      <w:bodyDiv w:val="1"/>
      <w:marLeft w:val="0"/>
      <w:marRight w:val="0"/>
      <w:marTop w:val="0"/>
      <w:marBottom w:val="0"/>
      <w:divBdr>
        <w:top w:val="none" w:sz="0" w:space="0" w:color="auto"/>
        <w:left w:val="none" w:sz="0" w:space="0" w:color="auto"/>
        <w:bottom w:val="none" w:sz="0" w:space="0" w:color="auto"/>
        <w:right w:val="none" w:sz="0" w:space="0" w:color="auto"/>
      </w:divBdr>
    </w:div>
    <w:div w:id="1039474694">
      <w:bodyDiv w:val="1"/>
      <w:marLeft w:val="0"/>
      <w:marRight w:val="0"/>
      <w:marTop w:val="0"/>
      <w:marBottom w:val="0"/>
      <w:divBdr>
        <w:top w:val="none" w:sz="0" w:space="0" w:color="auto"/>
        <w:left w:val="none" w:sz="0" w:space="0" w:color="auto"/>
        <w:bottom w:val="none" w:sz="0" w:space="0" w:color="auto"/>
        <w:right w:val="none" w:sz="0" w:space="0" w:color="auto"/>
      </w:divBdr>
    </w:div>
    <w:div w:id="1059717365">
      <w:bodyDiv w:val="1"/>
      <w:marLeft w:val="0"/>
      <w:marRight w:val="0"/>
      <w:marTop w:val="0"/>
      <w:marBottom w:val="0"/>
      <w:divBdr>
        <w:top w:val="none" w:sz="0" w:space="0" w:color="auto"/>
        <w:left w:val="none" w:sz="0" w:space="0" w:color="auto"/>
        <w:bottom w:val="none" w:sz="0" w:space="0" w:color="auto"/>
        <w:right w:val="none" w:sz="0" w:space="0" w:color="auto"/>
      </w:divBdr>
    </w:div>
    <w:div w:id="1086656200">
      <w:bodyDiv w:val="1"/>
      <w:marLeft w:val="0"/>
      <w:marRight w:val="0"/>
      <w:marTop w:val="0"/>
      <w:marBottom w:val="0"/>
      <w:divBdr>
        <w:top w:val="none" w:sz="0" w:space="0" w:color="auto"/>
        <w:left w:val="none" w:sz="0" w:space="0" w:color="auto"/>
        <w:bottom w:val="none" w:sz="0" w:space="0" w:color="auto"/>
        <w:right w:val="none" w:sz="0" w:space="0" w:color="auto"/>
      </w:divBdr>
    </w:div>
    <w:div w:id="1149589608">
      <w:bodyDiv w:val="1"/>
      <w:marLeft w:val="0"/>
      <w:marRight w:val="0"/>
      <w:marTop w:val="0"/>
      <w:marBottom w:val="0"/>
      <w:divBdr>
        <w:top w:val="none" w:sz="0" w:space="0" w:color="auto"/>
        <w:left w:val="none" w:sz="0" w:space="0" w:color="auto"/>
        <w:bottom w:val="none" w:sz="0" w:space="0" w:color="auto"/>
        <w:right w:val="none" w:sz="0" w:space="0" w:color="auto"/>
      </w:divBdr>
    </w:div>
    <w:div w:id="1163736295">
      <w:bodyDiv w:val="1"/>
      <w:marLeft w:val="0"/>
      <w:marRight w:val="0"/>
      <w:marTop w:val="0"/>
      <w:marBottom w:val="0"/>
      <w:divBdr>
        <w:top w:val="none" w:sz="0" w:space="0" w:color="auto"/>
        <w:left w:val="none" w:sz="0" w:space="0" w:color="auto"/>
        <w:bottom w:val="none" w:sz="0" w:space="0" w:color="auto"/>
        <w:right w:val="none" w:sz="0" w:space="0" w:color="auto"/>
      </w:divBdr>
    </w:div>
    <w:div w:id="1188057554">
      <w:bodyDiv w:val="1"/>
      <w:marLeft w:val="0"/>
      <w:marRight w:val="0"/>
      <w:marTop w:val="0"/>
      <w:marBottom w:val="0"/>
      <w:divBdr>
        <w:top w:val="none" w:sz="0" w:space="0" w:color="auto"/>
        <w:left w:val="none" w:sz="0" w:space="0" w:color="auto"/>
        <w:bottom w:val="none" w:sz="0" w:space="0" w:color="auto"/>
        <w:right w:val="none" w:sz="0" w:space="0" w:color="auto"/>
      </w:divBdr>
    </w:div>
    <w:div w:id="1221014784">
      <w:bodyDiv w:val="1"/>
      <w:marLeft w:val="0"/>
      <w:marRight w:val="0"/>
      <w:marTop w:val="0"/>
      <w:marBottom w:val="0"/>
      <w:divBdr>
        <w:top w:val="none" w:sz="0" w:space="0" w:color="auto"/>
        <w:left w:val="none" w:sz="0" w:space="0" w:color="auto"/>
        <w:bottom w:val="none" w:sz="0" w:space="0" w:color="auto"/>
        <w:right w:val="none" w:sz="0" w:space="0" w:color="auto"/>
      </w:divBdr>
    </w:div>
    <w:div w:id="1244339281">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0">
          <w:marLeft w:val="0"/>
          <w:marRight w:val="0"/>
          <w:marTop w:val="0"/>
          <w:marBottom w:val="0"/>
          <w:divBdr>
            <w:top w:val="none" w:sz="0" w:space="0" w:color="auto"/>
            <w:left w:val="none" w:sz="0" w:space="0" w:color="auto"/>
            <w:bottom w:val="none" w:sz="0" w:space="0" w:color="auto"/>
            <w:right w:val="none" w:sz="0" w:space="0" w:color="auto"/>
          </w:divBdr>
          <w:divsChild>
            <w:div w:id="1437208517">
              <w:marLeft w:val="0"/>
              <w:marRight w:val="0"/>
              <w:marTop w:val="0"/>
              <w:marBottom w:val="0"/>
              <w:divBdr>
                <w:top w:val="none" w:sz="0" w:space="0" w:color="auto"/>
                <w:left w:val="none" w:sz="0" w:space="0" w:color="auto"/>
                <w:bottom w:val="none" w:sz="0" w:space="0" w:color="auto"/>
                <w:right w:val="none" w:sz="0" w:space="0" w:color="auto"/>
              </w:divBdr>
              <w:divsChild>
                <w:div w:id="322666397">
                  <w:marLeft w:val="0"/>
                  <w:marRight w:val="0"/>
                  <w:marTop w:val="0"/>
                  <w:marBottom w:val="0"/>
                  <w:divBdr>
                    <w:top w:val="none" w:sz="0" w:space="0" w:color="auto"/>
                    <w:left w:val="none" w:sz="0" w:space="0" w:color="auto"/>
                    <w:bottom w:val="none" w:sz="0" w:space="0" w:color="auto"/>
                    <w:right w:val="none" w:sz="0" w:space="0" w:color="auto"/>
                  </w:divBdr>
                  <w:divsChild>
                    <w:div w:id="663901517">
                      <w:marLeft w:val="0"/>
                      <w:marRight w:val="0"/>
                      <w:marTop w:val="0"/>
                      <w:marBottom w:val="0"/>
                      <w:divBdr>
                        <w:top w:val="none" w:sz="0" w:space="0" w:color="auto"/>
                        <w:left w:val="none" w:sz="0" w:space="0" w:color="auto"/>
                        <w:bottom w:val="none" w:sz="0" w:space="0" w:color="auto"/>
                        <w:right w:val="none" w:sz="0" w:space="0" w:color="auto"/>
                      </w:divBdr>
                      <w:divsChild>
                        <w:div w:id="338653460">
                          <w:marLeft w:val="0"/>
                          <w:marRight w:val="0"/>
                          <w:marTop w:val="0"/>
                          <w:marBottom w:val="0"/>
                          <w:divBdr>
                            <w:top w:val="none" w:sz="0" w:space="0" w:color="auto"/>
                            <w:left w:val="none" w:sz="0" w:space="0" w:color="auto"/>
                            <w:bottom w:val="none" w:sz="0" w:space="0" w:color="auto"/>
                            <w:right w:val="none" w:sz="0" w:space="0" w:color="auto"/>
                          </w:divBdr>
                          <w:divsChild>
                            <w:div w:id="1200624815">
                              <w:marLeft w:val="0"/>
                              <w:marRight w:val="0"/>
                              <w:marTop w:val="0"/>
                              <w:marBottom w:val="0"/>
                              <w:divBdr>
                                <w:top w:val="none" w:sz="0" w:space="0" w:color="auto"/>
                                <w:left w:val="none" w:sz="0" w:space="0" w:color="auto"/>
                                <w:bottom w:val="none" w:sz="0" w:space="0" w:color="auto"/>
                                <w:right w:val="none" w:sz="0" w:space="0" w:color="auto"/>
                              </w:divBdr>
                              <w:divsChild>
                                <w:div w:id="641084948">
                                  <w:marLeft w:val="0"/>
                                  <w:marRight w:val="0"/>
                                  <w:marTop w:val="0"/>
                                  <w:marBottom w:val="0"/>
                                  <w:divBdr>
                                    <w:top w:val="none" w:sz="0" w:space="0" w:color="auto"/>
                                    <w:left w:val="none" w:sz="0" w:space="0" w:color="auto"/>
                                    <w:bottom w:val="none" w:sz="0" w:space="0" w:color="auto"/>
                                    <w:right w:val="none" w:sz="0" w:space="0" w:color="auto"/>
                                  </w:divBdr>
                                  <w:divsChild>
                                    <w:div w:id="6144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672372">
      <w:bodyDiv w:val="1"/>
      <w:marLeft w:val="0"/>
      <w:marRight w:val="0"/>
      <w:marTop w:val="0"/>
      <w:marBottom w:val="0"/>
      <w:divBdr>
        <w:top w:val="none" w:sz="0" w:space="0" w:color="auto"/>
        <w:left w:val="none" w:sz="0" w:space="0" w:color="auto"/>
        <w:bottom w:val="none" w:sz="0" w:space="0" w:color="auto"/>
        <w:right w:val="none" w:sz="0" w:space="0" w:color="auto"/>
      </w:divBdr>
      <w:divsChild>
        <w:div w:id="1071780580">
          <w:marLeft w:val="0"/>
          <w:marRight w:val="0"/>
          <w:marTop w:val="0"/>
          <w:marBottom w:val="0"/>
          <w:divBdr>
            <w:top w:val="none" w:sz="0" w:space="0" w:color="auto"/>
            <w:left w:val="none" w:sz="0" w:space="0" w:color="auto"/>
            <w:bottom w:val="none" w:sz="0" w:space="0" w:color="auto"/>
            <w:right w:val="none" w:sz="0" w:space="0" w:color="auto"/>
          </w:divBdr>
          <w:divsChild>
            <w:div w:id="66803726">
              <w:marLeft w:val="0"/>
              <w:marRight w:val="0"/>
              <w:marTop w:val="0"/>
              <w:marBottom w:val="0"/>
              <w:divBdr>
                <w:top w:val="none" w:sz="0" w:space="0" w:color="auto"/>
                <w:left w:val="none" w:sz="0" w:space="0" w:color="auto"/>
                <w:bottom w:val="none" w:sz="0" w:space="0" w:color="auto"/>
                <w:right w:val="none" w:sz="0" w:space="0" w:color="auto"/>
              </w:divBdr>
              <w:divsChild>
                <w:div w:id="1261336855">
                  <w:marLeft w:val="0"/>
                  <w:marRight w:val="0"/>
                  <w:marTop w:val="0"/>
                  <w:marBottom w:val="0"/>
                  <w:divBdr>
                    <w:top w:val="none" w:sz="0" w:space="0" w:color="auto"/>
                    <w:left w:val="none" w:sz="0" w:space="0" w:color="auto"/>
                    <w:bottom w:val="none" w:sz="0" w:space="0" w:color="auto"/>
                    <w:right w:val="none" w:sz="0" w:space="0" w:color="auto"/>
                  </w:divBdr>
                  <w:divsChild>
                    <w:div w:id="171844329">
                      <w:marLeft w:val="0"/>
                      <w:marRight w:val="0"/>
                      <w:marTop w:val="0"/>
                      <w:marBottom w:val="0"/>
                      <w:divBdr>
                        <w:top w:val="none" w:sz="0" w:space="0" w:color="auto"/>
                        <w:left w:val="none" w:sz="0" w:space="0" w:color="auto"/>
                        <w:bottom w:val="none" w:sz="0" w:space="0" w:color="auto"/>
                        <w:right w:val="none" w:sz="0" w:space="0" w:color="auto"/>
                      </w:divBdr>
                      <w:divsChild>
                        <w:div w:id="729773341">
                          <w:marLeft w:val="0"/>
                          <w:marRight w:val="0"/>
                          <w:marTop w:val="0"/>
                          <w:marBottom w:val="0"/>
                          <w:divBdr>
                            <w:top w:val="none" w:sz="0" w:space="0" w:color="auto"/>
                            <w:left w:val="none" w:sz="0" w:space="0" w:color="auto"/>
                            <w:bottom w:val="none" w:sz="0" w:space="0" w:color="auto"/>
                            <w:right w:val="none" w:sz="0" w:space="0" w:color="auto"/>
                          </w:divBdr>
                          <w:divsChild>
                            <w:div w:id="1774662711">
                              <w:marLeft w:val="0"/>
                              <w:marRight w:val="0"/>
                              <w:marTop w:val="0"/>
                              <w:marBottom w:val="0"/>
                              <w:divBdr>
                                <w:top w:val="none" w:sz="0" w:space="0" w:color="auto"/>
                                <w:left w:val="none" w:sz="0" w:space="0" w:color="auto"/>
                                <w:bottom w:val="none" w:sz="0" w:space="0" w:color="auto"/>
                                <w:right w:val="none" w:sz="0" w:space="0" w:color="auto"/>
                              </w:divBdr>
                              <w:divsChild>
                                <w:div w:id="1708056">
                                  <w:marLeft w:val="0"/>
                                  <w:marRight w:val="0"/>
                                  <w:marTop w:val="0"/>
                                  <w:marBottom w:val="0"/>
                                  <w:divBdr>
                                    <w:top w:val="none" w:sz="0" w:space="0" w:color="auto"/>
                                    <w:left w:val="none" w:sz="0" w:space="0" w:color="auto"/>
                                    <w:bottom w:val="none" w:sz="0" w:space="0" w:color="auto"/>
                                    <w:right w:val="none" w:sz="0" w:space="0" w:color="auto"/>
                                  </w:divBdr>
                                  <w:divsChild>
                                    <w:div w:id="128060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742186">
      <w:bodyDiv w:val="1"/>
      <w:marLeft w:val="0"/>
      <w:marRight w:val="0"/>
      <w:marTop w:val="0"/>
      <w:marBottom w:val="0"/>
      <w:divBdr>
        <w:top w:val="none" w:sz="0" w:space="0" w:color="auto"/>
        <w:left w:val="none" w:sz="0" w:space="0" w:color="auto"/>
        <w:bottom w:val="none" w:sz="0" w:space="0" w:color="auto"/>
        <w:right w:val="none" w:sz="0" w:space="0" w:color="auto"/>
      </w:divBdr>
    </w:div>
    <w:div w:id="1325160940">
      <w:bodyDiv w:val="1"/>
      <w:marLeft w:val="0"/>
      <w:marRight w:val="0"/>
      <w:marTop w:val="0"/>
      <w:marBottom w:val="0"/>
      <w:divBdr>
        <w:top w:val="none" w:sz="0" w:space="0" w:color="auto"/>
        <w:left w:val="none" w:sz="0" w:space="0" w:color="auto"/>
        <w:bottom w:val="none" w:sz="0" w:space="0" w:color="auto"/>
        <w:right w:val="none" w:sz="0" w:space="0" w:color="auto"/>
      </w:divBdr>
    </w:div>
    <w:div w:id="1381053392">
      <w:bodyDiv w:val="1"/>
      <w:marLeft w:val="0"/>
      <w:marRight w:val="0"/>
      <w:marTop w:val="0"/>
      <w:marBottom w:val="0"/>
      <w:divBdr>
        <w:top w:val="none" w:sz="0" w:space="0" w:color="auto"/>
        <w:left w:val="none" w:sz="0" w:space="0" w:color="auto"/>
        <w:bottom w:val="none" w:sz="0" w:space="0" w:color="auto"/>
        <w:right w:val="none" w:sz="0" w:space="0" w:color="auto"/>
      </w:divBdr>
      <w:divsChild>
        <w:div w:id="1965647204">
          <w:marLeft w:val="0"/>
          <w:marRight w:val="0"/>
          <w:marTop w:val="0"/>
          <w:marBottom w:val="0"/>
          <w:divBdr>
            <w:top w:val="none" w:sz="0" w:space="0" w:color="auto"/>
            <w:left w:val="none" w:sz="0" w:space="0" w:color="auto"/>
            <w:bottom w:val="none" w:sz="0" w:space="0" w:color="auto"/>
            <w:right w:val="none" w:sz="0" w:space="0" w:color="auto"/>
          </w:divBdr>
          <w:divsChild>
            <w:div w:id="128478609">
              <w:marLeft w:val="0"/>
              <w:marRight w:val="0"/>
              <w:marTop w:val="0"/>
              <w:marBottom w:val="0"/>
              <w:divBdr>
                <w:top w:val="none" w:sz="0" w:space="0" w:color="auto"/>
                <w:left w:val="none" w:sz="0" w:space="0" w:color="auto"/>
                <w:bottom w:val="none" w:sz="0" w:space="0" w:color="auto"/>
                <w:right w:val="none" w:sz="0" w:space="0" w:color="auto"/>
              </w:divBdr>
              <w:divsChild>
                <w:div w:id="890922825">
                  <w:marLeft w:val="0"/>
                  <w:marRight w:val="0"/>
                  <w:marTop w:val="0"/>
                  <w:marBottom w:val="0"/>
                  <w:divBdr>
                    <w:top w:val="none" w:sz="0" w:space="0" w:color="auto"/>
                    <w:left w:val="none" w:sz="0" w:space="0" w:color="auto"/>
                    <w:bottom w:val="none" w:sz="0" w:space="0" w:color="auto"/>
                    <w:right w:val="none" w:sz="0" w:space="0" w:color="auto"/>
                  </w:divBdr>
                  <w:divsChild>
                    <w:div w:id="1611162325">
                      <w:marLeft w:val="0"/>
                      <w:marRight w:val="0"/>
                      <w:marTop w:val="0"/>
                      <w:marBottom w:val="0"/>
                      <w:divBdr>
                        <w:top w:val="none" w:sz="0" w:space="0" w:color="auto"/>
                        <w:left w:val="none" w:sz="0" w:space="0" w:color="auto"/>
                        <w:bottom w:val="none" w:sz="0" w:space="0" w:color="auto"/>
                        <w:right w:val="none" w:sz="0" w:space="0" w:color="auto"/>
                      </w:divBdr>
                      <w:divsChild>
                        <w:div w:id="532961662">
                          <w:marLeft w:val="0"/>
                          <w:marRight w:val="0"/>
                          <w:marTop w:val="0"/>
                          <w:marBottom w:val="0"/>
                          <w:divBdr>
                            <w:top w:val="none" w:sz="0" w:space="0" w:color="auto"/>
                            <w:left w:val="none" w:sz="0" w:space="0" w:color="auto"/>
                            <w:bottom w:val="none" w:sz="0" w:space="0" w:color="auto"/>
                            <w:right w:val="none" w:sz="0" w:space="0" w:color="auto"/>
                          </w:divBdr>
                          <w:divsChild>
                            <w:div w:id="1876845956">
                              <w:marLeft w:val="0"/>
                              <w:marRight w:val="0"/>
                              <w:marTop w:val="0"/>
                              <w:marBottom w:val="0"/>
                              <w:divBdr>
                                <w:top w:val="none" w:sz="0" w:space="0" w:color="auto"/>
                                <w:left w:val="none" w:sz="0" w:space="0" w:color="auto"/>
                                <w:bottom w:val="none" w:sz="0" w:space="0" w:color="auto"/>
                                <w:right w:val="none" w:sz="0" w:space="0" w:color="auto"/>
                              </w:divBdr>
                              <w:divsChild>
                                <w:div w:id="105566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294299">
      <w:bodyDiv w:val="1"/>
      <w:marLeft w:val="0"/>
      <w:marRight w:val="0"/>
      <w:marTop w:val="0"/>
      <w:marBottom w:val="0"/>
      <w:divBdr>
        <w:top w:val="none" w:sz="0" w:space="0" w:color="auto"/>
        <w:left w:val="none" w:sz="0" w:space="0" w:color="auto"/>
        <w:bottom w:val="none" w:sz="0" w:space="0" w:color="auto"/>
        <w:right w:val="none" w:sz="0" w:space="0" w:color="auto"/>
      </w:divBdr>
      <w:divsChild>
        <w:div w:id="129371019">
          <w:marLeft w:val="0"/>
          <w:marRight w:val="0"/>
          <w:marTop w:val="0"/>
          <w:marBottom w:val="0"/>
          <w:divBdr>
            <w:top w:val="none" w:sz="0" w:space="0" w:color="auto"/>
            <w:left w:val="none" w:sz="0" w:space="0" w:color="auto"/>
            <w:bottom w:val="none" w:sz="0" w:space="0" w:color="auto"/>
            <w:right w:val="none" w:sz="0" w:space="0" w:color="auto"/>
          </w:divBdr>
          <w:divsChild>
            <w:div w:id="1416903337">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sChild>
                    <w:div w:id="1284386028">
                      <w:marLeft w:val="0"/>
                      <w:marRight w:val="0"/>
                      <w:marTop w:val="0"/>
                      <w:marBottom w:val="0"/>
                      <w:divBdr>
                        <w:top w:val="none" w:sz="0" w:space="0" w:color="auto"/>
                        <w:left w:val="none" w:sz="0" w:space="0" w:color="auto"/>
                        <w:bottom w:val="none" w:sz="0" w:space="0" w:color="auto"/>
                        <w:right w:val="none" w:sz="0" w:space="0" w:color="auto"/>
                      </w:divBdr>
                      <w:divsChild>
                        <w:div w:id="326370847">
                          <w:marLeft w:val="0"/>
                          <w:marRight w:val="0"/>
                          <w:marTop w:val="0"/>
                          <w:marBottom w:val="0"/>
                          <w:divBdr>
                            <w:top w:val="none" w:sz="0" w:space="0" w:color="auto"/>
                            <w:left w:val="none" w:sz="0" w:space="0" w:color="auto"/>
                            <w:bottom w:val="none" w:sz="0" w:space="0" w:color="auto"/>
                            <w:right w:val="none" w:sz="0" w:space="0" w:color="auto"/>
                          </w:divBdr>
                          <w:divsChild>
                            <w:div w:id="30081878">
                              <w:marLeft w:val="0"/>
                              <w:marRight w:val="0"/>
                              <w:marTop w:val="0"/>
                              <w:marBottom w:val="0"/>
                              <w:divBdr>
                                <w:top w:val="none" w:sz="0" w:space="0" w:color="auto"/>
                                <w:left w:val="none" w:sz="0" w:space="0" w:color="auto"/>
                                <w:bottom w:val="none" w:sz="0" w:space="0" w:color="auto"/>
                                <w:right w:val="none" w:sz="0" w:space="0" w:color="auto"/>
                              </w:divBdr>
                              <w:divsChild>
                                <w:div w:id="789007936">
                                  <w:marLeft w:val="0"/>
                                  <w:marRight w:val="0"/>
                                  <w:marTop w:val="0"/>
                                  <w:marBottom w:val="0"/>
                                  <w:divBdr>
                                    <w:top w:val="none" w:sz="0" w:space="0" w:color="auto"/>
                                    <w:left w:val="none" w:sz="0" w:space="0" w:color="auto"/>
                                    <w:bottom w:val="none" w:sz="0" w:space="0" w:color="auto"/>
                                    <w:right w:val="none" w:sz="0" w:space="0" w:color="auto"/>
                                  </w:divBdr>
                                  <w:divsChild>
                                    <w:div w:id="42088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549492">
      <w:bodyDiv w:val="1"/>
      <w:marLeft w:val="0"/>
      <w:marRight w:val="0"/>
      <w:marTop w:val="0"/>
      <w:marBottom w:val="0"/>
      <w:divBdr>
        <w:top w:val="none" w:sz="0" w:space="0" w:color="auto"/>
        <w:left w:val="none" w:sz="0" w:space="0" w:color="auto"/>
        <w:bottom w:val="none" w:sz="0" w:space="0" w:color="auto"/>
        <w:right w:val="none" w:sz="0" w:space="0" w:color="auto"/>
      </w:divBdr>
    </w:div>
    <w:div w:id="1484815878">
      <w:bodyDiv w:val="1"/>
      <w:marLeft w:val="0"/>
      <w:marRight w:val="0"/>
      <w:marTop w:val="0"/>
      <w:marBottom w:val="0"/>
      <w:divBdr>
        <w:top w:val="none" w:sz="0" w:space="0" w:color="auto"/>
        <w:left w:val="none" w:sz="0" w:space="0" w:color="auto"/>
        <w:bottom w:val="none" w:sz="0" w:space="0" w:color="auto"/>
        <w:right w:val="none" w:sz="0" w:space="0" w:color="auto"/>
      </w:divBdr>
    </w:div>
    <w:div w:id="1506675292">
      <w:bodyDiv w:val="1"/>
      <w:marLeft w:val="0"/>
      <w:marRight w:val="0"/>
      <w:marTop w:val="0"/>
      <w:marBottom w:val="0"/>
      <w:divBdr>
        <w:top w:val="none" w:sz="0" w:space="0" w:color="auto"/>
        <w:left w:val="none" w:sz="0" w:space="0" w:color="auto"/>
        <w:bottom w:val="none" w:sz="0" w:space="0" w:color="auto"/>
        <w:right w:val="none" w:sz="0" w:space="0" w:color="auto"/>
      </w:divBdr>
    </w:div>
    <w:div w:id="1524395650">
      <w:bodyDiv w:val="1"/>
      <w:marLeft w:val="0"/>
      <w:marRight w:val="0"/>
      <w:marTop w:val="0"/>
      <w:marBottom w:val="0"/>
      <w:divBdr>
        <w:top w:val="none" w:sz="0" w:space="0" w:color="auto"/>
        <w:left w:val="none" w:sz="0" w:space="0" w:color="auto"/>
        <w:bottom w:val="none" w:sz="0" w:space="0" w:color="auto"/>
        <w:right w:val="none" w:sz="0" w:space="0" w:color="auto"/>
      </w:divBdr>
      <w:divsChild>
        <w:div w:id="1095980971">
          <w:marLeft w:val="0"/>
          <w:marRight w:val="0"/>
          <w:marTop w:val="0"/>
          <w:marBottom w:val="0"/>
          <w:divBdr>
            <w:top w:val="none" w:sz="0" w:space="0" w:color="auto"/>
            <w:left w:val="none" w:sz="0" w:space="0" w:color="auto"/>
            <w:bottom w:val="none" w:sz="0" w:space="0" w:color="auto"/>
            <w:right w:val="none" w:sz="0" w:space="0" w:color="auto"/>
          </w:divBdr>
          <w:divsChild>
            <w:div w:id="1252155537">
              <w:marLeft w:val="0"/>
              <w:marRight w:val="0"/>
              <w:marTop w:val="0"/>
              <w:marBottom w:val="0"/>
              <w:divBdr>
                <w:top w:val="none" w:sz="0" w:space="0" w:color="auto"/>
                <w:left w:val="none" w:sz="0" w:space="0" w:color="auto"/>
                <w:bottom w:val="none" w:sz="0" w:space="0" w:color="auto"/>
                <w:right w:val="none" w:sz="0" w:space="0" w:color="auto"/>
              </w:divBdr>
              <w:divsChild>
                <w:div w:id="13651875">
                  <w:marLeft w:val="0"/>
                  <w:marRight w:val="0"/>
                  <w:marTop w:val="0"/>
                  <w:marBottom w:val="0"/>
                  <w:divBdr>
                    <w:top w:val="none" w:sz="0" w:space="0" w:color="auto"/>
                    <w:left w:val="none" w:sz="0" w:space="0" w:color="auto"/>
                    <w:bottom w:val="none" w:sz="0" w:space="0" w:color="auto"/>
                    <w:right w:val="none" w:sz="0" w:space="0" w:color="auto"/>
                  </w:divBdr>
                  <w:divsChild>
                    <w:div w:id="1229803529">
                      <w:marLeft w:val="0"/>
                      <w:marRight w:val="0"/>
                      <w:marTop w:val="0"/>
                      <w:marBottom w:val="0"/>
                      <w:divBdr>
                        <w:top w:val="none" w:sz="0" w:space="0" w:color="auto"/>
                        <w:left w:val="none" w:sz="0" w:space="0" w:color="auto"/>
                        <w:bottom w:val="none" w:sz="0" w:space="0" w:color="auto"/>
                        <w:right w:val="none" w:sz="0" w:space="0" w:color="auto"/>
                      </w:divBdr>
                      <w:divsChild>
                        <w:div w:id="2067489771">
                          <w:marLeft w:val="0"/>
                          <w:marRight w:val="0"/>
                          <w:marTop w:val="0"/>
                          <w:marBottom w:val="0"/>
                          <w:divBdr>
                            <w:top w:val="none" w:sz="0" w:space="0" w:color="auto"/>
                            <w:left w:val="none" w:sz="0" w:space="0" w:color="auto"/>
                            <w:bottom w:val="none" w:sz="0" w:space="0" w:color="auto"/>
                            <w:right w:val="none" w:sz="0" w:space="0" w:color="auto"/>
                          </w:divBdr>
                          <w:divsChild>
                            <w:div w:id="640767746">
                              <w:marLeft w:val="0"/>
                              <w:marRight w:val="0"/>
                              <w:marTop w:val="0"/>
                              <w:marBottom w:val="0"/>
                              <w:divBdr>
                                <w:top w:val="none" w:sz="0" w:space="0" w:color="auto"/>
                                <w:left w:val="none" w:sz="0" w:space="0" w:color="auto"/>
                                <w:bottom w:val="none" w:sz="0" w:space="0" w:color="auto"/>
                                <w:right w:val="none" w:sz="0" w:space="0" w:color="auto"/>
                              </w:divBdr>
                              <w:divsChild>
                                <w:div w:id="2022779871">
                                  <w:marLeft w:val="0"/>
                                  <w:marRight w:val="0"/>
                                  <w:marTop w:val="0"/>
                                  <w:marBottom w:val="0"/>
                                  <w:divBdr>
                                    <w:top w:val="none" w:sz="0" w:space="0" w:color="auto"/>
                                    <w:left w:val="none" w:sz="0" w:space="0" w:color="auto"/>
                                    <w:bottom w:val="none" w:sz="0" w:space="0" w:color="auto"/>
                                    <w:right w:val="none" w:sz="0" w:space="0" w:color="auto"/>
                                  </w:divBdr>
                                  <w:divsChild>
                                    <w:div w:id="151414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496555">
      <w:bodyDiv w:val="1"/>
      <w:marLeft w:val="0"/>
      <w:marRight w:val="0"/>
      <w:marTop w:val="0"/>
      <w:marBottom w:val="0"/>
      <w:divBdr>
        <w:top w:val="none" w:sz="0" w:space="0" w:color="auto"/>
        <w:left w:val="none" w:sz="0" w:space="0" w:color="auto"/>
        <w:bottom w:val="none" w:sz="0" w:space="0" w:color="auto"/>
        <w:right w:val="none" w:sz="0" w:space="0" w:color="auto"/>
      </w:divBdr>
    </w:div>
    <w:div w:id="1619919286">
      <w:bodyDiv w:val="1"/>
      <w:marLeft w:val="0"/>
      <w:marRight w:val="0"/>
      <w:marTop w:val="0"/>
      <w:marBottom w:val="0"/>
      <w:divBdr>
        <w:top w:val="none" w:sz="0" w:space="0" w:color="auto"/>
        <w:left w:val="none" w:sz="0" w:space="0" w:color="auto"/>
        <w:bottom w:val="none" w:sz="0" w:space="0" w:color="auto"/>
        <w:right w:val="none" w:sz="0" w:space="0" w:color="auto"/>
      </w:divBdr>
      <w:divsChild>
        <w:div w:id="43337081">
          <w:marLeft w:val="0"/>
          <w:marRight w:val="0"/>
          <w:marTop w:val="0"/>
          <w:marBottom w:val="0"/>
          <w:divBdr>
            <w:top w:val="none" w:sz="0" w:space="0" w:color="auto"/>
            <w:left w:val="none" w:sz="0" w:space="0" w:color="auto"/>
            <w:bottom w:val="none" w:sz="0" w:space="0" w:color="auto"/>
            <w:right w:val="none" w:sz="0" w:space="0" w:color="auto"/>
          </w:divBdr>
          <w:divsChild>
            <w:div w:id="1581330786">
              <w:marLeft w:val="0"/>
              <w:marRight w:val="0"/>
              <w:marTop w:val="0"/>
              <w:marBottom w:val="0"/>
              <w:divBdr>
                <w:top w:val="none" w:sz="0" w:space="0" w:color="auto"/>
                <w:left w:val="none" w:sz="0" w:space="0" w:color="auto"/>
                <w:bottom w:val="none" w:sz="0" w:space="0" w:color="auto"/>
                <w:right w:val="none" w:sz="0" w:space="0" w:color="auto"/>
              </w:divBdr>
              <w:divsChild>
                <w:div w:id="917516464">
                  <w:marLeft w:val="0"/>
                  <w:marRight w:val="0"/>
                  <w:marTop w:val="0"/>
                  <w:marBottom w:val="0"/>
                  <w:divBdr>
                    <w:top w:val="none" w:sz="0" w:space="0" w:color="auto"/>
                    <w:left w:val="none" w:sz="0" w:space="0" w:color="auto"/>
                    <w:bottom w:val="none" w:sz="0" w:space="0" w:color="auto"/>
                    <w:right w:val="none" w:sz="0" w:space="0" w:color="auto"/>
                  </w:divBdr>
                  <w:divsChild>
                    <w:div w:id="1083993087">
                      <w:marLeft w:val="0"/>
                      <w:marRight w:val="0"/>
                      <w:marTop w:val="0"/>
                      <w:marBottom w:val="0"/>
                      <w:divBdr>
                        <w:top w:val="none" w:sz="0" w:space="0" w:color="auto"/>
                        <w:left w:val="none" w:sz="0" w:space="0" w:color="auto"/>
                        <w:bottom w:val="none" w:sz="0" w:space="0" w:color="auto"/>
                        <w:right w:val="none" w:sz="0" w:space="0" w:color="auto"/>
                      </w:divBdr>
                      <w:divsChild>
                        <w:div w:id="1987858666">
                          <w:marLeft w:val="0"/>
                          <w:marRight w:val="0"/>
                          <w:marTop w:val="0"/>
                          <w:marBottom w:val="0"/>
                          <w:divBdr>
                            <w:top w:val="none" w:sz="0" w:space="0" w:color="auto"/>
                            <w:left w:val="none" w:sz="0" w:space="0" w:color="auto"/>
                            <w:bottom w:val="none" w:sz="0" w:space="0" w:color="auto"/>
                            <w:right w:val="none" w:sz="0" w:space="0" w:color="auto"/>
                          </w:divBdr>
                          <w:divsChild>
                            <w:div w:id="474838514">
                              <w:marLeft w:val="0"/>
                              <w:marRight w:val="0"/>
                              <w:marTop w:val="0"/>
                              <w:marBottom w:val="0"/>
                              <w:divBdr>
                                <w:top w:val="none" w:sz="0" w:space="0" w:color="auto"/>
                                <w:left w:val="none" w:sz="0" w:space="0" w:color="auto"/>
                                <w:bottom w:val="none" w:sz="0" w:space="0" w:color="auto"/>
                                <w:right w:val="none" w:sz="0" w:space="0" w:color="auto"/>
                              </w:divBdr>
                              <w:divsChild>
                                <w:div w:id="566501726">
                                  <w:marLeft w:val="0"/>
                                  <w:marRight w:val="0"/>
                                  <w:marTop w:val="0"/>
                                  <w:marBottom w:val="0"/>
                                  <w:divBdr>
                                    <w:top w:val="none" w:sz="0" w:space="0" w:color="auto"/>
                                    <w:left w:val="none" w:sz="0" w:space="0" w:color="auto"/>
                                    <w:bottom w:val="none" w:sz="0" w:space="0" w:color="auto"/>
                                    <w:right w:val="none" w:sz="0" w:space="0" w:color="auto"/>
                                  </w:divBdr>
                                  <w:divsChild>
                                    <w:div w:id="17948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229968">
      <w:bodyDiv w:val="1"/>
      <w:marLeft w:val="0"/>
      <w:marRight w:val="0"/>
      <w:marTop w:val="0"/>
      <w:marBottom w:val="0"/>
      <w:divBdr>
        <w:top w:val="none" w:sz="0" w:space="0" w:color="auto"/>
        <w:left w:val="none" w:sz="0" w:space="0" w:color="auto"/>
        <w:bottom w:val="none" w:sz="0" w:space="0" w:color="auto"/>
        <w:right w:val="none" w:sz="0" w:space="0" w:color="auto"/>
      </w:divBdr>
    </w:div>
    <w:div w:id="1768380701">
      <w:bodyDiv w:val="1"/>
      <w:marLeft w:val="0"/>
      <w:marRight w:val="0"/>
      <w:marTop w:val="0"/>
      <w:marBottom w:val="0"/>
      <w:divBdr>
        <w:top w:val="none" w:sz="0" w:space="0" w:color="auto"/>
        <w:left w:val="none" w:sz="0" w:space="0" w:color="auto"/>
        <w:bottom w:val="none" w:sz="0" w:space="0" w:color="auto"/>
        <w:right w:val="none" w:sz="0" w:space="0" w:color="auto"/>
      </w:divBdr>
    </w:div>
    <w:div w:id="1812097550">
      <w:bodyDiv w:val="1"/>
      <w:marLeft w:val="0"/>
      <w:marRight w:val="0"/>
      <w:marTop w:val="0"/>
      <w:marBottom w:val="0"/>
      <w:divBdr>
        <w:top w:val="none" w:sz="0" w:space="0" w:color="auto"/>
        <w:left w:val="none" w:sz="0" w:space="0" w:color="auto"/>
        <w:bottom w:val="none" w:sz="0" w:space="0" w:color="auto"/>
        <w:right w:val="none" w:sz="0" w:space="0" w:color="auto"/>
      </w:divBdr>
      <w:divsChild>
        <w:div w:id="1955673698">
          <w:marLeft w:val="274"/>
          <w:marRight w:val="0"/>
          <w:marTop w:val="0"/>
          <w:marBottom w:val="0"/>
          <w:divBdr>
            <w:top w:val="none" w:sz="0" w:space="0" w:color="auto"/>
            <w:left w:val="none" w:sz="0" w:space="0" w:color="auto"/>
            <w:bottom w:val="none" w:sz="0" w:space="0" w:color="auto"/>
            <w:right w:val="none" w:sz="0" w:space="0" w:color="auto"/>
          </w:divBdr>
        </w:div>
      </w:divsChild>
    </w:div>
    <w:div w:id="1953901934">
      <w:bodyDiv w:val="1"/>
      <w:marLeft w:val="0"/>
      <w:marRight w:val="0"/>
      <w:marTop w:val="0"/>
      <w:marBottom w:val="0"/>
      <w:divBdr>
        <w:top w:val="none" w:sz="0" w:space="0" w:color="auto"/>
        <w:left w:val="none" w:sz="0" w:space="0" w:color="auto"/>
        <w:bottom w:val="none" w:sz="0" w:space="0" w:color="auto"/>
        <w:right w:val="none" w:sz="0" w:space="0" w:color="auto"/>
      </w:divBdr>
    </w:div>
    <w:div w:id="1983848588">
      <w:bodyDiv w:val="1"/>
      <w:marLeft w:val="0"/>
      <w:marRight w:val="0"/>
      <w:marTop w:val="0"/>
      <w:marBottom w:val="0"/>
      <w:divBdr>
        <w:top w:val="none" w:sz="0" w:space="0" w:color="auto"/>
        <w:left w:val="none" w:sz="0" w:space="0" w:color="auto"/>
        <w:bottom w:val="none" w:sz="0" w:space="0" w:color="auto"/>
        <w:right w:val="none" w:sz="0" w:space="0" w:color="auto"/>
      </w:divBdr>
    </w:div>
    <w:div w:id="1989435976">
      <w:bodyDiv w:val="1"/>
      <w:marLeft w:val="0"/>
      <w:marRight w:val="0"/>
      <w:marTop w:val="0"/>
      <w:marBottom w:val="0"/>
      <w:divBdr>
        <w:top w:val="none" w:sz="0" w:space="0" w:color="auto"/>
        <w:left w:val="none" w:sz="0" w:space="0" w:color="auto"/>
        <w:bottom w:val="none" w:sz="0" w:space="0" w:color="auto"/>
        <w:right w:val="none" w:sz="0" w:space="0" w:color="auto"/>
      </w:divBdr>
    </w:div>
    <w:div w:id="2066297816">
      <w:bodyDiv w:val="1"/>
      <w:marLeft w:val="0"/>
      <w:marRight w:val="0"/>
      <w:marTop w:val="0"/>
      <w:marBottom w:val="0"/>
      <w:divBdr>
        <w:top w:val="none" w:sz="0" w:space="0" w:color="auto"/>
        <w:left w:val="none" w:sz="0" w:space="0" w:color="auto"/>
        <w:bottom w:val="none" w:sz="0" w:space="0" w:color="auto"/>
        <w:right w:val="none" w:sz="0" w:space="0" w:color="auto"/>
      </w:divBdr>
      <w:divsChild>
        <w:div w:id="919868450">
          <w:marLeft w:val="0"/>
          <w:marRight w:val="0"/>
          <w:marTop w:val="0"/>
          <w:marBottom w:val="0"/>
          <w:divBdr>
            <w:top w:val="none" w:sz="0" w:space="0" w:color="auto"/>
            <w:left w:val="none" w:sz="0" w:space="0" w:color="auto"/>
            <w:bottom w:val="none" w:sz="0" w:space="0" w:color="auto"/>
            <w:right w:val="none" w:sz="0" w:space="0" w:color="auto"/>
          </w:divBdr>
          <w:divsChild>
            <w:div w:id="443888782">
              <w:marLeft w:val="0"/>
              <w:marRight w:val="0"/>
              <w:marTop w:val="0"/>
              <w:marBottom w:val="0"/>
              <w:divBdr>
                <w:top w:val="none" w:sz="0" w:space="0" w:color="auto"/>
                <w:left w:val="none" w:sz="0" w:space="0" w:color="auto"/>
                <w:bottom w:val="none" w:sz="0" w:space="0" w:color="auto"/>
                <w:right w:val="none" w:sz="0" w:space="0" w:color="auto"/>
              </w:divBdr>
              <w:divsChild>
                <w:div w:id="192504970">
                  <w:marLeft w:val="0"/>
                  <w:marRight w:val="0"/>
                  <w:marTop w:val="0"/>
                  <w:marBottom w:val="0"/>
                  <w:divBdr>
                    <w:top w:val="none" w:sz="0" w:space="0" w:color="auto"/>
                    <w:left w:val="none" w:sz="0" w:space="0" w:color="auto"/>
                    <w:bottom w:val="none" w:sz="0" w:space="0" w:color="auto"/>
                    <w:right w:val="none" w:sz="0" w:space="0" w:color="auto"/>
                  </w:divBdr>
                  <w:divsChild>
                    <w:div w:id="1611819833">
                      <w:marLeft w:val="0"/>
                      <w:marRight w:val="0"/>
                      <w:marTop w:val="0"/>
                      <w:marBottom w:val="0"/>
                      <w:divBdr>
                        <w:top w:val="none" w:sz="0" w:space="0" w:color="auto"/>
                        <w:left w:val="none" w:sz="0" w:space="0" w:color="auto"/>
                        <w:bottom w:val="none" w:sz="0" w:space="0" w:color="auto"/>
                        <w:right w:val="none" w:sz="0" w:space="0" w:color="auto"/>
                      </w:divBdr>
                      <w:divsChild>
                        <w:div w:id="404885277">
                          <w:marLeft w:val="0"/>
                          <w:marRight w:val="0"/>
                          <w:marTop w:val="0"/>
                          <w:marBottom w:val="0"/>
                          <w:divBdr>
                            <w:top w:val="none" w:sz="0" w:space="0" w:color="auto"/>
                            <w:left w:val="none" w:sz="0" w:space="0" w:color="auto"/>
                            <w:bottom w:val="none" w:sz="0" w:space="0" w:color="auto"/>
                            <w:right w:val="none" w:sz="0" w:space="0" w:color="auto"/>
                          </w:divBdr>
                          <w:divsChild>
                            <w:div w:id="1375428325">
                              <w:marLeft w:val="0"/>
                              <w:marRight w:val="0"/>
                              <w:marTop w:val="0"/>
                              <w:marBottom w:val="0"/>
                              <w:divBdr>
                                <w:top w:val="none" w:sz="0" w:space="0" w:color="auto"/>
                                <w:left w:val="none" w:sz="0" w:space="0" w:color="auto"/>
                                <w:bottom w:val="none" w:sz="0" w:space="0" w:color="auto"/>
                                <w:right w:val="none" w:sz="0" w:space="0" w:color="auto"/>
                              </w:divBdr>
                              <w:divsChild>
                                <w:div w:id="93597127">
                                  <w:marLeft w:val="0"/>
                                  <w:marRight w:val="0"/>
                                  <w:marTop w:val="0"/>
                                  <w:marBottom w:val="0"/>
                                  <w:divBdr>
                                    <w:top w:val="none" w:sz="0" w:space="0" w:color="auto"/>
                                    <w:left w:val="none" w:sz="0" w:space="0" w:color="auto"/>
                                    <w:bottom w:val="none" w:sz="0" w:space="0" w:color="auto"/>
                                    <w:right w:val="none" w:sz="0" w:space="0" w:color="auto"/>
                                  </w:divBdr>
                                  <w:divsChild>
                                    <w:div w:id="7383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30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26"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cid:image001.png@01D1B6D9.3C6F7170" TargetMode="External"/><Relationship Id="rId17" Type="http://schemas.openxmlformats.org/officeDocument/2006/relationships/header" Target="header2.xml"/><Relationship Id="rId25"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QuickStyle" Target="diagrams/quickStyle1.xml"/><Relationship Id="rId5" Type="http://schemas.openxmlformats.org/officeDocument/2006/relationships/numbering" Target="numbering.xml"/><Relationship Id="rId15" Type="http://schemas.openxmlformats.org/officeDocument/2006/relationships/hyperlink" Target="https://www.ndis.gov.au/providers/pricing-and-payment" TargetMode="External"/><Relationship Id="rId23" Type="http://schemas.openxmlformats.org/officeDocument/2006/relationships/diagramLayout" Target="diagrams/layout1.xml"/><Relationship Id="rId28" Type="http://schemas.openxmlformats.org/officeDocument/2006/relationships/footer" Target="footer5.xml"/><Relationship Id="rId36"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 TargetMode="External"/><Relationship Id="rId22" Type="http://schemas.openxmlformats.org/officeDocument/2006/relationships/diagramData" Target="diagrams/data1.xml"/><Relationship Id="rId27" Type="http://schemas.openxmlformats.org/officeDocument/2006/relationships/footer" Target="footer4.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8.austlii.edu.au/cgi-bin/viewdoc/au/legis/cth/consol_act/antsasta1999402/s38.38.html" TargetMode="External"/><Relationship Id="rId13" Type="http://schemas.openxmlformats.org/officeDocument/2006/relationships/hyperlink" Target="https://www.ndis.gov.au/specialist-disability-accommodation.html" TargetMode="External"/><Relationship Id="rId3" Type="http://schemas.openxmlformats.org/officeDocument/2006/relationships/hyperlink" Target="https://www.ndis.gov.au/specialist-disability-accommodation.html" TargetMode="External"/><Relationship Id="rId7" Type="http://schemas.openxmlformats.org/officeDocument/2006/relationships/hyperlink" Target="http://www.doctorconnect.gov.au/internet/otd/publishing.nsf/Content/MMM_locator" TargetMode="External"/><Relationship Id="rId12" Type="http://schemas.openxmlformats.org/officeDocument/2006/relationships/hyperlink" Target="https://www.ndis.gov.au/Operational-Guideline/including-10.html" TargetMode="External"/><Relationship Id="rId2" Type="http://schemas.openxmlformats.org/officeDocument/2006/relationships/hyperlink" Target="https://www.ndis.gov.au/providers/at/supplying-at.html" TargetMode="External"/><Relationship Id="rId1" Type="http://schemas.openxmlformats.org/officeDocument/2006/relationships/hyperlink" Target="https://providertoolkit.ndis.gov.au/sites/g/files/net3066/f/ndis_terms_of_business.pdf" TargetMode="External"/><Relationship Id="rId6" Type="http://schemas.openxmlformats.org/officeDocument/2006/relationships/hyperlink" Target="http://www.doctorconnect.gov.au/internet/otd/publishing.nsf/Content/about-DoctorConnect" TargetMode="External"/><Relationship Id="rId11" Type="http://schemas.openxmlformats.org/officeDocument/2006/relationships/hyperlink" Target="https://www.ndis.gov.au/medias/documents/hf5/hae/8800885211166/AT-and-consumables-guide.pdf" TargetMode="External"/><Relationship Id="rId5" Type="http://schemas.openxmlformats.org/officeDocument/2006/relationships/hyperlink" Target="https://providertoolkit.ndis.gov.au/52-service-bookings" TargetMode="External"/><Relationship Id="rId15" Type="http://schemas.openxmlformats.org/officeDocument/2006/relationships/hyperlink" Target="https://www.legislation.gov.au/Details/F2017L00209" TargetMode="External"/><Relationship Id="rId10" Type="http://schemas.openxmlformats.org/officeDocument/2006/relationships/hyperlink" Target="https://www.ndis.gov.au/document/participant-transport-funding-informati" TargetMode="External"/><Relationship Id="rId4" Type="http://schemas.openxmlformats.org/officeDocument/2006/relationships/hyperlink" Target="https://www.ndis.gov.au/providers/pricing-and-payment" TargetMode="External"/><Relationship Id="rId9" Type="http://schemas.openxmlformats.org/officeDocument/2006/relationships/hyperlink" Target="https://www.ndis.gov.au/providers/sil" TargetMode="External"/><Relationship Id="rId14" Type="http://schemas.openxmlformats.org/officeDocument/2006/relationships/hyperlink" Target="https://www.ndis.gov.au/SDA-pricing-payments.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1600" b="1" dirty="0">
              <a:latin typeface="Arial" panose="020B0604020202020204" pitchFamily="34" charset="0"/>
              <a:cs typeface="Arial" panose="020B0604020202020204" pitchFamily="34" charset="0"/>
            </a:rPr>
            <a:t>Support Category</a:t>
          </a:r>
        </a:p>
      </dgm:t>
    </dgm:pt>
    <dgm:pt modelId="{92E858BD-7F41-43C8-8DF4-7528DD1EDF73}" type="parTrans" cxnId="{C02972A2-4345-46A1-B5D2-01249CF79F64}">
      <dgm:prSet/>
      <dgm:spPr/>
      <dgm:t>
        <a:bodyPr/>
        <a:lstStyle/>
        <a:p>
          <a:endParaRPr lang="en-AU"/>
        </a:p>
      </dgm:t>
    </dgm:pt>
    <dgm:pt modelId="{145A9341-7391-4E84-9604-AB2F46D0E75C}" type="sibTrans" cxnId="{C02972A2-4345-46A1-B5D2-01249CF79F64}">
      <dgm:prSet/>
      <dgm:spPr/>
      <dgm:t>
        <a:bodyPr/>
        <a:lstStyle/>
        <a:p>
          <a:endParaRPr lang="en-AU"/>
        </a:p>
      </dgm:t>
    </dgm:pt>
    <dgm:pt modelId="{9AE0525B-A274-4D92-A1BE-27CDD22D60E4}">
      <dgm:prSet phldrT="[Text]" custT="1"/>
      <dgm:spPr>
        <a:solidFill>
          <a:srgbClr val="0070C0"/>
        </a:solidFill>
      </dgm:spPr>
      <dgm:t>
        <a:bodyPr/>
        <a:lstStyle/>
        <a:p>
          <a:r>
            <a:rPr lang="en-AU" sz="1600" b="1" dirty="0">
              <a:latin typeface="Arial" panose="020B0604020202020204" pitchFamily="34" charset="0"/>
              <a:cs typeface="Arial" panose="020B0604020202020204" pitchFamily="34" charset="0"/>
            </a:rPr>
            <a:t>Support Item</a:t>
          </a:r>
        </a:p>
      </dgm:t>
    </dgm:pt>
    <dgm:pt modelId="{98307856-75C5-44FA-AFD0-C24D6B65CB29}" type="parTrans" cxnId="{37A2C164-B4E0-472A-BAA1-23ACC431FD5D}">
      <dgm:prSet/>
      <dgm:spPr/>
      <dgm:t>
        <a:bodyPr/>
        <a:lstStyle/>
        <a:p>
          <a:endParaRPr lang="en-AU"/>
        </a:p>
      </dgm:t>
    </dgm:pt>
    <dgm:pt modelId="{556A251A-891C-492C-8DB8-EEDA7C9C3ABD}" type="sibTrans" cxnId="{37A2C164-B4E0-472A-BAA1-23ACC431FD5D}">
      <dgm:prSet/>
      <dgm:spPr/>
      <dgm:t>
        <a:bodyPr/>
        <a:lstStyle/>
        <a:p>
          <a:endParaRPr lang="en-AU"/>
        </a:p>
      </dgm:t>
    </dgm:pt>
    <dgm:pt modelId="{E0BC4937-D1AC-44E1-91E9-411CCBC36A07}">
      <dgm:prSet phldrT="[Text]" custT="1"/>
      <dgm:spPr>
        <a:solidFill>
          <a:srgbClr val="0070C0"/>
        </a:solidFill>
      </dgm:spPr>
      <dgm:t>
        <a:bodyPr/>
        <a:lstStyle/>
        <a:p>
          <a:r>
            <a:rPr lang="en-AU" sz="1400" b="1" dirty="0">
              <a:latin typeface="Arial" panose="020B0604020202020204" pitchFamily="34" charset="0"/>
              <a:cs typeface="Arial" panose="020B0604020202020204" pitchFamily="34" charset="0"/>
            </a:rPr>
            <a:t>Registration </a:t>
          </a:r>
          <a:r>
            <a:rPr lang="en-AU" sz="12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a:p>
      </dgm:t>
    </dgm:pt>
    <dgm:pt modelId="{4C735B4E-59F7-4BA6-8ADD-13D38A012952}" type="sibTrans" cxnId="{39063CAA-6361-414A-95E6-885D3A3C44E5}">
      <dgm:prSet/>
      <dgm:spPr/>
      <dgm:t>
        <a:bodyPr/>
        <a:lstStyle/>
        <a:p>
          <a:endParaRPr lang="en-AU"/>
        </a:p>
      </dgm:t>
    </dgm:pt>
    <dgm:pt modelId="{B4A2041E-AFFC-41BF-990F-12C7DBA25879}">
      <dgm:prSet phldrT="[Text]"/>
      <dgm:spPr>
        <a:solidFill>
          <a:srgbClr val="0070C0"/>
        </a:solidFill>
      </dgm:spPr>
      <dgm:t>
        <a:bodyPr/>
        <a:lstStyle/>
        <a:p>
          <a:r>
            <a:rPr lang="en-AU" b="1" dirty="0">
              <a:latin typeface="Arial" panose="020B0604020202020204" pitchFamily="34" charset="0"/>
              <a:cs typeface="Arial" panose="020B0604020202020204" pitchFamily="34" charset="0"/>
            </a:rPr>
            <a:t>Outcome Domain</a:t>
          </a:r>
        </a:p>
      </dgm:t>
    </dgm:pt>
    <dgm:pt modelId="{AF6893EF-5299-499D-BFF6-9C36F2D9B98F}" type="parTrans" cxnId="{6FEE399D-F374-48DF-ACB9-EEE812894CE3}">
      <dgm:prSet/>
      <dgm:spPr/>
      <dgm:t>
        <a:bodyPr/>
        <a:lstStyle/>
        <a:p>
          <a:endParaRPr lang="en-AU"/>
        </a:p>
      </dgm:t>
    </dgm:pt>
    <dgm:pt modelId="{0165910C-2229-4C17-96D8-1C206FD0A0FE}" type="sibTrans" cxnId="{6FEE399D-F374-48DF-ACB9-EEE812894CE3}">
      <dgm:prSet/>
      <dgm:spPr/>
      <dgm:t>
        <a:bodyPr/>
        <a:lstStyle/>
        <a:p>
          <a:endParaRPr lang="en-AU"/>
        </a:p>
      </dgm:t>
    </dgm:pt>
    <dgm:pt modelId="{145202B3-DA69-404C-88E2-38938274DF3B}">
      <dgm:prSet phldrT="[Text]"/>
      <dgm:spPr>
        <a:solidFill>
          <a:srgbClr val="0070C0"/>
        </a:solidFill>
      </dgm:spPr>
      <dgm:t>
        <a:bodyPr/>
        <a:lstStyle/>
        <a:p>
          <a:r>
            <a:rPr lang="en-AU" b="1" dirty="0">
              <a:latin typeface="Arial" panose="020B0604020202020204" pitchFamily="34" charset="0"/>
              <a:cs typeface="Arial" panose="020B0604020202020204" pitchFamily="34" charset="0"/>
            </a:rPr>
            <a:t>Support Purpose</a:t>
          </a:r>
        </a:p>
      </dgm:t>
    </dgm:pt>
    <dgm:pt modelId="{A4D87BB6-DE6B-4AF9-9C72-B8CDAA191F9C}" type="parTrans" cxnId="{A489EF89-7593-4D57-9CBF-737014C51BE0}">
      <dgm:prSet/>
      <dgm:spPr/>
      <dgm:t>
        <a:bodyPr/>
        <a:lstStyle/>
        <a:p>
          <a:endParaRPr lang="en-AU"/>
        </a:p>
      </dgm:t>
    </dgm:pt>
    <dgm:pt modelId="{C26FA262-0D15-4803-815D-0E9D9A44DAD6}" type="sibTrans" cxnId="{A489EF89-7593-4D57-9CBF-737014C51BE0}">
      <dgm:prSet/>
      <dgm:spPr/>
      <dgm:t>
        <a:bodyPr/>
        <a:lstStyle/>
        <a:p>
          <a:endParaRPr lang="en-AU"/>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D5464EF9-18DE-4FF1-AA27-3393EEAE47CE}" type="presOf" srcId="{145202B3-DA69-404C-88E2-38938274DF3B}" destId="{868CB6F9-6F86-4E80-9751-0D2D11C70621}"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37A2C164-B4E0-472A-BAA1-23ACC431FD5D}" srcId="{818806A5-9DE6-4964-9553-D9EC125D2638}" destId="{9AE0525B-A274-4D92-A1BE-27CDD22D60E4}" srcOrd="1" destOrd="0" parTransId="{98307856-75C5-44FA-AFD0-C24D6B65CB29}" sibTransId="{556A251A-891C-492C-8DB8-EEDA7C9C3ABD}"/>
    <dgm:cxn modelId="{16C6C27E-A19F-41BF-88B4-1AA46FABCBCA}" type="presOf" srcId="{9AE0525B-A274-4D92-A1BE-27CDD22D60E4}" destId="{71C2B467-179E-4299-A873-D110642218A8}" srcOrd="0" destOrd="0" presId="urn:microsoft.com/office/officeart/2005/8/layout/chevron1"/>
    <dgm:cxn modelId="{C9A88560-48F6-4597-B01C-C96CEF43DF39}" type="presOf" srcId="{E0BC4937-D1AC-44E1-91E9-411CCBC36A07}" destId="{82F5822E-7DC6-406C-995B-024CBB8EA73B}"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EA72285B-3009-4906-8429-51EB581D7A2E}" type="presOf" srcId="{818806A5-9DE6-4964-9553-D9EC125D2638}" destId="{F4A1CD0C-9A7C-4F8E-8B4C-50DC16F70EB4}" srcOrd="0" destOrd="0" presId="urn:microsoft.com/office/officeart/2005/8/layout/chevron1"/>
    <dgm:cxn modelId="{6FEE399D-F374-48DF-ACB9-EEE812894CE3}" srcId="{818806A5-9DE6-4964-9553-D9EC125D2638}" destId="{B4A2041E-AFFC-41BF-990F-12C7DBA25879}" srcOrd="3" destOrd="0" parTransId="{AF6893EF-5299-499D-BFF6-9C36F2D9B98F}" sibTransId="{0165910C-2229-4C17-96D8-1C206FD0A0FE}"/>
    <dgm:cxn modelId="{E337C87F-F880-49F6-BAF7-940E8EAB0271}" type="presOf" srcId="{A6DA4184-9F16-43EC-853E-8A19DA6802F2}" destId="{569FC5DA-9F36-4CFD-B30B-D6FCFB0F140B}" srcOrd="0" destOrd="0" presId="urn:microsoft.com/office/officeart/2005/8/layout/chevron1"/>
    <dgm:cxn modelId="{C02972A2-4345-46A1-B5D2-01249CF79F64}" srcId="{818806A5-9DE6-4964-9553-D9EC125D2638}" destId="{A6DA4184-9F16-43EC-853E-8A19DA6802F2}" srcOrd="0" destOrd="0" parTransId="{92E858BD-7F41-43C8-8DF4-7528DD1EDF73}" sibTransId="{145A9341-7391-4E84-9604-AB2F46D0E75C}"/>
    <dgm:cxn modelId="{8E2F182E-7209-4910-9B08-A5106D429727}" type="presOf" srcId="{B4A2041E-AFFC-41BF-990F-12C7DBA25879}" destId="{AFA92973-C7EE-438A-B243-43D2FD9FE281}" srcOrd="0" destOrd="0" presId="urn:microsoft.com/office/officeart/2005/8/layout/chevron1"/>
    <dgm:cxn modelId="{3CE1603B-A8D9-46CF-B93C-4948CC85F13A}" type="presParOf" srcId="{F4A1CD0C-9A7C-4F8E-8B4C-50DC16F70EB4}" destId="{569FC5DA-9F36-4CFD-B30B-D6FCFB0F140B}" srcOrd="0" destOrd="0" presId="urn:microsoft.com/office/officeart/2005/8/layout/chevron1"/>
    <dgm:cxn modelId="{01DA4AA2-5813-4BEC-960E-40492D53A255}" type="presParOf" srcId="{F4A1CD0C-9A7C-4F8E-8B4C-50DC16F70EB4}" destId="{72F37A24-7AE2-4E51-A44C-CD60E4CEBAA0}" srcOrd="1" destOrd="0" presId="urn:microsoft.com/office/officeart/2005/8/layout/chevron1"/>
    <dgm:cxn modelId="{A03CAA8B-3D25-47D8-AF2B-1DCB5799E665}" type="presParOf" srcId="{F4A1CD0C-9A7C-4F8E-8B4C-50DC16F70EB4}" destId="{71C2B467-179E-4299-A873-D110642218A8}" srcOrd="2" destOrd="0" presId="urn:microsoft.com/office/officeart/2005/8/layout/chevron1"/>
    <dgm:cxn modelId="{E936170E-5CCB-4E7A-819B-8087FEE6976D}" type="presParOf" srcId="{F4A1CD0C-9A7C-4F8E-8B4C-50DC16F70EB4}" destId="{A9FE09BE-E2CE-40A1-8B07-221AC2CEC009}" srcOrd="3" destOrd="0" presId="urn:microsoft.com/office/officeart/2005/8/layout/chevron1"/>
    <dgm:cxn modelId="{2382FF17-6332-4C7F-8015-585872483A84}" type="presParOf" srcId="{F4A1CD0C-9A7C-4F8E-8B4C-50DC16F70EB4}" destId="{82F5822E-7DC6-406C-995B-024CBB8EA73B}" srcOrd="4" destOrd="0" presId="urn:microsoft.com/office/officeart/2005/8/layout/chevron1"/>
    <dgm:cxn modelId="{56CEADBE-B1D5-4B9F-9FF2-F7B249018B50}" type="presParOf" srcId="{F4A1CD0C-9A7C-4F8E-8B4C-50DC16F70EB4}" destId="{3A3A5122-908C-46E9-9D14-2F4469EE05EF}" srcOrd="5" destOrd="0" presId="urn:microsoft.com/office/officeart/2005/8/layout/chevron1"/>
    <dgm:cxn modelId="{A333A154-8B61-4EED-A7C1-FF148A9996F0}" type="presParOf" srcId="{F4A1CD0C-9A7C-4F8E-8B4C-50DC16F70EB4}" destId="{AFA92973-C7EE-438A-B243-43D2FD9FE281}" srcOrd="6" destOrd="0" presId="urn:microsoft.com/office/officeart/2005/8/layout/chevron1"/>
    <dgm:cxn modelId="{799A01AC-4D49-4A05-B95D-C4196D154E62}" type="presParOf" srcId="{F4A1CD0C-9A7C-4F8E-8B4C-50DC16F70EB4}" destId="{0C8D3004-6027-4046-836D-F137A70ABB33}" srcOrd="7" destOrd="0" presId="urn:microsoft.com/office/officeart/2005/8/layout/chevron1"/>
    <dgm:cxn modelId="{B33C3957-7C70-4AC7-A3B0-BF53F177963D}"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63"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a:latin typeface="Arial" panose="020B0604020202020204" pitchFamily="34" charset="0"/>
              <a:cs typeface="Arial" panose="020B0604020202020204" pitchFamily="34" charset="0"/>
            </a:rPr>
            <a:t>Support Category</a:t>
          </a:r>
        </a:p>
      </dsp:txBody>
      <dsp:txXfrm>
        <a:off x="247713" y="0"/>
        <a:ext cx="974671" cy="495300"/>
      </dsp:txXfrm>
    </dsp:sp>
    <dsp:sp modelId="{71C2B467-179E-4299-A873-D110642218A8}">
      <dsp:nvSpPr>
        <dsp:cNvPr id="0" name=""/>
        <dsp:cNvSpPr/>
      </dsp:nvSpPr>
      <dsp:spPr>
        <a:xfrm>
          <a:off x="1266853"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a:latin typeface="Arial" panose="020B0604020202020204" pitchFamily="34" charset="0"/>
              <a:cs typeface="Arial" panose="020B0604020202020204" pitchFamily="34" charset="0"/>
            </a:rPr>
            <a:t>Support Item</a:t>
          </a:r>
        </a:p>
      </dsp:txBody>
      <dsp:txXfrm>
        <a:off x="1514503" y="0"/>
        <a:ext cx="974671" cy="495300"/>
      </dsp:txXfrm>
    </dsp:sp>
    <dsp:sp modelId="{82F5822E-7DC6-406C-995B-024CBB8EA73B}">
      <dsp:nvSpPr>
        <dsp:cNvPr id="0" name=""/>
        <dsp:cNvSpPr/>
      </dsp:nvSpPr>
      <dsp:spPr>
        <a:xfrm>
          <a:off x="2515138" y="0"/>
          <a:ext cx="1743086"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lvl="0" algn="ctr" defTabSz="622300">
            <a:lnSpc>
              <a:spcPct val="90000"/>
            </a:lnSpc>
            <a:spcBef>
              <a:spcPct val="0"/>
            </a:spcBef>
            <a:spcAft>
              <a:spcPct val="35000"/>
            </a:spcAft>
          </a:pPr>
          <a:r>
            <a:rPr lang="en-AU" sz="1400" b="1" kern="1200" dirty="0">
              <a:latin typeface="Arial" panose="020B0604020202020204" pitchFamily="34" charset="0"/>
              <a:cs typeface="Arial" panose="020B0604020202020204" pitchFamily="34" charset="0"/>
            </a:rPr>
            <a:t>Registration </a:t>
          </a:r>
          <a:r>
            <a:rPr lang="en-AU" sz="1200" b="1" kern="1200" dirty="0">
              <a:latin typeface="Arial" panose="020B0604020202020204" pitchFamily="34" charset="0"/>
              <a:cs typeface="Arial" panose="020B0604020202020204" pitchFamily="34" charset="0"/>
            </a:rPr>
            <a:t>Group</a:t>
          </a:r>
        </a:p>
      </dsp:txBody>
      <dsp:txXfrm>
        <a:off x="2762788" y="0"/>
        <a:ext cx="1247786" cy="495300"/>
      </dsp:txXfrm>
    </dsp:sp>
    <dsp:sp modelId="{AFA92973-C7EE-438A-B243-43D2FD9FE281}">
      <dsp:nvSpPr>
        <dsp:cNvPr id="0" name=""/>
        <dsp:cNvSpPr/>
      </dsp:nvSpPr>
      <dsp:spPr>
        <a:xfrm>
          <a:off x="4073550"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a:latin typeface="Arial" panose="020B0604020202020204" pitchFamily="34" charset="0"/>
              <a:cs typeface="Arial" panose="020B0604020202020204" pitchFamily="34" charset="0"/>
            </a:rPr>
            <a:t>Outcome Domain</a:t>
          </a:r>
        </a:p>
      </dsp:txBody>
      <dsp:txXfrm>
        <a:off x="4321200" y="0"/>
        <a:ext cx="974671" cy="495300"/>
      </dsp:txXfrm>
    </dsp:sp>
    <dsp:sp modelId="{868CB6F9-6F86-4E80-9751-0D2D11C70621}">
      <dsp:nvSpPr>
        <dsp:cNvPr id="0" name=""/>
        <dsp:cNvSpPr/>
      </dsp:nvSpPr>
      <dsp:spPr>
        <a:xfrm>
          <a:off x="5340340" y="0"/>
          <a:ext cx="1469971" cy="495300"/>
        </a:xfrm>
        <a:prstGeom prst="chevron">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lvl="0" algn="ctr" defTabSz="711200">
            <a:lnSpc>
              <a:spcPct val="90000"/>
            </a:lnSpc>
            <a:spcBef>
              <a:spcPct val="0"/>
            </a:spcBef>
            <a:spcAft>
              <a:spcPct val="35000"/>
            </a:spcAft>
          </a:pPr>
          <a:r>
            <a:rPr lang="en-AU" sz="1600" b="1" kern="1200" dirty="0">
              <a:latin typeface="Arial" panose="020B0604020202020204" pitchFamily="34" charset="0"/>
              <a:cs typeface="Arial" panose="020B0604020202020204" pitchFamily="34" charset="0"/>
            </a:rPr>
            <a:t>Support Purpose</a:t>
          </a:r>
        </a:p>
      </dsp:txBody>
      <dsp:txXfrm>
        <a:off x="5587990" y="0"/>
        <a:ext cx="974671" cy="4953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CatchAll xmlns="4eda4ad6-7ef7-4305-ba1e-934f809bdd01">
      <Value>20</Value>
      <Value>12</Value>
      <Value>2</Value>
      <Value>1</Value>
    </TaxCatchAll>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documentManagement>
</p:properties>
</file>

<file path=customXml/item2.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2" ma:contentTypeDescription="Create a new document." ma:contentTypeScope="" ma:versionID="618294362be060d79cc33ad72e732332">
  <xsd:schema xmlns:xsd="http://www.w3.org/2001/XMLSchema" xmlns:xs="http://www.w3.org/2001/XMLSchema" xmlns:p="http://schemas.microsoft.com/office/2006/metadata/properties" xmlns:ns2="58569e35-c074-42ac-b0e0-5012f8e6d690" xmlns:ns3="4eda4ad6-7ef7-4305-ba1e-934f809bdd01" xmlns:ns4="http://schemas.microsoft.com/sharepoint/v3/fields" targetNamespace="http://schemas.microsoft.com/office/2006/metadata/properties" ma:root="true" ma:fieldsID="fa30cef6cb5adb8ad3c06a220bc6138f" ns2:_="" ns3:_="" ns4:_="">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5A69B-9946-4E92-A5EA-85765424243E}">
  <ds:schemaRefs>
    <ds:schemaRef ds:uri="58569e35-c074-42ac-b0e0-5012f8e6d690"/>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dcmitype/"/>
    <ds:schemaRef ds:uri="http://schemas.microsoft.com/sharepoint/v3/fields"/>
    <ds:schemaRef ds:uri="4eda4ad6-7ef7-4305-ba1e-934f809bdd01"/>
    <ds:schemaRef ds:uri="http://www.w3.org/XML/1998/namespace"/>
  </ds:schemaRefs>
</ds:datastoreItem>
</file>

<file path=customXml/itemProps2.xml><?xml version="1.0" encoding="utf-8"?>
<ds:datastoreItem xmlns:ds="http://schemas.openxmlformats.org/officeDocument/2006/customXml" ds:itemID="{C7361D49-5D4A-4A43-9CB0-8AEB9301C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4.xml><?xml version="1.0" encoding="utf-8"?>
<ds:datastoreItem xmlns:ds="http://schemas.openxmlformats.org/officeDocument/2006/customXml" ds:itemID="{B1EA8C1B-6039-496C-9379-750DE5941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62</Pages>
  <Words>12501</Words>
  <Characters>71261</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83595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HOPPER, Nicholas</dc:creator>
  <cp:keywords/>
  <dc:description/>
  <cp:lastModifiedBy>Mercoulia, Penny</cp:lastModifiedBy>
  <cp:revision>2</cp:revision>
  <cp:lastPrinted>2018-06-21T02:38:00Z</cp:lastPrinted>
  <dcterms:created xsi:type="dcterms:W3CDTF">2018-11-26T21:03:00Z</dcterms:created>
  <dcterms:modified xsi:type="dcterms:W3CDTF">2018-11-26T21:03:00Z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