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BEBD7" w14:textId="77777777" w:rsidR="001C7324" w:rsidRPr="00B90947" w:rsidRDefault="00345909" w:rsidP="001C7324">
      <w:pPr>
        <w:pStyle w:val="Heading1"/>
        <w:rPr>
          <w:lang w:val="it-IT"/>
        </w:rPr>
      </w:pPr>
      <w:bookmarkStart w:id="0" w:name="_Toc256000000"/>
      <w:bookmarkStart w:id="1" w:name="_Toc41463424"/>
      <w:r>
        <w:rPr>
          <w:lang w:val="it-IT"/>
        </w:rPr>
        <w:t>Strategia LGBTIQA+</w:t>
      </w:r>
      <w:r>
        <w:rPr>
          <w:lang w:val="it-IT"/>
        </w:rPr>
        <w:br/>
      </w:r>
      <w:r w:rsidRPr="001C7324">
        <w:rPr>
          <w:b w:val="0"/>
          <w:sz w:val="40"/>
          <w:lang w:val="it-IT"/>
        </w:rPr>
        <w:t>‘I nostri corpi, i nostri generi e le nostre relazioni’</w:t>
      </w:r>
      <w:bookmarkEnd w:id="0"/>
      <w:bookmarkEnd w:id="1"/>
    </w:p>
    <w:p w14:paraId="1F43603D" w14:textId="5CD2E29D" w:rsidR="001C7324" w:rsidRPr="00B90947" w:rsidRDefault="00345909" w:rsidP="001C7324">
      <w:pPr>
        <w:pStyle w:val="Versionanddate"/>
        <w:spacing w:after="240"/>
        <w:rPr>
          <w:rStyle w:val="WebsiteChar"/>
          <w:lang w:val="it-IT"/>
        </w:rPr>
      </w:pPr>
      <w:r>
        <w:rPr>
          <w:lang w:val="it-IT"/>
        </w:rPr>
        <w:t xml:space="preserve">Versione 1.0 </w:t>
      </w:r>
      <w:r>
        <w:rPr>
          <w:lang w:val="it-IT"/>
        </w:rPr>
        <w:softHyphen/>
        <w:t>– Giugno 2020</w:t>
      </w:r>
      <w:r w:rsidR="00283D67">
        <w:rPr>
          <w:lang w:val="it-IT"/>
        </w:rPr>
        <w:br/>
        <w:t>Italian | Italiano</w:t>
      </w:r>
      <w:r>
        <w:rPr>
          <w:lang w:val="it-IT"/>
        </w:rPr>
        <w:br/>
      </w:r>
      <w:r w:rsidR="001665A1" w:rsidRPr="00283D67">
        <w:rPr>
          <w:rFonts w:cs="Arial"/>
          <w:b/>
          <w:sz w:val="10"/>
          <w:szCs w:val="10"/>
          <w:lang w:val="it-IT"/>
        </w:rPr>
        <w:br/>
      </w:r>
      <w:r w:rsidR="001665A1">
        <w:rPr>
          <w:rFonts w:cs="Arial"/>
          <w:b/>
          <w:lang w:val="it-IT"/>
        </w:rPr>
        <w:t>ndis.gov.au</w:t>
      </w:r>
    </w:p>
    <w:p w14:paraId="76CFC26C" w14:textId="77777777" w:rsidR="00E8608F" w:rsidRDefault="00345909" w:rsidP="001C7324">
      <w:pPr>
        <w:pStyle w:val="Versionanddate"/>
        <w:spacing w:after="240"/>
      </w:pPr>
      <w:r w:rsidRPr="00B90947">
        <w:rPr>
          <w:rStyle w:val="WebsiteChar"/>
          <w:lang w:val="it-IT"/>
        </w:rPr>
        <w:br/>
      </w:r>
      <w:r w:rsidR="00FA334F">
        <w:rPr>
          <w:noProof/>
          <w:lang w:val="en-AU" w:eastAsia="en-AU"/>
        </w:rPr>
        <w:drawing>
          <wp:inline distT="0" distB="0" distL="0" distR="0" wp14:anchorId="6D238448" wp14:editId="0696BAB1">
            <wp:extent cx="969645" cy="508729"/>
            <wp:effectExtent l="0" t="0" r="1905" b="5715"/>
            <wp:docPr id="4" name="Picture 4" descr="Logo NDI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sset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2A744" w14:textId="77777777" w:rsidR="007219F1" w:rsidRPr="00B90947" w:rsidRDefault="00E8608F" w:rsidP="001C7324">
      <w:pPr>
        <w:pStyle w:val="Versionanddate"/>
        <w:spacing w:after="240"/>
        <w:rPr>
          <w:rFonts w:cs="Arial"/>
          <w:b/>
          <w:lang w:val="it-IT"/>
        </w:rPr>
      </w:pPr>
      <w:r w:rsidRPr="00B90947">
        <w:rPr>
          <w:sz w:val="22"/>
          <w:szCs w:val="22"/>
          <w:lang w:val="it-IT"/>
        </w:rPr>
        <w:t>June 2020 | NDIA’s LGBTIQA+ Strategy</w:t>
      </w:r>
      <w:r w:rsidRPr="00B90947">
        <w:rPr>
          <w:lang w:val="it-IT"/>
        </w:rPr>
        <w:t xml:space="preserve"> </w:t>
      </w:r>
      <w:r w:rsidR="00345909" w:rsidRPr="00B90947">
        <w:rPr>
          <w:lang w:val="it-IT"/>
        </w:rPr>
        <w:br w:type="page"/>
      </w:r>
    </w:p>
    <w:p w14:paraId="32B7A343" w14:textId="77777777" w:rsidR="007219F1" w:rsidRPr="00B90947" w:rsidRDefault="00345909" w:rsidP="00BE632A">
      <w:pPr>
        <w:pStyle w:val="Heading2"/>
        <w:numPr>
          <w:ilvl w:val="0"/>
          <w:numId w:val="0"/>
        </w:numPr>
        <w:rPr>
          <w:lang w:val="it-IT"/>
        </w:rPr>
      </w:pPr>
      <w:bookmarkStart w:id="2" w:name="_Toc256000001"/>
      <w:bookmarkStart w:id="3" w:name="_Toc41463425"/>
      <w:r w:rsidRPr="004D32B5">
        <w:rPr>
          <w:lang w:val="it-IT"/>
        </w:rPr>
        <w:lastRenderedPageBreak/>
        <w:t>Contenuti</w:t>
      </w:r>
      <w:bookmarkEnd w:id="2"/>
      <w:bookmarkEnd w:id="3"/>
    </w:p>
    <w:p w14:paraId="49FF06B9" w14:textId="77777777" w:rsidR="00470D0A" w:rsidRPr="00B90947" w:rsidRDefault="00345909" w:rsidP="007E0CFD">
      <w:pPr>
        <w:pStyle w:val="TOC1"/>
        <w:rPr>
          <w:noProof/>
          <w:lang w:val="it-IT"/>
        </w:rPr>
      </w:pPr>
      <w:r w:rsidRPr="003D1D43">
        <w:rPr>
          <w:lang w:val="it-IT"/>
        </w:rPr>
        <w:t xml:space="preserve">Strategia LGBTIQA+ dell'Ente nazionale di previdenza per i disabili (NDIA) </w:t>
      </w:r>
      <w:r>
        <w:fldChar w:fldCharType="begin"/>
      </w:r>
      <w:r w:rsidR="0040062A" w:rsidRPr="003D1D43">
        <w:rPr>
          <w:lang w:val="it-IT"/>
        </w:rPr>
        <w:instrText xml:space="preserve"> TOC \o "1-5" \h \z \u </w:instrText>
      </w:r>
      <w:r>
        <w:fldChar w:fldCharType="separate"/>
      </w:r>
    </w:p>
    <w:p w14:paraId="57B1C8B0" w14:textId="787106A4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02" w:history="1">
        <w:r w:rsidR="00345909">
          <w:rPr>
            <w:rStyle w:val="Hyperlink"/>
            <w:noProof/>
          </w:rPr>
          <w:t>1.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Introduzione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_Toc256000002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3</w:t>
        </w:r>
        <w:r w:rsidR="00345909">
          <w:rPr>
            <w:noProof/>
          </w:rPr>
          <w:fldChar w:fldCharType="end"/>
        </w:r>
      </w:hyperlink>
    </w:p>
    <w:p w14:paraId="5A6CEDD7" w14:textId="7CBFB883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03" w:history="1">
        <w:r w:rsidR="00345909">
          <w:rPr>
            <w:rStyle w:val="Hyperlink"/>
            <w:noProof/>
          </w:rPr>
          <w:t>2.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Cosa abbiamo appreso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_Toc256000003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4</w:t>
        </w:r>
        <w:r w:rsidR="00345909">
          <w:rPr>
            <w:noProof/>
          </w:rPr>
          <w:fldChar w:fldCharType="end"/>
        </w:r>
      </w:hyperlink>
    </w:p>
    <w:p w14:paraId="1FED2C25" w14:textId="2182DBDA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4" w:history="1">
        <w:r w:rsidR="00345909">
          <w:rPr>
            <w:rStyle w:val="Hyperlink"/>
            <w:noProof/>
          </w:rPr>
          <w:t>2.1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I nostri corpi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_Toc256000004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4</w:t>
        </w:r>
        <w:r w:rsidR="00345909">
          <w:rPr>
            <w:noProof/>
          </w:rPr>
          <w:fldChar w:fldCharType="end"/>
        </w:r>
      </w:hyperlink>
    </w:p>
    <w:p w14:paraId="68C35584" w14:textId="69A1BE7C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5" w:history="1">
        <w:r w:rsidR="00345909">
          <w:rPr>
            <w:rStyle w:val="Hyperlink"/>
            <w:noProof/>
          </w:rPr>
          <w:t>2.2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I nostri generi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_Toc256000005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4</w:t>
        </w:r>
        <w:r w:rsidR="00345909">
          <w:rPr>
            <w:noProof/>
          </w:rPr>
          <w:fldChar w:fldCharType="end"/>
        </w:r>
      </w:hyperlink>
    </w:p>
    <w:p w14:paraId="28B48D22" w14:textId="103CCCF8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6" w:history="1">
        <w:r w:rsidR="00345909">
          <w:rPr>
            <w:rStyle w:val="Hyperlink"/>
            <w:noProof/>
          </w:rPr>
          <w:t>2.3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Le nostre relazioni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_Toc256000006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4</w:t>
        </w:r>
        <w:r w:rsidR="00345909">
          <w:rPr>
            <w:noProof/>
          </w:rPr>
          <w:fldChar w:fldCharType="end"/>
        </w:r>
      </w:hyperlink>
    </w:p>
    <w:p w14:paraId="31972592" w14:textId="56602B1C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7" w:history="1">
        <w:r w:rsidR="00345909">
          <w:rPr>
            <w:rStyle w:val="Hyperlink"/>
            <w:noProof/>
          </w:rPr>
          <w:t>2.4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Intersezionalità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_Toc256000007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4</w:t>
        </w:r>
        <w:r w:rsidR="00345909">
          <w:rPr>
            <w:noProof/>
          </w:rPr>
          <w:fldChar w:fldCharType="end"/>
        </w:r>
      </w:hyperlink>
    </w:p>
    <w:p w14:paraId="0E89322D" w14:textId="5D69DF3E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08" w:history="1">
        <w:r w:rsidR="00345909">
          <w:rPr>
            <w:rStyle w:val="Hyperlink"/>
            <w:rFonts w:cstheme="majorBidi"/>
            <w:noProof/>
          </w:rPr>
          <w:t>3.</w:t>
        </w:r>
        <w:r w:rsidR="00345909">
          <w:rPr>
            <w:rFonts w:asciiTheme="minorHAnsi" w:hAnsiTheme="minorHAnsi" w:cstheme="majorBidi"/>
            <w:noProof/>
          </w:rPr>
          <w:tab/>
        </w:r>
        <w:r w:rsidR="00345909" w:rsidRPr="000B5AEB">
          <w:rPr>
            <w:rStyle w:val="Hyperlink"/>
            <w:rFonts w:cstheme="majorBidi"/>
            <w:noProof/>
            <w:lang w:val="it-IT"/>
          </w:rPr>
          <w:t>Cosa abbiamo fatto finora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_Toc256000008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5</w:t>
        </w:r>
        <w:r w:rsidR="00345909">
          <w:rPr>
            <w:noProof/>
          </w:rPr>
          <w:fldChar w:fldCharType="end"/>
        </w:r>
      </w:hyperlink>
    </w:p>
    <w:p w14:paraId="40569D8C" w14:textId="60B8D6DB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10" w:history="1">
        <w:r w:rsidR="00345909">
          <w:rPr>
            <w:rStyle w:val="Hyperlink"/>
            <w:rFonts w:cstheme="majorBidi"/>
            <w:noProof/>
          </w:rPr>
          <w:t>4.</w:t>
        </w:r>
        <w:r w:rsidR="00345909">
          <w:rPr>
            <w:rFonts w:asciiTheme="minorHAnsi" w:hAnsiTheme="minorHAnsi" w:cstheme="majorBidi"/>
            <w:noProof/>
          </w:rPr>
          <w:tab/>
        </w:r>
        <w:r w:rsidR="00345909" w:rsidRPr="000B5AEB">
          <w:rPr>
            <w:rStyle w:val="Hyperlink"/>
            <w:rFonts w:cstheme="majorBidi"/>
            <w:noProof/>
            <w:lang w:val="it-IT"/>
          </w:rPr>
          <w:t>Il nostro intento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_Toc256000010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6</w:t>
        </w:r>
        <w:r w:rsidR="00345909">
          <w:rPr>
            <w:noProof/>
          </w:rPr>
          <w:fldChar w:fldCharType="end"/>
        </w:r>
      </w:hyperlink>
    </w:p>
    <w:p w14:paraId="55E6DC59" w14:textId="4AC68BAD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1" w:history="1">
        <w:r w:rsidR="00345909">
          <w:rPr>
            <w:rStyle w:val="Hyperlink"/>
            <w:rFonts w:cs="Arial"/>
            <w:noProof/>
          </w:rPr>
          <w:t>4.1</w:t>
        </w:r>
        <w:r w:rsidR="00345909">
          <w:rPr>
            <w:rFonts w:asciiTheme="minorHAnsi" w:hAnsiTheme="minorHAnsi" w:cs="Arial"/>
            <w:noProof/>
          </w:rPr>
          <w:tab/>
        </w:r>
        <w:r w:rsidR="00345909">
          <w:rPr>
            <w:rStyle w:val="Hyperlink"/>
            <w:noProof/>
            <w:lang w:val="it-IT"/>
          </w:rPr>
          <w:t>Migliorare il nostro approccio e la nostra cultura organizzativa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_Toc256000011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7</w:t>
        </w:r>
        <w:r w:rsidR="00345909">
          <w:rPr>
            <w:noProof/>
          </w:rPr>
          <w:fldChar w:fldCharType="end"/>
        </w:r>
      </w:hyperlink>
    </w:p>
    <w:p w14:paraId="14A03008" w14:textId="262E8D9E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3" w:history="1">
        <w:r w:rsidR="00345909">
          <w:rPr>
            <w:rStyle w:val="Hyperlink"/>
            <w:noProof/>
          </w:rPr>
          <w:t>4.2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Migliorare il nostro approccio al coinvolgimento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_Toc256000013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7</w:t>
        </w:r>
        <w:r w:rsidR="00345909">
          <w:rPr>
            <w:noProof/>
          </w:rPr>
          <w:fldChar w:fldCharType="end"/>
        </w:r>
      </w:hyperlink>
    </w:p>
    <w:p w14:paraId="605F5362" w14:textId="6DD19872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5" w:history="1">
        <w:r w:rsidR="00345909">
          <w:rPr>
            <w:rStyle w:val="Hyperlink"/>
            <w:noProof/>
          </w:rPr>
          <w:t>4.3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 xml:space="preserve">Aumentare </w:t>
        </w:r>
        <w:r w:rsidR="00B90947" w:rsidRPr="00FB504B">
          <w:rPr>
            <w:rStyle w:val="Hyperlink"/>
            <w:noProof/>
            <w:lang w:val="it-IT"/>
          </w:rPr>
          <w:t xml:space="preserve">la </w:t>
        </w:r>
        <w:r w:rsidR="00345909" w:rsidRPr="00FB504B">
          <w:rPr>
            <w:rStyle w:val="Hyperlink"/>
            <w:noProof/>
            <w:lang w:val="it-IT"/>
          </w:rPr>
          <w:t xml:space="preserve">rappresentazione e </w:t>
        </w:r>
        <w:r w:rsidR="00B90947" w:rsidRPr="00FB504B">
          <w:rPr>
            <w:rStyle w:val="Hyperlink"/>
            <w:noProof/>
            <w:lang w:val="it-IT"/>
          </w:rPr>
          <w:t xml:space="preserve">la </w:t>
        </w:r>
        <w:r w:rsidR="00345909" w:rsidRPr="00FB504B">
          <w:rPr>
            <w:rStyle w:val="Hyperlink"/>
            <w:noProof/>
            <w:lang w:val="it-IT"/>
          </w:rPr>
          <w:t>pa</w:t>
        </w:r>
        <w:r w:rsidR="00345909">
          <w:rPr>
            <w:rStyle w:val="Hyperlink"/>
            <w:noProof/>
            <w:lang w:val="it-IT"/>
          </w:rPr>
          <w:t>rtecipazione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_Toc256000015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7</w:t>
        </w:r>
        <w:r w:rsidR="00345909">
          <w:rPr>
            <w:noProof/>
          </w:rPr>
          <w:fldChar w:fldCharType="end"/>
        </w:r>
      </w:hyperlink>
    </w:p>
    <w:p w14:paraId="440EC472" w14:textId="74E13E10" w:rsidR="006B73A9" w:rsidRDefault="00DD70CB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7" w:history="1">
        <w:r w:rsidR="00345909">
          <w:rPr>
            <w:rStyle w:val="Hyperlink"/>
            <w:noProof/>
          </w:rPr>
          <w:t>4.4</w:t>
        </w:r>
        <w:r w:rsidR="00345909">
          <w:rPr>
            <w:rFonts w:asciiTheme="minorHAnsi" w:hAnsiTheme="minorHAnsi"/>
            <w:noProof/>
          </w:rPr>
          <w:tab/>
        </w:r>
        <w:r w:rsidR="00345909" w:rsidRPr="00D96ED3">
          <w:rPr>
            <w:rStyle w:val="Hyperlink"/>
            <w:noProof/>
            <w:lang w:val="it-IT"/>
          </w:rPr>
          <w:t>Incrementare la raccolta e la valutazione dei dati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_Toc256000017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8</w:t>
        </w:r>
        <w:r w:rsidR="00345909">
          <w:rPr>
            <w:noProof/>
          </w:rPr>
          <w:fldChar w:fldCharType="end"/>
        </w:r>
      </w:hyperlink>
    </w:p>
    <w:p w14:paraId="05932E32" w14:textId="67461643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19" w:history="1">
        <w:r w:rsidR="00345909">
          <w:rPr>
            <w:rStyle w:val="Hyperlink"/>
            <w:rFonts w:cstheme="majorBidi"/>
            <w:noProof/>
          </w:rPr>
          <w:t>5.</w:t>
        </w:r>
        <w:r w:rsidR="00345909">
          <w:rPr>
            <w:rFonts w:asciiTheme="minorHAnsi" w:hAnsiTheme="minorHAnsi" w:cstheme="majorBidi"/>
            <w:noProof/>
          </w:rPr>
          <w:tab/>
        </w:r>
        <w:r w:rsidR="00345909" w:rsidRPr="00D96ED3">
          <w:rPr>
            <w:rStyle w:val="Hyperlink"/>
            <w:rFonts w:cstheme="majorBidi"/>
            <w:noProof/>
            <w:lang w:val="it-IT"/>
          </w:rPr>
          <w:t>Azioni prioritarie dettagliate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_Toc256000019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8</w:t>
        </w:r>
        <w:r w:rsidR="00345909">
          <w:rPr>
            <w:noProof/>
          </w:rPr>
          <w:fldChar w:fldCharType="end"/>
        </w:r>
      </w:hyperlink>
    </w:p>
    <w:p w14:paraId="7A5FF366" w14:textId="22076674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20" w:history="1">
        <w:r w:rsidR="00345909">
          <w:rPr>
            <w:rStyle w:val="Hyperlink"/>
            <w:noProof/>
          </w:rPr>
          <w:t>6.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Misurare l'impatto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_Toc256000020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11</w:t>
        </w:r>
        <w:r w:rsidR="00345909">
          <w:rPr>
            <w:noProof/>
          </w:rPr>
          <w:fldChar w:fldCharType="end"/>
        </w:r>
      </w:hyperlink>
    </w:p>
    <w:p w14:paraId="4E099BF2" w14:textId="112029EF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23" w:history="1">
        <w:r w:rsidR="00345909">
          <w:rPr>
            <w:rStyle w:val="Hyperlink"/>
            <w:noProof/>
          </w:rPr>
          <w:t>7.</w:t>
        </w:r>
        <w:r w:rsidR="00345909">
          <w:rPr>
            <w:rFonts w:asciiTheme="minorHAnsi" w:hAnsiTheme="minorHAnsi"/>
            <w:noProof/>
          </w:rPr>
          <w:tab/>
        </w:r>
        <w:r w:rsidR="00345909">
          <w:rPr>
            <w:rStyle w:val="Hyperlink"/>
            <w:noProof/>
            <w:lang w:val="it-IT"/>
          </w:rPr>
          <w:t>Ringraziamenti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_Toc256000023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12</w:t>
        </w:r>
        <w:r w:rsidR="00345909">
          <w:rPr>
            <w:noProof/>
          </w:rPr>
          <w:fldChar w:fldCharType="end"/>
        </w:r>
      </w:hyperlink>
    </w:p>
    <w:p w14:paraId="61B0718C" w14:textId="3312F647" w:rsidR="006B73A9" w:rsidRDefault="00DD70CB">
      <w:pPr>
        <w:pStyle w:val="TOC2"/>
        <w:rPr>
          <w:rFonts w:asciiTheme="minorHAnsi" w:hAnsiTheme="minorHAnsi"/>
          <w:noProof/>
        </w:rPr>
      </w:pPr>
      <w:hyperlink w:anchor="_Toc256000024" w:history="1">
        <w:r w:rsidR="00345909">
          <w:rPr>
            <w:rStyle w:val="Hyperlink"/>
            <w:noProof/>
          </w:rPr>
          <w:t>8.</w:t>
        </w:r>
        <w:r w:rsidR="00345909">
          <w:rPr>
            <w:rFonts w:asciiTheme="minorHAnsi" w:hAnsiTheme="minorHAnsi"/>
            <w:noProof/>
          </w:rPr>
          <w:tab/>
        </w:r>
        <w:r w:rsidR="00345909" w:rsidRPr="0031745D">
          <w:rPr>
            <w:rStyle w:val="Hyperlink"/>
            <w:rFonts w:cstheme="majorBidi"/>
            <w:noProof/>
            <w:lang w:val="it-IT"/>
          </w:rPr>
          <w:t>Appendice - Glossario</w:t>
        </w:r>
        <w:r w:rsidR="00345909">
          <w:rPr>
            <w:noProof/>
          </w:rPr>
          <w:tab/>
        </w:r>
        <w:r w:rsidR="00345909">
          <w:rPr>
            <w:noProof/>
          </w:rPr>
          <w:fldChar w:fldCharType="begin"/>
        </w:r>
        <w:r w:rsidR="00345909">
          <w:rPr>
            <w:noProof/>
          </w:rPr>
          <w:instrText xml:space="preserve"> PAGEREF _Toc256000024 \h </w:instrText>
        </w:r>
        <w:r w:rsidR="00345909">
          <w:rPr>
            <w:noProof/>
          </w:rPr>
        </w:r>
        <w:r w:rsidR="00345909">
          <w:rPr>
            <w:noProof/>
          </w:rPr>
          <w:fldChar w:fldCharType="separate"/>
        </w:r>
        <w:r w:rsidR="00066E0C">
          <w:rPr>
            <w:noProof/>
          </w:rPr>
          <w:t>13</w:t>
        </w:r>
        <w:r w:rsidR="00345909">
          <w:rPr>
            <w:noProof/>
          </w:rPr>
          <w:fldChar w:fldCharType="end"/>
        </w:r>
      </w:hyperlink>
    </w:p>
    <w:p w14:paraId="4900F182" w14:textId="77777777" w:rsidR="004D32B5" w:rsidRDefault="00345909" w:rsidP="00470D0A">
      <w:r>
        <w:fldChar w:fldCharType="end"/>
      </w:r>
    </w:p>
    <w:p w14:paraId="443DE669" w14:textId="77777777" w:rsidR="00D16514" w:rsidRDefault="00D16514" w:rsidP="00470D0A">
      <w:pPr>
        <w:rPr>
          <w:sz w:val="144"/>
          <w:szCs w:val="144"/>
        </w:rPr>
      </w:pPr>
    </w:p>
    <w:p w14:paraId="15BD305A" w14:textId="77777777" w:rsidR="00D16514" w:rsidRPr="00D16514" w:rsidRDefault="00D16514" w:rsidP="00470D0A">
      <w:pPr>
        <w:rPr>
          <w:sz w:val="144"/>
          <w:szCs w:val="144"/>
        </w:rPr>
      </w:pPr>
    </w:p>
    <w:p w14:paraId="15F496E2" w14:textId="77777777" w:rsidR="00470D0A" w:rsidRPr="00E8608F" w:rsidRDefault="00345909">
      <w:pPr>
        <w:spacing w:line="276" w:lineRule="auto"/>
        <w:rPr>
          <w:rFonts w:eastAsiaTheme="majorEastAsia" w:cstheme="majorBidi"/>
          <w:b/>
          <w:bCs/>
          <w:color w:val="6B2976"/>
          <w:sz w:val="44"/>
          <w:szCs w:val="26"/>
          <w:lang w:val="fr-BE"/>
        </w:rPr>
      </w:pPr>
      <w:r>
        <w:rPr>
          <w:rStyle w:val="Strong"/>
          <w:rFonts w:cs="Arial"/>
          <w:color w:val="652F76"/>
          <w:szCs w:val="22"/>
          <w:lang w:val="it-IT"/>
        </w:rPr>
        <w:t xml:space="preserve">L'NDIA riconosce i Custodi Tradizionali del Territorio australiano e il loro continuo legame con la terra, l'acqua e le comunità. Rendiamo omaggio a loro e alle loro culture e agli Anziani passati, presenti e futuri. </w:t>
      </w:r>
      <w:r>
        <w:rPr>
          <w:rStyle w:val="Strong"/>
          <w:rFonts w:cs="Arial"/>
          <w:color w:val="652F76"/>
          <w:szCs w:val="22"/>
          <w:lang w:val="it-IT"/>
        </w:rPr>
        <w:br w:type="page"/>
      </w:r>
    </w:p>
    <w:p w14:paraId="634D19B1" w14:textId="77777777" w:rsidR="004D32B5" w:rsidRPr="00A21351" w:rsidRDefault="00345909" w:rsidP="00A21351">
      <w:pPr>
        <w:pStyle w:val="Heading2"/>
      </w:pPr>
      <w:bookmarkStart w:id="4" w:name="_Toc256000002"/>
      <w:r>
        <w:rPr>
          <w:lang w:val="it-IT"/>
        </w:rPr>
        <w:lastRenderedPageBreak/>
        <w:t>Introduzione</w:t>
      </w:r>
      <w:bookmarkEnd w:id="4"/>
    </w:p>
    <w:p w14:paraId="1FDF80FB" w14:textId="77777777" w:rsidR="00FE374A" w:rsidRPr="00B90947" w:rsidRDefault="00345909" w:rsidP="00D96ED3">
      <w:pPr>
        <w:rPr>
          <w:lang w:val="it-IT"/>
        </w:rPr>
      </w:pPr>
      <w:r>
        <w:rPr>
          <w:lang w:val="it-IT"/>
        </w:rPr>
        <w:t xml:space="preserve">L'Ente nazionale di previdenza per i disabili (l'Ente o l'NDIA) si impegna a garantire alle persone lesbiche, gay, bisessuali, transgender, intersessuali, queer e questioning, e asessuali (LGBTIQA+) con disabilità (vedere </w:t>
      </w:r>
      <w:r w:rsidRPr="001E268D">
        <w:rPr>
          <w:b/>
          <w:lang w:val="it-IT"/>
        </w:rPr>
        <w:t>Appendice 1 - Glossario</w:t>
      </w:r>
      <w:r>
        <w:rPr>
          <w:lang w:val="it-IT"/>
        </w:rPr>
        <w:t xml:space="preserve"> per le definizioni complete) opportunità eque e giuste di usufruire dell'importante Regime nazionale di previdenza per i disabili (NDIS). </w:t>
      </w:r>
    </w:p>
    <w:p w14:paraId="5C63E351" w14:textId="77777777" w:rsidR="00FE374A" w:rsidRPr="00E8608F" w:rsidRDefault="00345909" w:rsidP="00D96ED3">
      <w:pPr>
        <w:rPr>
          <w:lang w:val="fr-BE"/>
        </w:rPr>
      </w:pPr>
      <w:r>
        <w:rPr>
          <w:lang w:val="it-IT"/>
        </w:rPr>
        <w:t xml:space="preserve">L'NDIA ha invitato organizzazioni di rilievo e partecipanti ad una serie di seminari per discutere l'esperienza di accesso e di utilizzo dell'NDIS per le persone con disabilità della comunità LGBTIQA+. Sulla base dei suggerimenti ricevuti, e delle risposte date dai partecipanti in un sondaggio, l'Ente ha creato la Strategia LGBTIQA+ (la Strategia), per affrontare le sfide e rafforzare le opportunità, in modo che le persone LGBTIQA+ possano ottenere i migliori risultati dal proprio piano NDIS. </w:t>
      </w:r>
    </w:p>
    <w:p w14:paraId="7F1474DC" w14:textId="77777777" w:rsidR="00FE374A" w:rsidRPr="00E8608F" w:rsidRDefault="00345909" w:rsidP="00D96ED3">
      <w:pPr>
        <w:rPr>
          <w:lang w:val="fr-BE"/>
        </w:rPr>
      </w:pPr>
      <w:r>
        <w:rPr>
          <w:lang w:val="it-IT"/>
        </w:rPr>
        <w:t>La Strategia mira a garantire la sicurezza culturale di tutti i partecipanti e a creare un ambiente sicuro dal punto di vista spirituale, sociale, emotivo e fisico. La sicurezza culturale si fonda su rispetto condiviso, significati condivisi, conoscenza condivisa e sull'esperienza di imparare insieme.</w:t>
      </w:r>
      <w:r>
        <w:rPr>
          <w:rStyle w:val="FootnoteReference"/>
          <w:szCs w:val="22"/>
        </w:rPr>
        <w:footnoteReference w:id="2"/>
      </w:r>
      <w:r>
        <w:rPr>
          <w:lang w:val="it-IT"/>
        </w:rPr>
        <w:t xml:space="preserve"> </w:t>
      </w:r>
    </w:p>
    <w:p w14:paraId="4ED42557" w14:textId="77777777" w:rsidR="00FE374A" w:rsidRPr="00B90947" w:rsidRDefault="00345909" w:rsidP="00D96ED3">
      <w:pPr>
        <w:rPr>
          <w:lang w:val="it-IT"/>
        </w:rPr>
      </w:pPr>
      <w:r w:rsidRPr="00677111">
        <w:rPr>
          <w:lang w:val="it-IT"/>
        </w:rPr>
        <w:t xml:space="preserve">La Strategia si concentra sul garantire che l'NDIS sia attuato in modo da rispettare e tenere conto delle esigenze e dei punti di forza degli individui LGBTIQA+ sul piano sociale, culturale, del liguaggio e del corpo, del genere, della sessualità e delle relazioni, per garantire la loro piena partecipazione all'NDIS. La Strategia è in linea con il lavoro svolto al contempo da altri dipartimenti del Commonwealth e del Governo statale. </w:t>
      </w:r>
    </w:p>
    <w:p w14:paraId="3BA9598A" w14:textId="77777777" w:rsidR="00FE374A" w:rsidRPr="00E8608F" w:rsidRDefault="00345909" w:rsidP="00D96ED3">
      <w:pPr>
        <w:rPr>
          <w:rFonts w:eastAsiaTheme="minorHAnsi"/>
          <w:lang w:val="fr-BE" w:eastAsia="en-US"/>
        </w:rPr>
      </w:pPr>
      <w:r>
        <w:rPr>
          <w:rFonts w:eastAsiaTheme="minorHAnsi"/>
          <w:lang w:val="it-IT" w:eastAsia="en-US"/>
        </w:rPr>
        <w:t xml:space="preserve">Alla base di questa strategia vi sono i principi condivisi dell'inclusione e dei diritti della persona, secondo i quali ogni partecipante dovrebbe essere: </w:t>
      </w:r>
    </w:p>
    <w:p w14:paraId="6ADCE24A" w14:textId="77777777" w:rsidR="00FE374A" w:rsidRPr="00B90947" w:rsidRDefault="00345909" w:rsidP="00FE374A">
      <w:pPr>
        <w:pStyle w:val="ListParagraph"/>
        <w:numPr>
          <w:ilvl w:val="0"/>
          <w:numId w:val="10"/>
        </w:numPr>
        <w:rPr>
          <w:rFonts w:eastAsiaTheme="minorHAnsi"/>
          <w:lang w:val="it-IT" w:eastAsia="en-US"/>
        </w:rPr>
      </w:pPr>
      <w:r w:rsidRPr="00FE374A">
        <w:rPr>
          <w:rFonts w:eastAsiaTheme="minorHAnsi"/>
          <w:lang w:val="it-IT" w:eastAsia="en-US"/>
        </w:rPr>
        <w:t>Trattato con dignità e rispetto;</w:t>
      </w:r>
    </w:p>
    <w:p w14:paraId="36E224F3" w14:textId="77777777" w:rsidR="00FE374A" w:rsidRPr="00E8608F" w:rsidRDefault="00345909" w:rsidP="00FE374A">
      <w:pPr>
        <w:pStyle w:val="ListParagraph"/>
        <w:numPr>
          <w:ilvl w:val="0"/>
          <w:numId w:val="10"/>
        </w:numPr>
        <w:rPr>
          <w:rFonts w:eastAsiaTheme="minorHAnsi"/>
          <w:lang w:val="fr-BE" w:eastAsia="en-US"/>
        </w:rPr>
      </w:pPr>
      <w:r w:rsidRPr="00FE374A">
        <w:rPr>
          <w:rFonts w:eastAsiaTheme="minorHAnsi"/>
          <w:lang w:val="it-IT" w:eastAsia="en-US"/>
        </w:rPr>
        <w:t>Accettato, senza giudizio o paura di subire comportamenti irrispettosi;</w:t>
      </w:r>
    </w:p>
    <w:p w14:paraId="1CB03FB1" w14:textId="77777777" w:rsidR="00FE374A" w:rsidRPr="00B90947" w:rsidRDefault="00345909" w:rsidP="00FE374A">
      <w:pPr>
        <w:pStyle w:val="ListParagraph"/>
        <w:numPr>
          <w:ilvl w:val="0"/>
          <w:numId w:val="10"/>
        </w:numPr>
        <w:rPr>
          <w:rFonts w:eastAsiaTheme="minorHAnsi"/>
          <w:lang w:val="it-IT" w:eastAsia="en-US"/>
        </w:rPr>
      </w:pPr>
      <w:r w:rsidRPr="00FE374A">
        <w:rPr>
          <w:rFonts w:eastAsiaTheme="minorHAnsi"/>
          <w:lang w:val="it-IT" w:eastAsia="en-US"/>
        </w:rPr>
        <w:t>Compreso nell'avere autonomia sul proprio corpo e su come viene descritto</w:t>
      </w:r>
    </w:p>
    <w:p w14:paraId="308832BB" w14:textId="77777777" w:rsidR="00156E6F" w:rsidRPr="00E8608F" w:rsidRDefault="00345909" w:rsidP="00FE374A">
      <w:pPr>
        <w:pStyle w:val="ListParagraph"/>
        <w:numPr>
          <w:ilvl w:val="0"/>
          <w:numId w:val="10"/>
        </w:numPr>
        <w:rPr>
          <w:rFonts w:eastAsiaTheme="minorHAnsi"/>
          <w:lang w:val="fr-BE" w:eastAsia="en-US"/>
        </w:rPr>
      </w:pPr>
      <w:r w:rsidRPr="00FE374A">
        <w:rPr>
          <w:rFonts w:eastAsiaTheme="minorHAnsi"/>
          <w:lang w:val="it-IT" w:eastAsia="en-US"/>
        </w:rPr>
        <w:t>Rispettato per le sue scelte, i suoi bisogni e le relazioni senza ricevere domande invadenti.</w:t>
      </w:r>
    </w:p>
    <w:p w14:paraId="740F0A12" w14:textId="77777777" w:rsidR="007E0CFD" w:rsidRPr="00B90947" w:rsidRDefault="00345909" w:rsidP="007E373B">
      <w:pPr>
        <w:rPr>
          <w:lang w:val="it-IT"/>
        </w:rPr>
      </w:pPr>
      <w:r w:rsidRPr="000B5AEB">
        <w:rPr>
          <w:lang w:val="it-IT"/>
        </w:rPr>
        <w:t xml:space="preserve">L'NDIA ha identificato quattro Obiettivi Strategici e 11 Azioni Prioritarie per condurre la realizzazione della Strategia. </w:t>
      </w:r>
    </w:p>
    <w:p w14:paraId="00024217" w14:textId="77777777" w:rsidR="007E373B" w:rsidRPr="00B90947" w:rsidRDefault="00345909">
      <w:pPr>
        <w:spacing w:line="276" w:lineRule="auto"/>
        <w:rPr>
          <w:rFonts w:eastAsiaTheme="majorEastAsia" w:cstheme="majorBidi"/>
          <w:b/>
          <w:bCs/>
          <w:color w:val="6B2976"/>
          <w:sz w:val="44"/>
          <w:szCs w:val="26"/>
          <w:lang w:val="it-IT"/>
        </w:rPr>
      </w:pPr>
      <w:r w:rsidRPr="00B90947">
        <w:rPr>
          <w:lang w:val="it-IT"/>
        </w:rPr>
        <w:br w:type="page"/>
      </w:r>
    </w:p>
    <w:p w14:paraId="71AE0F0B" w14:textId="77777777" w:rsidR="000B5AEB" w:rsidRDefault="00345909" w:rsidP="00F5612A">
      <w:pPr>
        <w:pStyle w:val="Heading2"/>
        <w:spacing w:before="0"/>
      </w:pPr>
      <w:bookmarkStart w:id="5" w:name="_Toc256000003"/>
      <w:r>
        <w:rPr>
          <w:lang w:val="it-IT"/>
        </w:rPr>
        <w:lastRenderedPageBreak/>
        <w:t>Cosa abbiamo appreso</w:t>
      </w:r>
      <w:bookmarkEnd w:id="5"/>
    </w:p>
    <w:p w14:paraId="3D841D06" w14:textId="77777777" w:rsidR="000B5AEB" w:rsidRPr="00E8608F" w:rsidRDefault="00345909" w:rsidP="0029516D">
      <w:pPr>
        <w:spacing w:after="120"/>
        <w:rPr>
          <w:rFonts w:eastAsiaTheme="minorHAnsi"/>
          <w:lang w:val="fr-BE"/>
        </w:rPr>
      </w:pPr>
      <w:r>
        <w:rPr>
          <w:rFonts w:eastAsiaTheme="minorHAnsi"/>
          <w:lang w:val="it-IT"/>
        </w:rPr>
        <w:t xml:space="preserve">Un tema costante che abbiamo sentito durante tutti i seminari e le interazioni con i soggetti interessati e i partecipanti LGBTIQA+ era: </w:t>
      </w:r>
    </w:p>
    <w:p w14:paraId="105A328B" w14:textId="77777777" w:rsidR="000B5AEB" w:rsidRPr="00E8608F" w:rsidRDefault="00345909" w:rsidP="000B5AEB">
      <w:pPr>
        <w:spacing w:after="120" w:line="240" w:lineRule="auto"/>
        <w:rPr>
          <w:rFonts w:eastAsiaTheme="minorHAnsi" w:cs="Arial"/>
          <w:szCs w:val="22"/>
          <w:lang w:val="fr-BE"/>
        </w:rPr>
      </w:pPr>
      <w:r>
        <w:rPr>
          <w:rFonts w:cs="Arial"/>
          <w:b/>
          <w:color w:val="6B2976"/>
          <w:szCs w:val="22"/>
          <w:lang w:val="it-IT"/>
        </w:rPr>
        <w:t>"Non rivolgetevi a noi come se fossimo un acronimo." "Parlate dei nostri corpi, dei nostri generi e delle nostre relazioni."</w:t>
      </w:r>
      <w:r>
        <w:rPr>
          <w:rStyle w:val="FootnoteReference"/>
          <w:rFonts w:cs="Arial"/>
          <w:b/>
          <w:color w:val="6B2976"/>
          <w:szCs w:val="22"/>
        </w:rPr>
        <w:footnoteReference w:id="3"/>
      </w:r>
    </w:p>
    <w:p w14:paraId="6F51BD49" w14:textId="77777777" w:rsidR="000B5AEB" w:rsidRPr="00E8608F" w:rsidRDefault="00345909" w:rsidP="00D96ED3">
      <w:pPr>
        <w:rPr>
          <w:lang w:val="fr-BE"/>
        </w:rPr>
      </w:pPr>
      <w:r>
        <w:rPr>
          <w:rFonts w:eastAsiaTheme="minorHAnsi"/>
          <w:lang w:val="it-IT"/>
        </w:rPr>
        <w:t>Ciò riflette l'importanza di un approccio empatico e comprensivo quando si cerca di migliorare le esperienze dei partecipanti LGBTIQA+, ed è proprio così che l'NDIA ha realizzato questa strategia.</w:t>
      </w:r>
    </w:p>
    <w:p w14:paraId="2DD77B9A" w14:textId="77777777" w:rsidR="000B5AEB" w:rsidRDefault="00345909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6" w:name="_Toc256000004"/>
      <w:r>
        <w:rPr>
          <w:sz w:val="28"/>
          <w:lang w:val="it-IT"/>
        </w:rPr>
        <w:t>I nostri corpi</w:t>
      </w:r>
      <w:bookmarkEnd w:id="6"/>
    </w:p>
    <w:p w14:paraId="3EAD93F1" w14:textId="77777777" w:rsidR="000B5AEB" w:rsidRPr="00B90947" w:rsidRDefault="00345909" w:rsidP="000B5AEB">
      <w:pPr>
        <w:widowControl w:val="0"/>
        <w:autoSpaceDE w:val="0"/>
        <w:autoSpaceDN w:val="0"/>
        <w:adjustRightInd w:val="0"/>
        <w:spacing w:after="120" w:line="264" w:lineRule="auto"/>
        <w:rPr>
          <w:rFonts w:eastAsia="Times New Roman" w:cs="Arial"/>
          <w:szCs w:val="22"/>
          <w:lang w:val="it-IT"/>
        </w:rPr>
      </w:pPr>
      <w:r>
        <w:rPr>
          <w:rFonts w:cs="Arial"/>
          <w:b/>
          <w:color w:val="6B2976"/>
          <w:szCs w:val="22"/>
          <w:lang w:val="it-IT"/>
        </w:rPr>
        <w:t>“Siamo noi a decidere come vengono trattati i nostri corpi, e in che modo vengono descritti.”</w:t>
      </w:r>
    </w:p>
    <w:p w14:paraId="24116BF4" w14:textId="77777777" w:rsidR="000B5AEB" w:rsidRPr="00E8608F" w:rsidRDefault="00345909" w:rsidP="00D96ED3">
      <w:pPr>
        <w:rPr>
          <w:rFonts w:eastAsia="Times New Roman"/>
          <w:lang w:val="fr-BE"/>
        </w:rPr>
      </w:pPr>
      <w:r>
        <w:rPr>
          <w:rFonts w:eastAsia="Times New Roman"/>
          <w:lang w:val="it-IT"/>
        </w:rPr>
        <w:t xml:space="preserve">L'NDIA rispetterà le parole che le persone usano per parlare del loro corpo, orientamento sessuale, caratteristiche sessuali e identità di genere. </w:t>
      </w:r>
    </w:p>
    <w:p w14:paraId="4B673C97" w14:textId="77777777" w:rsidR="000B5AEB" w:rsidRDefault="00345909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7" w:name="_Toc256000005"/>
      <w:r>
        <w:rPr>
          <w:sz w:val="28"/>
          <w:lang w:val="it-IT"/>
        </w:rPr>
        <w:t>I nostri generi</w:t>
      </w:r>
      <w:bookmarkEnd w:id="7"/>
    </w:p>
    <w:p w14:paraId="528C5B99" w14:textId="77777777" w:rsidR="000B5AEB" w:rsidRPr="00E8608F" w:rsidRDefault="00345909" w:rsidP="000B5AEB">
      <w:pPr>
        <w:spacing w:after="120" w:line="240" w:lineRule="auto"/>
        <w:rPr>
          <w:rFonts w:cs="Arial"/>
          <w:color w:val="6B2976"/>
          <w:szCs w:val="22"/>
          <w:lang w:val="fr-BE"/>
        </w:rPr>
      </w:pPr>
      <w:r>
        <w:rPr>
          <w:rFonts w:cs="Arial"/>
          <w:b/>
          <w:color w:val="6B2976"/>
          <w:szCs w:val="22"/>
          <w:lang w:val="it-IT"/>
        </w:rPr>
        <w:t>“Non tutte le persone che si identificano come ‘Queer’ sono legate alla comunità LGBTIQA+. Io non aderisco alle identità di genere binarie come ‘lui’ o ‘lei’—chiedimi come voglio essere descritto.”</w:t>
      </w:r>
    </w:p>
    <w:p w14:paraId="6DA2E840" w14:textId="77777777" w:rsidR="000B5AEB" w:rsidRPr="00E8608F" w:rsidRDefault="00345909" w:rsidP="00D96ED3">
      <w:pPr>
        <w:rPr>
          <w:b/>
          <w:color w:val="6B2976"/>
          <w:lang w:val="fr-BE"/>
        </w:rPr>
      </w:pPr>
      <w:r>
        <w:rPr>
          <w:lang w:val="it-IT"/>
        </w:rPr>
        <w:t xml:space="preserve">L'NDIA riconosce che le persone comprendono, descrivono e rappresentano il genere in modi diversi e che ciò ha una profonda connessione con la salute, il benessere, l'autoespressione e l'autodeterminazione. L'NDIA afferma che le caratteristiche del sesso biologico di una persona non definiscono la sua identità di genere. </w:t>
      </w:r>
    </w:p>
    <w:p w14:paraId="1DB4E021" w14:textId="77777777" w:rsidR="000B5AEB" w:rsidRDefault="00345909" w:rsidP="006B433D">
      <w:pPr>
        <w:pStyle w:val="Heading3"/>
        <w:spacing w:before="240" w:after="120" w:line="264" w:lineRule="auto"/>
        <w:ind w:left="0" w:firstLine="0"/>
        <w:rPr>
          <w:color w:val="6A2875"/>
          <w:sz w:val="28"/>
        </w:rPr>
      </w:pPr>
      <w:bookmarkStart w:id="8" w:name="_Toc256000006"/>
      <w:r>
        <w:rPr>
          <w:sz w:val="28"/>
          <w:lang w:val="it-IT"/>
        </w:rPr>
        <w:t>Le nostre relazioni</w:t>
      </w:r>
      <w:bookmarkEnd w:id="8"/>
    </w:p>
    <w:p w14:paraId="3F0715A6" w14:textId="77777777" w:rsidR="000B5AEB" w:rsidRPr="00E8608F" w:rsidRDefault="00345909" w:rsidP="000B5AEB">
      <w:pPr>
        <w:spacing w:after="120" w:line="240" w:lineRule="auto"/>
        <w:rPr>
          <w:rFonts w:cs="Arial"/>
          <w:color w:val="6B2976"/>
          <w:szCs w:val="22"/>
          <w:lang w:val="fr-BE"/>
        </w:rPr>
      </w:pPr>
      <w:r>
        <w:rPr>
          <w:rFonts w:cs="Arial"/>
          <w:b/>
          <w:color w:val="6B2976"/>
          <w:szCs w:val="22"/>
          <w:lang w:val="it-IT"/>
        </w:rPr>
        <w:t>“Essere in grado di tenere fotografie mie e dei miei ex sulla parete senza il timore che il personale che si presenta a casa mia mi giudichi negativamente. Non dovermi auto-censurare con il personale sarebbe un sollievo.”</w:t>
      </w:r>
    </w:p>
    <w:p w14:paraId="0DD65BF9" w14:textId="77777777" w:rsidR="000B5AEB" w:rsidRPr="00E8608F" w:rsidRDefault="00345909" w:rsidP="00D96ED3">
      <w:pPr>
        <w:rPr>
          <w:lang w:val="fr-BE"/>
        </w:rPr>
      </w:pPr>
      <w:r>
        <w:rPr>
          <w:lang w:val="it-IT"/>
        </w:rPr>
        <w:t xml:space="preserve">L'NDIA si impegna a sostenere le relazioni dei partecipanti all'NDIS senza pregiudizio o giudizio, e riconosce che le relazioni sono una parte importante della multiforme comunità LGBTIQA+.  </w:t>
      </w:r>
    </w:p>
    <w:p w14:paraId="73930AB0" w14:textId="77777777" w:rsidR="000B5AEB" w:rsidRDefault="00345909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9" w:name="_Toc256000007"/>
      <w:r>
        <w:rPr>
          <w:sz w:val="28"/>
          <w:lang w:val="it-IT"/>
        </w:rPr>
        <w:t>Intersezionalità</w:t>
      </w:r>
      <w:bookmarkEnd w:id="9"/>
    </w:p>
    <w:p w14:paraId="6B0DFAB8" w14:textId="77777777" w:rsidR="000B5AEB" w:rsidRPr="00E8608F" w:rsidRDefault="00345909" w:rsidP="00D96ED3">
      <w:pPr>
        <w:rPr>
          <w:lang w:val="fr-BE"/>
        </w:rPr>
      </w:pPr>
      <w:r>
        <w:rPr>
          <w:lang w:val="it-IT"/>
        </w:rPr>
        <w:t>L'intersezionalità descrive in che modo diverse parti dell'identità o delle circostanze di una persona – per esempio età, razza, cultura, disabilità, genere, luogo o religione – si intersecano e si combinano per formare le esperienze di vita individuali di una persona, tra cui esperienze di discriminazione</w:t>
      </w:r>
      <w:r>
        <w:rPr>
          <w:rStyle w:val="FootnoteReference"/>
        </w:rPr>
        <w:footnoteReference w:id="4"/>
      </w:r>
      <w:r>
        <w:rPr>
          <w:lang w:val="it-IT"/>
        </w:rPr>
        <w:t xml:space="preserve">. </w:t>
      </w:r>
    </w:p>
    <w:p w14:paraId="12585D8E" w14:textId="77777777" w:rsidR="000B5AEB" w:rsidRPr="00E8608F" w:rsidRDefault="00345909" w:rsidP="00666FA5">
      <w:pPr>
        <w:spacing w:after="0"/>
        <w:rPr>
          <w:lang w:val="fr-BE"/>
        </w:rPr>
      </w:pPr>
      <w:r>
        <w:rPr>
          <w:lang w:val="it-IT"/>
        </w:rPr>
        <w:lastRenderedPageBreak/>
        <w:t>L'NDIA riconosce che le persone LGBTIQA+ aborigene e dello Stretto di Torres e le persone culturalmente e linguisticamente diverse con disabilità affrontano particolari difficoltà, e riconosce il bisogno di fornire supporto e sicurezza che siano culturalmente appropriati.</w:t>
      </w:r>
    </w:p>
    <w:p w14:paraId="6309DC09" w14:textId="77777777" w:rsidR="007E0CFD" w:rsidRPr="00E8608F" w:rsidRDefault="007E0CFD" w:rsidP="003B5C47">
      <w:pPr>
        <w:spacing w:after="0"/>
        <w:rPr>
          <w:lang w:val="fr-BE"/>
        </w:rPr>
      </w:pPr>
    </w:p>
    <w:p w14:paraId="0C4B421B" w14:textId="77777777" w:rsidR="000B5AEB" w:rsidRPr="000B5AEB" w:rsidRDefault="00345909" w:rsidP="000B5AEB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10" w:name="_Toc256000008"/>
      <w:bookmarkStart w:id="11" w:name="_Toc37231587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  <w:lang w:val="it-IT"/>
        </w:rPr>
        <w:t>Cosa abbiamo fatto finora</w:t>
      </w:r>
      <w:bookmarkEnd w:id="10"/>
      <w:bookmarkEnd w:id="11"/>
    </w:p>
    <w:p w14:paraId="3E33AA73" w14:textId="77777777" w:rsidR="000B5AEB" w:rsidRPr="00E8608F" w:rsidRDefault="00345909" w:rsidP="007E0CFD">
      <w:pPr>
        <w:rPr>
          <w:lang w:val="fr-BE"/>
        </w:rPr>
      </w:pPr>
      <w:r>
        <w:rPr>
          <w:lang w:val="it-IT"/>
        </w:rPr>
        <w:t>Sono già state messe in atto una serie di azioni per migliorare l'esperienza dei partecipanti LGBTIQA+, le quali stanno avendo un impatto significativo. La nostra Strategia crescerà su queste basi per garantire i migliori risultati per i partecipanti e le comunità LGBTIQA+.</w:t>
      </w:r>
    </w:p>
    <w:p w14:paraId="5F1ED0CC" w14:textId="77777777" w:rsidR="001665A1" w:rsidRPr="00267A9C" w:rsidRDefault="00345909" w:rsidP="001665A1">
      <w:pPr>
        <w:pStyle w:val="TableDescription"/>
      </w:pPr>
      <w:r w:rsidRPr="00267A9C">
        <w:rPr>
          <w:lang w:val="it-IT"/>
        </w:rPr>
        <w:t>Tabella 1</w:t>
      </w:r>
    </w:p>
    <w:tbl>
      <w:tblPr>
        <w:tblStyle w:val="LightShading-Accent4"/>
        <w:tblW w:w="0" w:type="auto"/>
        <w:tblBorders>
          <w:top w:val="single" w:sz="8" w:space="0" w:color="6A2875" w:themeColor="background2"/>
          <w:bottom w:val="single" w:sz="8" w:space="0" w:color="6A2875" w:themeColor="background2"/>
        </w:tblBorders>
        <w:tblLook w:val="04A0" w:firstRow="1" w:lastRow="0" w:firstColumn="1" w:lastColumn="0" w:noHBand="0" w:noVBand="1"/>
        <w:tblDescription w:val="This is a table of actions the NDIA have already undertaken to improve the experience of LGBTIQA+ participants."/>
      </w:tblPr>
      <w:tblGrid>
        <w:gridCol w:w="3229"/>
        <w:gridCol w:w="5702"/>
      </w:tblGrid>
      <w:tr w:rsidR="006B73A9" w14:paraId="3D545F3C" w14:textId="77777777" w:rsidTr="006B7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C3D05D7" w14:textId="77777777" w:rsidR="000C35AD" w:rsidRPr="00077AD7" w:rsidRDefault="00345909" w:rsidP="00F00933">
            <w:pPr>
              <w:rPr>
                <w:szCs w:val="22"/>
                <w:lang w:val="en-AU"/>
              </w:rPr>
            </w:pPr>
            <w:bookmarkStart w:id="12" w:name="ColumnTitle_1"/>
            <w:bookmarkEnd w:id="12"/>
            <w:r>
              <w:rPr>
                <w:szCs w:val="22"/>
                <w:lang w:val="it-IT"/>
              </w:rPr>
              <w:t>Azione</w:t>
            </w:r>
          </w:p>
        </w:tc>
        <w:tc>
          <w:tcPr>
            <w:tcW w:w="5702" w:type="dxa"/>
          </w:tcPr>
          <w:p w14:paraId="0C15D9E2" w14:textId="77777777" w:rsidR="000C35AD" w:rsidRPr="00077AD7" w:rsidRDefault="00345909" w:rsidP="00F009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AU"/>
              </w:rPr>
            </w:pPr>
            <w:r>
              <w:rPr>
                <w:szCs w:val="22"/>
                <w:lang w:val="it-IT"/>
              </w:rPr>
              <w:t>Impatto</w:t>
            </w:r>
          </w:p>
        </w:tc>
      </w:tr>
      <w:tr w:rsidR="006B73A9" w:rsidRPr="00066E0C" w14:paraId="1A6F275F" w14:textId="77777777" w:rsidTr="006B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68D65A1C" w14:textId="77777777" w:rsidR="000C35AD" w:rsidRPr="00E8608F" w:rsidRDefault="00345909" w:rsidP="00F00933">
            <w:pPr>
              <w:rPr>
                <w:szCs w:val="22"/>
                <w:lang w:val="fr-BE"/>
              </w:rPr>
            </w:pPr>
            <w:r>
              <w:rPr>
                <w:rFonts w:cstheme="minorHAnsi"/>
                <w:lang w:val="it-IT"/>
              </w:rPr>
              <w:t>Formazione sulla consapevolezza culturale LGBTIQA+</w:t>
            </w:r>
          </w:p>
        </w:tc>
        <w:tc>
          <w:tcPr>
            <w:tcW w:w="5702" w:type="dxa"/>
          </w:tcPr>
          <w:p w14:paraId="024BD1CC" w14:textId="77777777" w:rsidR="000C35AD" w:rsidRPr="00E8608F" w:rsidRDefault="00345909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 xml:space="preserve">Nel 2019, l'Ente ha distribuito un modulo di formazione sulla Consapevolezza Culturale, Celebrare la Diversità: Inclusione LGBTIQA+. Entro marzo 2020, 6975 persone tra il personale dell'NDIA e i partner associati hanno completato la formazione. L'Ente sta anche preparando un webinar per il personale che eroga il servizio, incentrato sull'inclusione LGBTIQA+ sul posto di lavoro. </w:t>
            </w:r>
          </w:p>
          <w:p w14:paraId="31BC289F" w14:textId="77777777" w:rsidR="000C35AD" w:rsidRPr="00E8608F" w:rsidRDefault="00345909" w:rsidP="000C35AD">
            <w:pPr>
              <w:pStyle w:val="table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BE"/>
              </w:rPr>
            </w:pPr>
            <w:r w:rsidRPr="000C35AD">
              <w:rPr>
                <w:rFonts w:eastAsiaTheme="minorEastAsia" w:cstheme="minorBidi"/>
                <w:spacing w:val="0"/>
                <w:sz w:val="22"/>
                <w:szCs w:val="24"/>
                <w:lang w:val="it-IT" w:eastAsia="ja-JP"/>
              </w:rPr>
              <w:t>L'aumento del livello di soddisfazione dei partecipanti verrà misurato sulla base dei risultati di un sondaggio, del numero di reclami e delle richieste di revisione non programmata (ad esclusione dei cambiamenti nelle circostanze).</w:t>
            </w:r>
          </w:p>
        </w:tc>
      </w:tr>
      <w:tr w:rsidR="006B73A9" w:rsidRPr="00066E0C" w14:paraId="6D145D90" w14:textId="77777777" w:rsidTr="006B73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5461631" w14:textId="77777777" w:rsidR="000C35AD" w:rsidRPr="00B90947" w:rsidRDefault="00345909" w:rsidP="00F00933">
            <w:pPr>
              <w:rPr>
                <w:szCs w:val="22"/>
                <w:lang w:val="it-IT"/>
              </w:rPr>
            </w:pPr>
            <w:r w:rsidRPr="003C482C">
              <w:rPr>
                <w:rFonts w:cstheme="minorHAnsi"/>
                <w:lang w:val="it-IT"/>
              </w:rPr>
              <w:t>Iniziativa mirata dell'NDIA per coinvolgere la comunità</w:t>
            </w:r>
          </w:p>
        </w:tc>
        <w:tc>
          <w:tcPr>
            <w:tcW w:w="5702" w:type="dxa"/>
          </w:tcPr>
          <w:p w14:paraId="5CCE35DB" w14:textId="77777777" w:rsidR="000C35AD" w:rsidRPr="00E8608F" w:rsidRDefault="00345909" w:rsidP="000C35AD">
            <w:pPr>
              <w:spacing w:after="120" w:line="24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it-IT"/>
              </w:rPr>
            </w:pPr>
            <w:r w:rsidRPr="00D76D95">
              <w:rPr>
                <w:lang w:val="it-IT"/>
              </w:rPr>
              <w:t>Da ottobre 2019, i gruppi di lavoro per il coinvolgimento della comunità si sono concentrati sull'assicurarsi che le comunità LGBTIQA+ siano a conoscenza dell'NDIS e si sentano sicure nell'accedervi ed usufruirne. Questo include la creazione e il rafforzamento delle relazioni con i principali soggetti interessati nella comunità LGBTIQA+, presentazioni, incontri e partecipazione a eventi di "pride".</w:t>
            </w:r>
          </w:p>
          <w:p w14:paraId="6DF50D83" w14:textId="77777777" w:rsidR="000C35AD" w:rsidRPr="00E8608F" w:rsidRDefault="00345909" w:rsidP="000C35AD">
            <w:pPr>
              <w:pStyle w:val="tablelistbullet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fr-BE"/>
              </w:rPr>
            </w:pPr>
            <w:r w:rsidRPr="000C35AD">
              <w:rPr>
                <w:rFonts w:eastAsiaTheme="minorEastAsia" w:cstheme="minorBidi"/>
                <w:spacing w:val="0"/>
                <w:sz w:val="22"/>
                <w:szCs w:val="24"/>
                <w:lang w:val="it-IT" w:eastAsia="ja-JP"/>
              </w:rPr>
              <w:t>L'efficacia degli eventi di coinvolgimento della comunità verrà misurata attraverso il numero di eventi a cui l'Ente partecipa e attraverso i temi e le tendenze che emergono dal coinvolgimento dei principali soggetti interessati.</w:t>
            </w:r>
          </w:p>
        </w:tc>
      </w:tr>
      <w:tr w:rsidR="006B73A9" w:rsidRPr="00066E0C" w14:paraId="1CAC7328" w14:textId="77777777" w:rsidTr="006B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41564AA2" w14:textId="77777777" w:rsidR="000C35AD" w:rsidRPr="00B90947" w:rsidRDefault="00345909" w:rsidP="00F00933">
            <w:pPr>
              <w:rPr>
                <w:szCs w:val="22"/>
                <w:lang w:val="it-IT"/>
              </w:rPr>
            </w:pPr>
            <w:r w:rsidRPr="003A6A48">
              <w:rPr>
                <w:rFonts w:cstheme="minorHAnsi"/>
                <w:lang w:val="it-IT"/>
              </w:rPr>
              <w:t>Informazioni, Legami e Sviluppo delle Competenze (ILC)</w:t>
            </w:r>
          </w:p>
        </w:tc>
        <w:tc>
          <w:tcPr>
            <w:tcW w:w="5702" w:type="dxa"/>
          </w:tcPr>
          <w:p w14:paraId="267A034B" w14:textId="77777777" w:rsidR="000C35AD" w:rsidRPr="00B90947" w:rsidRDefault="00345909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/>
              </w:rPr>
            </w:pPr>
            <w:r w:rsidRPr="003A6A48">
              <w:rPr>
                <w:rFonts w:cstheme="minorHAnsi"/>
                <w:lang w:val="it-IT"/>
              </w:rPr>
              <w:t>Nell'ultimo giro di finanziamenti per ILC, 10 organizzazioni hanno ricevuto fondi per iniziative mirate in modo specifico alle persone con disabilità delle comunità LGBTIQA+, tra cui:</w:t>
            </w:r>
          </w:p>
          <w:p w14:paraId="31DD10F0" w14:textId="77777777" w:rsidR="000C35AD" w:rsidRPr="00E8608F" w:rsidRDefault="00345909" w:rsidP="000C35AD">
            <w:pPr>
              <w:numPr>
                <w:ilvl w:val="0"/>
                <w:numId w:val="11"/>
              </w:numPr>
              <w:spacing w:after="120" w:line="240" w:lineRule="auto"/>
              <w:ind w:left="45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BE"/>
              </w:rPr>
            </w:pPr>
            <w:r w:rsidRPr="003A6A48">
              <w:rPr>
                <w:rFonts w:cstheme="minorHAnsi"/>
                <w:lang w:val="it-IT"/>
              </w:rPr>
              <w:lastRenderedPageBreak/>
              <w:t>Inclusion Melbourne – che sta creando informazioni accessibili a sostegno dell'inclusione e della connessione delle comunità LGBTIQA+ ai servizi universali</w:t>
            </w:r>
          </w:p>
          <w:p w14:paraId="08DFA5FA" w14:textId="77777777" w:rsidR="000C35AD" w:rsidRPr="00B90947" w:rsidRDefault="00345909" w:rsidP="000C35AD">
            <w:pPr>
              <w:numPr>
                <w:ilvl w:val="0"/>
                <w:numId w:val="11"/>
              </w:numPr>
              <w:spacing w:after="120" w:line="240" w:lineRule="auto"/>
              <w:ind w:left="45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/>
              </w:rPr>
            </w:pPr>
            <w:r w:rsidRPr="00212F16">
              <w:rPr>
                <w:rFonts w:cstheme="minorHAnsi"/>
                <w:lang w:val="it-IT"/>
              </w:rPr>
              <w:t>Raising Children Network – che sta creando risorse online per il sostegno a genitori e famiglie, compresi i genitori LGBTIQA+</w:t>
            </w:r>
          </w:p>
          <w:p w14:paraId="06EF12AF" w14:textId="77777777" w:rsidR="000C35AD" w:rsidRPr="00E8608F" w:rsidRDefault="00345909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BE"/>
              </w:rPr>
            </w:pPr>
            <w:r w:rsidRPr="000C35AD">
              <w:rPr>
                <w:rFonts w:cstheme="minorHAnsi"/>
                <w:lang w:val="it-IT"/>
              </w:rPr>
              <w:t>L'efficacia sarà misurata attraverso relazioni di valutazione su ILC.</w:t>
            </w:r>
          </w:p>
        </w:tc>
      </w:tr>
      <w:tr w:rsidR="006B73A9" w14:paraId="7E9AEE1C" w14:textId="77777777" w:rsidTr="006B73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1ECA861F" w14:textId="77777777" w:rsidR="000B5AEB" w:rsidRPr="00E8608F" w:rsidRDefault="00345909" w:rsidP="00F00933">
            <w:pPr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it-IT"/>
              </w:rPr>
              <w:lastRenderedPageBreak/>
              <w:t>Promozione delle giornate LGBTIQA+ più importanti</w:t>
            </w:r>
          </w:p>
        </w:tc>
        <w:tc>
          <w:tcPr>
            <w:tcW w:w="5702" w:type="dxa"/>
          </w:tcPr>
          <w:p w14:paraId="5A881CC4" w14:textId="77777777" w:rsidR="000B5AEB" w:rsidRDefault="00345909" w:rsidP="000B5AEB">
            <w:pPr>
              <w:spacing w:after="120" w:line="24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it-IT"/>
              </w:rPr>
              <w:t>L'NDIA ha colto l'opportunità di partecipare attivamente a importanti eventi nel calendario LGBTIQA+ per sensibilizzare sul tema e promuovere l'inclusione, anche attraverso la divulgazione di una serie di materiali su LGBTIQA+ creati dall'NDIA. L'NDIA ha preso parte attivamente a:</w:t>
            </w:r>
          </w:p>
          <w:p w14:paraId="32C46C50" w14:textId="77777777" w:rsidR="000B5AEB" w:rsidRDefault="00345909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it-IT"/>
              </w:rPr>
              <w:t xml:space="preserve">Parata del Mardi Gras, 2017, 2018 &amp; 2019. </w:t>
            </w:r>
          </w:p>
          <w:p w14:paraId="347BFC20" w14:textId="77777777" w:rsidR="000B5AEB" w:rsidRPr="00E8608F" w:rsidRDefault="00345909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fr-BE"/>
              </w:rPr>
            </w:pPr>
            <w:r>
              <w:rPr>
                <w:rFonts w:cstheme="minorHAnsi"/>
                <w:lang w:val="it-IT"/>
              </w:rPr>
              <w:t xml:space="preserve">Giornata Internazionale contro l'omofobia, la bifobia e la transfobia (IDAHOBIT), maggio 2019. </w:t>
            </w:r>
          </w:p>
          <w:p w14:paraId="138420E8" w14:textId="77777777" w:rsidR="000B5AEB" w:rsidRDefault="00345909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B90947">
              <w:rPr>
                <w:rFonts w:cstheme="minorHAnsi"/>
                <w:lang w:val="en-AU"/>
              </w:rPr>
              <w:t xml:space="preserve">Wear it Purple Day, </w:t>
            </w:r>
            <w:proofErr w:type="spellStart"/>
            <w:r w:rsidRPr="00B90947">
              <w:rPr>
                <w:rFonts w:cstheme="minorHAnsi"/>
                <w:lang w:val="en-AU"/>
              </w:rPr>
              <w:t>agosto</w:t>
            </w:r>
            <w:proofErr w:type="spellEnd"/>
            <w:r w:rsidRPr="00B90947">
              <w:rPr>
                <w:rFonts w:cstheme="minorHAnsi"/>
                <w:lang w:val="en-AU"/>
              </w:rPr>
              <w:t xml:space="preserve"> 2019. </w:t>
            </w:r>
          </w:p>
          <w:p w14:paraId="4EEF307C" w14:textId="77777777" w:rsidR="000B5AEB" w:rsidRDefault="00345909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0947">
              <w:rPr>
                <w:rFonts w:cstheme="minorHAnsi"/>
                <w:lang w:val="en-AU"/>
              </w:rPr>
              <w:t xml:space="preserve">Geelong Rainbow Festival Fair Day, </w:t>
            </w:r>
            <w:proofErr w:type="spellStart"/>
            <w:r w:rsidRPr="00B90947">
              <w:rPr>
                <w:rFonts w:cstheme="minorHAnsi"/>
                <w:lang w:val="en-AU"/>
              </w:rPr>
              <w:t>febbraio</w:t>
            </w:r>
            <w:proofErr w:type="spellEnd"/>
            <w:r w:rsidRPr="00B90947">
              <w:rPr>
                <w:rFonts w:cstheme="minorHAnsi"/>
                <w:lang w:val="en-AU"/>
              </w:rPr>
              <w:t xml:space="preserve"> 2020.</w:t>
            </w:r>
          </w:p>
          <w:p w14:paraId="4923D478" w14:textId="77777777" w:rsidR="000B5AEB" w:rsidRPr="000B5AEB" w:rsidRDefault="00345909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it-IT"/>
              </w:rPr>
              <w:t>ChillOut Festival, marzo 2020.</w:t>
            </w:r>
          </w:p>
        </w:tc>
      </w:tr>
      <w:tr w:rsidR="006B73A9" w:rsidRPr="00066E0C" w14:paraId="199080F2" w14:textId="77777777" w:rsidTr="006B7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18ADA54E" w14:textId="77777777" w:rsidR="000B5AEB" w:rsidRPr="003A6A48" w:rsidRDefault="00345909" w:rsidP="00F00933">
            <w:pPr>
              <w:rPr>
                <w:rFonts w:cstheme="minorHAnsi"/>
              </w:rPr>
            </w:pPr>
            <w:r>
              <w:rPr>
                <w:rFonts w:cstheme="minorHAnsi"/>
                <w:lang w:val="it-IT"/>
              </w:rPr>
              <w:t>Rete degli Alleati NDIA</w:t>
            </w:r>
          </w:p>
        </w:tc>
        <w:tc>
          <w:tcPr>
            <w:tcW w:w="5702" w:type="dxa"/>
          </w:tcPr>
          <w:p w14:paraId="58AB61FF" w14:textId="77777777" w:rsidR="000B5AEB" w:rsidRPr="00B90947" w:rsidRDefault="00345909" w:rsidP="000B5AEB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 w:eastAsia="en-AU"/>
              </w:rPr>
              <w:t>Una rete di Alleati NDIA LGBTIQA+ è in fase di creazione per far sì che gli impiegati possano dare il proprio esperto parere e condividere esperienze, e per sostenere ulteriormente le persone che si identificano con le comunità LGBTIQA+.</w:t>
            </w:r>
          </w:p>
          <w:p w14:paraId="41DB6A79" w14:textId="77777777" w:rsidR="000B5AEB" w:rsidRPr="00B90947" w:rsidRDefault="00345909" w:rsidP="000B5AEB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/>
              </w:rPr>
            </w:pPr>
            <w:r>
              <w:rPr>
                <w:lang w:val="it-IT"/>
              </w:rPr>
              <w:t>L'efficacia sarà misurata attraverso i risultati del censimento annuale in relazione alla diversità e attraverso le tematiche che vengono presentate dalla Rete.</w:t>
            </w:r>
          </w:p>
        </w:tc>
      </w:tr>
    </w:tbl>
    <w:p w14:paraId="57AF8759" w14:textId="77777777" w:rsidR="000B5AEB" w:rsidRPr="00B90947" w:rsidRDefault="000B5AEB" w:rsidP="00666FA5">
      <w:pPr>
        <w:pStyle w:val="Heading2"/>
        <w:numPr>
          <w:ilvl w:val="0"/>
          <w:numId w:val="0"/>
        </w:numPr>
        <w:spacing w:before="0" w:after="0"/>
        <w:rPr>
          <w:rStyle w:val="FGHeadingChar"/>
          <w:rFonts w:cstheme="majorBidi"/>
          <w:b/>
          <w:bCs/>
          <w:color w:val="6B2976"/>
          <w:sz w:val="24"/>
          <w:szCs w:val="26"/>
          <w:lang w:val="it-IT"/>
        </w:rPr>
      </w:pPr>
      <w:bookmarkStart w:id="13" w:name="_Toc37231588"/>
    </w:p>
    <w:p w14:paraId="03E84D75" w14:textId="77777777" w:rsidR="000B5AEB" w:rsidRPr="000B5AEB" w:rsidRDefault="00345909" w:rsidP="000B5AEB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14" w:name="_Toc256000010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  <w:lang w:val="it-IT"/>
        </w:rPr>
        <w:t>Il nostro intento</w:t>
      </w:r>
      <w:bookmarkEnd w:id="13"/>
      <w:bookmarkEnd w:id="14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  <w:lang w:val="it-IT"/>
        </w:rPr>
        <w:t xml:space="preserve"> </w:t>
      </w:r>
    </w:p>
    <w:p w14:paraId="01F0391B" w14:textId="77777777" w:rsidR="000B5AEB" w:rsidRPr="00E8608F" w:rsidRDefault="00345909" w:rsidP="00D96ED3">
      <w:pPr>
        <w:rPr>
          <w:rFonts w:asciiTheme="minorHAnsi" w:eastAsiaTheme="minorHAnsi" w:hAnsiTheme="minorHAnsi"/>
          <w:lang w:val="fr-BE"/>
        </w:rPr>
      </w:pPr>
      <w:r>
        <w:rPr>
          <w:lang w:val="it-IT"/>
        </w:rPr>
        <w:t>Per garantire che l'Ente presti servizio con dignità ai partecipanti, alle loro famiglie e alle comunità LGBTIQA+, la nostra Strategia ha quattro obiettivi strategici:</w:t>
      </w:r>
    </w:p>
    <w:p w14:paraId="77CB6BBD" w14:textId="77777777" w:rsidR="000B5AEB" w:rsidRPr="00E8608F" w:rsidRDefault="00345909" w:rsidP="000B5AEB">
      <w:pPr>
        <w:pStyle w:val="CommentText"/>
        <w:numPr>
          <w:ilvl w:val="0"/>
          <w:numId w:val="13"/>
        </w:numPr>
        <w:spacing w:after="120" w:line="264" w:lineRule="auto"/>
        <w:rPr>
          <w:rFonts w:ascii="Arial" w:hAnsi="Arial" w:cs="Arial"/>
          <w:sz w:val="22"/>
          <w:szCs w:val="22"/>
          <w:lang w:val="fr-BE"/>
        </w:rPr>
      </w:pPr>
      <w:r>
        <w:rPr>
          <w:rFonts w:ascii="Arial" w:hAnsi="Arial" w:cs="Arial"/>
          <w:b/>
          <w:sz w:val="22"/>
          <w:szCs w:val="22"/>
          <w:lang w:val="it-IT"/>
        </w:rPr>
        <w:t>Migliorare il nostro approccio e la nostra cultura organizzativa</w:t>
      </w:r>
      <w:r w:rsidRPr="00D96ED3">
        <w:rPr>
          <w:lang w:val="it-IT"/>
        </w:rPr>
        <w:t xml:space="preserve"> attraverso una maggiore competenza della forza lavoro e professionalità di tutto il personale NDIA, partner associati e fornitori di servizi</w:t>
      </w:r>
      <w:r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51F134F0" w14:textId="77777777" w:rsidR="000B5AEB" w:rsidRPr="00E8608F" w:rsidRDefault="00345909" w:rsidP="000B5AEB">
      <w:pPr>
        <w:pStyle w:val="CommentText"/>
        <w:numPr>
          <w:ilvl w:val="0"/>
          <w:numId w:val="13"/>
        </w:numPr>
        <w:spacing w:after="120" w:line="264" w:lineRule="auto"/>
        <w:rPr>
          <w:rFonts w:ascii="Arial" w:hAnsi="Arial" w:cs="Arial"/>
          <w:sz w:val="22"/>
          <w:szCs w:val="22"/>
          <w:lang w:val="fr-BE"/>
        </w:rPr>
      </w:pPr>
      <w:r>
        <w:rPr>
          <w:rFonts w:ascii="Arial" w:hAnsi="Arial" w:cs="Arial"/>
          <w:b/>
          <w:sz w:val="22"/>
          <w:szCs w:val="22"/>
          <w:lang w:val="it-IT"/>
        </w:rPr>
        <w:t xml:space="preserve">Migliorare il nostro approccio al coinvolgimento </w:t>
      </w:r>
      <w:r w:rsidRPr="00D96ED3">
        <w:rPr>
          <w:lang w:val="it-IT"/>
        </w:rPr>
        <w:t xml:space="preserve">lavorando a stretto contatto con i partecipanti LGBTIQA+, le associazioni di rilievo, le comunità, il più ampio settore delle disabilità e tutti i governi per rispondere meglio ai bisogni delle persone LGBTIQA+ con disabilità. </w:t>
      </w:r>
    </w:p>
    <w:p w14:paraId="2D88AEBC" w14:textId="77777777" w:rsidR="000B5AEB" w:rsidRPr="00E8608F" w:rsidRDefault="00345909" w:rsidP="000B5AEB">
      <w:pPr>
        <w:pStyle w:val="BodyText1"/>
        <w:numPr>
          <w:ilvl w:val="0"/>
          <w:numId w:val="13"/>
        </w:numPr>
        <w:spacing w:line="264" w:lineRule="auto"/>
        <w:rPr>
          <w:rFonts w:cs="Arial"/>
          <w:sz w:val="22"/>
          <w:szCs w:val="22"/>
          <w:lang w:val="fr-BE"/>
        </w:rPr>
      </w:pPr>
      <w:r>
        <w:rPr>
          <w:rFonts w:cs="Arial"/>
          <w:b/>
          <w:sz w:val="22"/>
          <w:szCs w:val="22"/>
          <w:lang w:val="it-IT"/>
        </w:rPr>
        <w:lastRenderedPageBreak/>
        <w:t xml:space="preserve">Aumentare la rappresentazione e la partecipazione </w:t>
      </w:r>
      <w:r w:rsidRPr="00D96ED3">
        <w:rPr>
          <w:lang w:val="it-IT"/>
        </w:rPr>
        <w:t>dei partecipanti LGBTIQA+ attraverso informazioni personalizzate e culturalmente appropriate, la promozione di servizi di sostegno pienamente inclusivi e fornendo l'opportunità di esprimere opinioni in un ambiente culturalmente sicuro.</w:t>
      </w:r>
    </w:p>
    <w:p w14:paraId="6FA42A13" w14:textId="77777777" w:rsidR="000B5AEB" w:rsidRPr="00E8608F" w:rsidRDefault="00345909" w:rsidP="000B5AEB">
      <w:pPr>
        <w:pStyle w:val="BodyText1"/>
        <w:numPr>
          <w:ilvl w:val="0"/>
          <w:numId w:val="13"/>
        </w:numPr>
        <w:spacing w:after="0" w:line="264" w:lineRule="auto"/>
        <w:rPr>
          <w:lang w:val="fr-BE"/>
        </w:rPr>
      </w:pPr>
      <w:r>
        <w:rPr>
          <w:rFonts w:cs="Arial"/>
          <w:b/>
          <w:sz w:val="22"/>
          <w:szCs w:val="22"/>
          <w:lang w:val="it-IT"/>
        </w:rPr>
        <w:t>Incrementare la raccolta e la valutazione dei dati</w:t>
      </w:r>
      <w:r w:rsidRPr="00D96ED3">
        <w:rPr>
          <w:lang w:val="it-IT"/>
        </w:rPr>
        <w:t xml:space="preserve"> per meglio comprendere la diversità e l'esperienza dei partecipanti che accedono al Regime e valutare l'impatto delle azioni che mettiamo in atto per apportare miglioramenti nel tempo.</w:t>
      </w:r>
    </w:p>
    <w:p w14:paraId="07EF1B8F" w14:textId="77777777" w:rsidR="00F5612A" w:rsidRPr="00E8608F" w:rsidRDefault="00F5612A" w:rsidP="00F5612A">
      <w:pPr>
        <w:pStyle w:val="BodyText1"/>
        <w:spacing w:after="0" w:line="264" w:lineRule="auto"/>
        <w:ind w:left="360"/>
        <w:rPr>
          <w:lang w:val="fr-BE"/>
        </w:rPr>
      </w:pPr>
    </w:p>
    <w:p w14:paraId="7B00EBC7" w14:textId="77777777" w:rsidR="000B5AEB" w:rsidRPr="00E8608F" w:rsidRDefault="00345909" w:rsidP="006B433D">
      <w:pPr>
        <w:pStyle w:val="Heading3"/>
        <w:spacing w:before="240" w:after="120" w:line="264" w:lineRule="auto"/>
        <w:ind w:left="0" w:firstLine="0"/>
        <w:rPr>
          <w:rFonts w:cs="Arial"/>
          <w:lang w:val="fr-BE"/>
        </w:rPr>
      </w:pPr>
      <w:bookmarkStart w:id="15" w:name="_Challenges"/>
      <w:bookmarkStart w:id="16" w:name="_Strategic_actions"/>
      <w:bookmarkStart w:id="17" w:name="_Values_alignment"/>
      <w:bookmarkStart w:id="18" w:name="_Toc256000011"/>
      <w:bookmarkEnd w:id="15"/>
      <w:bookmarkEnd w:id="16"/>
      <w:bookmarkEnd w:id="17"/>
      <w:r>
        <w:rPr>
          <w:lang w:val="it-IT"/>
        </w:rPr>
        <w:t>Migliorare il nostro approccio e la nostra cultura organizzativa</w:t>
      </w:r>
      <w:bookmarkEnd w:id="18"/>
    </w:p>
    <w:p w14:paraId="6D621F49" w14:textId="77777777" w:rsidR="000B5AEB" w:rsidRPr="00E8608F" w:rsidRDefault="00345909" w:rsidP="00F5612A">
      <w:pPr>
        <w:pStyle w:val="Heading5"/>
        <w:spacing w:before="0"/>
        <w:rPr>
          <w:lang w:val="fr-BE"/>
        </w:rPr>
      </w:pPr>
      <w:bookmarkStart w:id="19" w:name="_Toc256000012"/>
      <w:bookmarkStart w:id="20" w:name="_Toc41463435"/>
      <w:r>
        <w:rPr>
          <w:lang w:val="it-IT"/>
        </w:rPr>
        <w:t>Attraverso una maggiore competenza della forza lavoro e professionalità di tutto il personale NDIA, partner associati e fornitori di servizi.</w:t>
      </w:r>
      <w:bookmarkEnd w:id="19"/>
      <w:bookmarkEnd w:id="20"/>
      <w:r>
        <w:rPr>
          <w:lang w:val="it-IT"/>
        </w:rPr>
        <w:t xml:space="preserve"> </w:t>
      </w:r>
    </w:p>
    <w:p w14:paraId="6857263C" w14:textId="77777777" w:rsidR="000B5AEB" w:rsidRPr="00E8608F" w:rsidRDefault="00345909" w:rsidP="00D96ED3">
      <w:pPr>
        <w:rPr>
          <w:rFonts w:cs="FSMe-Bold"/>
          <w:lang w:val="fr-BE"/>
        </w:rPr>
      </w:pPr>
      <w:r>
        <w:rPr>
          <w:lang w:val="it-IT"/>
        </w:rPr>
        <w:t>Le persone LGBTIQA+ con disabilità ci hanno riferito di essere preoccupate per atteggiamenti e comportamenti non inclusivi di persone e organizzazioni coinvolte con l'NDIS. L'NDIA sostiene con forza che qualsiasi pregiudizio, sia esso intenzionale o non intenzionale, non è accettabile e capisce che le esperienze negative influenzano la decisione di una persona di accedere o meno all'NDIS e l'esperienza con esso.</w:t>
      </w:r>
    </w:p>
    <w:p w14:paraId="7262A93B" w14:textId="5E8A0EA9" w:rsidR="000B5AEB" w:rsidRPr="00E8608F" w:rsidRDefault="00734409" w:rsidP="00D96ED3">
      <w:pPr>
        <w:rPr>
          <w:rFonts w:cs="Arial"/>
          <w:b/>
          <w:lang w:val="fr-BE"/>
        </w:rPr>
      </w:pPr>
      <w:r w:rsidRPr="00FB504B">
        <w:rPr>
          <w:rFonts w:cs="Arial"/>
          <w:lang w:val="it-IT"/>
        </w:rPr>
        <w:t>L’</w:t>
      </w:r>
      <w:r w:rsidR="00345909">
        <w:rPr>
          <w:rFonts w:cs="Arial"/>
          <w:lang w:val="it-IT"/>
        </w:rPr>
        <w:t xml:space="preserve">NDIA ha anche appreso che le persone LGBTIQA+ con disabilità vogliono avere più scelta su come divulgano i loro dati personali; pensano che spesso i servizi e i fornitori di servizi facciano troppe domande irrilevanti o invadenti; e si sentono frustrate nel dover ‘educare’ le persone sulla diversità di espressione delle relazioni, delle caratteristiche sessuali, delle identità sessuali e di genere. </w:t>
      </w:r>
    </w:p>
    <w:p w14:paraId="4E0329AE" w14:textId="77777777" w:rsidR="000B5AEB" w:rsidRPr="00B90947" w:rsidRDefault="00345909" w:rsidP="006B433D">
      <w:pPr>
        <w:pStyle w:val="Heading3"/>
        <w:spacing w:before="240" w:after="120" w:line="264" w:lineRule="auto"/>
        <w:ind w:left="0" w:firstLine="0"/>
        <w:rPr>
          <w:lang w:val="it-IT"/>
        </w:rPr>
      </w:pPr>
      <w:bookmarkStart w:id="21" w:name="_Toc256000013"/>
      <w:r>
        <w:rPr>
          <w:lang w:val="it-IT"/>
        </w:rPr>
        <w:t>Migliorare il nostro approccio al coinvolgimento</w:t>
      </w:r>
      <w:bookmarkEnd w:id="21"/>
      <w:r>
        <w:rPr>
          <w:lang w:val="it-IT"/>
        </w:rPr>
        <w:t xml:space="preserve"> </w:t>
      </w:r>
    </w:p>
    <w:p w14:paraId="6A62CBC1" w14:textId="4B8FDCAC" w:rsidR="000B5AEB" w:rsidRPr="00E8608F" w:rsidRDefault="004A2D7E" w:rsidP="00F5612A">
      <w:pPr>
        <w:pStyle w:val="Heading5"/>
        <w:spacing w:before="0"/>
        <w:rPr>
          <w:lang w:val="fr-BE"/>
        </w:rPr>
      </w:pPr>
      <w:bookmarkStart w:id="22" w:name="_Toc256000014"/>
      <w:bookmarkStart w:id="23" w:name="_Toc41463437"/>
      <w:r w:rsidRPr="00FB504B">
        <w:rPr>
          <w:lang w:val="it-IT"/>
        </w:rPr>
        <w:t>Lavorare</w:t>
      </w:r>
      <w:r w:rsidR="00345909" w:rsidRPr="00FB504B">
        <w:rPr>
          <w:lang w:val="it-IT"/>
        </w:rPr>
        <w:t xml:space="preserve"> a</w:t>
      </w:r>
      <w:r w:rsidR="00345909">
        <w:rPr>
          <w:lang w:val="it-IT"/>
        </w:rPr>
        <w:t xml:space="preserve"> stretto contatto con i partecipanti LGBTIQA+, le associazioni di rilievo, le comunità, il più ampio settore delle disabilità e tutti i governi per rispondere meglio ai bisogni delle persone LGBTIQA+ con disabilità</w:t>
      </w:r>
      <w:r w:rsidR="00345909">
        <w:rPr>
          <w:rStyle w:val="Heading3Char"/>
          <w:sz w:val="24"/>
          <w:lang w:val="it-IT"/>
        </w:rPr>
        <w:t>.</w:t>
      </w:r>
      <w:bookmarkEnd w:id="22"/>
      <w:bookmarkEnd w:id="23"/>
    </w:p>
    <w:p w14:paraId="6B2F9941" w14:textId="77777777" w:rsidR="000B5AEB" w:rsidRPr="00E8608F" w:rsidRDefault="00345909" w:rsidP="00D96ED3">
      <w:pPr>
        <w:rPr>
          <w:lang w:val="fr-BE"/>
        </w:rPr>
      </w:pPr>
      <w:r>
        <w:rPr>
          <w:lang w:val="it-IT"/>
        </w:rPr>
        <w:t>Le persone LGBTIQA+ con disabilità ci hanno parlato delle loro varie esperienze nel capire e nel rapportarsi con l'NDIS e le principali organizzazioni hanno espresso il desiderio e la volontà di lavorare a stretto contatto con l'NDIA per soddisfare i bisogni dei soggetti interessati.</w:t>
      </w:r>
    </w:p>
    <w:p w14:paraId="1C175345" w14:textId="225DD6D2" w:rsidR="000B5AEB" w:rsidRPr="004D33CA" w:rsidRDefault="00345909" w:rsidP="006B433D">
      <w:pPr>
        <w:pStyle w:val="Heading3"/>
        <w:spacing w:before="240" w:after="120" w:line="264" w:lineRule="auto"/>
        <w:ind w:left="0" w:firstLine="0"/>
        <w:rPr>
          <w:lang w:val="it-IT"/>
        </w:rPr>
      </w:pPr>
      <w:bookmarkStart w:id="24" w:name="_Toc256000015"/>
      <w:r>
        <w:rPr>
          <w:lang w:val="it-IT"/>
        </w:rPr>
        <w:t xml:space="preserve">Aumentare </w:t>
      </w:r>
      <w:r w:rsidR="004D33CA" w:rsidRPr="00FB504B">
        <w:rPr>
          <w:lang w:val="it-IT"/>
        </w:rPr>
        <w:t xml:space="preserve">la </w:t>
      </w:r>
      <w:r w:rsidRPr="00FB504B">
        <w:rPr>
          <w:lang w:val="it-IT"/>
        </w:rPr>
        <w:t xml:space="preserve">rappresentazione e </w:t>
      </w:r>
      <w:r w:rsidR="004D33CA" w:rsidRPr="00FB504B">
        <w:rPr>
          <w:lang w:val="it-IT"/>
        </w:rPr>
        <w:t xml:space="preserve">la </w:t>
      </w:r>
      <w:r w:rsidRPr="00FB504B">
        <w:rPr>
          <w:lang w:val="it-IT"/>
        </w:rPr>
        <w:t>partecipazione</w:t>
      </w:r>
      <w:bookmarkEnd w:id="24"/>
    </w:p>
    <w:p w14:paraId="45E22CE6" w14:textId="77777777" w:rsidR="000B5AEB" w:rsidRPr="00E8608F" w:rsidRDefault="00345909" w:rsidP="00F5612A">
      <w:pPr>
        <w:pStyle w:val="Heading5"/>
        <w:spacing w:before="0"/>
        <w:rPr>
          <w:sz w:val="24"/>
          <w:lang w:val="fr-BE"/>
        </w:rPr>
      </w:pPr>
      <w:bookmarkStart w:id="25" w:name="_Toc256000016"/>
      <w:bookmarkStart w:id="26" w:name="_Toc41463439"/>
      <w:r>
        <w:rPr>
          <w:lang w:val="it-IT"/>
        </w:rPr>
        <w:t>Attraverso informazioni personalizzate e culturalmente appropriate, la promozione di servizi di sostegno pienamente inclusivi e l'opportunità di esprimere opinioni in un ambiente culturalmente sicuro</w:t>
      </w:r>
      <w:bookmarkEnd w:id="25"/>
      <w:bookmarkEnd w:id="26"/>
    </w:p>
    <w:p w14:paraId="10E13B30" w14:textId="77777777" w:rsidR="00E8608F" w:rsidRDefault="00345909" w:rsidP="00D96ED3">
      <w:pPr>
        <w:rPr>
          <w:lang w:val="it-IT"/>
        </w:rPr>
      </w:pPr>
      <w:r>
        <w:rPr>
          <w:lang w:val="it-IT"/>
        </w:rPr>
        <w:t xml:space="preserve">Comprendiamo che l'NDIA debba dare informazioni e sostegno che riflettono e rispettano la diversità dei partecipanti e delle comunità LGBTIQA+. </w:t>
      </w:r>
    </w:p>
    <w:p w14:paraId="2BA86CCA" w14:textId="77777777" w:rsidR="00E8608F" w:rsidRDefault="00E8608F">
      <w:pPr>
        <w:spacing w:line="276" w:lineRule="auto"/>
        <w:rPr>
          <w:lang w:val="it-IT"/>
        </w:rPr>
      </w:pPr>
      <w:r>
        <w:rPr>
          <w:lang w:val="it-IT"/>
        </w:rPr>
        <w:br w:type="page"/>
      </w:r>
    </w:p>
    <w:p w14:paraId="77625EBE" w14:textId="77777777" w:rsidR="000B5AEB" w:rsidRPr="00E8608F" w:rsidRDefault="00345909" w:rsidP="006B433D">
      <w:pPr>
        <w:pStyle w:val="Heading3"/>
        <w:ind w:left="0" w:firstLine="0"/>
        <w:rPr>
          <w:color w:val="6A2875"/>
          <w:lang w:val="fr-BE"/>
        </w:rPr>
      </w:pPr>
      <w:bookmarkStart w:id="27" w:name="_Toc256000017"/>
      <w:r w:rsidRPr="00D96ED3">
        <w:rPr>
          <w:lang w:val="it-IT"/>
        </w:rPr>
        <w:lastRenderedPageBreak/>
        <w:t>Incrementare la raccolta e la valutazione dei dati</w:t>
      </w:r>
      <w:bookmarkEnd w:id="27"/>
    </w:p>
    <w:p w14:paraId="13D9854E" w14:textId="77777777" w:rsidR="000B5AEB" w:rsidRPr="00E8608F" w:rsidRDefault="00345909" w:rsidP="00F5612A">
      <w:pPr>
        <w:pStyle w:val="Heading5"/>
        <w:spacing w:before="0"/>
        <w:rPr>
          <w:sz w:val="24"/>
          <w:lang w:val="fr-BE"/>
        </w:rPr>
      </w:pPr>
      <w:bookmarkStart w:id="28" w:name="_Toc256000018"/>
      <w:bookmarkStart w:id="29" w:name="_Toc41463441"/>
      <w:r>
        <w:rPr>
          <w:lang w:val="it-IT"/>
        </w:rPr>
        <w:t>Comprendere meglio la diversità e l'esperienza dei partecipanti che accedono al Regime e valutare l'impatto delle azioni che mettiamo in atto per apportare miglioramenti nel tempo.</w:t>
      </w:r>
      <w:bookmarkEnd w:id="28"/>
      <w:bookmarkEnd w:id="29"/>
    </w:p>
    <w:p w14:paraId="1ADBB291" w14:textId="77777777" w:rsidR="000B5AEB" w:rsidRPr="00E8608F" w:rsidRDefault="00345909" w:rsidP="00666FA5">
      <w:pPr>
        <w:spacing w:after="0"/>
        <w:rPr>
          <w:lang w:val="it-IT"/>
        </w:rPr>
      </w:pPr>
      <w:r>
        <w:rPr>
          <w:lang w:val="it-IT"/>
        </w:rPr>
        <w:t>È difficile ottenere un quadro preciso del numero di persone LGBTIQA+ con disabilità in Australia, poichè non esiste una raccolta dati basata sulla popolazione nazionale con voci di dati rilevanti</w:t>
      </w:r>
      <w:r>
        <w:rPr>
          <w:rStyle w:val="FootnoteReference"/>
        </w:rPr>
        <w:footnoteReference w:id="5"/>
      </w:r>
      <w:r>
        <w:rPr>
          <w:lang w:val="it-IT"/>
        </w:rPr>
        <w:t>. Ci impegniamo a migliorare il sistema e i processi con cui l'NDIA raccoglie, controlla e valuta i dati rilevanti per affrontare questo problema, tenendo conto che servirà tempo per definire, catturare e analizzare dei dati precisi.</w:t>
      </w:r>
    </w:p>
    <w:p w14:paraId="795E251C" w14:textId="77777777" w:rsidR="000B5AEB" w:rsidRPr="00E8608F" w:rsidRDefault="000B5AEB" w:rsidP="003B5C47">
      <w:pPr>
        <w:spacing w:after="0" w:line="264" w:lineRule="auto"/>
        <w:rPr>
          <w:lang w:val="it-IT"/>
        </w:rPr>
      </w:pPr>
    </w:p>
    <w:p w14:paraId="2BC2AB78" w14:textId="77777777" w:rsidR="000B5AEB" w:rsidRPr="00D96ED3" w:rsidRDefault="00345909" w:rsidP="00D96ED3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30" w:name="_Toc256000019"/>
      <w:bookmarkStart w:id="31" w:name="_Toc37231589"/>
      <w:r w:rsidRPr="00D96ED3">
        <w:rPr>
          <w:rStyle w:val="FGHeadingChar"/>
          <w:rFonts w:cstheme="majorBidi"/>
          <w:b/>
          <w:bCs/>
          <w:color w:val="6B2976"/>
          <w:sz w:val="44"/>
          <w:szCs w:val="26"/>
          <w:lang w:val="it-IT"/>
        </w:rPr>
        <w:t>Azioni prioritarie dettagliate</w:t>
      </w:r>
      <w:bookmarkEnd w:id="30"/>
      <w:bookmarkEnd w:id="31"/>
    </w:p>
    <w:p w14:paraId="6638DDA7" w14:textId="77777777" w:rsidR="000B5AEB" w:rsidRPr="00E8608F" w:rsidRDefault="00345909" w:rsidP="00D96ED3">
      <w:pPr>
        <w:rPr>
          <w:lang w:val="fr-BE"/>
        </w:rPr>
      </w:pPr>
      <w:r>
        <w:rPr>
          <w:lang w:val="it-IT"/>
        </w:rPr>
        <w:t>Le azioni prioritarie che abbiamo indicato rappresentano i cambiamenti specifici che metteremo in atto per realizzare i nostri obiettivi strategici, i quali sono strettamente allineati con i valori stabiliti dall'NDIA e riflettono le opinioni che abbiamo ricevuto dai soggetti interessati durante la consultazione. Mettendo in atto le azioni prioritarie, daremo l'opportunità ai partecipanti all'NDIS che si identificano con le comunità LGBTIQA+ di raggiungere i loro obiettivi nel lavoro, nell'istruzione e nella partecipazione sociale.</w:t>
      </w:r>
    </w:p>
    <w:p w14:paraId="2E9C3F50" w14:textId="77777777" w:rsidR="00D96ED3" w:rsidRPr="00267A9C" w:rsidRDefault="00345909" w:rsidP="00D96ED3">
      <w:pPr>
        <w:pStyle w:val="TableDescription"/>
      </w:pPr>
      <w:r w:rsidRPr="00267A9C">
        <w:rPr>
          <w:lang w:val="it-IT"/>
        </w:rPr>
        <w:t>Tabella 2</w:t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669"/>
        <w:gridCol w:w="3562"/>
        <w:gridCol w:w="1988"/>
      </w:tblGrid>
      <w:tr w:rsidR="006B73A9" w14:paraId="2C9A5036" w14:textId="77777777" w:rsidTr="0041014C">
        <w:trPr>
          <w:trHeight w:val="347"/>
        </w:trPr>
        <w:tc>
          <w:tcPr>
            <w:tcW w:w="1990" w:type="pct"/>
            <w:shd w:val="clear" w:color="auto" w:fill="6B2976"/>
          </w:tcPr>
          <w:p w14:paraId="3B35AC44" w14:textId="77777777" w:rsidR="005F4B7A" w:rsidRPr="005C46A5" w:rsidRDefault="00345909" w:rsidP="0041014C">
            <w:pPr>
              <w:spacing w:before="120" w:after="120"/>
              <w:ind w:left="125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r w:rsidRPr="005C46A5">
              <w:rPr>
                <w:rFonts w:cs="Arial"/>
                <w:b/>
                <w:color w:val="FEFFFF" w:themeColor="background1"/>
                <w:sz w:val="24"/>
                <w:szCs w:val="22"/>
                <w:lang w:val="it-IT"/>
              </w:rPr>
              <w:t>Azione</w:t>
            </w:r>
          </w:p>
        </w:tc>
        <w:tc>
          <w:tcPr>
            <w:tcW w:w="1932" w:type="pct"/>
            <w:shd w:val="clear" w:color="auto" w:fill="6B2976"/>
            <w:vAlign w:val="center"/>
          </w:tcPr>
          <w:p w14:paraId="151E7C21" w14:textId="77777777" w:rsidR="005F4B7A" w:rsidRPr="0015542A" w:rsidRDefault="00345909" w:rsidP="0041014C">
            <w:pPr>
              <w:spacing w:after="120" w:line="240" w:lineRule="auto"/>
              <w:ind w:left="138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r>
              <w:rPr>
                <w:rFonts w:cs="Arial"/>
                <w:b/>
                <w:color w:val="FEFFFF" w:themeColor="background1"/>
                <w:sz w:val="24"/>
                <w:szCs w:val="22"/>
                <w:lang w:val="it-IT"/>
              </w:rPr>
              <w:t>Risultati</w:t>
            </w:r>
          </w:p>
        </w:tc>
        <w:tc>
          <w:tcPr>
            <w:tcW w:w="1078" w:type="pct"/>
            <w:shd w:val="clear" w:color="auto" w:fill="6B29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CC625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r w:rsidRPr="0015542A">
              <w:rPr>
                <w:rFonts w:cs="Arial"/>
                <w:b/>
                <w:color w:val="FEFFFF" w:themeColor="background1"/>
                <w:sz w:val="24"/>
                <w:szCs w:val="22"/>
                <w:lang w:val="it-IT"/>
              </w:rPr>
              <w:t>Completati entro</w:t>
            </w:r>
          </w:p>
        </w:tc>
      </w:tr>
      <w:tr w:rsidR="006B73A9" w:rsidRPr="00066E0C" w14:paraId="2BED22E4" w14:textId="77777777" w:rsidTr="0041014C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3703E822" w14:textId="77777777" w:rsidR="005F4B7A" w:rsidRPr="00E8608F" w:rsidRDefault="00345909" w:rsidP="0029516D">
            <w:pPr>
              <w:pStyle w:val="BodyText1"/>
              <w:spacing w:before="160" w:after="160"/>
              <w:ind w:left="136"/>
              <w:rPr>
                <w:rFonts w:cs="Arial"/>
                <w:b/>
                <w:sz w:val="22"/>
                <w:szCs w:val="22"/>
                <w:lang w:val="fr-BE"/>
              </w:rPr>
            </w:pPr>
            <w:r w:rsidRPr="009D353A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>Migliorare il nostro approccio e la nostra cultura organizzativa</w:t>
            </w:r>
          </w:p>
        </w:tc>
      </w:tr>
      <w:tr w:rsidR="006B73A9" w14:paraId="58A4E3F1" w14:textId="77777777" w:rsidTr="0041014C">
        <w:trPr>
          <w:trHeight w:val="347"/>
        </w:trPr>
        <w:tc>
          <w:tcPr>
            <w:tcW w:w="1990" w:type="pct"/>
            <w:vMerge w:val="restart"/>
            <w:shd w:val="clear" w:color="auto" w:fill="F7EEF7"/>
          </w:tcPr>
          <w:p w14:paraId="436043B1" w14:textId="77777777" w:rsidR="005F4B7A" w:rsidRPr="00E8608F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>Fondare un gruppo consultivo LGBTIQA+</w:t>
            </w:r>
          </w:p>
        </w:tc>
        <w:tc>
          <w:tcPr>
            <w:tcW w:w="1932" w:type="pct"/>
            <w:shd w:val="clear" w:color="auto" w:fill="F7EEF7"/>
          </w:tcPr>
          <w:p w14:paraId="5F11C659" w14:textId="39E38C96" w:rsidR="005F4B7A" w:rsidRPr="00B90947" w:rsidRDefault="005236BD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Crea</w:t>
            </w:r>
            <w:r w:rsidR="00201825">
              <w:rPr>
                <w:rFonts w:cs="Arial"/>
                <w:szCs w:val="22"/>
                <w:lang w:val="it-IT"/>
              </w:rPr>
              <w:t>zione di</w:t>
            </w:r>
            <w:r w:rsidR="00B900FD">
              <w:rPr>
                <w:rFonts w:cs="Arial"/>
                <w:szCs w:val="22"/>
                <w:lang w:val="it-IT"/>
              </w:rPr>
              <w:t xml:space="preserve"> </w:t>
            </w:r>
            <w:r w:rsidR="00345909">
              <w:rPr>
                <w:rFonts w:cs="Arial"/>
                <w:szCs w:val="22"/>
                <w:lang w:val="it-IT"/>
              </w:rPr>
              <w:t>gruppi di lavoro per fornire una consulenza continua su attuazione e valutazione della strategia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F3377F" w14:textId="77777777" w:rsidR="005F4B7A" w:rsidRPr="0015542A" w:rsidRDefault="00345909" w:rsidP="0041014C">
            <w:pPr>
              <w:pStyle w:val="BodyText1"/>
              <w:rPr>
                <w:rFonts w:cs="Arial"/>
                <w:sz w:val="22"/>
                <w:szCs w:val="22"/>
              </w:rPr>
            </w:pPr>
            <w:r w:rsidRPr="0015542A">
              <w:rPr>
                <w:rFonts w:cs="Arial"/>
                <w:sz w:val="22"/>
                <w:szCs w:val="22"/>
                <w:lang w:val="it-IT"/>
              </w:rPr>
              <w:t>Ottobre 2020</w:t>
            </w:r>
          </w:p>
        </w:tc>
      </w:tr>
      <w:tr w:rsidR="006B73A9" w14:paraId="48838A31" w14:textId="77777777" w:rsidTr="0041014C">
        <w:trPr>
          <w:trHeight w:val="347"/>
        </w:trPr>
        <w:tc>
          <w:tcPr>
            <w:tcW w:w="1990" w:type="pct"/>
            <w:vMerge/>
            <w:shd w:val="clear" w:color="auto" w:fill="F7EEF7"/>
          </w:tcPr>
          <w:p w14:paraId="48C98877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768516FE" w14:textId="3CB1167C" w:rsidR="005F4B7A" w:rsidRPr="00B90947" w:rsidRDefault="00B900FD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Attiva</w:t>
            </w:r>
            <w:r w:rsidR="00201825">
              <w:rPr>
                <w:rFonts w:cs="Arial"/>
                <w:szCs w:val="22"/>
                <w:lang w:val="it-IT"/>
              </w:rPr>
              <w:t>zione di</w:t>
            </w:r>
            <w:r w:rsidR="00345909">
              <w:rPr>
                <w:rFonts w:cs="Arial"/>
                <w:szCs w:val="22"/>
                <w:lang w:val="it-IT"/>
              </w:rPr>
              <w:t xml:space="preserve"> sessioni di lavoro virtuali a cadenza trimestrale per discutere dei progressi e condividere idee/problemi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CFFF57" w14:textId="77777777" w:rsidR="005F4B7A" w:rsidRPr="0015542A" w:rsidRDefault="00345909" w:rsidP="0041014C">
            <w:pPr>
              <w:pStyle w:val="BodyText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Novembre 2020</w:t>
            </w:r>
          </w:p>
        </w:tc>
      </w:tr>
      <w:tr w:rsidR="006B73A9" w14:paraId="0FDBFDE7" w14:textId="77777777" w:rsidTr="0041014C">
        <w:trPr>
          <w:trHeight w:val="585"/>
        </w:trPr>
        <w:tc>
          <w:tcPr>
            <w:tcW w:w="1990" w:type="pct"/>
            <w:vMerge w:val="restart"/>
            <w:shd w:val="clear" w:color="auto" w:fill="F7EEF7"/>
          </w:tcPr>
          <w:p w14:paraId="79594EB1" w14:textId="77777777" w:rsidR="005F4B7A" w:rsidRPr="00B90947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 xml:space="preserve">Migliorare le prassi inclusive in modo che: </w:t>
            </w:r>
          </w:p>
          <w:p w14:paraId="722CD4C8" w14:textId="77777777" w:rsidR="005F4B7A" w:rsidRPr="00B90947" w:rsidRDefault="00345909" w:rsidP="005F4B7A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>Il nostro personale di prima linea capisca come interagire in modo rispettoso con i partecipanti LGBTIQA+.</w:t>
            </w:r>
          </w:p>
          <w:p w14:paraId="3CEBFFDB" w14:textId="77777777" w:rsidR="005F4B7A" w:rsidRPr="00E8608F" w:rsidRDefault="00345909" w:rsidP="005F4B7A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lastRenderedPageBreak/>
              <w:t xml:space="preserve">I fornitori di servizi abilitati comprendano la strategia LGBTIQA+ e le aspettative dell'Ente su come bisogna interagire in modo rispettoso con i partecipanti LGBTIQA+ </w:t>
            </w:r>
          </w:p>
        </w:tc>
        <w:tc>
          <w:tcPr>
            <w:tcW w:w="1932" w:type="pct"/>
            <w:shd w:val="clear" w:color="auto" w:fill="F7EEF7"/>
          </w:tcPr>
          <w:p w14:paraId="44C3507F" w14:textId="601CB2A2" w:rsidR="005F4B7A" w:rsidRPr="00B90947" w:rsidRDefault="00B20D3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fr-BE"/>
              </w:rPr>
              <w:lastRenderedPageBreak/>
              <w:t>R</w:t>
            </w:r>
            <w:r w:rsidR="00345909">
              <w:rPr>
                <w:rFonts w:cs="Arial"/>
                <w:szCs w:val="22"/>
                <w:lang w:val="it-IT"/>
              </w:rPr>
              <w:t xml:space="preserve">evisione dell'Ente </w:t>
            </w:r>
            <w:r>
              <w:rPr>
                <w:rFonts w:cs="Arial"/>
                <w:szCs w:val="22"/>
                <w:lang w:val="it-IT"/>
              </w:rPr>
              <w:t xml:space="preserve">condotta </w:t>
            </w:r>
            <w:r w:rsidR="00345909">
              <w:rPr>
                <w:rFonts w:cs="Arial"/>
                <w:szCs w:val="22"/>
                <w:lang w:val="it-IT"/>
              </w:rPr>
              <w:t>usando lo ‘strumento di controllo delle prassi inclusive LGBTI’ di Rainbow Health Victoria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F3ED1C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Dicembre 2020</w:t>
            </w:r>
          </w:p>
        </w:tc>
      </w:tr>
      <w:tr w:rsidR="006B73A9" w14:paraId="0BDB9489" w14:textId="77777777" w:rsidTr="0041014C">
        <w:trPr>
          <w:trHeight w:val="538"/>
        </w:trPr>
        <w:tc>
          <w:tcPr>
            <w:tcW w:w="1990" w:type="pct"/>
            <w:vMerge/>
            <w:shd w:val="clear" w:color="auto" w:fill="F7EEF7"/>
          </w:tcPr>
          <w:p w14:paraId="05A83946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21A9E84E" w14:textId="66B9569B" w:rsidR="005F4B7A" w:rsidRPr="00B90947" w:rsidRDefault="00B900FD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Modifica</w:t>
            </w:r>
            <w:r w:rsidR="00F7180A">
              <w:rPr>
                <w:rFonts w:cs="Arial"/>
                <w:szCs w:val="22"/>
                <w:lang w:val="it-IT"/>
              </w:rPr>
              <w:t xml:space="preserve"> del </w:t>
            </w:r>
            <w:r w:rsidR="00345909">
              <w:rPr>
                <w:rFonts w:cs="Arial"/>
                <w:szCs w:val="22"/>
                <w:lang w:val="it-IT"/>
              </w:rPr>
              <w:t>modulo di formazione online Celebrare la Diversità: LGBTIQA+ da ‘consigliato’ a ‘obbligatorio’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41C2D1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Luglio 2020</w:t>
            </w:r>
          </w:p>
        </w:tc>
      </w:tr>
      <w:tr w:rsidR="006B73A9" w14:paraId="345717D9" w14:textId="77777777" w:rsidTr="0041014C">
        <w:trPr>
          <w:trHeight w:val="322"/>
        </w:trPr>
        <w:tc>
          <w:tcPr>
            <w:tcW w:w="1990" w:type="pct"/>
            <w:vMerge/>
            <w:shd w:val="clear" w:color="auto" w:fill="F7EEF7"/>
          </w:tcPr>
          <w:p w14:paraId="01DDFFA0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3CA444EA" w14:textId="43FCB867" w:rsidR="005F4B7A" w:rsidRPr="00E8608F" w:rsidRDefault="0034590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>
              <w:rPr>
                <w:rFonts w:cs="Arial"/>
                <w:szCs w:val="22"/>
                <w:lang w:val="it-IT"/>
              </w:rPr>
              <w:t xml:space="preserve">L'80% del personale </w:t>
            </w:r>
            <w:r w:rsidR="00B900FD">
              <w:rPr>
                <w:rFonts w:cs="Arial"/>
                <w:szCs w:val="22"/>
                <w:lang w:val="it-IT"/>
              </w:rPr>
              <w:t>ha</w:t>
            </w:r>
            <w:r>
              <w:rPr>
                <w:rFonts w:cs="Arial"/>
                <w:szCs w:val="22"/>
                <w:lang w:val="it-IT"/>
              </w:rPr>
              <w:t xml:space="preserve"> completato la formazione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F489CC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Dicembre 2020</w:t>
            </w:r>
          </w:p>
        </w:tc>
      </w:tr>
      <w:tr w:rsidR="006B73A9" w14:paraId="239B3579" w14:textId="77777777" w:rsidTr="0041014C">
        <w:trPr>
          <w:trHeight w:val="542"/>
        </w:trPr>
        <w:tc>
          <w:tcPr>
            <w:tcW w:w="1990" w:type="pct"/>
            <w:vMerge/>
            <w:shd w:val="clear" w:color="auto" w:fill="F7EEF7"/>
          </w:tcPr>
          <w:p w14:paraId="0C3AB747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4395D14B" w14:textId="12F5EC10" w:rsidR="005F4B7A" w:rsidRPr="00B90947" w:rsidRDefault="0034590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Conferm</w:t>
            </w:r>
            <w:r w:rsidR="00F7180A">
              <w:rPr>
                <w:rFonts w:cs="Arial"/>
                <w:szCs w:val="22"/>
                <w:lang w:val="it-IT"/>
              </w:rPr>
              <w:t>a</w:t>
            </w:r>
            <w:r>
              <w:rPr>
                <w:rFonts w:cs="Arial"/>
                <w:szCs w:val="22"/>
                <w:lang w:val="it-IT"/>
              </w:rPr>
              <w:t xml:space="preserve"> che i nostri partner associati nella comunità (PITC) completino il modulo di formazione online dell'Ente sulla Competenza culturale LGBTIQA+, o presentino prova di aver completato una formazione equivalente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8B146B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Marzo 2021</w:t>
            </w:r>
          </w:p>
        </w:tc>
      </w:tr>
      <w:tr w:rsidR="006B73A9" w14:paraId="7A17DEF9" w14:textId="77777777" w:rsidTr="0041014C">
        <w:trPr>
          <w:trHeight w:val="826"/>
        </w:trPr>
        <w:tc>
          <w:tcPr>
            <w:tcW w:w="1990" w:type="pct"/>
            <w:vMerge/>
            <w:shd w:val="clear" w:color="auto" w:fill="F7EEF7"/>
          </w:tcPr>
          <w:p w14:paraId="145F2C51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2233CC3C" w14:textId="09D3C9EC" w:rsidR="005F4B7A" w:rsidRPr="00B90947" w:rsidRDefault="00527C28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Distribuzione</w:t>
            </w:r>
            <w:r w:rsidR="00345909">
              <w:rPr>
                <w:rFonts w:cs="Arial"/>
                <w:szCs w:val="22"/>
                <w:lang w:val="it-IT"/>
              </w:rPr>
              <w:t xml:space="preserve"> </w:t>
            </w:r>
            <w:r w:rsidR="00F7180A">
              <w:rPr>
                <w:rFonts w:cs="Arial"/>
                <w:szCs w:val="22"/>
                <w:lang w:val="it-IT"/>
              </w:rPr>
              <w:t xml:space="preserve">di </w:t>
            </w:r>
            <w:r w:rsidR="00345909">
              <w:rPr>
                <w:rFonts w:cs="Arial"/>
                <w:szCs w:val="22"/>
                <w:lang w:val="it-IT"/>
              </w:rPr>
              <w:t>una copia elettronica della Strategia LGBTIQA+</w:t>
            </w:r>
            <w:r w:rsidR="00F7180A">
              <w:rPr>
                <w:rFonts w:cs="Arial"/>
                <w:szCs w:val="22"/>
                <w:lang w:val="it-IT"/>
              </w:rPr>
              <w:t xml:space="preserve"> a tutti i fornitori di servizi abilitati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2EE51A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Luglio 2020</w:t>
            </w:r>
          </w:p>
        </w:tc>
      </w:tr>
      <w:tr w:rsidR="006B73A9" w14:paraId="6850F873" w14:textId="77777777" w:rsidTr="0041014C">
        <w:trPr>
          <w:trHeight w:val="594"/>
        </w:trPr>
        <w:tc>
          <w:tcPr>
            <w:tcW w:w="1990" w:type="pct"/>
            <w:vMerge w:val="restart"/>
            <w:shd w:val="clear" w:color="auto" w:fill="F7EEF7"/>
          </w:tcPr>
          <w:p w14:paraId="00D1F012" w14:textId="77777777" w:rsidR="005F4B7A" w:rsidRPr="00B90947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 xml:space="preserve">Eleggere un rappresentante LGBTIQA+ riconosciuto a livello di Senior Executive. </w:t>
            </w:r>
          </w:p>
        </w:tc>
        <w:tc>
          <w:tcPr>
            <w:tcW w:w="1932" w:type="pct"/>
            <w:shd w:val="clear" w:color="auto" w:fill="F7EEF7"/>
          </w:tcPr>
          <w:p w14:paraId="10F38E86" w14:textId="77777777" w:rsidR="005F4B7A" w:rsidRPr="00E8608F" w:rsidRDefault="0034590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>
              <w:rPr>
                <w:rFonts w:cs="Arial"/>
                <w:szCs w:val="22"/>
                <w:lang w:val="it-IT"/>
              </w:rPr>
              <w:t xml:space="preserve">Il rappresentante LGBTIQA+ è confermato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AF760E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Agosto 2020</w:t>
            </w:r>
          </w:p>
        </w:tc>
      </w:tr>
      <w:tr w:rsidR="006B73A9" w14:paraId="04902A70" w14:textId="77777777" w:rsidTr="0041014C">
        <w:trPr>
          <w:trHeight w:val="592"/>
        </w:trPr>
        <w:tc>
          <w:tcPr>
            <w:tcW w:w="1990" w:type="pct"/>
            <w:vMerge/>
            <w:shd w:val="clear" w:color="auto" w:fill="F7EEF7"/>
          </w:tcPr>
          <w:p w14:paraId="05583197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23733138" w14:textId="02C21237" w:rsidR="005F4B7A" w:rsidRPr="00B90947" w:rsidRDefault="00F7180A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Par</w:t>
            </w:r>
            <w:r w:rsidR="00453D77">
              <w:rPr>
                <w:rFonts w:cs="Arial"/>
                <w:szCs w:val="22"/>
                <w:lang w:val="it-IT"/>
              </w:rPr>
              <w:t>tecipazione</w:t>
            </w:r>
            <w:r w:rsidR="00345909">
              <w:rPr>
                <w:rFonts w:cs="Arial"/>
                <w:szCs w:val="22"/>
                <w:lang w:val="it-IT"/>
              </w:rPr>
              <w:t xml:space="preserve"> ad almeno un evento esterno in qualità di rappresentante LGBTIQA+ per l'NDIA.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33F023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Dicembre 2020</w:t>
            </w:r>
          </w:p>
        </w:tc>
      </w:tr>
      <w:tr w:rsidR="006B73A9" w14:paraId="277E7A4B" w14:textId="77777777" w:rsidTr="0041014C">
        <w:trPr>
          <w:trHeight w:val="592"/>
        </w:trPr>
        <w:tc>
          <w:tcPr>
            <w:tcW w:w="1990" w:type="pct"/>
            <w:vMerge/>
            <w:shd w:val="clear" w:color="auto" w:fill="F7EEF7"/>
          </w:tcPr>
          <w:p w14:paraId="29B8B540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2E0E1252" w14:textId="31CE634E" w:rsidR="005F4B7A" w:rsidRPr="00B90947" w:rsidRDefault="00453D77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 xml:space="preserve">Partecipazione </w:t>
            </w:r>
            <w:r w:rsidR="00345909">
              <w:rPr>
                <w:rFonts w:cs="Arial"/>
                <w:szCs w:val="22"/>
                <w:lang w:val="it-IT"/>
              </w:rPr>
              <w:t>ad almeno una riunione del gruppo di lavoro LGBTIQA+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E1A4DC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Dicembre 2020</w:t>
            </w:r>
          </w:p>
        </w:tc>
      </w:tr>
      <w:tr w:rsidR="006B73A9" w:rsidRPr="007044CF" w14:paraId="6C109FE4" w14:textId="77777777" w:rsidTr="0041014C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A265827" w14:textId="77777777" w:rsidR="005F4B7A" w:rsidRPr="00B90947" w:rsidRDefault="00345909" w:rsidP="0029516D">
            <w:pPr>
              <w:spacing w:before="160" w:after="160" w:line="240" w:lineRule="auto"/>
              <w:ind w:left="136"/>
              <w:rPr>
                <w:rFonts w:cs="Arial"/>
                <w:b/>
                <w:szCs w:val="22"/>
                <w:lang w:val="it-IT"/>
              </w:rPr>
            </w:pPr>
            <w:r w:rsidRPr="009D353A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>Migliorare il nostro approccio al coinvolgimento</w:t>
            </w:r>
          </w:p>
        </w:tc>
      </w:tr>
      <w:tr w:rsidR="006B73A9" w14:paraId="6F0ABF68" w14:textId="77777777" w:rsidTr="0041014C">
        <w:trPr>
          <w:trHeight w:val="484"/>
        </w:trPr>
        <w:tc>
          <w:tcPr>
            <w:tcW w:w="1990" w:type="pct"/>
            <w:shd w:val="clear" w:color="auto" w:fill="auto"/>
          </w:tcPr>
          <w:p w14:paraId="54D2D1DB" w14:textId="77777777" w:rsidR="005F4B7A" w:rsidRPr="00B90947" w:rsidRDefault="00345909" w:rsidP="00A9042E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 xml:space="preserve">Creare un piano di comunicazione e coinvolgimento con la comunità LGBTIQA+.  </w:t>
            </w:r>
          </w:p>
        </w:tc>
        <w:tc>
          <w:tcPr>
            <w:tcW w:w="1932" w:type="pct"/>
          </w:tcPr>
          <w:p w14:paraId="36C9AB48" w14:textId="582D5C4E" w:rsidR="005F4B7A" w:rsidRPr="00B90947" w:rsidRDefault="00453D77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Finalizzazione del p</w:t>
            </w:r>
            <w:r w:rsidR="00345909">
              <w:rPr>
                <w:rFonts w:cs="Arial"/>
                <w:szCs w:val="22"/>
                <w:lang w:val="it-IT"/>
              </w:rPr>
              <w:t>iano di comunicazione e coinvolgimento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BCB222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Settembre 2020</w:t>
            </w:r>
          </w:p>
        </w:tc>
      </w:tr>
      <w:tr w:rsidR="006B73A9" w14:paraId="6053AB39" w14:textId="77777777" w:rsidTr="0041014C">
        <w:trPr>
          <w:trHeight w:val="484"/>
        </w:trPr>
        <w:tc>
          <w:tcPr>
            <w:tcW w:w="1990" w:type="pct"/>
            <w:vMerge w:val="restart"/>
            <w:shd w:val="clear" w:color="auto" w:fill="auto"/>
          </w:tcPr>
          <w:p w14:paraId="0A5DD8C5" w14:textId="77777777" w:rsidR="005F4B7A" w:rsidRPr="00E8608F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>Condurre un sondaggio confidenziale online dei partecipanti che si identificano come LGBTIQA+ per comprendere meglio la loro esperienza con l'NDIS e identificare ulteriori miglioramenti necessari.</w:t>
            </w:r>
          </w:p>
        </w:tc>
        <w:tc>
          <w:tcPr>
            <w:tcW w:w="1932" w:type="pct"/>
          </w:tcPr>
          <w:p w14:paraId="4D51A4E7" w14:textId="5872B1F4" w:rsidR="005F4B7A" w:rsidRPr="00E8608F" w:rsidRDefault="00C804F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>
              <w:rPr>
                <w:rFonts w:cs="Arial"/>
                <w:szCs w:val="22"/>
                <w:lang w:val="fr-BE"/>
              </w:rPr>
              <w:t>Inclusione</w:t>
            </w:r>
            <w:proofErr w:type="spellEnd"/>
            <w:r>
              <w:rPr>
                <w:rFonts w:cs="Arial"/>
                <w:szCs w:val="22"/>
                <w:lang w:val="fr-BE"/>
              </w:rPr>
              <w:t xml:space="preserve"> </w:t>
            </w:r>
            <w:r w:rsidR="00787787">
              <w:rPr>
                <w:rFonts w:cs="Arial"/>
                <w:szCs w:val="22"/>
                <w:lang w:val="it-IT"/>
              </w:rPr>
              <w:t xml:space="preserve">nel sondaggio dell'Ente </w:t>
            </w:r>
            <w:r>
              <w:rPr>
                <w:rFonts w:cs="Arial"/>
                <w:szCs w:val="22"/>
                <w:lang w:val="fr-BE"/>
              </w:rPr>
              <w:t>di</w:t>
            </w:r>
            <w:r>
              <w:rPr>
                <w:rFonts w:cs="Arial"/>
                <w:szCs w:val="22"/>
                <w:lang w:val="it-IT"/>
              </w:rPr>
              <w:t xml:space="preserve"> domande </w:t>
            </w:r>
            <w:r w:rsidR="00345909">
              <w:rPr>
                <w:rFonts w:cs="Arial"/>
                <w:szCs w:val="22"/>
                <w:lang w:val="it-IT"/>
              </w:rPr>
              <w:t>sull'esperienza dei partecipanti per fare un quadro dell'esperienza LGBTIQA+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30199E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Novembre 2020</w:t>
            </w:r>
          </w:p>
        </w:tc>
      </w:tr>
      <w:tr w:rsidR="006B73A9" w14:paraId="743BA94B" w14:textId="77777777" w:rsidTr="0041014C">
        <w:trPr>
          <w:trHeight w:val="484"/>
        </w:trPr>
        <w:tc>
          <w:tcPr>
            <w:tcW w:w="1990" w:type="pct"/>
            <w:vMerge/>
            <w:shd w:val="clear" w:color="auto" w:fill="auto"/>
          </w:tcPr>
          <w:p w14:paraId="04DC87F9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auto"/>
          </w:tcPr>
          <w:p w14:paraId="1B58FBE7" w14:textId="27C433A3" w:rsidR="005F4B7A" w:rsidRPr="00B90947" w:rsidRDefault="00C804F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 w:rsidRPr="00C804F5">
              <w:rPr>
                <w:rFonts w:cs="Arial"/>
                <w:szCs w:val="22"/>
                <w:lang w:val="it-IT"/>
              </w:rPr>
              <w:t>Cr</w:t>
            </w:r>
            <w:r>
              <w:rPr>
                <w:rFonts w:cs="Arial"/>
                <w:szCs w:val="22"/>
                <w:lang w:val="it-IT"/>
              </w:rPr>
              <w:t>eazione di</w:t>
            </w:r>
            <w:r w:rsidR="00345909">
              <w:rPr>
                <w:rFonts w:cs="Arial"/>
                <w:szCs w:val="22"/>
                <w:lang w:val="it-IT"/>
              </w:rPr>
              <w:t xml:space="preserve"> risultati di soddisfazione come linea guida per la nostra comunità LGBTIQA+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C49958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Gennaio 2021</w:t>
            </w:r>
          </w:p>
        </w:tc>
      </w:tr>
      <w:tr w:rsidR="006B73A9" w14:paraId="27C8DA49" w14:textId="77777777" w:rsidTr="0041014C">
        <w:trPr>
          <w:trHeight w:val="403"/>
        </w:trPr>
        <w:tc>
          <w:tcPr>
            <w:tcW w:w="1990" w:type="pct"/>
            <w:vMerge/>
            <w:shd w:val="clear" w:color="auto" w:fill="auto"/>
          </w:tcPr>
          <w:p w14:paraId="2FDAAAC4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</w:tcPr>
          <w:p w14:paraId="72D5F93E" w14:textId="769DE45F" w:rsidR="005F4B7A" w:rsidRPr="00D22FD8" w:rsidRDefault="00626447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Stesura</w:t>
            </w:r>
            <w:r w:rsidR="00C804F5">
              <w:rPr>
                <w:rFonts w:cs="Arial"/>
                <w:szCs w:val="22"/>
                <w:lang w:val="it-IT"/>
              </w:rPr>
              <w:t xml:space="preserve"> e invio </w:t>
            </w:r>
            <w:r>
              <w:rPr>
                <w:rFonts w:cs="Arial"/>
                <w:szCs w:val="22"/>
                <w:lang w:val="it-IT"/>
              </w:rPr>
              <w:t xml:space="preserve">della </w:t>
            </w:r>
            <w:r w:rsidR="00C804F5">
              <w:rPr>
                <w:rFonts w:cs="Arial"/>
                <w:szCs w:val="22"/>
                <w:lang w:val="it-IT"/>
              </w:rPr>
              <w:t>relazione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C7A9C6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Marzo 2021</w:t>
            </w:r>
          </w:p>
        </w:tc>
      </w:tr>
    </w:tbl>
    <w:p w14:paraId="5F6AF5B0" w14:textId="77777777" w:rsidR="00E8608F" w:rsidRDefault="00E8608F">
      <w:r>
        <w:br w:type="page"/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669"/>
        <w:gridCol w:w="3562"/>
        <w:gridCol w:w="1988"/>
      </w:tblGrid>
      <w:tr w:rsidR="006B73A9" w:rsidRPr="00066E0C" w14:paraId="7B4DCCD6" w14:textId="77777777" w:rsidTr="0041014C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2560529B" w14:textId="465DB281" w:rsidR="005F4B7A" w:rsidRPr="00616A86" w:rsidRDefault="00345909" w:rsidP="0029516D">
            <w:pPr>
              <w:spacing w:before="160" w:after="160" w:line="240" w:lineRule="auto"/>
              <w:ind w:left="136"/>
              <w:rPr>
                <w:rFonts w:cs="Arial"/>
                <w:b/>
                <w:szCs w:val="22"/>
                <w:lang w:val="it-IT"/>
              </w:rPr>
            </w:pPr>
            <w:r w:rsidRPr="009D353A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lastRenderedPageBreak/>
              <w:t xml:space="preserve">Aumentare </w:t>
            </w:r>
            <w:r w:rsidR="005159A5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 xml:space="preserve">la </w:t>
            </w:r>
            <w:r w:rsidRPr="009D353A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 xml:space="preserve">rappresentazione e </w:t>
            </w:r>
            <w:r w:rsidR="005159A5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 xml:space="preserve">la </w:t>
            </w:r>
            <w:r w:rsidRPr="009D353A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>partecipazione</w:t>
            </w:r>
          </w:p>
        </w:tc>
      </w:tr>
      <w:tr w:rsidR="006B73A9" w14:paraId="7A2EE93E" w14:textId="77777777" w:rsidTr="0041014C">
        <w:trPr>
          <w:trHeight w:val="680"/>
        </w:trPr>
        <w:tc>
          <w:tcPr>
            <w:tcW w:w="1990" w:type="pct"/>
            <w:vMerge w:val="restart"/>
            <w:shd w:val="clear" w:color="auto" w:fill="F7EEF7"/>
          </w:tcPr>
          <w:p w14:paraId="72B82759" w14:textId="77777777" w:rsidR="005F4B7A" w:rsidRPr="00E8608F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 xml:space="preserve">Garantire che le informazioni e le fonti interne ed esterne all'Ente siano culturalmente appropriate per le persone con disabilità e le comunità LGBTIQA+. </w:t>
            </w:r>
          </w:p>
        </w:tc>
        <w:tc>
          <w:tcPr>
            <w:tcW w:w="1932" w:type="pct"/>
            <w:shd w:val="clear" w:color="auto" w:fill="F7EEF7"/>
          </w:tcPr>
          <w:p w14:paraId="1DCA7A0B" w14:textId="5335664D" w:rsidR="005F4B7A" w:rsidRPr="00B90947" w:rsidRDefault="00091CA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Definizione dei</w:t>
            </w:r>
            <w:r w:rsidR="00345909">
              <w:rPr>
                <w:rFonts w:cs="Arial"/>
                <w:szCs w:val="22"/>
                <w:lang w:val="it-IT"/>
              </w:rPr>
              <w:t xml:space="preserve"> principi per scrivere e comunicare in modo inclusivo all'interno della guida di stile dell'Ente.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B8C372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Settembre 2020</w:t>
            </w:r>
          </w:p>
        </w:tc>
      </w:tr>
      <w:tr w:rsidR="006B73A9" w14:paraId="3F331C41" w14:textId="77777777" w:rsidTr="0041014C">
        <w:trPr>
          <w:trHeight w:val="679"/>
        </w:trPr>
        <w:tc>
          <w:tcPr>
            <w:tcW w:w="1990" w:type="pct"/>
            <w:vMerge/>
            <w:shd w:val="clear" w:color="auto" w:fill="F7EEF7"/>
          </w:tcPr>
          <w:p w14:paraId="74B6E109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26E41DAB" w14:textId="58E04C0B" w:rsidR="005F4B7A" w:rsidRPr="00B90947" w:rsidRDefault="00091CA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Revisione e aggiornamento di t</w:t>
            </w:r>
            <w:r w:rsidR="00345909">
              <w:rPr>
                <w:rFonts w:cs="Arial"/>
                <w:szCs w:val="22"/>
                <w:lang w:val="it-IT"/>
              </w:rPr>
              <w:t>utti i documenti rivolti all'esterno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52E54B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it-IT"/>
              </w:rPr>
              <w:t>Febbraio 2021</w:t>
            </w:r>
          </w:p>
        </w:tc>
      </w:tr>
      <w:tr w:rsidR="006B73A9" w14:paraId="5366DBCC" w14:textId="77777777" w:rsidTr="0041014C">
        <w:trPr>
          <w:trHeight w:val="679"/>
        </w:trPr>
        <w:tc>
          <w:tcPr>
            <w:tcW w:w="1990" w:type="pct"/>
            <w:vMerge/>
            <w:shd w:val="clear" w:color="auto" w:fill="F7EEF7"/>
          </w:tcPr>
          <w:p w14:paraId="26CFB152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08D26A1D" w14:textId="0A1B1BD0" w:rsidR="005F4B7A" w:rsidRPr="00E8608F" w:rsidRDefault="00091CA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>
              <w:rPr>
                <w:rFonts w:cs="Arial"/>
                <w:szCs w:val="22"/>
                <w:lang w:val="it-IT"/>
              </w:rPr>
              <w:t>Revisione e aggiornamento di t</w:t>
            </w:r>
            <w:r w:rsidR="00345909">
              <w:rPr>
                <w:rFonts w:cs="Arial"/>
                <w:szCs w:val="22"/>
                <w:lang w:val="it-IT"/>
              </w:rPr>
              <w:t>utti i documenti interni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3D8D6A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Febbraio 2021</w:t>
            </w:r>
          </w:p>
        </w:tc>
      </w:tr>
      <w:tr w:rsidR="006B73A9" w14:paraId="7F7A8A87" w14:textId="77777777" w:rsidTr="0041014C">
        <w:trPr>
          <w:trHeight w:val="347"/>
        </w:trPr>
        <w:tc>
          <w:tcPr>
            <w:tcW w:w="1990" w:type="pct"/>
            <w:shd w:val="clear" w:color="auto" w:fill="F7EEF7"/>
          </w:tcPr>
          <w:p w14:paraId="2C0AF51B" w14:textId="77777777" w:rsidR="005F4B7A" w:rsidRPr="00E8608F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>Garantire che i meccanismi di commento, revisione e reclami siano culturalmente sicuri permettendo che questi vengano fatti in maniera confidenziale.</w:t>
            </w:r>
          </w:p>
        </w:tc>
        <w:tc>
          <w:tcPr>
            <w:tcW w:w="1932" w:type="pct"/>
            <w:shd w:val="clear" w:color="auto" w:fill="F7EEF7"/>
          </w:tcPr>
          <w:p w14:paraId="3B69D80A" w14:textId="77777777" w:rsidR="005F4B7A" w:rsidRPr="00E8608F" w:rsidRDefault="0034590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15542A">
              <w:rPr>
                <w:rFonts w:cs="Arial"/>
                <w:szCs w:val="22"/>
                <w:lang w:val="it-IT"/>
              </w:rPr>
              <w:t>I meccanismi di commento, revisione e reclami hanno l'opzione ‘Preferisco che la mia risposta resti confidenziale’ tra le opzioni di invio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91B931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Marzo 2021</w:t>
            </w:r>
          </w:p>
        </w:tc>
      </w:tr>
      <w:tr w:rsidR="006B73A9" w14:paraId="4E477A3A" w14:textId="77777777" w:rsidTr="0041014C">
        <w:trPr>
          <w:trHeight w:val="582"/>
        </w:trPr>
        <w:tc>
          <w:tcPr>
            <w:tcW w:w="1990" w:type="pct"/>
            <w:vMerge w:val="restart"/>
            <w:shd w:val="clear" w:color="auto" w:fill="F7EEF7"/>
          </w:tcPr>
          <w:p w14:paraId="1B21554E" w14:textId="77777777" w:rsidR="005F4B7A" w:rsidRPr="00B90947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 xml:space="preserve">Creazione di una funzione di ricerca in modo che i partecipanti possano identificare i servizi locali in grado di dare assistenza nel rispetto dei bisogni LGBTIQA+. </w:t>
            </w:r>
          </w:p>
        </w:tc>
        <w:tc>
          <w:tcPr>
            <w:tcW w:w="1932" w:type="pct"/>
            <w:shd w:val="clear" w:color="auto" w:fill="F7EEF7"/>
          </w:tcPr>
          <w:p w14:paraId="68D25957" w14:textId="4E018FB6" w:rsidR="005F4B7A" w:rsidRPr="00B90947" w:rsidRDefault="00091CA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Conduzione di</w:t>
            </w:r>
            <w:r w:rsidR="00345909" w:rsidRPr="0015542A">
              <w:rPr>
                <w:rFonts w:cs="Arial"/>
                <w:szCs w:val="22"/>
                <w:lang w:val="it-IT"/>
              </w:rPr>
              <w:t xml:space="preserve"> uno studio di fattibilità sullo sviluppo di una funzione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BA4DCC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Dicembre 2021</w:t>
            </w:r>
          </w:p>
        </w:tc>
      </w:tr>
      <w:tr w:rsidR="006B73A9" w14:paraId="7C8A6AE0" w14:textId="77777777" w:rsidTr="0041014C">
        <w:trPr>
          <w:trHeight w:val="582"/>
        </w:trPr>
        <w:tc>
          <w:tcPr>
            <w:tcW w:w="1990" w:type="pct"/>
            <w:vMerge/>
            <w:shd w:val="clear" w:color="auto" w:fill="F7EEF7"/>
          </w:tcPr>
          <w:p w14:paraId="2728EB39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67D4AF9D" w14:textId="20832B4E" w:rsidR="005F4B7A" w:rsidRPr="00B90947" w:rsidRDefault="005159A5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Creazione e lancio dell</w:t>
            </w:r>
            <w:r w:rsidR="00345909" w:rsidRPr="0015542A">
              <w:rPr>
                <w:rFonts w:cs="Arial"/>
                <w:szCs w:val="22"/>
                <w:lang w:val="it-IT"/>
              </w:rPr>
              <w:t>a funzione (soggetta a fattibilità)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6205EE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Dicembre 2022</w:t>
            </w:r>
          </w:p>
        </w:tc>
      </w:tr>
      <w:tr w:rsidR="006B73A9" w14:paraId="4F350BC3" w14:textId="77777777" w:rsidTr="0041014C">
        <w:trPr>
          <w:trHeight w:val="1997"/>
        </w:trPr>
        <w:tc>
          <w:tcPr>
            <w:tcW w:w="1990" w:type="pct"/>
            <w:shd w:val="clear" w:color="auto" w:fill="F7EEF7"/>
          </w:tcPr>
          <w:p w14:paraId="65331766" w14:textId="77777777" w:rsidR="005F4B7A" w:rsidRPr="00B90947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>In linea con la Strategia di Investimento su ILC 2019-2020, continuare ad investire in attività di ILC che abbiano come soggetto le persone LGBTIQA+ con disabilità e valutarne l'impatto.</w:t>
            </w:r>
          </w:p>
        </w:tc>
        <w:tc>
          <w:tcPr>
            <w:tcW w:w="1932" w:type="pct"/>
            <w:shd w:val="clear" w:color="auto" w:fill="F7EEF7"/>
          </w:tcPr>
          <w:p w14:paraId="74157FFD" w14:textId="77777777" w:rsidR="005F4B7A" w:rsidRPr="00B90947" w:rsidRDefault="0034590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Strategia di Investimento e valutazione su ILC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DC083D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Continua</w:t>
            </w:r>
          </w:p>
        </w:tc>
      </w:tr>
      <w:tr w:rsidR="006B73A9" w:rsidRPr="00066E0C" w14:paraId="48CE7BA3" w14:textId="77777777" w:rsidTr="0041014C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1111E91" w14:textId="77777777" w:rsidR="005F4B7A" w:rsidRPr="00E8608F" w:rsidRDefault="00345909" w:rsidP="0029516D">
            <w:pPr>
              <w:spacing w:before="160" w:after="160" w:line="240" w:lineRule="auto"/>
              <w:ind w:left="136"/>
              <w:rPr>
                <w:rFonts w:cs="Arial"/>
                <w:b/>
                <w:color w:val="6B2976"/>
                <w:sz w:val="24"/>
                <w:szCs w:val="22"/>
                <w:lang w:val="fr-BE"/>
              </w:rPr>
            </w:pPr>
            <w:r w:rsidRPr="009D353A">
              <w:rPr>
                <w:rFonts w:cs="Arial"/>
                <w:b/>
                <w:color w:val="6B2976"/>
                <w:sz w:val="24"/>
                <w:szCs w:val="22"/>
                <w:lang w:val="it-IT"/>
              </w:rPr>
              <w:t xml:space="preserve">Incrementare la raccolta e la valutazione dei dati </w:t>
            </w:r>
          </w:p>
        </w:tc>
      </w:tr>
      <w:tr w:rsidR="006B73A9" w14:paraId="7A1E0EFF" w14:textId="77777777" w:rsidTr="0041014C">
        <w:trPr>
          <w:trHeight w:val="826"/>
        </w:trPr>
        <w:tc>
          <w:tcPr>
            <w:tcW w:w="1990" w:type="pct"/>
            <w:vMerge w:val="restart"/>
            <w:shd w:val="clear" w:color="auto" w:fill="auto"/>
          </w:tcPr>
          <w:p w14:paraId="346A09B0" w14:textId="77777777" w:rsidR="005F4B7A" w:rsidRPr="00E8608F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t>Aggiornare il sistema di dati dell'NDIA per registrare informazioni precise, e garantire che le auto-descrizioni, i titoli e le opzioni di genere per i partecipanti siano allineati con gli altri dipartimenti del governo e del Commonwealth.</w:t>
            </w:r>
          </w:p>
        </w:tc>
        <w:tc>
          <w:tcPr>
            <w:tcW w:w="1932" w:type="pct"/>
          </w:tcPr>
          <w:p w14:paraId="630266DF" w14:textId="225D0D7D" w:rsidR="005F4B7A" w:rsidRPr="00B90947" w:rsidRDefault="00616A86" w:rsidP="00D9449B">
            <w:pPr>
              <w:spacing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Possibilità di</w:t>
            </w:r>
            <w:r w:rsidR="00345909">
              <w:rPr>
                <w:rFonts w:cs="Arial"/>
                <w:szCs w:val="22"/>
                <w:lang w:val="it-IT"/>
              </w:rPr>
              <w:t xml:space="preserve"> fare una ricerca nei sistemi aziendali NDIS per trovare dati relativi alle persone LGBTIQA+ con disabilità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317338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Dicembre 2021</w:t>
            </w:r>
          </w:p>
        </w:tc>
      </w:tr>
      <w:tr w:rsidR="006B73A9" w14:paraId="657C9292" w14:textId="77777777" w:rsidTr="0041014C">
        <w:trPr>
          <w:trHeight w:val="1032"/>
        </w:trPr>
        <w:tc>
          <w:tcPr>
            <w:tcW w:w="1990" w:type="pct"/>
            <w:vMerge/>
            <w:shd w:val="clear" w:color="auto" w:fill="auto"/>
          </w:tcPr>
          <w:p w14:paraId="6E323CF4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auto"/>
          </w:tcPr>
          <w:p w14:paraId="18594146" w14:textId="27982433" w:rsidR="005F4B7A" w:rsidRPr="00B90947" w:rsidRDefault="00345909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 w:rsidRPr="008B1F13">
              <w:rPr>
                <w:lang w:val="it-IT"/>
              </w:rPr>
              <w:t xml:space="preserve">L'NDIA migliora la raccolta di dati rilevanti al gruppo LGBTIQA+, </w:t>
            </w:r>
            <w:r w:rsidR="00BD2C94">
              <w:rPr>
                <w:lang w:val="it-IT"/>
              </w:rPr>
              <w:t>permettendo</w:t>
            </w:r>
            <w:r w:rsidRPr="008B1F13">
              <w:rPr>
                <w:lang w:val="it-IT"/>
              </w:rPr>
              <w:t xml:space="preserve"> così di migliorare la misurazione del numero di partecipanti LGBTIQA+; la loro esperienza con l'NDIS, e l'impatto di qualsiasi programma o coinvolgimento condotto dall'Ente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29CBCF" w14:textId="77777777" w:rsidR="005F4B7A" w:rsidRPr="008B1F13" w:rsidRDefault="00345909" w:rsidP="0041014C">
            <w:pPr>
              <w:spacing w:after="120" w:line="240" w:lineRule="auto"/>
            </w:pPr>
            <w:r w:rsidRPr="008B1F13">
              <w:rPr>
                <w:lang w:val="it-IT"/>
              </w:rPr>
              <w:t>Dicembre 2021</w:t>
            </w:r>
          </w:p>
        </w:tc>
      </w:tr>
    </w:tbl>
    <w:p w14:paraId="770FEB17" w14:textId="77777777" w:rsidR="00E8608F" w:rsidRDefault="00E8608F">
      <w:r>
        <w:br w:type="page"/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669"/>
        <w:gridCol w:w="3562"/>
        <w:gridCol w:w="1988"/>
      </w:tblGrid>
      <w:tr w:rsidR="006B73A9" w14:paraId="05779FBB" w14:textId="77777777" w:rsidTr="0041014C">
        <w:trPr>
          <w:trHeight w:val="347"/>
        </w:trPr>
        <w:tc>
          <w:tcPr>
            <w:tcW w:w="1990" w:type="pct"/>
            <w:shd w:val="clear" w:color="auto" w:fill="auto"/>
          </w:tcPr>
          <w:p w14:paraId="38BABB74" w14:textId="77777777" w:rsidR="005F4B7A" w:rsidRPr="00B90947" w:rsidRDefault="00345909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it-IT"/>
              </w:rPr>
            </w:pPr>
            <w:r w:rsidRPr="005C46A5">
              <w:rPr>
                <w:rFonts w:cs="Arial"/>
                <w:b/>
                <w:szCs w:val="22"/>
                <w:lang w:val="it-IT"/>
              </w:rPr>
              <w:lastRenderedPageBreak/>
              <w:t>Analizzare i dati attualmente disponibili e chiedere il parere della comunità LGBTIQA+ per creare un quadro dei partecipanti LGBTIQA+ all'interno del Regime.</w:t>
            </w:r>
          </w:p>
        </w:tc>
        <w:tc>
          <w:tcPr>
            <w:tcW w:w="1932" w:type="pct"/>
          </w:tcPr>
          <w:p w14:paraId="6EB632C5" w14:textId="16CA1652" w:rsidR="005F4B7A" w:rsidRPr="00B90947" w:rsidRDefault="00BD2C94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it-IT"/>
              </w:rPr>
            </w:pPr>
            <w:r>
              <w:rPr>
                <w:rFonts w:cs="Arial"/>
                <w:szCs w:val="22"/>
                <w:lang w:val="it-IT"/>
              </w:rPr>
              <w:t>Analisi dei dati e stesura della</w:t>
            </w:r>
            <w:r w:rsidR="00626447">
              <w:rPr>
                <w:rFonts w:cs="Arial"/>
                <w:szCs w:val="22"/>
                <w:lang w:val="it-IT"/>
              </w:rPr>
              <w:t xml:space="preserve"> </w:t>
            </w:r>
            <w:r w:rsidR="00345909" w:rsidRPr="0015542A">
              <w:rPr>
                <w:rFonts w:cs="Arial"/>
                <w:szCs w:val="22"/>
                <w:lang w:val="it-IT"/>
              </w:rPr>
              <w:t>relazione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C6A367" w14:textId="77777777" w:rsidR="005F4B7A" w:rsidRPr="0015542A" w:rsidRDefault="00345909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  <w:lang w:val="it-IT"/>
              </w:rPr>
              <w:t>Dicembre 2021</w:t>
            </w:r>
          </w:p>
        </w:tc>
      </w:tr>
    </w:tbl>
    <w:p w14:paraId="59377F55" w14:textId="77777777" w:rsidR="00D96ED3" w:rsidRDefault="00D96ED3" w:rsidP="00D96ED3">
      <w:pPr>
        <w:rPr>
          <w:color w:val="000000"/>
          <w:szCs w:val="22"/>
        </w:rPr>
      </w:pPr>
    </w:p>
    <w:p w14:paraId="411CB4C6" w14:textId="77777777" w:rsidR="00652824" w:rsidRDefault="00345909" w:rsidP="00652824">
      <w:pPr>
        <w:pStyle w:val="Heading2"/>
      </w:pPr>
      <w:bookmarkStart w:id="32" w:name="_Toc256000020"/>
      <w:r>
        <w:rPr>
          <w:lang w:val="it-IT"/>
        </w:rPr>
        <w:t>Misurare l'impatto</w:t>
      </w:r>
      <w:bookmarkEnd w:id="32"/>
    </w:p>
    <w:p w14:paraId="054FE20E" w14:textId="77777777" w:rsidR="00210109" w:rsidRPr="00E8608F" w:rsidRDefault="00345909" w:rsidP="00210109">
      <w:pPr>
        <w:rPr>
          <w:lang w:val="fr-BE"/>
        </w:rPr>
      </w:pPr>
      <w:r>
        <w:rPr>
          <w:lang w:val="it-IT"/>
        </w:rPr>
        <w:t>Nell'attuare le Azioni Prioritarie elencate sopra, il successo della strategia sarà misurato da:</w:t>
      </w:r>
    </w:p>
    <w:p w14:paraId="649FE98F" w14:textId="14AC225F" w:rsidR="00652824" w:rsidRPr="00B90947" w:rsidRDefault="003003F3" w:rsidP="0031745D">
      <w:pPr>
        <w:pStyle w:val="ListParagraph"/>
        <w:numPr>
          <w:ilvl w:val="0"/>
          <w:numId w:val="16"/>
        </w:numPr>
        <w:rPr>
          <w:lang w:val="it-IT"/>
        </w:rPr>
      </w:pPr>
      <w:proofErr w:type="gramStart"/>
      <w:r>
        <w:rPr>
          <w:lang w:val="fr-BE"/>
        </w:rPr>
        <w:t>il</w:t>
      </w:r>
      <w:proofErr w:type="gramEnd"/>
      <w:r>
        <w:rPr>
          <w:lang w:val="fr-BE"/>
        </w:rPr>
        <w:t xml:space="preserve"> </w:t>
      </w:r>
      <w:r w:rsidR="007F4412">
        <w:rPr>
          <w:lang w:val="fr-BE"/>
        </w:rPr>
        <w:t>l</w:t>
      </w:r>
      <w:r w:rsidR="00345909">
        <w:rPr>
          <w:lang w:val="it-IT"/>
        </w:rPr>
        <w:t>ivello di soddisfazione del nostro gruppo LGBTIQA+ uguale o superiore alla media dell'Ente</w:t>
      </w:r>
    </w:p>
    <w:p w14:paraId="65CFEECF" w14:textId="12A8EFC8" w:rsidR="00652824" w:rsidRPr="00B90947" w:rsidRDefault="003003F3" w:rsidP="00F5612A">
      <w:pPr>
        <w:pStyle w:val="ListParagraph"/>
        <w:numPr>
          <w:ilvl w:val="0"/>
          <w:numId w:val="16"/>
        </w:numPr>
        <w:rPr>
          <w:lang w:val="it-IT"/>
        </w:rPr>
      </w:pPr>
      <w:r>
        <w:rPr>
          <w:lang w:val="it-IT"/>
        </w:rPr>
        <w:t xml:space="preserve">la </w:t>
      </w:r>
      <w:r w:rsidR="007F4412">
        <w:rPr>
          <w:lang w:val="it-IT"/>
        </w:rPr>
        <w:t>p</w:t>
      </w:r>
      <w:r w:rsidR="00345909">
        <w:rPr>
          <w:lang w:val="it-IT"/>
        </w:rPr>
        <w:t>artecipazione del gruppo LGBTIQA+ uguale o superiore alla media dell'Ente:</w:t>
      </w:r>
    </w:p>
    <w:p w14:paraId="75096F8F" w14:textId="77777777" w:rsidR="00210109" w:rsidRDefault="00E8608F" w:rsidP="00F5612A">
      <w:pPr>
        <w:pStyle w:val="ListParagraph"/>
        <w:spacing w:before="240"/>
      </w:pPr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84C794" wp14:editId="03E96A36">
                <wp:simplePos x="0" y="0"/>
                <wp:positionH relativeFrom="column">
                  <wp:posOffset>-295275</wp:posOffset>
                </wp:positionH>
                <wp:positionV relativeFrom="paragraph">
                  <wp:posOffset>1169035</wp:posOffset>
                </wp:positionV>
                <wp:extent cx="2381250" cy="619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D54D5" w14:textId="77777777" w:rsidR="00210109" w:rsidRPr="00F27525" w:rsidRDefault="00345909" w:rsidP="0021010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E8608F">
                              <w:rPr>
                                <w:sz w:val="20"/>
                                <w:szCs w:val="20"/>
                                <w:lang w:val="it-IT"/>
                              </w:rPr>
                              <w:t>Partecipanti che hanno un impiego stabile (per coloro che sono in età lavorativa) entro il 2023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4C7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25pt;margin-top:92.05pt;width:187.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" stroked="f">
                <v:textbox>
                  <w:txbxContent>
                    <w:p w14:paraId="32BD54D5" w14:textId="77777777" w:rsidR="00210109" w:rsidRPr="00F27525" w:rsidRDefault="00345909" w:rsidP="00210109">
                      <w:pPr>
                        <w:jc w:val="center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E8608F">
                        <w:rPr>
                          <w:sz w:val="20"/>
                          <w:szCs w:val="20"/>
                          <w:lang w:val="it-IT"/>
                        </w:rPr>
                        <w:t>Partecipanti che hanno un impiego stabile (per coloro che sono in età lavorativa) entro il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5909">
        <w:rPr>
          <w:noProof/>
          <w:lang w:val="en-AU" w:eastAsia="en-AU"/>
        </w:rPr>
        <w:drawing>
          <wp:anchor distT="0" distB="0" distL="114300" distR="114300" simplePos="0" relativeHeight="251664384" behindDoc="0" locked="0" layoutInCell="1" allowOverlap="1" wp14:anchorId="2C9C4D3F" wp14:editId="034C2323">
            <wp:simplePos x="0" y="0"/>
            <wp:positionH relativeFrom="column">
              <wp:posOffset>2743200</wp:posOffset>
            </wp:positionH>
            <wp:positionV relativeFrom="paragraph">
              <wp:posOffset>36830</wp:posOffset>
            </wp:positionV>
            <wp:extent cx="800100" cy="1047750"/>
            <wp:effectExtent l="0" t="0" r="0" b="0"/>
            <wp:wrapNone/>
            <wp:docPr id="8" name="Picture 8" descr="This image represents 50% of participants involved in social and community activities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909"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ECA080" wp14:editId="02D61D7B">
                <wp:simplePos x="0" y="0"/>
                <wp:positionH relativeFrom="column">
                  <wp:posOffset>2171700</wp:posOffset>
                </wp:positionH>
                <wp:positionV relativeFrom="paragraph">
                  <wp:posOffset>1142365</wp:posOffset>
                </wp:positionV>
                <wp:extent cx="1962150" cy="647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14F30" w14:textId="77777777" w:rsidR="00210109" w:rsidRPr="00E8608F" w:rsidRDefault="00345909" w:rsidP="0021010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E8608F">
                              <w:rPr>
                                <w:sz w:val="20"/>
                                <w:szCs w:val="20"/>
                                <w:lang w:val="it-IT"/>
                              </w:rPr>
                              <w:t>Partecipanti coinvolti in attività sociali e di comunità entro il 2023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CA080" id="_x0000_s1027" type="#_x0000_t202" style="position:absolute;left:0;text-align:left;margin-left:171pt;margin-top:89.95pt;width:154.5pt;height:5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" stroked="f">
                <v:textbox>
                  <w:txbxContent>
                    <w:p w14:paraId="67814F30" w14:textId="77777777" w:rsidR="00210109" w:rsidRPr="00E8608F" w:rsidRDefault="00345909" w:rsidP="00210109">
                      <w:pPr>
                        <w:jc w:val="center"/>
                        <w:rPr>
                          <w:sz w:val="20"/>
                          <w:szCs w:val="20"/>
                          <w:lang w:val="fr-BE"/>
                        </w:rPr>
                      </w:pPr>
                      <w:r w:rsidRPr="00E8608F">
                        <w:rPr>
                          <w:sz w:val="20"/>
                          <w:szCs w:val="20"/>
                          <w:lang w:val="it-IT"/>
                        </w:rPr>
                        <w:t>Partecipanti coinvolti in attività sociali e di comunità entro il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6476">
        <w:rPr>
          <w:noProof/>
          <w:lang w:val="en-AU" w:eastAsia="en-AU"/>
        </w:rPr>
        <w:drawing>
          <wp:inline distT="0" distB="0" distL="0" distR="0" wp14:anchorId="6B35AD08" wp14:editId="053BF257">
            <wp:extent cx="814208" cy="1084111"/>
            <wp:effectExtent l="0" t="0" r="5080" b="1905"/>
            <wp:docPr id="489118206" name="Picture 1" descr="This image represents 30% of participants in meaningful employment (for those of working age)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501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214" cy="10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br/>
      </w:r>
    </w:p>
    <w:p w14:paraId="0609C487" w14:textId="77777777" w:rsidR="007E373B" w:rsidRDefault="007E373B">
      <w:pPr>
        <w:spacing w:line="276" w:lineRule="auto"/>
      </w:pPr>
    </w:p>
    <w:p w14:paraId="3FC52105" w14:textId="77777777" w:rsidR="00E8608F" w:rsidRDefault="00E8608F">
      <w:pPr>
        <w:spacing w:line="276" w:lineRule="auto"/>
      </w:pPr>
    </w:p>
    <w:p w14:paraId="08909C94" w14:textId="77777777" w:rsidR="0007449C" w:rsidRPr="00E8608F" w:rsidRDefault="00345909" w:rsidP="0007449C">
      <w:pPr>
        <w:rPr>
          <w:lang w:val="fr-BE"/>
        </w:rPr>
      </w:pPr>
      <w:r>
        <w:rPr>
          <w:lang w:val="it-IT"/>
        </w:rPr>
        <w:t>Per mirare al progresso nei confronti di queste voci, l'NDIA intende completare:</w:t>
      </w:r>
    </w:p>
    <w:p w14:paraId="2ED3927D" w14:textId="77777777" w:rsidR="00652824" w:rsidRPr="001543FA" w:rsidRDefault="00345909" w:rsidP="00EC28CE">
      <w:pPr>
        <w:pStyle w:val="Heading4"/>
        <w:numPr>
          <w:ilvl w:val="0"/>
          <w:numId w:val="0"/>
        </w:numPr>
        <w:ind w:left="709" w:hanging="709"/>
        <w:rPr>
          <w:color w:val="6B2976"/>
          <w:sz w:val="22"/>
        </w:rPr>
      </w:pPr>
      <w:bookmarkStart w:id="33" w:name="_Toc256000021"/>
      <w:r w:rsidRPr="001543FA">
        <w:rPr>
          <w:color w:val="6B2976"/>
          <w:sz w:val="22"/>
          <w:lang w:val="it-IT"/>
        </w:rPr>
        <w:t>Entro dicembre 2020</w:t>
      </w:r>
      <w:bookmarkEnd w:id="33"/>
    </w:p>
    <w:p w14:paraId="05A78C25" w14:textId="77777777" w:rsidR="00652824" w:rsidRPr="00B90947" w:rsidRDefault="00345909" w:rsidP="0031745D">
      <w:pPr>
        <w:pStyle w:val="ListParagraph"/>
        <w:numPr>
          <w:ilvl w:val="0"/>
          <w:numId w:val="17"/>
        </w:numPr>
        <w:rPr>
          <w:lang w:val="it-IT"/>
        </w:rPr>
      </w:pPr>
      <w:r>
        <w:rPr>
          <w:lang w:val="it-IT"/>
        </w:rPr>
        <w:t>Lancio del gruppo consultivo LGBTIQA+</w:t>
      </w:r>
    </w:p>
    <w:p w14:paraId="07B82CE7" w14:textId="77777777" w:rsidR="00652824" w:rsidRDefault="00345909" w:rsidP="0031745D">
      <w:pPr>
        <w:pStyle w:val="ListParagraph"/>
        <w:numPr>
          <w:ilvl w:val="0"/>
          <w:numId w:val="17"/>
        </w:numPr>
      </w:pPr>
      <w:r>
        <w:rPr>
          <w:lang w:val="it-IT"/>
        </w:rPr>
        <w:t>Finalizzazione del piano di comunicazione</w:t>
      </w:r>
    </w:p>
    <w:p w14:paraId="3F9F5C01" w14:textId="77777777" w:rsidR="00652824" w:rsidRDefault="00345909" w:rsidP="0031745D">
      <w:pPr>
        <w:pStyle w:val="ListParagraph"/>
        <w:numPr>
          <w:ilvl w:val="0"/>
          <w:numId w:val="17"/>
        </w:numPr>
      </w:pPr>
      <w:r>
        <w:rPr>
          <w:lang w:val="it-IT"/>
        </w:rPr>
        <w:t>Valutazione delle nostre prassi inclusive</w:t>
      </w:r>
    </w:p>
    <w:p w14:paraId="5F997425" w14:textId="77777777" w:rsidR="00652824" w:rsidRPr="00B90947" w:rsidRDefault="00345909" w:rsidP="0031745D">
      <w:pPr>
        <w:pStyle w:val="ListParagraph"/>
        <w:numPr>
          <w:ilvl w:val="0"/>
          <w:numId w:val="17"/>
        </w:numPr>
        <w:rPr>
          <w:lang w:val="it-IT"/>
        </w:rPr>
      </w:pPr>
      <w:r>
        <w:rPr>
          <w:lang w:val="it-IT"/>
        </w:rPr>
        <w:t>Partecipazione a quattro eventi della comunità a livello nazionale</w:t>
      </w:r>
    </w:p>
    <w:p w14:paraId="1D098ADB" w14:textId="77777777" w:rsidR="00652824" w:rsidRPr="00E8608F" w:rsidRDefault="00345909" w:rsidP="0031745D">
      <w:pPr>
        <w:pStyle w:val="ListParagraph"/>
        <w:numPr>
          <w:ilvl w:val="0"/>
          <w:numId w:val="17"/>
        </w:numPr>
        <w:rPr>
          <w:lang w:val="fr-BE"/>
        </w:rPr>
      </w:pPr>
      <w:r>
        <w:rPr>
          <w:lang w:val="it-IT"/>
        </w:rPr>
        <w:t>Distribuzione della Strategia LGBTIQA+ ai nostri partner associati nella comunità (PITC)</w:t>
      </w:r>
    </w:p>
    <w:p w14:paraId="1220BE1E" w14:textId="77777777" w:rsidR="00652824" w:rsidRPr="00E8608F" w:rsidRDefault="00345909" w:rsidP="0031745D">
      <w:pPr>
        <w:pStyle w:val="ListParagraph"/>
        <w:numPr>
          <w:ilvl w:val="0"/>
          <w:numId w:val="17"/>
        </w:numPr>
        <w:rPr>
          <w:lang w:val="fr-BE"/>
        </w:rPr>
      </w:pPr>
      <w:r>
        <w:rPr>
          <w:lang w:val="it-IT"/>
        </w:rPr>
        <w:t>Elezione di un rappresentante LGBTIQA+ a livello SES</w:t>
      </w:r>
    </w:p>
    <w:p w14:paraId="0D2A2E1D" w14:textId="77777777" w:rsidR="00652824" w:rsidRPr="001543FA" w:rsidRDefault="00345909" w:rsidP="00EC28CE">
      <w:pPr>
        <w:pStyle w:val="Heading4"/>
        <w:numPr>
          <w:ilvl w:val="0"/>
          <w:numId w:val="0"/>
        </w:numPr>
        <w:ind w:left="709" w:hanging="709"/>
        <w:rPr>
          <w:color w:val="6B2976"/>
          <w:sz w:val="22"/>
        </w:rPr>
      </w:pPr>
      <w:bookmarkStart w:id="34" w:name="_Toc256000022"/>
      <w:r w:rsidRPr="001543FA">
        <w:rPr>
          <w:color w:val="6B2976"/>
          <w:sz w:val="22"/>
          <w:lang w:val="it-IT"/>
        </w:rPr>
        <w:t>Entro dicembre 2021</w:t>
      </w:r>
      <w:bookmarkEnd w:id="34"/>
    </w:p>
    <w:p w14:paraId="2637BE44" w14:textId="77777777" w:rsidR="00652824" w:rsidRPr="00E8608F" w:rsidRDefault="00345909" w:rsidP="00EC28CE">
      <w:pPr>
        <w:pStyle w:val="ListParagraph"/>
        <w:numPr>
          <w:ilvl w:val="0"/>
          <w:numId w:val="17"/>
        </w:numPr>
        <w:rPr>
          <w:lang w:val="fr-BE"/>
        </w:rPr>
      </w:pPr>
      <w:r>
        <w:rPr>
          <w:lang w:val="it-IT"/>
        </w:rPr>
        <w:t>Creazione di una linea guida per il sondaggio di soddisfazione per il gruppo LGBTIQA+</w:t>
      </w:r>
    </w:p>
    <w:p w14:paraId="438B053A" w14:textId="77777777" w:rsidR="00652824" w:rsidRPr="00B90947" w:rsidRDefault="00345909" w:rsidP="00EC28CE">
      <w:pPr>
        <w:pStyle w:val="ListParagraph"/>
        <w:numPr>
          <w:ilvl w:val="0"/>
          <w:numId w:val="17"/>
        </w:numPr>
        <w:rPr>
          <w:lang w:val="it-IT"/>
        </w:rPr>
      </w:pPr>
      <w:r>
        <w:rPr>
          <w:lang w:val="it-IT"/>
        </w:rPr>
        <w:t>Revisione e aggiornamento di tutti i documenti rivolti all'esterno e all'interno per la rappresentazione LGBTIQA+</w:t>
      </w:r>
    </w:p>
    <w:p w14:paraId="475469B2" w14:textId="77777777" w:rsidR="0031745D" w:rsidRPr="00B90947" w:rsidRDefault="00345909" w:rsidP="00EC28CE">
      <w:pPr>
        <w:pStyle w:val="ListParagraph"/>
        <w:numPr>
          <w:ilvl w:val="0"/>
          <w:numId w:val="17"/>
        </w:numPr>
        <w:rPr>
          <w:lang w:val="it-IT"/>
        </w:rPr>
      </w:pPr>
      <w:r>
        <w:rPr>
          <w:lang w:val="it-IT"/>
        </w:rPr>
        <w:t xml:space="preserve">Finalizzazione di meccanismi confidenziali di reclamo e commento </w:t>
      </w:r>
    </w:p>
    <w:p w14:paraId="0C67B386" w14:textId="77777777" w:rsidR="00652824" w:rsidRPr="00B90947" w:rsidRDefault="00345909" w:rsidP="00EC28CE">
      <w:pPr>
        <w:pStyle w:val="ListParagraph"/>
        <w:numPr>
          <w:ilvl w:val="0"/>
          <w:numId w:val="17"/>
        </w:numPr>
        <w:rPr>
          <w:lang w:val="it-IT"/>
        </w:rPr>
      </w:pPr>
      <w:r>
        <w:rPr>
          <w:lang w:val="it-IT"/>
        </w:rPr>
        <w:t xml:space="preserve">Completamento da parte dei PITC della formazione online sulle competenze culturali LGBTIQA+ </w:t>
      </w:r>
    </w:p>
    <w:p w14:paraId="015ED7B4" w14:textId="77777777" w:rsidR="00652824" w:rsidRPr="00E8608F" w:rsidRDefault="00345909" w:rsidP="00EC28CE">
      <w:pPr>
        <w:pStyle w:val="ListParagraph"/>
        <w:numPr>
          <w:ilvl w:val="0"/>
          <w:numId w:val="17"/>
        </w:numPr>
        <w:rPr>
          <w:lang w:val="fr-BE"/>
        </w:rPr>
      </w:pPr>
      <w:r>
        <w:rPr>
          <w:lang w:val="it-IT"/>
        </w:rPr>
        <w:lastRenderedPageBreak/>
        <w:t xml:space="preserve">Sondaggio confidenziale con relazione dei partecipanti </w:t>
      </w:r>
    </w:p>
    <w:p w14:paraId="2E85B476" w14:textId="77777777" w:rsidR="00652824" w:rsidRPr="00E8608F" w:rsidRDefault="00345909" w:rsidP="00EC28CE">
      <w:pPr>
        <w:pStyle w:val="ListParagraph"/>
        <w:numPr>
          <w:ilvl w:val="0"/>
          <w:numId w:val="17"/>
        </w:numPr>
        <w:rPr>
          <w:lang w:val="fr-BE"/>
        </w:rPr>
      </w:pPr>
      <w:r>
        <w:rPr>
          <w:lang w:val="it-IT"/>
        </w:rPr>
        <w:t>Inizio dello studio di fattibilità per fornire ai partecipanti una funzione di ricerca che identifichi servizi di sostegno attenti ai bisogni LGBTIQA+</w:t>
      </w:r>
    </w:p>
    <w:p w14:paraId="5A68E2D1" w14:textId="77777777" w:rsidR="00652824" w:rsidRPr="00B90947" w:rsidRDefault="00345909" w:rsidP="00EC28CE">
      <w:pPr>
        <w:pStyle w:val="ListParagraph"/>
        <w:numPr>
          <w:ilvl w:val="0"/>
          <w:numId w:val="17"/>
        </w:numPr>
        <w:rPr>
          <w:lang w:val="it-IT"/>
        </w:rPr>
      </w:pPr>
      <w:r>
        <w:rPr>
          <w:lang w:val="it-IT"/>
        </w:rPr>
        <w:t>Finalizzazione del sistema di dati NDIA per registrare opzioni di genere e titoli per i partecipanti</w:t>
      </w:r>
    </w:p>
    <w:p w14:paraId="04D24A01" w14:textId="77777777" w:rsidR="0031745D" w:rsidRPr="00E8608F" w:rsidRDefault="00345909" w:rsidP="00EC28CE">
      <w:pPr>
        <w:pStyle w:val="ListParagraph"/>
        <w:numPr>
          <w:ilvl w:val="0"/>
          <w:numId w:val="17"/>
        </w:numPr>
        <w:rPr>
          <w:lang w:val="fr-BE"/>
        </w:rPr>
      </w:pPr>
      <w:r>
        <w:rPr>
          <w:lang w:val="it-IT"/>
        </w:rPr>
        <w:t xml:space="preserve">Finalizzazione del quadro LGBTIQA+ dei partecipanti all'NDIS </w:t>
      </w:r>
    </w:p>
    <w:p w14:paraId="126DAA89" w14:textId="77777777" w:rsidR="0031745D" w:rsidRPr="00E8608F" w:rsidRDefault="0031745D" w:rsidP="0031745D">
      <w:pPr>
        <w:pStyle w:val="ListParagraph"/>
        <w:rPr>
          <w:lang w:val="fr-BE"/>
        </w:rPr>
      </w:pPr>
    </w:p>
    <w:p w14:paraId="1433F6A8" w14:textId="77777777" w:rsidR="0031745D" w:rsidRDefault="00345909" w:rsidP="0031745D">
      <w:pPr>
        <w:pStyle w:val="Heading2"/>
      </w:pPr>
      <w:bookmarkStart w:id="35" w:name="_Toc256000023"/>
      <w:r>
        <w:rPr>
          <w:lang w:val="it-IT"/>
        </w:rPr>
        <w:t>Ringraziamenti</w:t>
      </w:r>
      <w:bookmarkEnd w:id="35"/>
    </w:p>
    <w:p w14:paraId="288A36F1" w14:textId="77777777" w:rsidR="0031745D" w:rsidRPr="00B90947" w:rsidRDefault="00345909" w:rsidP="0031745D">
      <w:pPr>
        <w:spacing w:after="120" w:line="240" w:lineRule="auto"/>
        <w:rPr>
          <w:rFonts w:cs="Arial"/>
          <w:lang w:val="it-IT"/>
        </w:rPr>
      </w:pPr>
      <w:r>
        <w:rPr>
          <w:rFonts w:cs="Arial"/>
          <w:lang w:val="it-IT"/>
        </w:rPr>
        <w:t xml:space="preserve">L'NDIA ha richiesto la consulenza (e ha ricevuto il prezioso sostegno) delle seguenti organizzazioni specializzate nel settore: </w:t>
      </w:r>
    </w:p>
    <w:p w14:paraId="596A7FF6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Bisexual Alliance Victoria</w:t>
      </w:r>
    </w:p>
    <w:p w14:paraId="65BBD3FC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Black Rainbow</w:t>
      </w:r>
    </w:p>
    <w:p w14:paraId="71C05FA8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Family Planning NSW</w:t>
      </w:r>
    </w:p>
    <w:p w14:paraId="7C22AC8F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First Peoples Disability Network</w:t>
      </w:r>
    </w:p>
    <w:p w14:paraId="5942E5F4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B90947">
        <w:rPr>
          <w:lang w:val="en-AU"/>
        </w:rPr>
        <w:t>Gay and Lesbian Health Victoria (GLHV) at the Australian Research Centre in Sex, Health &amp; Society (ARCSHS) at La Trobe University</w:t>
      </w:r>
    </w:p>
    <w:p w14:paraId="767CB327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B90947">
        <w:rPr>
          <w:lang w:val="en-AU"/>
        </w:rPr>
        <w:t>National Association of People Living with HIV/AID Australia (NAPWHA)</w:t>
      </w:r>
    </w:p>
    <w:p w14:paraId="28F1E67D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F27525">
        <w:rPr>
          <w:lang w:val="en-AU"/>
        </w:rPr>
        <w:t>National Ethnic Disability Alliance (NEDA)</w:t>
      </w:r>
    </w:p>
    <w:p w14:paraId="6324250C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National LGBTI Health Alliance</w:t>
      </w:r>
    </w:p>
    <w:p w14:paraId="7CAE1CD1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 xml:space="preserve">Intersex Human Rights Australia </w:t>
      </w:r>
    </w:p>
    <w:p w14:paraId="3E946780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People with Disability Australia</w:t>
      </w:r>
    </w:p>
    <w:p w14:paraId="5E5370CA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Positive Life NSW</w:t>
      </w:r>
    </w:p>
    <w:p w14:paraId="421AE6AD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F27525">
        <w:rPr>
          <w:lang w:val="en-AU"/>
        </w:rPr>
        <w:t>Pride Foundation Australia (formerly GALFA)</w:t>
      </w:r>
    </w:p>
    <w:p w14:paraId="1D1046E7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Rainbow Rights and Advocacy</w:t>
      </w:r>
    </w:p>
    <w:p w14:paraId="147CCD69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F27525">
        <w:rPr>
          <w:lang w:val="en-AU"/>
        </w:rPr>
        <w:t>Sydney &amp; South Western Sydney Local Health Districts.</w:t>
      </w:r>
    </w:p>
    <w:p w14:paraId="12E0DF2F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Transgender Victoria</w:t>
      </w:r>
    </w:p>
    <w:p w14:paraId="57DEBDBA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F27525">
        <w:rPr>
          <w:lang w:val="en-AU"/>
        </w:rPr>
        <w:t>Victorian Commissioner for Gender and Sexuality</w:t>
      </w:r>
    </w:p>
    <w:p w14:paraId="1721767E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F27525">
        <w:rPr>
          <w:lang w:val="en-AU"/>
        </w:rPr>
        <w:t>Victorian Department of Health and Human Services Diversity Unit</w:t>
      </w:r>
    </w:p>
    <w:p w14:paraId="79CB8527" w14:textId="77777777" w:rsidR="0031745D" w:rsidRPr="00EC28CE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rPr>
          <w:lang w:val="it-IT"/>
        </w:rPr>
        <w:t>Women with Disabilities Australia</w:t>
      </w:r>
    </w:p>
    <w:p w14:paraId="0FC03104" w14:textId="77777777" w:rsidR="0031745D" w:rsidRDefault="00345909" w:rsidP="00EC28CE">
      <w:pPr>
        <w:pStyle w:val="ListParagraph"/>
        <w:numPr>
          <w:ilvl w:val="0"/>
          <w:numId w:val="17"/>
        </w:numPr>
        <w:spacing w:after="120"/>
        <w:ind w:left="714" w:hanging="357"/>
        <w:rPr>
          <w:rFonts w:eastAsiaTheme="minorHAnsi" w:cs="Arial"/>
          <w:lang w:eastAsia="en-US"/>
        </w:rPr>
      </w:pPr>
      <w:r w:rsidRPr="00F27525">
        <w:rPr>
          <w:lang w:val="en-AU"/>
        </w:rPr>
        <w:t>WWILD Sexual Violence Prevention Association.</w:t>
      </w:r>
    </w:p>
    <w:p w14:paraId="5B252611" w14:textId="77777777" w:rsidR="0031745D" w:rsidRPr="00E8608F" w:rsidRDefault="00345909" w:rsidP="00666FA5">
      <w:pPr>
        <w:spacing w:before="240" w:after="0" w:line="240" w:lineRule="auto"/>
        <w:rPr>
          <w:rFonts w:cs="Arial"/>
          <w:szCs w:val="22"/>
          <w:lang w:val="fr-BE"/>
        </w:rPr>
      </w:pPr>
      <w:r>
        <w:rPr>
          <w:rFonts w:cs="Arial"/>
          <w:szCs w:val="22"/>
          <w:lang w:val="it-IT"/>
        </w:rPr>
        <w:t>L'NDIA vuole anche ringraziare i singoli partecipanti che hanno condiviso le loro storie nel sondaggio e durante i nostri seminari. Tali individui non sono stati identificati per nome per motivi di privacy, tuttavia ciò non sminuisce il loro ruolo nella realizzazione della Strategia. I loro commenti sulla Strategia sono stati preziosi e li ringraziamo profondamente per il loro tempo e impegno.</w:t>
      </w:r>
    </w:p>
    <w:p w14:paraId="3B323C2F" w14:textId="77777777" w:rsidR="002B384A" w:rsidRPr="00E8608F" w:rsidRDefault="002B384A" w:rsidP="003B5C47">
      <w:pPr>
        <w:spacing w:after="0" w:line="240" w:lineRule="auto"/>
        <w:rPr>
          <w:rFonts w:cs="Arial"/>
          <w:szCs w:val="22"/>
          <w:lang w:val="fr-BE"/>
        </w:rPr>
      </w:pPr>
    </w:p>
    <w:p w14:paraId="113BA108" w14:textId="77777777" w:rsidR="00E8608F" w:rsidRDefault="00E8608F">
      <w:pPr>
        <w:spacing w:line="276" w:lineRule="auto"/>
        <w:rPr>
          <w:rStyle w:val="FGHeadingChar"/>
          <w:rFonts w:cstheme="majorBidi"/>
          <w:color w:val="6B2976"/>
          <w:sz w:val="44"/>
          <w:szCs w:val="26"/>
          <w:lang w:val="it-IT"/>
        </w:rPr>
      </w:pPr>
      <w:bookmarkStart w:id="36" w:name="_Toc256000024"/>
      <w:bookmarkStart w:id="37" w:name="_Toc37231591"/>
      <w:r>
        <w:rPr>
          <w:rStyle w:val="FGHeadingChar"/>
          <w:rFonts w:cstheme="majorBidi"/>
          <w:b w:val="0"/>
          <w:bCs w:val="0"/>
          <w:color w:val="6B2976"/>
          <w:sz w:val="44"/>
          <w:szCs w:val="26"/>
          <w:lang w:val="it-IT"/>
        </w:rPr>
        <w:br w:type="page"/>
      </w:r>
    </w:p>
    <w:p w14:paraId="379D6E19" w14:textId="77777777" w:rsidR="0031745D" w:rsidRPr="0031745D" w:rsidRDefault="00345909" w:rsidP="0031745D">
      <w:pPr>
        <w:pStyle w:val="Heading2"/>
      </w:pPr>
      <w:r w:rsidRPr="0031745D">
        <w:rPr>
          <w:rStyle w:val="FGHeadingChar"/>
          <w:rFonts w:cstheme="majorBidi"/>
          <w:b/>
          <w:bCs/>
          <w:color w:val="6B2976"/>
          <w:sz w:val="44"/>
          <w:szCs w:val="26"/>
          <w:lang w:val="it-IT"/>
        </w:rPr>
        <w:lastRenderedPageBreak/>
        <w:t>Appendice - Glossario</w:t>
      </w:r>
      <w:bookmarkEnd w:id="36"/>
      <w:bookmarkEnd w:id="37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  <w:lang w:val="it-IT"/>
        </w:rPr>
        <w:t xml:space="preserve"> </w:t>
      </w:r>
    </w:p>
    <w:p w14:paraId="2D9585C8" w14:textId="77777777" w:rsidR="0031745D" w:rsidRDefault="00345909" w:rsidP="00191D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64" w:lineRule="auto"/>
        <w:rPr>
          <w:rFonts w:cs="Arial"/>
          <w:szCs w:val="22"/>
        </w:rPr>
      </w:pPr>
      <w:r>
        <w:rPr>
          <w:rFonts w:cs="Arial"/>
          <w:szCs w:val="22"/>
          <w:lang w:val="it-IT"/>
        </w:rPr>
        <w:t>‘LGBTIQA+’ si riferisce ad un ampio gruppo di comunità e popolazioni, e include persone che vivono con una disabilità. Le lettere dell'acronimo si riferiscono a:</w:t>
      </w:r>
    </w:p>
    <w:p w14:paraId="5C3A152F" w14:textId="77777777" w:rsidR="0031745D" w:rsidRPr="00E8608F" w:rsidRDefault="00345909" w:rsidP="0031745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cs="Arial"/>
          <w:lang w:val="fr-BE"/>
        </w:rPr>
      </w:pPr>
      <w:r>
        <w:rPr>
          <w:rFonts w:cs="Arial"/>
          <w:b/>
          <w:lang w:val="it-IT"/>
        </w:rPr>
        <w:t>Lesbica:</w:t>
      </w:r>
      <w:r>
        <w:rPr>
          <w:rFonts w:cs="Arial"/>
          <w:lang w:val="it-IT"/>
        </w:rPr>
        <w:t xml:space="preserve"> Una donna la cui attrazione emotiva e sessuale primaria è rivolta ad altre donne.</w:t>
      </w:r>
    </w:p>
    <w:p w14:paraId="3B4B8983" w14:textId="77777777" w:rsidR="0031745D" w:rsidRPr="00E8608F" w:rsidRDefault="0031745D" w:rsidP="0031745D">
      <w:pPr>
        <w:pStyle w:val="ListParagraph"/>
        <w:spacing w:before="240" w:after="120" w:line="264" w:lineRule="auto"/>
        <w:ind w:left="357"/>
        <w:rPr>
          <w:rFonts w:cs="Arial"/>
          <w:sz w:val="16"/>
          <w:lang w:val="fr-BE"/>
        </w:rPr>
      </w:pPr>
    </w:p>
    <w:p w14:paraId="5BE72D78" w14:textId="77777777" w:rsidR="0031745D" w:rsidRPr="00E8608F" w:rsidRDefault="00345909" w:rsidP="0031745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cs="Arial"/>
          <w:b/>
          <w:lang w:val="fr-BE"/>
        </w:rPr>
      </w:pPr>
      <w:r>
        <w:rPr>
          <w:rFonts w:cs="Arial"/>
          <w:b/>
          <w:lang w:val="it-IT"/>
        </w:rPr>
        <w:t xml:space="preserve">Gay: </w:t>
      </w:r>
      <w:r>
        <w:rPr>
          <w:rFonts w:cs="Arial"/>
          <w:lang w:val="it-IT"/>
        </w:rPr>
        <w:t xml:space="preserve"> Una persona la cui attrazione emotiva e sessuale primaria è rivolta a persone della stessa identità di genere. Il termine si riferisce per lo più a uomini, tuttavia alcune donne e le persone non binarie lo usano.</w:t>
      </w:r>
    </w:p>
    <w:p w14:paraId="4EC84E5A" w14:textId="77777777" w:rsidR="0031745D" w:rsidRPr="00E8608F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fr-BE"/>
        </w:rPr>
      </w:pPr>
    </w:p>
    <w:p w14:paraId="7572B2E6" w14:textId="77777777" w:rsidR="0031745D" w:rsidRPr="00F27525" w:rsidRDefault="00345909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szCs w:val="22"/>
          <w:lang w:val="it-IT"/>
        </w:rPr>
      </w:pPr>
      <w:r>
        <w:rPr>
          <w:rFonts w:cs="Arial"/>
          <w:b/>
          <w:szCs w:val="22"/>
          <w:lang w:val="it-IT"/>
        </w:rPr>
        <w:t>Bisessuale:</w:t>
      </w:r>
      <w:r>
        <w:rPr>
          <w:rFonts w:cs="Arial"/>
          <w:szCs w:val="22"/>
          <w:lang w:val="it-IT"/>
        </w:rPr>
        <w:t xml:space="preserve"> Una persona sessualmente e/o emotivamente attratta da persone di più di un sesso o genere.</w:t>
      </w:r>
    </w:p>
    <w:p w14:paraId="4C462A73" w14:textId="77777777" w:rsidR="0031745D" w:rsidRPr="00F27525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szCs w:val="22"/>
          <w:lang w:val="it-IT"/>
        </w:rPr>
      </w:pPr>
    </w:p>
    <w:p w14:paraId="3AD75239" w14:textId="77777777" w:rsidR="0031745D" w:rsidRPr="00E8608F" w:rsidRDefault="00345909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b/>
          <w:szCs w:val="22"/>
          <w:lang w:val="it-IT"/>
        </w:rPr>
      </w:pPr>
      <w:r>
        <w:rPr>
          <w:rFonts w:cs="Arial"/>
          <w:b/>
          <w:szCs w:val="22"/>
          <w:lang w:val="it-IT"/>
        </w:rPr>
        <w:t xml:space="preserve">Trans e gender diverse (TGD): </w:t>
      </w:r>
      <w:r>
        <w:rPr>
          <w:rFonts w:cs="Arial"/>
          <w:szCs w:val="22"/>
          <w:lang w:val="it-IT"/>
        </w:rPr>
        <w:t>Un termine comprensivo utilizzato per descrivere chiunque abbia un'identità di genere o un'espressione diversa da quella assegnata loro alla nascita, o che la società si aspetta da loro. Questo include le persone che si identificano come: trans, transgender, transessuali, genderqueer, non binarie, crossdresser, Sistergirls e Brotherboys (termini utilizzati nella comunità aborigena per descrivere persone trans), e altre identità culturalmente specifiche, insieme a una varietà di altre etichette di genere. Le persone TGD potrebbero accedere o meno ai servizi per la transizione medica. Per ogni persona è diverso e non c'è bisogno di una transizione medica per essere transgender e/o gender diverse.</w:t>
      </w:r>
    </w:p>
    <w:p w14:paraId="717A2361" w14:textId="77777777" w:rsidR="0031745D" w:rsidRPr="00E8608F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it-IT"/>
        </w:rPr>
      </w:pPr>
    </w:p>
    <w:p w14:paraId="75AC35CC" w14:textId="77777777" w:rsidR="0031745D" w:rsidRPr="00E8608F" w:rsidRDefault="00345909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lang w:val="it-IT"/>
        </w:rPr>
      </w:pPr>
      <w:r>
        <w:rPr>
          <w:rFonts w:cs="Arial"/>
          <w:b/>
          <w:lang w:val="it-IT"/>
        </w:rPr>
        <w:t>Intersessuali:</w:t>
      </w:r>
      <w:r>
        <w:rPr>
          <w:rFonts w:cs="Arial"/>
          <w:lang w:val="it-IT"/>
        </w:rPr>
        <w:t xml:space="preserve"> Le persone intersessuali sono nate con caratteristiche sessuali (tra cui genitali, gonadi e modelli cromosomici) che non rispecchiano le tipiche nozioni binarie dei corpi maschili o femminili. Intersessuale è un termine comprensivo usato per descrivere un'ampia gamma di variazioni naturali del corpo. In alcuni casi, i tratti intersessuali sono visibili alla nascita, mentre in altri non sono evidenti fino alla pubertà. Alcune variazioni cromosomiche intersessuali potrebbero non essere evidenti dal punto di vista fisico alla nascita e potrebbero non essere identificate fino alla pubertà, o più tardi nel corso della vita quando si inizia una famiglia.</w:t>
      </w:r>
    </w:p>
    <w:p w14:paraId="6A98D329" w14:textId="77777777" w:rsidR="0031745D" w:rsidRPr="00E8608F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it-IT"/>
        </w:rPr>
      </w:pPr>
    </w:p>
    <w:p w14:paraId="03E9B612" w14:textId="77777777" w:rsidR="0031745D" w:rsidRPr="00E8608F" w:rsidRDefault="00345909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lang w:val="it-IT"/>
        </w:rPr>
      </w:pPr>
      <w:r>
        <w:rPr>
          <w:rFonts w:cs="Arial"/>
          <w:b/>
          <w:lang w:val="it-IT"/>
        </w:rPr>
        <w:t>Queer:</w:t>
      </w:r>
      <w:r>
        <w:rPr>
          <w:rFonts w:cs="Arial"/>
          <w:lang w:val="it-IT"/>
        </w:rPr>
        <w:t xml:space="preserve"> Un termine comprensivo che include una varietà di diverse identità sessuali e di genere, tra cui gay, lesbica, bisessuale e transgender e altre.</w:t>
      </w:r>
    </w:p>
    <w:p w14:paraId="37FA92C7" w14:textId="77777777" w:rsidR="0031745D" w:rsidRPr="00E8608F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it-IT"/>
        </w:rPr>
      </w:pPr>
    </w:p>
    <w:p w14:paraId="22DDA5A6" w14:textId="77777777" w:rsidR="00191D6F" w:rsidRPr="00E8608F" w:rsidRDefault="00345909" w:rsidP="00191D6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eastAsia="Times New Roman" w:cs="Arial"/>
          <w:shd w:val="clear" w:color="auto" w:fill="FFFFFF"/>
          <w:lang w:val="it-IT" w:eastAsia="en-US"/>
        </w:rPr>
      </w:pPr>
      <w:r>
        <w:rPr>
          <w:rFonts w:cs="Arial"/>
          <w:b/>
          <w:lang w:val="it-IT"/>
        </w:rPr>
        <w:t xml:space="preserve">Asessuale: </w:t>
      </w:r>
      <w:r>
        <w:rPr>
          <w:rFonts w:eastAsia="Times New Roman" w:cs="Arial"/>
          <w:shd w:val="clear" w:color="auto" w:fill="FFFFFF"/>
          <w:lang w:val="it-IT" w:eastAsia="en-US"/>
        </w:rPr>
        <w:t>Le persone asessuali non provano attrazione sessuale. Le persone asessuali hanno gli stessi bisogni emotivi di tutti gli altri e sono in grado come gli altri di instaurare delle relazioni intime. Esiste una notevole diversità all'interno della comunità asessuale—ogni persona asessuale vive cose come le relazioni, l'attrazione e l'eccitazione in modo alquanto differente.</w:t>
      </w:r>
      <w:r>
        <w:rPr>
          <w:rStyle w:val="FootnoteReference"/>
          <w:rFonts w:eastAsia="Times New Roman" w:cs="Arial"/>
          <w:shd w:val="clear" w:color="auto" w:fill="FFFFFF"/>
          <w:lang w:val="en-AU" w:eastAsia="en-US"/>
        </w:rPr>
        <w:footnoteReference w:id="6"/>
      </w:r>
      <w:r>
        <w:rPr>
          <w:rFonts w:eastAsia="Times New Roman" w:cs="Arial"/>
          <w:shd w:val="clear" w:color="auto" w:fill="FFFFFF"/>
          <w:lang w:val="it-IT" w:eastAsia="en-US"/>
        </w:rPr>
        <w:t xml:space="preserve"> </w:t>
      </w:r>
    </w:p>
    <w:p w14:paraId="2C28A47A" w14:textId="77777777" w:rsidR="00191D6F" w:rsidRPr="00E8608F" w:rsidRDefault="00191D6F" w:rsidP="00191D6F">
      <w:pPr>
        <w:pStyle w:val="ListParagraph"/>
        <w:rPr>
          <w:rFonts w:cs="Arial"/>
          <w:sz w:val="16"/>
          <w:lang w:val="it-IT"/>
        </w:rPr>
      </w:pPr>
    </w:p>
    <w:p w14:paraId="2E3AA7A0" w14:textId="77777777" w:rsidR="00E8608F" w:rsidRDefault="00345909" w:rsidP="00191D6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b/>
          <w:lang w:val="it-IT"/>
        </w:rPr>
      </w:pPr>
      <w:r w:rsidRPr="00191D6F">
        <w:rPr>
          <w:rFonts w:cs="Arial"/>
          <w:lang w:val="it-IT"/>
        </w:rPr>
        <w:t>Il ‘</w:t>
      </w:r>
      <w:r w:rsidRPr="00191D6F">
        <w:rPr>
          <w:rFonts w:cs="Arial"/>
          <w:b/>
          <w:lang w:val="it-IT"/>
        </w:rPr>
        <w:t>+</w:t>
      </w:r>
      <w:r w:rsidRPr="00191D6F">
        <w:rPr>
          <w:rFonts w:cs="Arial"/>
          <w:lang w:val="it-IT"/>
        </w:rPr>
        <w:t>’ riconosce che un singolo acronimo non può racchiudere la piena e ricca diversità delle vite e delle identità delle persone</w:t>
      </w:r>
      <w:r w:rsidRPr="00191D6F">
        <w:rPr>
          <w:rFonts w:cs="Arial"/>
          <w:b/>
          <w:lang w:val="it-IT"/>
        </w:rPr>
        <w:t xml:space="preserve">. </w:t>
      </w:r>
    </w:p>
    <w:p w14:paraId="1B3D6DA8" w14:textId="77777777" w:rsidR="00E8608F" w:rsidRDefault="00E8608F">
      <w:pPr>
        <w:spacing w:line="276" w:lineRule="auto"/>
        <w:rPr>
          <w:rFonts w:cs="Arial"/>
          <w:b/>
          <w:lang w:val="it-IT"/>
        </w:rPr>
      </w:pPr>
      <w:r>
        <w:rPr>
          <w:rFonts w:cs="Arial"/>
          <w:b/>
          <w:lang w:val="it-IT"/>
        </w:rPr>
        <w:br w:type="page"/>
      </w:r>
    </w:p>
    <w:p w14:paraId="1EA49947" w14:textId="77777777" w:rsidR="00191D6F" w:rsidRPr="00E8608F" w:rsidRDefault="00191D6F" w:rsidP="00E8608F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eastAsia="Times New Roman" w:cs="Arial"/>
          <w:shd w:val="clear" w:color="auto" w:fill="FFFFFF"/>
          <w:lang w:val="fr-BE" w:eastAsia="en-US"/>
        </w:rPr>
      </w:pPr>
    </w:p>
    <w:p w14:paraId="2B990B11" w14:textId="77777777" w:rsidR="00191D6F" w:rsidRPr="00E8608F" w:rsidRDefault="00191D6F">
      <w:pPr>
        <w:spacing w:line="276" w:lineRule="auto"/>
        <w:rPr>
          <w:rFonts w:cs="Arial"/>
          <w:b/>
          <w:lang w:val="fr-BE"/>
        </w:rPr>
      </w:pPr>
    </w:p>
    <w:p w14:paraId="294A4F96" w14:textId="77777777" w:rsidR="003F57B1" w:rsidRPr="00E8608F" w:rsidRDefault="00345909" w:rsidP="00191D6F">
      <w:pPr>
        <w:pStyle w:val="ListParagraph"/>
        <w:widowControl w:val="0"/>
        <w:autoSpaceDE w:val="0"/>
        <w:autoSpaceDN w:val="0"/>
        <w:adjustRightInd w:val="0"/>
        <w:spacing w:before="4000" w:after="120" w:line="276" w:lineRule="auto"/>
        <w:ind w:left="1275"/>
        <w:rPr>
          <w:b/>
          <w:color w:val="FEFFFF" w:themeColor="background1"/>
          <w:sz w:val="24"/>
          <w:lang w:val="fr-BE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CCA355" wp14:editId="30A2E8C5">
                <wp:simplePos x="0" y="0"/>
                <wp:positionH relativeFrom="column">
                  <wp:posOffset>-990600</wp:posOffset>
                </wp:positionH>
                <wp:positionV relativeFrom="page">
                  <wp:posOffset>-9525</wp:posOffset>
                </wp:positionV>
                <wp:extent cx="7639050" cy="10701020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0701020"/>
                        </a:xfrm>
                        <a:prstGeom prst="rect">
                          <a:avLst/>
                        </a:prstGeom>
                        <a:solidFill>
                          <a:srgbClr val="6B29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58A11" w14:textId="77777777" w:rsidR="003F57B1" w:rsidRDefault="003F57B1" w:rsidP="002B384A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672E5FDA" w14:textId="77777777" w:rsidR="002B384A" w:rsidRPr="002B384A" w:rsidRDefault="002B384A" w:rsidP="002B384A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79201871" w14:textId="77777777" w:rsidR="003F57B1" w:rsidRPr="00E8608F" w:rsidRDefault="00345909" w:rsidP="003F57B1">
                            <w:pPr>
                              <w:spacing w:before="4000"/>
                              <w:ind w:left="1111" w:firstLine="164"/>
                              <w:rPr>
                                <w:b/>
                                <w:color w:val="FEFFFF" w:themeColor="background1"/>
                                <w:lang w:val="fr-BE"/>
                              </w:rPr>
                            </w:pPr>
                            <w:r w:rsidRPr="002B384A">
                              <w:rPr>
                                <w:b/>
                                <w:color w:val="FEFFFF" w:themeColor="background1"/>
                                <w:lang w:val="it-IT"/>
                              </w:rPr>
                              <w:t>Contattateci</w:t>
                            </w:r>
                          </w:p>
                          <w:p w14:paraId="5F56969E" w14:textId="77777777" w:rsidR="003F57B1" w:rsidRPr="00E8608F" w:rsidRDefault="00345909" w:rsidP="003F57B1">
                            <w:pPr>
                              <w:ind w:left="1276" w:right="2064"/>
                              <w:rPr>
                                <w:color w:val="FEFFFF" w:themeColor="background1"/>
                                <w:lang w:val="fr-BE"/>
                              </w:rPr>
                            </w:pPr>
                            <w:r w:rsidRPr="002B384A">
                              <w:rPr>
                                <w:color w:val="FEFFFF" w:themeColor="background1"/>
                                <w:lang w:val="it-IT"/>
                              </w:rPr>
                              <w:t xml:space="preserve">L'NDIA gradisce l'invio di commenti sulla nostra Strategia LGBTIQA+. </w:t>
                            </w:r>
                            <w:r w:rsidRPr="002B384A">
                              <w:rPr>
                                <w:color w:val="FEFFFF" w:themeColor="background1"/>
                                <w:lang w:val="it-IT"/>
                              </w:rPr>
                              <w:br/>
                              <w:t>Per maggiori informazioni su questa pubblicazione, contattateci a enquires@ndis.gov.au</w:t>
                            </w:r>
                          </w:p>
                          <w:p w14:paraId="17DD1713" w14:textId="77777777" w:rsidR="00195001" w:rsidRPr="00E8608F" w:rsidRDefault="00195001" w:rsidP="003F57B1">
                            <w:pPr>
                              <w:ind w:left="1276" w:right="2064"/>
                              <w:rPr>
                                <w:color w:val="FEFFFF" w:themeColor="background1"/>
                                <w:lang w:val="fr-BE"/>
                              </w:rPr>
                            </w:pPr>
                          </w:p>
                          <w:p w14:paraId="17CAE80E" w14:textId="77777777" w:rsidR="003F57B1" w:rsidRPr="003F57B1" w:rsidRDefault="00345909" w:rsidP="00195001">
                            <w:pPr>
                              <w:spacing w:after="1440"/>
                              <w:ind w:left="1276" w:right="2064"/>
                              <w:jc w:val="center"/>
                              <w:rPr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  <w:r>
                              <w:rPr>
                                <w:noProof/>
                                <w:color w:val="FEFFFF" w:themeColor="background1"/>
                                <w:sz w:val="144"/>
                                <w:szCs w:val="144"/>
                                <w:lang w:val="en-AU" w:eastAsia="en-AU"/>
                              </w:rPr>
                              <w:drawing>
                                <wp:inline distT="0" distB="0" distL="0" distR="0" wp14:anchorId="205ACE36" wp14:editId="56A5BFF6">
                                  <wp:extent cx="1953772" cy="1950724"/>
                                  <wp:effectExtent l="0" t="0" r="8890" b="0"/>
                                  <wp:docPr id="42411661" name="Picture 13" descr="Logo &quot;Io amo l'NDIS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589222" name="LGBTIQA+_Sticker-Circle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772" cy="1950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3524BF" w14:textId="77777777" w:rsidR="003F57B1" w:rsidRDefault="003F57B1" w:rsidP="003F57B1">
                            <w:pPr>
                              <w:ind w:left="1276" w:right="206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CA355" id="Rectangle 5" o:spid="_x0000_s1028" style="position:absolute;left:0;text-align:left;margin-left:-78pt;margin-top:-.75pt;width:601.5pt;height:84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" fillcolor="#6b2976" stroked="f" strokeweight="1pt">
                <v:textbox>
                  <w:txbxContent>
                    <w:p w14:paraId="1C258A11" w14:textId="77777777" w:rsidR="003F57B1" w:rsidRDefault="003F57B1" w:rsidP="002B384A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672E5FDA" w14:textId="77777777" w:rsidR="002B384A" w:rsidRPr="002B384A" w:rsidRDefault="002B384A" w:rsidP="002B384A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79201871" w14:textId="77777777" w:rsidR="003F57B1" w:rsidRPr="00E8608F" w:rsidRDefault="00345909" w:rsidP="003F57B1">
                      <w:pPr>
                        <w:spacing w:before="4000"/>
                        <w:ind w:left="1111" w:firstLine="164"/>
                        <w:rPr>
                          <w:b/>
                          <w:color w:val="FEFFFF" w:themeColor="background1"/>
                          <w:lang w:val="fr-BE"/>
                        </w:rPr>
                      </w:pPr>
                      <w:r w:rsidRPr="002B384A">
                        <w:rPr>
                          <w:b/>
                          <w:color w:val="FEFFFF" w:themeColor="background1"/>
                          <w:lang w:val="it-IT"/>
                        </w:rPr>
                        <w:t>Contattateci</w:t>
                      </w:r>
                    </w:p>
                    <w:p w14:paraId="5F56969E" w14:textId="77777777" w:rsidR="003F57B1" w:rsidRPr="00E8608F" w:rsidRDefault="00345909" w:rsidP="003F57B1">
                      <w:pPr>
                        <w:ind w:left="1276" w:right="2064"/>
                        <w:rPr>
                          <w:color w:val="FEFFFF" w:themeColor="background1"/>
                          <w:lang w:val="fr-BE"/>
                        </w:rPr>
                      </w:pPr>
                      <w:r w:rsidRPr="002B384A">
                        <w:rPr>
                          <w:color w:val="FEFFFF" w:themeColor="background1"/>
                          <w:lang w:val="it-IT"/>
                        </w:rPr>
                        <w:t xml:space="preserve">L'NDIA gradisce l'invio di commenti sulla nostra Strategia LGBTIQA+. </w:t>
                      </w:r>
                      <w:r w:rsidRPr="002B384A">
                        <w:rPr>
                          <w:color w:val="FEFFFF" w:themeColor="background1"/>
                          <w:lang w:val="it-IT"/>
                        </w:rPr>
                        <w:br/>
                        <w:t>Per maggiori informazioni su questa pubblicazione, contattateci a enquires@ndis.gov.au</w:t>
                      </w:r>
                    </w:p>
                    <w:p w14:paraId="17DD1713" w14:textId="77777777" w:rsidR="00195001" w:rsidRPr="00E8608F" w:rsidRDefault="00195001" w:rsidP="003F57B1">
                      <w:pPr>
                        <w:ind w:left="1276" w:right="2064"/>
                        <w:rPr>
                          <w:color w:val="FEFFFF" w:themeColor="background1"/>
                          <w:lang w:val="fr-BE"/>
                        </w:rPr>
                      </w:pPr>
                    </w:p>
                    <w:p w14:paraId="17CAE80E" w14:textId="77777777" w:rsidR="003F57B1" w:rsidRPr="003F57B1" w:rsidRDefault="00345909" w:rsidP="00195001">
                      <w:pPr>
                        <w:spacing w:after="1440"/>
                        <w:ind w:left="1276" w:right="2064"/>
                        <w:jc w:val="center"/>
                        <w:rPr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  <w:r>
                        <w:rPr>
                          <w:noProof/>
                          <w:color w:val="FEFFFF" w:themeColor="background1"/>
                          <w:sz w:val="144"/>
                          <w:szCs w:val="144"/>
                          <w:lang w:val="en-AU" w:eastAsia="en-AU"/>
                        </w:rPr>
                        <w:drawing>
                          <wp:inline distT="0" distB="0" distL="0" distR="0" wp14:anchorId="205ACE36" wp14:editId="56A5BFF6">
                            <wp:extent cx="1953772" cy="1950724"/>
                            <wp:effectExtent l="0" t="0" r="8890" b="0"/>
                            <wp:docPr id="42411661" name="Picture 13" descr="Logo &quot;Io amo l'NDIS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589222" name="LGBTIQA+_Sticker-Circle.pn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772" cy="1950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3524BF" w14:textId="77777777" w:rsidR="003F57B1" w:rsidRDefault="003F57B1" w:rsidP="003F57B1">
                      <w:pPr>
                        <w:ind w:left="1276" w:right="2064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2DC011D" w14:textId="77777777" w:rsidR="0031745D" w:rsidRPr="00283D67" w:rsidRDefault="0031745D" w:rsidP="003F57B1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b/>
          <w:lang w:val="fr-BE"/>
        </w:rPr>
      </w:pPr>
    </w:p>
    <w:sectPr w:rsidR="0031745D" w:rsidRPr="00283D67" w:rsidSect="00E860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851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C2F0B" w14:textId="77777777" w:rsidR="00DD70CB" w:rsidRDefault="00DD70CB">
      <w:pPr>
        <w:spacing w:after="0" w:line="240" w:lineRule="auto"/>
      </w:pPr>
      <w:r>
        <w:separator/>
      </w:r>
    </w:p>
  </w:endnote>
  <w:endnote w:type="continuationSeparator" w:id="0">
    <w:p w14:paraId="401DC926" w14:textId="77777777" w:rsidR="00DD70CB" w:rsidRDefault="00DD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A7B15" w14:textId="77777777" w:rsidR="008D4B76" w:rsidRDefault="008D4B76">
    <w:pPr>
      <w:pStyle w:val="Footer"/>
    </w:pPr>
  </w:p>
  <w:p w14:paraId="15E0CACB" w14:textId="77777777" w:rsidR="00AA6762" w:rsidRDefault="00AA6762"/>
  <w:p w14:paraId="6BD09274" w14:textId="77777777" w:rsidR="00AA6762" w:rsidRDefault="00AA67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B3A7C" w14:textId="77777777" w:rsidR="00180D51" w:rsidRPr="00F27525" w:rsidRDefault="00345909" w:rsidP="00950F57">
    <w:pPr>
      <w:pStyle w:val="Footer"/>
      <w:spacing w:after="480"/>
      <w:rPr>
        <w:sz w:val="22"/>
        <w:szCs w:val="22"/>
        <w:lang w:val="it-IT"/>
      </w:rPr>
    </w:pPr>
    <w:r w:rsidRPr="00FA334F">
      <w:rPr>
        <w:b/>
        <w:bCs/>
        <w:sz w:val="22"/>
        <w:szCs w:val="22"/>
        <w:lang w:val="it-IT"/>
      </w:rPr>
      <w:t>ndis.gov.au</w:t>
    </w:r>
    <w:r w:rsidR="0023603F">
      <w:rPr>
        <w:sz w:val="22"/>
        <w:szCs w:val="22"/>
        <w:lang w:val="it-IT"/>
      </w:rPr>
      <w:tab/>
      <w:t>Giugno 2020 | Strategia LGBTIQA+ dell'NDIA</w:t>
    </w:r>
    <w:r w:rsidR="0023603F">
      <w:rPr>
        <w:sz w:val="22"/>
        <w:szCs w:val="22"/>
        <w:lang w:val="it-IT"/>
      </w:rPr>
      <w:tab/>
    </w:r>
    <w:sdt>
      <w:sdtPr>
        <w:rPr>
          <w:noProof/>
          <w:sz w:val="22"/>
          <w:szCs w:val="22"/>
          <w:lang w:val="it-IT"/>
        </w:rPr>
        <w:id w:val="456618297"/>
        <w:docPartObj>
          <w:docPartGallery w:val="Page Numbers (Bottom of Page)"/>
          <w:docPartUnique/>
        </w:docPartObj>
      </w:sdtPr>
      <w:sdtEndPr/>
      <w:sdtContent>
        <w:r w:rsidR="004D32B5" w:rsidRPr="00FA334F">
          <w:rPr>
            <w:sz w:val="22"/>
            <w:szCs w:val="22"/>
          </w:rPr>
          <w:fldChar w:fldCharType="begin"/>
        </w:r>
        <w:r w:rsidR="004D32B5" w:rsidRPr="00FA334F">
          <w:rPr>
            <w:sz w:val="22"/>
            <w:szCs w:val="22"/>
            <w:lang w:val="it-IT"/>
          </w:rPr>
          <w:instrText xml:space="preserve"> PAGE   \* MERGEFORMAT </w:instrText>
        </w:r>
        <w:r w:rsidR="004D32B5" w:rsidRPr="00FA334F">
          <w:rPr>
            <w:sz w:val="22"/>
            <w:szCs w:val="22"/>
          </w:rPr>
          <w:fldChar w:fldCharType="separate"/>
        </w:r>
        <w:r w:rsidR="00D16514">
          <w:rPr>
            <w:noProof/>
            <w:sz w:val="22"/>
            <w:szCs w:val="22"/>
            <w:lang w:val="it-IT"/>
          </w:rPr>
          <w:t>15</w:t>
        </w:r>
        <w:r w:rsidR="004D32B5" w:rsidRPr="00FA334F">
          <w:rPr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7244A" w14:textId="77777777" w:rsidR="007219F1" w:rsidRPr="007219F1" w:rsidRDefault="007219F1" w:rsidP="00FB5514">
    <w:pPr>
      <w:spacing w:after="600"/>
      <w:rPr>
        <w:rFonts w:ascii="FS Me Light" w:hAnsi="FS Me Light"/>
        <w:color w:val="5E2D73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54234" w14:textId="77777777" w:rsidR="00DD70CB" w:rsidRPr="00666FA5" w:rsidRDefault="00DD70CB" w:rsidP="0029516D">
      <w:pPr>
        <w:pStyle w:val="Footer"/>
        <w:rPr>
          <w:sz w:val="8"/>
          <w:szCs w:val="8"/>
        </w:rPr>
      </w:pPr>
    </w:p>
  </w:footnote>
  <w:footnote w:type="continuationSeparator" w:id="0">
    <w:p w14:paraId="3654326A" w14:textId="77777777" w:rsidR="00DD70CB" w:rsidRPr="00666FA5" w:rsidRDefault="00DD70CB" w:rsidP="0029516D">
      <w:pPr>
        <w:pStyle w:val="Footer"/>
        <w:rPr>
          <w:sz w:val="8"/>
          <w:szCs w:val="8"/>
        </w:rPr>
      </w:pPr>
    </w:p>
  </w:footnote>
  <w:footnote w:type="continuationNotice" w:id="1">
    <w:p w14:paraId="55752D27" w14:textId="77777777" w:rsidR="00DD70CB" w:rsidRPr="00666FA5" w:rsidRDefault="00DD70CB" w:rsidP="00666FA5">
      <w:pPr>
        <w:pStyle w:val="Footer"/>
        <w:rPr>
          <w:sz w:val="8"/>
          <w:szCs w:val="8"/>
        </w:rPr>
      </w:pPr>
    </w:p>
  </w:footnote>
  <w:footnote w:id="2">
    <w:p w14:paraId="5D6A1AC1" w14:textId="77777777" w:rsidR="00FE374A" w:rsidRPr="00E8608F" w:rsidRDefault="00345909" w:rsidP="00FE374A">
      <w:pPr>
        <w:pStyle w:val="FootnoteText"/>
        <w:rPr>
          <w:rFonts w:cs="Arial"/>
          <w:lang w:val="it-IT"/>
        </w:rPr>
      </w:pPr>
      <w:r w:rsidRPr="00666FA5">
        <w:rPr>
          <w:rStyle w:val="FootnoteReference"/>
          <w:rFonts w:cs="Arial"/>
        </w:rPr>
        <w:footnoteRef/>
      </w:r>
      <w:r w:rsidRPr="00F27525">
        <w:rPr>
          <w:rFonts w:cs="Arial"/>
        </w:rPr>
        <w:t xml:space="preserve"> </w:t>
      </w:r>
      <w:proofErr w:type="spellStart"/>
      <w:r w:rsidRPr="00F27525">
        <w:rPr>
          <w:rFonts w:cs="Arial"/>
        </w:rPr>
        <w:t>Formulato</w:t>
      </w:r>
      <w:proofErr w:type="spellEnd"/>
      <w:r w:rsidRPr="00F27525">
        <w:rPr>
          <w:rFonts w:cs="Arial"/>
        </w:rPr>
        <w:t xml:space="preserve"> da Williams, R. (1999). Cultural safety – what does it mean for our work practice? </w:t>
      </w:r>
      <w:r w:rsidRPr="00666FA5">
        <w:rPr>
          <w:rFonts w:cs="Arial"/>
          <w:lang w:val="it-IT"/>
        </w:rPr>
        <w:t>Australian and New Zealand Journal of Public Health, 23(2), 213-214.</w:t>
      </w:r>
    </w:p>
  </w:footnote>
  <w:footnote w:id="3">
    <w:p w14:paraId="4A913734" w14:textId="77777777" w:rsidR="000B5AEB" w:rsidRPr="00E8608F" w:rsidRDefault="00345909" w:rsidP="000B5AEB">
      <w:pPr>
        <w:spacing w:after="0" w:line="240" w:lineRule="auto"/>
        <w:rPr>
          <w:rFonts w:eastAsiaTheme="minorHAnsi" w:cs="Arial"/>
          <w:sz w:val="20"/>
          <w:szCs w:val="20"/>
          <w:lang w:val="it-IT"/>
        </w:rPr>
      </w:pPr>
      <w:r w:rsidRPr="00666FA5">
        <w:rPr>
          <w:rStyle w:val="FootnoteReference"/>
          <w:rFonts w:cs="Arial"/>
          <w:sz w:val="20"/>
          <w:szCs w:val="20"/>
        </w:rPr>
        <w:footnoteRef/>
      </w:r>
      <w:r w:rsidRPr="00666FA5">
        <w:rPr>
          <w:rFonts w:cs="Arial"/>
          <w:sz w:val="20"/>
          <w:szCs w:val="20"/>
          <w:lang w:val="it-IT"/>
        </w:rPr>
        <w:t xml:space="preserve"> </w:t>
      </w:r>
      <w:r w:rsidRPr="00666FA5">
        <w:rPr>
          <w:rFonts w:cs="Arial"/>
          <w:sz w:val="20"/>
          <w:szCs w:val="20"/>
          <w:lang w:val="it-IT"/>
        </w:rPr>
        <w:t xml:space="preserve">Le </w:t>
      </w:r>
      <w:r w:rsidRPr="00666FA5">
        <w:rPr>
          <w:rFonts w:cs="Arial"/>
          <w:sz w:val="20"/>
          <w:szCs w:val="20"/>
          <w:lang w:val="it-IT"/>
        </w:rPr>
        <w:t>citazioni usate in questa strategia provengono da un sondaggio condotto dalla National LBGTI Health Alliance, dai partecipanti ai seminari delle comunità LGBTIQA+ e da altre fonti.</w:t>
      </w:r>
    </w:p>
  </w:footnote>
  <w:footnote w:id="4">
    <w:p w14:paraId="3FFF9E9B" w14:textId="77777777" w:rsidR="000B5AEB" w:rsidRPr="00F27525" w:rsidRDefault="00345909" w:rsidP="000B5AEB">
      <w:pPr>
        <w:pStyle w:val="FootnoteText"/>
        <w:rPr>
          <w:rFonts w:cs="Arial"/>
          <w:lang w:val="it-IT"/>
        </w:rPr>
      </w:pPr>
      <w:r w:rsidRPr="00666FA5">
        <w:rPr>
          <w:rStyle w:val="FootnoteReference"/>
          <w:rFonts w:cs="Arial"/>
        </w:rPr>
        <w:footnoteRef/>
      </w:r>
      <w:r w:rsidRPr="00666FA5">
        <w:rPr>
          <w:rFonts w:cs="Arial"/>
          <w:lang w:val="it-IT"/>
        </w:rPr>
        <w:t xml:space="preserve"> </w:t>
      </w:r>
      <w:r w:rsidR="00E8608F" w:rsidRPr="00F27525">
        <w:rPr>
          <w:rFonts w:cs="Arial"/>
          <w:lang w:val="it-IT"/>
        </w:rPr>
        <w:t>LGBTIQ</w:t>
      </w:r>
      <w:r w:rsidR="00E8608F" w:rsidRPr="009E28E9">
        <w:rPr>
          <w:rFonts w:cs="Arial"/>
          <w:lang w:val="el-GR"/>
        </w:rPr>
        <w:t xml:space="preserve"> </w:t>
      </w:r>
      <w:r w:rsidR="00E8608F" w:rsidRPr="00F27525">
        <w:rPr>
          <w:rFonts w:cs="Arial"/>
          <w:lang w:val="it-IT"/>
        </w:rPr>
        <w:t>Inclusive</w:t>
      </w:r>
      <w:r w:rsidR="00E8608F" w:rsidRPr="009E28E9">
        <w:rPr>
          <w:rFonts w:cs="Arial"/>
          <w:lang w:val="el-GR"/>
        </w:rPr>
        <w:t xml:space="preserve"> </w:t>
      </w:r>
      <w:r w:rsidR="00E8608F" w:rsidRPr="00F27525">
        <w:rPr>
          <w:rFonts w:cs="Arial"/>
          <w:lang w:val="it-IT"/>
        </w:rPr>
        <w:t>Language</w:t>
      </w:r>
      <w:r w:rsidR="00E8608F" w:rsidRPr="009E28E9">
        <w:rPr>
          <w:rFonts w:cs="Arial"/>
          <w:lang w:val="el-GR"/>
        </w:rPr>
        <w:t xml:space="preserve"> </w:t>
      </w:r>
      <w:r w:rsidR="00E8608F" w:rsidRPr="00F27525">
        <w:rPr>
          <w:rFonts w:cs="Arial"/>
          <w:lang w:val="it-IT"/>
        </w:rPr>
        <w:t>Guide</w:t>
      </w:r>
      <w:r w:rsidRPr="00666FA5">
        <w:rPr>
          <w:rFonts w:cs="Arial"/>
          <w:lang w:val="it-IT"/>
        </w:rPr>
        <w:t xml:space="preserve"> (2019) p7 Governo statale del Victoria.</w:t>
      </w:r>
    </w:p>
  </w:footnote>
  <w:footnote w:id="5">
    <w:p w14:paraId="4C747C8B" w14:textId="77777777" w:rsidR="000B5AEB" w:rsidRPr="00666FA5" w:rsidRDefault="00345909" w:rsidP="00666FA5">
      <w:pPr>
        <w:pStyle w:val="FootnoteText"/>
        <w:rPr>
          <w:rFonts w:cs="Arial"/>
        </w:rPr>
      </w:pPr>
      <w:r w:rsidRPr="00666FA5">
        <w:rPr>
          <w:rStyle w:val="FootnoteReference"/>
          <w:rFonts w:cs="Arial"/>
        </w:rPr>
        <w:footnoteRef/>
      </w:r>
      <w:r w:rsidRPr="00F27525">
        <w:rPr>
          <w:rFonts w:cs="Arial"/>
        </w:rPr>
        <w:t xml:space="preserve"> Australian Institute of Health and Welfare 2018. Australia’s health 2018. Australia’s health </w:t>
      </w:r>
      <w:proofErr w:type="spellStart"/>
      <w:r w:rsidRPr="00F27525">
        <w:rPr>
          <w:rFonts w:cs="Arial"/>
        </w:rPr>
        <w:t>serie</w:t>
      </w:r>
      <w:proofErr w:type="spellEnd"/>
      <w:r w:rsidRPr="00F27525">
        <w:rPr>
          <w:rFonts w:cs="Arial"/>
        </w:rPr>
        <w:t xml:space="preserve"> n.16. </w:t>
      </w:r>
      <w:r w:rsidRPr="00666FA5">
        <w:rPr>
          <w:rFonts w:cs="Arial"/>
          <w:lang w:val="it-IT"/>
        </w:rPr>
        <w:t>AUS 221. Canberra: AIHW</w:t>
      </w:r>
    </w:p>
  </w:footnote>
  <w:footnote w:id="6">
    <w:p w14:paraId="2BDAD157" w14:textId="77777777" w:rsidR="0031745D" w:rsidRDefault="00345909" w:rsidP="0031745D">
      <w:pPr>
        <w:pStyle w:val="FootnoteText"/>
        <w:rPr>
          <w:rFonts w:eastAsia="Times New Roman" w:cs="Arial"/>
          <w:color w:val="000000"/>
          <w:sz w:val="16"/>
          <w:szCs w:val="16"/>
        </w:rPr>
      </w:pPr>
      <w:r w:rsidRPr="00666FA5">
        <w:rPr>
          <w:rStyle w:val="FootnoteReference"/>
          <w:rFonts w:cs="Arial"/>
        </w:rPr>
        <w:footnoteRef/>
      </w:r>
      <w:r w:rsidR="00666FA5" w:rsidRPr="00666FA5">
        <w:rPr>
          <w:rFonts w:eastAsia="Times New Roman" w:cs="Arial"/>
          <w:color w:val="000000"/>
          <w:lang w:val="it-IT"/>
        </w:rPr>
        <w:t xml:space="preserve"> </w:t>
      </w:r>
      <w:r w:rsidR="00666FA5" w:rsidRPr="00666FA5">
        <w:rPr>
          <w:rFonts w:eastAsia="Times New Roman" w:cs="Arial"/>
          <w:color w:val="000000"/>
          <w:lang w:val="it-IT"/>
        </w:rPr>
        <w:t xml:space="preserve">Asexual </w:t>
      </w:r>
      <w:r w:rsidR="00666FA5" w:rsidRPr="00666FA5">
        <w:rPr>
          <w:rFonts w:eastAsia="Times New Roman" w:cs="Arial"/>
          <w:color w:val="000000"/>
          <w:lang w:val="it-IT"/>
        </w:rPr>
        <w:t>Visibility and Education Network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A8BB9" w14:textId="77777777" w:rsidR="008D4B76" w:rsidRDefault="008D4B76">
    <w:pPr>
      <w:pStyle w:val="Header"/>
    </w:pPr>
  </w:p>
  <w:p w14:paraId="779F2573" w14:textId="77777777" w:rsidR="00AA6762" w:rsidRDefault="00AA6762"/>
  <w:p w14:paraId="2F6CA68A" w14:textId="77777777" w:rsidR="00AA6762" w:rsidRDefault="00AA67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DFA39" w14:textId="77777777" w:rsidR="00AA6762" w:rsidRDefault="00AA6762" w:rsidP="00593C73">
    <w:pPr>
      <w:spacing w:after="8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D3C1B" w14:textId="77777777" w:rsidR="003622D9" w:rsidRDefault="00345909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7931A088" wp14:editId="7FE87AB6">
          <wp:simplePos x="0" y="0"/>
          <wp:positionH relativeFrom="column">
            <wp:posOffset>-900113</wp:posOffset>
          </wp:positionH>
          <wp:positionV relativeFrom="paragraph">
            <wp:posOffset>-450532</wp:posOffset>
          </wp:positionV>
          <wp:extent cx="11466000" cy="7653600"/>
          <wp:effectExtent l="0" t="0" r="2540" b="5080"/>
          <wp:wrapNone/>
          <wp:docPr id="12" name="Picture 12" descr="Image of NDIS participants participating in the Sydney Mardi Gras para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14308" name="Papazian_190302_2615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6000" cy="76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B89B52" wp14:editId="092B4E5E">
              <wp:simplePos x="0" y="0"/>
              <wp:positionH relativeFrom="column">
                <wp:posOffset>-939240</wp:posOffset>
              </wp:positionH>
              <wp:positionV relativeFrom="paragraph">
                <wp:posOffset>3875405</wp:posOffset>
              </wp:positionV>
              <wp:extent cx="7647432" cy="6498590"/>
              <wp:effectExtent l="0" t="0" r="0" b="3810"/>
              <wp:wrapNone/>
              <wp:docPr id="36" name="Text Box 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7432" cy="6498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C2321C" w14:textId="77777777" w:rsidR="003622D9" w:rsidRDefault="00345909" w:rsidP="003622D9">
                          <w:r>
                            <w:rPr>
                              <w:noProof/>
                              <w:lang w:val="en-AU" w:eastAsia="en-AU"/>
                            </w:rPr>
                            <w:drawing>
                              <wp:inline distT="0" distB="0" distL="0" distR="0" wp14:anchorId="1B381752" wp14:editId="51E365AD">
                                <wp:extent cx="7596188" cy="6406016"/>
                                <wp:effectExtent l="0" t="0" r="5080" b="0"/>
                                <wp:docPr id="13" name="Picture 13" descr="Cover background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9535928" name="Asset 2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97420" cy="6407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B89B5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9" type="#_x0000_t202" style="position:absolute;margin-left:-73.95pt;margin-top:305.15pt;width:602.15pt;height:5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" filled="f" stroked="f" strokeweight=".5pt">
              <v:textbox inset="0,0,0,0">
                <w:txbxContent>
                  <w:p w14:paraId="2FC2321C" w14:textId="77777777" w:rsidR="003622D9" w:rsidRDefault="00345909" w:rsidP="003622D9">
                    <w:r>
                      <w:rPr>
                        <w:noProof/>
                        <w:lang w:val="en-AU" w:eastAsia="en-AU"/>
                      </w:rPr>
                      <w:drawing>
                        <wp:inline distT="0" distB="0" distL="0" distR="0" wp14:anchorId="1B381752" wp14:editId="51E365AD">
                          <wp:extent cx="7596188" cy="6406016"/>
                          <wp:effectExtent l="0" t="0" r="5080" b="0"/>
                          <wp:docPr id="13" name="Picture 13" descr="Cover background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29535928" name="Asset 2.p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97420" cy="6407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25E78F55" w14:textId="77777777" w:rsidR="00180D51" w:rsidRDefault="00180D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8" type="#_x0000_t75" alt="NDIS logo" style="width:75.75pt;height:41.25pt" o:bullet="t">
        <v:imagedata r:id="rId1" o:title="NDIS logo"/>
      </v:shape>
    </w:pict>
  </w:numPicBullet>
  <w:abstractNum w:abstractNumId="0" w15:restartNumberingAfterBreak="0">
    <w:nsid w:val="01D754F2"/>
    <w:multiLevelType w:val="hybridMultilevel"/>
    <w:tmpl w:val="229E756A"/>
    <w:lvl w:ilvl="0" w:tplc="8E3AD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E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6CC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A0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C8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C2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A3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2F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5E6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74D3B"/>
    <w:multiLevelType w:val="hybridMultilevel"/>
    <w:tmpl w:val="B2145E44"/>
    <w:lvl w:ilvl="0" w:tplc="D2E63EA6">
      <w:start w:val="1"/>
      <w:numFmt w:val="lowerRoman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F3C8EA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60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C7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D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328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4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05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2A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1578"/>
    <w:multiLevelType w:val="hybridMultilevel"/>
    <w:tmpl w:val="5D0E7DC2"/>
    <w:lvl w:ilvl="0" w:tplc="62168608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71AEA8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122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662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C7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C5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A8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5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9A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D7B63"/>
    <w:multiLevelType w:val="hybridMultilevel"/>
    <w:tmpl w:val="3D4A9A98"/>
    <w:lvl w:ilvl="0" w:tplc="635636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DCD80ECC" w:tentative="1">
      <w:start w:val="1"/>
      <w:numFmt w:val="lowerLetter"/>
      <w:lvlText w:val="%2."/>
      <w:lvlJc w:val="left"/>
      <w:pPr>
        <w:ind w:left="1440" w:hanging="360"/>
      </w:pPr>
    </w:lvl>
    <w:lvl w:ilvl="2" w:tplc="14FC81A2" w:tentative="1">
      <w:start w:val="1"/>
      <w:numFmt w:val="lowerRoman"/>
      <w:lvlText w:val="%3."/>
      <w:lvlJc w:val="right"/>
      <w:pPr>
        <w:ind w:left="2160" w:hanging="180"/>
      </w:pPr>
    </w:lvl>
    <w:lvl w:ilvl="3" w:tplc="9D7C15EE" w:tentative="1">
      <w:start w:val="1"/>
      <w:numFmt w:val="decimal"/>
      <w:lvlText w:val="%4."/>
      <w:lvlJc w:val="left"/>
      <w:pPr>
        <w:ind w:left="2880" w:hanging="360"/>
      </w:pPr>
    </w:lvl>
    <w:lvl w:ilvl="4" w:tplc="8B801438" w:tentative="1">
      <w:start w:val="1"/>
      <w:numFmt w:val="lowerLetter"/>
      <w:lvlText w:val="%5."/>
      <w:lvlJc w:val="left"/>
      <w:pPr>
        <w:ind w:left="3600" w:hanging="360"/>
      </w:pPr>
    </w:lvl>
    <w:lvl w:ilvl="5" w:tplc="F5B237D6" w:tentative="1">
      <w:start w:val="1"/>
      <w:numFmt w:val="lowerRoman"/>
      <w:lvlText w:val="%6."/>
      <w:lvlJc w:val="right"/>
      <w:pPr>
        <w:ind w:left="4320" w:hanging="180"/>
      </w:pPr>
    </w:lvl>
    <w:lvl w:ilvl="6" w:tplc="9BCC54B8" w:tentative="1">
      <w:start w:val="1"/>
      <w:numFmt w:val="decimal"/>
      <w:lvlText w:val="%7."/>
      <w:lvlJc w:val="left"/>
      <w:pPr>
        <w:ind w:left="5040" w:hanging="360"/>
      </w:pPr>
    </w:lvl>
    <w:lvl w:ilvl="7" w:tplc="76DEA80A" w:tentative="1">
      <w:start w:val="1"/>
      <w:numFmt w:val="lowerLetter"/>
      <w:lvlText w:val="%8."/>
      <w:lvlJc w:val="left"/>
      <w:pPr>
        <w:ind w:left="5760" w:hanging="360"/>
      </w:pPr>
    </w:lvl>
    <w:lvl w:ilvl="8" w:tplc="283C0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867"/>
    <w:multiLevelType w:val="hybridMultilevel"/>
    <w:tmpl w:val="B98CC6F6"/>
    <w:lvl w:ilvl="0" w:tplc="54A80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0AD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30D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C21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CB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7A1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01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6E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660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B4361"/>
    <w:multiLevelType w:val="hybridMultilevel"/>
    <w:tmpl w:val="3DEE2F80"/>
    <w:lvl w:ilvl="0" w:tplc="D2629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2C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EDF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765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EE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DCF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4E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828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3A9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04E87"/>
    <w:multiLevelType w:val="hybridMultilevel"/>
    <w:tmpl w:val="C19AC168"/>
    <w:lvl w:ilvl="0" w:tplc="220EF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0B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CB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AC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C8D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3EF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29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06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4B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5008A"/>
    <w:multiLevelType w:val="hybridMultilevel"/>
    <w:tmpl w:val="B5AC029C"/>
    <w:lvl w:ilvl="0" w:tplc="1C180E9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FA4278E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EDF8CFE8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ACC804EA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E3B2AD4C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A77E2682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9620C172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C30A09B0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37A4B9C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0F27B62"/>
    <w:multiLevelType w:val="hybridMultilevel"/>
    <w:tmpl w:val="4350E204"/>
    <w:lvl w:ilvl="0" w:tplc="A11A12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520B16" w:tentative="1">
      <w:start w:val="1"/>
      <w:numFmt w:val="bullet"/>
      <w:lvlText w:val="o"/>
      <w:lvlJc w:val="left"/>
      <w:pPr>
        <w:ind w:left="-262" w:hanging="360"/>
      </w:pPr>
      <w:rPr>
        <w:rFonts w:ascii="Courier New" w:hAnsi="Courier New" w:cs="Courier New" w:hint="default"/>
      </w:rPr>
    </w:lvl>
    <w:lvl w:ilvl="2" w:tplc="9ADC88BA" w:tentative="1">
      <w:start w:val="1"/>
      <w:numFmt w:val="bullet"/>
      <w:lvlText w:val=""/>
      <w:lvlJc w:val="left"/>
      <w:pPr>
        <w:ind w:left="458" w:hanging="360"/>
      </w:pPr>
      <w:rPr>
        <w:rFonts w:ascii="Wingdings" w:hAnsi="Wingdings" w:hint="default"/>
      </w:rPr>
    </w:lvl>
    <w:lvl w:ilvl="3" w:tplc="C4A0A59E" w:tentative="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4" w:tplc="4014C114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5" w:tplc="C1EADF74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6" w:tplc="010C6D8C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7" w:tplc="0B449986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8" w:tplc="2E5CF91E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</w:abstractNum>
  <w:abstractNum w:abstractNumId="9" w15:restartNumberingAfterBreak="0">
    <w:nsid w:val="35DF5DF9"/>
    <w:multiLevelType w:val="hybridMultilevel"/>
    <w:tmpl w:val="2ACE7B28"/>
    <w:lvl w:ilvl="0" w:tplc="8340B3D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A32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1A8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AB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6E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DA6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6C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C2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42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10B2F"/>
    <w:multiLevelType w:val="multilevel"/>
    <w:tmpl w:val="FC2E0792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4CAD4F2E"/>
    <w:multiLevelType w:val="hybridMultilevel"/>
    <w:tmpl w:val="8C840FF4"/>
    <w:lvl w:ilvl="0" w:tplc="6DE216D0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80B881AE" w:tentative="1">
      <w:start w:val="1"/>
      <w:numFmt w:val="lowerLetter"/>
      <w:lvlText w:val="%2."/>
      <w:lvlJc w:val="left"/>
      <w:pPr>
        <w:ind w:left="1193" w:hanging="360"/>
      </w:pPr>
    </w:lvl>
    <w:lvl w:ilvl="2" w:tplc="583440EA" w:tentative="1">
      <w:start w:val="1"/>
      <w:numFmt w:val="lowerRoman"/>
      <w:lvlText w:val="%3."/>
      <w:lvlJc w:val="right"/>
      <w:pPr>
        <w:ind w:left="1913" w:hanging="180"/>
      </w:pPr>
    </w:lvl>
    <w:lvl w:ilvl="3" w:tplc="B0706554" w:tentative="1">
      <w:start w:val="1"/>
      <w:numFmt w:val="decimal"/>
      <w:lvlText w:val="%4."/>
      <w:lvlJc w:val="left"/>
      <w:pPr>
        <w:ind w:left="2633" w:hanging="360"/>
      </w:pPr>
    </w:lvl>
    <w:lvl w:ilvl="4" w:tplc="C5087516" w:tentative="1">
      <w:start w:val="1"/>
      <w:numFmt w:val="lowerLetter"/>
      <w:lvlText w:val="%5."/>
      <w:lvlJc w:val="left"/>
      <w:pPr>
        <w:ind w:left="3353" w:hanging="360"/>
      </w:pPr>
    </w:lvl>
    <w:lvl w:ilvl="5" w:tplc="3E3CF95A" w:tentative="1">
      <w:start w:val="1"/>
      <w:numFmt w:val="lowerRoman"/>
      <w:lvlText w:val="%6."/>
      <w:lvlJc w:val="right"/>
      <w:pPr>
        <w:ind w:left="4073" w:hanging="180"/>
      </w:pPr>
    </w:lvl>
    <w:lvl w:ilvl="6" w:tplc="9342E3C4" w:tentative="1">
      <w:start w:val="1"/>
      <w:numFmt w:val="decimal"/>
      <w:lvlText w:val="%7."/>
      <w:lvlJc w:val="left"/>
      <w:pPr>
        <w:ind w:left="4793" w:hanging="360"/>
      </w:pPr>
    </w:lvl>
    <w:lvl w:ilvl="7" w:tplc="5EF697DE" w:tentative="1">
      <w:start w:val="1"/>
      <w:numFmt w:val="lowerLetter"/>
      <w:lvlText w:val="%8."/>
      <w:lvlJc w:val="left"/>
      <w:pPr>
        <w:ind w:left="5513" w:hanging="360"/>
      </w:pPr>
    </w:lvl>
    <w:lvl w:ilvl="8" w:tplc="BC1289C4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506C0FE2"/>
    <w:multiLevelType w:val="hybridMultilevel"/>
    <w:tmpl w:val="2A58C5A6"/>
    <w:lvl w:ilvl="0" w:tplc="79148592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AFD28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88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AF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441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AA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806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E2F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ACA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F329F"/>
    <w:multiLevelType w:val="hybridMultilevel"/>
    <w:tmpl w:val="70D2B484"/>
    <w:lvl w:ilvl="0" w:tplc="785E54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191" w:themeColor="text1"/>
      </w:rPr>
    </w:lvl>
    <w:lvl w:ilvl="1" w:tplc="FA30D1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EC4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E0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A6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24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601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4C5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AC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26521"/>
    <w:multiLevelType w:val="hybridMultilevel"/>
    <w:tmpl w:val="C1C06162"/>
    <w:lvl w:ilvl="0" w:tplc="4AE6AE2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6FDE219C" w:tentative="1">
      <w:start w:val="1"/>
      <w:numFmt w:val="lowerLetter"/>
      <w:lvlText w:val="%2."/>
      <w:lvlJc w:val="left"/>
      <w:pPr>
        <w:ind w:left="4320" w:hanging="360"/>
      </w:pPr>
    </w:lvl>
    <w:lvl w:ilvl="2" w:tplc="DE7E088A" w:tentative="1">
      <w:start w:val="1"/>
      <w:numFmt w:val="lowerRoman"/>
      <w:lvlText w:val="%3."/>
      <w:lvlJc w:val="right"/>
      <w:pPr>
        <w:ind w:left="5040" w:hanging="180"/>
      </w:pPr>
    </w:lvl>
    <w:lvl w:ilvl="3" w:tplc="F3AA44A8" w:tentative="1">
      <w:start w:val="1"/>
      <w:numFmt w:val="decimal"/>
      <w:lvlText w:val="%4."/>
      <w:lvlJc w:val="left"/>
      <w:pPr>
        <w:ind w:left="5760" w:hanging="360"/>
      </w:pPr>
    </w:lvl>
    <w:lvl w:ilvl="4" w:tplc="7820EDBC" w:tentative="1">
      <w:start w:val="1"/>
      <w:numFmt w:val="lowerLetter"/>
      <w:lvlText w:val="%5."/>
      <w:lvlJc w:val="left"/>
      <w:pPr>
        <w:ind w:left="6480" w:hanging="360"/>
      </w:pPr>
    </w:lvl>
    <w:lvl w:ilvl="5" w:tplc="EDCAE406" w:tentative="1">
      <w:start w:val="1"/>
      <w:numFmt w:val="lowerRoman"/>
      <w:lvlText w:val="%6."/>
      <w:lvlJc w:val="right"/>
      <w:pPr>
        <w:ind w:left="7200" w:hanging="180"/>
      </w:pPr>
    </w:lvl>
    <w:lvl w:ilvl="6" w:tplc="67384510" w:tentative="1">
      <w:start w:val="1"/>
      <w:numFmt w:val="decimal"/>
      <w:lvlText w:val="%7."/>
      <w:lvlJc w:val="left"/>
      <w:pPr>
        <w:ind w:left="7920" w:hanging="360"/>
      </w:pPr>
    </w:lvl>
    <w:lvl w:ilvl="7" w:tplc="CA02526A" w:tentative="1">
      <w:start w:val="1"/>
      <w:numFmt w:val="lowerLetter"/>
      <w:lvlText w:val="%8."/>
      <w:lvlJc w:val="left"/>
      <w:pPr>
        <w:ind w:left="8640" w:hanging="360"/>
      </w:pPr>
    </w:lvl>
    <w:lvl w:ilvl="8" w:tplc="02886D00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616A6F08"/>
    <w:multiLevelType w:val="hybridMultilevel"/>
    <w:tmpl w:val="1F30FF7A"/>
    <w:lvl w:ilvl="0" w:tplc="A68E3A5C">
      <w:start w:val="1"/>
      <w:numFmt w:val="decimal"/>
      <w:lvlText w:val="%1."/>
      <w:lvlJc w:val="left"/>
      <w:pPr>
        <w:ind w:left="487" w:hanging="360"/>
      </w:pPr>
    </w:lvl>
    <w:lvl w:ilvl="1" w:tplc="465CC1E0">
      <w:start w:val="1"/>
      <w:numFmt w:val="lowerLetter"/>
      <w:lvlText w:val="%2."/>
      <w:lvlJc w:val="left"/>
      <w:pPr>
        <w:ind w:left="1207" w:hanging="360"/>
      </w:pPr>
    </w:lvl>
    <w:lvl w:ilvl="2" w:tplc="35B610C2">
      <w:start w:val="1"/>
      <w:numFmt w:val="lowerRoman"/>
      <w:lvlText w:val="%3."/>
      <w:lvlJc w:val="right"/>
      <w:pPr>
        <w:ind w:left="1927" w:hanging="180"/>
      </w:pPr>
    </w:lvl>
    <w:lvl w:ilvl="3" w:tplc="589493E2">
      <w:start w:val="1"/>
      <w:numFmt w:val="decimal"/>
      <w:lvlText w:val="%4."/>
      <w:lvlJc w:val="left"/>
      <w:pPr>
        <w:ind w:left="2647" w:hanging="360"/>
      </w:pPr>
    </w:lvl>
    <w:lvl w:ilvl="4" w:tplc="B4AA7842">
      <w:start w:val="1"/>
      <w:numFmt w:val="lowerLetter"/>
      <w:lvlText w:val="%5."/>
      <w:lvlJc w:val="left"/>
      <w:pPr>
        <w:ind w:left="3367" w:hanging="360"/>
      </w:pPr>
    </w:lvl>
    <w:lvl w:ilvl="5" w:tplc="0AF84CCA">
      <w:start w:val="1"/>
      <w:numFmt w:val="lowerRoman"/>
      <w:lvlText w:val="%6."/>
      <w:lvlJc w:val="right"/>
      <w:pPr>
        <w:ind w:left="4087" w:hanging="180"/>
      </w:pPr>
    </w:lvl>
    <w:lvl w:ilvl="6" w:tplc="55A073EE">
      <w:start w:val="1"/>
      <w:numFmt w:val="decimal"/>
      <w:lvlText w:val="%7."/>
      <w:lvlJc w:val="left"/>
      <w:pPr>
        <w:ind w:left="4807" w:hanging="360"/>
      </w:pPr>
    </w:lvl>
    <w:lvl w:ilvl="7" w:tplc="E6E6B57E">
      <w:start w:val="1"/>
      <w:numFmt w:val="lowerLetter"/>
      <w:lvlText w:val="%8."/>
      <w:lvlJc w:val="left"/>
      <w:pPr>
        <w:ind w:left="5527" w:hanging="360"/>
      </w:pPr>
    </w:lvl>
    <w:lvl w:ilvl="8" w:tplc="23E8D04C">
      <w:start w:val="1"/>
      <w:numFmt w:val="lowerRoman"/>
      <w:lvlText w:val="%9."/>
      <w:lvlJc w:val="right"/>
      <w:pPr>
        <w:ind w:left="6247" w:hanging="180"/>
      </w:pPr>
    </w:lvl>
  </w:abstractNum>
  <w:abstractNum w:abstractNumId="16" w15:restartNumberingAfterBreak="0">
    <w:nsid w:val="63032FDB"/>
    <w:multiLevelType w:val="hybridMultilevel"/>
    <w:tmpl w:val="61706D3C"/>
    <w:lvl w:ilvl="0" w:tplc="AFAE1C74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F1120054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F19453A2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090FE6A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E47032E0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1709460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B3C62E2A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877C0DFC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D3283728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7" w15:restartNumberingAfterBreak="0">
    <w:nsid w:val="69E37018"/>
    <w:multiLevelType w:val="hybridMultilevel"/>
    <w:tmpl w:val="E45417D0"/>
    <w:lvl w:ilvl="0" w:tplc="66346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3AFE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06F8B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D8B5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90650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E0D7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F897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4B6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B053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B84A83"/>
    <w:multiLevelType w:val="hybridMultilevel"/>
    <w:tmpl w:val="AAA293F6"/>
    <w:lvl w:ilvl="0" w:tplc="C0504B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EC0140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54966B12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16C87A66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1BA62832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756A066A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5A84DE54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D16A8242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C3D2C620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9" w15:restartNumberingAfterBreak="0">
    <w:nsid w:val="70C6216B"/>
    <w:multiLevelType w:val="hybridMultilevel"/>
    <w:tmpl w:val="6DAA83BA"/>
    <w:lvl w:ilvl="0" w:tplc="9950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69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30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EE8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EA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A2DD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E2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0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54F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607B9"/>
    <w:multiLevelType w:val="hybridMultilevel"/>
    <w:tmpl w:val="0DACEA7C"/>
    <w:lvl w:ilvl="0" w:tplc="9424D2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2E91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103C7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996E3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03CDBD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B747D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06EF3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46BFB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A4A49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0"/>
  </w:num>
  <w:num w:numId="5">
    <w:abstractNumId w:val="4"/>
  </w:num>
  <w:num w:numId="6">
    <w:abstractNumId w:val="12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18"/>
  </w:num>
  <w:num w:numId="12">
    <w:abstractNumId w:val="18"/>
  </w:num>
  <w:num w:numId="13">
    <w:abstractNumId w:val="13"/>
  </w:num>
  <w:num w:numId="14">
    <w:abstractNumId w:val="10"/>
  </w:num>
  <w:num w:numId="15">
    <w:abstractNumId w:val="11"/>
  </w:num>
  <w:num w:numId="16">
    <w:abstractNumId w:val="19"/>
  </w:num>
  <w:num w:numId="17">
    <w:abstractNumId w:val="0"/>
  </w:num>
  <w:num w:numId="18">
    <w:abstractNumId w:val="8"/>
  </w:num>
  <w:num w:numId="19">
    <w:abstractNumId w:val="20"/>
  </w:num>
  <w:num w:numId="20">
    <w:abstractNumId w:val="1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EB"/>
    <w:rsid w:val="00066E0C"/>
    <w:rsid w:val="0007449C"/>
    <w:rsid w:val="00077AD7"/>
    <w:rsid w:val="00091CA5"/>
    <w:rsid w:val="000B5AEB"/>
    <w:rsid w:val="000C35AD"/>
    <w:rsid w:val="0014207A"/>
    <w:rsid w:val="001543FA"/>
    <w:rsid w:val="0015542A"/>
    <w:rsid w:val="00156E6F"/>
    <w:rsid w:val="001665A1"/>
    <w:rsid w:val="001729F9"/>
    <w:rsid w:val="00180D51"/>
    <w:rsid w:val="00187EA6"/>
    <w:rsid w:val="00191D6F"/>
    <w:rsid w:val="00195001"/>
    <w:rsid w:val="001A15AB"/>
    <w:rsid w:val="001C7324"/>
    <w:rsid w:val="001E268D"/>
    <w:rsid w:val="001E3079"/>
    <w:rsid w:val="001E630D"/>
    <w:rsid w:val="00201825"/>
    <w:rsid w:val="00210109"/>
    <w:rsid w:val="00212F16"/>
    <w:rsid w:val="002321EA"/>
    <w:rsid w:val="0023603F"/>
    <w:rsid w:val="00261B38"/>
    <w:rsid w:val="00267A9C"/>
    <w:rsid w:val="00283D67"/>
    <w:rsid w:val="0029516D"/>
    <w:rsid w:val="002B384A"/>
    <w:rsid w:val="002B6B8D"/>
    <w:rsid w:val="003003F3"/>
    <w:rsid w:val="0031745D"/>
    <w:rsid w:val="00323BB7"/>
    <w:rsid w:val="00345909"/>
    <w:rsid w:val="00357B4E"/>
    <w:rsid w:val="003622D9"/>
    <w:rsid w:val="00386E18"/>
    <w:rsid w:val="003A60EF"/>
    <w:rsid w:val="003A6A48"/>
    <w:rsid w:val="003B2BB8"/>
    <w:rsid w:val="003B5C47"/>
    <w:rsid w:val="003C482C"/>
    <w:rsid w:val="003D1D43"/>
    <w:rsid w:val="003D34FF"/>
    <w:rsid w:val="003F21E4"/>
    <w:rsid w:val="003F57B1"/>
    <w:rsid w:val="0040062A"/>
    <w:rsid w:val="0041014C"/>
    <w:rsid w:val="00421247"/>
    <w:rsid w:val="00453D77"/>
    <w:rsid w:val="00470D0A"/>
    <w:rsid w:val="0048002C"/>
    <w:rsid w:val="004861C3"/>
    <w:rsid w:val="004876FD"/>
    <w:rsid w:val="004A2D7E"/>
    <w:rsid w:val="004B54CA"/>
    <w:rsid w:val="004C2D9C"/>
    <w:rsid w:val="004D32B5"/>
    <w:rsid w:val="004D33CA"/>
    <w:rsid w:val="004E461E"/>
    <w:rsid w:val="004E5CBF"/>
    <w:rsid w:val="005159A5"/>
    <w:rsid w:val="00515AB6"/>
    <w:rsid w:val="005236BD"/>
    <w:rsid w:val="00527C28"/>
    <w:rsid w:val="0055492D"/>
    <w:rsid w:val="00561025"/>
    <w:rsid w:val="00576162"/>
    <w:rsid w:val="005938B8"/>
    <w:rsid w:val="00593C73"/>
    <w:rsid w:val="005A1743"/>
    <w:rsid w:val="005A6312"/>
    <w:rsid w:val="005C3AA9"/>
    <w:rsid w:val="005C46A5"/>
    <w:rsid w:val="005F4B7A"/>
    <w:rsid w:val="00616A86"/>
    <w:rsid w:val="0062374D"/>
    <w:rsid w:val="00626447"/>
    <w:rsid w:val="006341E7"/>
    <w:rsid w:val="00652824"/>
    <w:rsid w:val="00666FA5"/>
    <w:rsid w:val="006765FF"/>
    <w:rsid w:val="00677111"/>
    <w:rsid w:val="00693621"/>
    <w:rsid w:val="006A4CE7"/>
    <w:rsid w:val="006B4049"/>
    <w:rsid w:val="006B433D"/>
    <w:rsid w:val="006B46BC"/>
    <w:rsid w:val="006B73A9"/>
    <w:rsid w:val="006C01C0"/>
    <w:rsid w:val="006D5FC8"/>
    <w:rsid w:val="006D6A54"/>
    <w:rsid w:val="007044CF"/>
    <w:rsid w:val="007219F1"/>
    <w:rsid w:val="00721B75"/>
    <w:rsid w:val="00734409"/>
    <w:rsid w:val="00784C2F"/>
    <w:rsid w:val="00785261"/>
    <w:rsid w:val="00787787"/>
    <w:rsid w:val="007B0256"/>
    <w:rsid w:val="007C371D"/>
    <w:rsid w:val="007D5576"/>
    <w:rsid w:val="007D6400"/>
    <w:rsid w:val="007E0CFD"/>
    <w:rsid w:val="007E10B2"/>
    <w:rsid w:val="007E373B"/>
    <w:rsid w:val="007E4371"/>
    <w:rsid w:val="007F4412"/>
    <w:rsid w:val="00887867"/>
    <w:rsid w:val="00896476"/>
    <w:rsid w:val="008B1F13"/>
    <w:rsid w:val="008D4B76"/>
    <w:rsid w:val="008F04AC"/>
    <w:rsid w:val="00905783"/>
    <w:rsid w:val="009225F0"/>
    <w:rsid w:val="00923ED2"/>
    <w:rsid w:val="00950F57"/>
    <w:rsid w:val="009D353A"/>
    <w:rsid w:val="00A15A5A"/>
    <w:rsid w:val="00A21351"/>
    <w:rsid w:val="00A345E1"/>
    <w:rsid w:val="00A47174"/>
    <w:rsid w:val="00A52C24"/>
    <w:rsid w:val="00A9042E"/>
    <w:rsid w:val="00A932B8"/>
    <w:rsid w:val="00AA6762"/>
    <w:rsid w:val="00B078E1"/>
    <w:rsid w:val="00B1295A"/>
    <w:rsid w:val="00B20D39"/>
    <w:rsid w:val="00B73DA2"/>
    <w:rsid w:val="00B8469A"/>
    <w:rsid w:val="00B900FD"/>
    <w:rsid w:val="00B90947"/>
    <w:rsid w:val="00B97A26"/>
    <w:rsid w:val="00BA2DB9"/>
    <w:rsid w:val="00BD2C94"/>
    <w:rsid w:val="00BE632A"/>
    <w:rsid w:val="00BE7148"/>
    <w:rsid w:val="00C107E1"/>
    <w:rsid w:val="00C16948"/>
    <w:rsid w:val="00C41EA7"/>
    <w:rsid w:val="00C54B33"/>
    <w:rsid w:val="00C804F5"/>
    <w:rsid w:val="00CB2835"/>
    <w:rsid w:val="00CC3CFF"/>
    <w:rsid w:val="00CD3DF5"/>
    <w:rsid w:val="00CE569D"/>
    <w:rsid w:val="00CE5ECB"/>
    <w:rsid w:val="00CE720A"/>
    <w:rsid w:val="00CF74D3"/>
    <w:rsid w:val="00D16514"/>
    <w:rsid w:val="00D22FD8"/>
    <w:rsid w:val="00D43343"/>
    <w:rsid w:val="00D541D4"/>
    <w:rsid w:val="00D76D95"/>
    <w:rsid w:val="00D8083E"/>
    <w:rsid w:val="00D87A0F"/>
    <w:rsid w:val="00D9449B"/>
    <w:rsid w:val="00D96ED3"/>
    <w:rsid w:val="00DA4D7B"/>
    <w:rsid w:val="00DB4D7C"/>
    <w:rsid w:val="00DC5915"/>
    <w:rsid w:val="00DD70CB"/>
    <w:rsid w:val="00DE3188"/>
    <w:rsid w:val="00DE3193"/>
    <w:rsid w:val="00DE6C62"/>
    <w:rsid w:val="00E64C18"/>
    <w:rsid w:val="00E8608F"/>
    <w:rsid w:val="00EB6E16"/>
    <w:rsid w:val="00EC28CE"/>
    <w:rsid w:val="00EC4364"/>
    <w:rsid w:val="00EE54E1"/>
    <w:rsid w:val="00F00933"/>
    <w:rsid w:val="00F27525"/>
    <w:rsid w:val="00F411F2"/>
    <w:rsid w:val="00F50546"/>
    <w:rsid w:val="00F5612A"/>
    <w:rsid w:val="00F7180A"/>
    <w:rsid w:val="00FA334F"/>
    <w:rsid w:val="00FB504B"/>
    <w:rsid w:val="00FB5514"/>
    <w:rsid w:val="00FC0786"/>
    <w:rsid w:val="00FD432E"/>
    <w:rsid w:val="00FE3582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718B1"/>
  <w15:docId w15:val="{955548B6-E442-4C67-98A7-B3545BE0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6765FF"/>
    <w:pPr>
      <w:spacing w:before="8640" w:after="600"/>
      <w:outlineLvl w:val="0"/>
    </w:pPr>
    <w:rPr>
      <w:rFonts w:cs="Arial"/>
      <w:b/>
      <w:color w:val="FEFFFF" w:themeColor="background1"/>
      <w:sz w:val="80"/>
      <w:szCs w:val="96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364"/>
    <w:pPr>
      <w:numPr>
        <w:numId w:val="4"/>
      </w:numPr>
      <w:spacing w:before="200" w:after="240"/>
      <w:ind w:left="720"/>
      <w:outlineLvl w:val="1"/>
    </w:pPr>
    <w:rPr>
      <w:rFonts w:eastAsiaTheme="majorEastAsia" w:cstheme="majorBidi"/>
      <w:b/>
      <w:bCs/>
      <w:color w:val="6B2976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364"/>
    <w:pPr>
      <w:numPr>
        <w:ilvl w:val="1"/>
        <w:numId w:val="4"/>
      </w:numPr>
      <w:spacing w:before="400"/>
      <w:outlineLvl w:val="2"/>
    </w:pPr>
    <w:rPr>
      <w:b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632A"/>
    <w:pPr>
      <w:numPr>
        <w:ilvl w:val="2"/>
        <w:numId w:val="4"/>
      </w:numPr>
      <w:spacing w:after="120"/>
      <w:ind w:left="709" w:hanging="709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364"/>
    <w:pPr>
      <w:spacing w:before="40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7C7C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6765FF"/>
    <w:rPr>
      <w:rFonts w:ascii="Arial" w:eastAsiaTheme="minorEastAsia" w:hAnsi="Arial" w:cs="Arial"/>
      <w:b/>
      <w:color w:val="FEFFFF" w:themeColor="background1"/>
      <w:sz w:val="8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C4364"/>
    <w:rPr>
      <w:rFonts w:ascii="Arial" w:eastAsiaTheme="majorEastAsia" w:hAnsi="Arial" w:cstheme="majorBidi"/>
      <w:b/>
      <w:bCs/>
      <w:color w:val="6B2976"/>
      <w:sz w:val="44"/>
      <w:szCs w:val="26"/>
      <w:lang w:val="en-US"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C4364"/>
    <w:rPr>
      <w:rFonts w:ascii="Arial" w:eastAsiaTheme="minorEastAsia" w:hAnsi="Arial"/>
      <w:b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E632A"/>
    <w:rPr>
      <w:rFonts w:ascii="Arial" w:eastAsiaTheme="minorEastAsia" w:hAnsi="Arial"/>
      <w:b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EC4364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7C7C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Bullet point,Bulletr List Paragraph,Content descriptions,FooterText,L,List Paragraph Number,List Paragraph1,List Paragraph11,List Paragraph2,List Paragraph21,NFP GP Bulleted List,Paragraphe de liste1,Recommendation,numbered,列出段,列出段落,列出段落1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4D32B5"/>
    <w:pPr>
      <w:numPr>
        <w:numId w:val="1"/>
      </w:numPr>
      <w:tabs>
        <w:tab w:val="num" w:pos="360"/>
      </w:tabs>
      <w:spacing w:after="120" w:line="240" w:lineRule="auto"/>
      <w:ind w:firstLine="0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D1D43"/>
    <w:pPr>
      <w:tabs>
        <w:tab w:val="right" w:pos="9016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D1D43"/>
    <w:pPr>
      <w:tabs>
        <w:tab w:val="left" w:pos="426"/>
        <w:tab w:val="right" w:pos="9016"/>
        <w:tab w:val="right" w:pos="1020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D1D43"/>
    <w:pPr>
      <w:tabs>
        <w:tab w:val="right" w:pos="9016"/>
      </w:tabs>
      <w:spacing w:after="100"/>
      <w:ind w:left="426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5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qFormat/>
    <w:rsid w:val="00B73DA2"/>
    <w:pPr>
      <w:spacing w:before="8760" w:after="120"/>
    </w:pPr>
    <w:rPr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1 Char,List Paragraph11 Char,List Paragraph2 Char,List Paragraph21 Char,NFP GP Bulleted List Char"/>
    <w:basedOn w:val="DefaultParagraphFont"/>
    <w:link w:val="ListParagraph"/>
    <w:uiPriority w:val="34"/>
    <w:locked/>
    <w:rsid w:val="00FE374A"/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FE374A"/>
    <w:pPr>
      <w:spacing w:after="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74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374A"/>
    <w:rPr>
      <w:vertAlign w:val="superscript"/>
    </w:rPr>
  </w:style>
  <w:style w:type="character" w:customStyle="1" w:styleId="FGHeadingChar">
    <w:name w:val="FG Heading Char"/>
    <w:basedOn w:val="DefaultParagraphFont"/>
    <w:link w:val="FGHeading"/>
    <w:locked/>
    <w:rsid w:val="000B5AEB"/>
    <w:rPr>
      <w:rFonts w:ascii="Arial" w:eastAsiaTheme="majorEastAsia" w:hAnsi="Arial" w:cs="Arial"/>
      <w:b/>
      <w:bCs/>
      <w:color w:val="7030A0"/>
      <w:sz w:val="48"/>
      <w:szCs w:val="32"/>
    </w:rPr>
  </w:style>
  <w:style w:type="paragraph" w:customStyle="1" w:styleId="FGHeading">
    <w:name w:val="FG Heading"/>
    <w:basedOn w:val="Heading1"/>
    <w:next w:val="Normal"/>
    <w:link w:val="FGHeadingChar"/>
    <w:qFormat/>
    <w:rsid w:val="000B5AEB"/>
    <w:pPr>
      <w:widowControl w:val="0"/>
      <w:tabs>
        <w:tab w:val="left" w:pos="142"/>
      </w:tabs>
      <w:spacing w:before="0" w:after="240" w:line="240" w:lineRule="auto"/>
    </w:pPr>
    <w:rPr>
      <w:rFonts w:eastAsiaTheme="majorEastAsia"/>
      <w:bCs/>
      <w:color w:val="7030A0"/>
      <w:sz w:val="48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AEB"/>
    <w:pPr>
      <w:spacing w:after="160" w:line="240" w:lineRule="auto"/>
    </w:pPr>
    <w:rPr>
      <w:rFonts w:asciiTheme="minorHAnsi" w:eastAsiaTheme="minorHAnsi" w:hAnsiTheme="minorHAns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AEB"/>
    <w:rPr>
      <w:sz w:val="20"/>
      <w:szCs w:val="20"/>
    </w:rPr>
  </w:style>
  <w:style w:type="paragraph" w:customStyle="1" w:styleId="BodyText1">
    <w:name w:val="Body Text1"/>
    <w:basedOn w:val="Normal"/>
    <w:qFormat/>
    <w:rsid w:val="000B5AEB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paragraph" w:customStyle="1" w:styleId="Eventbodycopy">
    <w:name w:val="Event body copy"/>
    <w:basedOn w:val="Normal"/>
    <w:qFormat/>
    <w:rsid w:val="000B5AEB"/>
    <w:pPr>
      <w:widowControl w:val="0"/>
      <w:suppressAutoHyphens/>
      <w:autoSpaceDE w:val="0"/>
      <w:autoSpaceDN w:val="0"/>
      <w:adjustRightInd w:val="0"/>
      <w:spacing w:line="24" w:lineRule="atLeast"/>
    </w:pPr>
    <w:rPr>
      <w:rFonts w:cs="Arial"/>
      <w:color w:val="00000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01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1C0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C0"/>
    <w:rPr>
      <w:rFonts w:ascii="Arial" w:eastAsiaTheme="minorEastAsia" w:hAnsi="Arial"/>
      <w:b/>
      <w:bCs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5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0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T803\Desktop\NDIS%20A4%20Report%20template_LGBTIQA+%20Strategy.dotx" TargetMode="External"/></Relationships>
</file>

<file path=word/theme/theme1.xml><?xml version="1.0" encoding="utf-8"?>
<a:theme xmlns:a="http://schemas.openxmlformats.org/drawingml/2006/main" name="NDIS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24c4d1dd9adc574f927ce8eb300377e8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4d59cda29bbcab999e779eb184e401cb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>
      <Value>20</Value>
      <Value>12</Value>
      <Value>2</Value>
      <Value>1</Value>
    </TaxCatchAll>
    <DocumentID xmlns="58569e35-c074-42ac-b0e0-5012f8e6d690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268AA-E521-41C4-8ADB-3190289DE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4127A-6F18-4232-96BD-7E921202FD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C32D30-8ECC-4774-B97D-08B21D6372F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8569e35-c074-42ac-b0e0-5012f8e6d690"/>
    <ds:schemaRef ds:uri="4eda4ad6-7ef7-4305-ba1e-934f809bdd0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A4 Report template_LGBTIQA+ Strategy</Template>
  <TotalTime>70</TotalTime>
  <Pages>14</Pages>
  <Words>10509</Words>
  <Characters>13979</Characters>
  <Application>Microsoft Office Word</Application>
  <DocSecurity>0</DocSecurity>
  <Lines>822</Lines>
  <Paragraphs>720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Tomlin, Sara</dc:creator>
  <cp:lastModifiedBy>Andrew</cp:lastModifiedBy>
  <cp:revision>42</cp:revision>
  <cp:lastPrinted>2020-02-25T00:55:00Z</cp:lastPrinted>
  <dcterms:created xsi:type="dcterms:W3CDTF">2020-07-02T01:06:00Z</dcterms:created>
  <dcterms:modified xsi:type="dcterms:W3CDTF">2020-07-02T07:09:00Z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DocumentStatus">
    <vt:lpwstr>12;#Approved|38d2d1ad-195e-4428-a55d-25a6b10fdc1d</vt:lpwstr>
  </property>
  <property fmtid="{D5CDD505-2E9C-101B-9397-08002B2CF9AE}" pid="4" name="DocumentType">
    <vt:lpwstr>20;#Template|134e8c49-a2b9-47ae-b156-db0bee5ca248</vt:lpwstr>
  </property>
  <property fmtid="{D5CDD505-2E9C-101B-9397-08002B2CF9AE}" pid="5" name="NDIAAudience">
    <vt:lpwstr>1;#All staff|60152733-a6e9-4070-8d91-7ad5c325687c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TaxKeyword">
    <vt:lpwstr/>
  </property>
</Properties>
</file>