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5DE6B" w14:textId="77777777" w:rsidR="001C7324" w:rsidRPr="00D33EFB" w:rsidRDefault="001F1D80" w:rsidP="00F226D7">
      <w:pPr>
        <w:pStyle w:val="Heading1"/>
        <w:spacing w:after="360"/>
        <w:rPr>
          <w:lang w:val="el-GR"/>
        </w:rPr>
      </w:pPr>
      <w:bookmarkStart w:id="0" w:name="_Toc256000000"/>
      <w:bookmarkStart w:id="1" w:name="_Toc41463424"/>
      <w:r>
        <w:rPr>
          <w:lang w:val="el-GR"/>
        </w:rPr>
        <w:t>Στρατηγική ΛΟΑΤΚΙΑ+</w:t>
      </w:r>
      <w:r>
        <w:rPr>
          <w:lang w:val="el-GR"/>
        </w:rPr>
        <w:br/>
      </w:r>
      <w:r w:rsidRPr="00B111E8">
        <w:rPr>
          <w:b w:val="0"/>
          <w:sz w:val="36"/>
          <w:szCs w:val="72"/>
          <w:lang w:val="el-GR"/>
        </w:rPr>
        <w:t>"Τα σώματά μας, οι έμφυλες ταυτότητές μας και οι σχέσεις μας"</w:t>
      </w:r>
      <w:bookmarkEnd w:id="0"/>
      <w:bookmarkEnd w:id="1"/>
    </w:p>
    <w:p w14:paraId="1A3BA6E0" w14:textId="77777777" w:rsidR="002B5EFD" w:rsidRDefault="001F1D80" w:rsidP="00B111E8">
      <w:pPr>
        <w:pStyle w:val="Versionanddate"/>
        <w:spacing w:after="240"/>
        <w:rPr>
          <w:rStyle w:val="WebsiteChar"/>
          <w:lang w:val="el-GR"/>
        </w:rPr>
      </w:pPr>
      <w:r>
        <w:rPr>
          <w:lang w:val="el-GR"/>
        </w:rPr>
        <w:t xml:space="preserve">Έκδοση 1.0 </w:t>
      </w:r>
      <w:r>
        <w:rPr>
          <w:lang w:val="el-GR"/>
        </w:rPr>
        <w:softHyphen/>
        <w:t>– Ιούνιος 2020</w:t>
      </w:r>
      <w:r>
        <w:rPr>
          <w:lang w:val="el-GR"/>
        </w:rPr>
        <w:br/>
      </w:r>
      <w:r w:rsidR="00B111E8" w:rsidRPr="00B111E8">
        <w:rPr>
          <w:rFonts w:cs="Arial"/>
          <w:bCs/>
          <w:lang w:val="en-AU"/>
        </w:rPr>
        <w:t>Greek</w:t>
      </w:r>
      <w:r w:rsidR="00B111E8" w:rsidRPr="00B111E8">
        <w:rPr>
          <w:rFonts w:cs="Arial"/>
          <w:bCs/>
          <w:lang w:val="el-GR"/>
        </w:rPr>
        <w:t xml:space="preserve"> | Ελληνικά</w:t>
      </w:r>
      <w:r w:rsidR="00B111E8">
        <w:rPr>
          <w:rFonts w:cs="Arial"/>
          <w:b/>
          <w:lang w:val="el-GR"/>
        </w:rPr>
        <w:br/>
      </w:r>
      <w:r w:rsidR="001665A1" w:rsidRPr="00375802">
        <w:rPr>
          <w:rFonts w:cs="Arial"/>
          <w:b/>
          <w:sz w:val="10"/>
          <w:szCs w:val="10"/>
          <w:lang w:val="el-GR"/>
        </w:rPr>
        <w:br/>
      </w:r>
      <w:r w:rsidR="001665A1">
        <w:rPr>
          <w:rFonts w:cs="Arial"/>
          <w:b/>
          <w:lang w:val="el-GR"/>
        </w:rPr>
        <w:t>ndis.gov.au</w:t>
      </w:r>
      <w:r w:rsidR="00B111E8">
        <w:rPr>
          <w:rFonts w:cs="Arial"/>
          <w:b/>
          <w:lang w:val="el-GR"/>
        </w:rPr>
        <w:br/>
      </w:r>
      <w:r w:rsidRPr="00B111E8">
        <w:rPr>
          <w:rStyle w:val="WebsiteChar"/>
          <w:lang w:val="el-GR"/>
        </w:rPr>
        <w:br/>
      </w:r>
      <w:r w:rsidR="00FA334F">
        <w:rPr>
          <w:noProof/>
          <w:lang w:eastAsia="en-US"/>
        </w:rPr>
        <w:drawing>
          <wp:inline distT="0" distB="0" distL="0" distR="0" wp14:anchorId="507E541D" wp14:editId="196DC79C">
            <wp:extent cx="969645" cy="508729"/>
            <wp:effectExtent l="0" t="0" r="1905" b="5715"/>
            <wp:docPr id="4" name="Picture 4" descr="Λογότυπο NDI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189C1500" w14:textId="55A864AB" w:rsidR="007219F1" w:rsidRPr="009E28E9" w:rsidRDefault="002B5EFD" w:rsidP="00B111E8">
      <w:pPr>
        <w:pStyle w:val="Versionanddate"/>
        <w:spacing w:after="240"/>
        <w:rPr>
          <w:rFonts w:cs="Arial"/>
          <w:b/>
          <w:lang w:val="el-GR"/>
        </w:rPr>
      </w:pPr>
      <w:r>
        <w:rPr>
          <w:sz w:val="22"/>
          <w:szCs w:val="22"/>
        </w:rPr>
        <w:t>June 2020</w:t>
      </w:r>
      <w:r w:rsidRPr="00FA334F">
        <w:rPr>
          <w:sz w:val="22"/>
          <w:szCs w:val="22"/>
        </w:rPr>
        <w:t xml:space="preserve"> | </w:t>
      </w:r>
      <w:r>
        <w:rPr>
          <w:sz w:val="22"/>
          <w:szCs w:val="22"/>
        </w:rPr>
        <w:t>NDIA’s LGBTIQA+ Strategy</w:t>
      </w:r>
      <w:r w:rsidRPr="009E28E9">
        <w:rPr>
          <w:lang w:val="el-GR"/>
        </w:rPr>
        <w:t xml:space="preserve"> </w:t>
      </w:r>
      <w:r w:rsidR="001F1D80" w:rsidRPr="009E28E9">
        <w:rPr>
          <w:lang w:val="el-GR"/>
        </w:rPr>
        <w:br w:type="page"/>
      </w:r>
    </w:p>
    <w:p w14:paraId="36DE6BB4" w14:textId="77777777" w:rsidR="007219F1" w:rsidRPr="00D33EFB" w:rsidRDefault="001F1D80" w:rsidP="00BE632A">
      <w:pPr>
        <w:pStyle w:val="Heading2"/>
        <w:numPr>
          <w:ilvl w:val="0"/>
          <w:numId w:val="0"/>
        </w:numPr>
        <w:rPr>
          <w:lang w:val="el-GR"/>
        </w:rPr>
      </w:pPr>
      <w:bookmarkStart w:id="2" w:name="_Toc256000001"/>
      <w:bookmarkStart w:id="3" w:name="_Toc41463425"/>
      <w:r w:rsidRPr="004D32B5">
        <w:rPr>
          <w:lang w:val="el-GR"/>
        </w:rPr>
        <w:lastRenderedPageBreak/>
        <w:t>Περιεχόμενα</w:t>
      </w:r>
      <w:bookmarkEnd w:id="2"/>
      <w:bookmarkEnd w:id="3"/>
    </w:p>
    <w:p w14:paraId="0DD6B5E8" w14:textId="77777777" w:rsidR="00470D0A" w:rsidRPr="00D33EFB" w:rsidRDefault="001F1D80" w:rsidP="007E0CFD">
      <w:pPr>
        <w:pStyle w:val="TOC1"/>
        <w:rPr>
          <w:noProof/>
          <w:lang w:val="el-GR"/>
        </w:rPr>
      </w:pPr>
      <w:r w:rsidRPr="003D1D43">
        <w:rPr>
          <w:lang w:val="el-GR"/>
        </w:rPr>
        <w:t xml:space="preserve">Η Στρατηγική ΛΟΑΤΚΙΑ+ της Εθνικής Υπηρεσίας Ασφάλισης Ατόμων με Αναπηρία </w:t>
      </w:r>
      <w:r w:rsidR="00A8035C">
        <w:fldChar w:fldCharType="begin"/>
      </w:r>
      <w:r w:rsidR="0040062A" w:rsidRPr="003D1D43">
        <w:rPr>
          <w:lang w:val="el-GR"/>
        </w:rPr>
        <w:instrText xml:space="preserve"> TOC \o "1-5" \h \z \u </w:instrText>
      </w:r>
      <w:r w:rsidR="00A8035C">
        <w:fldChar w:fldCharType="separate"/>
      </w:r>
    </w:p>
    <w:p w14:paraId="22D928B1" w14:textId="318AEA00" w:rsidR="0073571B" w:rsidRDefault="00C35ABB">
      <w:pPr>
        <w:pStyle w:val="TOC2"/>
        <w:rPr>
          <w:rFonts w:asciiTheme="minorHAnsi" w:hAnsiTheme="minorHAnsi"/>
          <w:noProof/>
        </w:rPr>
      </w:pPr>
      <w:hyperlink w:anchor="_Toc256000002" w:history="1">
        <w:r w:rsidR="001F1D80">
          <w:rPr>
            <w:rStyle w:val="Hyperlink"/>
            <w:noProof/>
          </w:rPr>
          <w:t>1.</w:t>
        </w:r>
        <w:r w:rsidR="001F1D80">
          <w:rPr>
            <w:rFonts w:asciiTheme="minorHAnsi" w:hAnsiTheme="minorHAnsi"/>
            <w:noProof/>
          </w:rPr>
          <w:tab/>
        </w:r>
        <w:r w:rsidR="001F1D80">
          <w:rPr>
            <w:rStyle w:val="Hyperlink"/>
            <w:noProof/>
            <w:lang w:val="el-GR"/>
          </w:rPr>
          <w:t>Εισαγωγή</w:t>
        </w:r>
        <w:r w:rsidR="001F1D80">
          <w:rPr>
            <w:noProof/>
          </w:rPr>
          <w:tab/>
        </w:r>
        <w:r w:rsidR="00355D8B">
          <w:rPr>
            <w:noProof/>
          </w:rPr>
          <w:t>3</w:t>
        </w:r>
      </w:hyperlink>
    </w:p>
    <w:p w14:paraId="7FFAD28F" w14:textId="393FD339" w:rsidR="0073571B" w:rsidRDefault="00C35ABB">
      <w:pPr>
        <w:pStyle w:val="TOC2"/>
        <w:rPr>
          <w:rFonts w:asciiTheme="minorHAnsi" w:hAnsiTheme="minorHAnsi"/>
          <w:noProof/>
        </w:rPr>
      </w:pPr>
      <w:hyperlink w:anchor="_Toc256000003" w:history="1">
        <w:r w:rsidR="001F1D80">
          <w:rPr>
            <w:rStyle w:val="Hyperlink"/>
            <w:noProof/>
          </w:rPr>
          <w:t>2.</w:t>
        </w:r>
        <w:r w:rsidR="001F1D80">
          <w:rPr>
            <w:rFonts w:asciiTheme="minorHAnsi" w:hAnsiTheme="minorHAnsi"/>
            <w:noProof/>
          </w:rPr>
          <w:tab/>
        </w:r>
        <w:r w:rsidR="001F1D80">
          <w:rPr>
            <w:rStyle w:val="Hyperlink"/>
            <w:noProof/>
            <w:lang w:val="el-GR"/>
          </w:rPr>
          <w:t>Τι ακούσαμε</w:t>
        </w:r>
        <w:r w:rsidR="001F1D80">
          <w:rPr>
            <w:noProof/>
          </w:rPr>
          <w:tab/>
        </w:r>
        <w:r w:rsidR="00355D8B">
          <w:rPr>
            <w:noProof/>
          </w:rPr>
          <w:t>4</w:t>
        </w:r>
      </w:hyperlink>
    </w:p>
    <w:p w14:paraId="546CA3FF" w14:textId="609707A6" w:rsidR="0073571B" w:rsidRDefault="00C35ABB">
      <w:pPr>
        <w:pStyle w:val="TOC3"/>
        <w:tabs>
          <w:tab w:val="left" w:pos="1100"/>
        </w:tabs>
        <w:rPr>
          <w:rFonts w:asciiTheme="minorHAnsi" w:hAnsiTheme="minorHAnsi"/>
          <w:noProof/>
        </w:rPr>
      </w:pPr>
      <w:hyperlink w:anchor="_Toc256000004" w:history="1">
        <w:r w:rsidR="001F1D80">
          <w:rPr>
            <w:rStyle w:val="Hyperlink"/>
            <w:noProof/>
          </w:rPr>
          <w:t>2.1</w:t>
        </w:r>
        <w:r w:rsidR="001F1D80">
          <w:rPr>
            <w:rFonts w:asciiTheme="minorHAnsi" w:hAnsiTheme="minorHAnsi"/>
            <w:noProof/>
          </w:rPr>
          <w:tab/>
        </w:r>
        <w:r w:rsidR="001F1D80">
          <w:rPr>
            <w:rStyle w:val="Hyperlink"/>
            <w:noProof/>
            <w:lang w:val="el-GR"/>
          </w:rPr>
          <w:t>Τα σώματά μας</w:t>
        </w:r>
        <w:r w:rsidR="001F1D80">
          <w:rPr>
            <w:noProof/>
          </w:rPr>
          <w:tab/>
        </w:r>
        <w:r w:rsidR="00355D8B">
          <w:rPr>
            <w:noProof/>
          </w:rPr>
          <w:t>4</w:t>
        </w:r>
      </w:hyperlink>
    </w:p>
    <w:p w14:paraId="66DC44C7" w14:textId="1D0D5242" w:rsidR="0073571B" w:rsidRDefault="00C35ABB">
      <w:pPr>
        <w:pStyle w:val="TOC3"/>
        <w:tabs>
          <w:tab w:val="left" w:pos="1100"/>
        </w:tabs>
        <w:rPr>
          <w:rFonts w:asciiTheme="minorHAnsi" w:hAnsiTheme="minorHAnsi"/>
          <w:noProof/>
        </w:rPr>
      </w:pPr>
      <w:hyperlink w:anchor="_Toc256000005" w:history="1">
        <w:r w:rsidR="001F1D80">
          <w:rPr>
            <w:rStyle w:val="Hyperlink"/>
            <w:noProof/>
          </w:rPr>
          <w:t>2.2</w:t>
        </w:r>
        <w:r w:rsidR="001F1D80">
          <w:rPr>
            <w:rFonts w:asciiTheme="minorHAnsi" w:hAnsiTheme="minorHAnsi"/>
            <w:noProof/>
          </w:rPr>
          <w:tab/>
        </w:r>
        <w:r w:rsidR="001F1D80">
          <w:rPr>
            <w:rStyle w:val="Hyperlink"/>
            <w:noProof/>
            <w:lang w:val="el-GR"/>
          </w:rPr>
          <w:t>Οι έμφυλες ταυτότητές μας</w:t>
        </w:r>
        <w:r w:rsidR="001F1D80">
          <w:rPr>
            <w:noProof/>
          </w:rPr>
          <w:tab/>
        </w:r>
        <w:r w:rsidR="00355D8B">
          <w:rPr>
            <w:noProof/>
          </w:rPr>
          <w:t>4</w:t>
        </w:r>
      </w:hyperlink>
    </w:p>
    <w:p w14:paraId="2B4769A6" w14:textId="2319777C" w:rsidR="0073571B" w:rsidRDefault="00C35ABB">
      <w:pPr>
        <w:pStyle w:val="TOC3"/>
        <w:tabs>
          <w:tab w:val="left" w:pos="1100"/>
        </w:tabs>
        <w:rPr>
          <w:rFonts w:asciiTheme="minorHAnsi" w:hAnsiTheme="minorHAnsi"/>
          <w:noProof/>
        </w:rPr>
      </w:pPr>
      <w:hyperlink w:anchor="_Toc256000006" w:history="1">
        <w:r w:rsidR="001F1D80">
          <w:rPr>
            <w:rStyle w:val="Hyperlink"/>
            <w:noProof/>
          </w:rPr>
          <w:t>2.3</w:t>
        </w:r>
        <w:r w:rsidR="001F1D80">
          <w:rPr>
            <w:rFonts w:asciiTheme="minorHAnsi" w:hAnsiTheme="minorHAnsi"/>
            <w:noProof/>
          </w:rPr>
          <w:tab/>
        </w:r>
        <w:r w:rsidR="001F1D80">
          <w:rPr>
            <w:rStyle w:val="Hyperlink"/>
            <w:noProof/>
            <w:lang w:val="el-GR"/>
          </w:rPr>
          <w:t>Οι σχέσεις μας</w:t>
        </w:r>
        <w:r w:rsidR="001F1D80">
          <w:rPr>
            <w:noProof/>
          </w:rPr>
          <w:tab/>
        </w:r>
        <w:r w:rsidR="00355D8B">
          <w:rPr>
            <w:noProof/>
          </w:rPr>
          <w:t>4</w:t>
        </w:r>
      </w:hyperlink>
    </w:p>
    <w:p w14:paraId="6DACD999" w14:textId="23098ACB" w:rsidR="0073571B" w:rsidRDefault="00C35ABB">
      <w:pPr>
        <w:pStyle w:val="TOC3"/>
        <w:tabs>
          <w:tab w:val="left" w:pos="1100"/>
        </w:tabs>
        <w:rPr>
          <w:rFonts w:asciiTheme="minorHAnsi" w:hAnsiTheme="minorHAnsi"/>
          <w:noProof/>
        </w:rPr>
      </w:pPr>
      <w:hyperlink w:anchor="_Toc256000007" w:history="1">
        <w:r w:rsidR="001F1D80">
          <w:rPr>
            <w:rStyle w:val="Hyperlink"/>
            <w:noProof/>
          </w:rPr>
          <w:t>2.4</w:t>
        </w:r>
        <w:r w:rsidR="001F1D80">
          <w:rPr>
            <w:rFonts w:asciiTheme="minorHAnsi" w:hAnsiTheme="minorHAnsi"/>
            <w:noProof/>
          </w:rPr>
          <w:tab/>
        </w:r>
        <w:r w:rsidR="001F1D80">
          <w:rPr>
            <w:rStyle w:val="Hyperlink"/>
            <w:noProof/>
            <w:lang w:val="el-GR"/>
          </w:rPr>
          <w:t>Διατομεακότητα</w:t>
        </w:r>
        <w:r w:rsidR="001F1D80">
          <w:rPr>
            <w:noProof/>
          </w:rPr>
          <w:tab/>
        </w:r>
        <w:r w:rsidR="00355D8B">
          <w:rPr>
            <w:noProof/>
          </w:rPr>
          <w:t>5</w:t>
        </w:r>
      </w:hyperlink>
    </w:p>
    <w:p w14:paraId="1B24A9B0" w14:textId="401E50CF" w:rsidR="0073571B" w:rsidRDefault="00C35ABB">
      <w:pPr>
        <w:pStyle w:val="TOC2"/>
        <w:rPr>
          <w:rFonts w:asciiTheme="minorHAnsi" w:hAnsiTheme="minorHAnsi"/>
          <w:noProof/>
        </w:rPr>
      </w:pPr>
      <w:hyperlink w:anchor="_Toc256000008" w:history="1">
        <w:r w:rsidR="001F1D80">
          <w:rPr>
            <w:rStyle w:val="Hyperlink"/>
            <w:rFonts w:cstheme="majorBidi"/>
            <w:noProof/>
          </w:rPr>
          <w:t>3.</w:t>
        </w:r>
        <w:r w:rsidR="001F1D80">
          <w:rPr>
            <w:rFonts w:asciiTheme="minorHAnsi" w:hAnsiTheme="minorHAnsi" w:cstheme="majorBidi"/>
            <w:noProof/>
          </w:rPr>
          <w:tab/>
        </w:r>
        <w:r w:rsidR="001F1D80" w:rsidRPr="000B5AEB">
          <w:rPr>
            <w:rStyle w:val="Hyperlink"/>
            <w:rFonts w:cstheme="majorBidi"/>
            <w:noProof/>
            <w:lang w:val="el-GR"/>
          </w:rPr>
          <w:t>Τι έχουμε κάνει μέχρι τώρα</w:t>
        </w:r>
        <w:r w:rsidR="001F1D80">
          <w:rPr>
            <w:noProof/>
          </w:rPr>
          <w:tab/>
        </w:r>
        <w:r w:rsidR="00355D8B">
          <w:rPr>
            <w:noProof/>
          </w:rPr>
          <w:t>5</w:t>
        </w:r>
      </w:hyperlink>
    </w:p>
    <w:p w14:paraId="688E7603" w14:textId="660EDE7A" w:rsidR="0073571B" w:rsidRDefault="00C35ABB">
      <w:pPr>
        <w:pStyle w:val="TOC2"/>
        <w:rPr>
          <w:rFonts w:asciiTheme="minorHAnsi" w:hAnsiTheme="minorHAnsi"/>
          <w:noProof/>
        </w:rPr>
      </w:pPr>
      <w:hyperlink w:anchor="_Toc256000010" w:history="1">
        <w:r w:rsidR="001F1D80">
          <w:rPr>
            <w:rStyle w:val="Hyperlink"/>
            <w:rFonts w:cstheme="majorBidi"/>
            <w:noProof/>
          </w:rPr>
          <w:t>4.</w:t>
        </w:r>
        <w:r w:rsidR="001F1D80">
          <w:rPr>
            <w:rFonts w:asciiTheme="minorHAnsi" w:hAnsiTheme="minorHAnsi" w:cstheme="majorBidi"/>
            <w:noProof/>
          </w:rPr>
          <w:tab/>
        </w:r>
        <w:r w:rsidR="001F1D80" w:rsidRPr="000B5AEB">
          <w:rPr>
            <w:rStyle w:val="Hyperlink"/>
            <w:rFonts w:cstheme="majorBidi"/>
            <w:noProof/>
            <w:lang w:val="el-GR"/>
          </w:rPr>
          <w:t>Ο σκοπός μας</w:t>
        </w:r>
        <w:r w:rsidR="001F1D80">
          <w:rPr>
            <w:noProof/>
          </w:rPr>
          <w:tab/>
        </w:r>
        <w:r w:rsidR="00355D8B">
          <w:rPr>
            <w:noProof/>
          </w:rPr>
          <w:t>7</w:t>
        </w:r>
      </w:hyperlink>
    </w:p>
    <w:p w14:paraId="3C525052" w14:textId="6379E0E2" w:rsidR="0073571B" w:rsidRDefault="00C35ABB">
      <w:pPr>
        <w:pStyle w:val="TOC3"/>
        <w:tabs>
          <w:tab w:val="left" w:pos="1100"/>
        </w:tabs>
        <w:rPr>
          <w:rFonts w:asciiTheme="minorHAnsi" w:hAnsiTheme="minorHAnsi"/>
          <w:noProof/>
        </w:rPr>
      </w:pPr>
      <w:hyperlink w:anchor="_Toc256000011" w:history="1">
        <w:r w:rsidR="001F1D80">
          <w:rPr>
            <w:rStyle w:val="Hyperlink"/>
            <w:rFonts w:cs="Arial"/>
            <w:noProof/>
          </w:rPr>
          <w:t>4.1</w:t>
        </w:r>
        <w:r w:rsidR="001F1D80">
          <w:rPr>
            <w:rFonts w:asciiTheme="minorHAnsi" w:hAnsiTheme="minorHAnsi" w:cs="Arial"/>
            <w:noProof/>
          </w:rPr>
          <w:tab/>
        </w:r>
        <w:r w:rsidR="001F1D80">
          <w:rPr>
            <w:rStyle w:val="Hyperlink"/>
            <w:noProof/>
            <w:lang w:val="el-GR"/>
          </w:rPr>
          <w:t>Βελτίωση της κουλτούρας και των στάσεων του οργανισμού μας</w:t>
        </w:r>
        <w:r w:rsidR="001F1D80">
          <w:rPr>
            <w:noProof/>
          </w:rPr>
          <w:tab/>
        </w:r>
        <w:r w:rsidR="00355D8B">
          <w:rPr>
            <w:noProof/>
          </w:rPr>
          <w:t>7</w:t>
        </w:r>
      </w:hyperlink>
    </w:p>
    <w:p w14:paraId="3CE01D9A" w14:textId="55B533E3" w:rsidR="0073571B" w:rsidRDefault="00C35ABB">
      <w:pPr>
        <w:pStyle w:val="TOC3"/>
        <w:tabs>
          <w:tab w:val="left" w:pos="1100"/>
        </w:tabs>
        <w:rPr>
          <w:rFonts w:asciiTheme="minorHAnsi" w:hAnsiTheme="minorHAnsi"/>
          <w:noProof/>
        </w:rPr>
      </w:pPr>
      <w:hyperlink w:anchor="_Toc256000013" w:history="1">
        <w:r w:rsidR="001F1D80">
          <w:rPr>
            <w:rStyle w:val="Hyperlink"/>
            <w:noProof/>
          </w:rPr>
          <w:t>4.2</w:t>
        </w:r>
        <w:r w:rsidR="001F1D80">
          <w:rPr>
            <w:rFonts w:asciiTheme="minorHAnsi" w:hAnsiTheme="minorHAnsi"/>
            <w:noProof/>
          </w:rPr>
          <w:tab/>
        </w:r>
        <w:r w:rsidR="001F1D80">
          <w:rPr>
            <w:rStyle w:val="Hyperlink"/>
            <w:noProof/>
            <w:lang w:val="el-GR"/>
          </w:rPr>
          <w:t>Βελτίωση της προσέγγισής μας στην συμμετοχή</w:t>
        </w:r>
        <w:r w:rsidR="001F1D80">
          <w:rPr>
            <w:noProof/>
          </w:rPr>
          <w:tab/>
        </w:r>
        <w:r w:rsidR="00355D8B">
          <w:rPr>
            <w:noProof/>
          </w:rPr>
          <w:t>8</w:t>
        </w:r>
      </w:hyperlink>
    </w:p>
    <w:p w14:paraId="7CDC5F2E" w14:textId="239479FC" w:rsidR="0073571B" w:rsidRDefault="00C35ABB">
      <w:pPr>
        <w:pStyle w:val="TOC3"/>
        <w:tabs>
          <w:tab w:val="left" w:pos="1100"/>
        </w:tabs>
        <w:rPr>
          <w:rFonts w:asciiTheme="minorHAnsi" w:hAnsiTheme="minorHAnsi"/>
          <w:noProof/>
        </w:rPr>
      </w:pPr>
      <w:hyperlink w:anchor="_Toc256000015" w:history="1">
        <w:r w:rsidR="001F1D80">
          <w:rPr>
            <w:rStyle w:val="Hyperlink"/>
            <w:noProof/>
          </w:rPr>
          <w:t>4.3</w:t>
        </w:r>
        <w:r w:rsidR="001F1D80">
          <w:rPr>
            <w:rFonts w:asciiTheme="minorHAnsi" w:hAnsiTheme="minorHAnsi"/>
            <w:noProof/>
          </w:rPr>
          <w:tab/>
        </w:r>
        <w:r w:rsidR="001F1D80">
          <w:rPr>
            <w:rStyle w:val="Hyperlink"/>
            <w:noProof/>
            <w:lang w:val="el-GR"/>
          </w:rPr>
          <w:t>Αύξηση της αντιπροσώπευσης και συμμετοχής</w:t>
        </w:r>
        <w:r w:rsidR="001F1D80">
          <w:rPr>
            <w:noProof/>
          </w:rPr>
          <w:tab/>
        </w:r>
        <w:r w:rsidR="00355D8B">
          <w:rPr>
            <w:noProof/>
          </w:rPr>
          <w:t>8</w:t>
        </w:r>
      </w:hyperlink>
    </w:p>
    <w:p w14:paraId="2D3C576E" w14:textId="12188F51" w:rsidR="0073571B" w:rsidRDefault="00C35ABB">
      <w:pPr>
        <w:pStyle w:val="TOC3"/>
        <w:tabs>
          <w:tab w:val="left" w:pos="1100"/>
        </w:tabs>
        <w:rPr>
          <w:rFonts w:asciiTheme="minorHAnsi" w:hAnsiTheme="minorHAnsi"/>
          <w:noProof/>
        </w:rPr>
      </w:pPr>
      <w:hyperlink w:anchor="_Toc256000017" w:history="1">
        <w:r w:rsidR="001F1D80">
          <w:rPr>
            <w:rStyle w:val="Hyperlink"/>
            <w:noProof/>
          </w:rPr>
          <w:t>4.4</w:t>
        </w:r>
        <w:r w:rsidR="001F1D80">
          <w:rPr>
            <w:rFonts w:asciiTheme="minorHAnsi" w:hAnsiTheme="minorHAnsi"/>
            <w:noProof/>
          </w:rPr>
          <w:tab/>
        </w:r>
        <w:r w:rsidR="001F1D80" w:rsidRPr="00D96ED3">
          <w:rPr>
            <w:rStyle w:val="Hyperlink"/>
            <w:noProof/>
            <w:lang w:val="el-GR"/>
          </w:rPr>
          <w:t>Βελτίωση της συλλογής και της αξιολόγησης δεδομένων</w:t>
        </w:r>
        <w:r w:rsidR="001F1D80">
          <w:rPr>
            <w:noProof/>
          </w:rPr>
          <w:tab/>
        </w:r>
        <w:r w:rsidR="00355D8B">
          <w:rPr>
            <w:noProof/>
          </w:rPr>
          <w:t>8</w:t>
        </w:r>
      </w:hyperlink>
    </w:p>
    <w:p w14:paraId="7EF2EA34" w14:textId="533ED6F0" w:rsidR="0073571B" w:rsidRDefault="00C35ABB">
      <w:pPr>
        <w:pStyle w:val="TOC2"/>
        <w:rPr>
          <w:rFonts w:asciiTheme="minorHAnsi" w:hAnsiTheme="minorHAnsi"/>
          <w:noProof/>
        </w:rPr>
      </w:pPr>
      <w:hyperlink w:anchor="_Toc256000019" w:history="1">
        <w:r w:rsidR="001F1D80">
          <w:rPr>
            <w:rStyle w:val="Hyperlink"/>
            <w:rFonts w:cstheme="majorBidi"/>
            <w:noProof/>
          </w:rPr>
          <w:t>5.</w:t>
        </w:r>
        <w:r w:rsidR="001F1D80">
          <w:rPr>
            <w:rFonts w:asciiTheme="minorHAnsi" w:hAnsiTheme="minorHAnsi" w:cstheme="majorBidi"/>
            <w:noProof/>
          </w:rPr>
          <w:tab/>
        </w:r>
        <w:r w:rsidR="001F1D80" w:rsidRPr="00D96ED3">
          <w:rPr>
            <w:rStyle w:val="Hyperlink"/>
            <w:rFonts w:cstheme="majorBidi"/>
            <w:noProof/>
            <w:lang w:val="el-GR"/>
          </w:rPr>
          <w:t>Λεπτομερείς δράσεις προτεραιότητας</w:t>
        </w:r>
        <w:r w:rsidR="001F1D80">
          <w:rPr>
            <w:noProof/>
          </w:rPr>
          <w:tab/>
        </w:r>
        <w:r w:rsidR="00355D8B">
          <w:rPr>
            <w:noProof/>
          </w:rPr>
          <w:t>9</w:t>
        </w:r>
      </w:hyperlink>
    </w:p>
    <w:p w14:paraId="480FC586" w14:textId="7F672864" w:rsidR="0073571B" w:rsidRDefault="00C35ABB">
      <w:pPr>
        <w:pStyle w:val="TOC2"/>
        <w:rPr>
          <w:rFonts w:asciiTheme="minorHAnsi" w:hAnsiTheme="minorHAnsi"/>
          <w:noProof/>
        </w:rPr>
      </w:pPr>
      <w:hyperlink w:anchor="_Toc256000020" w:history="1">
        <w:r w:rsidR="001F1D80">
          <w:rPr>
            <w:rStyle w:val="Hyperlink"/>
            <w:noProof/>
          </w:rPr>
          <w:t>6.</w:t>
        </w:r>
        <w:r w:rsidR="001F1D80">
          <w:rPr>
            <w:rFonts w:asciiTheme="minorHAnsi" w:hAnsiTheme="minorHAnsi"/>
            <w:noProof/>
          </w:rPr>
          <w:tab/>
        </w:r>
        <w:r w:rsidR="001F1D80">
          <w:rPr>
            <w:rStyle w:val="Hyperlink"/>
            <w:noProof/>
            <w:lang w:val="el-GR"/>
          </w:rPr>
          <w:t>Μέτρηση του αποτελέσματος</w:t>
        </w:r>
        <w:r w:rsidR="001F1D80">
          <w:rPr>
            <w:noProof/>
          </w:rPr>
          <w:tab/>
        </w:r>
        <w:r w:rsidR="00A8035C">
          <w:rPr>
            <w:noProof/>
          </w:rPr>
          <w:fldChar w:fldCharType="begin"/>
        </w:r>
        <w:r w:rsidR="001F1D80">
          <w:rPr>
            <w:noProof/>
          </w:rPr>
          <w:instrText xml:space="preserve"> PAGEREF _Toc256000020 \h </w:instrText>
        </w:r>
        <w:r w:rsidR="00A8035C">
          <w:rPr>
            <w:noProof/>
          </w:rPr>
        </w:r>
        <w:r w:rsidR="00A8035C">
          <w:rPr>
            <w:noProof/>
          </w:rPr>
          <w:fldChar w:fldCharType="separate"/>
        </w:r>
        <w:r w:rsidR="001C0130">
          <w:rPr>
            <w:noProof/>
          </w:rPr>
          <w:t>12</w:t>
        </w:r>
        <w:r w:rsidR="00A8035C">
          <w:rPr>
            <w:noProof/>
          </w:rPr>
          <w:fldChar w:fldCharType="end"/>
        </w:r>
      </w:hyperlink>
    </w:p>
    <w:p w14:paraId="2019909B" w14:textId="7220EA8C" w:rsidR="0073571B" w:rsidRDefault="00C35ABB">
      <w:pPr>
        <w:pStyle w:val="TOC2"/>
        <w:rPr>
          <w:rFonts w:asciiTheme="minorHAnsi" w:hAnsiTheme="minorHAnsi"/>
          <w:noProof/>
        </w:rPr>
      </w:pPr>
      <w:hyperlink w:anchor="_Toc256000023" w:history="1">
        <w:r w:rsidR="001F1D80">
          <w:rPr>
            <w:rStyle w:val="Hyperlink"/>
            <w:noProof/>
          </w:rPr>
          <w:t>7.</w:t>
        </w:r>
        <w:r w:rsidR="001F1D80">
          <w:rPr>
            <w:rFonts w:asciiTheme="minorHAnsi" w:hAnsiTheme="minorHAnsi"/>
            <w:noProof/>
          </w:rPr>
          <w:tab/>
        </w:r>
        <w:r w:rsidR="001F1D80">
          <w:rPr>
            <w:rStyle w:val="Hyperlink"/>
            <w:noProof/>
            <w:lang w:val="el-GR"/>
          </w:rPr>
          <w:t>Ευχαριστίες</w:t>
        </w:r>
        <w:r w:rsidR="001F1D80">
          <w:rPr>
            <w:noProof/>
          </w:rPr>
          <w:tab/>
        </w:r>
        <w:r w:rsidR="00A8035C">
          <w:rPr>
            <w:noProof/>
          </w:rPr>
          <w:fldChar w:fldCharType="begin"/>
        </w:r>
        <w:r w:rsidR="001F1D80">
          <w:rPr>
            <w:noProof/>
          </w:rPr>
          <w:instrText xml:space="preserve"> PAGEREF _Toc256000023 \h </w:instrText>
        </w:r>
        <w:r w:rsidR="00A8035C">
          <w:rPr>
            <w:noProof/>
          </w:rPr>
        </w:r>
        <w:r w:rsidR="00A8035C">
          <w:rPr>
            <w:noProof/>
          </w:rPr>
          <w:fldChar w:fldCharType="separate"/>
        </w:r>
        <w:r w:rsidR="001C0130">
          <w:rPr>
            <w:noProof/>
          </w:rPr>
          <w:t>13</w:t>
        </w:r>
        <w:r w:rsidR="00A8035C">
          <w:rPr>
            <w:noProof/>
          </w:rPr>
          <w:fldChar w:fldCharType="end"/>
        </w:r>
      </w:hyperlink>
    </w:p>
    <w:p w14:paraId="0FCD4581" w14:textId="0ADDC482" w:rsidR="0073571B" w:rsidRDefault="00C35ABB">
      <w:pPr>
        <w:pStyle w:val="TOC2"/>
        <w:rPr>
          <w:rFonts w:asciiTheme="minorHAnsi" w:hAnsiTheme="minorHAnsi"/>
          <w:noProof/>
        </w:rPr>
      </w:pPr>
      <w:hyperlink w:anchor="_Toc256000024" w:history="1">
        <w:r w:rsidR="001F1D80">
          <w:rPr>
            <w:rStyle w:val="Hyperlink"/>
            <w:noProof/>
          </w:rPr>
          <w:t>8.</w:t>
        </w:r>
        <w:r w:rsidR="001F1D80">
          <w:rPr>
            <w:rFonts w:asciiTheme="minorHAnsi" w:hAnsiTheme="minorHAnsi"/>
            <w:noProof/>
          </w:rPr>
          <w:tab/>
        </w:r>
        <w:r w:rsidR="001F1D80" w:rsidRPr="0031745D">
          <w:rPr>
            <w:rStyle w:val="Hyperlink"/>
            <w:rFonts w:cstheme="majorBidi"/>
            <w:noProof/>
            <w:lang w:val="el-GR"/>
          </w:rPr>
          <w:t>Παράρτημα - Γλωσσάριο</w:t>
        </w:r>
        <w:r w:rsidR="001F1D80">
          <w:rPr>
            <w:noProof/>
          </w:rPr>
          <w:tab/>
        </w:r>
        <w:r w:rsidR="00A8035C">
          <w:rPr>
            <w:noProof/>
          </w:rPr>
          <w:fldChar w:fldCharType="begin"/>
        </w:r>
        <w:r w:rsidR="001F1D80">
          <w:rPr>
            <w:noProof/>
          </w:rPr>
          <w:instrText xml:space="preserve"> PAGEREF _Toc256000024 \h </w:instrText>
        </w:r>
        <w:r w:rsidR="00A8035C">
          <w:rPr>
            <w:noProof/>
          </w:rPr>
        </w:r>
        <w:r w:rsidR="00A8035C">
          <w:rPr>
            <w:noProof/>
          </w:rPr>
          <w:fldChar w:fldCharType="separate"/>
        </w:r>
        <w:r w:rsidR="001C0130">
          <w:rPr>
            <w:noProof/>
          </w:rPr>
          <w:t>13</w:t>
        </w:r>
        <w:r w:rsidR="00A8035C">
          <w:rPr>
            <w:noProof/>
          </w:rPr>
          <w:fldChar w:fldCharType="end"/>
        </w:r>
      </w:hyperlink>
    </w:p>
    <w:p w14:paraId="50F02C5F" w14:textId="77777777" w:rsidR="004D32B5" w:rsidRDefault="00A8035C" w:rsidP="00470D0A">
      <w:r>
        <w:fldChar w:fldCharType="end"/>
      </w:r>
    </w:p>
    <w:p w14:paraId="28E30F6E" w14:textId="77777777" w:rsidR="00D16514" w:rsidRPr="00D16514" w:rsidRDefault="00D16514" w:rsidP="00470D0A">
      <w:pPr>
        <w:rPr>
          <w:sz w:val="144"/>
          <w:szCs w:val="144"/>
        </w:rPr>
      </w:pPr>
    </w:p>
    <w:p w14:paraId="29D3BD6A" w14:textId="4B5581D4" w:rsidR="007B1395" w:rsidRDefault="007B1395">
      <w:pPr>
        <w:spacing w:line="276" w:lineRule="auto"/>
        <w:rPr>
          <w:rStyle w:val="Strong"/>
          <w:rFonts w:cs="Arial"/>
          <w:color w:val="652F76"/>
          <w:szCs w:val="22"/>
          <w:lang w:val="en-AU"/>
        </w:rPr>
      </w:pPr>
    </w:p>
    <w:p w14:paraId="2A62726A" w14:textId="1DCC2287" w:rsidR="009E28E9" w:rsidRDefault="009E28E9">
      <w:pPr>
        <w:spacing w:line="276" w:lineRule="auto"/>
        <w:rPr>
          <w:rStyle w:val="Strong"/>
          <w:rFonts w:cs="Arial"/>
          <w:color w:val="652F76"/>
          <w:szCs w:val="22"/>
          <w:lang w:val="en-AU"/>
        </w:rPr>
      </w:pPr>
    </w:p>
    <w:p w14:paraId="3B555C9A" w14:textId="77777777" w:rsidR="009E28E9" w:rsidRPr="009E28E9" w:rsidRDefault="009E28E9">
      <w:pPr>
        <w:spacing w:line="276" w:lineRule="auto"/>
      </w:pPr>
    </w:p>
    <w:p w14:paraId="3B1645CD" w14:textId="77777777" w:rsidR="00470D0A" w:rsidRPr="00F226D7" w:rsidRDefault="001F1D80">
      <w:pPr>
        <w:spacing w:line="276" w:lineRule="auto"/>
        <w:rPr>
          <w:rFonts w:eastAsiaTheme="majorEastAsia" w:cstheme="majorBidi"/>
          <w:b/>
          <w:bCs/>
          <w:color w:val="6B2976"/>
          <w:sz w:val="44"/>
          <w:szCs w:val="26"/>
          <w:lang w:val="el-GR"/>
        </w:rPr>
      </w:pPr>
      <w:r>
        <w:rPr>
          <w:rStyle w:val="Strong"/>
          <w:rFonts w:cs="Arial"/>
          <w:color w:val="652F76"/>
          <w:szCs w:val="22"/>
          <w:lang w:val="el-GR"/>
        </w:rPr>
        <w:t xml:space="preserve">Η NDIA αναγνωρίζει τους Παραδοσιακούς Φύλακες της Χώρας σε ολόκληρη την Αυστραλία και τη συνεχή τους σύνδεση με τη γη, τη θάλασσα και την κοινότητα. Αποτίνουμε σεβασμό σε αυτούς και τους πολιτισμούς τους και τους Πρεσβύτερους, παρελθόντες, τωρινούς και μελλοντικούς. </w:t>
      </w:r>
      <w:r>
        <w:rPr>
          <w:rStyle w:val="Strong"/>
          <w:rFonts w:cs="Arial"/>
          <w:color w:val="652F76"/>
          <w:szCs w:val="22"/>
          <w:lang w:val="el-GR"/>
        </w:rPr>
        <w:br w:type="page"/>
      </w:r>
    </w:p>
    <w:p w14:paraId="6080AF73" w14:textId="77777777" w:rsidR="004D32B5" w:rsidRPr="00A21351" w:rsidRDefault="001F1D80" w:rsidP="00A21351">
      <w:pPr>
        <w:pStyle w:val="Heading2"/>
      </w:pPr>
      <w:bookmarkStart w:id="4" w:name="_Toc256000002"/>
      <w:r>
        <w:rPr>
          <w:lang w:val="el-GR"/>
        </w:rPr>
        <w:lastRenderedPageBreak/>
        <w:t>Εισαγωγή</w:t>
      </w:r>
      <w:bookmarkEnd w:id="4"/>
    </w:p>
    <w:p w14:paraId="43D7B0C9" w14:textId="77777777" w:rsidR="00FE374A" w:rsidRPr="00F226D7" w:rsidRDefault="001F1D80" w:rsidP="00D96ED3">
      <w:pPr>
        <w:rPr>
          <w:lang w:val="el-GR"/>
        </w:rPr>
      </w:pPr>
      <w:r>
        <w:rPr>
          <w:lang w:val="el-GR"/>
        </w:rPr>
        <w:t xml:space="preserve">Η Εθνική Υπηρεσία Ασφάλισης Ατόμων με Αναπηρία (η Υπηρεσία ή NDIA) έχει δεσμευθεί να διασφαλίσει ότι άτομα με αναπηρία που αυτοπροσδιορίζονται ως λεσβίες, ομοφυλόφιλοι, διαφυλικοί, μεσοφυλικοί (intersex), queer και σε αναζήτηση σεξουαλικής ταυτότητας (questioning), και ασεξουαλικοί (LOATKIA+) (βλ. </w:t>
      </w:r>
      <w:r w:rsidRPr="001E268D">
        <w:rPr>
          <w:b/>
          <w:lang w:val="el-GR"/>
        </w:rPr>
        <w:t>Παράρτημα 1 - Γλωσσάριο</w:t>
      </w:r>
      <w:r>
        <w:rPr>
          <w:lang w:val="el-GR"/>
        </w:rPr>
        <w:t xml:space="preserve"> για πλήρεις ορισμούς) θα έχουν ίσες και δίκαιες ευκαιρίες να επωφεληθούν από το παγκοσμίως κορυφαίο Εθνικό Πρόγραμμα Ασφάλισης Ατόμων με Αναπηρία (NDIS). </w:t>
      </w:r>
    </w:p>
    <w:p w14:paraId="44A5D8F9" w14:textId="77777777" w:rsidR="00FE374A" w:rsidRPr="00F226D7" w:rsidRDefault="001F1D80" w:rsidP="00D96ED3">
      <w:pPr>
        <w:rPr>
          <w:lang w:val="el-GR"/>
        </w:rPr>
      </w:pPr>
      <w:r>
        <w:rPr>
          <w:lang w:val="el-GR"/>
        </w:rPr>
        <w:t xml:space="preserve">Η NDIA κάλεσε βασικούς κορυφαίους οργανισμούς και συμμετέχοντες σε μια σειρά εργαστηρίων για να συζητήσουν την πρόσβαση στο και την εμπειρία από το NDIS για άτομα με αναπηρία που προέρχονται από κοινότητες ΛΟΑΤΚΙΑ+. Με βάση αυτά τα στοιχεία και τα σχόλια από μια έρευνα συμμετεχόντων, η Υπηρεσία έχει αναπτύξει τη Στρατηγική ΛΟΑΤΚΙΑ + (η Στρατηγική), για να αντιμετωπίσει προκλήσεις και να ενισχύσει τις ευκαιρίες, ώστε τα άτομα ΛΟΑΤΚΙΑ+ να επιτύχουν τα καλύτερα αποτελέσματα από το NDIS πρόγραμμά τους. </w:t>
      </w:r>
    </w:p>
    <w:p w14:paraId="2981AD03" w14:textId="77777777" w:rsidR="00FE374A" w:rsidRPr="00F226D7" w:rsidRDefault="001F1D80" w:rsidP="00D96ED3">
      <w:pPr>
        <w:rPr>
          <w:lang w:val="el-GR"/>
        </w:rPr>
      </w:pPr>
      <w:r>
        <w:rPr>
          <w:lang w:val="el-GR"/>
        </w:rPr>
        <w:t>Η Στρατηγική επιδιώκει να διασφαλίσει την πολιτισμική ασφάλεια για όλους τους συμμετέχοντες και να δημιουργήσει ένα περιβάλλον που είναι πνευματικά, κοινωνικά, συναισθηματικά και σωματικά ασφαλές. Η πολιτισμική ασφάλεια αφορά τον κοινό σεβασμό, το κοινό νόημα, την κοινή γνώση και την εμπειρία της από κοινού μάθησης.</w:t>
      </w:r>
      <w:r>
        <w:rPr>
          <w:rStyle w:val="FootnoteReference"/>
          <w:szCs w:val="22"/>
        </w:rPr>
        <w:footnoteReference w:id="2"/>
      </w:r>
    </w:p>
    <w:p w14:paraId="6ED71CC9" w14:textId="77777777" w:rsidR="00FE374A" w:rsidRPr="00F226D7" w:rsidRDefault="001F1D80" w:rsidP="00D96ED3">
      <w:pPr>
        <w:rPr>
          <w:lang w:val="el-GR"/>
        </w:rPr>
      </w:pPr>
      <w:r w:rsidRPr="00677111">
        <w:rPr>
          <w:lang w:val="el-GR"/>
        </w:rPr>
        <w:t xml:space="preserve">Η Στρατηγική επικεντρώνεται στη διασφάλιση της χορήγησης του NDIS με τρόπο ο οποίος σέβεται και λαμβάνει υπ' όψη τις κοινωνικές, πολιτισμικές, γλωσσικές και σωματικές, έμφυλες, σεξουαλικές και αφορώσες τις σχέσεις ανάγκες και πλεονεκτήματα των ατόμων ΛΟΑΤΚΙΑ+, για να διασφαλίσει την πλήρη συμμετοχή τους στο NDIS. Είναι σύμφωνη με το τρέχον έργο άλλων Κοινοπολιτειακών και Πολιτειακών Υπουργείων. </w:t>
      </w:r>
    </w:p>
    <w:p w14:paraId="4D783CE9" w14:textId="77777777" w:rsidR="00FE374A" w:rsidRPr="00F226D7" w:rsidRDefault="001F1D80" w:rsidP="00D96ED3">
      <w:pPr>
        <w:rPr>
          <w:rFonts w:eastAsiaTheme="minorHAnsi"/>
          <w:lang w:val="el-GR" w:eastAsia="en-US"/>
        </w:rPr>
      </w:pPr>
      <w:r>
        <w:rPr>
          <w:rFonts w:eastAsiaTheme="minorHAnsi"/>
          <w:lang w:val="el-GR" w:eastAsia="en-US"/>
        </w:rPr>
        <w:t xml:space="preserve">Την στρατηγική αυτή υποστηρίζουν κοινές αρχές που σχετίζονται με την ένταξη των ατόμων και τα ατομικά δικαιώματα, που σημαίνει ότι κάθε συμμετέχων πρέπει: </w:t>
      </w:r>
    </w:p>
    <w:p w14:paraId="18C59415" w14:textId="77777777" w:rsidR="00FE374A" w:rsidRPr="00F226D7" w:rsidRDefault="001F1D80" w:rsidP="00FE374A">
      <w:pPr>
        <w:pStyle w:val="ListParagraph"/>
        <w:numPr>
          <w:ilvl w:val="0"/>
          <w:numId w:val="10"/>
        </w:numPr>
        <w:rPr>
          <w:rFonts w:eastAsiaTheme="minorHAnsi"/>
          <w:lang w:val="el-GR" w:eastAsia="en-US"/>
        </w:rPr>
      </w:pPr>
      <w:r w:rsidRPr="00FE374A">
        <w:rPr>
          <w:rFonts w:eastAsiaTheme="minorHAnsi"/>
          <w:lang w:val="el-GR" w:eastAsia="en-US"/>
        </w:rPr>
        <w:t>Να αντιμετωπίζεται με αξιοπρέπεια και σεβασμό,</w:t>
      </w:r>
    </w:p>
    <w:p w14:paraId="6ECEB082" w14:textId="77777777" w:rsidR="00FE374A" w:rsidRPr="00F226D7" w:rsidRDefault="001F1D80" w:rsidP="00FE374A">
      <w:pPr>
        <w:pStyle w:val="ListParagraph"/>
        <w:numPr>
          <w:ilvl w:val="0"/>
          <w:numId w:val="10"/>
        </w:numPr>
        <w:rPr>
          <w:rFonts w:eastAsiaTheme="minorHAnsi"/>
          <w:lang w:val="el-GR" w:eastAsia="en-US"/>
        </w:rPr>
      </w:pPr>
      <w:r w:rsidRPr="00FE374A">
        <w:rPr>
          <w:rFonts w:eastAsiaTheme="minorHAnsi"/>
          <w:lang w:val="el-GR" w:eastAsia="en-US"/>
        </w:rPr>
        <w:t>Να γίνεται αποδεκτός, χωρίς διατύπωση κρίσεων ή φόβο ασεβούς συμπεριφοράς,</w:t>
      </w:r>
    </w:p>
    <w:p w14:paraId="0A5664FD" w14:textId="77777777" w:rsidR="00FE374A" w:rsidRPr="00F226D7" w:rsidRDefault="001F1D80" w:rsidP="00FE374A">
      <w:pPr>
        <w:pStyle w:val="ListParagraph"/>
        <w:numPr>
          <w:ilvl w:val="0"/>
          <w:numId w:val="10"/>
        </w:numPr>
        <w:rPr>
          <w:rFonts w:eastAsiaTheme="minorHAnsi"/>
          <w:lang w:val="el-GR" w:eastAsia="en-US"/>
        </w:rPr>
      </w:pPr>
      <w:r w:rsidRPr="00FE374A">
        <w:rPr>
          <w:rFonts w:eastAsiaTheme="minorHAnsi"/>
          <w:lang w:val="el-GR" w:eastAsia="en-US"/>
        </w:rPr>
        <w:t>Να έχει δυνατότητα αυτοδιάθεσης του σώματός του και καθορισμού του πώς αυτό περιγράφεται και αυτό να γίνεται κατανοητό από τους άλλους</w:t>
      </w:r>
    </w:p>
    <w:p w14:paraId="2F6CF7D5" w14:textId="77777777" w:rsidR="00156E6F" w:rsidRPr="00F226D7" w:rsidRDefault="001F1D80" w:rsidP="00FE374A">
      <w:pPr>
        <w:pStyle w:val="ListParagraph"/>
        <w:numPr>
          <w:ilvl w:val="0"/>
          <w:numId w:val="10"/>
        </w:numPr>
        <w:rPr>
          <w:rFonts w:eastAsiaTheme="minorHAnsi"/>
          <w:lang w:val="el-GR" w:eastAsia="en-US"/>
        </w:rPr>
      </w:pPr>
      <w:r w:rsidRPr="00FE374A">
        <w:rPr>
          <w:rFonts w:eastAsiaTheme="minorHAnsi"/>
          <w:lang w:val="el-GR" w:eastAsia="en-US"/>
        </w:rPr>
        <w:t xml:space="preserve">Να αντιμετωπίζεται με σεβασμό προς τις επιλογές του, τις ανάγκες του και τις σχέσεις του και να μην του γίνονται </w:t>
      </w:r>
      <w:r w:rsidR="00D33EFB">
        <w:rPr>
          <w:rFonts w:eastAsiaTheme="minorHAnsi"/>
          <w:lang w:val="el-GR" w:eastAsia="en-US"/>
        </w:rPr>
        <w:t xml:space="preserve">αδιάκριτες </w:t>
      </w:r>
      <w:r w:rsidRPr="00FE374A">
        <w:rPr>
          <w:rFonts w:eastAsiaTheme="minorHAnsi"/>
          <w:lang w:val="el-GR" w:eastAsia="en-US"/>
        </w:rPr>
        <w:t>ερωτήσεις.</w:t>
      </w:r>
    </w:p>
    <w:p w14:paraId="026C6985" w14:textId="77777777" w:rsidR="007E0CFD" w:rsidRPr="00F226D7" w:rsidRDefault="001F1D80" w:rsidP="007E373B">
      <w:pPr>
        <w:rPr>
          <w:lang w:val="el-GR"/>
        </w:rPr>
      </w:pPr>
      <w:r w:rsidRPr="000B5AEB">
        <w:rPr>
          <w:lang w:val="el-GR"/>
        </w:rPr>
        <w:t xml:space="preserve">Η NDIA έχει προσδιορίσει τέσσερεις Στρατηγικούς Στόχους και 11 Δράσεις Προτεραιότητας για να ωθήσει την εφαρμογή της Στρατηγικής. </w:t>
      </w:r>
    </w:p>
    <w:p w14:paraId="1418BD34" w14:textId="77777777" w:rsidR="007E373B" w:rsidRPr="00F226D7" w:rsidRDefault="001F1D80">
      <w:pPr>
        <w:spacing w:line="276" w:lineRule="auto"/>
        <w:rPr>
          <w:rFonts w:eastAsiaTheme="majorEastAsia" w:cstheme="majorBidi"/>
          <w:b/>
          <w:bCs/>
          <w:color w:val="6B2976"/>
          <w:sz w:val="44"/>
          <w:szCs w:val="26"/>
          <w:lang w:val="el-GR"/>
        </w:rPr>
      </w:pPr>
      <w:r w:rsidRPr="00F226D7">
        <w:rPr>
          <w:lang w:val="el-GR"/>
        </w:rPr>
        <w:br w:type="page"/>
      </w:r>
    </w:p>
    <w:p w14:paraId="141F3BFA" w14:textId="77777777" w:rsidR="000B5AEB" w:rsidRDefault="001F1D80" w:rsidP="00F5612A">
      <w:pPr>
        <w:pStyle w:val="Heading2"/>
        <w:spacing w:before="0"/>
      </w:pPr>
      <w:bookmarkStart w:id="5" w:name="_Toc256000003"/>
      <w:r>
        <w:rPr>
          <w:lang w:val="el-GR"/>
        </w:rPr>
        <w:lastRenderedPageBreak/>
        <w:t>Τι ακούσαμε</w:t>
      </w:r>
      <w:bookmarkEnd w:id="5"/>
    </w:p>
    <w:p w14:paraId="0D4CA643" w14:textId="77777777" w:rsidR="000B5AEB" w:rsidRPr="00D33EFB" w:rsidRDefault="001F1D80" w:rsidP="0029516D">
      <w:pPr>
        <w:spacing w:after="120"/>
        <w:rPr>
          <w:rFonts w:eastAsiaTheme="minorHAnsi"/>
          <w:lang w:val="el-GR"/>
        </w:rPr>
      </w:pPr>
      <w:r>
        <w:rPr>
          <w:rFonts w:eastAsiaTheme="minorHAnsi"/>
          <w:lang w:val="el-GR"/>
        </w:rPr>
        <w:t xml:space="preserve">Ένα θέμα που ακούγαμε σταθερά σε όλα τα εργαστήρια και την ενασχόλησή μας με τα ενδιαφερόμενα και συμμετέχοντα άτομα ΛΟΑΤΚΙΑ+ ήταν: </w:t>
      </w:r>
    </w:p>
    <w:p w14:paraId="509313E8" w14:textId="77777777" w:rsidR="000B5AEB" w:rsidRPr="00F226D7" w:rsidRDefault="001F1D80" w:rsidP="000B5AEB">
      <w:pPr>
        <w:spacing w:after="120" w:line="240" w:lineRule="auto"/>
        <w:rPr>
          <w:rFonts w:eastAsiaTheme="minorHAnsi" w:cs="Arial"/>
          <w:szCs w:val="22"/>
          <w:lang w:val="el-GR"/>
        </w:rPr>
      </w:pPr>
      <w:r>
        <w:rPr>
          <w:rFonts w:cs="Arial"/>
          <w:b/>
          <w:color w:val="6B2976"/>
          <w:szCs w:val="22"/>
          <w:lang w:val="el-GR"/>
        </w:rPr>
        <w:t xml:space="preserve">"Μην μας μιλάτε σαν να είμαστε </w:t>
      </w:r>
      <w:r w:rsidR="00D91419">
        <w:rPr>
          <w:rFonts w:cs="Arial"/>
          <w:b/>
          <w:color w:val="6B2976"/>
          <w:szCs w:val="22"/>
          <w:lang w:val="el-GR"/>
        </w:rPr>
        <w:t>ακρωνύμιο</w:t>
      </w:r>
      <w:r>
        <w:rPr>
          <w:rFonts w:cs="Arial"/>
          <w:b/>
          <w:color w:val="6B2976"/>
          <w:szCs w:val="22"/>
          <w:lang w:val="el-GR"/>
        </w:rPr>
        <w:t>. Μιλήστε για τα σώματά μας, τις έμφυλες ταυτότητές μας και τις σχέσεις μας."</w:t>
      </w:r>
      <w:r>
        <w:rPr>
          <w:rStyle w:val="FootnoteReference"/>
          <w:rFonts w:cs="Arial"/>
          <w:b/>
          <w:color w:val="6B2976"/>
          <w:szCs w:val="22"/>
        </w:rPr>
        <w:footnoteReference w:id="3"/>
      </w:r>
    </w:p>
    <w:p w14:paraId="356F94A2" w14:textId="77777777" w:rsidR="000B5AEB" w:rsidRPr="00F226D7" w:rsidRDefault="001F1D80" w:rsidP="00D96ED3">
      <w:pPr>
        <w:rPr>
          <w:lang w:val="el-GR"/>
        </w:rPr>
      </w:pPr>
      <w:r>
        <w:rPr>
          <w:rFonts w:eastAsiaTheme="minorHAnsi"/>
          <w:lang w:val="el-GR"/>
        </w:rPr>
        <w:t>Αυτό αντικατοπτρίζει τη σημασία μιας προσέγγισης με ενσυναίσθηση και κατανόηση, όταν γίνεται προσπάθεια να βελτιωθούν οι εμπειρίες των ΛΟΑΤΚΙΑ+ συμμετεχόντων και είναι ο τρόπος που η NDIA έχει καταστρώσει αυτή τη στρατηγική.</w:t>
      </w:r>
    </w:p>
    <w:p w14:paraId="14A5CD2B" w14:textId="77777777" w:rsidR="000B5AEB" w:rsidRDefault="001F1D80" w:rsidP="006B433D">
      <w:pPr>
        <w:pStyle w:val="Heading3"/>
        <w:spacing w:before="240" w:after="120" w:line="264" w:lineRule="auto"/>
        <w:ind w:left="0" w:firstLine="0"/>
        <w:rPr>
          <w:sz w:val="28"/>
        </w:rPr>
      </w:pPr>
      <w:bookmarkStart w:id="6" w:name="_Toc256000004"/>
      <w:r>
        <w:rPr>
          <w:sz w:val="28"/>
          <w:lang w:val="el-GR"/>
        </w:rPr>
        <w:t>Τα σώματά μας</w:t>
      </w:r>
      <w:bookmarkEnd w:id="6"/>
    </w:p>
    <w:p w14:paraId="37BC9495" w14:textId="77777777" w:rsidR="000B5AEB" w:rsidRPr="00D33EFB" w:rsidRDefault="001F1D80" w:rsidP="000B5AEB">
      <w:pPr>
        <w:widowControl w:val="0"/>
        <w:autoSpaceDE w:val="0"/>
        <w:autoSpaceDN w:val="0"/>
        <w:adjustRightInd w:val="0"/>
        <w:spacing w:after="120" w:line="264" w:lineRule="auto"/>
        <w:rPr>
          <w:rFonts w:eastAsia="Times New Roman" w:cs="Arial"/>
          <w:szCs w:val="22"/>
          <w:lang w:val="el-GR"/>
        </w:rPr>
      </w:pPr>
      <w:r>
        <w:rPr>
          <w:rFonts w:cs="Arial"/>
          <w:b/>
          <w:color w:val="6B2976"/>
          <w:szCs w:val="22"/>
          <w:lang w:val="el-GR"/>
        </w:rPr>
        <w:t>"Εμείς είμαστε αυτοί που αποφασίζουμε πώς αντιμετωπίζονται τα σώματά μας και τους τρόπους με τους οποίους περιγράφονται."</w:t>
      </w:r>
    </w:p>
    <w:p w14:paraId="589CE72D" w14:textId="77777777" w:rsidR="000B5AEB" w:rsidRPr="00D33EFB" w:rsidRDefault="001F1D80" w:rsidP="00D96ED3">
      <w:pPr>
        <w:rPr>
          <w:rFonts w:eastAsia="Times New Roman"/>
          <w:lang w:val="el-GR"/>
        </w:rPr>
      </w:pPr>
      <w:r>
        <w:rPr>
          <w:rFonts w:eastAsia="Times New Roman"/>
          <w:lang w:val="el-GR"/>
        </w:rPr>
        <w:t xml:space="preserve">Η NDIA θα σεβαστεί τις λέξεις που χρησιμοποιούν οι άνθρωποι για να μιλήσουν για το σώμα τους, τον σεξουαλικό προσανατολισμό τους, τα χαρακτηριστικά του φύλου και τις έμφυλες ταυτότητες. </w:t>
      </w:r>
    </w:p>
    <w:p w14:paraId="165D9B64" w14:textId="77777777" w:rsidR="000B5AEB" w:rsidRDefault="001F1D80" w:rsidP="006B433D">
      <w:pPr>
        <w:pStyle w:val="Heading3"/>
        <w:spacing w:before="240" w:after="120" w:line="264" w:lineRule="auto"/>
        <w:ind w:left="0" w:firstLine="0"/>
        <w:rPr>
          <w:sz w:val="28"/>
        </w:rPr>
      </w:pPr>
      <w:bookmarkStart w:id="7" w:name="_Toc256000005"/>
      <w:r>
        <w:rPr>
          <w:sz w:val="28"/>
          <w:lang w:val="el-GR"/>
        </w:rPr>
        <w:t>Οι έμφυλες ταυτότητές μας</w:t>
      </w:r>
      <w:bookmarkEnd w:id="7"/>
    </w:p>
    <w:p w14:paraId="201F1057" w14:textId="77777777" w:rsidR="000B5AEB" w:rsidRPr="00F226D7" w:rsidRDefault="001F1D80" w:rsidP="000B5AEB">
      <w:pPr>
        <w:spacing w:after="120" w:line="240" w:lineRule="auto"/>
        <w:rPr>
          <w:rFonts w:cs="Arial"/>
          <w:color w:val="6B2976"/>
          <w:szCs w:val="22"/>
          <w:lang w:val="el-GR"/>
        </w:rPr>
      </w:pPr>
      <w:r>
        <w:rPr>
          <w:rFonts w:cs="Arial"/>
          <w:b/>
          <w:color w:val="6B2976"/>
          <w:szCs w:val="22"/>
          <w:lang w:val="el-GR"/>
        </w:rPr>
        <w:t>"Δεν συνδέονται όλοι οι προσδιοριζόμενοι ως 'Queer' με την κοινότητα ΛΟΤΚΙΑ+. Δεν εγκρίνω δυαδικές ταυτότητες φύλου όπως 'αυτόν' ή 'αυτήν'—ρωτήστε με πώς θέλω να με αναφέρουν."</w:t>
      </w:r>
    </w:p>
    <w:p w14:paraId="62C2983E" w14:textId="77777777" w:rsidR="000B5AEB" w:rsidRPr="00F226D7" w:rsidRDefault="001F1D80" w:rsidP="00D96ED3">
      <w:pPr>
        <w:rPr>
          <w:b/>
          <w:color w:val="6B2976"/>
          <w:lang w:val="el-GR"/>
        </w:rPr>
      </w:pPr>
      <w:r>
        <w:rPr>
          <w:lang w:val="el-GR"/>
        </w:rPr>
        <w:t xml:space="preserve">Η NDIA αναγνωρίζει ότι υπάρχουν διάφοροι τρόποι με τους οποίους οι άνθρωποι κατανοούν, περιγράφουν και εκφράζουν την έμφυλη ταυτότητα και ότι αυτό συνδέεται βαθιά με την υγεία, την ευημερία, την αυτοέκφραση και την αυτοδιάθεση. Η NDIA επιβεβαιώνει ότι τα βιολογικά χαρακτηριστικά του φύλου ενός ατόμου δεν καθορίζουν την έμφυλη ταυτότητά του. </w:t>
      </w:r>
    </w:p>
    <w:p w14:paraId="5E577D08" w14:textId="77777777" w:rsidR="000B5AEB" w:rsidRDefault="001F1D80" w:rsidP="006B433D">
      <w:pPr>
        <w:pStyle w:val="Heading3"/>
        <w:spacing w:before="240" w:after="120" w:line="264" w:lineRule="auto"/>
        <w:ind w:left="0" w:firstLine="0"/>
        <w:rPr>
          <w:color w:val="6A2875"/>
          <w:sz w:val="28"/>
        </w:rPr>
      </w:pPr>
      <w:bookmarkStart w:id="8" w:name="_Toc256000006"/>
      <w:r>
        <w:rPr>
          <w:sz w:val="28"/>
          <w:lang w:val="el-GR"/>
        </w:rPr>
        <w:t>Οι σχέσεις μας</w:t>
      </w:r>
      <w:bookmarkEnd w:id="8"/>
    </w:p>
    <w:p w14:paraId="5D647512" w14:textId="77777777" w:rsidR="000B5AEB" w:rsidRPr="00F226D7" w:rsidRDefault="001F1D80" w:rsidP="000B5AEB">
      <w:pPr>
        <w:spacing w:after="120" w:line="240" w:lineRule="auto"/>
        <w:rPr>
          <w:rFonts w:cs="Arial"/>
          <w:color w:val="6B2976"/>
          <w:szCs w:val="22"/>
          <w:lang w:val="el-GR"/>
        </w:rPr>
      </w:pPr>
      <w:r>
        <w:rPr>
          <w:rFonts w:cs="Arial"/>
          <w:b/>
          <w:color w:val="6B2976"/>
          <w:szCs w:val="22"/>
          <w:lang w:val="el-GR"/>
        </w:rPr>
        <w:t>"Να μπορώ να έχω φωτογραφίες μου με τον πρώην μου στον τοίχο χωρίς φόβο ότι το προσωπικό που επισκέπτεται το σπίτι μου θα με κρίνει αρνητικά. Το να μην πρέπει να αυτολογοκρίνομαι με το προσωπικό θα ήταν μια ανακούφιση."</w:t>
      </w:r>
    </w:p>
    <w:p w14:paraId="71EC1338" w14:textId="3AF95997" w:rsidR="000B5AEB" w:rsidRDefault="001F1D80" w:rsidP="00D96ED3">
      <w:pPr>
        <w:rPr>
          <w:lang w:val="el-GR"/>
        </w:rPr>
      </w:pPr>
      <w:r>
        <w:rPr>
          <w:lang w:val="el-GR"/>
        </w:rPr>
        <w:t xml:space="preserve">Η NDIA δεσμεύεται να αντιμετωπίζει θετικά τις σχέσεις αυτών που συμμετέχουν στο NDIS χωρίς προκατάληψη ή διατύπωση κρίσεων και αναγνωρίζει ότι οι σχέσεις αποτελούν σημαντικό τμήμα της πλούσιας σε διαφορετικότητα κοινότητας ΛΟΑΤΚΙΑ+.  </w:t>
      </w:r>
    </w:p>
    <w:p w14:paraId="6FD92FC8" w14:textId="77777777" w:rsidR="00857843" w:rsidRDefault="00857843">
      <w:pPr>
        <w:spacing w:line="276" w:lineRule="auto"/>
        <w:rPr>
          <w:b/>
          <w:color w:val="6B2976"/>
          <w:sz w:val="28"/>
          <w:szCs w:val="30"/>
          <w:lang w:val="el-GR"/>
        </w:rPr>
      </w:pPr>
      <w:bookmarkStart w:id="9" w:name="_Toc256000007"/>
      <w:r>
        <w:rPr>
          <w:sz w:val="28"/>
          <w:lang w:val="el-GR"/>
        </w:rPr>
        <w:br w:type="page"/>
      </w:r>
    </w:p>
    <w:p w14:paraId="08AA49D4" w14:textId="0A761A3C" w:rsidR="000B5AEB" w:rsidRDefault="001F1D80" w:rsidP="006B433D">
      <w:pPr>
        <w:pStyle w:val="Heading3"/>
        <w:spacing w:before="240" w:after="120" w:line="264" w:lineRule="auto"/>
        <w:ind w:left="0" w:firstLine="0"/>
        <w:rPr>
          <w:sz w:val="28"/>
        </w:rPr>
      </w:pPr>
      <w:r>
        <w:rPr>
          <w:sz w:val="28"/>
          <w:lang w:val="el-GR"/>
        </w:rPr>
        <w:lastRenderedPageBreak/>
        <w:t>Διατομεακότητα</w:t>
      </w:r>
      <w:bookmarkEnd w:id="9"/>
    </w:p>
    <w:p w14:paraId="07DEEE82" w14:textId="77777777" w:rsidR="000B5AEB" w:rsidRPr="00D33EFB" w:rsidRDefault="001F1D80" w:rsidP="00D96ED3">
      <w:pPr>
        <w:rPr>
          <w:lang w:val="el-GR"/>
        </w:rPr>
      </w:pPr>
      <w:r>
        <w:rPr>
          <w:lang w:val="el-GR"/>
        </w:rPr>
        <w:t>Η διατομεακότητα περιγράφει πώς διαφορετικά τμήματα της ταυτότητας ενός ατόμου ή περιστάσεις – όπως η ηλικία, η φυλή, η κουλτούρα, η αναπηρία, η έμφυλη ταυτότητα, η τοποθεσία ή η θρησκεία – διασταυρώνονται και συνδυάζονται για να σχηματίσουν τις ατομικές εμπειρίες ζωής των ανθρώπων, συμπεριλαμβανομένης της διάκρισης</w:t>
      </w:r>
      <w:r>
        <w:rPr>
          <w:rStyle w:val="FootnoteReference"/>
        </w:rPr>
        <w:footnoteReference w:id="4"/>
      </w:r>
      <w:r>
        <w:rPr>
          <w:lang w:val="el-GR"/>
        </w:rPr>
        <w:t xml:space="preserve">. </w:t>
      </w:r>
    </w:p>
    <w:p w14:paraId="0E70B650" w14:textId="77777777" w:rsidR="000B5AEB" w:rsidRPr="00D33EFB" w:rsidRDefault="001F1D80" w:rsidP="00666FA5">
      <w:pPr>
        <w:spacing w:after="0"/>
        <w:rPr>
          <w:lang w:val="el-GR"/>
        </w:rPr>
      </w:pPr>
      <w:r>
        <w:rPr>
          <w:lang w:val="el-GR"/>
        </w:rPr>
        <w:t>Η NDIA αναγνωρίζει τις μοναδικές προκλήσεις που αντιμετωπίζουν οι ΛΟΑΤΚΙΑ+ ιθαγενείς Αυστραλοί και Νησιώτες Torres Strait, καθώς και άτομα με διαφορετικό πολιτισμικό και γλωσσικό υπόβαθρο (CALD) με αναπηρία, και αποδέχεται την ανάγκη για πολιτισμικά ευαίσθητη υποστήριξη και ασφάλεια.</w:t>
      </w:r>
    </w:p>
    <w:p w14:paraId="150EE0AD" w14:textId="77777777" w:rsidR="007E0CFD" w:rsidRPr="00D33EFB" w:rsidRDefault="007E0CFD" w:rsidP="003B5C47">
      <w:pPr>
        <w:spacing w:after="0"/>
        <w:rPr>
          <w:lang w:val="el-GR"/>
        </w:rPr>
      </w:pPr>
    </w:p>
    <w:p w14:paraId="76CDF681" w14:textId="77777777" w:rsidR="000B5AEB" w:rsidRPr="000B5AEB" w:rsidRDefault="001F1D80" w:rsidP="000B5AEB">
      <w:pPr>
        <w:pStyle w:val="Heading2"/>
        <w:rPr>
          <w:rStyle w:val="FGHeadingChar"/>
          <w:rFonts w:cstheme="majorBidi"/>
          <w:b/>
          <w:bCs/>
          <w:color w:val="6B2976"/>
          <w:sz w:val="44"/>
          <w:szCs w:val="26"/>
        </w:rPr>
      </w:pPr>
      <w:bookmarkStart w:id="10" w:name="_Toc256000008"/>
      <w:bookmarkStart w:id="11" w:name="_Toc37231587"/>
      <w:r w:rsidRPr="000B5AEB">
        <w:rPr>
          <w:rStyle w:val="FGHeadingChar"/>
          <w:rFonts w:cstheme="majorBidi"/>
          <w:b/>
          <w:bCs/>
          <w:color w:val="6B2976"/>
          <w:sz w:val="44"/>
          <w:szCs w:val="26"/>
          <w:lang w:val="el-GR"/>
        </w:rPr>
        <w:t>Τι έχουμε κάνει μέχρι τώρα</w:t>
      </w:r>
      <w:bookmarkEnd w:id="10"/>
      <w:bookmarkEnd w:id="11"/>
    </w:p>
    <w:p w14:paraId="5676B2C4" w14:textId="77777777" w:rsidR="000B5AEB" w:rsidRPr="00F226D7" w:rsidRDefault="001F1D80" w:rsidP="007E0CFD">
      <w:pPr>
        <w:rPr>
          <w:lang w:val="el-GR"/>
        </w:rPr>
      </w:pPr>
      <w:r>
        <w:rPr>
          <w:lang w:val="el-GR"/>
        </w:rPr>
        <w:t>Έχει ήδη γίνει μια σειρά ενεργειών, για να βελτιωθεί η εμπειρία των ΛΟΑΤΚΙΑ+ συμμετεχόντων, οι οποίες έχουν σημαντικό αποτέλεσμα. Η Στρατηγική μας θα βασιστεί σ' αυτά τα θεμέλια, για να εξασφαλίσει τα καλύτερα αποτελέσματα για τους ΛΟΤΚΙΑ+ συμμετέχοντες και τις κοινότητές τους.</w:t>
      </w:r>
    </w:p>
    <w:p w14:paraId="22B4E571" w14:textId="77777777" w:rsidR="001665A1" w:rsidRPr="00267A9C" w:rsidRDefault="001F1D80" w:rsidP="001665A1">
      <w:pPr>
        <w:pStyle w:val="TableDescription"/>
      </w:pPr>
      <w:r w:rsidRPr="00267A9C">
        <w:rPr>
          <w:lang w:val="el-GR"/>
        </w:rPr>
        <w:t>Πίνακας 1</w:t>
      </w:r>
    </w:p>
    <w:tbl>
      <w:tblPr>
        <w:tblStyle w:val="LightShading-Accent4"/>
        <w:tblW w:w="0" w:type="auto"/>
        <w:tblBorders>
          <w:top w:val="single" w:sz="8" w:space="0" w:color="6A2875" w:themeColor="background2"/>
          <w:bottom w:val="single" w:sz="8" w:space="0" w:color="6A2875" w:themeColor="background2"/>
        </w:tblBorders>
        <w:tblLook w:val="04A0" w:firstRow="1" w:lastRow="0" w:firstColumn="1" w:lastColumn="0" w:noHBand="0" w:noVBand="1"/>
      </w:tblPr>
      <w:tblGrid>
        <w:gridCol w:w="3229"/>
        <w:gridCol w:w="5702"/>
      </w:tblGrid>
      <w:tr w:rsidR="0073571B" w14:paraId="64B1494D" w14:textId="77777777" w:rsidTr="007357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9" w:type="dxa"/>
          </w:tcPr>
          <w:p w14:paraId="10D2EA88" w14:textId="77777777" w:rsidR="000C35AD" w:rsidRPr="00077AD7" w:rsidRDefault="001F1D80" w:rsidP="00F00933">
            <w:pPr>
              <w:rPr>
                <w:lang w:val="en-AU"/>
              </w:rPr>
            </w:pPr>
            <w:bookmarkStart w:id="12" w:name="ColumnTitle_1"/>
            <w:bookmarkEnd w:id="12"/>
            <w:r>
              <w:rPr>
                <w:lang w:val="el-GR"/>
              </w:rPr>
              <w:t>Ενέργεια</w:t>
            </w:r>
          </w:p>
        </w:tc>
        <w:tc>
          <w:tcPr>
            <w:tcW w:w="5702" w:type="dxa"/>
          </w:tcPr>
          <w:p w14:paraId="067C2C04" w14:textId="77777777" w:rsidR="000C35AD" w:rsidRPr="00077AD7" w:rsidRDefault="001F1D80" w:rsidP="00F00933">
            <w:pPr>
              <w:cnfStyle w:val="100000000000" w:firstRow="1" w:lastRow="0" w:firstColumn="0" w:lastColumn="0" w:oddVBand="0" w:evenVBand="0" w:oddHBand="0" w:evenHBand="0" w:firstRowFirstColumn="0" w:firstRowLastColumn="0" w:lastRowFirstColumn="0" w:lastRowLastColumn="0"/>
              <w:rPr>
                <w:lang w:val="en-AU"/>
              </w:rPr>
            </w:pPr>
            <w:r>
              <w:rPr>
                <w:lang w:val="el-GR"/>
              </w:rPr>
              <w:t>Αποτέλεσμα</w:t>
            </w:r>
          </w:p>
        </w:tc>
      </w:tr>
      <w:tr w:rsidR="0073571B" w:rsidRPr="002B5EFD" w14:paraId="2F4CDE4F" w14:textId="77777777" w:rsidTr="00735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0056037E" w14:textId="77777777" w:rsidR="000C35AD" w:rsidRPr="00D33EFB" w:rsidRDefault="001F1D80" w:rsidP="00F00933">
            <w:pPr>
              <w:keepLines w:val="0"/>
              <w:spacing w:after="200"/>
              <w:ind w:left="0" w:right="0"/>
              <w:rPr>
                <w:lang w:val="el-GR"/>
              </w:rPr>
            </w:pPr>
            <w:r>
              <w:rPr>
                <w:rFonts w:cstheme="minorHAnsi"/>
                <w:lang w:val="el-GR"/>
              </w:rPr>
              <w:t>Εκπαίδευση πολιτισμικής ευαισθητοποίησης για ΛΟΑΤΚΙ</w:t>
            </w:r>
            <w:r w:rsidR="00097FCC">
              <w:rPr>
                <w:rFonts w:cstheme="minorHAnsi"/>
                <w:lang w:val="el-GR"/>
              </w:rPr>
              <w:t>Α</w:t>
            </w:r>
            <w:r>
              <w:rPr>
                <w:rFonts w:cstheme="minorHAnsi"/>
                <w:lang w:val="el-GR"/>
              </w:rPr>
              <w:t>+</w:t>
            </w:r>
          </w:p>
        </w:tc>
        <w:tc>
          <w:tcPr>
            <w:tcW w:w="5702" w:type="dxa"/>
          </w:tcPr>
          <w:p w14:paraId="7ED09731" w14:textId="77777777" w:rsidR="000C35AD" w:rsidRPr="00F226D7" w:rsidRDefault="001F1D80"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lang w:val="el-GR"/>
              </w:rPr>
            </w:pPr>
            <w:r>
              <w:rPr>
                <w:lang w:val="el-GR"/>
              </w:rPr>
              <w:t xml:space="preserve">Το 2019 η Υπηρεσία δημοσίευσε μια ενότητα Εκπαίδευσης Πολιτισμικής Ευαισθητοποίησης με τίτλο "Γιορτάζοντας τη Διαφορετικότητα: Ένταξη των ΛΟΑΤΚΙΑ+" (Celebrating Diversity: LGBTIQA+ Inclusion). Έως τον Μάρτιο 2020, 6975 μέλη του προσωπικού και συνεργάτες της NDIA είχαν ολοκληρώσει την εκπαίδευση. Καταρτίζεται επίσης ένα διαδικτυακό σεμινάριο για όλο το προσωπικό παροχής υπηρεσιών, επικεντρωμένο στην ένταξη των ΛΟΑΤΚΙΑ+ στον χώρο εργασίας. </w:t>
            </w:r>
          </w:p>
          <w:p w14:paraId="23452944" w14:textId="77777777" w:rsidR="000C35AD" w:rsidRPr="00F226D7" w:rsidRDefault="001F1D80" w:rsidP="000C35AD">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sz w:val="22"/>
                <w:szCs w:val="22"/>
                <w:lang w:val="el-GR"/>
              </w:rPr>
            </w:pPr>
            <w:r w:rsidRPr="000C35AD">
              <w:rPr>
                <w:rFonts w:eastAsiaTheme="minorEastAsia" w:cstheme="minorBidi"/>
                <w:spacing w:val="0"/>
                <w:sz w:val="22"/>
                <w:szCs w:val="24"/>
                <w:lang w:val="el-GR" w:eastAsia="ja-JP"/>
              </w:rPr>
              <w:t>Η αύξηση της ικανοποίησης των συμμετεχόντων θα μετρηθεί μέσω των αποτελεσμάτων της έρευνας των συμμετεχόντων, του αριθμού των καταγγελιών και των αιτημάτων για μη προγραμματισμένη αξιολόγηση (εξαιρουμένης της αλλαγής των περιστάσεων).</w:t>
            </w:r>
          </w:p>
        </w:tc>
      </w:tr>
      <w:tr w:rsidR="0073571B" w:rsidRPr="002B5EFD" w14:paraId="7CE34D4E" w14:textId="77777777" w:rsidTr="007357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32F956EA" w14:textId="00DE7722" w:rsidR="000C35AD" w:rsidRPr="009E28E9" w:rsidRDefault="001F1D80" w:rsidP="00F00933">
            <w:pPr>
              <w:rPr>
                <w:lang w:val="el-GR"/>
              </w:rPr>
            </w:pPr>
            <w:r w:rsidRPr="003C482C">
              <w:rPr>
                <w:rFonts w:cstheme="minorHAnsi"/>
                <w:lang w:val="el-GR"/>
              </w:rPr>
              <w:t>Στοχευμένη πρωτοβουλία της NDIA για συμμετοχή της κοινότητας</w:t>
            </w:r>
          </w:p>
        </w:tc>
        <w:tc>
          <w:tcPr>
            <w:tcW w:w="5702" w:type="dxa"/>
          </w:tcPr>
          <w:p w14:paraId="22881D29" w14:textId="77777777" w:rsidR="000C35AD" w:rsidRPr="00F226D7" w:rsidRDefault="001F1D80" w:rsidP="000C35AD">
            <w:pPr>
              <w:spacing w:after="120" w:line="240" w:lineRule="auto"/>
              <w:ind w:left="0"/>
              <w:cnfStyle w:val="000000010000" w:firstRow="0" w:lastRow="0" w:firstColumn="0" w:lastColumn="0" w:oddVBand="0" w:evenVBand="0" w:oddHBand="0" w:evenHBand="1" w:firstRowFirstColumn="0" w:firstRowLastColumn="0" w:lastRowFirstColumn="0" w:lastRowLastColumn="0"/>
              <w:rPr>
                <w:lang w:val="el-GR"/>
              </w:rPr>
            </w:pPr>
            <w:r w:rsidRPr="00D76D95">
              <w:rPr>
                <w:lang w:val="el-GR"/>
              </w:rPr>
              <w:t xml:space="preserve">Από τον Οκτώβριο 2019, ομάδες συμμετοχής της κοινότητας έχουν επικεντρωθεί στο να διασφαλίσουν ότι οι κοινότητες ΛΟΑΤΚΙΑ+ γνωρίζουν το NDIS και νιώθουν ασφαλείς να αποκτήσουν πρόσβαση σ' αυτό και να το χρησιμοποιήσουν. Αυτό περιλαμβάνει τη δημιουργία και την ενίσχυση σχέσεων με βασικούς ενδιαφερόμενους στην κοινότητα ΛΟΑΤΚΙΑ+, παρουσιάσεις, συναντήσεις και συμμετοχή σε </w:t>
            </w:r>
            <w:r w:rsidRPr="00D76D95">
              <w:rPr>
                <w:lang w:val="el-GR"/>
              </w:rPr>
              <w:lastRenderedPageBreak/>
              <w:t>εκδηλώσεις υπερηφάνειας.</w:t>
            </w:r>
          </w:p>
          <w:p w14:paraId="5AD372AD" w14:textId="77777777" w:rsidR="000C35AD" w:rsidRPr="00F226D7" w:rsidRDefault="001F1D80" w:rsidP="000C35AD">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lang w:val="el-GR"/>
              </w:rPr>
            </w:pPr>
            <w:r w:rsidRPr="000C35AD">
              <w:rPr>
                <w:rFonts w:eastAsiaTheme="minorEastAsia" w:cstheme="minorBidi"/>
                <w:spacing w:val="0"/>
                <w:sz w:val="22"/>
                <w:szCs w:val="24"/>
                <w:lang w:val="el-GR" w:eastAsia="ja-JP"/>
              </w:rPr>
              <w:t>Η αποτελεσματικότητα των εκδηλώσεων συμμετοχής της κοινότητας θα μετρηθεί μέσω του αριθμού των εκδηλώσεων που συμμετέχει η Υπηρεσία και των θεμάτων και τάσεων που αναδύονται από τη συμμετοχή των βασικών ενδιαφερομένων.</w:t>
            </w:r>
          </w:p>
        </w:tc>
      </w:tr>
      <w:tr w:rsidR="0073571B" w:rsidRPr="002B5EFD" w14:paraId="06855839" w14:textId="77777777" w:rsidTr="0073571B">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3719B035" w14:textId="2AC10D3B" w:rsidR="000C35AD" w:rsidRPr="00F226D7" w:rsidRDefault="00857843" w:rsidP="00F00933">
            <w:pPr>
              <w:rPr>
                <w:lang w:val="el-GR"/>
              </w:rPr>
            </w:pPr>
            <w:r w:rsidRPr="003A6A48">
              <w:rPr>
                <w:rFonts w:cstheme="minorHAnsi"/>
                <w:lang w:val="el-GR"/>
              </w:rPr>
              <w:lastRenderedPageBreak/>
              <w:t>Πληροφόρηση, Διασυνδέσεις και Ανάπτυξη Ικανοτήτων (ILC)</w:t>
            </w:r>
          </w:p>
        </w:tc>
        <w:tc>
          <w:tcPr>
            <w:tcW w:w="5702" w:type="dxa"/>
          </w:tcPr>
          <w:p w14:paraId="6F89B94B" w14:textId="77777777" w:rsidR="000C35AD" w:rsidRPr="00F226D7" w:rsidRDefault="001F1D80"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lang w:val="el-GR"/>
              </w:rPr>
            </w:pPr>
            <w:r w:rsidRPr="003A6A48">
              <w:rPr>
                <w:rFonts w:cstheme="minorHAnsi"/>
                <w:lang w:val="el-GR"/>
              </w:rPr>
              <w:t>Στον τελευταίο γύρο επιχορηγήσεων ILC, 10 οργανισμοί έλαβαν χρηματοδότηση για πρωτοβουλίες που στοχεύουν ειδικά σε άτομα με αναπηρία από κοινότητες ΛΟΑΤΚΙΑ+, συμπεριλαμβανομένων:</w:t>
            </w:r>
          </w:p>
          <w:p w14:paraId="11965C7F" w14:textId="77777777" w:rsidR="000C35AD" w:rsidRPr="00F226D7" w:rsidRDefault="001F1D80"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lang w:val="el-GR"/>
              </w:rPr>
            </w:pPr>
            <w:r w:rsidRPr="003A6A48">
              <w:rPr>
                <w:rFonts w:cstheme="minorHAnsi"/>
                <w:lang w:val="el-GR"/>
              </w:rPr>
              <w:t>Inclusion Melbourne – ο οποίος αναπτύσσει προσβάσιμες πληροφορίες για να υποστηριχθεί η ένταξη και η σύνδεση κοινοτήτων ΛΟΑΤΚΙΑ+ με γενικές υπηρεσίες</w:t>
            </w:r>
          </w:p>
          <w:p w14:paraId="50673D7E" w14:textId="77777777" w:rsidR="000C35AD" w:rsidRPr="00F226D7" w:rsidRDefault="001F1D80"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lang w:val="el-GR"/>
              </w:rPr>
            </w:pPr>
            <w:r w:rsidRPr="00212F16">
              <w:rPr>
                <w:rFonts w:cstheme="minorHAnsi"/>
                <w:lang w:val="el-GR"/>
              </w:rPr>
              <w:t>Raising Children Network – ο οποίος δημιουργεί διαδικτυακούς πόρους για την υποστήριξη γονέων και οικογενειών, συμπεριλαμβανομένων γονέων ΛΟΑΤΚΙΑ+</w:t>
            </w:r>
          </w:p>
          <w:p w14:paraId="23AEDDF2" w14:textId="77777777" w:rsidR="000C35AD" w:rsidRPr="00F226D7" w:rsidRDefault="001F1D80"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lang w:val="el-GR"/>
              </w:rPr>
            </w:pPr>
            <w:r w:rsidRPr="000C35AD">
              <w:rPr>
                <w:rFonts w:cstheme="minorHAnsi"/>
                <w:lang w:val="el-GR"/>
              </w:rPr>
              <w:t>Η αποτελεσματικότητα θα μετρηθεί μέσω αναφορών αξιολόγησης ILC.</w:t>
            </w:r>
          </w:p>
        </w:tc>
      </w:tr>
      <w:tr w:rsidR="0073571B" w14:paraId="3BA2673A" w14:textId="77777777" w:rsidTr="0073571B">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449624E0" w14:textId="77777777" w:rsidR="000B5AEB" w:rsidRPr="00F226D7" w:rsidRDefault="001F1D80" w:rsidP="00F00933">
            <w:pPr>
              <w:rPr>
                <w:rFonts w:cstheme="minorHAnsi"/>
                <w:lang w:val="el-GR"/>
              </w:rPr>
            </w:pPr>
            <w:r>
              <w:rPr>
                <w:rFonts w:cstheme="minorHAnsi"/>
                <w:lang w:val="el-GR"/>
              </w:rPr>
              <w:t>Προώθηση σημαντικών ημερών για άτομα ΛΟΑΤΚΙΑ+</w:t>
            </w:r>
          </w:p>
        </w:tc>
        <w:tc>
          <w:tcPr>
            <w:tcW w:w="5702" w:type="dxa"/>
          </w:tcPr>
          <w:p w14:paraId="4F11789F" w14:textId="77777777" w:rsidR="000B5AEB" w:rsidRDefault="001F1D80" w:rsidP="000B5AEB">
            <w:pPr>
              <w:spacing w:after="12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lang w:val="el-GR"/>
              </w:rPr>
              <w:t>Η NDIA έχει εκμεταλλευθεί ευκαιρίες για ενεργό συμμετοχή σε σημαντικές εκδηλώσεις του ημερολογίου ΛΟΑΤΚΙΑ+, για να ευαισθητοποιήσει και να προωθήσει την ένταξη, συμπεριλαμβανομένης της διάδοσης μιας σειράς υλικού με την επωνυμία της NDIA, επικεντρωμένου στα άτομα ΛΟΑΤΚΙΑ+. Η NDIA έχει ενεργό παρουσία:</w:t>
            </w:r>
          </w:p>
          <w:p w14:paraId="6C4D3E08" w14:textId="3EC9F6C7" w:rsidR="000B5AEB" w:rsidRDefault="00857843" w:rsidP="000B5AEB">
            <w:pPr>
              <w:numPr>
                <w:ilvl w:val="0"/>
                <w:numId w:val="12"/>
              </w:numPr>
              <w:spacing w:line="240" w:lineRule="auto"/>
              <w:ind w:left="458" w:hanging="283"/>
              <w:jc w:val="both"/>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lang w:val="el-GR"/>
              </w:rPr>
              <w:t>Στην Παρέλαση Mardi Gras</w:t>
            </w:r>
            <w:r w:rsidR="001F1D80">
              <w:rPr>
                <w:rFonts w:cstheme="minorHAnsi"/>
                <w:lang w:val="el-GR"/>
              </w:rPr>
              <w:t xml:space="preserve">, 2017, 2018 &amp; 2019. </w:t>
            </w:r>
          </w:p>
          <w:p w14:paraId="6A51A3AD" w14:textId="55D5FF95" w:rsidR="000B5AEB" w:rsidRPr="00D33EFB" w:rsidRDefault="00857843" w:rsidP="000B5AEB">
            <w:pPr>
              <w:keepLines w:val="0"/>
              <w:numPr>
                <w:ilvl w:val="0"/>
                <w:numId w:val="12"/>
              </w:numPr>
              <w:spacing w:after="200" w:line="240" w:lineRule="auto"/>
              <w:ind w:left="458" w:right="0" w:hanging="283"/>
              <w:cnfStyle w:val="000000010000" w:firstRow="0" w:lastRow="0" w:firstColumn="0" w:lastColumn="0" w:oddVBand="0" w:evenVBand="0" w:oddHBand="0" w:evenHBand="1" w:firstRowFirstColumn="0" w:firstRowLastColumn="0" w:lastRowFirstColumn="0" w:lastRowLastColumn="0"/>
              <w:rPr>
                <w:rFonts w:cstheme="minorHAnsi"/>
                <w:lang w:val="el-GR"/>
              </w:rPr>
            </w:pPr>
            <w:r>
              <w:rPr>
                <w:rFonts w:cstheme="minorHAnsi"/>
                <w:lang w:val="el-GR"/>
              </w:rPr>
              <w:t>Στην Διεθνή Ημέρα κατά της Ομοφοβίας, Τρανσφοβίας και Αμφιφοβίας (IDAHOBIT), Μάιος 2019</w:t>
            </w:r>
            <w:r w:rsidR="001F1D80">
              <w:rPr>
                <w:rFonts w:cstheme="minorHAnsi"/>
                <w:lang w:val="el-GR"/>
              </w:rPr>
              <w:t xml:space="preserve">. </w:t>
            </w:r>
          </w:p>
          <w:p w14:paraId="59011DE8" w14:textId="6D2E3A0A" w:rsidR="000B5AEB" w:rsidRDefault="001F1D80"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lang w:val="el-GR"/>
              </w:rPr>
              <w:t>Wear it Purple</w:t>
            </w:r>
            <w:r w:rsidR="009E28E9">
              <w:rPr>
                <w:rFonts w:cstheme="minorHAnsi"/>
                <w:lang w:val="en-AU"/>
              </w:rPr>
              <w:t xml:space="preserve"> Day</w:t>
            </w:r>
            <w:r>
              <w:rPr>
                <w:rFonts w:cstheme="minorHAnsi"/>
                <w:lang w:val="el-GR"/>
              </w:rPr>
              <w:t xml:space="preserve">, Αύγουστος 2019. </w:t>
            </w:r>
          </w:p>
          <w:p w14:paraId="1AE52300" w14:textId="09FDEE47" w:rsidR="000B5AEB" w:rsidRDefault="007B6B38"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pPr>
            <w:r w:rsidRPr="007B6B38">
              <w:rPr>
                <w:rFonts w:cstheme="minorHAnsi"/>
                <w:lang w:val="en-AU"/>
              </w:rPr>
              <w:t>Geelong Rainbow Festival Fair</w:t>
            </w:r>
            <w:r w:rsidR="009E28E9">
              <w:rPr>
                <w:rFonts w:cstheme="minorHAnsi"/>
                <w:lang w:val="en-AU"/>
              </w:rPr>
              <w:t xml:space="preserve"> Day</w:t>
            </w:r>
            <w:r w:rsidRPr="007B6B38">
              <w:rPr>
                <w:rFonts w:cstheme="minorHAnsi"/>
                <w:lang w:val="en-AU"/>
              </w:rPr>
              <w:t xml:space="preserve">, </w:t>
            </w:r>
            <w:r w:rsidR="001F1D80">
              <w:rPr>
                <w:rFonts w:cstheme="minorHAnsi"/>
                <w:lang w:val="el-GR"/>
              </w:rPr>
              <w:t>Φεβρουάριος</w:t>
            </w:r>
            <w:r w:rsidRPr="007B6B38">
              <w:rPr>
                <w:rFonts w:cstheme="minorHAnsi"/>
                <w:lang w:val="en-AU"/>
              </w:rPr>
              <w:t xml:space="preserve"> 2020.</w:t>
            </w:r>
          </w:p>
          <w:p w14:paraId="637C890B" w14:textId="5BE2A96D" w:rsidR="000B5AEB" w:rsidRPr="000B5AEB" w:rsidRDefault="001F1D80"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pPr>
            <w:r>
              <w:rPr>
                <w:lang w:val="el-GR"/>
              </w:rPr>
              <w:t>ChillOut</w:t>
            </w:r>
            <w:r w:rsidR="009E28E9">
              <w:rPr>
                <w:lang w:val="en-AU"/>
              </w:rPr>
              <w:t xml:space="preserve"> Festival</w:t>
            </w:r>
            <w:r>
              <w:rPr>
                <w:lang w:val="el-GR"/>
              </w:rPr>
              <w:t>, Μάρτιος 2020.</w:t>
            </w:r>
          </w:p>
        </w:tc>
      </w:tr>
      <w:tr w:rsidR="0073571B" w:rsidRPr="002B5EFD" w14:paraId="11A2C1C8" w14:textId="77777777" w:rsidTr="0073571B">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605EFC0D" w14:textId="68A5EDE5" w:rsidR="000B5AEB" w:rsidRPr="009E28E9" w:rsidRDefault="00857843" w:rsidP="00F00933">
            <w:pPr>
              <w:rPr>
                <w:rFonts w:cstheme="minorHAnsi"/>
                <w:lang w:val="en-AU"/>
              </w:rPr>
            </w:pPr>
            <w:r>
              <w:rPr>
                <w:rFonts w:cstheme="minorHAnsi"/>
                <w:lang w:val="el-GR"/>
              </w:rPr>
              <w:t>Δίκτυο Συμμάχων της NDIA</w:t>
            </w:r>
          </w:p>
        </w:tc>
        <w:tc>
          <w:tcPr>
            <w:tcW w:w="5702" w:type="dxa"/>
          </w:tcPr>
          <w:p w14:paraId="36F872B6" w14:textId="77777777" w:rsidR="000B5AEB" w:rsidRPr="00D33EFB" w:rsidRDefault="001F1D80" w:rsidP="000B5AEB">
            <w:pPr>
              <w:keepLines w:val="0"/>
              <w:spacing w:after="120" w:line="240" w:lineRule="auto"/>
              <w:ind w:left="0" w:right="0"/>
              <w:cnfStyle w:val="000000100000" w:firstRow="0" w:lastRow="0" w:firstColumn="0" w:lastColumn="0" w:oddVBand="0" w:evenVBand="0" w:oddHBand="1" w:evenHBand="0" w:firstRowFirstColumn="0" w:firstRowLastColumn="0" w:lastRowFirstColumn="0" w:lastRowLastColumn="0"/>
              <w:rPr>
                <w:lang w:val="el-GR"/>
              </w:rPr>
            </w:pPr>
            <w:r>
              <w:rPr>
                <w:lang w:val="el-GR" w:eastAsia="en-AU"/>
              </w:rPr>
              <w:t>Δημιουργείται ένα Δίκτυο ΛΟΑΤΚΙΑ+ Συμμάχων της NDIA για τους υπαλλήλους, για την παροχή ειδικών γνώσεων και την ανταλλαγή εμπειριών και για την περαιτέρω υποστήριξη ατόμων που αυτοπροσδιορίζονται ως μέλη κοινοτήτων ΛΟΑΤΚΙΑ+.</w:t>
            </w:r>
          </w:p>
          <w:p w14:paraId="745590D9" w14:textId="77777777" w:rsidR="000B5AEB" w:rsidRPr="00D33EFB" w:rsidRDefault="001F1D80" w:rsidP="00C64F2F">
            <w:pPr>
              <w:keepLines w:val="0"/>
              <w:spacing w:after="120" w:line="240" w:lineRule="auto"/>
              <w:ind w:left="0" w:right="0"/>
              <w:cnfStyle w:val="000000100000" w:firstRow="0" w:lastRow="0" w:firstColumn="0" w:lastColumn="0" w:oddVBand="0" w:evenVBand="0" w:oddHBand="1" w:evenHBand="0" w:firstRowFirstColumn="0" w:firstRowLastColumn="0" w:lastRowFirstColumn="0" w:lastRowLastColumn="0"/>
              <w:rPr>
                <w:rFonts w:cstheme="minorHAnsi"/>
                <w:lang w:val="el-GR"/>
              </w:rPr>
            </w:pPr>
            <w:r>
              <w:rPr>
                <w:lang w:val="el-GR"/>
              </w:rPr>
              <w:t>Η αποτελεσματικότητα θα μετρηθεί μέσω αποτελεσμάτων ετήσιας απογραφής σε σχέση με την διαφορετικότητα και τυχόν που παρουσιάζονται από το Δίκτυο.</w:t>
            </w:r>
          </w:p>
        </w:tc>
      </w:tr>
    </w:tbl>
    <w:p w14:paraId="06A636A4" w14:textId="77777777" w:rsidR="001C0130" w:rsidRDefault="001C0130">
      <w:pPr>
        <w:spacing w:line="276" w:lineRule="auto"/>
        <w:rPr>
          <w:rStyle w:val="FGHeadingChar"/>
          <w:rFonts w:cstheme="majorBidi"/>
          <w:color w:val="6B2976"/>
          <w:sz w:val="44"/>
          <w:szCs w:val="26"/>
          <w:lang w:val="el-GR"/>
        </w:rPr>
      </w:pPr>
      <w:bookmarkStart w:id="13" w:name="_Toc37231588"/>
      <w:bookmarkStart w:id="14" w:name="_Toc256000010"/>
      <w:r>
        <w:rPr>
          <w:rStyle w:val="FGHeadingChar"/>
          <w:rFonts w:cstheme="majorBidi"/>
          <w:b w:val="0"/>
          <w:bCs w:val="0"/>
          <w:color w:val="6B2976"/>
          <w:sz w:val="44"/>
          <w:szCs w:val="26"/>
          <w:lang w:val="el-GR"/>
        </w:rPr>
        <w:br w:type="page"/>
      </w:r>
    </w:p>
    <w:p w14:paraId="5001E7C8" w14:textId="78AFADA9" w:rsidR="000B5AEB" w:rsidRPr="000B5AEB" w:rsidRDefault="001F1D80" w:rsidP="000B5AEB">
      <w:pPr>
        <w:pStyle w:val="Heading2"/>
        <w:rPr>
          <w:rStyle w:val="FGHeadingChar"/>
          <w:rFonts w:cstheme="majorBidi"/>
          <w:b/>
          <w:bCs/>
          <w:color w:val="6B2976"/>
          <w:sz w:val="44"/>
          <w:szCs w:val="26"/>
        </w:rPr>
      </w:pPr>
      <w:r w:rsidRPr="000B5AEB">
        <w:rPr>
          <w:rStyle w:val="FGHeadingChar"/>
          <w:rFonts w:cstheme="majorBidi"/>
          <w:b/>
          <w:bCs/>
          <w:color w:val="6B2976"/>
          <w:sz w:val="44"/>
          <w:szCs w:val="26"/>
          <w:lang w:val="el-GR"/>
        </w:rPr>
        <w:lastRenderedPageBreak/>
        <w:t>Ο σκοπός μας</w:t>
      </w:r>
      <w:bookmarkEnd w:id="13"/>
      <w:bookmarkEnd w:id="14"/>
    </w:p>
    <w:p w14:paraId="7425BC72" w14:textId="77777777" w:rsidR="000B5AEB" w:rsidRPr="00D33EFB" w:rsidRDefault="001F1D80" w:rsidP="00D96ED3">
      <w:pPr>
        <w:rPr>
          <w:rFonts w:asciiTheme="minorHAnsi" w:eastAsiaTheme="minorHAnsi" w:hAnsiTheme="minorHAnsi"/>
          <w:lang w:val="el-GR"/>
        </w:rPr>
      </w:pPr>
      <w:r>
        <w:rPr>
          <w:lang w:val="el-GR"/>
        </w:rPr>
        <w:t>Για να διασφαλιστεί ότι η Υπηρεσία εξυπηρετεί τους ΛΟΑΤΚΙΑ+ συμμετέχοντες, τις οικογένειες και τις κοινότητές τους με αξιοπρέπεια, η Στρατηγική μας έχει τέσσερις στρατηγικούς στόχους:</w:t>
      </w:r>
    </w:p>
    <w:p w14:paraId="66BB449E" w14:textId="77777777" w:rsidR="000B5AEB" w:rsidRPr="00D33EFB" w:rsidRDefault="001F1D80" w:rsidP="000B5AEB">
      <w:pPr>
        <w:pStyle w:val="CommentText"/>
        <w:numPr>
          <w:ilvl w:val="0"/>
          <w:numId w:val="13"/>
        </w:numPr>
        <w:spacing w:after="120" w:line="264" w:lineRule="auto"/>
        <w:rPr>
          <w:rFonts w:ascii="Arial" w:hAnsi="Arial" w:cs="Arial"/>
          <w:sz w:val="22"/>
          <w:szCs w:val="22"/>
          <w:lang w:val="el-GR"/>
        </w:rPr>
      </w:pPr>
      <w:r>
        <w:rPr>
          <w:rFonts w:ascii="Arial" w:hAnsi="Arial" w:cs="Arial"/>
          <w:b/>
          <w:sz w:val="22"/>
          <w:szCs w:val="22"/>
          <w:lang w:val="el-GR"/>
        </w:rPr>
        <w:t>Βελτίωση της κουλτούρας και των στάσεων του οργανισμού μας</w:t>
      </w:r>
      <w:r w:rsidRPr="00D96ED3">
        <w:rPr>
          <w:lang w:val="el-GR"/>
        </w:rPr>
        <w:t xml:space="preserve"> μέσω μεγαλύτερης επάρκειας του εργατικού δυναμικού και πρακτικής όλου του προσωπικού, των συνεργατών και των παρόχων της NDIA</w:t>
      </w:r>
      <w:r>
        <w:rPr>
          <w:rFonts w:ascii="Arial" w:hAnsi="Arial" w:cs="Arial"/>
          <w:sz w:val="22"/>
          <w:szCs w:val="22"/>
          <w:lang w:val="el-GR"/>
        </w:rPr>
        <w:t>.</w:t>
      </w:r>
    </w:p>
    <w:p w14:paraId="39444E1F" w14:textId="77777777" w:rsidR="000B5AEB" w:rsidRPr="00D33EFB" w:rsidRDefault="001F1D80" w:rsidP="000B5AEB">
      <w:pPr>
        <w:pStyle w:val="CommentText"/>
        <w:numPr>
          <w:ilvl w:val="0"/>
          <w:numId w:val="13"/>
        </w:numPr>
        <w:spacing w:after="120" w:line="264" w:lineRule="auto"/>
        <w:rPr>
          <w:rFonts w:ascii="Arial" w:hAnsi="Arial" w:cs="Arial"/>
          <w:sz w:val="22"/>
          <w:szCs w:val="22"/>
          <w:lang w:val="el-GR"/>
        </w:rPr>
      </w:pPr>
      <w:r>
        <w:rPr>
          <w:rFonts w:ascii="Arial" w:hAnsi="Arial" w:cs="Arial"/>
          <w:b/>
          <w:sz w:val="22"/>
          <w:szCs w:val="22"/>
          <w:lang w:val="el-GR"/>
        </w:rPr>
        <w:t>Βελτίωση της προσέγγισής μας στην συμμετοχή</w:t>
      </w:r>
      <w:r w:rsidRPr="00D96ED3">
        <w:rPr>
          <w:lang w:val="el-GR"/>
        </w:rPr>
        <w:t xml:space="preserve"> μέσω στενής συνεργασίας με συμμετέχοντες ΛΟΑΤΚΙΑ+, κορυφαίους φορείς, κοινότητες, τον ευρύτερο τομέα ατόμων με αναπηρία και όλες τις κυβερνήσεις, για καλύτερη ανταπόκριση στις ανάγκες των ατόμων ΛΟΑΤΚΙΑ+ με αναπηρία. </w:t>
      </w:r>
    </w:p>
    <w:p w14:paraId="0C75C43F" w14:textId="77777777" w:rsidR="000B5AEB" w:rsidRPr="00D33EFB" w:rsidRDefault="001F1D80" w:rsidP="000B5AEB">
      <w:pPr>
        <w:pStyle w:val="BodyText1"/>
        <w:numPr>
          <w:ilvl w:val="0"/>
          <w:numId w:val="13"/>
        </w:numPr>
        <w:spacing w:line="264" w:lineRule="auto"/>
        <w:rPr>
          <w:rFonts w:cs="Arial"/>
          <w:sz w:val="22"/>
          <w:szCs w:val="22"/>
          <w:lang w:val="el-GR"/>
        </w:rPr>
      </w:pPr>
      <w:r>
        <w:rPr>
          <w:rFonts w:cs="Arial"/>
          <w:b/>
          <w:sz w:val="22"/>
          <w:szCs w:val="22"/>
          <w:lang w:val="el-GR"/>
        </w:rPr>
        <w:t>Αύξηση της αντιπροσώπευσης και συμμετοχής</w:t>
      </w:r>
      <w:r w:rsidRPr="00D96ED3">
        <w:rPr>
          <w:lang w:val="el-GR"/>
        </w:rPr>
        <w:t xml:space="preserve"> των συμμετεχόντων ΛΟΑΤΚΙΑ+ μέσω προσαρμοσμένης και πολιτισμικά αρμόζουσας πληροφόρησης, της προώθησης πλήρως συμπεριληπτικών υποστηρίξεων και της παροχής πολιτισμικά ασφαλών ευκαιριών για υποβολή σχολίων.</w:t>
      </w:r>
    </w:p>
    <w:p w14:paraId="1CF65538" w14:textId="77777777" w:rsidR="000B5AEB" w:rsidRPr="00D33EFB" w:rsidRDefault="001F1D80" w:rsidP="000B5AEB">
      <w:pPr>
        <w:pStyle w:val="BodyText1"/>
        <w:numPr>
          <w:ilvl w:val="0"/>
          <w:numId w:val="13"/>
        </w:numPr>
        <w:spacing w:after="0" w:line="264" w:lineRule="auto"/>
        <w:rPr>
          <w:lang w:val="el-GR"/>
        </w:rPr>
      </w:pPr>
      <w:r>
        <w:rPr>
          <w:rFonts w:cs="Arial"/>
          <w:b/>
          <w:sz w:val="22"/>
          <w:szCs w:val="22"/>
          <w:lang w:val="el-GR"/>
        </w:rPr>
        <w:t>Βελτίωση της συλλογής και της αξιολόγησης δεδομένων</w:t>
      </w:r>
      <w:r w:rsidRPr="00D96ED3">
        <w:rPr>
          <w:lang w:val="el-GR"/>
        </w:rPr>
        <w:t xml:space="preserve"> για την καλύτερη κατανόηση της διαφορετικότητας και της εμπειρίας των συμμετεχόντων που έχουν πρόσβαση στο Σύστημα και για αξιολόγηση του αποτελέσματος των ενεργειών που κάνουμε για να επιφέρουμε βελτιώσεις με την πάροδο του χρόνου.</w:t>
      </w:r>
    </w:p>
    <w:p w14:paraId="312FFEE4" w14:textId="77777777" w:rsidR="00F5612A" w:rsidRPr="00D33EFB" w:rsidRDefault="00F5612A" w:rsidP="00F5612A">
      <w:pPr>
        <w:pStyle w:val="BodyText1"/>
        <w:spacing w:after="0" w:line="264" w:lineRule="auto"/>
        <w:ind w:left="360"/>
        <w:rPr>
          <w:lang w:val="el-GR"/>
        </w:rPr>
      </w:pPr>
    </w:p>
    <w:p w14:paraId="1952377D" w14:textId="77777777" w:rsidR="000B5AEB" w:rsidRPr="00D33EFB" w:rsidRDefault="001F1D80" w:rsidP="006B433D">
      <w:pPr>
        <w:pStyle w:val="Heading3"/>
        <w:spacing w:before="240" w:after="120" w:line="264" w:lineRule="auto"/>
        <w:ind w:left="0" w:firstLine="0"/>
        <w:rPr>
          <w:rFonts w:cs="Arial"/>
          <w:lang w:val="el-GR"/>
        </w:rPr>
      </w:pPr>
      <w:bookmarkStart w:id="15" w:name="_Challenges"/>
      <w:bookmarkStart w:id="16" w:name="_Strategic_actions"/>
      <w:bookmarkStart w:id="17" w:name="_Values_alignment"/>
      <w:bookmarkStart w:id="18" w:name="_Toc256000011"/>
      <w:bookmarkEnd w:id="15"/>
      <w:bookmarkEnd w:id="16"/>
      <w:bookmarkEnd w:id="17"/>
      <w:r>
        <w:rPr>
          <w:lang w:val="el-GR"/>
        </w:rPr>
        <w:t>Βελτίωση της κουλτούρας και των στάσεων του οργανισμού μας</w:t>
      </w:r>
      <w:bookmarkEnd w:id="18"/>
    </w:p>
    <w:p w14:paraId="022774E8" w14:textId="77777777" w:rsidR="000B5AEB" w:rsidRPr="00D33EFB" w:rsidRDefault="001F1D80" w:rsidP="00F5612A">
      <w:pPr>
        <w:pStyle w:val="Heading5"/>
        <w:spacing w:before="0"/>
        <w:rPr>
          <w:lang w:val="el-GR"/>
        </w:rPr>
      </w:pPr>
      <w:bookmarkStart w:id="19" w:name="_Toc256000012"/>
      <w:bookmarkStart w:id="20" w:name="_Toc41463435"/>
      <w:r>
        <w:rPr>
          <w:lang w:val="el-GR"/>
        </w:rPr>
        <w:t>Μέσω μεγαλύτερης επάρκειας του εργατικού δυναμικού και πρακτικής όλου του προσωπικού, των συνεργατών και των παρόχων της NDIA.</w:t>
      </w:r>
      <w:bookmarkEnd w:id="19"/>
      <w:bookmarkEnd w:id="20"/>
    </w:p>
    <w:p w14:paraId="3EBC8820" w14:textId="77777777" w:rsidR="000B5AEB" w:rsidRPr="00F226D7" w:rsidRDefault="001F1D80" w:rsidP="00D96ED3">
      <w:pPr>
        <w:rPr>
          <w:rFonts w:cs="FSMe-Bold"/>
          <w:lang w:val="el-GR"/>
        </w:rPr>
      </w:pPr>
      <w:r>
        <w:rPr>
          <w:lang w:val="el-GR"/>
        </w:rPr>
        <w:t>Άτομα ΛΟΑΤΚΙΑ+ με αναπηρία μάς έχουν μιλήσει για τις ανησυχίες τους σχετικά με μη συμπεριληπτικές στάσεις και συμπεριφορές εκ μέρους ατόμων και οργανισμών που εμπλέκονται στο NDIS. Η NDIA είναι σαφής ότι η σκόπιμη ή ακούσια προκατάληψη δεν είναι αποδεκτή και κατανοεί ότι οι αρνητικές εμπειρίες επηρεάζουν τόσο το αν ένα άτομο αποκτά πρόσβαση στο NDIS ή όχι, όσο και την εμπειρία του από αυτό.</w:t>
      </w:r>
    </w:p>
    <w:p w14:paraId="61BF1508" w14:textId="46524DC9" w:rsidR="000B5AEB" w:rsidRDefault="001F1D80" w:rsidP="00D96ED3">
      <w:pPr>
        <w:rPr>
          <w:rFonts w:cs="Arial"/>
          <w:lang w:val="el-GR"/>
        </w:rPr>
      </w:pPr>
      <w:r>
        <w:rPr>
          <w:rFonts w:cs="Arial"/>
          <w:lang w:val="el-GR"/>
        </w:rPr>
        <w:t xml:space="preserve">Η NDIA πληροφορήθηκε επίσης ότι άτομα ΛΟΑΤΚΙΑ+ με αναπηρία θέλουν περισσότερες επιλογές σχετικά με τον τρόπο που αποκαλύπτουν προσωπικά στοιχεία· αισθάνονται ότι υπηρεσίες και πάροχοι συχνά κάνουν υπερβολικά πολλές άσχετες ή αδιάκριτες ερωτήσεις· και είναι απογοητευμένοι που πρέπει να "εκπαιδεύσουν" ανθρώπους σχετικά με τη διαφορετικότητα των εκφράσεων για τις σχέσεις, τα χαρακτηριστικά του φύλου, τις σεξουαλικές και έμφυλες ταυτότητες. </w:t>
      </w:r>
    </w:p>
    <w:p w14:paraId="5E7EF05C" w14:textId="5D15E8D5" w:rsidR="00375802" w:rsidRDefault="00375802">
      <w:pPr>
        <w:spacing w:line="276" w:lineRule="auto"/>
        <w:rPr>
          <w:rFonts w:cs="Arial"/>
          <w:b/>
          <w:lang w:val="el-GR"/>
        </w:rPr>
      </w:pPr>
      <w:r>
        <w:rPr>
          <w:rFonts w:cs="Arial"/>
          <w:b/>
          <w:lang w:val="el-GR"/>
        </w:rPr>
        <w:br w:type="page"/>
      </w:r>
    </w:p>
    <w:p w14:paraId="7A96C9D7" w14:textId="77777777" w:rsidR="000B5AEB" w:rsidRPr="00F226D7" w:rsidRDefault="001F1D80" w:rsidP="006B433D">
      <w:pPr>
        <w:pStyle w:val="Heading3"/>
        <w:spacing w:before="240" w:after="120" w:line="264" w:lineRule="auto"/>
        <w:ind w:left="0" w:firstLine="0"/>
        <w:rPr>
          <w:lang w:val="el-GR"/>
        </w:rPr>
      </w:pPr>
      <w:bookmarkStart w:id="21" w:name="_Toc256000013"/>
      <w:r>
        <w:rPr>
          <w:lang w:val="el-GR"/>
        </w:rPr>
        <w:lastRenderedPageBreak/>
        <w:t>Βελτίωση της προσέγγισής μας στην συμμετοχή</w:t>
      </w:r>
      <w:bookmarkEnd w:id="21"/>
    </w:p>
    <w:p w14:paraId="05CA3991" w14:textId="77777777" w:rsidR="000B5AEB" w:rsidRPr="00F226D7" w:rsidRDefault="001F1D80" w:rsidP="00F5612A">
      <w:pPr>
        <w:pStyle w:val="Heading5"/>
        <w:spacing w:before="0"/>
        <w:rPr>
          <w:lang w:val="el-GR"/>
        </w:rPr>
      </w:pPr>
      <w:bookmarkStart w:id="22" w:name="_Toc256000014"/>
      <w:bookmarkStart w:id="23" w:name="_Toc41463437"/>
      <w:r>
        <w:rPr>
          <w:lang w:val="el-GR"/>
        </w:rPr>
        <w:t>Μέσω στενής συνεργασίας με συμμετέχοντες ΛΟΑΤΚΙΑ+, κορυφαίους φορείς, κοινότητες, τον ευρύτερο τομέα ατόμων με αναπηρία και όλες τις κυβερνήσεις, για καλύτερη ανταπόκριση στις ανάγκες των ατόμων ΛΟΑΤΚΙΑ+ με αναπηρία</w:t>
      </w:r>
      <w:r>
        <w:rPr>
          <w:rStyle w:val="Heading3Char"/>
          <w:sz w:val="24"/>
          <w:lang w:val="el-GR"/>
        </w:rPr>
        <w:t>.</w:t>
      </w:r>
      <w:bookmarkEnd w:id="22"/>
      <w:bookmarkEnd w:id="23"/>
    </w:p>
    <w:p w14:paraId="3A0F17EA" w14:textId="2E837B61" w:rsidR="000B5AEB" w:rsidRDefault="001F1D80" w:rsidP="00D96ED3">
      <w:pPr>
        <w:rPr>
          <w:lang w:val="el-GR"/>
        </w:rPr>
      </w:pPr>
      <w:r>
        <w:rPr>
          <w:lang w:val="el-GR"/>
        </w:rPr>
        <w:t>Άτομα ΛΟΑΤΚΙΑ+ με αναπηρία μάς έχουν μιλήσει για τις διαφορετικές εμπειρίες τους στην κατανόηση και την συνεργασία με το NDIS και σημαντικοί οργανισμοί έχουν εκφράσει την επιθυμία και την προθυμία τους να συνεργαστούν στενότερα με την NDIA για την κάλυψη των αναγκών των ενδιαφερομένων.</w:t>
      </w:r>
    </w:p>
    <w:p w14:paraId="052110A8" w14:textId="77777777" w:rsidR="005331D2" w:rsidRPr="00F226D7" w:rsidRDefault="005331D2" w:rsidP="00D96ED3">
      <w:pPr>
        <w:rPr>
          <w:lang w:val="el-GR"/>
        </w:rPr>
      </w:pPr>
    </w:p>
    <w:p w14:paraId="7015343C" w14:textId="77777777" w:rsidR="000B5AEB" w:rsidRDefault="001F1D80" w:rsidP="006B433D">
      <w:pPr>
        <w:pStyle w:val="Heading3"/>
        <w:spacing w:before="240" w:after="120" w:line="264" w:lineRule="auto"/>
        <w:ind w:left="0" w:firstLine="0"/>
      </w:pPr>
      <w:bookmarkStart w:id="24" w:name="_Toc256000015"/>
      <w:r>
        <w:rPr>
          <w:lang w:val="el-GR"/>
        </w:rPr>
        <w:t>Αύξηση της αντιπροσώπευσης και συμμετοχής</w:t>
      </w:r>
      <w:bookmarkEnd w:id="24"/>
    </w:p>
    <w:p w14:paraId="7881E5E4" w14:textId="77777777" w:rsidR="000B5AEB" w:rsidRPr="00D33EFB" w:rsidRDefault="001F1D80" w:rsidP="00F5612A">
      <w:pPr>
        <w:pStyle w:val="Heading5"/>
        <w:spacing w:before="0"/>
        <w:rPr>
          <w:sz w:val="24"/>
          <w:lang w:val="el-GR"/>
        </w:rPr>
      </w:pPr>
      <w:bookmarkStart w:id="25" w:name="_Toc256000016"/>
      <w:bookmarkStart w:id="26" w:name="_Toc41463439"/>
      <w:r>
        <w:rPr>
          <w:lang w:val="el-GR"/>
        </w:rPr>
        <w:t>Μέσω προσαρμοσμένης και πολιτισμικά αρμόζουσας πληροφόρησης, της προώθησης πλήρως συμπεριληπτικών υποστηρίξεων και της παροχής πολιτισμικά ασφαλών ευκαιριών για υποβολή σχολίων</w:t>
      </w:r>
      <w:bookmarkEnd w:id="25"/>
      <w:bookmarkEnd w:id="26"/>
    </w:p>
    <w:p w14:paraId="2A5D6506" w14:textId="238ACDC9" w:rsidR="00D96ED3" w:rsidRDefault="001F1D80" w:rsidP="00D96ED3">
      <w:pPr>
        <w:rPr>
          <w:lang w:val="el-GR"/>
        </w:rPr>
      </w:pPr>
      <w:r>
        <w:rPr>
          <w:lang w:val="el-GR"/>
        </w:rPr>
        <w:t xml:space="preserve">Κατανοούμε ότι η NDIA χρειάζεται να παρέχει πληροφόρηση και υποστηρίξεις που αντικατοπτρίζουν και σέβονται τη διαφορετικότητα των ΛΟΑΤΚΙΑ+ συμμετεχόντων και κοινοτήτων. </w:t>
      </w:r>
    </w:p>
    <w:p w14:paraId="1F056F17" w14:textId="77777777" w:rsidR="005331D2" w:rsidRPr="00D33EFB" w:rsidRDefault="005331D2" w:rsidP="00D96ED3">
      <w:pPr>
        <w:rPr>
          <w:lang w:val="el-GR"/>
        </w:rPr>
      </w:pPr>
    </w:p>
    <w:p w14:paraId="5BF96122" w14:textId="77777777" w:rsidR="000B5AEB" w:rsidRPr="00D33EFB" w:rsidRDefault="001F1D80" w:rsidP="006B433D">
      <w:pPr>
        <w:pStyle w:val="Heading3"/>
        <w:ind w:left="0" w:firstLine="0"/>
        <w:rPr>
          <w:color w:val="6A2875"/>
          <w:lang w:val="el-GR"/>
        </w:rPr>
      </w:pPr>
      <w:bookmarkStart w:id="27" w:name="_Toc256000017"/>
      <w:r w:rsidRPr="00D96ED3">
        <w:rPr>
          <w:lang w:val="el-GR"/>
        </w:rPr>
        <w:t>Βελτίωση της συλλογής και της αξιολόγησης δεδομένων</w:t>
      </w:r>
      <w:bookmarkEnd w:id="27"/>
    </w:p>
    <w:p w14:paraId="091039E9" w14:textId="77777777" w:rsidR="000B5AEB" w:rsidRPr="00D33EFB" w:rsidRDefault="001F1D80" w:rsidP="00F5612A">
      <w:pPr>
        <w:pStyle w:val="Heading5"/>
        <w:spacing w:before="0"/>
        <w:rPr>
          <w:sz w:val="24"/>
          <w:lang w:val="el-GR"/>
        </w:rPr>
      </w:pPr>
      <w:bookmarkStart w:id="28" w:name="_Toc256000018"/>
      <w:bookmarkStart w:id="29" w:name="_Toc41463441"/>
      <w:r>
        <w:rPr>
          <w:lang w:val="el-GR"/>
        </w:rPr>
        <w:t>Για την καλύτερη κατανόηση της διαφορετικότητας και της εμπειρίας των συμμετεχόντων που έχουν πρόσβαση στο Σύστημα και για αξιολόγηση του αποτελέσματος των ενεργειών που κάνουμε για να επιφέρουμε βελτιώσεις με την πάροδο του χρόνου.</w:t>
      </w:r>
      <w:bookmarkEnd w:id="28"/>
      <w:bookmarkEnd w:id="29"/>
    </w:p>
    <w:p w14:paraId="4E8A49FA" w14:textId="77777777" w:rsidR="000B5AEB" w:rsidRPr="00F226D7" w:rsidRDefault="001F1D80" w:rsidP="00666FA5">
      <w:pPr>
        <w:spacing w:after="0"/>
        <w:rPr>
          <w:lang w:val="el-GR"/>
        </w:rPr>
      </w:pPr>
      <w:r>
        <w:rPr>
          <w:lang w:val="el-GR"/>
        </w:rPr>
        <w:t>Είναι δύσκολο να ληφθεί ακριβής εικόνα του αριθμού των ατόμων ΛΟΑΤΚΙΑ+ με αναπηρία στην Αυστραλία εξαιτίας της έλλειψης συλλογών εθνικών δεδομένων βασισμένων στον πληθυσμό με σχετικά στοιχεία δεδομένων</w:t>
      </w:r>
      <w:r>
        <w:rPr>
          <w:rStyle w:val="FootnoteReference"/>
        </w:rPr>
        <w:footnoteReference w:id="5"/>
      </w:r>
      <w:r>
        <w:rPr>
          <w:lang w:val="el-GR"/>
        </w:rPr>
        <w:t>. Δεσμευόμαστε να βελτιώσουμε τα συστήματα και τις διαδικασίες της NDIA για τη συλλογή, παρακολούθηση και αξιολόγηση σχετικών δεδομένων για την αντιμετώπιση αυτού του ζητήματος, σημειώνοντας ότι τα δομημένα δεδομένα θα χρειαστούν χρόνο για τον καθορισμό, τη σύλληψη και την ανάλυσή τους.</w:t>
      </w:r>
    </w:p>
    <w:p w14:paraId="4D2A2117" w14:textId="7E33BF6C" w:rsidR="00375802" w:rsidRDefault="00375802">
      <w:pPr>
        <w:spacing w:line="276" w:lineRule="auto"/>
        <w:rPr>
          <w:lang w:val="el-GR"/>
        </w:rPr>
      </w:pPr>
      <w:r>
        <w:rPr>
          <w:lang w:val="el-GR"/>
        </w:rPr>
        <w:br w:type="page"/>
      </w:r>
    </w:p>
    <w:p w14:paraId="31603C8E" w14:textId="77777777" w:rsidR="000B5AEB" w:rsidRPr="00D96ED3" w:rsidRDefault="001F1D80" w:rsidP="00D96ED3">
      <w:pPr>
        <w:pStyle w:val="Heading2"/>
        <w:rPr>
          <w:rStyle w:val="FGHeadingChar"/>
          <w:rFonts w:cstheme="majorBidi"/>
          <w:b/>
          <w:bCs/>
          <w:color w:val="6B2976"/>
          <w:sz w:val="44"/>
          <w:szCs w:val="26"/>
        </w:rPr>
      </w:pPr>
      <w:bookmarkStart w:id="30" w:name="_Toc256000019"/>
      <w:bookmarkStart w:id="31" w:name="_Toc37231589"/>
      <w:r w:rsidRPr="00D96ED3">
        <w:rPr>
          <w:rStyle w:val="FGHeadingChar"/>
          <w:rFonts w:cstheme="majorBidi"/>
          <w:b/>
          <w:bCs/>
          <w:color w:val="6B2976"/>
          <w:sz w:val="44"/>
          <w:szCs w:val="26"/>
          <w:lang w:val="el-GR"/>
        </w:rPr>
        <w:lastRenderedPageBreak/>
        <w:t>Λεπτομερείς δράσεις προτεραιότητας</w:t>
      </w:r>
      <w:bookmarkEnd w:id="30"/>
      <w:bookmarkEnd w:id="31"/>
    </w:p>
    <w:p w14:paraId="53FFDA78" w14:textId="23482D22" w:rsidR="000B5AEB" w:rsidRPr="00F226D7" w:rsidRDefault="001F1D80" w:rsidP="00D96ED3">
      <w:pPr>
        <w:rPr>
          <w:lang w:val="el-GR"/>
        </w:rPr>
      </w:pPr>
      <w:r>
        <w:rPr>
          <w:lang w:val="el-GR"/>
        </w:rPr>
        <w:t>Οι δράσεις προτεραιότητας που έχουμε περιγράψει είναι οι συγκεκριμένες αλλαγές που θα κάνουμε για να επιτύχουμε τους στρατηγικούς μας στόχους. Είναι ευθυγραμμισμένες απόλυτα με τις καθιερωμένες αξίες της NDIA και αντανακλούν τα σχόλια που λάβαμε από τους ενδιαφερόμενους κατά τη διάρκεια της διαβούλευσης. Με την εφαρμογή των δράσεων προτεραιότητας, οι συμμετέχοντες στο NDIS που αυτοπροσδιορίζονται ως μέλη κοινοτήτων ΛΟΑΤΚΙΑ+ θα έχουν την καλύτερη ευκαιρία να επιτύχουν τους στόχους τους στην απασχόληση, την εκπαίδευση και την κοινωνική συμμετοχή.</w:t>
      </w:r>
    </w:p>
    <w:p w14:paraId="196D00FE" w14:textId="77777777" w:rsidR="00D96ED3" w:rsidRPr="00267A9C" w:rsidRDefault="001F1D80" w:rsidP="00D96ED3">
      <w:pPr>
        <w:pStyle w:val="TableDescription"/>
      </w:pPr>
      <w:r w:rsidRPr="00267A9C">
        <w:rPr>
          <w:lang w:val="el-GR"/>
        </w:rPr>
        <w:t>Πίνακας 2</w:t>
      </w:r>
    </w:p>
    <w:tbl>
      <w:tblPr>
        <w:tblW w:w="5107" w:type="pct"/>
        <w:tblBorders>
          <w:top w:val="single" w:sz="8" w:space="0" w:color="6B2976"/>
          <w:bottom w:val="single" w:sz="8" w:space="0" w:color="6B2976"/>
        </w:tblBorders>
        <w:tblLayout w:type="fixed"/>
        <w:tblCellMar>
          <w:left w:w="0" w:type="dxa"/>
          <w:right w:w="85" w:type="dxa"/>
        </w:tblCellMar>
        <w:tblLook w:val="04A0" w:firstRow="1" w:lastRow="0" w:firstColumn="1" w:lastColumn="0" w:noHBand="0" w:noVBand="1"/>
      </w:tblPr>
      <w:tblGrid>
        <w:gridCol w:w="3713"/>
        <w:gridCol w:w="3605"/>
        <w:gridCol w:w="2011"/>
      </w:tblGrid>
      <w:tr w:rsidR="0073571B" w14:paraId="13ACAFBD" w14:textId="77777777" w:rsidTr="0041014C">
        <w:trPr>
          <w:trHeight w:val="347"/>
        </w:trPr>
        <w:tc>
          <w:tcPr>
            <w:tcW w:w="1990" w:type="pct"/>
            <w:shd w:val="clear" w:color="auto" w:fill="6B2976"/>
          </w:tcPr>
          <w:p w14:paraId="05CBCA1F" w14:textId="77777777" w:rsidR="005F4B7A" w:rsidRPr="005331D2" w:rsidRDefault="001F1D80" w:rsidP="0041014C">
            <w:pPr>
              <w:spacing w:before="120" w:after="120"/>
              <w:ind w:left="125"/>
              <w:rPr>
                <w:rFonts w:cs="Arial"/>
                <w:b/>
                <w:color w:val="FEFFFF" w:themeColor="background1"/>
                <w:sz w:val="21"/>
                <w:szCs w:val="21"/>
              </w:rPr>
            </w:pPr>
            <w:r w:rsidRPr="005331D2">
              <w:rPr>
                <w:rFonts w:cs="Arial"/>
                <w:b/>
                <w:color w:val="FEFFFF" w:themeColor="background1"/>
                <w:sz w:val="21"/>
                <w:szCs w:val="21"/>
                <w:lang w:val="el-GR"/>
              </w:rPr>
              <w:t>Ενέργεια</w:t>
            </w:r>
          </w:p>
        </w:tc>
        <w:tc>
          <w:tcPr>
            <w:tcW w:w="1932" w:type="pct"/>
            <w:shd w:val="clear" w:color="auto" w:fill="6B2976"/>
            <w:vAlign w:val="center"/>
          </w:tcPr>
          <w:p w14:paraId="7615C36D" w14:textId="77777777" w:rsidR="005F4B7A" w:rsidRPr="005331D2" w:rsidRDefault="001F1D80" w:rsidP="0041014C">
            <w:pPr>
              <w:spacing w:after="120" w:line="240" w:lineRule="auto"/>
              <w:ind w:left="138"/>
              <w:rPr>
                <w:rFonts w:cs="Arial"/>
                <w:b/>
                <w:color w:val="FEFFFF" w:themeColor="background1"/>
                <w:sz w:val="21"/>
                <w:szCs w:val="21"/>
              </w:rPr>
            </w:pPr>
            <w:r w:rsidRPr="005331D2">
              <w:rPr>
                <w:rFonts w:cs="Arial"/>
                <w:b/>
                <w:color w:val="FEFFFF" w:themeColor="background1"/>
                <w:sz w:val="21"/>
                <w:szCs w:val="21"/>
                <w:lang w:val="el-GR"/>
              </w:rPr>
              <w:t>Αποδόσεις</w:t>
            </w:r>
          </w:p>
        </w:tc>
        <w:tc>
          <w:tcPr>
            <w:tcW w:w="1078" w:type="pct"/>
            <w:shd w:val="clear" w:color="auto" w:fill="6B2976"/>
            <w:tcMar>
              <w:top w:w="15" w:type="dxa"/>
              <w:left w:w="108" w:type="dxa"/>
              <w:bottom w:w="0" w:type="dxa"/>
              <w:right w:w="108" w:type="dxa"/>
            </w:tcMar>
            <w:vAlign w:val="center"/>
            <w:hideMark/>
          </w:tcPr>
          <w:p w14:paraId="3BF72755" w14:textId="77777777" w:rsidR="005F4B7A" w:rsidRPr="005331D2" w:rsidRDefault="00886A93" w:rsidP="00D37EE8">
            <w:pPr>
              <w:spacing w:after="120" w:line="240" w:lineRule="auto"/>
              <w:rPr>
                <w:rFonts w:cs="Arial"/>
                <w:b/>
                <w:color w:val="FEFFFF" w:themeColor="background1"/>
                <w:sz w:val="21"/>
                <w:szCs w:val="21"/>
              </w:rPr>
            </w:pPr>
            <w:r w:rsidRPr="005331D2">
              <w:rPr>
                <w:rFonts w:cs="Arial"/>
                <w:b/>
                <w:color w:val="FEFFFF" w:themeColor="background1"/>
                <w:sz w:val="21"/>
                <w:szCs w:val="21"/>
                <w:lang w:val="el-GR"/>
              </w:rPr>
              <w:t>Ολοκλήρωση</w:t>
            </w:r>
            <w:r w:rsidR="005B1547" w:rsidRPr="005331D2">
              <w:rPr>
                <w:rFonts w:cs="Arial"/>
                <w:b/>
                <w:color w:val="FEFFFF" w:themeColor="background1"/>
                <w:sz w:val="21"/>
                <w:szCs w:val="21"/>
                <w:lang w:val="el-GR"/>
              </w:rPr>
              <w:t xml:space="preserve"> </w:t>
            </w:r>
            <w:r w:rsidR="00D37EE8" w:rsidRPr="005331D2">
              <w:rPr>
                <w:rFonts w:cs="Arial"/>
                <w:b/>
                <w:color w:val="FEFFFF" w:themeColor="background1"/>
                <w:sz w:val="21"/>
                <w:szCs w:val="21"/>
                <w:lang w:val="el-GR"/>
              </w:rPr>
              <w:t>έως</w:t>
            </w:r>
            <w:r w:rsidRPr="005331D2">
              <w:rPr>
                <w:rFonts w:cs="Arial"/>
                <w:b/>
                <w:color w:val="FEFFFF" w:themeColor="background1"/>
                <w:sz w:val="21"/>
                <w:szCs w:val="21"/>
                <w:lang w:val="el-GR"/>
              </w:rPr>
              <w:t xml:space="preserve"> τον</w:t>
            </w:r>
          </w:p>
        </w:tc>
      </w:tr>
      <w:tr w:rsidR="0073571B" w:rsidRPr="00A2048E" w14:paraId="11C23896" w14:textId="77777777" w:rsidTr="0041014C">
        <w:trPr>
          <w:trHeight w:val="347"/>
        </w:trPr>
        <w:tc>
          <w:tcPr>
            <w:tcW w:w="5000" w:type="pct"/>
            <w:gridSpan w:val="3"/>
            <w:shd w:val="clear" w:color="auto" w:fill="F7EEF7"/>
            <w:vAlign w:val="center"/>
          </w:tcPr>
          <w:p w14:paraId="62DEA08D" w14:textId="77777777" w:rsidR="005F4B7A" w:rsidRPr="005331D2" w:rsidRDefault="001F1D80" w:rsidP="0029516D">
            <w:pPr>
              <w:pStyle w:val="BodyText1"/>
              <w:spacing w:before="160" w:after="160"/>
              <w:ind w:left="136"/>
              <w:rPr>
                <w:rFonts w:cs="Arial"/>
                <w:b/>
                <w:sz w:val="21"/>
                <w:szCs w:val="21"/>
                <w:lang w:val="el-GR"/>
              </w:rPr>
            </w:pPr>
            <w:r w:rsidRPr="005331D2">
              <w:rPr>
                <w:rFonts w:cs="Arial"/>
                <w:b/>
                <w:color w:val="6B2976"/>
                <w:sz w:val="21"/>
                <w:szCs w:val="21"/>
                <w:lang w:val="el-GR"/>
              </w:rPr>
              <w:t>Βελτίωση της κουλτούρας και των στάσεων του οργανισμού μας</w:t>
            </w:r>
          </w:p>
        </w:tc>
      </w:tr>
      <w:tr w:rsidR="0073571B" w14:paraId="563B4E25" w14:textId="77777777" w:rsidTr="0041014C">
        <w:trPr>
          <w:trHeight w:val="347"/>
        </w:trPr>
        <w:tc>
          <w:tcPr>
            <w:tcW w:w="1990" w:type="pct"/>
            <w:vMerge w:val="restart"/>
            <w:shd w:val="clear" w:color="auto" w:fill="F7EEF7"/>
          </w:tcPr>
          <w:p w14:paraId="63019387" w14:textId="77777777" w:rsidR="005F4B7A" w:rsidRPr="005331D2" w:rsidRDefault="001F1D80" w:rsidP="005F4B7A">
            <w:pPr>
              <w:pStyle w:val="ListParagraph"/>
              <w:numPr>
                <w:ilvl w:val="0"/>
                <w:numId w:val="24"/>
              </w:numPr>
              <w:spacing w:after="120" w:line="240" w:lineRule="auto"/>
              <w:rPr>
                <w:rFonts w:cs="Arial"/>
                <w:b/>
                <w:sz w:val="21"/>
                <w:szCs w:val="21"/>
              </w:rPr>
            </w:pPr>
            <w:r w:rsidRPr="005331D2">
              <w:rPr>
                <w:rFonts w:cs="Arial"/>
                <w:b/>
                <w:sz w:val="21"/>
                <w:szCs w:val="21"/>
                <w:lang w:val="el-GR"/>
              </w:rPr>
              <w:t>Δημιουργία συμβουλευτικής ομάδας ΛΟΑΤΚΙΑ+</w:t>
            </w:r>
          </w:p>
        </w:tc>
        <w:tc>
          <w:tcPr>
            <w:tcW w:w="1932" w:type="pct"/>
            <w:shd w:val="clear" w:color="auto" w:fill="F7EEF7"/>
          </w:tcPr>
          <w:p w14:paraId="4E85955B" w14:textId="77777777" w:rsidR="005F4B7A" w:rsidRPr="005331D2" w:rsidRDefault="001F1D80" w:rsidP="00A9042E">
            <w:pPr>
              <w:spacing w:after="120" w:line="240" w:lineRule="auto"/>
              <w:ind w:left="138"/>
              <w:rPr>
                <w:rFonts w:cs="Arial"/>
                <w:sz w:val="21"/>
                <w:szCs w:val="21"/>
                <w:lang w:val="el-GR"/>
              </w:rPr>
            </w:pPr>
            <w:r w:rsidRPr="005331D2">
              <w:rPr>
                <w:rFonts w:cs="Arial"/>
                <w:sz w:val="21"/>
                <w:szCs w:val="21"/>
                <w:lang w:val="el-GR"/>
              </w:rPr>
              <w:t>Δημιουργήθηκε ομάδα εργασίας για την παροχή συνεχών διαβουλεύσεων σχετικά με την υλοποίηση και την αξιολόγηση της στρατηγικής</w:t>
            </w:r>
          </w:p>
        </w:tc>
        <w:tc>
          <w:tcPr>
            <w:tcW w:w="1078" w:type="pct"/>
            <w:shd w:val="clear" w:color="auto" w:fill="F7EEF7"/>
            <w:tcMar>
              <w:top w:w="15" w:type="dxa"/>
              <w:left w:w="108" w:type="dxa"/>
              <w:bottom w:w="0" w:type="dxa"/>
              <w:right w:w="108" w:type="dxa"/>
            </w:tcMar>
          </w:tcPr>
          <w:p w14:paraId="75BFB2CD" w14:textId="77777777" w:rsidR="005F4B7A" w:rsidRPr="005331D2" w:rsidRDefault="001F1D80" w:rsidP="005B1547">
            <w:pPr>
              <w:pStyle w:val="BodyText1"/>
              <w:rPr>
                <w:rFonts w:cs="Arial"/>
                <w:sz w:val="21"/>
                <w:szCs w:val="21"/>
              </w:rPr>
            </w:pPr>
            <w:r w:rsidRPr="005331D2">
              <w:rPr>
                <w:rFonts w:cs="Arial"/>
                <w:sz w:val="21"/>
                <w:szCs w:val="21"/>
                <w:lang w:val="el-GR"/>
              </w:rPr>
              <w:t>Οκτώβριο 2020</w:t>
            </w:r>
          </w:p>
        </w:tc>
      </w:tr>
      <w:tr w:rsidR="0073571B" w14:paraId="3AC94609" w14:textId="77777777" w:rsidTr="0041014C">
        <w:trPr>
          <w:trHeight w:val="347"/>
        </w:trPr>
        <w:tc>
          <w:tcPr>
            <w:tcW w:w="1990" w:type="pct"/>
            <w:vMerge/>
            <w:shd w:val="clear" w:color="auto" w:fill="F7EEF7"/>
          </w:tcPr>
          <w:p w14:paraId="3C31BC08" w14:textId="77777777" w:rsidR="005F4B7A" w:rsidRPr="005331D2" w:rsidRDefault="005F4B7A" w:rsidP="0041014C">
            <w:pPr>
              <w:spacing w:after="120" w:line="240" w:lineRule="auto"/>
              <w:ind w:left="127"/>
              <w:rPr>
                <w:rFonts w:cs="Arial"/>
                <w:b/>
                <w:sz w:val="21"/>
                <w:szCs w:val="21"/>
              </w:rPr>
            </w:pPr>
          </w:p>
        </w:tc>
        <w:tc>
          <w:tcPr>
            <w:tcW w:w="1932" w:type="pct"/>
            <w:shd w:val="clear" w:color="auto" w:fill="F7EEF7"/>
          </w:tcPr>
          <w:p w14:paraId="5B074989" w14:textId="77777777" w:rsidR="005F4B7A" w:rsidRPr="005331D2" w:rsidRDefault="001F1D80" w:rsidP="00A9042E">
            <w:pPr>
              <w:spacing w:after="120" w:line="240" w:lineRule="auto"/>
              <w:ind w:left="138"/>
              <w:rPr>
                <w:rFonts w:cs="Arial"/>
                <w:sz w:val="21"/>
                <w:szCs w:val="21"/>
                <w:lang w:val="el-GR"/>
              </w:rPr>
            </w:pPr>
            <w:r w:rsidRPr="005331D2">
              <w:rPr>
                <w:rFonts w:cs="Arial"/>
                <w:sz w:val="21"/>
                <w:szCs w:val="21"/>
                <w:lang w:val="el-GR"/>
              </w:rPr>
              <w:t>Ξεκίνησαν τριμηνιαίες εικονικές συνεδρίες εργασίας για τη συζήτηση της προόδου και τον διαμοιρασμό ιδεών / ζητημάτων</w:t>
            </w:r>
          </w:p>
        </w:tc>
        <w:tc>
          <w:tcPr>
            <w:tcW w:w="1078" w:type="pct"/>
            <w:shd w:val="clear" w:color="auto" w:fill="F7EEF7"/>
            <w:tcMar>
              <w:top w:w="15" w:type="dxa"/>
              <w:left w:w="108" w:type="dxa"/>
              <w:bottom w:w="0" w:type="dxa"/>
              <w:right w:w="108" w:type="dxa"/>
            </w:tcMar>
          </w:tcPr>
          <w:p w14:paraId="419CE350" w14:textId="77777777" w:rsidR="005F4B7A" w:rsidRPr="005331D2" w:rsidRDefault="001F1D80" w:rsidP="00FC446F">
            <w:pPr>
              <w:pStyle w:val="BodyText1"/>
              <w:rPr>
                <w:rFonts w:cs="Arial"/>
                <w:sz w:val="21"/>
                <w:szCs w:val="21"/>
              </w:rPr>
            </w:pPr>
            <w:r w:rsidRPr="005331D2">
              <w:rPr>
                <w:rFonts w:cs="Arial"/>
                <w:sz w:val="21"/>
                <w:szCs w:val="21"/>
                <w:lang w:val="el-GR"/>
              </w:rPr>
              <w:t>Νοέμβριο</w:t>
            </w:r>
            <w:r w:rsidR="00FC446F" w:rsidRPr="005331D2">
              <w:rPr>
                <w:rFonts w:cs="Arial"/>
                <w:sz w:val="21"/>
                <w:szCs w:val="21"/>
                <w:lang w:val="el-GR"/>
              </w:rPr>
              <w:t xml:space="preserve"> </w:t>
            </w:r>
            <w:r w:rsidRPr="005331D2">
              <w:rPr>
                <w:rFonts w:cs="Arial"/>
                <w:sz w:val="21"/>
                <w:szCs w:val="21"/>
                <w:lang w:val="el-GR"/>
              </w:rPr>
              <w:t>2020</w:t>
            </w:r>
          </w:p>
        </w:tc>
      </w:tr>
      <w:tr w:rsidR="0073571B" w14:paraId="0A4D4355" w14:textId="77777777" w:rsidTr="0041014C">
        <w:trPr>
          <w:trHeight w:val="585"/>
        </w:trPr>
        <w:tc>
          <w:tcPr>
            <w:tcW w:w="1990" w:type="pct"/>
            <w:vMerge w:val="restart"/>
            <w:shd w:val="clear" w:color="auto" w:fill="F7EEF7"/>
          </w:tcPr>
          <w:p w14:paraId="5690962B" w14:textId="77777777" w:rsidR="005F4B7A" w:rsidRPr="005331D2" w:rsidRDefault="001F1D80" w:rsidP="005F4B7A">
            <w:pPr>
              <w:pStyle w:val="ListParagraph"/>
              <w:numPr>
                <w:ilvl w:val="0"/>
                <w:numId w:val="24"/>
              </w:numPr>
              <w:spacing w:after="120" w:line="240" w:lineRule="auto"/>
              <w:rPr>
                <w:rFonts w:cs="Arial"/>
                <w:b/>
                <w:sz w:val="21"/>
                <w:szCs w:val="21"/>
                <w:lang w:val="el-GR"/>
              </w:rPr>
            </w:pPr>
            <w:r w:rsidRPr="005331D2">
              <w:rPr>
                <w:rFonts w:cs="Arial"/>
                <w:b/>
                <w:sz w:val="21"/>
                <w:szCs w:val="21"/>
                <w:lang w:val="el-GR"/>
              </w:rPr>
              <w:t xml:space="preserve">Βελτίωση των πρακτικών ένταξης, έτσι ώστε: </w:t>
            </w:r>
          </w:p>
          <w:p w14:paraId="03DDD3BB" w14:textId="77777777" w:rsidR="005F4B7A" w:rsidRPr="005331D2" w:rsidRDefault="001F1D80" w:rsidP="005F4B7A">
            <w:pPr>
              <w:pStyle w:val="ListParagraph"/>
              <w:numPr>
                <w:ilvl w:val="0"/>
                <w:numId w:val="22"/>
              </w:numPr>
              <w:spacing w:after="120" w:line="240" w:lineRule="auto"/>
              <w:rPr>
                <w:rFonts w:cs="Arial"/>
                <w:b/>
                <w:sz w:val="21"/>
                <w:szCs w:val="21"/>
                <w:lang w:val="el-GR"/>
              </w:rPr>
            </w:pPr>
            <w:r w:rsidRPr="005331D2">
              <w:rPr>
                <w:rFonts w:cs="Arial"/>
                <w:b/>
                <w:sz w:val="21"/>
                <w:szCs w:val="21"/>
                <w:lang w:val="el-GR"/>
              </w:rPr>
              <w:t>Το προσωπικό μας της πρώτης γραμμής να κατανοεί πώς να αλληλεπιδρά με σεβασμό με συμμετέχοντες ΛΟΑΤΚΙΑ+.</w:t>
            </w:r>
          </w:p>
          <w:p w14:paraId="701053D2" w14:textId="77777777" w:rsidR="005F4B7A" w:rsidRPr="005331D2" w:rsidRDefault="001F1D80" w:rsidP="005F4B7A">
            <w:pPr>
              <w:pStyle w:val="ListParagraph"/>
              <w:numPr>
                <w:ilvl w:val="0"/>
                <w:numId w:val="22"/>
              </w:numPr>
              <w:spacing w:after="120" w:line="240" w:lineRule="auto"/>
              <w:rPr>
                <w:rFonts w:cs="Arial"/>
                <w:b/>
                <w:sz w:val="21"/>
                <w:szCs w:val="21"/>
                <w:lang w:val="el-GR"/>
              </w:rPr>
            </w:pPr>
            <w:r w:rsidRPr="005331D2">
              <w:rPr>
                <w:rFonts w:cs="Arial"/>
                <w:b/>
                <w:sz w:val="21"/>
                <w:szCs w:val="21"/>
                <w:lang w:val="el-GR"/>
              </w:rPr>
              <w:t xml:space="preserve">Οι εγγεγραμμένοι πάροχοι υπηρεσιών να κατανοούν την στρατηγική ΛΟΑΤΚΙΑ+ της Υπηρεσίας και τις προσδοκίες σχετικά με το πώς να αλληλεπιδρούν με σεβασμό με συμμετέχοντες ΛΟΑΤΚΙΑ+ </w:t>
            </w:r>
          </w:p>
        </w:tc>
        <w:tc>
          <w:tcPr>
            <w:tcW w:w="1932" w:type="pct"/>
            <w:shd w:val="clear" w:color="auto" w:fill="F7EEF7"/>
          </w:tcPr>
          <w:p w14:paraId="3D6C838B"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Διενεργήθηκε έλεγχος της Υπηρεσίας με τη χρήση του "Εργαλείου Ελέγχου Πρακτικών Ένταξης ΛΟΑΤΚΙ" από τον οργανισμό Rainbow Health Victoria</w:t>
            </w:r>
          </w:p>
        </w:tc>
        <w:tc>
          <w:tcPr>
            <w:tcW w:w="1078" w:type="pct"/>
            <w:shd w:val="clear" w:color="auto" w:fill="F7EEF7"/>
            <w:tcMar>
              <w:top w:w="15" w:type="dxa"/>
              <w:left w:w="108" w:type="dxa"/>
              <w:bottom w:w="0" w:type="dxa"/>
              <w:right w:w="108" w:type="dxa"/>
            </w:tcMar>
          </w:tcPr>
          <w:p w14:paraId="06FF46D6"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Δεκέμβριο</w:t>
            </w:r>
            <w:r w:rsidR="00FC446F" w:rsidRPr="005331D2">
              <w:rPr>
                <w:rFonts w:cs="Arial"/>
                <w:sz w:val="21"/>
                <w:szCs w:val="21"/>
                <w:lang w:val="el-GR"/>
              </w:rPr>
              <w:t xml:space="preserve"> </w:t>
            </w:r>
            <w:r w:rsidRPr="005331D2">
              <w:rPr>
                <w:rFonts w:cs="Arial"/>
                <w:sz w:val="21"/>
                <w:szCs w:val="21"/>
                <w:lang w:val="el-GR"/>
              </w:rPr>
              <w:t>2020</w:t>
            </w:r>
          </w:p>
        </w:tc>
      </w:tr>
      <w:tr w:rsidR="0073571B" w14:paraId="6D0B87C0" w14:textId="77777777" w:rsidTr="0041014C">
        <w:trPr>
          <w:trHeight w:val="538"/>
        </w:trPr>
        <w:tc>
          <w:tcPr>
            <w:tcW w:w="1990" w:type="pct"/>
            <w:vMerge/>
            <w:shd w:val="clear" w:color="auto" w:fill="F7EEF7"/>
          </w:tcPr>
          <w:p w14:paraId="511CC136" w14:textId="77777777" w:rsidR="005F4B7A" w:rsidRPr="005331D2" w:rsidRDefault="005F4B7A" w:rsidP="0041014C">
            <w:pPr>
              <w:spacing w:after="120" w:line="240" w:lineRule="auto"/>
              <w:ind w:left="127"/>
              <w:rPr>
                <w:rFonts w:cs="Arial"/>
                <w:b/>
                <w:sz w:val="21"/>
                <w:szCs w:val="21"/>
              </w:rPr>
            </w:pPr>
          </w:p>
        </w:tc>
        <w:tc>
          <w:tcPr>
            <w:tcW w:w="1932" w:type="pct"/>
            <w:shd w:val="clear" w:color="auto" w:fill="F7EEF7"/>
          </w:tcPr>
          <w:p w14:paraId="572D0A56"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Αναβαθμίστηκε το "Γιορτάζοντας τη Διαφορετικότητα: διαδικτυακή εκπαίδευση ΛΟΑΤΚΙΑ+" από 'συνιστώμενη' σε 'υποχρεωτική'</w:t>
            </w:r>
          </w:p>
        </w:tc>
        <w:tc>
          <w:tcPr>
            <w:tcW w:w="1078" w:type="pct"/>
            <w:shd w:val="clear" w:color="auto" w:fill="F7EEF7"/>
            <w:tcMar>
              <w:top w:w="15" w:type="dxa"/>
              <w:left w:w="108" w:type="dxa"/>
              <w:bottom w:w="0" w:type="dxa"/>
              <w:right w:w="108" w:type="dxa"/>
            </w:tcMar>
          </w:tcPr>
          <w:p w14:paraId="75F25749"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Ιούλιο</w:t>
            </w:r>
            <w:r w:rsidR="00FC446F" w:rsidRPr="005331D2">
              <w:rPr>
                <w:rFonts w:cs="Arial"/>
                <w:sz w:val="21"/>
                <w:szCs w:val="21"/>
                <w:lang w:val="el-GR"/>
              </w:rPr>
              <w:t xml:space="preserve"> </w:t>
            </w:r>
            <w:r w:rsidRPr="005331D2">
              <w:rPr>
                <w:rFonts w:cs="Arial"/>
                <w:sz w:val="21"/>
                <w:szCs w:val="21"/>
                <w:lang w:val="el-GR"/>
              </w:rPr>
              <w:t>2020</w:t>
            </w:r>
          </w:p>
        </w:tc>
      </w:tr>
      <w:tr w:rsidR="0073571B" w14:paraId="0D2E2359" w14:textId="77777777" w:rsidTr="0041014C">
        <w:trPr>
          <w:trHeight w:val="322"/>
        </w:trPr>
        <w:tc>
          <w:tcPr>
            <w:tcW w:w="1990" w:type="pct"/>
            <w:vMerge/>
            <w:shd w:val="clear" w:color="auto" w:fill="F7EEF7"/>
          </w:tcPr>
          <w:p w14:paraId="6E63B0E1" w14:textId="77777777" w:rsidR="005F4B7A" w:rsidRPr="005331D2" w:rsidRDefault="005F4B7A" w:rsidP="0041014C">
            <w:pPr>
              <w:spacing w:after="120" w:line="240" w:lineRule="auto"/>
              <w:ind w:left="127"/>
              <w:rPr>
                <w:rFonts w:cs="Arial"/>
                <w:b/>
                <w:sz w:val="21"/>
                <w:szCs w:val="21"/>
              </w:rPr>
            </w:pPr>
          </w:p>
        </w:tc>
        <w:tc>
          <w:tcPr>
            <w:tcW w:w="1932" w:type="pct"/>
            <w:shd w:val="clear" w:color="auto" w:fill="F7EEF7"/>
          </w:tcPr>
          <w:p w14:paraId="0185A9BE"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Το 80% του προσωπικού έχει ολοκληρώσει την εκπαίδευση</w:t>
            </w:r>
          </w:p>
        </w:tc>
        <w:tc>
          <w:tcPr>
            <w:tcW w:w="1078" w:type="pct"/>
            <w:shd w:val="clear" w:color="auto" w:fill="F7EEF7"/>
            <w:tcMar>
              <w:top w:w="15" w:type="dxa"/>
              <w:left w:w="108" w:type="dxa"/>
              <w:bottom w:w="0" w:type="dxa"/>
              <w:right w:w="108" w:type="dxa"/>
            </w:tcMar>
          </w:tcPr>
          <w:p w14:paraId="7FCD9731"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Δεκέμβριο 2020</w:t>
            </w:r>
          </w:p>
        </w:tc>
      </w:tr>
      <w:tr w:rsidR="0073571B" w14:paraId="04C9C4A0" w14:textId="77777777" w:rsidTr="0041014C">
        <w:trPr>
          <w:trHeight w:val="542"/>
        </w:trPr>
        <w:tc>
          <w:tcPr>
            <w:tcW w:w="1990" w:type="pct"/>
            <w:vMerge/>
            <w:shd w:val="clear" w:color="auto" w:fill="F7EEF7"/>
          </w:tcPr>
          <w:p w14:paraId="3E0EC59B" w14:textId="77777777" w:rsidR="005F4B7A" w:rsidRPr="005331D2" w:rsidRDefault="005F4B7A" w:rsidP="0041014C">
            <w:pPr>
              <w:spacing w:after="120" w:line="240" w:lineRule="auto"/>
              <w:ind w:left="127"/>
              <w:rPr>
                <w:rFonts w:cs="Arial"/>
                <w:b/>
                <w:sz w:val="21"/>
                <w:szCs w:val="21"/>
              </w:rPr>
            </w:pPr>
          </w:p>
        </w:tc>
        <w:tc>
          <w:tcPr>
            <w:tcW w:w="1932" w:type="pct"/>
            <w:shd w:val="clear" w:color="auto" w:fill="F7EEF7"/>
          </w:tcPr>
          <w:p w14:paraId="57BF8E98"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Επιβεβαίωση ότι οι Συνεργάτες στην Κοινότητα (PITC) έκαναν τη διαδικτυακή εκπαίδευση της Υπηρεσίας στην πολιτισμική επάρκεια για ΛΟΑΤΚΙΑ+ ή απόδειξη ότι έχουν ολοκληρώσει ισοδύναμη εκπαίδευση</w:t>
            </w:r>
          </w:p>
        </w:tc>
        <w:tc>
          <w:tcPr>
            <w:tcW w:w="1078" w:type="pct"/>
            <w:shd w:val="clear" w:color="auto" w:fill="F7EEF7"/>
            <w:tcMar>
              <w:top w:w="15" w:type="dxa"/>
              <w:left w:w="108" w:type="dxa"/>
              <w:bottom w:w="0" w:type="dxa"/>
              <w:right w:w="108" w:type="dxa"/>
            </w:tcMar>
          </w:tcPr>
          <w:p w14:paraId="6ACE3B67"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Μάρτιο 2021</w:t>
            </w:r>
          </w:p>
        </w:tc>
      </w:tr>
      <w:tr w:rsidR="0073571B" w14:paraId="51111A77" w14:textId="77777777" w:rsidTr="0041014C">
        <w:trPr>
          <w:trHeight w:val="826"/>
        </w:trPr>
        <w:tc>
          <w:tcPr>
            <w:tcW w:w="1990" w:type="pct"/>
            <w:vMerge/>
            <w:shd w:val="clear" w:color="auto" w:fill="F7EEF7"/>
          </w:tcPr>
          <w:p w14:paraId="4B88D84F" w14:textId="77777777" w:rsidR="005F4B7A" w:rsidRPr="005331D2" w:rsidRDefault="005F4B7A" w:rsidP="0041014C">
            <w:pPr>
              <w:spacing w:after="120" w:line="240" w:lineRule="auto"/>
              <w:ind w:left="127"/>
              <w:rPr>
                <w:rFonts w:cs="Arial"/>
                <w:b/>
                <w:sz w:val="21"/>
                <w:szCs w:val="21"/>
              </w:rPr>
            </w:pPr>
          </w:p>
        </w:tc>
        <w:tc>
          <w:tcPr>
            <w:tcW w:w="1932" w:type="pct"/>
            <w:shd w:val="clear" w:color="auto" w:fill="F7EEF7"/>
          </w:tcPr>
          <w:p w14:paraId="5BDF32A7" w14:textId="77777777" w:rsidR="005F4B7A" w:rsidRPr="005331D2" w:rsidRDefault="001F1D80" w:rsidP="00A9042E">
            <w:pPr>
              <w:spacing w:after="120" w:line="240" w:lineRule="auto"/>
              <w:ind w:left="138"/>
              <w:rPr>
                <w:rFonts w:cs="Arial"/>
                <w:sz w:val="21"/>
                <w:szCs w:val="21"/>
                <w:lang w:val="el-GR"/>
              </w:rPr>
            </w:pPr>
            <w:r w:rsidRPr="005331D2">
              <w:rPr>
                <w:rFonts w:cs="Arial"/>
                <w:sz w:val="21"/>
                <w:szCs w:val="21"/>
                <w:lang w:val="el-GR"/>
              </w:rPr>
              <w:t>Εφοδιασμός όλων των εγγεγραμμένων παρόχων με ηλεκτρονικό αντίγραφο της Στρατηγικής ΛΟΑΤΚΙΑ+</w:t>
            </w:r>
          </w:p>
        </w:tc>
        <w:tc>
          <w:tcPr>
            <w:tcW w:w="1078" w:type="pct"/>
            <w:shd w:val="clear" w:color="auto" w:fill="F7EEF7"/>
            <w:tcMar>
              <w:top w:w="15" w:type="dxa"/>
              <w:left w:w="108" w:type="dxa"/>
              <w:bottom w:w="0" w:type="dxa"/>
              <w:right w:w="108" w:type="dxa"/>
            </w:tcMar>
          </w:tcPr>
          <w:p w14:paraId="1CA71659"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Ιούλιο 2020</w:t>
            </w:r>
          </w:p>
        </w:tc>
      </w:tr>
      <w:tr w:rsidR="0073571B" w14:paraId="65317292" w14:textId="77777777" w:rsidTr="0041014C">
        <w:trPr>
          <w:trHeight w:val="594"/>
        </w:trPr>
        <w:tc>
          <w:tcPr>
            <w:tcW w:w="1990" w:type="pct"/>
            <w:vMerge w:val="restart"/>
            <w:shd w:val="clear" w:color="auto" w:fill="F7EEF7"/>
          </w:tcPr>
          <w:p w14:paraId="183121AC" w14:textId="77777777" w:rsidR="005F4B7A" w:rsidRPr="005331D2" w:rsidRDefault="001F1D80" w:rsidP="005F4B7A">
            <w:pPr>
              <w:pStyle w:val="ListParagraph"/>
              <w:numPr>
                <w:ilvl w:val="0"/>
                <w:numId w:val="24"/>
              </w:numPr>
              <w:spacing w:after="120" w:line="240" w:lineRule="auto"/>
              <w:rPr>
                <w:rFonts w:cs="Arial"/>
                <w:b/>
                <w:sz w:val="21"/>
                <w:szCs w:val="21"/>
                <w:lang w:val="el-GR"/>
              </w:rPr>
            </w:pPr>
            <w:r w:rsidRPr="005331D2">
              <w:rPr>
                <w:rFonts w:cs="Arial"/>
                <w:b/>
                <w:sz w:val="21"/>
                <w:szCs w:val="21"/>
                <w:lang w:val="el-GR"/>
              </w:rPr>
              <w:t xml:space="preserve">Ανάδειξη ενός αναγνωρισμένου Πρωταθλητή </w:t>
            </w:r>
            <w:r w:rsidRPr="005331D2">
              <w:rPr>
                <w:rFonts w:cs="Arial"/>
                <w:b/>
                <w:sz w:val="21"/>
                <w:szCs w:val="21"/>
                <w:lang w:val="el-GR"/>
              </w:rPr>
              <w:lastRenderedPageBreak/>
              <w:t xml:space="preserve">ΛΟΑΤΚΙΑ+ σε επίπεδο Ανώτερων Εκτελεστικών Στελεχών. </w:t>
            </w:r>
          </w:p>
        </w:tc>
        <w:tc>
          <w:tcPr>
            <w:tcW w:w="1932" w:type="pct"/>
            <w:shd w:val="clear" w:color="auto" w:fill="F7EEF7"/>
          </w:tcPr>
          <w:p w14:paraId="2FE5802D" w14:textId="77777777" w:rsidR="005F4B7A" w:rsidRPr="005331D2" w:rsidRDefault="001F1D80" w:rsidP="0041014C">
            <w:pPr>
              <w:spacing w:after="120" w:line="240" w:lineRule="auto"/>
              <w:ind w:left="138"/>
              <w:rPr>
                <w:rFonts w:cs="Arial"/>
                <w:sz w:val="21"/>
                <w:szCs w:val="21"/>
              </w:rPr>
            </w:pPr>
            <w:r w:rsidRPr="005331D2">
              <w:rPr>
                <w:rFonts w:cs="Arial"/>
                <w:sz w:val="21"/>
                <w:szCs w:val="21"/>
                <w:lang w:val="el-GR"/>
              </w:rPr>
              <w:lastRenderedPageBreak/>
              <w:t xml:space="preserve">Ο Πρωταθλητής ΛΟΑΤΚΙΑ+ επιβεβαιώθηκε </w:t>
            </w:r>
          </w:p>
        </w:tc>
        <w:tc>
          <w:tcPr>
            <w:tcW w:w="1078" w:type="pct"/>
            <w:shd w:val="clear" w:color="auto" w:fill="F7EEF7"/>
            <w:tcMar>
              <w:top w:w="15" w:type="dxa"/>
              <w:left w:w="108" w:type="dxa"/>
              <w:bottom w:w="0" w:type="dxa"/>
              <w:right w:w="108" w:type="dxa"/>
            </w:tcMar>
          </w:tcPr>
          <w:p w14:paraId="12731D23"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Αύγουστο 2020</w:t>
            </w:r>
          </w:p>
        </w:tc>
      </w:tr>
      <w:tr w:rsidR="0073571B" w14:paraId="42A9D944" w14:textId="77777777" w:rsidTr="0041014C">
        <w:trPr>
          <w:trHeight w:val="592"/>
        </w:trPr>
        <w:tc>
          <w:tcPr>
            <w:tcW w:w="1990" w:type="pct"/>
            <w:vMerge/>
            <w:shd w:val="clear" w:color="auto" w:fill="F7EEF7"/>
          </w:tcPr>
          <w:p w14:paraId="35054759" w14:textId="77777777" w:rsidR="005F4B7A" w:rsidRPr="005331D2" w:rsidRDefault="005F4B7A" w:rsidP="005F4B7A">
            <w:pPr>
              <w:pStyle w:val="ListParagraph"/>
              <w:numPr>
                <w:ilvl w:val="0"/>
                <w:numId w:val="24"/>
              </w:numPr>
              <w:spacing w:after="120" w:line="240" w:lineRule="auto"/>
              <w:rPr>
                <w:rFonts w:cs="Arial"/>
                <w:b/>
                <w:sz w:val="21"/>
                <w:szCs w:val="21"/>
              </w:rPr>
            </w:pPr>
          </w:p>
        </w:tc>
        <w:tc>
          <w:tcPr>
            <w:tcW w:w="1932" w:type="pct"/>
            <w:shd w:val="clear" w:color="auto" w:fill="F7EEF7"/>
          </w:tcPr>
          <w:p w14:paraId="268EE1EC"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Συμμετοχή σε τουλάχιστον μία εξωτερική εκδηλωση ως Πρωταθλητής ΛΟΑΤΚΙΑ+ της NDIA</w:t>
            </w:r>
          </w:p>
        </w:tc>
        <w:tc>
          <w:tcPr>
            <w:tcW w:w="1078" w:type="pct"/>
            <w:shd w:val="clear" w:color="auto" w:fill="F7EEF7"/>
            <w:tcMar>
              <w:top w:w="15" w:type="dxa"/>
              <w:left w:w="108" w:type="dxa"/>
              <w:bottom w:w="0" w:type="dxa"/>
              <w:right w:w="108" w:type="dxa"/>
            </w:tcMar>
          </w:tcPr>
          <w:p w14:paraId="527DE43D"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Δεκέμβριο 2020</w:t>
            </w:r>
          </w:p>
        </w:tc>
      </w:tr>
      <w:tr w:rsidR="0073571B" w14:paraId="23685B7E" w14:textId="77777777" w:rsidTr="0041014C">
        <w:trPr>
          <w:trHeight w:val="592"/>
        </w:trPr>
        <w:tc>
          <w:tcPr>
            <w:tcW w:w="1990" w:type="pct"/>
            <w:vMerge/>
            <w:shd w:val="clear" w:color="auto" w:fill="F7EEF7"/>
          </w:tcPr>
          <w:p w14:paraId="0900EF22" w14:textId="77777777" w:rsidR="005F4B7A" w:rsidRPr="005331D2" w:rsidRDefault="005F4B7A" w:rsidP="005F4B7A">
            <w:pPr>
              <w:pStyle w:val="ListParagraph"/>
              <w:numPr>
                <w:ilvl w:val="0"/>
                <w:numId w:val="24"/>
              </w:numPr>
              <w:spacing w:after="120" w:line="240" w:lineRule="auto"/>
              <w:rPr>
                <w:rFonts w:cs="Arial"/>
                <w:b/>
                <w:sz w:val="21"/>
                <w:szCs w:val="21"/>
              </w:rPr>
            </w:pPr>
          </w:p>
        </w:tc>
        <w:tc>
          <w:tcPr>
            <w:tcW w:w="1932" w:type="pct"/>
            <w:shd w:val="clear" w:color="auto" w:fill="F7EEF7"/>
          </w:tcPr>
          <w:p w14:paraId="03E28E46"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Συμμετοχή σε τουλάχιστον μία συνάντηση της ομάδας εργασίας ΛΟΑΤΚΙΑ+</w:t>
            </w:r>
          </w:p>
        </w:tc>
        <w:tc>
          <w:tcPr>
            <w:tcW w:w="1078" w:type="pct"/>
            <w:shd w:val="clear" w:color="auto" w:fill="F7EEF7"/>
            <w:tcMar>
              <w:top w:w="15" w:type="dxa"/>
              <w:left w:w="108" w:type="dxa"/>
              <w:bottom w:w="0" w:type="dxa"/>
              <w:right w:w="108" w:type="dxa"/>
            </w:tcMar>
          </w:tcPr>
          <w:p w14:paraId="2578B945"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Δεκέμβριο</w:t>
            </w:r>
            <w:r w:rsidR="007B6B38" w:rsidRPr="005331D2">
              <w:rPr>
                <w:rFonts w:cs="Arial"/>
                <w:sz w:val="21"/>
                <w:szCs w:val="21"/>
                <w:lang w:val="el-GR"/>
              </w:rPr>
              <w:t xml:space="preserve"> </w:t>
            </w:r>
            <w:r w:rsidRPr="005331D2">
              <w:rPr>
                <w:rFonts w:cs="Arial"/>
                <w:sz w:val="21"/>
                <w:szCs w:val="21"/>
                <w:lang w:val="el-GR"/>
              </w:rPr>
              <w:t>2020</w:t>
            </w:r>
          </w:p>
        </w:tc>
      </w:tr>
      <w:tr w:rsidR="0073571B" w:rsidRPr="00A2048E" w14:paraId="65E5593A" w14:textId="77777777" w:rsidTr="0041014C">
        <w:trPr>
          <w:trHeight w:val="347"/>
        </w:trPr>
        <w:tc>
          <w:tcPr>
            <w:tcW w:w="5000" w:type="pct"/>
            <w:gridSpan w:val="3"/>
            <w:shd w:val="clear" w:color="auto" w:fill="auto"/>
            <w:vAlign w:val="center"/>
          </w:tcPr>
          <w:p w14:paraId="758AB8ED" w14:textId="77777777" w:rsidR="005F4B7A" w:rsidRPr="005331D2" w:rsidRDefault="001F1D80" w:rsidP="0029516D">
            <w:pPr>
              <w:spacing w:before="160" w:after="160" w:line="240" w:lineRule="auto"/>
              <w:ind w:left="136"/>
              <w:rPr>
                <w:rFonts w:cs="Arial"/>
                <w:b/>
                <w:sz w:val="21"/>
                <w:szCs w:val="21"/>
                <w:lang w:val="el-GR"/>
              </w:rPr>
            </w:pPr>
            <w:r w:rsidRPr="005331D2">
              <w:rPr>
                <w:rFonts w:cs="Arial"/>
                <w:b/>
                <w:color w:val="6B2976"/>
                <w:sz w:val="21"/>
                <w:szCs w:val="21"/>
                <w:lang w:val="el-GR"/>
              </w:rPr>
              <w:t>Βελτίωση της προσέγγισής μας στην συμμετοχή</w:t>
            </w:r>
          </w:p>
        </w:tc>
      </w:tr>
      <w:tr w:rsidR="0073571B" w14:paraId="77ADC6D6" w14:textId="77777777" w:rsidTr="0041014C">
        <w:trPr>
          <w:trHeight w:val="484"/>
        </w:trPr>
        <w:tc>
          <w:tcPr>
            <w:tcW w:w="1990" w:type="pct"/>
            <w:shd w:val="clear" w:color="auto" w:fill="auto"/>
          </w:tcPr>
          <w:p w14:paraId="2A9CED19" w14:textId="77777777" w:rsidR="005F4B7A" w:rsidRPr="005331D2" w:rsidRDefault="001F1D80" w:rsidP="00A9042E">
            <w:pPr>
              <w:pStyle w:val="ListParagraph"/>
              <w:numPr>
                <w:ilvl w:val="0"/>
                <w:numId w:val="24"/>
              </w:numPr>
              <w:spacing w:after="120" w:line="240" w:lineRule="auto"/>
              <w:rPr>
                <w:rFonts w:cs="Arial"/>
                <w:b/>
                <w:sz w:val="21"/>
                <w:szCs w:val="21"/>
                <w:lang w:val="el-GR"/>
              </w:rPr>
            </w:pPr>
            <w:r w:rsidRPr="005331D2">
              <w:rPr>
                <w:rFonts w:cs="Arial"/>
                <w:b/>
                <w:sz w:val="21"/>
                <w:szCs w:val="21"/>
                <w:lang w:val="el-GR"/>
              </w:rPr>
              <w:t xml:space="preserve">Ανάπτυξη σχεδίου επικοινωνίας και συνεργασίας με την κοινότητα ΛΟΑΤΚΙΑ+.  </w:t>
            </w:r>
          </w:p>
        </w:tc>
        <w:tc>
          <w:tcPr>
            <w:tcW w:w="1932" w:type="pct"/>
          </w:tcPr>
          <w:p w14:paraId="6140A88E" w14:textId="77777777" w:rsidR="005F4B7A" w:rsidRPr="005331D2" w:rsidRDefault="001F1D80" w:rsidP="00A9042E">
            <w:pPr>
              <w:spacing w:after="120" w:line="240" w:lineRule="auto"/>
              <w:ind w:left="138"/>
              <w:rPr>
                <w:rFonts w:cs="Arial"/>
                <w:sz w:val="21"/>
                <w:szCs w:val="21"/>
                <w:lang w:val="el-GR"/>
              </w:rPr>
            </w:pPr>
            <w:r w:rsidRPr="005331D2">
              <w:rPr>
                <w:rFonts w:cs="Arial"/>
                <w:sz w:val="21"/>
                <w:szCs w:val="21"/>
                <w:lang w:val="el-GR"/>
              </w:rPr>
              <w:t>Οριστικοποίηση του σχεδίου επικοινωνίας και συνεργασίας</w:t>
            </w:r>
          </w:p>
        </w:tc>
        <w:tc>
          <w:tcPr>
            <w:tcW w:w="1078" w:type="pct"/>
            <w:shd w:val="clear" w:color="auto" w:fill="auto"/>
            <w:tcMar>
              <w:top w:w="15" w:type="dxa"/>
              <w:left w:w="108" w:type="dxa"/>
              <w:bottom w:w="0" w:type="dxa"/>
              <w:right w:w="108" w:type="dxa"/>
            </w:tcMar>
          </w:tcPr>
          <w:p w14:paraId="088F2C93" w14:textId="77777777" w:rsidR="005F4B7A" w:rsidRPr="005331D2" w:rsidRDefault="001F1D80" w:rsidP="00FC446F">
            <w:pPr>
              <w:spacing w:after="120" w:line="240" w:lineRule="auto"/>
              <w:rPr>
                <w:rFonts w:cs="Arial"/>
                <w:sz w:val="21"/>
                <w:szCs w:val="21"/>
              </w:rPr>
            </w:pPr>
            <w:r w:rsidRPr="005331D2">
              <w:rPr>
                <w:rFonts w:cs="Arial"/>
                <w:sz w:val="21"/>
                <w:szCs w:val="21"/>
                <w:lang w:val="el-GR"/>
              </w:rPr>
              <w:t>Σεπτέμβριο 2020</w:t>
            </w:r>
          </w:p>
        </w:tc>
      </w:tr>
      <w:tr w:rsidR="0073571B" w14:paraId="1074BEE1" w14:textId="77777777" w:rsidTr="0041014C">
        <w:trPr>
          <w:trHeight w:val="484"/>
        </w:trPr>
        <w:tc>
          <w:tcPr>
            <w:tcW w:w="1990" w:type="pct"/>
            <w:vMerge w:val="restart"/>
            <w:shd w:val="clear" w:color="auto" w:fill="auto"/>
          </w:tcPr>
          <w:p w14:paraId="60B1EBDD" w14:textId="77777777" w:rsidR="005F4B7A" w:rsidRPr="005331D2" w:rsidRDefault="001F1D80" w:rsidP="005F4B7A">
            <w:pPr>
              <w:pStyle w:val="ListParagraph"/>
              <w:numPr>
                <w:ilvl w:val="0"/>
                <w:numId w:val="24"/>
              </w:numPr>
              <w:spacing w:after="120" w:line="240" w:lineRule="auto"/>
              <w:rPr>
                <w:rFonts w:cs="Arial"/>
                <w:b/>
                <w:sz w:val="21"/>
                <w:szCs w:val="21"/>
                <w:lang w:val="el-GR"/>
              </w:rPr>
            </w:pPr>
            <w:r w:rsidRPr="005331D2">
              <w:rPr>
                <w:rFonts w:cs="Arial"/>
                <w:b/>
                <w:sz w:val="21"/>
                <w:szCs w:val="21"/>
                <w:lang w:val="el-GR"/>
              </w:rPr>
              <w:t>Διενέργεια εμπιστευτικής διαδικτυακής έρευνας συμμετεχόντων που αυτοπροσδιορίζονται ως ΛΟΑΤΚΙΑ+ για την καλύτερη κατανόηση της εμπειρίας τους από το NDIS και προσδιορισμό περαιτέρω αναγκαίων βελτιώσεων.</w:t>
            </w:r>
          </w:p>
        </w:tc>
        <w:tc>
          <w:tcPr>
            <w:tcW w:w="1932" w:type="pct"/>
          </w:tcPr>
          <w:p w14:paraId="24B25B52" w14:textId="77777777" w:rsidR="005F4B7A" w:rsidRPr="005331D2" w:rsidRDefault="001F1D80" w:rsidP="00426ACF">
            <w:pPr>
              <w:spacing w:after="120" w:line="240" w:lineRule="auto"/>
              <w:ind w:left="138"/>
              <w:rPr>
                <w:rFonts w:cs="Arial"/>
                <w:sz w:val="21"/>
                <w:szCs w:val="21"/>
                <w:lang w:val="el-GR"/>
              </w:rPr>
            </w:pPr>
            <w:r w:rsidRPr="005331D2">
              <w:rPr>
                <w:rFonts w:cs="Arial"/>
                <w:sz w:val="21"/>
                <w:szCs w:val="21"/>
                <w:lang w:val="el-GR"/>
              </w:rPr>
              <w:t xml:space="preserve">Προσθήκη </w:t>
            </w:r>
            <w:r w:rsidR="00426ACF" w:rsidRPr="005331D2">
              <w:rPr>
                <w:rFonts w:cs="Arial"/>
                <w:sz w:val="21"/>
                <w:szCs w:val="21"/>
                <w:lang w:val="el-GR"/>
              </w:rPr>
              <w:t xml:space="preserve">ερωτήσεων </w:t>
            </w:r>
            <w:r w:rsidRPr="005331D2">
              <w:rPr>
                <w:rFonts w:cs="Arial"/>
                <w:sz w:val="21"/>
                <w:szCs w:val="21"/>
                <w:lang w:val="el-GR"/>
              </w:rPr>
              <w:t>στην έρευνα της υπηρεσίας για την εμπειρία των συμμετεχόντων για καταγραφή της εμπειρίας των ΛΟΑΤΚΙΑ+</w:t>
            </w:r>
          </w:p>
        </w:tc>
        <w:tc>
          <w:tcPr>
            <w:tcW w:w="1078" w:type="pct"/>
            <w:shd w:val="clear" w:color="auto" w:fill="auto"/>
            <w:tcMar>
              <w:top w:w="15" w:type="dxa"/>
              <w:left w:w="108" w:type="dxa"/>
              <w:bottom w:w="0" w:type="dxa"/>
              <w:right w:w="108" w:type="dxa"/>
            </w:tcMar>
          </w:tcPr>
          <w:p w14:paraId="6966310D"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Νοέμβριο 2020</w:t>
            </w:r>
          </w:p>
        </w:tc>
      </w:tr>
      <w:tr w:rsidR="0073571B" w14:paraId="58319305" w14:textId="77777777" w:rsidTr="0041014C">
        <w:trPr>
          <w:trHeight w:val="484"/>
        </w:trPr>
        <w:tc>
          <w:tcPr>
            <w:tcW w:w="1990" w:type="pct"/>
            <w:vMerge/>
            <w:shd w:val="clear" w:color="auto" w:fill="auto"/>
          </w:tcPr>
          <w:p w14:paraId="69CB7A94" w14:textId="77777777" w:rsidR="005F4B7A" w:rsidRPr="005331D2" w:rsidRDefault="005F4B7A" w:rsidP="0041014C">
            <w:pPr>
              <w:spacing w:after="120" w:line="240" w:lineRule="auto"/>
              <w:ind w:left="127"/>
              <w:rPr>
                <w:rFonts w:cs="Arial"/>
                <w:b/>
                <w:sz w:val="21"/>
                <w:szCs w:val="21"/>
              </w:rPr>
            </w:pPr>
          </w:p>
        </w:tc>
        <w:tc>
          <w:tcPr>
            <w:tcW w:w="1932" w:type="pct"/>
            <w:shd w:val="clear" w:color="auto" w:fill="auto"/>
          </w:tcPr>
          <w:p w14:paraId="3E2A6C7D"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Ανάπτυξη βασικών αποτελεσμάτων ικανοποίησης για την κοινότητα ΛΟΑΤΚΙΑ+</w:t>
            </w:r>
          </w:p>
        </w:tc>
        <w:tc>
          <w:tcPr>
            <w:tcW w:w="1078" w:type="pct"/>
            <w:shd w:val="clear" w:color="auto" w:fill="auto"/>
            <w:tcMar>
              <w:top w:w="15" w:type="dxa"/>
              <w:left w:w="108" w:type="dxa"/>
              <w:bottom w:w="0" w:type="dxa"/>
              <w:right w:w="108" w:type="dxa"/>
            </w:tcMar>
          </w:tcPr>
          <w:p w14:paraId="7C90C063"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Ιανουάριο 2021</w:t>
            </w:r>
          </w:p>
        </w:tc>
      </w:tr>
      <w:tr w:rsidR="0073571B" w14:paraId="64043B1F" w14:textId="77777777" w:rsidTr="0041014C">
        <w:trPr>
          <w:trHeight w:val="403"/>
        </w:trPr>
        <w:tc>
          <w:tcPr>
            <w:tcW w:w="1990" w:type="pct"/>
            <w:vMerge/>
            <w:shd w:val="clear" w:color="auto" w:fill="auto"/>
          </w:tcPr>
          <w:p w14:paraId="00E206CE" w14:textId="77777777" w:rsidR="005F4B7A" w:rsidRPr="005331D2" w:rsidRDefault="005F4B7A" w:rsidP="0041014C">
            <w:pPr>
              <w:spacing w:after="120" w:line="240" w:lineRule="auto"/>
              <w:ind w:left="127"/>
              <w:rPr>
                <w:rFonts w:cs="Arial"/>
                <w:b/>
                <w:sz w:val="21"/>
                <w:szCs w:val="21"/>
              </w:rPr>
            </w:pPr>
          </w:p>
        </w:tc>
        <w:tc>
          <w:tcPr>
            <w:tcW w:w="1932" w:type="pct"/>
          </w:tcPr>
          <w:p w14:paraId="7A2BB418"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Η έκθεση ετοιμάστηκε και υποβλήθηκε</w:t>
            </w:r>
          </w:p>
        </w:tc>
        <w:tc>
          <w:tcPr>
            <w:tcW w:w="1078" w:type="pct"/>
            <w:shd w:val="clear" w:color="auto" w:fill="auto"/>
            <w:tcMar>
              <w:top w:w="15" w:type="dxa"/>
              <w:left w:w="108" w:type="dxa"/>
              <w:bottom w:w="0" w:type="dxa"/>
              <w:right w:w="108" w:type="dxa"/>
            </w:tcMar>
          </w:tcPr>
          <w:p w14:paraId="79A903D0"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Μάρτιο</w:t>
            </w:r>
            <w:r w:rsidR="00FC446F" w:rsidRPr="005331D2">
              <w:rPr>
                <w:rFonts w:cs="Arial"/>
                <w:sz w:val="21"/>
                <w:szCs w:val="21"/>
                <w:lang w:val="el-GR"/>
              </w:rPr>
              <w:t xml:space="preserve"> </w:t>
            </w:r>
            <w:r w:rsidRPr="005331D2">
              <w:rPr>
                <w:rFonts w:cs="Arial"/>
                <w:sz w:val="21"/>
                <w:szCs w:val="21"/>
                <w:lang w:val="el-GR"/>
              </w:rPr>
              <w:t>2021</w:t>
            </w:r>
          </w:p>
        </w:tc>
      </w:tr>
      <w:tr w:rsidR="0073571B" w:rsidRPr="00A2048E" w14:paraId="36A85BCA" w14:textId="77777777" w:rsidTr="0041014C">
        <w:trPr>
          <w:trHeight w:val="347"/>
        </w:trPr>
        <w:tc>
          <w:tcPr>
            <w:tcW w:w="5000" w:type="pct"/>
            <w:gridSpan w:val="3"/>
            <w:shd w:val="clear" w:color="auto" w:fill="F7EEF7"/>
            <w:vAlign w:val="center"/>
          </w:tcPr>
          <w:p w14:paraId="115CF825" w14:textId="77777777" w:rsidR="005F4B7A" w:rsidRPr="005331D2" w:rsidRDefault="001F1D80" w:rsidP="0029516D">
            <w:pPr>
              <w:spacing w:before="160" w:after="160" w:line="240" w:lineRule="auto"/>
              <w:ind w:left="136"/>
              <w:rPr>
                <w:rFonts w:cs="Arial"/>
                <w:b/>
                <w:sz w:val="21"/>
                <w:szCs w:val="21"/>
                <w:lang w:val="el-GR"/>
              </w:rPr>
            </w:pPr>
            <w:r w:rsidRPr="005331D2">
              <w:rPr>
                <w:rFonts w:cs="Arial"/>
                <w:b/>
                <w:color w:val="6B2976"/>
                <w:sz w:val="21"/>
                <w:szCs w:val="21"/>
                <w:lang w:val="el-GR"/>
              </w:rPr>
              <w:t>Αύξηση της αντιπροσώπευσης και συμμετοχής</w:t>
            </w:r>
          </w:p>
        </w:tc>
      </w:tr>
      <w:tr w:rsidR="0073571B" w14:paraId="0478405C" w14:textId="77777777" w:rsidTr="0041014C">
        <w:trPr>
          <w:trHeight w:val="680"/>
        </w:trPr>
        <w:tc>
          <w:tcPr>
            <w:tcW w:w="1990" w:type="pct"/>
            <w:vMerge w:val="restart"/>
            <w:shd w:val="clear" w:color="auto" w:fill="F7EEF7"/>
          </w:tcPr>
          <w:p w14:paraId="73D61EA2" w14:textId="77777777" w:rsidR="005F4B7A" w:rsidRPr="005331D2" w:rsidRDefault="001F1D80" w:rsidP="005F4B7A">
            <w:pPr>
              <w:pStyle w:val="ListParagraph"/>
              <w:numPr>
                <w:ilvl w:val="0"/>
                <w:numId w:val="24"/>
              </w:numPr>
              <w:spacing w:after="120" w:line="240" w:lineRule="auto"/>
              <w:rPr>
                <w:rFonts w:cs="Arial"/>
                <w:b/>
                <w:sz w:val="21"/>
                <w:szCs w:val="21"/>
                <w:lang w:val="el-GR"/>
              </w:rPr>
            </w:pPr>
            <w:r w:rsidRPr="005331D2">
              <w:rPr>
                <w:rFonts w:cs="Arial"/>
                <w:b/>
                <w:sz w:val="21"/>
                <w:szCs w:val="21"/>
                <w:lang w:val="el-GR"/>
              </w:rPr>
              <w:t xml:space="preserve">Διασφάλιση της πολιτισμικής καταλληλότητας της εσωτερικής και εξωτερικής πληροφόρησης και των πηγών της Υπηρεσίας για άτομα ΛΟΑΤΚΙ+ με αναπηρία και κοινότητες. </w:t>
            </w:r>
          </w:p>
        </w:tc>
        <w:tc>
          <w:tcPr>
            <w:tcW w:w="1932" w:type="pct"/>
            <w:shd w:val="clear" w:color="auto" w:fill="F7EEF7"/>
          </w:tcPr>
          <w:p w14:paraId="78622D47"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Καθορισμός αρχών για τη γραφή και την επικοινωνία χωρίς αποκλεισμούς εντός των οδηγών ύφους της Υπηρεσίας</w:t>
            </w:r>
          </w:p>
        </w:tc>
        <w:tc>
          <w:tcPr>
            <w:tcW w:w="1078" w:type="pct"/>
            <w:shd w:val="clear" w:color="auto" w:fill="F7EEF7"/>
            <w:tcMar>
              <w:top w:w="15" w:type="dxa"/>
              <w:left w:w="108" w:type="dxa"/>
              <w:bottom w:w="0" w:type="dxa"/>
              <w:right w:w="108" w:type="dxa"/>
            </w:tcMar>
          </w:tcPr>
          <w:p w14:paraId="696FE384" w14:textId="77777777" w:rsidR="005F4B7A" w:rsidRPr="005331D2" w:rsidRDefault="001F1D80" w:rsidP="00FC446F">
            <w:pPr>
              <w:spacing w:after="120" w:line="240" w:lineRule="auto"/>
              <w:rPr>
                <w:rFonts w:cs="Arial"/>
                <w:sz w:val="21"/>
                <w:szCs w:val="21"/>
              </w:rPr>
            </w:pPr>
            <w:r w:rsidRPr="005331D2">
              <w:rPr>
                <w:rFonts w:cs="Arial"/>
                <w:sz w:val="21"/>
                <w:szCs w:val="21"/>
                <w:lang w:val="el-GR"/>
              </w:rPr>
              <w:t>Σεπτέμβριο</w:t>
            </w:r>
            <w:r w:rsidR="00FC446F" w:rsidRPr="005331D2">
              <w:rPr>
                <w:rFonts w:cs="Arial"/>
                <w:sz w:val="21"/>
                <w:szCs w:val="21"/>
                <w:lang w:val="el-GR"/>
              </w:rPr>
              <w:t xml:space="preserve"> </w:t>
            </w:r>
            <w:r w:rsidRPr="005331D2">
              <w:rPr>
                <w:rFonts w:cs="Arial"/>
                <w:sz w:val="21"/>
                <w:szCs w:val="21"/>
                <w:lang w:val="el-GR"/>
              </w:rPr>
              <w:t>2020</w:t>
            </w:r>
          </w:p>
        </w:tc>
      </w:tr>
      <w:tr w:rsidR="0073571B" w14:paraId="4AF66C42" w14:textId="77777777" w:rsidTr="0041014C">
        <w:trPr>
          <w:trHeight w:val="679"/>
        </w:trPr>
        <w:tc>
          <w:tcPr>
            <w:tcW w:w="1990" w:type="pct"/>
            <w:vMerge/>
            <w:shd w:val="clear" w:color="auto" w:fill="F7EEF7"/>
          </w:tcPr>
          <w:p w14:paraId="1449B123" w14:textId="77777777" w:rsidR="005F4B7A" w:rsidRPr="005331D2" w:rsidRDefault="005F4B7A" w:rsidP="0041014C">
            <w:pPr>
              <w:spacing w:after="120" w:line="240" w:lineRule="auto"/>
              <w:ind w:left="127"/>
              <w:rPr>
                <w:rFonts w:cs="Arial"/>
                <w:b/>
                <w:sz w:val="21"/>
                <w:szCs w:val="21"/>
              </w:rPr>
            </w:pPr>
          </w:p>
        </w:tc>
        <w:tc>
          <w:tcPr>
            <w:tcW w:w="1932" w:type="pct"/>
            <w:shd w:val="clear" w:color="auto" w:fill="F7EEF7"/>
          </w:tcPr>
          <w:p w14:paraId="6A1D4987"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Ανασκόπηση και ενημέρωση όλων των εγγράφων προς εξωτερικούς αποδέκτες, όπως απαιτείται</w:t>
            </w:r>
          </w:p>
        </w:tc>
        <w:tc>
          <w:tcPr>
            <w:tcW w:w="1078" w:type="pct"/>
            <w:shd w:val="clear" w:color="auto" w:fill="F7EEF7"/>
            <w:tcMar>
              <w:top w:w="15" w:type="dxa"/>
              <w:left w:w="108" w:type="dxa"/>
              <w:bottom w:w="0" w:type="dxa"/>
              <w:right w:w="108" w:type="dxa"/>
            </w:tcMar>
          </w:tcPr>
          <w:p w14:paraId="009ABAA1" w14:textId="77777777" w:rsidR="005F4B7A" w:rsidRPr="005331D2" w:rsidRDefault="001F1D80" w:rsidP="00FC446F">
            <w:pPr>
              <w:spacing w:after="120" w:line="240" w:lineRule="auto"/>
              <w:rPr>
                <w:rFonts w:cs="Arial"/>
                <w:sz w:val="21"/>
                <w:szCs w:val="21"/>
              </w:rPr>
            </w:pPr>
            <w:r w:rsidRPr="005331D2">
              <w:rPr>
                <w:rFonts w:cs="Arial"/>
                <w:sz w:val="21"/>
                <w:szCs w:val="21"/>
                <w:lang w:val="el-GR"/>
              </w:rPr>
              <w:t>Φεβρουάριο</w:t>
            </w:r>
            <w:r w:rsidR="00FC446F" w:rsidRPr="005331D2">
              <w:rPr>
                <w:rFonts w:cs="Arial"/>
                <w:sz w:val="21"/>
                <w:szCs w:val="21"/>
                <w:lang w:val="el-GR"/>
              </w:rPr>
              <w:t xml:space="preserve"> </w:t>
            </w:r>
            <w:r w:rsidRPr="005331D2">
              <w:rPr>
                <w:rFonts w:cs="Arial"/>
                <w:sz w:val="21"/>
                <w:szCs w:val="21"/>
                <w:lang w:val="el-GR"/>
              </w:rPr>
              <w:t>2021</w:t>
            </w:r>
          </w:p>
        </w:tc>
      </w:tr>
      <w:tr w:rsidR="0073571B" w14:paraId="6DBFE29D" w14:textId="77777777" w:rsidTr="0041014C">
        <w:trPr>
          <w:trHeight w:val="679"/>
        </w:trPr>
        <w:tc>
          <w:tcPr>
            <w:tcW w:w="1990" w:type="pct"/>
            <w:vMerge/>
            <w:shd w:val="clear" w:color="auto" w:fill="F7EEF7"/>
          </w:tcPr>
          <w:p w14:paraId="6AA3FB8A" w14:textId="77777777" w:rsidR="005F4B7A" w:rsidRPr="005331D2" w:rsidRDefault="005F4B7A" w:rsidP="0041014C">
            <w:pPr>
              <w:spacing w:after="120" w:line="240" w:lineRule="auto"/>
              <w:ind w:left="127"/>
              <w:rPr>
                <w:rFonts w:cs="Arial"/>
                <w:b/>
                <w:sz w:val="21"/>
                <w:szCs w:val="21"/>
              </w:rPr>
            </w:pPr>
          </w:p>
        </w:tc>
        <w:tc>
          <w:tcPr>
            <w:tcW w:w="1932" w:type="pct"/>
            <w:shd w:val="clear" w:color="auto" w:fill="F7EEF7"/>
          </w:tcPr>
          <w:p w14:paraId="2FF5C117"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Ανασκόπηση και ενημέρωση όλων των εγγράφων προς εσωτερικούς αποδέκτες, όπως απαιτείται</w:t>
            </w:r>
          </w:p>
        </w:tc>
        <w:tc>
          <w:tcPr>
            <w:tcW w:w="1078" w:type="pct"/>
            <w:shd w:val="clear" w:color="auto" w:fill="F7EEF7"/>
            <w:tcMar>
              <w:top w:w="15" w:type="dxa"/>
              <w:left w:w="108" w:type="dxa"/>
              <w:bottom w:w="0" w:type="dxa"/>
              <w:right w:w="108" w:type="dxa"/>
            </w:tcMar>
          </w:tcPr>
          <w:p w14:paraId="01FD4EAD" w14:textId="77777777" w:rsidR="005F4B7A" w:rsidRPr="005331D2" w:rsidRDefault="001F1D80" w:rsidP="00FC446F">
            <w:pPr>
              <w:spacing w:after="120" w:line="240" w:lineRule="auto"/>
              <w:rPr>
                <w:rFonts w:cs="Arial"/>
                <w:sz w:val="21"/>
                <w:szCs w:val="21"/>
              </w:rPr>
            </w:pPr>
            <w:r w:rsidRPr="005331D2">
              <w:rPr>
                <w:rFonts w:cs="Arial"/>
                <w:sz w:val="21"/>
                <w:szCs w:val="21"/>
                <w:lang w:val="el-GR"/>
              </w:rPr>
              <w:t>Φεβρουάριο 2021</w:t>
            </w:r>
          </w:p>
        </w:tc>
      </w:tr>
      <w:tr w:rsidR="0073571B" w14:paraId="213E67B8" w14:textId="77777777" w:rsidTr="0041014C">
        <w:trPr>
          <w:trHeight w:val="347"/>
        </w:trPr>
        <w:tc>
          <w:tcPr>
            <w:tcW w:w="1990" w:type="pct"/>
            <w:shd w:val="clear" w:color="auto" w:fill="F7EEF7"/>
          </w:tcPr>
          <w:p w14:paraId="7565A1D6" w14:textId="77777777" w:rsidR="005F4B7A" w:rsidRPr="005331D2" w:rsidRDefault="001F1D80" w:rsidP="005F4B7A">
            <w:pPr>
              <w:pStyle w:val="ListParagraph"/>
              <w:numPr>
                <w:ilvl w:val="0"/>
                <w:numId w:val="24"/>
              </w:numPr>
              <w:spacing w:after="120" w:line="240" w:lineRule="auto"/>
              <w:rPr>
                <w:rFonts w:cs="Arial"/>
                <w:b/>
                <w:sz w:val="21"/>
                <w:szCs w:val="21"/>
                <w:lang w:val="el-GR"/>
              </w:rPr>
            </w:pPr>
            <w:r w:rsidRPr="005331D2">
              <w:rPr>
                <w:rFonts w:cs="Arial"/>
                <w:b/>
                <w:sz w:val="21"/>
                <w:szCs w:val="21"/>
                <w:lang w:val="el-GR"/>
              </w:rPr>
              <w:t>Διασφάλιση ότι οι μηχανισμοί σχολίων, ανασκόπησης και καταγγελιών είναι πολιτισμικά ασφαλείς με το να επιτρέπεται να γίνονται εμπιστευτικά.</w:t>
            </w:r>
          </w:p>
        </w:tc>
        <w:tc>
          <w:tcPr>
            <w:tcW w:w="1932" w:type="pct"/>
            <w:shd w:val="clear" w:color="auto" w:fill="F7EEF7"/>
          </w:tcPr>
          <w:p w14:paraId="56FE88CD"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Οι μηχανισμοί σχολίων, ανασκόπησης και καταγγελιών έχουν την επιλογή "προτιμώ η απάντησή μου να είναι εμπιστευτική" στις επιλογές υποβολής</w:t>
            </w:r>
          </w:p>
        </w:tc>
        <w:tc>
          <w:tcPr>
            <w:tcW w:w="1078" w:type="pct"/>
            <w:shd w:val="clear" w:color="auto" w:fill="F7EEF7"/>
            <w:tcMar>
              <w:top w:w="15" w:type="dxa"/>
              <w:left w:w="108" w:type="dxa"/>
              <w:bottom w:w="0" w:type="dxa"/>
              <w:right w:w="108" w:type="dxa"/>
            </w:tcMar>
          </w:tcPr>
          <w:p w14:paraId="7DD2F643"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Μάρτιο</w:t>
            </w:r>
            <w:r w:rsidR="00FC446F" w:rsidRPr="005331D2">
              <w:rPr>
                <w:rFonts w:cs="Arial"/>
                <w:sz w:val="21"/>
                <w:szCs w:val="21"/>
                <w:lang w:val="el-GR"/>
              </w:rPr>
              <w:t xml:space="preserve"> </w:t>
            </w:r>
            <w:r w:rsidRPr="005331D2">
              <w:rPr>
                <w:rFonts w:cs="Arial"/>
                <w:sz w:val="21"/>
                <w:szCs w:val="21"/>
                <w:lang w:val="el-GR"/>
              </w:rPr>
              <w:t>2021</w:t>
            </w:r>
          </w:p>
        </w:tc>
      </w:tr>
      <w:tr w:rsidR="0073571B" w14:paraId="765413EF" w14:textId="77777777" w:rsidTr="0041014C">
        <w:trPr>
          <w:trHeight w:val="582"/>
        </w:trPr>
        <w:tc>
          <w:tcPr>
            <w:tcW w:w="1990" w:type="pct"/>
            <w:vMerge w:val="restart"/>
            <w:shd w:val="clear" w:color="auto" w:fill="F7EEF7"/>
          </w:tcPr>
          <w:p w14:paraId="721DCF96" w14:textId="77777777" w:rsidR="005F4B7A" w:rsidRPr="005331D2" w:rsidRDefault="001F1D80" w:rsidP="00FC446F">
            <w:pPr>
              <w:pStyle w:val="ListParagraph"/>
              <w:numPr>
                <w:ilvl w:val="0"/>
                <w:numId w:val="24"/>
              </w:numPr>
              <w:spacing w:after="120" w:line="240" w:lineRule="auto"/>
              <w:rPr>
                <w:rFonts w:cs="Arial"/>
                <w:b/>
                <w:sz w:val="21"/>
                <w:szCs w:val="21"/>
                <w:lang w:val="el-GR"/>
              </w:rPr>
            </w:pPr>
            <w:r w:rsidRPr="005331D2">
              <w:rPr>
                <w:rFonts w:cs="Arial"/>
                <w:b/>
                <w:sz w:val="21"/>
                <w:szCs w:val="21"/>
                <w:lang w:val="el-GR"/>
              </w:rPr>
              <w:t xml:space="preserve">Ανάπτυξη λειτουργίας </w:t>
            </w:r>
            <w:r w:rsidR="00FC446F" w:rsidRPr="005331D2">
              <w:rPr>
                <w:rFonts w:cs="Arial"/>
                <w:b/>
                <w:sz w:val="21"/>
                <w:szCs w:val="21"/>
                <w:lang w:val="el-GR"/>
              </w:rPr>
              <w:t xml:space="preserve"> αναζήτησης </w:t>
            </w:r>
            <w:r w:rsidRPr="005331D2">
              <w:rPr>
                <w:rFonts w:cs="Arial"/>
                <w:b/>
                <w:sz w:val="21"/>
                <w:szCs w:val="21"/>
                <w:lang w:val="el-GR"/>
              </w:rPr>
              <w:t xml:space="preserve">για συμμετέχοντες για τον προσδιορισμό των τοπικών υπηρεσιών που έχουν τη δυνατότητα παροχής υποστηρίξεων φιλικών προς άτομα ΛΟΑΤΚΙΑ+. </w:t>
            </w:r>
          </w:p>
        </w:tc>
        <w:tc>
          <w:tcPr>
            <w:tcW w:w="1932" w:type="pct"/>
            <w:shd w:val="clear" w:color="auto" w:fill="F7EEF7"/>
          </w:tcPr>
          <w:p w14:paraId="7CB1B436" w14:textId="77777777" w:rsidR="005F4B7A" w:rsidRPr="005331D2" w:rsidRDefault="001F1D80" w:rsidP="00FC446F">
            <w:pPr>
              <w:spacing w:after="120" w:line="240" w:lineRule="auto"/>
              <w:ind w:left="138"/>
              <w:rPr>
                <w:rFonts w:cs="Arial"/>
                <w:sz w:val="21"/>
                <w:szCs w:val="21"/>
                <w:lang w:val="el-GR"/>
              </w:rPr>
            </w:pPr>
            <w:r w:rsidRPr="005331D2">
              <w:rPr>
                <w:rFonts w:cs="Arial"/>
                <w:sz w:val="21"/>
                <w:szCs w:val="21"/>
                <w:lang w:val="el-GR"/>
              </w:rPr>
              <w:t>Έγινε μελέτη σκοπιμότητας για την ανάπτυξη μιας λειτουργίας</w:t>
            </w:r>
          </w:p>
        </w:tc>
        <w:tc>
          <w:tcPr>
            <w:tcW w:w="1078" w:type="pct"/>
            <w:shd w:val="clear" w:color="auto" w:fill="F7EEF7"/>
            <w:tcMar>
              <w:top w:w="15" w:type="dxa"/>
              <w:left w:w="108" w:type="dxa"/>
              <w:bottom w:w="0" w:type="dxa"/>
              <w:right w:w="108" w:type="dxa"/>
            </w:tcMar>
          </w:tcPr>
          <w:p w14:paraId="485B6C3C"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Δεκέμβριο</w:t>
            </w:r>
            <w:r w:rsidR="00FC446F" w:rsidRPr="005331D2">
              <w:rPr>
                <w:rFonts w:cs="Arial"/>
                <w:sz w:val="21"/>
                <w:szCs w:val="21"/>
                <w:lang w:val="el-GR"/>
              </w:rPr>
              <w:t xml:space="preserve"> </w:t>
            </w:r>
            <w:r w:rsidRPr="005331D2">
              <w:rPr>
                <w:rFonts w:cs="Arial"/>
                <w:sz w:val="21"/>
                <w:szCs w:val="21"/>
                <w:lang w:val="el-GR"/>
              </w:rPr>
              <w:t>2021</w:t>
            </w:r>
          </w:p>
        </w:tc>
      </w:tr>
      <w:tr w:rsidR="0073571B" w14:paraId="13CF1D08" w14:textId="77777777" w:rsidTr="0041014C">
        <w:trPr>
          <w:trHeight w:val="582"/>
        </w:trPr>
        <w:tc>
          <w:tcPr>
            <w:tcW w:w="1990" w:type="pct"/>
            <w:vMerge/>
            <w:shd w:val="clear" w:color="auto" w:fill="F7EEF7"/>
          </w:tcPr>
          <w:p w14:paraId="128DA55F" w14:textId="77777777" w:rsidR="005F4B7A" w:rsidRPr="005331D2" w:rsidRDefault="005F4B7A" w:rsidP="0041014C">
            <w:pPr>
              <w:spacing w:after="120" w:line="240" w:lineRule="auto"/>
              <w:ind w:left="127"/>
              <w:rPr>
                <w:rFonts w:cs="Arial"/>
                <w:b/>
                <w:sz w:val="21"/>
                <w:szCs w:val="21"/>
              </w:rPr>
            </w:pPr>
          </w:p>
        </w:tc>
        <w:tc>
          <w:tcPr>
            <w:tcW w:w="1932" w:type="pct"/>
            <w:shd w:val="clear" w:color="auto" w:fill="F7EEF7"/>
          </w:tcPr>
          <w:p w14:paraId="5F0DF691" w14:textId="77777777" w:rsidR="005F4B7A" w:rsidRPr="005331D2" w:rsidRDefault="001F1D80" w:rsidP="001B4CA3">
            <w:pPr>
              <w:spacing w:after="120" w:line="240" w:lineRule="auto"/>
              <w:ind w:left="138"/>
              <w:rPr>
                <w:rFonts w:cs="Arial"/>
                <w:sz w:val="21"/>
                <w:szCs w:val="21"/>
                <w:lang w:val="el-GR"/>
              </w:rPr>
            </w:pPr>
            <w:r w:rsidRPr="005331D2">
              <w:rPr>
                <w:rFonts w:cs="Arial"/>
                <w:sz w:val="21"/>
                <w:szCs w:val="21"/>
                <w:lang w:val="el-GR"/>
              </w:rPr>
              <w:t>Έγινε το πρωτότυπο της λειτουργίας και τέθηκε σε λειτουργία (με την προϋπόθεση της</w:t>
            </w:r>
            <w:r w:rsidR="001B4CA3" w:rsidRPr="005331D2">
              <w:rPr>
                <w:rFonts w:cs="Arial"/>
                <w:sz w:val="21"/>
                <w:szCs w:val="21"/>
                <w:lang w:val="el-GR"/>
              </w:rPr>
              <w:t xml:space="preserve"> </w:t>
            </w:r>
            <w:r w:rsidRPr="005331D2">
              <w:rPr>
                <w:rFonts w:cs="Arial"/>
                <w:sz w:val="21"/>
                <w:szCs w:val="21"/>
                <w:lang w:val="el-GR"/>
              </w:rPr>
              <w:t>σκοπιμότητας)</w:t>
            </w:r>
          </w:p>
        </w:tc>
        <w:tc>
          <w:tcPr>
            <w:tcW w:w="1078" w:type="pct"/>
            <w:shd w:val="clear" w:color="auto" w:fill="F7EEF7"/>
            <w:tcMar>
              <w:top w:w="15" w:type="dxa"/>
              <w:left w:w="108" w:type="dxa"/>
              <w:bottom w:w="0" w:type="dxa"/>
              <w:right w:w="108" w:type="dxa"/>
            </w:tcMar>
          </w:tcPr>
          <w:p w14:paraId="35B8F656" w14:textId="77777777" w:rsidR="005F4B7A" w:rsidRPr="005331D2" w:rsidRDefault="001F1D80" w:rsidP="00FC446F">
            <w:pPr>
              <w:spacing w:after="120" w:line="240" w:lineRule="auto"/>
              <w:rPr>
                <w:rFonts w:cs="Arial"/>
                <w:sz w:val="21"/>
                <w:szCs w:val="21"/>
              </w:rPr>
            </w:pPr>
            <w:r w:rsidRPr="005331D2">
              <w:rPr>
                <w:rFonts w:cs="Arial"/>
                <w:sz w:val="21"/>
                <w:szCs w:val="21"/>
                <w:lang w:val="el-GR"/>
              </w:rPr>
              <w:t>Δεκέμβριο 2022</w:t>
            </w:r>
          </w:p>
        </w:tc>
      </w:tr>
      <w:tr w:rsidR="0073571B" w14:paraId="31C4BD70" w14:textId="77777777" w:rsidTr="0041014C">
        <w:trPr>
          <w:trHeight w:val="1997"/>
        </w:trPr>
        <w:tc>
          <w:tcPr>
            <w:tcW w:w="1990" w:type="pct"/>
            <w:shd w:val="clear" w:color="auto" w:fill="F7EEF7"/>
          </w:tcPr>
          <w:p w14:paraId="0B9982F1" w14:textId="77777777" w:rsidR="005F4B7A" w:rsidRPr="005331D2" w:rsidRDefault="001F1D80" w:rsidP="005F4B7A">
            <w:pPr>
              <w:pStyle w:val="ListParagraph"/>
              <w:numPr>
                <w:ilvl w:val="0"/>
                <w:numId w:val="24"/>
              </w:numPr>
              <w:spacing w:after="120" w:line="240" w:lineRule="auto"/>
              <w:rPr>
                <w:rFonts w:cs="Arial"/>
                <w:b/>
                <w:sz w:val="21"/>
                <w:szCs w:val="21"/>
                <w:lang w:val="el-GR"/>
              </w:rPr>
            </w:pPr>
            <w:r w:rsidRPr="005331D2">
              <w:rPr>
                <w:rFonts w:cs="Arial"/>
                <w:b/>
                <w:sz w:val="21"/>
                <w:szCs w:val="21"/>
                <w:lang w:val="el-GR"/>
              </w:rPr>
              <w:lastRenderedPageBreak/>
              <w:t>Σε ευθυγράμμιση με την Επενδυτική Στρατηγική ILC 2019-2020, συνέχιση των επενδύσεων σε δραστηριότητες ILC, οι οποίες στοχεύουν άτομα ΛΟΑΤΚΙΑ+ με αναπηρία, και αξιολόγηση του αποτελέσματος.</w:t>
            </w:r>
          </w:p>
        </w:tc>
        <w:tc>
          <w:tcPr>
            <w:tcW w:w="1932" w:type="pct"/>
            <w:shd w:val="clear" w:color="auto" w:fill="F7EEF7"/>
          </w:tcPr>
          <w:p w14:paraId="1B411286"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Επενδυτική Στρατηγική ILC και αξιολόγηση</w:t>
            </w:r>
          </w:p>
        </w:tc>
        <w:tc>
          <w:tcPr>
            <w:tcW w:w="1078" w:type="pct"/>
            <w:shd w:val="clear" w:color="auto" w:fill="F7EEF7"/>
            <w:tcMar>
              <w:top w:w="15" w:type="dxa"/>
              <w:left w:w="108" w:type="dxa"/>
              <w:bottom w:w="0" w:type="dxa"/>
              <w:right w:w="108" w:type="dxa"/>
            </w:tcMar>
          </w:tcPr>
          <w:p w14:paraId="2A705049" w14:textId="77777777" w:rsidR="005F4B7A" w:rsidRPr="005331D2" w:rsidRDefault="001F1D80" w:rsidP="0041014C">
            <w:pPr>
              <w:spacing w:after="120" w:line="240" w:lineRule="auto"/>
              <w:rPr>
                <w:rFonts w:cs="Arial"/>
                <w:sz w:val="21"/>
                <w:szCs w:val="21"/>
              </w:rPr>
            </w:pPr>
            <w:r w:rsidRPr="005331D2">
              <w:rPr>
                <w:rFonts w:cs="Arial"/>
                <w:sz w:val="21"/>
                <w:szCs w:val="21"/>
                <w:lang w:val="el-GR"/>
              </w:rPr>
              <w:t>Σε εξέλιξη</w:t>
            </w:r>
          </w:p>
        </w:tc>
      </w:tr>
      <w:tr w:rsidR="0073571B" w:rsidRPr="00A2048E" w14:paraId="2F124150" w14:textId="77777777" w:rsidTr="0041014C">
        <w:trPr>
          <w:trHeight w:val="347"/>
        </w:trPr>
        <w:tc>
          <w:tcPr>
            <w:tcW w:w="5000" w:type="pct"/>
            <w:gridSpan w:val="3"/>
            <w:shd w:val="clear" w:color="auto" w:fill="auto"/>
            <w:vAlign w:val="center"/>
          </w:tcPr>
          <w:p w14:paraId="63A43F03" w14:textId="77777777" w:rsidR="005F4B7A" w:rsidRPr="005331D2" w:rsidRDefault="001F1D80" w:rsidP="0029516D">
            <w:pPr>
              <w:spacing w:before="160" w:after="160" w:line="240" w:lineRule="auto"/>
              <w:ind w:left="136"/>
              <w:rPr>
                <w:rFonts w:cs="Arial"/>
                <w:b/>
                <w:color w:val="6B2976"/>
                <w:sz w:val="21"/>
                <w:szCs w:val="21"/>
                <w:lang w:val="el-GR"/>
              </w:rPr>
            </w:pPr>
            <w:r w:rsidRPr="005331D2">
              <w:rPr>
                <w:rFonts w:cs="Arial"/>
                <w:b/>
                <w:color w:val="6B2976"/>
                <w:sz w:val="21"/>
                <w:szCs w:val="21"/>
                <w:lang w:val="el-GR"/>
              </w:rPr>
              <w:t xml:space="preserve">Βελτίωση της συλλογής και της αξιολόγησης δεδομένων </w:t>
            </w:r>
          </w:p>
        </w:tc>
      </w:tr>
      <w:tr w:rsidR="0073571B" w14:paraId="25F95F9D" w14:textId="77777777" w:rsidTr="0041014C">
        <w:trPr>
          <w:trHeight w:val="826"/>
        </w:trPr>
        <w:tc>
          <w:tcPr>
            <w:tcW w:w="1990" w:type="pct"/>
            <w:vMerge w:val="restart"/>
            <w:shd w:val="clear" w:color="auto" w:fill="auto"/>
          </w:tcPr>
          <w:p w14:paraId="6A607120" w14:textId="77777777" w:rsidR="005F4B7A" w:rsidRPr="005331D2" w:rsidRDefault="001F1D80" w:rsidP="005F4B7A">
            <w:pPr>
              <w:pStyle w:val="ListParagraph"/>
              <w:numPr>
                <w:ilvl w:val="0"/>
                <w:numId w:val="24"/>
              </w:numPr>
              <w:spacing w:after="120" w:line="240" w:lineRule="auto"/>
              <w:rPr>
                <w:rFonts w:cs="Arial"/>
                <w:b/>
                <w:sz w:val="21"/>
                <w:szCs w:val="21"/>
                <w:lang w:val="el-GR"/>
              </w:rPr>
            </w:pPr>
            <w:r w:rsidRPr="005331D2">
              <w:rPr>
                <w:rFonts w:cs="Arial"/>
                <w:b/>
                <w:sz w:val="21"/>
                <w:szCs w:val="21"/>
                <w:lang w:val="el-GR"/>
              </w:rPr>
              <w:t>Ενημέρωση των συστημάτων δεδομένων της NDIA για καταγραφή πληροφοριών με ακρίβεια, και διασφάλιση ότι οι αυτοπεριγραφές, οι τίτλοι και οι επιλογές έμφυλης ταυτότητας για τους συμμετέχοντες συμφωνούν με τα δεδομένα άλλων υπουργείων της Κοινοπολιτείας.</w:t>
            </w:r>
          </w:p>
        </w:tc>
        <w:tc>
          <w:tcPr>
            <w:tcW w:w="1932" w:type="pct"/>
          </w:tcPr>
          <w:p w14:paraId="10E0DB61" w14:textId="77777777" w:rsidR="005F4B7A" w:rsidRPr="005331D2" w:rsidRDefault="001F1D80" w:rsidP="0041014C">
            <w:pPr>
              <w:spacing w:after="0" w:line="240" w:lineRule="auto"/>
              <w:ind w:left="138"/>
              <w:rPr>
                <w:rFonts w:cs="Arial"/>
                <w:sz w:val="21"/>
                <w:szCs w:val="21"/>
                <w:lang w:val="el-GR"/>
              </w:rPr>
            </w:pPr>
            <w:r w:rsidRPr="005331D2">
              <w:rPr>
                <w:rFonts w:cs="Arial"/>
                <w:sz w:val="21"/>
                <w:szCs w:val="21"/>
                <w:lang w:val="el-GR"/>
              </w:rPr>
              <w:t>Τα επιχειρηματικά συστήματα του NDIS μπορούν να ερευνώνται για δεδομένα σχετικά με άτομα ΛΟΑΤΚΙΑ+ με αναπηρία</w:t>
            </w:r>
          </w:p>
        </w:tc>
        <w:tc>
          <w:tcPr>
            <w:tcW w:w="1078" w:type="pct"/>
            <w:shd w:val="clear" w:color="auto" w:fill="auto"/>
            <w:tcMar>
              <w:top w:w="15" w:type="dxa"/>
              <w:left w:w="108" w:type="dxa"/>
              <w:bottom w:w="0" w:type="dxa"/>
              <w:right w:w="108" w:type="dxa"/>
            </w:tcMar>
          </w:tcPr>
          <w:p w14:paraId="1D4CCA4B" w14:textId="77777777" w:rsidR="005F4B7A" w:rsidRPr="005331D2" w:rsidRDefault="001F1D80" w:rsidP="002D221E">
            <w:pPr>
              <w:spacing w:after="120" w:line="240" w:lineRule="auto"/>
              <w:rPr>
                <w:rFonts w:cs="Arial"/>
                <w:sz w:val="21"/>
                <w:szCs w:val="21"/>
              </w:rPr>
            </w:pPr>
            <w:r w:rsidRPr="005331D2">
              <w:rPr>
                <w:rFonts w:cs="Arial"/>
                <w:sz w:val="21"/>
                <w:szCs w:val="21"/>
                <w:lang w:val="el-GR"/>
              </w:rPr>
              <w:t>Δεκέμβριο 2021</w:t>
            </w:r>
          </w:p>
        </w:tc>
      </w:tr>
      <w:tr w:rsidR="0073571B" w14:paraId="70DCDA11" w14:textId="77777777" w:rsidTr="0041014C">
        <w:trPr>
          <w:trHeight w:val="1032"/>
        </w:trPr>
        <w:tc>
          <w:tcPr>
            <w:tcW w:w="1990" w:type="pct"/>
            <w:vMerge/>
            <w:shd w:val="clear" w:color="auto" w:fill="auto"/>
          </w:tcPr>
          <w:p w14:paraId="6AD5BEA2" w14:textId="77777777" w:rsidR="005F4B7A" w:rsidRPr="005331D2" w:rsidRDefault="005F4B7A" w:rsidP="005F4B7A">
            <w:pPr>
              <w:pStyle w:val="ListParagraph"/>
              <w:numPr>
                <w:ilvl w:val="0"/>
                <w:numId w:val="24"/>
              </w:numPr>
              <w:spacing w:after="120" w:line="240" w:lineRule="auto"/>
              <w:rPr>
                <w:rFonts w:cs="Arial"/>
                <w:b/>
                <w:sz w:val="21"/>
                <w:szCs w:val="21"/>
              </w:rPr>
            </w:pPr>
          </w:p>
        </w:tc>
        <w:tc>
          <w:tcPr>
            <w:tcW w:w="1932" w:type="pct"/>
            <w:shd w:val="clear" w:color="auto" w:fill="auto"/>
          </w:tcPr>
          <w:p w14:paraId="24FF3A53" w14:textId="77777777" w:rsidR="005F4B7A" w:rsidRPr="005331D2" w:rsidRDefault="0068371A" w:rsidP="0041014C">
            <w:pPr>
              <w:spacing w:after="120" w:line="240" w:lineRule="auto"/>
              <w:ind w:left="138"/>
              <w:rPr>
                <w:rFonts w:cs="Arial"/>
                <w:sz w:val="21"/>
                <w:szCs w:val="21"/>
                <w:lang w:val="el-GR"/>
              </w:rPr>
            </w:pPr>
            <w:r w:rsidRPr="005331D2">
              <w:rPr>
                <w:sz w:val="21"/>
                <w:szCs w:val="21"/>
                <w:lang w:val="el-GR"/>
              </w:rPr>
              <w:t>Η</w:t>
            </w:r>
            <w:r w:rsidR="002D221E" w:rsidRPr="005331D2">
              <w:rPr>
                <w:sz w:val="21"/>
                <w:szCs w:val="21"/>
                <w:lang w:val="el-GR"/>
              </w:rPr>
              <w:t xml:space="preserve"> </w:t>
            </w:r>
            <w:r w:rsidR="001F1D80" w:rsidRPr="005331D2">
              <w:rPr>
                <w:sz w:val="21"/>
                <w:szCs w:val="21"/>
                <w:lang w:val="el-GR"/>
              </w:rPr>
              <w:t>NDIA βελτιώνει τη συλλογή δεδομένων σχετικά με την ομάδα ΛΟΑΤΚΙΑ+, που επιτρέπει βελτιωμένη μέτρηση των αριθμών των συμμετεχόντων ΛΟΑΤΚΙΑ+, της εμπειρίας τους από το NDIS και του αποτελέσματος οποιωνδήποτε προγραμμάτων ή συνεργασίας υπό την καθοδήγηση της Υπηρεσίας</w:t>
            </w:r>
          </w:p>
        </w:tc>
        <w:tc>
          <w:tcPr>
            <w:tcW w:w="1078" w:type="pct"/>
            <w:shd w:val="clear" w:color="auto" w:fill="auto"/>
            <w:tcMar>
              <w:top w:w="15" w:type="dxa"/>
              <w:left w:w="108" w:type="dxa"/>
              <w:bottom w:w="0" w:type="dxa"/>
              <w:right w:w="108" w:type="dxa"/>
            </w:tcMar>
          </w:tcPr>
          <w:p w14:paraId="6E6D4429" w14:textId="77777777" w:rsidR="005F4B7A" w:rsidRPr="005331D2" w:rsidRDefault="001F1D80" w:rsidP="002D221E">
            <w:pPr>
              <w:spacing w:after="120" w:line="240" w:lineRule="auto"/>
              <w:rPr>
                <w:sz w:val="21"/>
                <w:szCs w:val="21"/>
              </w:rPr>
            </w:pPr>
            <w:r w:rsidRPr="005331D2">
              <w:rPr>
                <w:sz w:val="21"/>
                <w:szCs w:val="21"/>
                <w:lang w:val="el-GR"/>
              </w:rPr>
              <w:t>Δεκέμβριο 2021</w:t>
            </w:r>
          </w:p>
        </w:tc>
      </w:tr>
      <w:tr w:rsidR="0073571B" w14:paraId="6C0BF4CB" w14:textId="77777777" w:rsidTr="0041014C">
        <w:trPr>
          <w:trHeight w:val="347"/>
        </w:trPr>
        <w:tc>
          <w:tcPr>
            <w:tcW w:w="1990" w:type="pct"/>
            <w:shd w:val="clear" w:color="auto" w:fill="auto"/>
          </w:tcPr>
          <w:p w14:paraId="63A6C412" w14:textId="77777777" w:rsidR="005F4B7A" w:rsidRPr="005331D2" w:rsidRDefault="001F1D80" w:rsidP="005F4B7A">
            <w:pPr>
              <w:pStyle w:val="ListParagraph"/>
              <w:numPr>
                <w:ilvl w:val="0"/>
                <w:numId w:val="24"/>
              </w:numPr>
              <w:spacing w:after="120" w:line="240" w:lineRule="auto"/>
              <w:rPr>
                <w:rFonts w:cs="Arial"/>
                <w:b/>
                <w:sz w:val="21"/>
                <w:szCs w:val="21"/>
                <w:lang w:val="el-GR"/>
              </w:rPr>
            </w:pPr>
            <w:r w:rsidRPr="005331D2">
              <w:rPr>
                <w:rFonts w:cs="Arial"/>
                <w:b/>
                <w:sz w:val="21"/>
                <w:szCs w:val="21"/>
                <w:lang w:val="el-GR"/>
              </w:rPr>
              <w:t>Ανάλυση των επί του παρόντος διαθέσιμων δεδομένων και αναζήτηση πληροφοριών από την κοινότητα ΛΟΑΤΚΙΑ+ για τη δημιουργία στιγμιοτύπου των συμμετεχόντων ΛΟΑΤΚΙΑ+ στο Σύστημα.</w:t>
            </w:r>
          </w:p>
        </w:tc>
        <w:tc>
          <w:tcPr>
            <w:tcW w:w="1932" w:type="pct"/>
          </w:tcPr>
          <w:p w14:paraId="0FBCD729" w14:textId="77777777" w:rsidR="005F4B7A" w:rsidRPr="005331D2" w:rsidRDefault="001F1D80" w:rsidP="0041014C">
            <w:pPr>
              <w:spacing w:after="120" w:line="240" w:lineRule="auto"/>
              <w:ind w:left="138"/>
              <w:rPr>
                <w:rFonts w:cs="Arial"/>
                <w:sz w:val="21"/>
                <w:szCs w:val="21"/>
                <w:lang w:val="el-GR"/>
              </w:rPr>
            </w:pPr>
            <w:r w:rsidRPr="005331D2">
              <w:rPr>
                <w:rFonts w:cs="Arial"/>
                <w:sz w:val="21"/>
                <w:szCs w:val="21"/>
                <w:lang w:val="el-GR"/>
              </w:rPr>
              <w:t>Τα δεδομένα αναλύθηκαν και η έκθεση ετοιμάστηκε</w:t>
            </w:r>
          </w:p>
        </w:tc>
        <w:tc>
          <w:tcPr>
            <w:tcW w:w="1078" w:type="pct"/>
            <w:shd w:val="clear" w:color="auto" w:fill="auto"/>
            <w:tcMar>
              <w:top w:w="15" w:type="dxa"/>
              <w:left w:w="108" w:type="dxa"/>
              <w:bottom w:w="0" w:type="dxa"/>
              <w:right w:w="108" w:type="dxa"/>
            </w:tcMar>
          </w:tcPr>
          <w:p w14:paraId="5A96F398" w14:textId="77777777" w:rsidR="005F4B7A" w:rsidRPr="005331D2" w:rsidRDefault="001F1D80" w:rsidP="002D221E">
            <w:pPr>
              <w:spacing w:after="120" w:line="240" w:lineRule="auto"/>
              <w:rPr>
                <w:rFonts w:cs="Arial"/>
                <w:sz w:val="21"/>
                <w:szCs w:val="21"/>
              </w:rPr>
            </w:pPr>
            <w:r w:rsidRPr="005331D2">
              <w:rPr>
                <w:rFonts w:cs="Arial"/>
                <w:sz w:val="21"/>
                <w:szCs w:val="21"/>
                <w:lang w:val="el-GR"/>
              </w:rPr>
              <w:t>Δεκέμβριο</w:t>
            </w:r>
            <w:r w:rsidR="002D221E" w:rsidRPr="005331D2">
              <w:rPr>
                <w:rFonts w:cs="Arial"/>
                <w:sz w:val="21"/>
                <w:szCs w:val="21"/>
                <w:lang w:val="el-GR"/>
              </w:rPr>
              <w:t xml:space="preserve"> </w:t>
            </w:r>
            <w:r w:rsidRPr="005331D2">
              <w:rPr>
                <w:rFonts w:cs="Arial"/>
                <w:sz w:val="21"/>
                <w:szCs w:val="21"/>
                <w:lang w:val="el-GR"/>
              </w:rPr>
              <w:t>2021</w:t>
            </w:r>
          </w:p>
        </w:tc>
      </w:tr>
    </w:tbl>
    <w:p w14:paraId="7BC7CC36" w14:textId="179DE950" w:rsidR="00375802" w:rsidRDefault="00375802" w:rsidP="00D96ED3">
      <w:pPr>
        <w:rPr>
          <w:color w:val="000000"/>
          <w:szCs w:val="22"/>
        </w:rPr>
      </w:pPr>
    </w:p>
    <w:p w14:paraId="200C5BC2" w14:textId="77777777" w:rsidR="00375802" w:rsidRDefault="00375802">
      <w:pPr>
        <w:spacing w:line="276" w:lineRule="auto"/>
        <w:rPr>
          <w:color w:val="000000"/>
          <w:szCs w:val="22"/>
        </w:rPr>
      </w:pPr>
      <w:r>
        <w:rPr>
          <w:color w:val="000000"/>
          <w:szCs w:val="22"/>
        </w:rPr>
        <w:br w:type="page"/>
      </w:r>
    </w:p>
    <w:p w14:paraId="1E742511" w14:textId="77777777" w:rsidR="00652824" w:rsidRDefault="001F1D80" w:rsidP="00652824">
      <w:pPr>
        <w:pStyle w:val="Heading2"/>
      </w:pPr>
      <w:bookmarkStart w:id="32" w:name="_Toc256000020"/>
      <w:r>
        <w:rPr>
          <w:lang w:val="el-GR"/>
        </w:rPr>
        <w:lastRenderedPageBreak/>
        <w:t>Μέτρηση του αποτελέσματος</w:t>
      </w:r>
      <w:bookmarkEnd w:id="32"/>
    </w:p>
    <w:p w14:paraId="68BEBE5C" w14:textId="77777777" w:rsidR="00210109" w:rsidRPr="00D33EFB" w:rsidRDefault="001F1D80" w:rsidP="00210109">
      <w:pPr>
        <w:rPr>
          <w:lang w:val="el-GR"/>
        </w:rPr>
      </w:pPr>
      <w:r>
        <w:rPr>
          <w:lang w:val="el-GR"/>
        </w:rPr>
        <w:t>Κατά την υλοποίηση των Ενεργειών Προτεραιότητας που αναφέρονται παραπάνω, η επιτυχία αυτής της στρατηγικής θα μετρηθεί από:</w:t>
      </w:r>
    </w:p>
    <w:p w14:paraId="7899D0AC" w14:textId="77777777" w:rsidR="00652824" w:rsidRPr="00D33EFB" w:rsidRDefault="001F1D80" w:rsidP="0031745D">
      <w:pPr>
        <w:pStyle w:val="ListParagraph"/>
        <w:numPr>
          <w:ilvl w:val="0"/>
          <w:numId w:val="16"/>
        </w:numPr>
        <w:rPr>
          <w:lang w:val="el-GR"/>
        </w:rPr>
      </w:pPr>
      <w:r>
        <w:rPr>
          <w:lang w:val="el-GR"/>
        </w:rPr>
        <w:t>Το ποσοστό ικανοποίησης της ομάδας μας ΛΟΑΤΚΙΑ+ στον ή πάνω από τον μέσο όρο της Υπηρεσίας</w:t>
      </w:r>
    </w:p>
    <w:p w14:paraId="3FE73CFD" w14:textId="3BC46A4F" w:rsidR="00652824" w:rsidRDefault="001F1D80" w:rsidP="00F5612A">
      <w:pPr>
        <w:pStyle w:val="ListParagraph"/>
        <w:numPr>
          <w:ilvl w:val="0"/>
          <w:numId w:val="16"/>
        </w:numPr>
        <w:rPr>
          <w:lang w:val="el-GR"/>
        </w:rPr>
      </w:pPr>
      <w:r>
        <w:rPr>
          <w:lang w:val="el-GR"/>
        </w:rPr>
        <w:t>Η συμμετοχή της ομάδας ΛΟΑΤΚΙΑ+ στον ή πάνω από τον μέσο όρο της Υπηρεσίας:</w:t>
      </w:r>
    </w:p>
    <w:p w14:paraId="251B7BF8" w14:textId="0674210F" w:rsidR="00210109" w:rsidRDefault="00375802" w:rsidP="00375802">
      <w:pPr>
        <w:pStyle w:val="ListParagraph"/>
        <w:rPr>
          <w:noProof/>
          <w:lang w:val="el-GR" w:eastAsia="en-AU"/>
        </w:rPr>
      </w:pPr>
      <w:r>
        <w:rPr>
          <w:noProof/>
          <w:lang w:eastAsia="en-US"/>
        </w:rPr>
        <w:drawing>
          <wp:anchor distT="0" distB="0" distL="114300" distR="114300" simplePos="0" relativeHeight="251656704" behindDoc="1" locked="0" layoutInCell="1" allowOverlap="1" wp14:anchorId="537CDA1C" wp14:editId="42099160">
            <wp:simplePos x="0" y="0"/>
            <wp:positionH relativeFrom="column">
              <wp:posOffset>2743200</wp:posOffset>
            </wp:positionH>
            <wp:positionV relativeFrom="paragraph">
              <wp:posOffset>109855</wp:posOffset>
            </wp:positionV>
            <wp:extent cx="800100" cy="1047750"/>
            <wp:effectExtent l="0" t="0" r="0" b="0"/>
            <wp:wrapTight wrapText="bothSides">
              <wp:wrapPolygon edited="0">
                <wp:start x="0" y="0"/>
                <wp:lineTo x="0" y="21207"/>
                <wp:lineTo x="21086" y="21207"/>
                <wp:lineTo x="21086" y="0"/>
                <wp:lineTo x="0" y="0"/>
              </wp:wrapPolygon>
            </wp:wrapTight>
            <wp:docPr id="8" name="Picture 8" descr="This image represents 50% of participants involved in social and community activitie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00100" cy="1047750"/>
                    </a:xfrm>
                    <a:prstGeom prst="rect">
                      <a:avLst/>
                    </a:prstGeom>
                  </pic:spPr>
                </pic:pic>
              </a:graphicData>
            </a:graphic>
          </wp:anchor>
        </w:drawing>
      </w:r>
      <w:r>
        <w:rPr>
          <w:noProof/>
          <w:lang w:eastAsia="en-US"/>
        </w:rPr>
        <w:drawing>
          <wp:anchor distT="0" distB="0" distL="114300" distR="114300" simplePos="0" relativeHeight="251662848" behindDoc="1" locked="0" layoutInCell="1" allowOverlap="1" wp14:anchorId="52E18D8A" wp14:editId="3970276F">
            <wp:simplePos x="0" y="0"/>
            <wp:positionH relativeFrom="column">
              <wp:posOffset>476250</wp:posOffset>
            </wp:positionH>
            <wp:positionV relativeFrom="paragraph">
              <wp:posOffset>114300</wp:posOffset>
            </wp:positionV>
            <wp:extent cx="814208" cy="1084111"/>
            <wp:effectExtent l="0" t="0" r="0" b="0"/>
            <wp:wrapTight wrapText="bothSides">
              <wp:wrapPolygon edited="0">
                <wp:start x="0" y="0"/>
                <wp:lineTo x="0" y="21258"/>
                <wp:lineTo x="21229" y="21258"/>
                <wp:lineTo x="21229" y="0"/>
                <wp:lineTo x="0" y="0"/>
              </wp:wrapPolygon>
            </wp:wrapTight>
            <wp:docPr id="544746352" name="Picture 1" descr="This image represents 30% of participants in meaningful employment (for those of working age)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79048" name=""/>
                    <pic:cNvPicPr/>
                  </pic:nvPicPr>
                  <pic:blipFill>
                    <a:blip r:embed="rId13">
                      <a:extLst>
                        <a:ext uri="{28A0092B-C50C-407E-A947-70E740481C1C}">
                          <a14:useLocalDpi xmlns:a14="http://schemas.microsoft.com/office/drawing/2010/main" val="0"/>
                        </a:ext>
                      </a:extLst>
                    </a:blip>
                    <a:stretch>
                      <a:fillRect/>
                    </a:stretch>
                  </pic:blipFill>
                  <pic:spPr>
                    <a:xfrm>
                      <a:off x="0" y="0"/>
                      <a:ext cx="814208" cy="1084111"/>
                    </a:xfrm>
                    <a:prstGeom prst="rect">
                      <a:avLst/>
                    </a:prstGeom>
                  </pic:spPr>
                </pic:pic>
              </a:graphicData>
            </a:graphic>
          </wp:anchor>
        </w:drawing>
      </w:r>
      <w:r w:rsidR="00C35ABB">
        <w:rPr>
          <w:noProof/>
          <w:lang w:val="en-AU" w:eastAsia="en-AU"/>
        </w:rPr>
        <w:pict w14:anchorId="238F74CE">
          <v:shapetype id="_x0000_t202" coordsize="21600,21600" o:spt="202" path="m,l,21600r21600,l21600,xe">
            <v:stroke joinstyle="miter"/>
            <v:path gradientshapeok="t" o:connecttype="rect"/>
          </v:shapetype>
          <v:shape id="Text Box 2" o:spid="_x0000_s1026" type="#_x0000_t202" style="position:absolute;left:0;text-align:left;margin-left:171pt;margin-top:89.6pt;width:154.5pt;height:73.5pt;z-index:25166131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" stroked="f">
            <v:textbox>
              <w:txbxContent>
                <w:p w14:paraId="6B002A6C" w14:textId="77777777" w:rsidR="00490278" w:rsidRPr="00D33EFB" w:rsidRDefault="00490278" w:rsidP="00210109">
                  <w:pPr>
                    <w:jc w:val="center"/>
                    <w:rPr>
                      <w:lang w:val="el-GR"/>
                    </w:rPr>
                  </w:pPr>
                  <w:r>
                    <w:rPr>
                      <w:lang w:val="el-GR"/>
                    </w:rPr>
                    <w:t>Συμμετέχοντες που αναμίχθηκαν σε κοινωνικές και κοινοτικές δραστηριότητες έως το 2023</w:t>
                  </w:r>
                </w:p>
              </w:txbxContent>
            </v:textbox>
            <w10:wrap type="square"/>
          </v:shape>
        </w:pict>
      </w:r>
      <w:r w:rsidR="00C35ABB">
        <w:rPr>
          <w:noProof/>
          <w:lang w:val="en-AU" w:eastAsia="en-AU"/>
        </w:rPr>
        <w:pict w14:anchorId="5180C11A">
          <v:shape id="_x0000_s1027" type="#_x0000_t202" style="position:absolute;left:0;text-align:left;margin-left:0;margin-top:91.85pt;width:142.5pt;height:67.5pt;z-index:25165926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" stroked="f">
            <v:textbox style="mso-next-textbox:#_x0000_s1027">
              <w:txbxContent>
                <w:p w14:paraId="405378C4" w14:textId="560C7520" w:rsidR="00490278" w:rsidRPr="001C0130" w:rsidRDefault="00490278" w:rsidP="00210109">
                  <w:pPr>
                    <w:jc w:val="center"/>
                    <w:rPr>
                      <w:lang w:val="en-AU"/>
                    </w:rPr>
                  </w:pPr>
                  <w:r>
                    <w:rPr>
                      <w:lang w:val="el-GR"/>
                    </w:rPr>
                    <w:t xml:space="preserve">Συμμετέχοντες σε ουσιαστική απασχόληση </w:t>
                  </w:r>
                  <w:r>
                    <w:rPr>
                      <w:lang w:val="el-GR"/>
                    </w:rPr>
                    <w:br/>
                    <w:t>(για όσους είναι σε ηλικία εργασίας)</w:t>
                  </w:r>
                  <w:r w:rsidR="001C0130">
                    <w:rPr>
                      <w:lang w:val="en-AU"/>
                    </w:rPr>
                    <w:t xml:space="preserve"> </w:t>
                  </w:r>
                  <w:r w:rsidR="001C0130">
                    <w:rPr>
                      <w:lang w:val="el-GR"/>
                    </w:rPr>
                    <w:t>έως το 2023</w:t>
                  </w:r>
                </w:p>
                <w:p w14:paraId="5D4CC055" w14:textId="77777777" w:rsidR="00490278" w:rsidRDefault="00490278" w:rsidP="00210109">
                  <w:pPr>
                    <w:jc w:val="center"/>
                    <w:rPr>
                      <w:lang w:val="el-GR"/>
                    </w:rPr>
                  </w:pPr>
                </w:p>
                <w:p w14:paraId="647B6FE4" w14:textId="77777777" w:rsidR="00490278" w:rsidRPr="00D33EFB" w:rsidRDefault="00490278" w:rsidP="00210109">
                  <w:pPr>
                    <w:jc w:val="center"/>
                    <w:rPr>
                      <w:lang w:val="el-GR"/>
                    </w:rPr>
                  </w:pPr>
                  <w:r>
                    <w:rPr>
                      <w:lang w:val="el-GR"/>
                    </w:rPr>
                    <w:t xml:space="preserve"> εργάσιμη ηλικία) έως το 2023</w:t>
                  </w:r>
                </w:p>
              </w:txbxContent>
            </v:textbox>
            <w10:wrap type="square"/>
          </v:shape>
        </w:pict>
      </w:r>
    </w:p>
    <w:p w14:paraId="3C81BEA7" w14:textId="77777777" w:rsidR="00375802" w:rsidRDefault="00375802" w:rsidP="00375802">
      <w:pPr>
        <w:pStyle w:val="ListParagraph"/>
        <w:rPr>
          <w:noProof/>
          <w:lang w:val="el-GR" w:eastAsia="en-AU"/>
        </w:rPr>
      </w:pPr>
    </w:p>
    <w:p w14:paraId="6EB6AE36" w14:textId="77777777" w:rsidR="00375802" w:rsidRPr="00375802" w:rsidRDefault="00375802" w:rsidP="00F5612A">
      <w:pPr>
        <w:pStyle w:val="ListParagraph"/>
        <w:spacing w:before="240"/>
        <w:rPr>
          <w:lang w:val="el-GR"/>
        </w:rPr>
      </w:pPr>
    </w:p>
    <w:p w14:paraId="2A6FAC91" w14:textId="77777777" w:rsidR="007E373B" w:rsidRPr="00375802" w:rsidRDefault="007E373B">
      <w:pPr>
        <w:spacing w:line="276" w:lineRule="auto"/>
        <w:rPr>
          <w:lang w:val="el-GR"/>
        </w:rPr>
      </w:pPr>
    </w:p>
    <w:p w14:paraId="193BF77E" w14:textId="77777777" w:rsidR="002D314F" w:rsidRDefault="001F1D80" w:rsidP="0007449C">
      <w:pPr>
        <w:rPr>
          <w:lang w:val="el-GR"/>
        </w:rPr>
      </w:pPr>
      <w:r>
        <w:rPr>
          <w:lang w:val="el-GR"/>
        </w:rPr>
        <w:br/>
      </w:r>
    </w:p>
    <w:p w14:paraId="66B650BE" w14:textId="47740166" w:rsidR="005331D2" w:rsidRDefault="005331D2" w:rsidP="0007449C">
      <w:pPr>
        <w:rPr>
          <w:lang w:val="el-GR"/>
        </w:rPr>
      </w:pPr>
    </w:p>
    <w:p w14:paraId="486686B6" w14:textId="77777777" w:rsidR="00375802" w:rsidRDefault="00375802" w:rsidP="0007449C">
      <w:pPr>
        <w:rPr>
          <w:lang w:val="el-GR"/>
        </w:rPr>
      </w:pPr>
    </w:p>
    <w:p w14:paraId="2C9254D2" w14:textId="1D33C918" w:rsidR="0007449C" w:rsidRPr="00D33EFB" w:rsidRDefault="001F1D80" w:rsidP="0007449C">
      <w:pPr>
        <w:rPr>
          <w:lang w:val="el-GR"/>
        </w:rPr>
      </w:pPr>
      <w:r>
        <w:rPr>
          <w:lang w:val="el-GR"/>
        </w:rPr>
        <w:t>Για να επιδιώξει πρόοδο σχετικά με αυτά τα στοιχεία, η NDIA σκοπεύει να έχει ολοκληρώσει:</w:t>
      </w:r>
    </w:p>
    <w:p w14:paraId="04CCD109" w14:textId="77777777" w:rsidR="00652824" w:rsidRPr="001543FA" w:rsidRDefault="001F1D80" w:rsidP="00EC28CE">
      <w:pPr>
        <w:pStyle w:val="Heading4"/>
        <w:numPr>
          <w:ilvl w:val="0"/>
          <w:numId w:val="0"/>
        </w:numPr>
        <w:ind w:left="709" w:hanging="709"/>
        <w:rPr>
          <w:color w:val="6B2976"/>
          <w:sz w:val="22"/>
        </w:rPr>
      </w:pPr>
      <w:bookmarkStart w:id="33" w:name="_Toc256000021"/>
      <w:r w:rsidRPr="001543FA">
        <w:rPr>
          <w:color w:val="6B2976"/>
          <w:sz w:val="22"/>
          <w:lang w:val="el-GR"/>
        </w:rPr>
        <w:t>Έως τον Δεκέμβριο 2020</w:t>
      </w:r>
      <w:bookmarkEnd w:id="33"/>
    </w:p>
    <w:p w14:paraId="407C0A74" w14:textId="77777777" w:rsidR="00652824" w:rsidRPr="00D33EFB" w:rsidRDefault="001F1D80" w:rsidP="0031745D">
      <w:pPr>
        <w:pStyle w:val="ListParagraph"/>
        <w:numPr>
          <w:ilvl w:val="0"/>
          <w:numId w:val="17"/>
        </w:numPr>
        <w:rPr>
          <w:lang w:val="el-GR"/>
        </w:rPr>
      </w:pPr>
      <w:r>
        <w:rPr>
          <w:lang w:val="el-GR"/>
        </w:rPr>
        <w:t>Την εκκίνηση της συμβουλευτικής ομάδας ΛΟΑΤΚΙΑ+</w:t>
      </w:r>
    </w:p>
    <w:p w14:paraId="71A9E937" w14:textId="77777777" w:rsidR="00652824" w:rsidRDefault="001F1D80" w:rsidP="0031745D">
      <w:pPr>
        <w:pStyle w:val="ListParagraph"/>
        <w:numPr>
          <w:ilvl w:val="0"/>
          <w:numId w:val="17"/>
        </w:numPr>
      </w:pPr>
      <w:r>
        <w:rPr>
          <w:lang w:val="el-GR"/>
        </w:rPr>
        <w:t>Την οριστικοποίηση του σχεδίου επικοινωνιών</w:t>
      </w:r>
    </w:p>
    <w:p w14:paraId="1E64E475" w14:textId="77777777" w:rsidR="00652824" w:rsidRPr="00D33EFB" w:rsidRDefault="001F1D80" w:rsidP="0031745D">
      <w:pPr>
        <w:pStyle w:val="ListParagraph"/>
        <w:numPr>
          <w:ilvl w:val="0"/>
          <w:numId w:val="17"/>
        </w:numPr>
        <w:rPr>
          <w:lang w:val="el-GR"/>
        </w:rPr>
      </w:pPr>
      <w:r>
        <w:rPr>
          <w:lang w:val="el-GR"/>
        </w:rPr>
        <w:t>Την αξιολόγηση των πρακτικών μας μη αποκλεισμού</w:t>
      </w:r>
    </w:p>
    <w:p w14:paraId="1F9D318D" w14:textId="77777777" w:rsidR="00652824" w:rsidRPr="00D33EFB" w:rsidRDefault="001F1D80" w:rsidP="0031745D">
      <w:pPr>
        <w:pStyle w:val="ListParagraph"/>
        <w:numPr>
          <w:ilvl w:val="0"/>
          <w:numId w:val="17"/>
        </w:numPr>
        <w:rPr>
          <w:lang w:val="el-GR"/>
        </w:rPr>
      </w:pPr>
      <w:r>
        <w:rPr>
          <w:lang w:val="el-GR"/>
        </w:rPr>
        <w:t>Την συμμετοχή σε τέσσερεις εκδηλώσεις της κοινότητας σε εθνικό επίπεδο</w:t>
      </w:r>
    </w:p>
    <w:p w14:paraId="6C82A7EA" w14:textId="77777777" w:rsidR="00652824" w:rsidRPr="00D33EFB" w:rsidRDefault="001F1D80" w:rsidP="0031745D">
      <w:pPr>
        <w:pStyle w:val="ListParagraph"/>
        <w:numPr>
          <w:ilvl w:val="0"/>
          <w:numId w:val="17"/>
        </w:numPr>
        <w:rPr>
          <w:lang w:val="el-GR"/>
        </w:rPr>
      </w:pPr>
      <w:r>
        <w:rPr>
          <w:lang w:val="el-GR"/>
        </w:rPr>
        <w:t>Την κυκλοφορία της Στρατηγικής ΛΟΑΤΚΙΑ+ στους Συνεργάτες μας στην Κοινότητα (PITC)</w:t>
      </w:r>
    </w:p>
    <w:p w14:paraId="6B70B6F6" w14:textId="7B447D9C" w:rsidR="00652824" w:rsidRDefault="001F1D80" w:rsidP="0031745D">
      <w:pPr>
        <w:pStyle w:val="ListParagraph"/>
        <w:numPr>
          <w:ilvl w:val="0"/>
          <w:numId w:val="17"/>
        </w:numPr>
        <w:rPr>
          <w:lang w:val="el-GR"/>
        </w:rPr>
      </w:pPr>
      <w:r>
        <w:rPr>
          <w:lang w:val="el-GR"/>
        </w:rPr>
        <w:t>Την ανάδειξη Πρωταθλητή ΛΟΑΤΚΙΑ+ σε επίπεδο Ανώτερων Εκτελεστικών Στελεχών</w:t>
      </w:r>
    </w:p>
    <w:p w14:paraId="0D93BBCB" w14:textId="77777777" w:rsidR="005331D2" w:rsidRPr="00D33EFB" w:rsidRDefault="005331D2" w:rsidP="00375802">
      <w:pPr>
        <w:pStyle w:val="ListParagraph"/>
        <w:rPr>
          <w:lang w:val="el-GR"/>
        </w:rPr>
      </w:pPr>
    </w:p>
    <w:p w14:paraId="5E27FE6A" w14:textId="77777777" w:rsidR="00652824" w:rsidRPr="001543FA" w:rsidRDefault="001F1D80" w:rsidP="00EC28CE">
      <w:pPr>
        <w:pStyle w:val="Heading4"/>
        <w:numPr>
          <w:ilvl w:val="0"/>
          <w:numId w:val="0"/>
        </w:numPr>
        <w:ind w:left="709" w:hanging="709"/>
        <w:rPr>
          <w:color w:val="6B2976"/>
          <w:sz w:val="22"/>
        </w:rPr>
      </w:pPr>
      <w:bookmarkStart w:id="34" w:name="_Toc256000022"/>
      <w:r w:rsidRPr="001543FA">
        <w:rPr>
          <w:color w:val="6B2976"/>
          <w:sz w:val="22"/>
          <w:lang w:val="el-GR"/>
        </w:rPr>
        <w:t>Έως τον Δεκέμβριο 2021</w:t>
      </w:r>
      <w:bookmarkEnd w:id="34"/>
    </w:p>
    <w:p w14:paraId="3F581CDF" w14:textId="77777777" w:rsidR="00652824" w:rsidRPr="00D33EFB" w:rsidRDefault="001F1D80" w:rsidP="00EC28CE">
      <w:pPr>
        <w:pStyle w:val="ListParagraph"/>
        <w:numPr>
          <w:ilvl w:val="0"/>
          <w:numId w:val="17"/>
        </w:numPr>
        <w:rPr>
          <w:lang w:val="el-GR"/>
        </w:rPr>
      </w:pPr>
      <w:r>
        <w:rPr>
          <w:lang w:val="el-GR"/>
        </w:rPr>
        <w:t>Την ανάπτυξη βάσης έρευνας ικανοποίησης για την ομάδα ΛΟΑΤΚΙΑ+</w:t>
      </w:r>
    </w:p>
    <w:p w14:paraId="32587439" w14:textId="77777777" w:rsidR="00652824" w:rsidRPr="00D33EFB" w:rsidRDefault="001F1D80" w:rsidP="00EC28CE">
      <w:pPr>
        <w:pStyle w:val="ListParagraph"/>
        <w:numPr>
          <w:ilvl w:val="0"/>
          <w:numId w:val="17"/>
        </w:numPr>
        <w:rPr>
          <w:lang w:val="el-GR"/>
        </w:rPr>
      </w:pPr>
      <w:r>
        <w:rPr>
          <w:lang w:val="el-GR"/>
        </w:rPr>
        <w:t xml:space="preserve">Την ανασκόπηση όλων των εγγράφων για εξωτερικούς και εσωτερικούς αποδέκτες και την ενημέρωσή τους για </w:t>
      </w:r>
      <w:r w:rsidR="00C74C75">
        <w:rPr>
          <w:lang w:val="el-GR"/>
        </w:rPr>
        <w:t xml:space="preserve">αντιπροσώπευση των </w:t>
      </w:r>
      <w:r>
        <w:rPr>
          <w:lang w:val="el-GR"/>
        </w:rPr>
        <w:t>ΛΟΑΤΚΙΑ+</w:t>
      </w:r>
    </w:p>
    <w:p w14:paraId="066F870D" w14:textId="77777777" w:rsidR="0031745D" w:rsidRPr="00D33EFB" w:rsidRDefault="001F1D80" w:rsidP="00EC28CE">
      <w:pPr>
        <w:pStyle w:val="ListParagraph"/>
        <w:numPr>
          <w:ilvl w:val="0"/>
          <w:numId w:val="17"/>
        </w:numPr>
        <w:rPr>
          <w:lang w:val="el-GR"/>
        </w:rPr>
      </w:pPr>
      <w:r>
        <w:rPr>
          <w:lang w:val="el-GR"/>
        </w:rPr>
        <w:t xml:space="preserve">Την οριστικοποίηση του μηχανισμού εμπιστευτικών καταγγελιών και σχολίων </w:t>
      </w:r>
    </w:p>
    <w:p w14:paraId="7F9CB71D" w14:textId="77777777" w:rsidR="00652824" w:rsidRPr="00D33EFB" w:rsidRDefault="001F1D80" w:rsidP="00EC28CE">
      <w:pPr>
        <w:pStyle w:val="ListParagraph"/>
        <w:numPr>
          <w:ilvl w:val="0"/>
          <w:numId w:val="17"/>
        </w:numPr>
        <w:rPr>
          <w:lang w:val="el-GR"/>
        </w:rPr>
      </w:pPr>
      <w:r>
        <w:rPr>
          <w:lang w:val="el-GR"/>
        </w:rPr>
        <w:t xml:space="preserve">Την ολοκλήρωση της διαδικτυακής εκπαίδευσης εκ μέρους των Συνεργατών στην Κοινότητα (PITC) στην πολιτισμική επάρκεια για ΛΟΑΤΚΙΑ+ </w:t>
      </w:r>
    </w:p>
    <w:p w14:paraId="3A29D8FC" w14:textId="77777777" w:rsidR="00652824" w:rsidRPr="00D33EFB" w:rsidRDefault="001F1D80" w:rsidP="00EC28CE">
      <w:pPr>
        <w:pStyle w:val="ListParagraph"/>
        <w:numPr>
          <w:ilvl w:val="0"/>
          <w:numId w:val="17"/>
        </w:numPr>
        <w:rPr>
          <w:lang w:val="el-GR"/>
        </w:rPr>
      </w:pPr>
      <w:r>
        <w:rPr>
          <w:lang w:val="el-GR"/>
        </w:rPr>
        <w:t xml:space="preserve">Την εμπιστευτική έρευνα με έκθεση των συμμετεχόντων </w:t>
      </w:r>
    </w:p>
    <w:p w14:paraId="7276025A" w14:textId="77777777" w:rsidR="00652824" w:rsidRPr="00D33EFB" w:rsidRDefault="001F1D80" w:rsidP="00EC28CE">
      <w:pPr>
        <w:pStyle w:val="ListParagraph"/>
        <w:numPr>
          <w:ilvl w:val="0"/>
          <w:numId w:val="17"/>
        </w:numPr>
        <w:rPr>
          <w:lang w:val="el-GR"/>
        </w:rPr>
      </w:pPr>
      <w:r>
        <w:rPr>
          <w:lang w:val="el-GR"/>
        </w:rPr>
        <w:t>Την έναρξη της μελέτης σκοπιμότητας που παρέχει μια λειτουργία αναζήτησης συμμετεχόντων για τον εντοπισμό υποστηρίξεων φιλικών προς τα άτομα ΛΟΑΤΚΙΑ+</w:t>
      </w:r>
    </w:p>
    <w:p w14:paraId="3445297D" w14:textId="77777777" w:rsidR="00652824" w:rsidRPr="00D33EFB" w:rsidRDefault="001F1D80" w:rsidP="00EC28CE">
      <w:pPr>
        <w:pStyle w:val="ListParagraph"/>
        <w:numPr>
          <w:ilvl w:val="0"/>
          <w:numId w:val="17"/>
        </w:numPr>
        <w:rPr>
          <w:lang w:val="el-GR"/>
        </w:rPr>
      </w:pPr>
      <w:r>
        <w:rPr>
          <w:lang w:val="el-GR"/>
        </w:rPr>
        <w:lastRenderedPageBreak/>
        <w:t>Την οριστικοποίηση των συστημάτων δεδομένων της NDIA για την καταγραφή των επιλογών έμφυλων ταυτοτήτων και τίτλων για συμμετέχοντες</w:t>
      </w:r>
    </w:p>
    <w:p w14:paraId="5C555E60" w14:textId="77777777" w:rsidR="0031745D" w:rsidRPr="00D33EFB" w:rsidRDefault="001F1D80" w:rsidP="00EC28CE">
      <w:pPr>
        <w:pStyle w:val="ListParagraph"/>
        <w:numPr>
          <w:ilvl w:val="0"/>
          <w:numId w:val="17"/>
        </w:numPr>
        <w:rPr>
          <w:lang w:val="el-GR"/>
        </w:rPr>
      </w:pPr>
      <w:r>
        <w:rPr>
          <w:lang w:val="el-GR"/>
        </w:rPr>
        <w:t xml:space="preserve">Την οριστικοποίηση του στιγμιοτύπου ΛΟΑΤΚΙΑ+ του συμμετέχοντος στο NDIS </w:t>
      </w:r>
    </w:p>
    <w:p w14:paraId="557F394E" w14:textId="77777777" w:rsidR="005331D2" w:rsidRPr="00D33EFB" w:rsidRDefault="005331D2" w:rsidP="0031745D">
      <w:pPr>
        <w:pStyle w:val="ListParagraph"/>
        <w:rPr>
          <w:lang w:val="el-GR"/>
        </w:rPr>
      </w:pPr>
    </w:p>
    <w:p w14:paraId="27A0E9CD" w14:textId="77777777" w:rsidR="0031745D" w:rsidRDefault="001F1D80" w:rsidP="0031745D">
      <w:pPr>
        <w:pStyle w:val="Heading2"/>
      </w:pPr>
      <w:bookmarkStart w:id="35" w:name="_Toc256000023"/>
      <w:r>
        <w:rPr>
          <w:lang w:val="el-GR"/>
        </w:rPr>
        <w:t>Ευχαριστίες</w:t>
      </w:r>
      <w:bookmarkEnd w:id="35"/>
    </w:p>
    <w:p w14:paraId="6336136B" w14:textId="77777777" w:rsidR="0031745D" w:rsidRPr="00375802" w:rsidRDefault="001F1D80" w:rsidP="0031745D">
      <w:pPr>
        <w:spacing w:after="120" w:line="240" w:lineRule="auto"/>
        <w:rPr>
          <w:rFonts w:cs="Arial"/>
          <w:sz w:val="21"/>
          <w:szCs w:val="21"/>
          <w:lang w:val="el-GR"/>
        </w:rPr>
      </w:pPr>
      <w:r w:rsidRPr="00375802">
        <w:rPr>
          <w:rFonts w:cs="Arial"/>
          <w:sz w:val="21"/>
          <w:szCs w:val="21"/>
          <w:lang w:val="el-GR"/>
        </w:rPr>
        <w:t xml:space="preserve">Η NDIA έχει συμβουλευθεί (και έχει λάβει πολύτιμη υποστήριξη από) τους ακόλουθους εξειδικευμένους οργανισμούς του τομέα: </w:t>
      </w:r>
    </w:p>
    <w:p w14:paraId="2C93E7AF" w14:textId="77777777" w:rsidR="0031745D" w:rsidRPr="00375802" w:rsidRDefault="001F1D80" w:rsidP="00EC28CE">
      <w:pPr>
        <w:pStyle w:val="ListParagraph"/>
        <w:numPr>
          <w:ilvl w:val="0"/>
          <w:numId w:val="17"/>
        </w:numPr>
        <w:spacing w:after="120"/>
        <w:ind w:left="714" w:hanging="357"/>
        <w:rPr>
          <w:sz w:val="21"/>
          <w:szCs w:val="21"/>
          <w:lang w:val="el-GR"/>
        </w:rPr>
      </w:pPr>
      <w:r w:rsidRPr="00375802">
        <w:rPr>
          <w:sz w:val="21"/>
          <w:szCs w:val="21"/>
          <w:lang w:val="el-GR"/>
        </w:rPr>
        <w:t xml:space="preserve">Bisexual Alliance Victoria </w:t>
      </w:r>
    </w:p>
    <w:p w14:paraId="412BE90F" w14:textId="77777777" w:rsidR="0031745D" w:rsidRPr="00375802" w:rsidRDefault="001F1D80" w:rsidP="00EC28CE">
      <w:pPr>
        <w:pStyle w:val="ListParagraph"/>
        <w:numPr>
          <w:ilvl w:val="0"/>
          <w:numId w:val="17"/>
        </w:numPr>
        <w:spacing w:after="120"/>
        <w:ind w:left="714" w:hanging="357"/>
        <w:rPr>
          <w:sz w:val="21"/>
          <w:szCs w:val="21"/>
          <w:lang w:val="el-GR"/>
        </w:rPr>
      </w:pPr>
      <w:r w:rsidRPr="00375802">
        <w:rPr>
          <w:sz w:val="21"/>
          <w:szCs w:val="21"/>
          <w:lang w:val="el-GR"/>
        </w:rPr>
        <w:t>Black Rainbow</w:t>
      </w:r>
    </w:p>
    <w:p w14:paraId="4C98BF09" w14:textId="77777777" w:rsidR="0031745D" w:rsidRPr="00375802" w:rsidRDefault="001F1D80" w:rsidP="004333CE">
      <w:pPr>
        <w:pStyle w:val="ListParagraph"/>
        <w:numPr>
          <w:ilvl w:val="0"/>
          <w:numId w:val="17"/>
        </w:numPr>
        <w:spacing w:after="120"/>
        <w:ind w:left="714" w:hanging="357"/>
        <w:rPr>
          <w:sz w:val="21"/>
          <w:szCs w:val="21"/>
          <w:lang w:val="el-GR"/>
        </w:rPr>
      </w:pPr>
      <w:r w:rsidRPr="00375802">
        <w:rPr>
          <w:sz w:val="21"/>
          <w:szCs w:val="21"/>
          <w:lang w:val="el-GR"/>
        </w:rPr>
        <w:t xml:space="preserve">Family Planning NSW </w:t>
      </w:r>
    </w:p>
    <w:p w14:paraId="1AE5AD44" w14:textId="77777777" w:rsidR="0031745D" w:rsidRPr="00375802" w:rsidRDefault="001F1D80" w:rsidP="00EC28CE">
      <w:pPr>
        <w:pStyle w:val="ListParagraph"/>
        <w:numPr>
          <w:ilvl w:val="0"/>
          <w:numId w:val="17"/>
        </w:numPr>
        <w:spacing w:after="120"/>
        <w:ind w:left="714" w:hanging="357"/>
        <w:rPr>
          <w:sz w:val="21"/>
          <w:szCs w:val="21"/>
          <w:lang w:val="el-GR"/>
        </w:rPr>
      </w:pPr>
      <w:r w:rsidRPr="00375802">
        <w:rPr>
          <w:sz w:val="21"/>
          <w:szCs w:val="21"/>
          <w:lang w:val="el-GR"/>
        </w:rPr>
        <w:t xml:space="preserve">First Peoples Disability Network </w:t>
      </w:r>
    </w:p>
    <w:p w14:paraId="7834B9E1" w14:textId="77777777" w:rsidR="0031745D" w:rsidRPr="00375802" w:rsidRDefault="001F1D80" w:rsidP="00EC28CE">
      <w:pPr>
        <w:pStyle w:val="ListParagraph"/>
        <w:numPr>
          <w:ilvl w:val="0"/>
          <w:numId w:val="17"/>
        </w:numPr>
        <w:spacing w:after="120"/>
        <w:ind w:left="714" w:hanging="357"/>
        <w:rPr>
          <w:sz w:val="21"/>
          <w:szCs w:val="21"/>
        </w:rPr>
      </w:pPr>
      <w:r w:rsidRPr="00375802">
        <w:rPr>
          <w:sz w:val="21"/>
          <w:szCs w:val="21"/>
        </w:rPr>
        <w:t xml:space="preserve">Gay and Lesbian Health Victoria (GLHV) </w:t>
      </w:r>
      <w:r w:rsidRPr="00375802">
        <w:rPr>
          <w:sz w:val="21"/>
          <w:szCs w:val="21"/>
          <w:lang w:val="el-GR"/>
        </w:rPr>
        <w:t>στο</w:t>
      </w:r>
      <w:r w:rsidRPr="00375802">
        <w:rPr>
          <w:sz w:val="21"/>
          <w:szCs w:val="21"/>
        </w:rPr>
        <w:t xml:space="preserve"> </w:t>
      </w:r>
      <w:r w:rsidR="001C2B73" w:rsidRPr="00375802">
        <w:rPr>
          <w:sz w:val="21"/>
          <w:szCs w:val="21"/>
          <w:lang w:val="en-AU"/>
        </w:rPr>
        <w:t>Australian Research Centre in Sex</w:t>
      </w:r>
      <w:r w:rsidRPr="00375802">
        <w:rPr>
          <w:sz w:val="21"/>
          <w:szCs w:val="21"/>
        </w:rPr>
        <w:t xml:space="preserve">, </w:t>
      </w:r>
      <w:r w:rsidR="001C2B73" w:rsidRPr="00375802">
        <w:rPr>
          <w:sz w:val="21"/>
          <w:szCs w:val="21"/>
          <w:lang w:val="en-AU"/>
        </w:rPr>
        <w:t>Health</w:t>
      </w:r>
      <w:r w:rsidR="001C2B73" w:rsidRPr="00375802">
        <w:rPr>
          <w:sz w:val="21"/>
          <w:szCs w:val="21"/>
        </w:rPr>
        <w:t xml:space="preserve"> </w:t>
      </w:r>
      <w:r w:rsidRPr="00375802">
        <w:rPr>
          <w:sz w:val="21"/>
          <w:szCs w:val="21"/>
        </w:rPr>
        <w:t xml:space="preserve">&amp; </w:t>
      </w:r>
      <w:r w:rsidR="001C2B73" w:rsidRPr="00375802">
        <w:rPr>
          <w:sz w:val="21"/>
          <w:szCs w:val="21"/>
          <w:lang w:val="en-AU"/>
        </w:rPr>
        <w:t>Society</w:t>
      </w:r>
      <w:r w:rsidR="001C2B73" w:rsidRPr="00375802">
        <w:rPr>
          <w:sz w:val="21"/>
          <w:szCs w:val="21"/>
        </w:rPr>
        <w:t xml:space="preserve"> </w:t>
      </w:r>
      <w:r w:rsidRPr="00375802">
        <w:rPr>
          <w:sz w:val="21"/>
          <w:szCs w:val="21"/>
        </w:rPr>
        <w:t xml:space="preserve">(ARCSHS) </w:t>
      </w:r>
      <w:r w:rsidRPr="00375802">
        <w:rPr>
          <w:sz w:val="21"/>
          <w:szCs w:val="21"/>
          <w:lang w:val="el-GR"/>
        </w:rPr>
        <w:t>στο</w:t>
      </w:r>
      <w:r w:rsidRPr="00375802">
        <w:rPr>
          <w:sz w:val="21"/>
          <w:szCs w:val="21"/>
        </w:rPr>
        <w:t xml:space="preserve"> </w:t>
      </w:r>
      <w:r w:rsidRPr="00375802">
        <w:rPr>
          <w:sz w:val="21"/>
          <w:szCs w:val="21"/>
          <w:lang w:val="el-GR"/>
        </w:rPr>
        <w:t>Πανεπιστήμιο</w:t>
      </w:r>
      <w:r w:rsidRPr="00375802">
        <w:rPr>
          <w:sz w:val="21"/>
          <w:szCs w:val="21"/>
        </w:rPr>
        <w:t xml:space="preserve"> La Trobe</w:t>
      </w:r>
    </w:p>
    <w:p w14:paraId="19CBE513" w14:textId="77777777" w:rsidR="0031745D" w:rsidRPr="00375802" w:rsidRDefault="007B6B38" w:rsidP="00EC28CE">
      <w:pPr>
        <w:pStyle w:val="ListParagraph"/>
        <w:numPr>
          <w:ilvl w:val="0"/>
          <w:numId w:val="17"/>
        </w:numPr>
        <w:spacing w:after="120"/>
        <w:ind w:left="714" w:hanging="357"/>
        <w:rPr>
          <w:sz w:val="21"/>
          <w:szCs w:val="21"/>
        </w:rPr>
      </w:pPr>
      <w:r w:rsidRPr="00375802">
        <w:rPr>
          <w:sz w:val="21"/>
          <w:szCs w:val="21"/>
          <w:lang w:val="en-AU"/>
        </w:rPr>
        <w:t xml:space="preserve">National Association of People Living with HIV/AID Australia (NAPWHA) </w:t>
      </w:r>
    </w:p>
    <w:p w14:paraId="3E1FD8F4" w14:textId="77777777" w:rsidR="0031745D" w:rsidRPr="00375802" w:rsidRDefault="007B6B38" w:rsidP="00EC28CE">
      <w:pPr>
        <w:pStyle w:val="ListParagraph"/>
        <w:numPr>
          <w:ilvl w:val="0"/>
          <w:numId w:val="17"/>
        </w:numPr>
        <w:spacing w:after="120"/>
        <w:ind w:left="714" w:hanging="357"/>
        <w:rPr>
          <w:sz w:val="21"/>
          <w:szCs w:val="21"/>
        </w:rPr>
      </w:pPr>
      <w:r w:rsidRPr="00375802">
        <w:rPr>
          <w:sz w:val="21"/>
          <w:szCs w:val="21"/>
        </w:rPr>
        <w:t xml:space="preserve">National Ethnic Disability Alliance (NEDA) </w:t>
      </w:r>
    </w:p>
    <w:p w14:paraId="66D2D451" w14:textId="77777777" w:rsidR="0031745D" w:rsidRPr="00375802" w:rsidRDefault="007B6B38" w:rsidP="00EC28CE">
      <w:pPr>
        <w:pStyle w:val="ListParagraph"/>
        <w:numPr>
          <w:ilvl w:val="0"/>
          <w:numId w:val="17"/>
        </w:numPr>
        <w:spacing w:after="120"/>
        <w:ind w:left="714" w:hanging="357"/>
        <w:rPr>
          <w:sz w:val="21"/>
          <w:szCs w:val="21"/>
        </w:rPr>
      </w:pPr>
      <w:r w:rsidRPr="00375802">
        <w:rPr>
          <w:sz w:val="21"/>
          <w:szCs w:val="21"/>
          <w:lang w:val="en-AU"/>
        </w:rPr>
        <w:t xml:space="preserve">National LGBTI Health Alliance </w:t>
      </w:r>
    </w:p>
    <w:p w14:paraId="412812CC" w14:textId="77777777" w:rsidR="0031745D" w:rsidRPr="00375802" w:rsidRDefault="001F1D80" w:rsidP="00EC28CE">
      <w:pPr>
        <w:pStyle w:val="ListParagraph"/>
        <w:numPr>
          <w:ilvl w:val="0"/>
          <w:numId w:val="17"/>
        </w:numPr>
        <w:spacing w:after="120"/>
        <w:ind w:left="714" w:hanging="357"/>
        <w:rPr>
          <w:sz w:val="21"/>
          <w:szCs w:val="21"/>
        </w:rPr>
      </w:pPr>
      <w:r w:rsidRPr="00375802">
        <w:rPr>
          <w:sz w:val="21"/>
          <w:szCs w:val="21"/>
        </w:rPr>
        <w:t xml:space="preserve">Intersex Human Rights Australia </w:t>
      </w:r>
    </w:p>
    <w:p w14:paraId="3966011D" w14:textId="77777777" w:rsidR="0031745D" w:rsidRPr="00375802" w:rsidRDefault="001F1D80" w:rsidP="00EC28CE">
      <w:pPr>
        <w:pStyle w:val="ListParagraph"/>
        <w:numPr>
          <w:ilvl w:val="0"/>
          <w:numId w:val="17"/>
        </w:numPr>
        <w:spacing w:after="120"/>
        <w:ind w:left="714" w:hanging="357"/>
        <w:rPr>
          <w:sz w:val="21"/>
          <w:szCs w:val="21"/>
          <w:lang w:val="el-GR"/>
        </w:rPr>
      </w:pPr>
      <w:r w:rsidRPr="00375802">
        <w:rPr>
          <w:sz w:val="21"/>
          <w:szCs w:val="21"/>
          <w:lang w:val="en-AU"/>
        </w:rPr>
        <w:t>People with Disability Australia</w:t>
      </w:r>
      <w:r w:rsidRPr="00375802">
        <w:rPr>
          <w:sz w:val="21"/>
          <w:szCs w:val="21"/>
          <w:lang w:val="el-GR"/>
        </w:rPr>
        <w:t xml:space="preserve"> </w:t>
      </w:r>
    </w:p>
    <w:p w14:paraId="194589AF" w14:textId="77777777" w:rsidR="0031745D" w:rsidRPr="00375802" w:rsidRDefault="001F1D80" w:rsidP="00EC28CE">
      <w:pPr>
        <w:pStyle w:val="ListParagraph"/>
        <w:numPr>
          <w:ilvl w:val="0"/>
          <w:numId w:val="17"/>
        </w:numPr>
        <w:spacing w:after="120"/>
        <w:ind w:left="714" w:hanging="357"/>
        <w:rPr>
          <w:sz w:val="21"/>
          <w:szCs w:val="21"/>
          <w:lang w:val="el-GR"/>
        </w:rPr>
      </w:pPr>
      <w:r w:rsidRPr="00375802">
        <w:rPr>
          <w:sz w:val="21"/>
          <w:szCs w:val="21"/>
          <w:lang w:val="el-GR"/>
        </w:rPr>
        <w:t xml:space="preserve">Positive Life NSW </w:t>
      </w:r>
    </w:p>
    <w:p w14:paraId="1BBFB161" w14:textId="77777777" w:rsidR="0031745D" w:rsidRPr="00375802" w:rsidRDefault="007B6B38" w:rsidP="00EC28CE">
      <w:pPr>
        <w:pStyle w:val="ListParagraph"/>
        <w:numPr>
          <w:ilvl w:val="0"/>
          <w:numId w:val="17"/>
        </w:numPr>
        <w:spacing w:after="120"/>
        <w:ind w:left="714" w:hanging="357"/>
        <w:rPr>
          <w:sz w:val="21"/>
          <w:szCs w:val="21"/>
        </w:rPr>
      </w:pPr>
      <w:r w:rsidRPr="00375802">
        <w:rPr>
          <w:sz w:val="21"/>
          <w:szCs w:val="21"/>
          <w:lang w:val="en-AU"/>
        </w:rPr>
        <w:t>Pride</w:t>
      </w:r>
      <w:r w:rsidR="00490278" w:rsidRPr="00375802">
        <w:rPr>
          <w:sz w:val="21"/>
          <w:szCs w:val="21"/>
          <w:lang w:val="en-AU"/>
        </w:rPr>
        <w:t xml:space="preserve"> </w:t>
      </w:r>
      <w:r w:rsidRPr="00375802">
        <w:rPr>
          <w:sz w:val="21"/>
          <w:szCs w:val="21"/>
          <w:lang w:val="en-AU"/>
        </w:rPr>
        <w:t>Foundation</w:t>
      </w:r>
      <w:r w:rsidR="00490278" w:rsidRPr="00375802">
        <w:rPr>
          <w:sz w:val="21"/>
          <w:szCs w:val="21"/>
          <w:lang w:val="en-AU"/>
        </w:rPr>
        <w:t xml:space="preserve"> </w:t>
      </w:r>
      <w:r w:rsidRPr="00375802">
        <w:rPr>
          <w:sz w:val="21"/>
          <w:szCs w:val="21"/>
          <w:lang w:val="en-AU"/>
        </w:rPr>
        <w:t>Australia</w:t>
      </w:r>
      <w:r w:rsidR="001F1D80" w:rsidRPr="00375802">
        <w:rPr>
          <w:sz w:val="21"/>
          <w:szCs w:val="21"/>
        </w:rPr>
        <w:t xml:space="preserve"> (</w:t>
      </w:r>
      <w:r w:rsidR="001F1D80" w:rsidRPr="00375802">
        <w:rPr>
          <w:sz w:val="21"/>
          <w:szCs w:val="21"/>
          <w:lang w:val="el-GR"/>
        </w:rPr>
        <w:t>πρώην</w:t>
      </w:r>
      <w:r w:rsidR="00490278" w:rsidRPr="00375802">
        <w:rPr>
          <w:sz w:val="21"/>
          <w:szCs w:val="21"/>
          <w:lang w:val="en-AU"/>
        </w:rPr>
        <w:t xml:space="preserve"> </w:t>
      </w:r>
      <w:r w:rsidRPr="00375802">
        <w:rPr>
          <w:sz w:val="21"/>
          <w:szCs w:val="21"/>
          <w:lang w:val="en-AU"/>
        </w:rPr>
        <w:t>GALFA</w:t>
      </w:r>
      <w:r w:rsidR="001F1D80" w:rsidRPr="00375802">
        <w:rPr>
          <w:sz w:val="21"/>
          <w:szCs w:val="21"/>
        </w:rPr>
        <w:t xml:space="preserve">) </w:t>
      </w:r>
    </w:p>
    <w:p w14:paraId="24048F8F" w14:textId="77777777" w:rsidR="0031745D" w:rsidRPr="00375802" w:rsidRDefault="001F1D80" w:rsidP="00EC28CE">
      <w:pPr>
        <w:pStyle w:val="ListParagraph"/>
        <w:numPr>
          <w:ilvl w:val="0"/>
          <w:numId w:val="17"/>
        </w:numPr>
        <w:spacing w:after="120"/>
        <w:ind w:left="714" w:hanging="357"/>
        <w:rPr>
          <w:sz w:val="21"/>
          <w:szCs w:val="21"/>
          <w:lang w:val="en-AU"/>
        </w:rPr>
      </w:pPr>
      <w:r w:rsidRPr="00375802">
        <w:rPr>
          <w:sz w:val="21"/>
          <w:szCs w:val="21"/>
          <w:lang w:val="en-AU"/>
        </w:rPr>
        <w:t xml:space="preserve">Rainbow Rights and Advocacy </w:t>
      </w:r>
    </w:p>
    <w:p w14:paraId="5E043910" w14:textId="606F4536" w:rsidR="0031745D" w:rsidRPr="00375802" w:rsidRDefault="005331D2" w:rsidP="00EC28CE">
      <w:pPr>
        <w:pStyle w:val="ListParagraph"/>
        <w:numPr>
          <w:ilvl w:val="0"/>
          <w:numId w:val="17"/>
        </w:numPr>
        <w:spacing w:after="120"/>
        <w:ind w:left="714" w:hanging="357"/>
        <w:rPr>
          <w:sz w:val="21"/>
          <w:szCs w:val="21"/>
          <w:lang w:val="el-GR"/>
        </w:rPr>
      </w:pPr>
      <w:r w:rsidRPr="00375802">
        <w:rPr>
          <w:sz w:val="21"/>
          <w:szCs w:val="21"/>
        </w:rPr>
        <w:t>Sydney &amp; South Western Sydney Local Health Districts</w:t>
      </w:r>
      <w:r w:rsidR="001F1D80" w:rsidRPr="00375802">
        <w:rPr>
          <w:sz w:val="21"/>
          <w:szCs w:val="21"/>
          <w:lang w:val="el-GR"/>
        </w:rPr>
        <w:t>.</w:t>
      </w:r>
    </w:p>
    <w:p w14:paraId="630E0C07" w14:textId="77777777" w:rsidR="0031745D" w:rsidRPr="00375802" w:rsidRDefault="001F1D80" w:rsidP="00EC28CE">
      <w:pPr>
        <w:pStyle w:val="ListParagraph"/>
        <w:numPr>
          <w:ilvl w:val="0"/>
          <w:numId w:val="17"/>
        </w:numPr>
        <w:spacing w:after="120"/>
        <w:ind w:left="714" w:hanging="357"/>
        <w:rPr>
          <w:sz w:val="21"/>
          <w:szCs w:val="21"/>
          <w:lang w:val="el-GR"/>
        </w:rPr>
      </w:pPr>
      <w:r w:rsidRPr="00375802">
        <w:rPr>
          <w:sz w:val="21"/>
          <w:szCs w:val="21"/>
          <w:lang w:val="el-GR"/>
        </w:rPr>
        <w:t xml:space="preserve">Transgender Victoria </w:t>
      </w:r>
    </w:p>
    <w:p w14:paraId="2CF053FE" w14:textId="77777777" w:rsidR="0031745D" w:rsidRPr="00375802" w:rsidRDefault="00490278" w:rsidP="00EC28CE">
      <w:pPr>
        <w:pStyle w:val="ListParagraph"/>
        <w:numPr>
          <w:ilvl w:val="0"/>
          <w:numId w:val="17"/>
        </w:numPr>
        <w:spacing w:after="120"/>
        <w:ind w:left="714" w:hanging="357"/>
        <w:rPr>
          <w:sz w:val="21"/>
          <w:szCs w:val="21"/>
        </w:rPr>
      </w:pPr>
      <w:r w:rsidRPr="00375802">
        <w:rPr>
          <w:sz w:val="21"/>
          <w:szCs w:val="21"/>
          <w:lang w:val="en-AU"/>
        </w:rPr>
        <w:t>Victorian Commissioner for Gender and Sexuality</w:t>
      </w:r>
    </w:p>
    <w:p w14:paraId="1AD2FCE2" w14:textId="1F40A4AA" w:rsidR="0031745D" w:rsidRPr="00375802" w:rsidRDefault="005331D2" w:rsidP="00EC28CE">
      <w:pPr>
        <w:pStyle w:val="ListParagraph"/>
        <w:numPr>
          <w:ilvl w:val="0"/>
          <w:numId w:val="17"/>
        </w:numPr>
        <w:spacing w:after="120"/>
        <w:ind w:left="714" w:hanging="357"/>
        <w:rPr>
          <w:sz w:val="21"/>
          <w:szCs w:val="21"/>
          <w:lang w:val="el-GR"/>
        </w:rPr>
      </w:pPr>
      <w:r w:rsidRPr="00375802">
        <w:rPr>
          <w:sz w:val="21"/>
          <w:szCs w:val="21"/>
        </w:rPr>
        <w:t>Victorian Department of Health and Human Services Diversity Unit</w:t>
      </w:r>
    </w:p>
    <w:p w14:paraId="2B3C3A20" w14:textId="77777777" w:rsidR="0031745D" w:rsidRPr="00375802" w:rsidRDefault="001F1D80" w:rsidP="00EC28CE">
      <w:pPr>
        <w:pStyle w:val="ListParagraph"/>
        <w:numPr>
          <w:ilvl w:val="0"/>
          <w:numId w:val="17"/>
        </w:numPr>
        <w:spacing w:after="120"/>
        <w:ind w:left="714" w:hanging="357"/>
        <w:rPr>
          <w:sz w:val="21"/>
          <w:szCs w:val="21"/>
          <w:lang w:val="el-GR"/>
        </w:rPr>
      </w:pPr>
      <w:r w:rsidRPr="00375802">
        <w:rPr>
          <w:sz w:val="21"/>
          <w:szCs w:val="21"/>
          <w:lang w:val="el-GR"/>
        </w:rPr>
        <w:t xml:space="preserve">Women with Disabilities Australia </w:t>
      </w:r>
    </w:p>
    <w:p w14:paraId="408EB72A" w14:textId="77777777" w:rsidR="0031745D" w:rsidRPr="00375802" w:rsidRDefault="001F1D80" w:rsidP="00EC28CE">
      <w:pPr>
        <w:pStyle w:val="ListParagraph"/>
        <w:numPr>
          <w:ilvl w:val="0"/>
          <w:numId w:val="17"/>
        </w:numPr>
        <w:spacing w:after="120"/>
        <w:ind w:left="714" w:hanging="357"/>
        <w:rPr>
          <w:rFonts w:eastAsiaTheme="minorHAnsi" w:cs="Arial"/>
          <w:sz w:val="21"/>
          <w:szCs w:val="21"/>
          <w:lang w:val="el-GR" w:eastAsia="en-US"/>
        </w:rPr>
      </w:pPr>
      <w:r w:rsidRPr="00375802">
        <w:rPr>
          <w:sz w:val="21"/>
          <w:szCs w:val="21"/>
          <w:lang w:val="el-GR"/>
        </w:rPr>
        <w:t xml:space="preserve">WWILD Sexual Violence Prevention Association </w:t>
      </w:r>
    </w:p>
    <w:p w14:paraId="3E15A26C" w14:textId="77777777" w:rsidR="0031745D" w:rsidRPr="00375802" w:rsidRDefault="001F1D80" w:rsidP="00666FA5">
      <w:pPr>
        <w:spacing w:before="240" w:after="0" w:line="240" w:lineRule="auto"/>
        <w:rPr>
          <w:rFonts w:cs="Arial"/>
          <w:sz w:val="21"/>
          <w:szCs w:val="21"/>
          <w:lang w:val="el-GR"/>
        </w:rPr>
      </w:pPr>
      <w:r w:rsidRPr="00375802">
        <w:rPr>
          <w:rFonts w:cs="Arial"/>
          <w:sz w:val="21"/>
          <w:szCs w:val="21"/>
          <w:lang w:val="el-GR"/>
        </w:rPr>
        <w:t xml:space="preserve">Η NDIA θα ήθελε επίσης να ευχαριστήσει τους μεμονωμένους συμμετέχοντες που έχουν μοιραστεί τις ιστορίες τους στην έρευνα και στα </w:t>
      </w:r>
      <w:r w:rsidR="00BE5BE6" w:rsidRPr="00375802">
        <w:rPr>
          <w:rFonts w:cs="Arial"/>
          <w:sz w:val="21"/>
          <w:szCs w:val="21"/>
          <w:lang w:val="el-GR"/>
        </w:rPr>
        <w:t>εργαστήριά</w:t>
      </w:r>
      <w:r w:rsidR="00490278" w:rsidRPr="00375802">
        <w:rPr>
          <w:rFonts w:cs="Arial"/>
          <w:sz w:val="21"/>
          <w:szCs w:val="21"/>
          <w:lang w:val="el-GR"/>
        </w:rPr>
        <w:t xml:space="preserve"> </w:t>
      </w:r>
      <w:r w:rsidRPr="00375802">
        <w:rPr>
          <w:rFonts w:cs="Arial"/>
          <w:sz w:val="21"/>
          <w:szCs w:val="21"/>
          <w:lang w:val="el-GR"/>
        </w:rPr>
        <w:t>μας. Δεν έχουν κατονομαστεί άτομα για λόγους απορρήτου, ωστόσο αυτό δεν μειώνει το</w:t>
      </w:r>
      <w:r w:rsidR="00490278" w:rsidRPr="00375802">
        <w:rPr>
          <w:rFonts w:cs="Arial"/>
          <w:sz w:val="21"/>
          <w:szCs w:val="21"/>
          <w:lang w:val="el-GR"/>
        </w:rPr>
        <w:t>ν</w:t>
      </w:r>
      <w:r w:rsidRPr="00375802">
        <w:rPr>
          <w:rFonts w:cs="Arial"/>
          <w:sz w:val="21"/>
          <w:szCs w:val="21"/>
          <w:lang w:val="el-GR"/>
        </w:rPr>
        <w:t xml:space="preserve"> ρόλο τους στην ανάπτυξη της Στρατηγικής. Τα σχόλιά τους σχετικά με τη</w:t>
      </w:r>
      <w:r w:rsidR="00490278" w:rsidRPr="00375802">
        <w:rPr>
          <w:rFonts w:cs="Arial"/>
          <w:sz w:val="21"/>
          <w:szCs w:val="21"/>
          <w:lang w:val="el-GR"/>
        </w:rPr>
        <w:t>ν</w:t>
      </w:r>
      <w:r w:rsidRPr="00375802">
        <w:rPr>
          <w:rFonts w:cs="Arial"/>
          <w:sz w:val="21"/>
          <w:szCs w:val="21"/>
          <w:lang w:val="el-GR"/>
        </w:rPr>
        <w:t xml:space="preserve"> Στρατηγική ήταν πολύτιμα και ο χρόνος και η δέσμευσή τους επαινούνται.</w:t>
      </w:r>
    </w:p>
    <w:p w14:paraId="5F04CCBE" w14:textId="21B44C0C" w:rsidR="00375802" w:rsidRDefault="00375802">
      <w:pPr>
        <w:spacing w:line="276" w:lineRule="auto"/>
        <w:rPr>
          <w:rFonts w:cs="Arial"/>
          <w:szCs w:val="22"/>
          <w:lang w:val="el-GR"/>
        </w:rPr>
      </w:pPr>
    </w:p>
    <w:p w14:paraId="562F881D" w14:textId="77777777" w:rsidR="0031745D" w:rsidRPr="0031745D" w:rsidRDefault="001F1D80" w:rsidP="0031745D">
      <w:pPr>
        <w:pStyle w:val="Heading2"/>
      </w:pPr>
      <w:bookmarkStart w:id="36" w:name="_Toc256000024"/>
      <w:bookmarkStart w:id="37" w:name="_Toc37231591"/>
      <w:r w:rsidRPr="0031745D">
        <w:rPr>
          <w:rStyle w:val="FGHeadingChar"/>
          <w:rFonts w:cstheme="majorBidi"/>
          <w:b/>
          <w:bCs/>
          <w:color w:val="6B2976"/>
          <w:sz w:val="44"/>
          <w:szCs w:val="26"/>
          <w:lang w:val="el-GR"/>
        </w:rPr>
        <w:t>Παράρτημα - Γλωσσάριο</w:t>
      </w:r>
      <w:bookmarkEnd w:id="36"/>
      <w:bookmarkEnd w:id="37"/>
    </w:p>
    <w:p w14:paraId="78859A5F" w14:textId="77777777" w:rsidR="0031745D" w:rsidRPr="00375802" w:rsidRDefault="001F1D80" w:rsidP="00191D6F">
      <w:pPr>
        <w:widowControl w:val="0"/>
        <w:tabs>
          <w:tab w:val="left" w:pos="220"/>
          <w:tab w:val="left" w:pos="720"/>
        </w:tabs>
        <w:autoSpaceDE w:val="0"/>
        <w:autoSpaceDN w:val="0"/>
        <w:adjustRightInd w:val="0"/>
        <w:spacing w:after="0" w:line="264" w:lineRule="auto"/>
        <w:rPr>
          <w:rFonts w:cs="Arial"/>
          <w:sz w:val="21"/>
          <w:szCs w:val="21"/>
        </w:rPr>
      </w:pPr>
      <w:r w:rsidRPr="00375802">
        <w:rPr>
          <w:rFonts w:cs="Arial"/>
          <w:sz w:val="21"/>
          <w:szCs w:val="21"/>
          <w:lang w:val="el-GR"/>
        </w:rPr>
        <w:t xml:space="preserve">ΛΟΑΤΚΙΑ+: ο όρος αναφέρεται σε ένα ευρύ σύνολο κοινοτήτων και πληθυσμών, που περιλαμβάνουν άτομα που ζουν με αναπηρία. Τα γράμματα του </w:t>
      </w:r>
      <w:r w:rsidR="00BE5BE6" w:rsidRPr="00375802">
        <w:rPr>
          <w:rFonts w:cs="Arial"/>
          <w:sz w:val="21"/>
          <w:szCs w:val="21"/>
          <w:lang w:val="el-GR"/>
        </w:rPr>
        <w:t xml:space="preserve">ακρωνυμίου </w:t>
      </w:r>
      <w:r w:rsidRPr="00375802">
        <w:rPr>
          <w:rFonts w:cs="Arial"/>
          <w:sz w:val="21"/>
          <w:szCs w:val="21"/>
          <w:lang w:val="el-GR"/>
        </w:rPr>
        <w:t>αναφέρονται σε:</w:t>
      </w:r>
    </w:p>
    <w:p w14:paraId="3880268C" w14:textId="24575DD7" w:rsidR="0031745D" w:rsidRPr="00375802" w:rsidRDefault="0023259D" w:rsidP="0031745D">
      <w:pPr>
        <w:pStyle w:val="ListParagraph"/>
        <w:numPr>
          <w:ilvl w:val="0"/>
          <w:numId w:val="20"/>
        </w:numPr>
        <w:spacing w:before="240" w:after="120" w:line="264" w:lineRule="auto"/>
        <w:ind w:left="357" w:hanging="357"/>
        <w:rPr>
          <w:rFonts w:cs="Arial"/>
          <w:sz w:val="21"/>
          <w:szCs w:val="21"/>
          <w:lang w:val="el-GR"/>
        </w:rPr>
      </w:pPr>
      <w:r>
        <w:rPr>
          <w:rFonts w:cs="Arial"/>
          <w:b/>
          <w:lang w:val="el-GR"/>
        </w:rPr>
        <w:t>Λεσβία</w:t>
      </w:r>
      <w:r w:rsidR="001F1D80" w:rsidRPr="00375802">
        <w:rPr>
          <w:rFonts w:cs="Arial"/>
          <w:b/>
          <w:sz w:val="21"/>
          <w:szCs w:val="21"/>
          <w:lang w:val="el-GR"/>
        </w:rPr>
        <w:t>:</w:t>
      </w:r>
      <w:r w:rsidR="001F1D80" w:rsidRPr="00375802">
        <w:rPr>
          <w:rFonts w:cs="Arial"/>
          <w:sz w:val="21"/>
          <w:szCs w:val="21"/>
          <w:lang w:val="el-GR"/>
        </w:rPr>
        <w:t xml:space="preserve"> Γυναίκα της οποίας η κύρια συναισθηματική και σεξουαλική έλξη είναι προς άλλες γυναίκες.</w:t>
      </w:r>
    </w:p>
    <w:p w14:paraId="2753A267" w14:textId="77777777" w:rsidR="0031745D" w:rsidRPr="00375802" w:rsidRDefault="0031745D" w:rsidP="0031745D">
      <w:pPr>
        <w:pStyle w:val="ListParagraph"/>
        <w:spacing w:before="240" w:after="120" w:line="264" w:lineRule="auto"/>
        <w:ind w:left="357"/>
        <w:rPr>
          <w:rFonts w:cs="Arial"/>
          <w:sz w:val="21"/>
          <w:szCs w:val="21"/>
          <w:lang w:val="el-GR"/>
        </w:rPr>
      </w:pPr>
    </w:p>
    <w:p w14:paraId="4E89FF37" w14:textId="0013521F" w:rsidR="0031745D" w:rsidRPr="00375802" w:rsidRDefault="0023259D" w:rsidP="0031745D">
      <w:pPr>
        <w:pStyle w:val="ListParagraph"/>
        <w:numPr>
          <w:ilvl w:val="0"/>
          <w:numId w:val="20"/>
        </w:numPr>
        <w:spacing w:before="240" w:after="120" w:line="264" w:lineRule="auto"/>
        <w:ind w:left="357" w:hanging="357"/>
        <w:rPr>
          <w:rFonts w:cs="Arial"/>
          <w:b/>
          <w:sz w:val="21"/>
          <w:szCs w:val="21"/>
          <w:lang w:val="el-GR"/>
        </w:rPr>
      </w:pPr>
      <w:r>
        <w:rPr>
          <w:rFonts w:cs="Arial"/>
          <w:b/>
          <w:lang w:val="el-GR"/>
        </w:rPr>
        <w:lastRenderedPageBreak/>
        <w:t>Ομοφυλόφιλος</w:t>
      </w:r>
      <w:r w:rsidR="001F1D80" w:rsidRPr="00375802">
        <w:rPr>
          <w:rFonts w:cs="Arial"/>
          <w:b/>
          <w:sz w:val="21"/>
          <w:szCs w:val="21"/>
          <w:lang w:val="el-GR"/>
        </w:rPr>
        <w:t>:</w:t>
      </w:r>
      <w:r w:rsidR="001F1D80" w:rsidRPr="00375802">
        <w:rPr>
          <w:rFonts w:cs="Arial"/>
          <w:sz w:val="21"/>
          <w:szCs w:val="21"/>
          <w:lang w:val="el-GR"/>
        </w:rPr>
        <w:t xml:space="preserve"> Άτομο του οποίου η κύρια συναισθηματική και σεξουαλική έλξη είναι προς άτομα της ίδιας έμφυλης ταυτότητας. Ο όρος χρησιμοποιείται κυρίως για άνδρες, αν και τον χρησιμοποιούν ορισμένες γυναίκες και μη δυαδικά άτομα.</w:t>
      </w:r>
    </w:p>
    <w:p w14:paraId="1F10CADB" w14:textId="77777777" w:rsidR="0031745D" w:rsidRPr="00375802" w:rsidRDefault="0031745D" w:rsidP="0031745D">
      <w:pPr>
        <w:pStyle w:val="ListParagraph"/>
        <w:widowControl w:val="0"/>
        <w:autoSpaceDE w:val="0"/>
        <w:autoSpaceDN w:val="0"/>
        <w:adjustRightInd w:val="0"/>
        <w:spacing w:after="120" w:line="264" w:lineRule="auto"/>
        <w:ind w:left="357"/>
        <w:rPr>
          <w:rFonts w:cs="Arial"/>
          <w:sz w:val="21"/>
          <w:szCs w:val="21"/>
          <w:lang w:val="el-GR"/>
        </w:rPr>
      </w:pPr>
    </w:p>
    <w:p w14:paraId="62430049" w14:textId="4C45B2E7" w:rsidR="0031745D" w:rsidRPr="00375802" w:rsidRDefault="0023259D"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el-GR"/>
        </w:rPr>
      </w:pPr>
      <w:r>
        <w:rPr>
          <w:rFonts w:cs="Arial"/>
          <w:b/>
          <w:szCs w:val="22"/>
          <w:lang w:val="el-GR"/>
        </w:rPr>
        <w:t>Αμφιφυλόφιλος</w:t>
      </w:r>
      <w:r w:rsidR="001F1D80" w:rsidRPr="00375802">
        <w:rPr>
          <w:rFonts w:cs="Arial"/>
          <w:b/>
          <w:sz w:val="21"/>
          <w:szCs w:val="21"/>
          <w:lang w:val="el-GR"/>
        </w:rPr>
        <w:t>:</w:t>
      </w:r>
      <w:r w:rsidR="001F1D80" w:rsidRPr="00375802">
        <w:rPr>
          <w:rFonts w:cs="Arial"/>
          <w:sz w:val="21"/>
          <w:szCs w:val="21"/>
          <w:lang w:val="el-GR"/>
        </w:rPr>
        <w:t xml:space="preserve"> Άτομο που έλκεται σεξουαλικά και/ή συναισθηματικά άτομα με περισσότερα από ένα φύλα ή έμφυλες ταυτότητες.</w:t>
      </w:r>
    </w:p>
    <w:p w14:paraId="3F6ECA5C" w14:textId="77777777" w:rsidR="0031745D" w:rsidRPr="00375802" w:rsidRDefault="0031745D" w:rsidP="0031745D">
      <w:pPr>
        <w:pStyle w:val="ListParagraph"/>
        <w:widowControl w:val="0"/>
        <w:autoSpaceDE w:val="0"/>
        <w:autoSpaceDN w:val="0"/>
        <w:adjustRightInd w:val="0"/>
        <w:spacing w:after="120" w:line="264" w:lineRule="auto"/>
        <w:ind w:left="357"/>
        <w:rPr>
          <w:rFonts w:cs="Arial"/>
          <w:sz w:val="21"/>
          <w:szCs w:val="21"/>
          <w:lang w:val="el-GR"/>
        </w:rPr>
      </w:pPr>
    </w:p>
    <w:p w14:paraId="1855FD19" w14:textId="55514818" w:rsidR="0031745D" w:rsidRPr="00375802" w:rsidRDefault="0023259D" w:rsidP="0031745D">
      <w:pPr>
        <w:pStyle w:val="ListParagraph"/>
        <w:widowControl w:val="0"/>
        <w:numPr>
          <w:ilvl w:val="0"/>
          <w:numId w:val="20"/>
        </w:numPr>
        <w:autoSpaceDE w:val="0"/>
        <w:autoSpaceDN w:val="0"/>
        <w:adjustRightInd w:val="0"/>
        <w:spacing w:after="120" w:line="264" w:lineRule="auto"/>
        <w:ind w:left="357" w:hanging="357"/>
        <w:rPr>
          <w:rFonts w:cs="Arial"/>
          <w:b/>
          <w:sz w:val="21"/>
          <w:szCs w:val="21"/>
          <w:lang w:val="el-GR"/>
        </w:rPr>
      </w:pPr>
      <w:r>
        <w:rPr>
          <w:rFonts w:cs="Arial"/>
          <w:b/>
          <w:szCs w:val="22"/>
          <w:lang w:val="el-GR"/>
        </w:rPr>
        <w:t>Διεμφυλικοί/Τρανς και διάφορων έμφυλων ταυτοτήτων</w:t>
      </w:r>
      <w:r w:rsidR="005331D2" w:rsidRPr="00375802">
        <w:rPr>
          <w:rFonts w:cs="Arial"/>
          <w:b/>
          <w:sz w:val="21"/>
          <w:szCs w:val="21"/>
          <w:lang w:val="el-GR"/>
        </w:rPr>
        <w:t xml:space="preserve">: </w:t>
      </w:r>
      <w:r w:rsidR="001F1D80" w:rsidRPr="00375802">
        <w:rPr>
          <w:rFonts w:cs="Arial"/>
          <w:sz w:val="21"/>
          <w:szCs w:val="21"/>
          <w:lang w:val="el-GR"/>
        </w:rPr>
        <w:t>Όρος-ομπρέλα  που χρησιμοποιείται για να περιγράψει οποιοδήποτε άτομο του οποίου η έμφυλη ταυτότητα ή έκφραση είναι διαφορετική από αυτήν που του δόθηκε με τη γέννησή του ή από αυτήν που προσδοκά η κοινωνία από αυτό το άτομο. Αυτό περιλαμβάνει άτομα που αυτοπροσδιορίζονται ως: διαφυλικά/τρανς, διεμφυλικά, τρανσέξουαλ, φυλοεπαναστάτες (genderqueer), μη δυαδικά, παρενδυτικά, Sistergirls, Brotherboys (όροι που χρησιμοποιούν οι ιθαγενείς Αυστραλοί για τα τρανς άτομα), και άλλες πολιτισμικά συγκεκριμένες ταυτότητες, καθώς και μια ποικιλία άλλων ετικετών φύλου. Άτομα Τρανς και διάφορων έμφυλων ταυτοτήτων μπορούν ή δεν μπορούν να έχουν πρόσβαση σε υπηρεσίες για ιατρική μετάβαση. Αυτό είναι διαφορετικό για τον καθένα και δεν υπάρχει απαίτηση για ιατρική μετάβαση προκειμένου να είναι διεμφυλικός και/ή διαφορετικής έμφυλης ταυτότητας.</w:t>
      </w:r>
    </w:p>
    <w:p w14:paraId="35DB5B1C" w14:textId="77777777" w:rsidR="0031745D" w:rsidRPr="00375802" w:rsidRDefault="0031745D" w:rsidP="0031745D">
      <w:pPr>
        <w:pStyle w:val="ListParagraph"/>
        <w:widowControl w:val="0"/>
        <w:autoSpaceDE w:val="0"/>
        <w:autoSpaceDN w:val="0"/>
        <w:adjustRightInd w:val="0"/>
        <w:spacing w:after="120" w:line="264" w:lineRule="auto"/>
        <w:ind w:left="357"/>
        <w:rPr>
          <w:rFonts w:cs="Arial"/>
          <w:sz w:val="21"/>
          <w:szCs w:val="21"/>
          <w:lang w:val="el-GR"/>
        </w:rPr>
      </w:pPr>
    </w:p>
    <w:p w14:paraId="3B430F66" w14:textId="04CB9AC3" w:rsidR="0031745D" w:rsidRPr="00375802" w:rsidRDefault="0023259D"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el-GR"/>
        </w:rPr>
      </w:pPr>
      <w:r>
        <w:rPr>
          <w:rFonts w:cs="Arial"/>
          <w:b/>
          <w:lang w:val="el-GR"/>
        </w:rPr>
        <w:t>Ιντερσεξ (μεσοφυλικοί)</w:t>
      </w:r>
      <w:r w:rsidR="001F1D80" w:rsidRPr="00375802">
        <w:rPr>
          <w:rFonts w:cs="Arial"/>
          <w:b/>
          <w:sz w:val="21"/>
          <w:szCs w:val="21"/>
          <w:lang w:val="el-GR"/>
        </w:rPr>
        <w:t>:</w:t>
      </w:r>
      <w:r w:rsidR="001F1D80" w:rsidRPr="00375802">
        <w:rPr>
          <w:rFonts w:cs="Arial"/>
          <w:sz w:val="21"/>
          <w:szCs w:val="21"/>
          <w:lang w:val="el-GR"/>
        </w:rPr>
        <w:t xml:space="preserve"> Τα ίντερσεξ άτομα έχου γεννηθεί με χαρακτηριστικά φύλου (συμπεριλαμβανομένων των γεννητικών οργάνων, γεννητικών αδένων και μοτίβων χρωμοσωμάτων) που δεν ταιριάζουν με τυπικές ή αναμενόμενες δυαδικές έννοιες αρσενικών ή θηλυκών σωμάτων. Ο όρος ίντερσεξ (μεσοφυλικός) είναι όρος-ομπρέλα που χρησιμοποιείται για να περιγράψει ένα ευρύ φάσμα φυσικών σωματικών παραλλαγών. Σε ορισμένες περιπτώσεις, τα ίντερσεξ/μεσοφυλικά χαρακτηριστικά είναι ορατά κατά τη γέννηση, ενώ σε άλλες δεν είναι εμφανή μέχρι την εφηβεία. Ορισμένες ίντερσεξ/μεσοφυλικές χρωμοσωματικές παραλλαγές ενδέχεται να μην είναι εμφανείς κατά τη γέννηση και να μην εντοπιστούν μέχρι την εφηβεία ή και αργότερα στη ζωή, όταν κάποιος ξεκινήσει οικογένεια.</w:t>
      </w:r>
    </w:p>
    <w:p w14:paraId="16B287CF" w14:textId="77777777" w:rsidR="0031745D" w:rsidRPr="00375802" w:rsidRDefault="0031745D" w:rsidP="0031745D">
      <w:pPr>
        <w:pStyle w:val="ListParagraph"/>
        <w:widowControl w:val="0"/>
        <w:autoSpaceDE w:val="0"/>
        <w:autoSpaceDN w:val="0"/>
        <w:adjustRightInd w:val="0"/>
        <w:spacing w:after="120" w:line="264" w:lineRule="auto"/>
        <w:ind w:left="357"/>
        <w:rPr>
          <w:rFonts w:cs="Arial"/>
          <w:sz w:val="21"/>
          <w:szCs w:val="21"/>
          <w:lang w:val="el-GR"/>
        </w:rPr>
      </w:pPr>
    </w:p>
    <w:p w14:paraId="5A10DC2D" w14:textId="1BF80E8D" w:rsidR="0031745D" w:rsidRPr="00375802" w:rsidRDefault="0023259D"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el-GR"/>
        </w:rPr>
      </w:pPr>
      <w:r>
        <w:rPr>
          <w:rFonts w:cs="Arial"/>
          <w:b/>
          <w:lang w:val="el-GR"/>
        </w:rPr>
        <w:t>Κουήρ</w:t>
      </w:r>
      <w:r w:rsidR="001F1D80" w:rsidRPr="00375802">
        <w:rPr>
          <w:rFonts w:cs="Arial"/>
          <w:b/>
          <w:sz w:val="21"/>
          <w:szCs w:val="21"/>
          <w:lang w:val="el-GR"/>
        </w:rPr>
        <w:t>:</w:t>
      </w:r>
      <w:r w:rsidR="001F1D80" w:rsidRPr="00375802">
        <w:rPr>
          <w:rFonts w:cs="Arial"/>
          <w:sz w:val="21"/>
          <w:szCs w:val="21"/>
          <w:lang w:val="el-GR"/>
        </w:rPr>
        <w:t xml:space="preserve"> Όρος-ομπρέλα που συμπεριλαμβάνει μια σειρά διαφορετικών σεξουαλικών και έμφυλων ταυτοτήτων, όπως ομοφυλόφιλοι, λεσβίες, αμφιφυλόφυλοι, διεμφυλικοί και άλλοι.</w:t>
      </w:r>
    </w:p>
    <w:p w14:paraId="53DB8B3B" w14:textId="77777777" w:rsidR="0031745D" w:rsidRPr="00375802" w:rsidRDefault="0031745D" w:rsidP="0031745D">
      <w:pPr>
        <w:pStyle w:val="ListParagraph"/>
        <w:widowControl w:val="0"/>
        <w:autoSpaceDE w:val="0"/>
        <w:autoSpaceDN w:val="0"/>
        <w:adjustRightInd w:val="0"/>
        <w:spacing w:after="120" w:line="264" w:lineRule="auto"/>
        <w:ind w:left="357"/>
        <w:rPr>
          <w:rFonts w:cs="Arial"/>
          <w:sz w:val="21"/>
          <w:szCs w:val="21"/>
          <w:lang w:val="el-GR"/>
        </w:rPr>
      </w:pPr>
    </w:p>
    <w:p w14:paraId="28792AF4" w14:textId="22D77739" w:rsidR="00191D6F" w:rsidRPr="00375802" w:rsidRDefault="0023259D" w:rsidP="00191D6F">
      <w:pPr>
        <w:pStyle w:val="ListParagraph"/>
        <w:widowControl w:val="0"/>
        <w:numPr>
          <w:ilvl w:val="0"/>
          <w:numId w:val="20"/>
        </w:numPr>
        <w:autoSpaceDE w:val="0"/>
        <w:autoSpaceDN w:val="0"/>
        <w:adjustRightInd w:val="0"/>
        <w:spacing w:after="120" w:line="264" w:lineRule="auto"/>
        <w:ind w:left="357" w:hanging="357"/>
        <w:rPr>
          <w:rFonts w:eastAsia="Times New Roman" w:cs="Arial"/>
          <w:sz w:val="21"/>
          <w:szCs w:val="21"/>
          <w:shd w:val="clear" w:color="auto" w:fill="FFFFFF"/>
          <w:lang w:val="el-GR" w:eastAsia="en-US"/>
        </w:rPr>
      </w:pPr>
      <w:r>
        <w:rPr>
          <w:rFonts w:cs="Arial"/>
          <w:b/>
          <w:lang w:val="el-GR"/>
        </w:rPr>
        <w:t>Ασεξουαλικοί</w:t>
      </w:r>
      <w:r w:rsidR="001F1D80" w:rsidRPr="00375802">
        <w:rPr>
          <w:rFonts w:cs="Arial"/>
          <w:b/>
          <w:sz w:val="21"/>
          <w:szCs w:val="21"/>
          <w:lang w:val="el-GR"/>
        </w:rPr>
        <w:t>:</w:t>
      </w:r>
      <w:r w:rsidR="001F1D80" w:rsidRPr="00375802">
        <w:rPr>
          <w:rFonts w:eastAsia="Times New Roman" w:cs="Arial"/>
          <w:sz w:val="21"/>
          <w:szCs w:val="21"/>
          <w:shd w:val="clear" w:color="auto" w:fill="FFFFFF"/>
          <w:lang w:val="el-GR" w:eastAsia="en-US"/>
        </w:rPr>
        <w:t xml:space="preserve"> Τα ασεξουαλικά άτομα δεν βιώνουν σεξουαλική έλξη. Τα ασεξουαλικά άτομα έχουν τις ίδιες συναισθηματικές ανάγκες όπως ο καθένας και είναι εξίσου ικανά να δημιουργήσουν πολύ στενές σχέσεις. Υπάρχει σημαντική ποικιλομορφία εντός της ασεξουαλικής κοινότητας - κάθε ασεξουαλικό άτομο βιώνει πράγματα όπως σχέσεις, έλξη και διέγερση κάπως διαφορετικά.</w:t>
      </w:r>
      <w:r w:rsidR="001F1D80" w:rsidRPr="00375802">
        <w:rPr>
          <w:rStyle w:val="FootnoteReference"/>
          <w:rFonts w:eastAsia="Times New Roman" w:cs="Arial"/>
          <w:sz w:val="21"/>
          <w:szCs w:val="21"/>
          <w:shd w:val="clear" w:color="auto" w:fill="FFFFFF"/>
          <w:lang w:val="en-AU" w:eastAsia="en-US"/>
        </w:rPr>
        <w:footnoteReference w:id="6"/>
      </w:r>
    </w:p>
    <w:p w14:paraId="4B71A849" w14:textId="77777777" w:rsidR="00191D6F" w:rsidRPr="00375802" w:rsidRDefault="00191D6F" w:rsidP="00191D6F">
      <w:pPr>
        <w:pStyle w:val="ListParagraph"/>
        <w:rPr>
          <w:rFonts w:cs="Arial"/>
          <w:sz w:val="21"/>
          <w:szCs w:val="21"/>
          <w:lang w:val="el-GR"/>
        </w:rPr>
      </w:pPr>
    </w:p>
    <w:p w14:paraId="6251C399" w14:textId="1A8FE55D" w:rsidR="001C0130" w:rsidRDefault="001F1D80" w:rsidP="00191D6F">
      <w:pPr>
        <w:pStyle w:val="ListParagraph"/>
        <w:widowControl w:val="0"/>
        <w:numPr>
          <w:ilvl w:val="0"/>
          <w:numId w:val="20"/>
        </w:numPr>
        <w:autoSpaceDE w:val="0"/>
        <w:autoSpaceDN w:val="0"/>
        <w:adjustRightInd w:val="0"/>
        <w:spacing w:after="120" w:line="264" w:lineRule="auto"/>
        <w:ind w:left="357" w:hanging="357"/>
        <w:rPr>
          <w:rFonts w:cs="Arial"/>
          <w:b/>
          <w:sz w:val="21"/>
          <w:szCs w:val="21"/>
          <w:lang w:val="el-GR"/>
        </w:rPr>
      </w:pPr>
      <w:r w:rsidRPr="00375802">
        <w:rPr>
          <w:rFonts w:cs="Arial"/>
          <w:sz w:val="21"/>
          <w:szCs w:val="21"/>
          <w:lang w:val="el-GR"/>
        </w:rPr>
        <w:t>Το '</w:t>
      </w:r>
      <w:r w:rsidRPr="00375802">
        <w:rPr>
          <w:rFonts w:cs="Arial"/>
          <w:b/>
          <w:sz w:val="21"/>
          <w:szCs w:val="21"/>
          <w:lang w:val="el-GR"/>
        </w:rPr>
        <w:t>+</w:t>
      </w:r>
      <w:r w:rsidRPr="00375802">
        <w:rPr>
          <w:rFonts w:cs="Arial"/>
          <w:sz w:val="21"/>
          <w:szCs w:val="21"/>
          <w:lang w:val="el-GR"/>
        </w:rPr>
        <w:t xml:space="preserve">' αναγνωρίζει ότι κανένα </w:t>
      </w:r>
      <w:r w:rsidR="0020407B" w:rsidRPr="00375802">
        <w:rPr>
          <w:rFonts w:cs="Arial"/>
          <w:sz w:val="21"/>
          <w:szCs w:val="21"/>
          <w:lang w:val="el-GR"/>
        </w:rPr>
        <w:t>ακρωνύμιο</w:t>
      </w:r>
      <w:r w:rsidR="006210B5" w:rsidRPr="00375802">
        <w:rPr>
          <w:rFonts w:cs="Arial"/>
          <w:sz w:val="21"/>
          <w:szCs w:val="21"/>
          <w:lang w:val="el-GR"/>
        </w:rPr>
        <w:t xml:space="preserve"> </w:t>
      </w:r>
      <w:r w:rsidRPr="00375802">
        <w:rPr>
          <w:rFonts w:cs="Arial"/>
          <w:sz w:val="21"/>
          <w:szCs w:val="21"/>
          <w:lang w:val="el-GR"/>
        </w:rPr>
        <w:t>δεν μπορεί να συλλάβει την πλήρη και πλούσια ποικιλομορφία των ανθρώπινων ζωών και ταυτοτήτων</w:t>
      </w:r>
      <w:r w:rsidRPr="00375802">
        <w:rPr>
          <w:rFonts w:cs="Arial"/>
          <w:b/>
          <w:sz w:val="21"/>
          <w:szCs w:val="21"/>
          <w:lang w:val="el-GR"/>
        </w:rPr>
        <w:t>.</w:t>
      </w:r>
    </w:p>
    <w:p w14:paraId="1D5EF395" w14:textId="77777777" w:rsidR="001C0130" w:rsidRDefault="001C0130">
      <w:pPr>
        <w:spacing w:line="276" w:lineRule="auto"/>
        <w:rPr>
          <w:rFonts w:cs="Arial"/>
          <w:b/>
          <w:sz w:val="21"/>
          <w:szCs w:val="21"/>
          <w:lang w:val="el-GR"/>
        </w:rPr>
      </w:pPr>
      <w:r>
        <w:rPr>
          <w:rFonts w:cs="Arial"/>
          <w:b/>
          <w:sz w:val="21"/>
          <w:szCs w:val="21"/>
          <w:lang w:val="el-GR"/>
        </w:rPr>
        <w:br w:type="page"/>
      </w:r>
    </w:p>
    <w:p w14:paraId="75C99E91" w14:textId="77777777" w:rsidR="00191D6F" w:rsidRPr="00F226D7" w:rsidRDefault="00191D6F">
      <w:pPr>
        <w:spacing w:line="276" w:lineRule="auto"/>
        <w:rPr>
          <w:rFonts w:cs="Arial"/>
          <w:b/>
          <w:lang w:val="el-GR"/>
        </w:rPr>
      </w:pPr>
    </w:p>
    <w:p w14:paraId="52D526A6" w14:textId="77777777" w:rsidR="003F57B1" w:rsidRPr="00F226D7" w:rsidRDefault="00C35ABB" w:rsidP="00191D6F">
      <w:pPr>
        <w:pStyle w:val="ListParagraph"/>
        <w:widowControl w:val="0"/>
        <w:autoSpaceDE w:val="0"/>
        <w:autoSpaceDN w:val="0"/>
        <w:adjustRightInd w:val="0"/>
        <w:spacing w:before="4000" w:after="120" w:line="276" w:lineRule="auto"/>
        <w:ind w:left="1275"/>
        <w:rPr>
          <w:b/>
          <w:color w:val="FEFFFF" w:themeColor="background1"/>
          <w:sz w:val="24"/>
          <w:lang w:val="el-GR"/>
        </w:rPr>
      </w:pPr>
      <w:r>
        <w:rPr>
          <w:noProof/>
          <w:lang w:val="en-AU" w:eastAsia="en-AU"/>
        </w:rPr>
        <w:pict w14:anchorId="4B4D1F98">
          <v:rect id="Rectangle 5" o:spid="_x0000_s1028" style="position:absolute;left:0;text-align:left;margin-left:-78pt;margin-top:-.75pt;width:601.5pt;height:842.6pt;z-index:-251653120;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" fillcolor="#6b2976" stroked="f" strokeweight="1pt">
            <v:textbox>
              <w:txbxContent>
                <w:p w14:paraId="4F44BD53" w14:textId="77777777" w:rsidR="005331D2" w:rsidRDefault="005331D2" w:rsidP="005331D2">
                  <w:pPr>
                    <w:spacing w:after="2000"/>
                    <w:ind w:left="1111" w:firstLine="164"/>
                    <w:rPr>
                      <w:b/>
                      <w:color w:val="FEFFFF" w:themeColor="background1"/>
                      <w:sz w:val="144"/>
                      <w:szCs w:val="144"/>
                      <w:lang w:val="en-AU"/>
                    </w:rPr>
                  </w:pPr>
                </w:p>
                <w:p w14:paraId="1B20061A" w14:textId="609F9D35" w:rsidR="005331D2" w:rsidRPr="002B384A" w:rsidRDefault="005331D2" w:rsidP="005331D2">
                  <w:pPr>
                    <w:spacing w:after="2000"/>
                    <w:ind w:left="1111" w:firstLine="164"/>
                    <w:rPr>
                      <w:b/>
                      <w:color w:val="FEFFFF" w:themeColor="background1"/>
                      <w:sz w:val="144"/>
                      <w:szCs w:val="144"/>
                      <w:lang w:val="en-AU"/>
                    </w:rPr>
                  </w:pPr>
                </w:p>
                <w:p w14:paraId="3696CAF8" w14:textId="77777777" w:rsidR="005331D2" w:rsidRPr="00D33EFB" w:rsidRDefault="005331D2" w:rsidP="005331D2">
                  <w:pPr>
                    <w:spacing w:before="4000"/>
                    <w:ind w:left="1111" w:firstLine="164"/>
                    <w:rPr>
                      <w:b/>
                      <w:color w:val="FEFFFF" w:themeColor="background1"/>
                      <w:lang w:val="el-GR"/>
                    </w:rPr>
                  </w:pPr>
                  <w:r w:rsidRPr="002B384A">
                    <w:rPr>
                      <w:b/>
                      <w:color w:val="FEFFFF" w:themeColor="background1"/>
                      <w:lang w:val="el-GR"/>
                    </w:rPr>
                    <w:t>Επικοινωνήστε μαζί μας</w:t>
                  </w:r>
                </w:p>
                <w:p w14:paraId="51F5566C" w14:textId="7AD817CD" w:rsidR="005331D2" w:rsidRPr="005331D2" w:rsidRDefault="005331D2" w:rsidP="005331D2">
                  <w:pPr>
                    <w:ind w:left="1276" w:right="2064"/>
                    <w:rPr>
                      <w:color w:val="FEFFFF" w:themeColor="background1"/>
                      <w:lang w:val="el-GR"/>
                    </w:rPr>
                  </w:pPr>
                  <w:r w:rsidRPr="002B384A">
                    <w:rPr>
                      <w:color w:val="FEFFFF" w:themeColor="background1"/>
                      <w:lang w:val="el-GR"/>
                    </w:rPr>
                    <w:t xml:space="preserve">Στην NDIA θεωρούμε ευπρόσδεκτα τα σχόλια για την ΛΟΑΤΚΙΑ+ Στρατηγική μας. </w:t>
                  </w:r>
                  <w:r w:rsidRPr="002B384A">
                    <w:rPr>
                      <w:color w:val="FEFFFF" w:themeColor="background1"/>
                      <w:lang w:val="el-GR"/>
                    </w:rPr>
                    <w:br/>
                  </w:r>
                  <w:r w:rsidRPr="002B384A">
                    <w:rPr>
                      <w:color w:val="FEFFFF" w:themeColor="background1"/>
                      <w:lang w:val="el-GR"/>
                    </w:rPr>
                    <w:t xml:space="preserve">Για περισσότερες πληροφορίες σχετικά με αυτό το δημοσίευμα, επικοινωνήστε μαζί μας στη διεύθυνση ηλεκτρονικού ταχυδρομείου </w:t>
                  </w:r>
                  <w:r w:rsidRPr="00A2048E">
                    <w:rPr>
                      <w:color w:val="FEFFFF" w:themeColor="background1"/>
                      <w:lang w:val="el-GR"/>
                    </w:rPr>
                    <w:t>enquires@ndis.gov.au</w:t>
                  </w:r>
                  <w:r>
                    <w:rPr>
                      <w:color w:val="FEFFFF" w:themeColor="background1"/>
                      <w:lang w:val="el-GR"/>
                    </w:rPr>
                    <w:t xml:space="preserve"> </w:t>
                  </w:r>
                  <w:r w:rsidRPr="002B5EFD">
                    <w:rPr>
                      <w:color w:val="FEFFFF" w:themeColor="background1"/>
                      <w:lang w:val="el-GR"/>
                    </w:rPr>
                    <w:t xml:space="preserve"> </w:t>
                  </w:r>
                </w:p>
                <w:p w14:paraId="4C014E44" w14:textId="77777777" w:rsidR="005331D2" w:rsidRPr="00080B25" w:rsidRDefault="005331D2" w:rsidP="005331D2">
                  <w:pPr>
                    <w:ind w:left="1276" w:right="2064"/>
                    <w:rPr>
                      <w:color w:val="FEFFFF" w:themeColor="background1"/>
                      <w:lang w:val="el-GR"/>
                    </w:rPr>
                  </w:pPr>
                </w:p>
                <w:p w14:paraId="69246928" w14:textId="1CD624D4" w:rsidR="005331D2" w:rsidRPr="003F57B1" w:rsidRDefault="005331D2" w:rsidP="005331D2">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34E3174C" wp14:editId="1B0F61F2">
                        <wp:extent cx="1953772" cy="1950724"/>
                        <wp:effectExtent l="0" t="0" r="8890" b="0"/>
                        <wp:docPr id="13" name="Picture 13" descr="Λογότυπο Εγώ αγαπώ το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0707BFE8" w14:textId="77777777" w:rsidR="00490278" w:rsidRDefault="00490278" w:rsidP="003F57B1">
                  <w:pPr>
                    <w:ind w:left="1276" w:right="2064"/>
                  </w:pPr>
                </w:p>
              </w:txbxContent>
            </v:textbox>
            <w10:wrap anchory="page"/>
          </v:rect>
        </w:pict>
      </w:r>
    </w:p>
    <w:p w14:paraId="56387F73" w14:textId="1F8C3270" w:rsidR="0031745D" w:rsidRPr="009E28E9" w:rsidRDefault="0031745D" w:rsidP="003F57B1">
      <w:pPr>
        <w:pStyle w:val="ListParagraph"/>
        <w:widowControl w:val="0"/>
        <w:autoSpaceDE w:val="0"/>
        <w:autoSpaceDN w:val="0"/>
        <w:adjustRightInd w:val="0"/>
        <w:spacing w:after="120" w:line="264" w:lineRule="auto"/>
        <w:ind w:left="357"/>
        <w:rPr>
          <w:rFonts w:cs="Arial"/>
          <w:b/>
          <w:lang w:val="el-GR"/>
        </w:rPr>
      </w:pPr>
    </w:p>
    <w:sectPr w:rsidR="0031745D" w:rsidRPr="009E28E9" w:rsidSect="002B5EF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851"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CF050" w14:textId="77777777" w:rsidR="00C35ABB" w:rsidRDefault="00C35ABB">
      <w:pPr>
        <w:spacing w:after="0" w:line="240" w:lineRule="auto"/>
      </w:pPr>
      <w:r>
        <w:separator/>
      </w:r>
    </w:p>
  </w:endnote>
  <w:endnote w:type="continuationSeparator" w:id="0">
    <w:p w14:paraId="2C50F5B4" w14:textId="77777777" w:rsidR="00C35ABB" w:rsidRDefault="00C3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F7965" w14:textId="77777777" w:rsidR="00490278" w:rsidRDefault="00490278">
    <w:pPr>
      <w:pStyle w:val="Footer"/>
    </w:pPr>
  </w:p>
  <w:p w14:paraId="2DF0EAF0" w14:textId="77777777" w:rsidR="00490278" w:rsidRDefault="00490278"/>
  <w:p w14:paraId="0E71CB76" w14:textId="77777777" w:rsidR="00490278" w:rsidRDefault="004902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0A16A" w14:textId="77777777" w:rsidR="00490278" w:rsidRPr="00D33EFB" w:rsidRDefault="00490278" w:rsidP="00950F57">
    <w:pPr>
      <w:pStyle w:val="Footer"/>
      <w:spacing w:after="480"/>
      <w:rPr>
        <w:sz w:val="22"/>
        <w:szCs w:val="22"/>
        <w:lang w:val="el-GR"/>
      </w:rPr>
    </w:pPr>
    <w:r w:rsidRPr="00FA334F">
      <w:rPr>
        <w:b/>
        <w:bCs/>
        <w:sz w:val="22"/>
        <w:szCs w:val="22"/>
        <w:lang w:val="el-GR"/>
      </w:rPr>
      <w:t>ndis.gov.au</w:t>
    </w:r>
    <w:r>
      <w:rPr>
        <w:sz w:val="22"/>
        <w:szCs w:val="22"/>
        <w:lang w:val="el-GR"/>
      </w:rPr>
      <w:tab/>
      <w:t>Ιούνιος 2020 | Η Στρατηγική της NDIA για τα άτομα ΛΟΑΤΚΙΑ+</w:t>
    </w:r>
    <w:r>
      <w:rPr>
        <w:sz w:val="22"/>
        <w:szCs w:val="22"/>
        <w:lang w:val="el-GR"/>
      </w:rPr>
      <w:tab/>
    </w:r>
    <w:sdt>
      <w:sdtPr>
        <w:rPr>
          <w:noProof/>
          <w:sz w:val="22"/>
          <w:szCs w:val="22"/>
          <w:lang w:val="el-GR"/>
        </w:rPr>
        <w:id w:val="2020460831"/>
        <w:docPartObj>
          <w:docPartGallery w:val="Page Numbers (Bottom of Page)"/>
          <w:docPartUnique/>
        </w:docPartObj>
      </w:sdtPr>
      <w:sdtEndPr/>
      <w:sdtContent>
        <w:r w:rsidR="00A8035C" w:rsidRPr="00FA334F">
          <w:rPr>
            <w:sz w:val="22"/>
            <w:szCs w:val="22"/>
          </w:rPr>
          <w:fldChar w:fldCharType="begin"/>
        </w:r>
        <w:r w:rsidRPr="00FA334F">
          <w:rPr>
            <w:sz w:val="22"/>
            <w:szCs w:val="22"/>
            <w:lang w:val="el-GR"/>
          </w:rPr>
          <w:instrText xml:space="preserve"> PAGE   \* MERGEFORMAT </w:instrText>
        </w:r>
        <w:r w:rsidR="00A8035C" w:rsidRPr="00FA334F">
          <w:rPr>
            <w:sz w:val="22"/>
            <w:szCs w:val="22"/>
          </w:rPr>
          <w:fldChar w:fldCharType="separate"/>
        </w:r>
        <w:r w:rsidR="00A2048E">
          <w:rPr>
            <w:noProof/>
            <w:sz w:val="22"/>
            <w:szCs w:val="22"/>
            <w:lang w:val="el-GR"/>
          </w:rPr>
          <w:t>15</w:t>
        </w:r>
        <w:r w:rsidR="00A8035C"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FA8EF" w14:textId="77777777" w:rsidR="00490278" w:rsidRPr="007219F1" w:rsidRDefault="00490278"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1385C" w14:textId="77777777" w:rsidR="00C35ABB" w:rsidRPr="00666FA5" w:rsidRDefault="00C35ABB" w:rsidP="0029516D">
      <w:pPr>
        <w:pStyle w:val="Footer"/>
        <w:rPr>
          <w:sz w:val="8"/>
          <w:szCs w:val="8"/>
        </w:rPr>
      </w:pPr>
    </w:p>
  </w:footnote>
  <w:footnote w:type="continuationSeparator" w:id="0">
    <w:p w14:paraId="5AAF132D" w14:textId="77777777" w:rsidR="00C35ABB" w:rsidRPr="00666FA5" w:rsidRDefault="00C35ABB" w:rsidP="0029516D">
      <w:pPr>
        <w:pStyle w:val="Footer"/>
        <w:rPr>
          <w:sz w:val="8"/>
          <w:szCs w:val="8"/>
        </w:rPr>
      </w:pPr>
    </w:p>
  </w:footnote>
  <w:footnote w:type="continuationNotice" w:id="1">
    <w:p w14:paraId="7AD7AAC3" w14:textId="77777777" w:rsidR="00C35ABB" w:rsidRPr="00666FA5" w:rsidRDefault="00C35ABB" w:rsidP="00666FA5">
      <w:pPr>
        <w:pStyle w:val="Footer"/>
        <w:rPr>
          <w:sz w:val="8"/>
          <w:szCs w:val="8"/>
        </w:rPr>
      </w:pPr>
    </w:p>
  </w:footnote>
  <w:footnote w:id="2">
    <w:p w14:paraId="706ADE80" w14:textId="5DB8AD36" w:rsidR="00490278" w:rsidRPr="00B111E8" w:rsidRDefault="00490278" w:rsidP="00FE374A">
      <w:pPr>
        <w:pStyle w:val="FootnoteText"/>
        <w:rPr>
          <w:rFonts w:cs="Arial"/>
          <w:lang w:val="el-GR"/>
        </w:rPr>
      </w:pPr>
      <w:r w:rsidRPr="00666FA5">
        <w:rPr>
          <w:rStyle w:val="FootnoteReference"/>
          <w:rFonts w:cs="Arial"/>
        </w:rPr>
        <w:footnoteRef/>
      </w:r>
      <w:r w:rsidRPr="00666FA5">
        <w:rPr>
          <w:rFonts w:cs="Arial"/>
          <w:lang w:val="el-GR"/>
        </w:rPr>
        <w:t xml:space="preserve"> Αναπτύχθηκε από τον/την Williams, R. (1999). </w:t>
      </w:r>
      <w:r>
        <w:rPr>
          <w:rFonts w:cs="Arial"/>
        </w:rPr>
        <w:t xml:space="preserve">Cultural </w:t>
      </w:r>
      <w:proofErr w:type="gramStart"/>
      <w:r>
        <w:rPr>
          <w:rFonts w:cs="Arial"/>
        </w:rPr>
        <w:t xml:space="preserve">Safety </w:t>
      </w:r>
      <w:r w:rsidRPr="007B1395">
        <w:rPr>
          <w:rFonts w:cs="Arial"/>
          <w:lang w:val="en-US"/>
        </w:rPr>
        <w:t xml:space="preserve"> </w:t>
      </w:r>
      <w:r>
        <w:rPr>
          <w:rFonts w:ascii="Cambria" w:hAnsi="Cambria" w:cs="Arial"/>
          <w:lang w:val="en-US"/>
        </w:rPr>
        <w:t>̶</w:t>
      </w:r>
      <w:proofErr w:type="gramEnd"/>
      <w:r w:rsidRPr="007B1395">
        <w:rPr>
          <w:rFonts w:cs="Arial"/>
          <w:lang w:val="en-US"/>
        </w:rPr>
        <w:t xml:space="preserve"> </w:t>
      </w:r>
      <w:r>
        <w:rPr>
          <w:rFonts w:cs="Arial"/>
        </w:rPr>
        <w:t>what does it mean for our work practice?</w:t>
      </w:r>
      <w:r w:rsidRPr="007B1395">
        <w:rPr>
          <w:rFonts w:cs="Arial"/>
          <w:lang w:val="en-US"/>
        </w:rPr>
        <w:t xml:space="preserve"> </w:t>
      </w:r>
      <w:r w:rsidRPr="007B6B38">
        <w:rPr>
          <w:rFonts w:cs="Arial"/>
        </w:rPr>
        <w:t>Australian</w:t>
      </w:r>
      <w:r w:rsidRPr="00B111E8">
        <w:rPr>
          <w:rFonts w:cs="Arial"/>
          <w:lang w:val="el-GR"/>
        </w:rPr>
        <w:t xml:space="preserve"> </w:t>
      </w:r>
      <w:r w:rsidRPr="007B6B38">
        <w:rPr>
          <w:rFonts w:cs="Arial"/>
        </w:rPr>
        <w:t>and</w:t>
      </w:r>
      <w:r w:rsidRPr="00B111E8">
        <w:rPr>
          <w:rFonts w:cs="Arial"/>
          <w:lang w:val="el-GR"/>
        </w:rPr>
        <w:t xml:space="preserve"> </w:t>
      </w:r>
      <w:r w:rsidRPr="007B6B38">
        <w:rPr>
          <w:rFonts w:cs="Arial"/>
        </w:rPr>
        <w:t>New</w:t>
      </w:r>
      <w:r w:rsidRPr="00B111E8">
        <w:rPr>
          <w:rFonts w:cs="Arial"/>
          <w:lang w:val="el-GR"/>
        </w:rPr>
        <w:t xml:space="preserve"> </w:t>
      </w:r>
      <w:r w:rsidRPr="007B6B38">
        <w:rPr>
          <w:rFonts w:cs="Arial"/>
        </w:rPr>
        <w:t>Zealand</w:t>
      </w:r>
      <w:r w:rsidRPr="00B111E8">
        <w:rPr>
          <w:rFonts w:cs="Arial"/>
          <w:lang w:val="el-GR"/>
        </w:rPr>
        <w:t xml:space="preserve"> </w:t>
      </w:r>
      <w:r w:rsidRPr="007B6B38">
        <w:rPr>
          <w:rFonts w:cs="Arial"/>
        </w:rPr>
        <w:t>Journal</w:t>
      </w:r>
      <w:r w:rsidRPr="00B111E8">
        <w:rPr>
          <w:rFonts w:cs="Arial"/>
          <w:lang w:val="el-GR"/>
        </w:rPr>
        <w:t xml:space="preserve"> </w:t>
      </w:r>
      <w:r w:rsidRPr="007B6B38">
        <w:rPr>
          <w:rFonts w:cs="Arial"/>
        </w:rPr>
        <w:t>of</w:t>
      </w:r>
      <w:r w:rsidRPr="00B111E8">
        <w:rPr>
          <w:rFonts w:cs="Arial"/>
          <w:lang w:val="el-GR"/>
        </w:rPr>
        <w:t xml:space="preserve"> </w:t>
      </w:r>
      <w:r w:rsidRPr="007B6B38">
        <w:rPr>
          <w:rFonts w:cs="Arial"/>
        </w:rPr>
        <w:t>Public</w:t>
      </w:r>
      <w:r w:rsidRPr="00B111E8">
        <w:rPr>
          <w:rFonts w:cs="Arial"/>
          <w:lang w:val="el-GR"/>
        </w:rPr>
        <w:t xml:space="preserve"> </w:t>
      </w:r>
      <w:r w:rsidRPr="007B6B38">
        <w:rPr>
          <w:rFonts w:cs="Arial"/>
        </w:rPr>
        <w:t>Health</w:t>
      </w:r>
      <w:r w:rsidRPr="00B111E8">
        <w:rPr>
          <w:rFonts w:cs="Arial"/>
          <w:lang w:val="el-GR"/>
        </w:rPr>
        <w:t>, 23(2), 213-214.</w:t>
      </w:r>
    </w:p>
  </w:footnote>
  <w:footnote w:id="3">
    <w:p w14:paraId="05B1EF37" w14:textId="3E5E32BA" w:rsidR="00490278" w:rsidRPr="009E28E9" w:rsidRDefault="00490278" w:rsidP="000B5AEB">
      <w:pPr>
        <w:spacing w:after="0" w:line="240" w:lineRule="auto"/>
        <w:rPr>
          <w:rFonts w:cs="Arial"/>
          <w:sz w:val="20"/>
          <w:szCs w:val="20"/>
          <w:lang w:val="el-GR"/>
        </w:rPr>
      </w:pPr>
      <w:r w:rsidRPr="00666FA5">
        <w:rPr>
          <w:rStyle w:val="FootnoteReference"/>
          <w:rFonts w:cs="Arial"/>
          <w:sz w:val="20"/>
          <w:szCs w:val="20"/>
        </w:rPr>
        <w:footnoteRef/>
      </w:r>
      <w:r w:rsidRPr="00666FA5">
        <w:rPr>
          <w:rFonts w:cs="Arial"/>
          <w:sz w:val="20"/>
          <w:szCs w:val="20"/>
          <w:lang w:val="el-GR"/>
        </w:rPr>
        <w:t xml:space="preserve">Τα παραθέματα που χρησιμοποιήθηκαν σ' αυτή τη στρατηγική ήταν από μια έρευνα που διενήργησε η </w:t>
      </w:r>
      <w:r w:rsidR="009E28E9">
        <w:rPr>
          <w:rFonts w:cs="Arial"/>
          <w:sz w:val="20"/>
          <w:szCs w:val="20"/>
          <w:lang w:val="en-AU"/>
        </w:rPr>
        <w:t>National</w:t>
      </w:r>
      <w:r w:rsidR="009E28E9" w:rsidRPr="009E28E9">
        <w:rPr>
          <w:rFonts w:cs="Arial"/>
          <w:sz w:val="20"/>
          <w:szCs w:val="20"/>
          <w:lang w:val="el-GR"/>
        </w:rPr>
        <w:t xml:space="preserve"> </w:t>
      </w:r>
      <w:r w:rsidR="009E28E9">
        <w:rPr>
          <w:rFonts w:cs="Arial"/>
          <w:sz w:val="20"/>
          <w:szCs w:val="20"/>
          <w:lang w:val="en-AU"/>
        </w:rPr>
        <w:t>LBGTI</w:t>
      </w:r>
      <w:r w:rsidR="009E28E9" w:rsidRPr="009E28E9">
        <w:rPr>
          <w:rFonts w:cs="Arial"/>
          <w:sz w:val="20"/>
          <w:szCs w:val="20"/>
          <w:lang w:val="el-GR"/>
        </w:rPr>
        <w:t xml:space="preserve"> </w:t>
      </w:r>
      <w:r w:rsidR="009E28E9">
        <w:rPr>
          <w:rFonts w:cs="Arial"/>
          <w:sz w:val="20"/>
          <w:szCs w:val="20"/>
          <w:lang w:val="en-AU"/>
        </w:rPr>
        <w:t>Health</w:t>
      </w:r>
      <w:r w:rsidR="009E28E9" w:rsidRPr="009E28E9">
        <w:rPr>
          <w:rFonts w:cs="Arial"/>
          <w:sz w:val="20"/>
          <w:szCs w:val="20"/>
          <w:lang w:val="el-GR"/>
        </w:rPr>
        <w:t xml:space="preserve"> </w:t>
      </w:r>
      <w:r w:rsidR="009E28E9">
        <w:rPr>
          <w:rFonts w:cs="Arial"/>
          <w:sz w:val="20"/>
          <w:szCs w:val="20"/>
          <w:lang w:val="en-AU"/>
        </w:rPr>
        <w:t>Alliance</w:t>
      </w:r>
      <w:r w:rsidRPr="00666FA5">
        <w:rPr>
          <w:rFonts w:cs="Arial"/>
          <w:sz w:val="20"/>
          <w:szCs w:val="20"/>
          <w:lang w:val="el-GR"/>
        </w:rPr>
        <w:t>, συμμετέχοντες σε εργαστήρια από κοινότητες ΛΟΑΤΚΙΑ+ και από άλλες πηγές.</w:t>
      </w:r>
    </w:p>
  </w:footnote>
  <w:footnote w:id="4">
    <w:p w14:paraId="1632BD31" w14:textId="05070CF1" w:rsidR="00490278" w:rsidRPr="00F226D7" w:rsidRDefault="00490278" w:rsidP="000B5AEB">
      <w:pPr>
        <w:pStyle w:val="FootnoteText"/>
        <w:rPr>
          <w:rFonts w:cs="Arial"/>
          <w:lang w:val="el-GR"/>
        </w:rPr>
      </w:pPr>
      <w:r w:rsidRPr="00666FA5">
        <w:rPr>
          <w:rStyle w:val="FootnoteReference"/>
          <w:rFonts w:cs="Arial"/>
        </w:rPr>
        <w:footnoteRef/>
      </w:r>
      <w:r w:rsidR="009E28E9" w:rsidRPr="009E28E9">
        <w:rPr>
          <w:rFonts w:cs="Arial"/>
          <w:lang w:val="en-US"/>
        </w:rPr>
        <w:t>LGBTIQ</w:t>
      </w:r>
      <w:r w:rsidR="009E28E9" w:rsidRPr="009E28E9">
        <w:rPr>
          <w:rFonts w:cs="Arial"/>
          <w:lang w:val="el-GR"/>
        </w:rPr>
        <w:t xml:space="preserve"> </w:t>
      </w:r>
      <w:r w:rsidR="009E28E9" w:rsidRPr="009E28E9">
        <w:rPr>
          <w:rFonts w:cs="Arial"/>
          <w:lang w:val="en-US"/>
        </w:rPr>
        <w:t>Inclusive</w:t>
      </w:r>
      <w:r w:rsidR="009E28E9" w:rsidRPr="009E28E9">
        <w:rPr>
          <w:rFonts w:cs="Arial"/>
          <w:lang w:val="el-GR"/>
        </w:rPr>
        <w:t xml:space="preserve"> </w:t>
      </w:r>
      <w:r w:rsidR="009E28E9" w:rsidRPr="009E28E9">
        <w:rPr>
          <w:rFonts w:cs="Arial"/>
          <w:lang w:val="en-US"/>
        </w:rPr>
        <w:t>Language</w:t>
      </w:r>
      <w:r w:rsidR="009E28E9" w:rsidRPr="009E28E9">
        <w:rPr>
          <w:rFonts w:cs="Arial"/>
          <w:lang w:val="el-GR"/>
        </w:rPr>
        <w:t xml:space="preserve"> </w:t>
      </w:r>
      <w:r w:rsidR="009E28E9" w:rsidRPr="009E28E9">
        <w:rPr>
          <w:rFonts w:cs="Arial"/>
          <w:lang w:val="en-US"/>
        </w:rPr>
        <w:t>Guide</w:t>
      </w:r>
      <w:r w:rsidR="009E28E9" w:rsidRPr="009E28E9">
        <w:rPr>
          <w:rFonts w:cs="Arial"/>
          <w:lang w:val="el-GR"/>
        </w:rPr>
        <w:t xml:space="preserve"> (2019) </w:t>
      </w:r>
      <w:r w:rsidR="009E28E9" w:rsidRPr="00666FA5">
        <w:rPr>
          <w:rFonts w:cs="Arial"/>
          <w:lang w:val="el-GR"/>
        </w:rPr>
        <w:t>σελ.</w:t>
      </w:r>
      <w:r w:rsidR="009E28E9" w:rsidRPr="009E28E9">
        <w:rPr>
          <w:rFonts w:cs="Arial"/>
          <w:lang w:val="el-GR"/>
        </w:rPr>
        <w:t xml:space="preserve">7 </w:t>
      </w:r>
      <w:r w:rsidR="009E28E9" w:rsidRPr="009E28E9">
        <w:rPr>
          <w:rFonts w:cs="Arial"/>
          <w:lang w:val="en-US"/>
        </w:rPr>
        <w:t>Victorian</w:t>
      </w:r>
      <w:r w:rsidR="009E28E9" w:rsidRPr="009E28E9">
        <w:rPr>
          <w:rFonts w:cs="Arial"/>
          <w:lang w:val="el-GR"/>
        </w:rPr>
        <w:t xml:space="preserve"> </w:t>
      </w:r>
      <w:r w:rsidR="009E28E9" w:rsidRPr="009E28E9">
        <w:rPr>
          <w:rFonts w:cs="Arial"/>
          <w:lang w:val="en-US"/>
        </w:rPr>
        <w:t>State</w:t>
      </w:r>
      <w:r w:rsidR="009E28E9" w:rsidRPr="009E28E9">
        <w:rPr>
          <w:rFonts w:cs="Arial"/>
          <w:lang w:val="el-GR"/>
        </w:rPr>
        <w:t xml:space="preserve"> </w:t>
      </w:r>
      <w:r w:rsidR="009E28E9" w:rsidRPr="009E28E9">
        <w:rPr>
          <w:rFonts w:cs="Arial"/>
          <w:lang w:val="en-US"/>
        </w:rPr>
        <w:t>Government</w:t>
      </w:r>
      <w:r w:rsidRPr="00666FA5">
        <w:rPr>
          <w:rFonts w:cs="Arial"/>
          <w:lang w:val="el-GR"/>
        </w:rPr>
        <w:t>.</w:t>
      </w:r>
    </w:p>
  </w:footnote>
  <w:footnote w:id="5">
    <w:p w14:paraId="3390BAB9" w14:textId="47D86F0E" w:rsidR="00490278" w:rsidRPr="00D33EFB" w:rsidRDefault="00490278" w:rsidP="00666FA5">
      <w:pPr>
        <w:pStyle w:val="FootnoteText"/>
        <w:rPr>
          <w:rFonts w:cs="Arial"/>
        </w:rPr>
      </w:pPr>
      <w:r w:rsidRPr="00666FA5">
        <w:rPr>
          <w:rStyle w:val="FootnoteReference"/>
          <w:rFonts w:cs="Arial"/>
        </w:rPr>
        <w:footnoteRef/>
      </w:r>
      <w:r w:rsidRPr="007B6B38">
        <w:rPr>
          <w:rFonts w:cs="Arial"/>
        </w:rPr>
        <w:t xml:space="preserve"> Australian Institute of Health and Welfare 2018. Australia’s health 2018 Australia's health </w:t>
      </w:r>
      <w:r w:rsidR="00995DE5">
        <w:rPr>
          <w:rFonts w:cs="Arial"/>
        </w:rPr>
        <w:t xml:space="preserve">series </w:t>
      </w:r>
      <w:r w:rsidRPr="00666FA5">
        <w:rPr>
          <w:rFonts w:cs="Arial"/>
          <w:lang w:val="el-GR"/>
        </w:rPr>
        <w:t>αρ</w:t>
      </w:r>
      <w:r w:rsidRPr="007B6B38">
        <w:rPr>
          <w:rFonts w:cs="Arial"/>
        </w:rPr>
        <w:t xml:space="preserve">. 16. AUS 221. </w:t>
      </w:r>
      <w:r w:rsidRPr="00666FA5">
        <w:rPr>
          <w:rFonts w:cs="Arial"/>
          <w:lang w:val="el-GR"/>
        </w:rPr>
        <w:t>Καμπέρα</w:t>
      </w:r>
      <w:r w:rsidRPr="007B6B38">
        <w:rPr>
          <w:rFonts w:cs="Arial"/>
        </w:rPr>
        <w:t>: AIHW</w:t>
      </w:r>
    </w:p>
  </w:footnote>
  <w:footnote w:id="6">
    <w:p w14:paraId="52580E58" w14:textId="65DE244F" w:rsidR="00490278" w:rsidRPr="00D33EFB" w:rsidRDefault="00490278" w:rsidP="0031745D">
      <w:pPr>
        <w:pStyle w:val="FootnoteText"/>
        <w:rPr>
          <w:rFonts w:eastAsia="Times New Roman" w:cs="Arial"/>
          <w:color w:val="000000"/>
          <w:sz w:val="16"/>
          <w:szCs w:val="16"/>
        </w:rPr>
      </w:pPr>
      <w:r w:rsidRPr="00666FA5">
        <w:rPr>
          <w:rStyle w:val="FootnoteReference"/>
          <w:rFonts w:cs="Arial"/>
        </w:rPr>
        <w:footnoteRef/>
      </w:r>
      <w:r w:rsidRPr="007B6B38">
        <w:rPr>
          <w:rFonts w:eastAsia="Times New Roman" w:cs="Arial"/>
          <w:color w:val="000000"/>
        </w:rPr>
        <w:t>Asexual Visibility and Education Network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C106F" w14:textId="77777777" w:rsidR="00490278" w:rsidRDefault="00490278">
    <w:pPr>
      <w:pStyle w:val="Header"/>
    </w:pPr>
  </w:p>
  <w:p w14:paraId="50CF3622" w14:textId="77777777" w:rsidR="00490278" w:rsidRDefault="00490278"/>
  <w:p w14:paraId="385C9EF4" w14:textId="77777777" w:rsidR="00490278" w:rsidRDefault="004902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46CCE" w14:textId="77777777" w:rsidR="00490278" w:rsidRDefault="00490278"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47025" w14:textId="77777777" w:rsidR="00490278" w:rsidRDefault="00490278">
    <w:pPr>
      <w:pStyle w:val="Header"/>
    </w:pPr>
    <w:r>
      <w:rPr>
        <w:noProof/>
        <w:lang w:eastAsia="en-US"/>
      </w:rPr>
      <w:drawing>
        <wp:anchor distT="0" distB="0" distL="114300" distR="114300" simplePos="0" relativeHeight="251660288" behindDoc="1" locked="0" layoutInCell="1" allowOverlap="1" wp14:anchorId="659FAB54" wp14:editId="397C9D25">
          <wp:simplePos x="0" y="0"/>
          <wp:positionH relativeFrom="column">
            <wp:posOffset>-900113</wp:posOffset>
          </wp:positionH>
          <wp:positionV relativeFrom="paragraph">
            <wp:posOffset>-450532</wp:posOffset>
          </wp:positionV>
          <wp:extent cx="11466000" cy="7653600"/>
          <wp:effectExtent l="0" t="0" r="2540" b="5080"/>
          <wp:wrapNone/>
          <wp:docPr id="9" name="Picture 9" descr="Image of NDIS participants participating in the Sydney Mardi Gras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05659" name="Papazian_190302_2615 .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6000" cy="7653600"/>
                  </a:xfrm>
                  <a:prstGeom prst="rect">
                    <a:avLst/>
                  </a:prstGeom>
                </pic:spPr>
              </pic:pic>
            </a:graphicData>
          </a:graphic>
        </wp:anchor>
      </w:drawing>
    </w:r>
    <w:r w:rsidR="00C35ABB">
      <w:rPr>
        <w:noProof/>
        <w:lang w:val="en-AU" w:eastAsia="en-AU"/>
      </w:rPr>
      <w:pict w14:anchorId="7CA566EF">
        <v:shapetype id="_x0000_t202" coordsize="21600,21600" o:spt="202" path="m,l,21600r21600,l21600,xe">
          <v:stroke joinstyle="miter"/>
          <v:path gradientshapeok="t" o:connecttype="rect"/>
        </v:shapetype>
        <v:shape id="Text Box 36" o:spid="_x0000_s2049" type="#_x0000_t202" style="position:absolute;margin-left:-73.95pt;margin-top:305.15pt;width:602.15pt;height:511.7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" filled="f" stroked="f" strokeweight=".5pt">
          <v:textbox style="mso-next-textbox:#Text Box 36" inset="0,0,0,0">
            <w:txbxContent>
              <w:p w14:paraId="76E09102" w14:textId="77777777" w:rsidR="00490278" w:rsidRDefault="00490278" w:rsidP="003622D9">
                <w:r>
                  <w:rPr>
                    <w:noProof/>
                    <w:lang w:eastAsia="en-US"/>
                  </w:rPr>
                  <w:drawing>
                    <wp:inline distT="0" distB="0" distL="0" distR="0" wp14:anchorId="6AB659FB" wp14:editId="70A6E20D">
                      <wp:extent cx="7596188" cy="6406016"/>
                      <wp:effectExtent l="0" t="0" r="5080" b="0"/>
                      <wp:docPr id="10" name="Picture 10"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628993"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p>
            </w:txbxContent>
          </v:textbox>
        </v:shape>
      </w:pict>
    </w:r>
  </w:p>
  <w:p w14:paraId="791F10EF" w14:textId="77777777" w:rsidR="00490278" w:rsidRDefault="00490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60" type="#_x0000_t75" alt="NDIS logo" style="width:76.5pt;height:39pt" o:bullet="t">
        <v:imagedata r:id="rId1" o:title="NDIS logo"/>
      </v:shape>
    </w:pict>
  </w:numPicBullet>
  <w:numPicBullet w:numPicBulletId="1">
    <w:pict>
      <v:shape id="_x0000_i2461" type="#_x0000_t75" style="width:103.5pt;height:26.25pt;visibility:visible;mso-wrap-style:square" o:bullet="t">
        <v:imagedata r:id="rId2" o:title=""/>
      </v:shape>
    </w:pict>
  </w:numPicBullet>
  <w:numPicBullet w:numPicBulletId="2">
    <w:pict>
      <v:shape id="_x0000_i2462" type="#_x0000_t75" style="width:103.5pt;height:26.25pt;visibility:visible;mso-wrap-style:square" o:bullet="t">
        <v:imagedata r:id="rId3" o:title=""/>
      </v:shape>
    </w:pict>
  </w:numPicBullet>
  <w:abstractNum w:abstractNumId="0" w15:restartNumberingAfterBreak="0">
    <w:nsid w:val="01D754F2"/>
    <w:multiLevelType w:val="hybridMultilevel"/>
    <w:tmpl w:val="229E756A"/>
    <w:lvl w:ilvl="0" w:tplc="280E2D30">
      <w:start w:val="1"/>
      <w:numFmt w:val="bullet"/>
      <w:lvlText w:val=""/>
      <w:lvlJc w:val="left"/>
      <w:pPr>
        <w:ind w:left="720" w:hanging="360"/>
      </w:pPr>
      <w:rPr>
        <w:rFonts w:ascii="Symbol" w:hAnsi="Symbol" w:hint="default"/>
      </w:rPr>
    </w:lvl>
    <w:lvl w:ilvl="1" w:tplc="0E3C8BC2" w:tentative="1">
      <w:start w:val="1"/>
      <w:numFmt w:val="bullet"/>
      <w:lvlText w:val="o"/>
      <w:lvlJc w:val="left"/>
      <w:pPr>
        <w:ind w:left="1440" w:hanging="360"/>
      </w:pPr>
      <w:rPr>
        <w:rFonts w:ascii="Courier New" w:hAnsi="Courier New" w:cs="Courier New" w:hint="default"/>
      </w:rPr>
    </w:lvl>
    <w:lvl w:ilvl="2" w:tplc="3956EE0A" w:tentative="1">
      <w:start w:val="1"/>
      <w:numFmt w:val="bullet"/>
      <w:lvlText w:val=""/>
      <w:lvlJc w:val="left"/>
      <w:pPr>
        <w:ind w:left="2160" w:hanging="360"/>
      </w:pPr>
      <w:rPr>
        <w:rFonts w:ascii="Wingdings" w:hAnsi="Wingdings" w:hint="default"/>
      </w:rPr>
    </w:lvl>
    <w:lvl w:ilvl="3" w:tplc="B65A3AC8" w:tentative="1">
      <w:start w:val="1"/>
      <w:numFmt w:val="bullet"/>
      <w:lvlText w:val=""/>
      <w:lvlJc w:val="left"/>
      <w:pPr>
        <w:ind w:left="2880" w:hanging="360"/>
      </w:pPr>
      <w:rPr>
        <w:rFonts w:ascii="Symbol" w:hAnsi="Symbol" w:hint="default"/>
      </w:rPr>
    </w:lvl>
    <w:lvl w:ilvl="4" w:tplc="7BBA32AA" w:tentative="1">
      <w:start w:val="1"/>
      <w:numFmt w:val="bullet"/>
      <w:lvlText w:val="o"/>
      <w:lvlJc w:val="left"/>
      <w:pPr>
        <w:ind w:left="3600" w:hanging="360"/>
      </w:pPr>
      <w:rPr>
        <w:rFonts w:ascii="Courier New" w:hAnsi="Courier New" w:cs="Courier New" w:hint="default"/>
      </w:rPr>
    </w:lvl>
    <w:lvl w:ilvl="5" w:tplc="22CE9038" w:tentative="1">
      <w:start w:val="1"/>
      <w:numFmt w:val="bullet"/>
      <w:lvlText w:val=""/>
      <w:lvlJc w:val="left"/>
      <w:pPr>
        <w:ind w:left="4320" w:hanging="360"/>
      </w:pPr>
      <w:rPr>
        <w:rFonts w:ascii="Wingdings" w:hAnsi="Wingdings" w:hint="default"/>
      </w:rPr>
    </w:lvl>
    <w:lvl w:ilvl="6" w:tplc="1A14BE7A" w:tentative="1">
      <w:start w:val="1"/>
      <w:numFmt w:val="bullet"/>
      <w:lvlText w:val=""/>
      <w:lvlJc w:val="left"/>
      <w:pPr>
        <w:ind w:left="5040" w:hanging="360"/>
      </w:pPr>
      <w:rPr>
        <w:rFonts w:ascii="Symbol" w:hAnsi="Symbol" w:hint="default"/>
      </w:rPr>
    </w:lvl>
    <w:lvl w:ilvl="7" w:tplc="C3AC1C26" w:tentative="1">
      <w:start w:val="1"/>
      <w:numFmt w:val="bullet"/>
      <w:lvlText w:val="o"/>
      <w:lvlJc w:val="left"/>
      <w:pPr>
        <w:ind w:left="5760" w:hanging="360"/>
      </w:pPr>
      <w:rPr>
        <w:rFonts w:ascii="Courier New" w:hAnsi="Courier New" w:cs="Courier New" w:hint="default"/>
      </w:rPr>
    </w:lvl>
    <w:lvl w:ilvl="8" w:tplc="230E17A6"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B2145E44"/>
    <w:lvl w:ilvl="0" w:tplc="9AC04138">
      <w:start w:val="1"/>
      <w:numFmt w:val="lowerRoman"/>
      <w:lvlText w:val="%1."/>
      <w:lvlJc w:val="left"/>
      <w:pPr>
        <w:ind w:left="720" w:hanging="360"/>
      </w:pPr>
      <w:rPr>
        <w:rFonts w:ascii="Arial" w:eastAsiaTheme="minorEastAsia" w:hAnsi="Arial" w:cs="Arial"/>
      </w:rPr>
    </w:lvl>
    <w:lvl w:ilvl="1" w:tplc="82C42194" w:tentative="1">
      <w:start w:val="1"/>
      <w:numFmt w:val="bullet"/>
      <w:lvlText w:val="o"/>
      <w:lvlJc w:val="left"/>
      <w:pPr>
        <w:ind w:left="1440" w:hanging="360"/>
      </w:pPr>
      <w:rPr>
        <w:rFonts w:ascii="Courier New" w:hAnsi="Courier New" w:hint="default"/>
      </w:rPr>
    </w:lvl>
    <w:lvl w:ilvl="2" w:tplc="7920258E" w:tentative="1">
      <w:start w:val="1"/>
      <w:numFmt w:val="bullet"/>
      <w:lvlText w:val=""/>
      <w:lvlJc w:val="left"/>
      <w:pPr>
        <w:ind w:left="2160" w:hanging="360"/>
      </w:pPr>
      <w:rPr>
        <w:rFonts w:ascii="Wingdings" w:hAnsi="Wingdings" w:hint="default"/>
      </w:rPr>
    </w:lvl>
    <w:lvl w:ilvl="3" w:tplc="3904D702" w:tentative="1">
      <w:start w:val="1"/>
      <w:numFmt w:val="bullet"/>
      <w:lvlText w:val=""/>
      <w:lvlJc w:val="left"/>
      <w:pPr>
        <w:ind w:left="2880" w:hanging="360"/>
      </w:pPr>
      <w:rPr>
        <w:rFonts w:ascii="Symbol" w:hAnsi="Symbol" w:hint="default"/>
      </w:rPr>
    </w:lvl>
    <w:lvl w:ilvl="4" w:tplc="EB941FA2" w:tentative="1">
      <w:start w:val="1"/>
      <w:numFmt w:val="bullet"/>
      <w:lvlText w:val="o"/>
      <w:lvlJc w:val="left"/>
      <w:pPr>
        <w:ind w:left="3600" w:hanging="360"/>
      </w:pPr>
      <w:rPr>
        <w:rFonts w:ascii="Courier New" w:hAnsi="Courier New" w:hint="default"/>
      </w:rPr>
    </w:lvl>
    <w:lvl w:ilvl="5" w:tplc="E9DAE284" w:tentative="1">
      <w:start w:val="1"/>
      <w:numFmt w:val="bullet"/>
      <w:lvlText w:val=""/>
      <w:lvlJc w:val="left"/>
      <w:pPr>
        <w:ind w:left="4320" w:hanging="360"/>
      </w:pPr>
      <w:rPr>
        <w:rFonts w:ascii="Wingdings" w:hAnsi="Wingdings" w:hint="default"/>
      </w:rPr>
    </w:lvl>
    <w:lvl w:ilvl="6" w:tplc="8D129170" w:tentative="1">
      <w:start w:val="1"/>
      <w:numFmt w:val="bullet"/>
      <w:lvlText w:val=""/>
      <w:lvlJc w:val="left"/>
      <w:pPr>
        <w:ind w:left="5040" w:hanging="360"/>
      </w:pPr>
      <w:rPr>
        <w:rFonts w:ascii="Symbol" w:hAnsi="Symbol" w:hint="default"/>
      </w:rPr>
    </w:lvl>
    <w:lvl w:ilvl="7" w:tplc="0346D62C" w:tentative="1">
      <w:start w:val="1"/>
      <w:numFmt w:val="bullet"/>
      <w:lvlText w:val="o"/>
      <w:lvlJc w:val="left"/>
      <w:pPr>
        <w:ind w:left="5760" w:hanging="360"/>
      </w:pPr>
      <w:rPr>
        <w:rFonts w:ascii="Courier New" w:hAnsi="Courier New" w:hint="default"/>
      </w:rPr>
    </w:lvl>
    <w:lvl w:ilvl="8" w:tplc="14AA44FA"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9BDEFC26">
      <w:start w:val="1"/>
      <w:numFmt w:val="lowerRoman"/>
      <w:lvlText w:val="%1."/>
      <w:lvlJc w:val="right"/>
      <w:pPr>
        <w:ind w:left="720" w:hanging="360"/>
      </w:pPr>
      <w:rPr>
        <w:rFonts w:hint="default"/>
        <w:color w:val="6A2875"/>
      </w:rPr>
    </w:lvl>
    <w:lvl w:ilvl="1" w:tplc="E7F2F372" w:tentative="1">
      <w:start w:val="1"/>
      <w:numFmt w:val="bullet"/>
      <w:lvlText w:val="o"/>
      <w:lvlJc w:val="left"/>
      <w:pPr>
        <w:ind w:left="1440" w:hanging="360"/>
      </w:pPr>
      <w:rPr>
        <w:rFonts w:ascii="Courier New" w:hAnsi="Courier New" w:cs="Courier New" w:hint="default"/>
      </w:rPr>
    </w:lvl>
    <w:lvl w:ilvl="2" w:tplc="E5020B0A" w:tentative="1">
      <w:start w:val="1"/>
      <w:numFmt w:val="bullet"/>
      <w:lvlText w:val=""/>
      <w:lvlJc w:val="left"/>
      <w:pPr>
        <w:ind w:left="2160" w:hanging="360"/>
      </w:pPr>
      <w:rPr>
        <w:rFonts w:ascii="Wingdings" w:hAnsi="Wingdings" w:hint="default"/>
      </w:rPr>
    </w:lvl>
    <w:lvl w:ilvl="3" w:tplc="D0DC4008" w:tentative="1">
      <w:start w:val="1"/>
      <w:numFmt w:val="bullet"/>
      <w:lvlText w:val=""/>
      <w:lvlJc w:val="left"/>
      <w:pPr>
        <w:ind w:left="2880" w:hanging="360"/>
      </w:pPr>
      <w:rPr>
        <w:rFonts w:ascii="Symbol" w:hAnsi="Symbol" w:hint="default"/>
      </w:rPr>
    </w:lvl>
    <w:lvl w:ilvl="4" w:tplc="D76CEC2A" w:tentative="1">
      <w:start w:val="1"/>
      <w:numFmt w:val="bullet"/>
      <w:lvlText w:val="o"/>
      <w:lvlJc w:val="left"/>
      <w:pPr>
        <w:ind w:left="3600" w:hanging="360"/>
      </w:pPr>
      <w:rPr>
        <w:rFonts w:ascii="Courier New" w:hAnsi="Courier New" w:cs="Courier New" w:hint="default"/>
      </w:rPr>
    </w:lvl>
    <w:lvl w:ilvl="5" w:tplc="A102510E" w:tentative="1">
      <w:start w:val="1"/>
      <w:numFmt w:val="bullet"/>
      <w:lvlText w:val=""/>
      <w:lvlJc w:val="left"/>
      <w:pPr>
        <w:ind w:left="4320" w:hanging="360"/>
      </w:pPr>
      <w:rPr>
        <w:rFonts w:ascii="Wingdings" w:hAnsi="Wingdings" w:hint="default"/>
      </w:rPr>
    </w:lvl>
    <w:lvl w:ilvl="6" w:tplc="F314FF22" w:tentative="1">
      <w:start w:val="1"/>
      <w:numFmt w:val="bullet"/>
      <w:lvlText w:val=""/>
      <w:lvlJc w:val="left"/>
      <w:pPr>
        <w:ind w:left="5040" w:hanging="360"/>
      </w:pPr>
      <w:rPr>
        <w:rFonts w:ascii="Symbol" w:hAnsi="Symbol" w:hint="default"/>
      </w:rPr>
    </w:lvl>
    <w:lvl w:ilvl="7" w:tplc="87484754" w:tentative="1">
      <w:start w:val="1"/>
      <w:numFmt w:val="bullet"/>
      <w:lvlText w:val="o"/>
      <w:lvlJc w:val="left"/>
      <w:pPr>
        <w:ind w:left="5760" w:hanging="360"/>
      </w:pPr>
      <w:rPr>
        <w:rFonts w:ascii="Courier New" w:hAnsi="Courier New" w:cs="Courier New" w:hint="default"/>
      </w:rPr>
    </w:lvl>
    <w:lvl w:ilvl="8" w:tplc="DAA20944"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31642D88">
      <w:start w:val="1"/>
      <w:numFmt w:val="decimal"/>
      <w:lvlText w:val="%1."/>
      <w:lvlJc w:val="left"/>
      <w:pPr>
        <w:ind w:left="1080" w:hanging="720"/>
      </w:pPr>
      <w:rPr>
        <w:rFonts w:hint="default"/>
      </w:rPr>
    </w:lvl>
    <w:lvl w:ilvl="1" w:tplc="2ADEFC28" w:tentative="1">
      <w:start w:val="1"/>
      <w:numFmt w:val="lowerLetter"/>
      <w:lvlText w:val="%2."/>
      <w:lvlJc w:val="left"/>
      <w:pPr>
        <w:ind w:left="1440" w:hanging="360"/>
      </w:pPr>
    </w:lvl>
    <w:lvl w:ilvl="2" w:tplc="46FEF0C6" w:tentative="1">
      <w:start w:val="1"/>
      <w:numFmt w:val="lowerRoman"/>
      <w:lvlText w:val="%3."/>
      <w:lvlJc w:val="right"/>
      <w:pPr>
        <w:ind w:left="2160" w:hanging="180"/>
      </w:pPr>
    </w:lvl>
    <w:lvl w:ilvl="3" w:tplc="656A1B7C" w:tentative="1">
      <w:start w:val="1"/>
      <w:numFmt w:val="decimal"/>
      <w:lvlText w:val="%4."/>
      <w:lvlJc w:val="left"/>
      <w:pPr>
        <w:ind w:left="2880" w:hanging="360"/>
      </w:pPr>
    </w:lvl>
    <w:lvl w:ilvl="4" w:tplc="DB3E6D08" w:tentative="1">
      <w:start w:val="1"/>
      <w:numFmt w:val="lowerLetter"/>
      <w:lvlText w:val="%5."/>
      <w:lvlJc w:val="left"/>
      <w:pPr>
        <w:ind w:left="3600" w:hanging="360"/>
      </w:pPr>
    </w:lvl>
    <w:lvl w:ilvl="5" w:tplc="3362A66C" w:tentative="1">
      <w:start w:val="1"/>
      <w:numFmt w:val="lowerRoman"/>
      <w:lvlText w:val="%6."/>
      <w:lvlJc w:val="right"/>
      <w:pPr>
        <w:ind w:left="4320" w:hanging="180"/>
      </w:pPr>
    </w:lvl>
    <w:lvl w:ilvl="6" w:tplc="EEB63ED6" w:tentative="1">
      <w:start w:val="1"/>
      <w:numFmt w:val="decimal"/>
      <w:lvlText w:val="%7."/>
      <w:lvlJc w:val="left"/>
      <w:pPr>
        <w:ind w:left="5040" w:hanging="360"/>
      </w:pPr>
    </w:lvl>
    <w:lvl w:ilvl="7" w:tplc="0D20DF74" w:tentative="1">
      <w:start w:val="1"/>
      <w:numFmt w:val="lowerLetter"/>
      <w:lvlText w:val="%8."/>
      <w:lvlJc w:val="left"/>
      <w:pPr>
        <w:ind w:left="5760" w:hanging="360"/>
      </w:pPr>
    </w:lvl>
    <w:lvl w:ilvl="8" w:tplc="F92EED72"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88582BC6">
      <w:start w:val="1"/>
      <w:numFmt w:val="bullet"/>
      <w:lvlText w:val=""/>
      <w:lvlJc w:val="left"/>
      <w:pPr>
        <w:ind w:left="720" w:hanging="360"/>
      </w:pPr>
      <w:rPr>
        <w:rFonts w:ascii="Symbol" w:hAnsi="Symbol" w:hint="default"/>
      </w:rPr>
    </w:lvl>
    <w:lvl w:ilvl="1" w:tplc="D992582C" w:tentative="1">
      <w:start w:val="1"/>
      <w:numFmt w:val="bullet"/>
      <w:lvlText w:val="o"/>
      <w:lvlJc w:val="left"/>
      <w:pPr>
        <w:ind w:left="1440" w:hanging="360"/>
      </w:pPr>
      <w:rPr>
        <w:rFonts w:ascii="Courier New" w:hAnsi="Courier New" w:cs="Courier New" w:hint="default"/>
      </w:rPr>
    </w:lvl>
    <w:lvl w:ilvl="2" w:tplc="1116FAE2" w:tentative="1">
      <w:start w:val="1"/>
      <w:numFmt w:val="bullet"/>
      <w:lvlText w:val=""/>
      <w:lvlJc w:val="left"/>
      <w:pPr>
        <w:ind w:left="2160" w:hanging="360"/>
      </w:pPr>
      <w:rPr>
        <w:rFonts w:ascii="Wingdings" w:hAnsi="Wingdings" w:hint="default"/>
      </w:rPr>
    </w:lvl>
    <w:lvl w:ilvl="3" w:tplc="4DFC411A" w:tentative="1">
      <w:start w:val="1"/>
      <w:numFmt w:val="bullet"/>
      <w:lvlText w:val=""/>
      <w:lvlJc w:val="left"/>
      <w:pPr>
        <w:ind w:left="2880" w:hanging="360"/>
      </w:pPr>
      <w:rPr>
        <w:rFonts w:ascii="Symbol" w:hAnsi="Symbol" w:hint="default"/>
      </w:rPr>
    </w:lvl>
    <w:lvl w:ilvl="4" w:tplc="DD18923A" w:tentative="1">
      <w:start w:val="1"/>
      <w:numFmt w:val="bullet"/>
      <w:lvlText w:val="o"/>
      <w:lvlJc w:val="left"/>
      <w:pPr>
        <w:ind w:left="3600" w:hanging="360"/>
      </w:pPr>
      <w:rPr>
        <w:rFonts w:ascii="Courier New" w:hAnsi="Courier New" w:cs="Courier New" w:hint="default"/>
      </w:rPr>
    </w:lvl>
    <w:lvl w:ilvl="5" w:tplc="6666E01C" w:tentative="1">
      <w:start w:val="1"/>
      <w:numFmt w:val="bullet"/>
      <w:lvlText w:val=""/>
      <w:lvlJc w:val="left"/>
      <w:pPr>
        <w:ind w:left="4320" w:hanging="360"/>
      </w:pPr>
      <w:rPr>
        <w:rFonts w:ascii="Wingdings" w:hAnsi="Wingdings" w:hint="default"/>
      </w:rPr>
    </w:lvl>
    <w:lvl w:ilvl="6" w:tplc="49B077BC" w:tentative="1">
      <w:start w:val="1"/>
      <w:numFmt w:val="bullet"/>
      <w:lvlText w:val=""/>
      <w:lvlJc w:val="left"/>
      <w:pPr>
        <w:ind w:left="5040" w:hanging="360"/>
      </w:pPr>
      <w:rPr>
        <w:rFonts w:ascii="Symbol" w:hAnsi="Symbol" w:hint="default"/>
      </w:rPr>
    </w:lvl>
    <w:lvl w:ilvl="7" w:tplc="D0723DB6" w:tentative="1">
      <w:start w:val="1"/>
      <w:numFmt w:val="bullet"/>
      <w:lvlText w:val="o"/>
      <w:lvlJc w:val="left"/>
      <w:pPr>
        <w:ind w:left="5760" w:hanging="360"/>
      </w:pPr>
      <w:rPr>
        <w:rFonts w:ascii="Courier New" w:hAnsi="Courier New" w:cs="Courier New" w:hint="default"/>
      </w:rPr>
    </w:lvl>
    <w:lvl w:ilvl="8" w:tplc="FB8E03CC" w:tentative="1">
      <w:start w:val="1"/>
      <w:numFmt w:val="bullet"/>
      <w:lvlText w:val=""/>
      <w:lvlJc w:val="left"/>
      <w:pPr>
        <w:ind w:left="6480" w:hanging="360"/>
      </w:pPr>
      <w:rPr>
        <w:rFonts w:ascii="Wingdings" w:hAnsi="Wingdings" w:hint="default"/>
      </w:rPr>
    </w:lvl>
  </w:abstractNum>
  <w:abstractNum w:abstractNumId="5" w15:restartNumberingAfterBreak="0">
    <w:nsid w:val="2B3B4361"/>
    <w:multiLevelType w:val="hybridMultilevel"/>
    <w:tmpl w:val="3DEE2F80"/>
    <w:lvl w:ilvl="0" w:tplc="A1BAFC10">
      <w:start w:val="1"/>
      <w:numFmt w:val="bullet"/>
      <w:lvlText w:val=""/>
      <w:lvlJc w:val="left"/>
      <w:pPr>
        <w:ind w:left="720" w:hanging="360"/>
      </w:pPr>
      <w:rPr>
        <w:rFonts w:ascii="Symbol" w:hAnsi="Symbol" w:hint="default"/>
      </w:rPr>
    </w:lvl>
    <w:lvl w:ilvl="1" w:tplc="7E74BD4E" w:tentative="1">
      <w:start w:val="1"/>
      <w:numFmt w:val="bullet"/>
      <w:lvlText w:val="o"/>
      <w:lvlJc w:val="left"/>
      <w:pPr>
        <w:ind w:left="1440" w:hanging="360"/>
      </w:pPr>
      <w:rPr>
        <w:rFonts w:ascii="Courier New" w:hAnsi="Courier New" w:cs="Courier New" w:hint="default"/>
      </w:rPr>
    </w:lvl>
    <w:lvl w:ilvl="2" w:tplc="02745B06" w:tentative="1">
      <w:start w:val="1"/>
      <w:numFmt w:val="bullet"/>
      <w:lvlText w:val=""/>
      <w:lvlJc w:val="left"/>
      <w:pPr>
        <w:ind w:left="2160" w:hanging="360"/>
      </w:pPr>
      <w:rPr>
        <w:rFonts w:ascii="Wingdings" w:hAnsi="Wingdings" w:hint="default"/>
      </w:rPr>
    </w:lvl>
    <w:lvl w:ilvl="3" w:tplc="732E1990" w:tentative="1">
      <w:start w:val="1"/>
      <w:numFmt w:val="bullet"/>
      <w:lvlText w:val=""/>
      <w:lvlJc w:val="left"/>
      <w:pPr>
        <w:ind w:left="2880" w:hanging="360"/>
      </w:pPr>
      <w:rPr>
        <w:rFonts w:ascii="Symbol" w:hAnsi="Symbol" w:hint="default"/>
      </w:rPr>
    </w:lvl>
    <w:lvl w:ilvl="4" w:tplc="01743EAC" w:tentative="1">
      <w:start w:val="1"/>
      <w:numFmt w:val="bullet"/>
      <w:lvlText w:val="o"/>
      <w:lvlJc w:val="left"/>
      <w:pPr>
        <w:ind w:left="3600" w:hanging="360"/>
      </w:pPr>
      <w:rPr>
        <w:rFonts w:ascii="Courier New" w:hAnsi="Courier New" w:cs="Courier New" w:hint="default"/>
      </w:rPr>
    </w:lvl>
    <w:lvl w:ilvl="5" w:tplc="A3241EEE" w:tentative="1">
      <w:start w:val="1"/>
      <w:numFmt w:val="bullet"/>
      <w:lvlText w:val=""/>
      <w:lvlJc w:val="left"/>
      <w:pPr>
        <w:ind w:left="4320" w:hanging="360"/>
      </w:pPr>
      <w:rPr>
        <w:rFonts w:ascii="Wingdings" w:hAnsi="Wingdings" w:hint="default"/>
      </w:rPr>
    </w:lvl>
    <w:lvl w:ilvl="6" w:tplc="19B4616E" w:tentative="1">
      <w:start w:val="1"/>
      <w:numFmt w:val="bullet"/>
      <w:lvlText w:val=""/>
      <w:lvlJc w:val="left"/>
      <w:pPr>
        <w:ind w:left="5040" w:hanging="360"/>
      </w:pPr>
      <w:rPr>
        <w:rFonts w:ascii="Symbol" w:hAnsi="Symbol" w:hint="default"/>
      </w:rPr>
    </w:lvl>
    <w:lvl w:ilvl="7" w:tplc="18DAB314" w:tentative="1">
      <w:start w:val="1"/>
      <w:numFmt w:val="bullet"/>
      <w:lvlText w:val="o"/>
      <w:lvlJc w:val="left"/>
      <w:pPr>
        <w:ind w:left="5760" w:hanging="360"/>
      </w:pPr>
      <w:rPr>
        <w:rFonts w:ascii="Courier New" w:hAnsi="Courier New" w:cs="Courier New" w:hint="default"/>
      </w:rPr>
    </w:lvl>
    <w:lvl w:ilvl="8" w:tplc="8D98A978" w:tentative="1">
      <w:start w:val="1"/>
      <w:numFmt w:val="bullet"/>
      <w:lvlText w:val=""/>
      <w:lvlJc w:val="left"/>
      <w:pPr>
        <w:ind w:left="6480" w:hanging="360"/>
      </w:pPr>
      <w:rPr>
        <w:rFonts w:ascii="Wingdings" w:hAnsi="Wingdings" w:hint="default"/>
      </w:rPr>
    </w:lvl>
  </w:abstractNum>
  <w:abstractNum w:abstractNumId="6" w15:restartNumberingAfterBreak="0">
    <w:nsid w:val="2B604E87"/>
    <w:multiLevelType w:val="hybridMultilevel"/>
    <w:tmpl w:val="C19AC168"/>
    <w:lvl w:ilvl="0" w:tplc="295CF156">
      <w:start w:val="1"/>
      <w:numFmt w:val="bullet"/>
      <w:lvlText w:val=""/>
      <w:lvlJc w:val="left"/>
      <w:pPr>
        <w:ind w:left="720" w:hanging="360"/>
      </w:pPr>
      <w:rPr>
        <w:rFonts w:ascii="Symbol" w:hAnsi="Symbol" w:hint="default"/>
      </w:rPr>
    </w:lvl>
    <w:lvl w:ilvl="1" w:tplc="F118C90E" w:tentative="1">
      <w:start w:val="1"/>
      <w:numFmt w:val="bullet"/>
      <w:lvlText w:val="o"/>
      <w:lvlJc w:val="left"/>
      <w:pPr>
        <w:ind w:left="1440" w:hanging="360"/>
      </w:pPr>
      <w:rPr>
        <w:rFonts w:ascii="Courier New" w:hAnsi="Courier New" w:hint="default"/>
      </w:rPr>
    </w:lvl>
    <w:lvl w:ilvl="2" w:tplc="A73C5BD2" w:tentative="1">
      <w:start w:val="1"/>
      <w:numFmt w:val="bullet"/>
      <w:lvlText w:val=""/>
      <w:lvlJc w:val="left"/>
      <w:pPr>
        <w:ind w:left="2160" w:hanging="360"/>
      </w:pPr>
      <w:rPr>
        <w:rFonts w:ascii="Wingdings" w:hAnsi="Wingdings" w:hint="default"/>
      </w:rPr>
    </w:lvl>
    <w:lvl w:ilvl="3" w:tplc="F4CE31DA" w:tentative="1">
      <w:start w:val="1"/>
      <w:numFmt w:val="bullet"/>
      <w:lvlText w:val=""/>
      <w:lvlJc w:val="left"/>
      <w:pPr>
        <w:ind w:left="2880" w:hanging="360"/>
      </w:pPr>
      <w:rPr>
        <w:rFonts w:ascii="Symbol" w:hAnsi="Symbol" w:hint="default"/>
      </w:rPr>
    </w:lvl>
    <w:lvl w:ilvl="4" w:tplc="CD98DA6A" w:tentative="1">
      <w:start w:val="1"/>
      <w:numFmt w:val="bullet"/>
      <w:lvlText w:val="o"/>
      <w:lvlJc w:val="left"/>
      <w:pPr>
        <w:ind w:left="3600" w:hanging="360"/>
      </w:pPr>
      <w:rPr>
        <w:rFonts w:ascii="Courier New" w:hAnsi="Courier New" w:hint="default"/>
      </w:rPr>
    </w:lvl>
    <w:lvl w:ilvl="5" w:tplc="BF829360" w:tentative="1">
      <w:start w:val="1"/>
      <w:numFmt w:val="bullet"/>
      <w:lvlText w:val=""/>
      <w:lvlJc w:val="left"/>
      <w:pPr>
        <w:ind w:left="4320" w:hanging="360"/>
      </w:pPr>
      <w:rPr>
        <w:rFonts w:ascii="Wingdings" w:hAnsi="Wingdings" w:hint="default"/>
      </w:rPr>
    </w:lvl>
    <w:lvl w:ilvl="6" w:tplc="47E0C13C" w:tentative="1">
      <w:start w:val="1"/>
      <w:numFmt w:val="bullet"/>
      <w:lvlText w:val=""/>
      <w:lvlJc w:val="left"/>
      <w:pPr>
        <w:ind w:left="5040" w:hanging="360"/>
      </w:pPr>
      <w:rPr>
        <w:rFonts w:ascii="Symbol" w:hAnsi="Symbol" w:hint="default"/>
      </w:rPr>
    </w:lvl>
    <w:lvl w:ilvl="7" w:tplc="CBB8E936" w:tentative="1">
      <w:start w:val="1"/>
      <w:numFmt w:val="bullet"/>
      <w:lvlText w:val="o"/>
      <w:lvlJc w:val="left"/>
      <w:pPr>
        <w:ind w:left="5760" w:hanging="360"/>
      </w:pPr>
      <w:rPr>
        <w:rFonts w:ascii="Courier New" w:hAnsi="Courier New" w:hint="default"/>
      </w:rPr>
    </w:lvl>
    <w:lvl w:ilvl="8" w:tplc="4D0A09FA" w:tentative="1">
      <w:start w:val="1"/>
      <w:numFmt w:val="bullet"/>
      <w:lvlText w:val=""/>
      <w:lvlJc w:val="left"/>
      <w:pPr>
        <w:ind w:left="6480" w:hanging="360"/>
      </w:pPr>
      <w:rPr>
        <w:rFonts w:ascii="Wingdings" w:hAnsi="Wingdings" w:hint="default"/>
      </w:rPr>
    </w:lvl>
  </w:abstractNum>
  <w:abstractNum w:abstractNumId="7" w15:restartNumberingAfterBreak="0">
    <w:nsid w:val="2C45008A"/>
    <w:multiLevelType w:val="hybridMultilevel"/>
    <w:tmpl w:val="B5AC029C"/>
    <w:lvl w:ilvl="0" w:tplc="08D2B678">
      <w:start w:val="1"/>
      <w:numFmt w:val="bullet"/>
      <w:lvlText w:val=""/>
      <w:lvlJc w:val="left"/>
      <w:pPr>
        <w:ind w:left="833" w:hanging="360"/>
      </w:pPr>
      <w:rPr>
        <w:rFonts w:ascii="Symbol" w:hAnsi="Symbol" w:hint="default"/>
      </w:rPr>
    </w:lvl>
    <w:lvl w:ilvl="1" w:tplc="D160FE84" w:tentative="1">
      <w:start w:val="1"/>
      <w:numFmt w:val="bullet"/>
      <w:lvlText w:val="o"/>
      <w:lvlJc w:val="left"/>
      <w:pPr>
        <w:ind w:left="1553" w:hanging="360"/>
      </w:pPr>
      <w:rPr>
        <w:rFonts w:ascii="Courier New" w:hAnsi="Courier New" w:cs="Courier New" w:hint="default"/>
      </w:rPr>
    </w:lvl>
    <w:lvl w:ilvl="2" w:tplc="A7308F46" w:tentative="1">
      <w:start w:val="1"/>
      <w:numFmt w:val="bullet"/>
      <w:lvlText w:val=""/>
      <w:lvlJc w:val="left"/>
      <w:pPr>
        <w:ind w:left="2273" w:hanging="360"/>
      </w:pPr>
      <w:rPr>
        <w:rFonts w:ascii="Wingdings" w:hAnsi="Wingdings" w:hint="default"/>
      </w:rPr>
    </w:lvl>
    <w:lvl w:ilvl="3" w:tplc="1222E7E0" w:tentative="1">
      <w:start w:val="1"/>
      <w:numFmt w:val="bullet"/>
      <w:lvlText w:val=""/>
      <w:lvlJc w:val="left"/>
      <w:pPr>
        <w:ind w:left="2993" w:hanging="360"/>
      </w:pPr>
      <w:rPr>
        <w:rFonts w:ascii="Symbol" w:hAnsi="Symbol" w:hint="default"/>
      </w:rPr>
    </w:lvl>
    <w:lvl w:ilvl="4" w:tplc="FFC025DA" w:tentative="1">
      <w:start w:val="1"/>
      <w:numFmt w:val="bullet"/>
      <w:lvlText w:val="o"/>
      <w:lvlJc w:val="left"/>
      <w:pPr>
        <w:ind w:left="3713" w:hanging="360"/>
      </w:pPr>
      <w:rPr>
        <w:rFonts w:ascii="Courier New" w:hAnsi="Courier New" w:cs="Courier New" w:hint="default"/>
      </w:rPr>
    </w:lvl>
    <w:lvl w:ilvl="5" w:tplc="6F9663E2" w:tentative="1">
      <w:start w:val="1"/>
      <w:numFmt w:val="bullet"/>
      <w:lvlText w:val=""/>
      <w:lvlJc w:val="left"/>
      <w:pPr>
        <w:ind w:left="4433" w:hanging="360"/>
      </w:pPr>
      <w:rPr>
        <w:rFonts w:ascii="Wingdings" w:hAnsi="Wingdings" w:hint="default"/>
      </w:rPr>
    </w:lvl>
    <w:lvl w:ilvl="6" w:tplc="4028CD2E" w:tentative="1">
      <w:start w:val="1"/>
      <w:numFmt w:val="bullet"/>
      <w:lvlText w:val=""/>
      <w:lvlJc w:val="left"/>
      <w:pPr>
        <w:ind w:left="5153" w:hanging="360"/>
      </w:pPr>
      <w:rPr>
        <w:rFonts w:ascii="Symbol" w:hAnsi="Symbol" w:hint="default"/>
      </w:rPr>
    </w:lvl>
    <w:lvl w:ilvl="7" w:tplc="0C9C332E" w:tentative="1">
      <w:start w:val="1"/>
      <w:numFmt w:val="bullet"/>
      <w:lvlText w:val="o"/>
      <w:lvlJc w:val="left"/>
      <w:pPr>
        <w:ind w:left="5873" w:hanging="360"/>
      </w:pPr>
      <w:rPr>
        <w:rFonts w:ascii="Courier New" w:hAnsi="Courier New" w:cs="Courier New" w:hint="default"/>
      </w:rPr>
    </w:lvl>
    <w:lvl w:ilvl="8" w:tplc="BAB2C70C" w:tentative="1">
      <w:start w:val="1"/>
      <w:numFmt w:val="bullet"/>
      <w:lvlText w:val=""/>
      <w:lvlJc w:val="left"/>
      <w:pPr>
        <w:ind w:left="6593" w:hanging="360"/>
      </w:pPr>
      <w:rPr>
        <w:rFonts w:ascii="Wingdings" w:hAnsi="Wingdings" w:hint="default"/>
      </w:rPr>
    </w:lvl>
  </w:abstractNum>
  <w:abstractNum w:abstractNumId="8" w15:restartNumberingAfterBreak="0">
    <w:nsid w:val="30F27B62"/>
    <w:multiLevelType w:val="hybridMultilevel"/>
    <w:tmpl w:val="4350E204"/>
    <w:lvl w:ilvl="0" w:tplc="F3BC1380">
      <w:start w:val="1"/>
      <w:numFmt w:val="bullet"/>
      <w:lvlText w:val=""/>
      <w:lvlJc w:val="left"/>
      <w:pPr>
        <w:ind w:left="360" w:hanging="360"/>
      </w:pPr>
      <w:rPr>
        <w:rFonts w:ascii="Symbol" w:hAnsi="Symbol" w:hint="default"/>
      </w:rPr>
    </w:lvl>
    <w:lvl w:ilvl="1" w:tplc="69BEFFA6" w:tentative="1">
      <w:start w:val="1"/>
      <w:numFmt w:val="bullet"/>
      <w:lvlText w:val="o"/>
      <w:lvlJc w:val="left"/>
      <w:pPr>
        <w:ind w:left="-262" w:hanging="360"/>
      </w:pPr>
      <w:rPr>
        <w:rFonts w:ascii="Courier New" w:hAnsi="Courier New" w:cs="Courier New" w:hint="default"/>
      </w:rPr>
    </w:lvl>
    <w:lvl w:ilvl="2" w:tplc="18D2B896" w:tentative="1">
      <w:start w:val="1"/>
      <w:numFmt w:val="bullet"/>
      <w:lvlText w:val=""/>
      <w:lvlJc w:val="left"/>
      <w:pPr>
        <w:ind w:left="458" w:hanging="360"/>
      </w:pPr>
      <w:rPr>
        <w:rFonts w:ascii="Wingdings" w:hAnsi="Wingdings" w:hint="default"/>
      </w:rPr>
    </w:lvl>
    <w:lvl w:ilvl="3" w:tplc="F68AC418" w:tentative="1">
      <w:start w:val="1"/>
      <w:numFmt w:val="bullet"/>
      <w:lvlText w:val=""/>
      <w:lvlJc w:val="left"/>
      <w:pPr>
        <w:ind w:left="1178" w:hanging="360"/>
      </w:pPr>
      <w:rPr>
        <w:rFonts w:ascii="Symbol" w:hAnsi="Symbol" w:hint="default"/>
      </w:rPr>
    </w:lvl>
    <w:lvl w:ilvl="4" w:tplc="59DA6904" w:tentative="1">
      <w:start w:val="1"/>
      <w:numFmt w:val="bullet"/>
      <w:lvlText w:val="o"/>
      <w:lvlJc w:val="left"/>
      <w:pPr>
        <w:ind w:left="1898" w:hanging="360"/>
      </w:pPr>
      <w:rPr>
        <w:rFonts w:ascii="Courier New" w:hAnsi="Courier New" w:cs="Courier New" w:hint="default"/>
      </w:rPr>
    </w:lvl>
    <w:lvl w:ilvl="5" w:tplc="38601B36" w:tentative="1">
      <w:start w:val="1"/>
      <w:numFmt w:val="bullet"/>
      <w:lvlText w:val=""/>
      <w:lvlJc w:val="left"/>
      <w:pPr>
        <w:ind w:left="2618" w:hanging="360"/>
      </w:pPr>
      <w:rPr>
        <w:rFonts w:ascii="Wingdings" w:hAnsi="Wingdings" w:hint="default"/>
      </w:rPr>
    </w:lvl>
    <w:lvl w:ilvl="6" w:tplc="6D12A420" w:tentative="1">
      <w:start w:val="1"/>
      <w:numFmt w:val="bullet"/>
      <w:lvlText w:val=""/>
      <w:lvlJc w:val="left"/>
      <w:pPr>
        <w:ind w:left="3338" w:hanging="360"/>
      </w:pPr>
      <w:rPr>
        <w:rFonts w:ascii="Symbol" w:hAnsi="Symbol" w:hint="default"/>
      </w:rPr>
    </w:lvl>
    <w:lvl w:ilvl="7" w:tplc="06E60D6A" w:tentative="1">
      <w:start w:val="1"/>
      <w:numFmt w:val="bullet"/>
      <w:lvlText w:val="o"/>
      <w:lvlJc w:val="left"/>
      <w:pPr>
        <w:ind w:left="4058" w:hanging="360"/>
      </w:pPr>
      <w:rPr>
        <w:rFonts w:ascii="Courier New" w:hAnsi="Courier New" w:cs="Courier New" w:hint="default"/>
      </w:rPr>
    </w:lvl>
    <w:lvl w:ilvl="8" w:tplc="1C6E2636" w:tentative="1">
      <w:start w:val="1"/>
      <w:numFmt w:val="bullet"/>
      <w:lvlText w:val=""/>
      <w:lvlJc w:val="left"/>
      <w:pPr>
        <w:ind w:left="4778" w:hanging="360"/>
      </w:pPr>
      <w:rPr>
        <w:rFonts w:ascii="Wingdings" w:hAnsi="Wingdings" w:hint="default"/>
      </w:rPr>
    </w:lvl>
  </w:abstractNum>
  <w:abstractNum w:abstractNumId="9" w15:restartNumberingAfterBreak="0">
    <w:nsid w:val="35DF5DF9"/>
    <w:multiLevelType w:val="hybridMultilevel"/>
    <w:tmpl w:val="2ACE7B28"/>
    <w:lvl w:ilvl="0" w:tplc="8BEE8AD4">
      <w:start w:val="1"/>
      <w:numFmt w:val="bullet"/>
      <w:pStyle w:val="tablelistbullet"/>
      <w:lvlText w:val=""/>
      <w:lvlJc w:val="left"/>
      <w:pPr>
        <w:ind w:left="720" w:hanging="360"/>
      </w:pPr>
      <w:rPr>
        <w:rFonts w:ascii="Symbol" w:hAnsi="Symbol" w:hint="default"/>
      </w:rPr>
    </w:lvl>
    <w:lvl w:ilvl="1" w:tplc="72606378">
      <w:start w:val="1"/>
      <w:numFmt w:val="bullet"/>
      <w:lvlText w:val="o"/>
      <w:lvlJc w:val="left"/>
      <w:pPr>
        <w:ind w:left="1440" w:hanging="360"/>
      </w:pPr>
      <w:rPr>
        <w:rFonts w:ascii="Courier New" w:hAnsi="Courier New" w:cs="Courier New" w:hint="default"/>
      </w:rPr>
    </w:lvl>
    <w:lvl w:ilvl="2" w:tplc="6E24E9F8" w:tentative="1">
      <w:start w:val="1"/>
      <w:numFmt w:val="bullet"/>
      <w:lvlText w:val=""/>
      <w:lvlJc w:val="left"/>
      <w:pPr>
        <w:ind w:left="2160" w:hanging="360"/>
      </w:pPr>
      <w:rPr>
        <w:rFonts w:ascii="Wingdings" w:hAnsi="Wingdings" w:hint="default"/>
      </w:rPr>
    </w:lvl>
    <w:lvl w:ilvl="3" w:tplc="648E2A5C" w:tentative="1">
      <w:start w:val="1"/>
      <w:numFmt w:val="bullet"/>
      <w:lvlText w:val=""/>
      <w:lvlJc w:val="left"/>
      <w:pPr>
        <w:ind w:left="2880" w:hanging="360"/>
      </w:pPr>
      <w:rPr>
        <w:rFonts w:ascii="Symbol" w:hAnsi="Symbol" w:hint="default"/>
      </w:rPr>
    </w:lvl>
    <w:lvl w:ilvl="4" w:tplc="843A4016" w:tentative="1">
      <w:start w:val="1"/>
      <w:numFmt w:val="bullet"/>
      <w:lvlText w:val="o"/>
      <w:lvlJc w:val="left"/>
      <w:pPr>
        <w:ind w:left="3600" w:hanging="360"/>
      </w:pPr>
      <w:rPr>
        <w:rFonts w:ascii="Courier New" w:hAnsi="Courier New" w:cs="Courier New" w:hint="default"/>
      </w:rPr>
    </w:lvl>
    <w:lvl w:ilvl="5" w:tplc="F5766E32" w:tentative="1">
      <w:start w:val="1"/>
      <w:numFmt w:val="bullet"/>
      <w:lvlText w:val=""/>
      <w:lvlJc w:val="left"/>
      <w:pPr>
        <w:ind w:left="4320" w:hanging="360"/>
      </w:pPr>
      <w:rPr>
        <w:rFonts w:ascii="Wingdings" w:hAnsi="Wingdings" w:hint="default"/>
      </w:rPr>
    </w:lvl>
    <w:lvl w:ilvl="6" w:tplc="E41CCC9C" w:tentative="1">
      <w:start w:val="1"/>
      <w:numFmt w:val="bullet"/>
      <w:lvlText w:val=""/>
      <w:lvlJc w:val="left"/>
      <w:pPr>
        <w:ind w:left="5040" w:hanging="360"/>
      </w:pPr>
      <w:rPr>
        <w:rFonts w:ascii="Symbol" w:hAnsi="Symbol" w:hint="default"/>
      </w:rPr>
    </w:lvl>
    <w:lvl w:ilvl="7" w:tplc="1A14C616" w:tentative="1">
      <w:start w:val="1"/>
      <w:numFmt w:val="bullet"/>
      <w:lvlText w:val="o"/>
      <w:lvlJc w:val="left"/>
      <w:pPr>
        <w:ind w:left="5760" w:hanging="360"/>
      </w:pPr>
      <w:rPr>
        <w:rFonts w:ascii="Courier New" w:hAnsi="Courier New" w:cs="Courier New" w:hint="default"/>
      </w:rPr>
    </w:lvl>
    <w:lvl w:ilvl="8" w:tplc="C360F648"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CAD4F2E"/>
    <w:multiLevelType w:val="hybridMultilevel"/>
    <w:tmpl w:val="8C840FF4"/>
    <w:lvl w:ilvl="0" w:tplc="4ACC090C">
      <w:start w:val="1"/>
      <w:numFmt w:val="decimal"/>
      <w:lvlText w:val="%1."/>
      <w:lvlJc w:val="left"/>
      <w:pPr>
        <w:ind w:left="473" w:hanging="360"/>
      </w:pPr>
      <w:rPr>
        <w:rFonts w:cs="Arial" w:hint="default"/>
      </w:rPr>
    </w:lvl>
    <w:lvl w:ilvl="1" w:tplc="8FA88696" w:tentative="1">
      <w:start w:val="1"/>
      <w:numFmt w:val="lowerLetter"/>
      <w:lvlText w:val="%2."/>
      <w:lvlJc w:val="left"/>
      <w:pPr>
        <w:ind w:left="1193" w:hanging="360"/>
      </w:pPr>
    </w:lvl>
    <w:lvl w:ilvl="2" w:tplc="96386448" w:tentative="1">
      <w:start w:val="1"/>
      <w:numFmt w:val="lowerRoman"/>
      <w:lvlText w:val="%3."/>
      <w:lvlJc w:val="right"/>
      <w:pPr>
        <w:ind w:left="1913" w:hanging="180"/>
      </w:pPr>
    </w:lvl>
    <w:lvl w:ilvl="3" w:tplc="8996CFDA" w:tentative="1">
      <w:start w:val="1"/>
      <w:numFmt w:val="decimal"/>
      <w:lvlText w:val="%4."/>
      <w:lvlJc w:val="left"/>
      <w:pPr>
        <w:ind w:left="2633" w:hanging="360"/>
      </w:pPr>
    </w:lvl>
    <w:lvl w:ilvl="4" w:tplc="8C3A2260" w:tentative="1">
      <w:start w:val="1"/>
      <w:numFmt w:val="lowerLetter"/>
      <w:lvlText w:val="%5."/>
      <w:lvlJc w:val="left"/>
      <w:pPr>
        <w:ind w:left="3353" w:hanging="360"/>
      </w:pPr>
    </w:lvl>
    <w:lvl w:ilvl="5" w:tplc="46C0C9B0" w:tentative="1">
      <w:start w:val="1"/>
      <w:numFmt w:val="lowerRoman"/>
      <w:lvlText w:val="%6."/>
      <w:lvlJc w:val="right"/>
      <w:pPr>
        <w:ind w:left="4073" w:hanging="180"/>
      </w:pPr>
    </w:lvl>
    <w:lvl w:ilvl="6" w:tplc="2012DBEC" w:tentative="1">
      <w:start w:val="1"/>
      <w:numFmt w:val="decimal"/>
      <w:lvlText w:val="%7."/>
      <w:lvlJc w:val="left"/>
      <w:pPr>
        <w:ind w:left="4793" w:hanging="360"/>
      </w:pPr>
    </w:lvl>
    <w:lvl w:ilvl="7" w:tplc="8BA253D0" w:tentative="1">
      <w:start w:val="1"/>
      <w:numFmt w:val="lowerLetter"/>
      <w:lvlText w:val="%8."/>
      <w:lvlJc w:val="left"/>
      <w:pPr>
        <w:ind w:left="5513" w:hanging="360"/>
      </w:pPr>
    </w:lvl>
    <w:lvl w:ilvl="8" w:tplc="C30653B0" w:tentative="1">
      <w:start w:val="1"/>
      <w:numFmt w:val="lowerRoman"/>
      <w:lvlText w:val="%9."/>
      <w:lvlJc w:val="right"/>
      <w:pPr>
        <w:ind w:left="6233" w:hanging="180"/>
      </w:pPr>
    </w:lvl>
  </w:abstractNum>
  <w:abstractNum w:abstractNumId="12" w15:restartNumberingAfterBreak="0">
    <w:nsid w:val="506C0FE2"/>
    <w:multiLevelType w:val="hybridMultilevel"/>
    <w:tmpl w:val="2A58C5A6"/>
    <w:lvl w:ilvl="0" w:tplc="C7F46198">
      <w:start w:val="1"/>
      <w:numFmt w:val="decimal"/>
      <w:lvlText w:val="%1."/>
      <w:lvlJc w:val="left"/>
      <w:pPr>
        <w:ind w:left="720" w:hanging="360"/>
      </w:pPr>
      <w:rPr>
        <w:rFonts w:hint="default"/>
        <w:color w:val="6A2875"/>
      </w:rPr>
    </w:lvl>
    <w:lvl w:ilvl="1" w:tplc="9934F958" w:tentative="1">
      <w:start w:val="1"/>
      <w:numFmt w:val="bullet"/>
      <w:lvlText w:val="o"/>
      <w:lvlJc w:val="left"/>
      <w:pPr>
        <w:ind w:left="1440" w:hanging="360"/>
      </w:pPr>
      <w:rPr>
        <w:rFonts w:ascii="Courier New" w:hAnsi="Courier New" w:cs="Courier New" w:hint="default"/>
      </w:rPr>
    </w:lvl>
    <w:lvl w:ilvl="2" w:tplc="2AD6A39E" w:tentative="1">
      <w:start w:val="1"/>
      <w:numFmt w:val="bullet"/>
      <w:lvlText w:val=""/>
      <w:lvlJc w:val="left"/>
      <w:pPr>
        <w:ind w:left="2160" w:hanging="360"/>
      </w:pPr>
      <w:rPr>
        <w:rFonts w:ascii="Wingdings" w:hAnsi="Wingdings" w:hint="default"/>
      </w:rPr>
    </w:lvl>
    <w:lvl w:ilvl="3" w:tplc="7A1E4C4C" w:tentative="1">
      <w:start w:val="1"/>
      <w:numFmt w:val="bullet"/>
      <w:lvlText w:val=""/>
      <w:lvlJc w:val="left"/>
      <w:pPr>
        <w:ind w:left="2880" w:hanging="360"/>
      </w:pPr>
      <w:rPr>
        <w:rFonts w:ascii="Symbol" w:hAnsi="Symbol" w:hint="default"/>
      </w:rPr>
    </w:lvl>
    <w:lvl w:ilvl="4" w:tplc="6D1E9DA0" w:tentative="1">
      <w:start w:val="1"/>
      <w:numFmt w:val="bullet"/>
      <w:lvlText w:val="o"/>
      <w:lvlJc w:val="left"/>
      <w:pPr>
        <w:ind w:left="3600" w:hanging="360"/>
      </w:pPr>
      <w:rPr>
        <w:rFonts w:ascii="Courier New" w:hAnsi="Courier New" w:cs="Courier New" w:hint="default"/>
      </w:rPr>
    </w:lvl>
    <w:lvl w:ilvl="5" w:tplc="812CDCF4" w:tentative="1">
      <w:start w:val="1"/>
      <w:numFmt w:val="bullet"/>
      <w:lvlText w:val=""/>
      <w:lvlJc w:val="left"/>
      <w:pPr>
        <w:ind w:left="4320" w:hanging="360"/>
      </w:pPr>
      <w:rPr>
        <w:rFonts w:ascii="Wingdings" w:hAnsi="Wingdings" w:hint="default"/>
      </w:rPr>
    </w:lvl>
    <w:lvl w:ilvl="6" w:tplc="2012CBCA" w:tentative="1">
      <w:start w:val="1"/>
      <w:numFmt w:val="bullet"/>
      <w:lvlText w:val=""/>
      <w:lvlJc w:val="left"/>
      <w:pPr>
        <w:ind w:left="5040" w:hanging="360"/>
      </w:pPr>
      <w:rPr>
        <w:rFonts w:ascii="Symbol" w:hAnsi="Symbol" w:hint="default"/>
      </w:rPr>
    </w:lvl>
    <w:lvl w:ilvl="7" w:tplc="7F705244" w:tentative="1">
      <w:start w:val="1"/>
      <w:numFmt w:val="bullet"/>
      <w:lvlText w:val="o"/>
      <w:lvlJc w:val="left"/>
      <w:pPr>
        <w:ind w:left="5760" w:hanging="360"/>
      </w:pPr>
      <w:rPr>
        <w:rFonts w:ascii="Courier New" w:hAnsi="Courier New" w:cs="Courier New" w:hint="default"/>
      </w:rPr>
    </w:lvl>
    <w:lvl w:ilvl="8" w:tplc="7E7CF5FA" w:tentative="1">
      <w:start w:val="1"/>
      <w:numFmt w:val="bullet"/>
      <w:lvlText w:val=""/>
      <w:lvlJc w:val="left"/>
      <w:pPr>
        <w:ind w:left="6480" w:hanging="360"/>
      </w:pPr>
      <w:rPr>
        <w:rFonts w:ascii="Wingdings" w:hAnsi="Wingdings" w:hint="default"/>
      </w:rPr>
    </w:lvl>
  </w:abstractNum>
  <w:abstractNum w:abstractNumId="13" w15:restartNumberingAfterBreak="0">
    <w:nsid w:val="588F329F"/>
    <w:multiLevelType w:val="hybridMultilevel"/>
    <w:tmpl w:val="70D2B484"/>
    <w:lvl w:ilvl="0" w:tplc="843C9BC0">
      <w:start w:val="1"/>
      <w:numFmt w:val="bullet"/>
      <w:lvlText w:val=""/>
      <w:lvlJc w:val="left"/>
      <w:pPr>
        <w:ind w:left="360" w:hanging="360"/>
      </w:pPr>
      <w:rPr>
        <w:rFonts w:ascii="Symbol" w:hAnsi="Symbol" w:hint="default"/>
        <w:color w:val="919191" w:themeColor="text1"/>
      </w:rPr>
    </w:lvl>
    <w:lvl w:ilvl="1" w:tplc="804090A2">
      <w:start w:val="1"/>
      <w:numFmt w:val="bullet"/>
      <w:lvlText w:val="o"/>
      <w:lvlJc w:val="left"/>
      <w:pPr>
        <w:ind w:left="1440" w:hanging="360"/>
      </w:pPr>
      <w:rPr>
        <w:rFonts w:ascii="Courier New" w:hAnsi="Courier New" w:cs="Courier New" w:hint="default"/>
      </w:rPr>
    </w:lvl>
    <w:lvl w:ilvl="2" w:tplc="0A0AA1EA">
      <w:start w:val="1"/>
      <w:numFmt w:val="bullet"/>
      <w:lvlText w:val=""/>
      <w:lvlJc w:val="left"/>
      <w:pPr>
        <w:ind w:left="2160" w:hanging="360"/>
      </w:pPr>
      <w:rPr>
        <w:rFonts w:ascii="Wingdings" w:hAnsi="Wingdings" w:hint="default"/>
      </w:rPr>
    </w:lvl>
    <w:lvl w:ilvl="3" w:tplc="11BA5904">
      <w:start w:val="1"/>
      <w:numFmt w:val="bullet"/>
      <w:lvlText w:val=""/>
      <w:lvlJc w:val="left"/>
      <w:pPr>
        <w:ind w:left="2880" w:hanging="360"/>
      </w:pPr>
      <w:rPr>
        <w:rFonts w:ascii="Symbol" w:hAnsi="Symbol" w:hint="default"/>
      </w:rPr>
    </w:lvl>
    <w:lvl w:ilvl="4" w:tplc="5BECCAC6">
      <w:start w:val="1"/>
      <w:numFmt w:val="bullet"/>
      <w:lvlText w:val="o"/>
      <w:lvlJc w:val="left"/>
      <w:pPr>
        <w:ind w:left="3600" w:hanging="360"/>
      </w:pPr>
      <w:rPr>
        <w:rFonts w:ascii="Courier New" w:hAnsi="Courier New" w:cs="Courier New" w:hint="default"/>
      </w:rPr>
    </w:lvl>
    <w:lvl w:ilvl="5" w:tplc="C74094DA">
      <w:start w:val="1"/>
      <w:numFmt w:val="bullet"/>
      <w:lvlText w:val=""/>
      <w:lvlJc w:val="left"/>
      <w:pPr>
        <w:ind w:left="4320" w:hanging="360"/>
      </w:pPr>
      <w:rPr>
        <w:rFonts w:ascii="Wingdings" w:hAnsi="Wingdings" w:hint="default"/>
      </w:rPr>
    </w:lvl>
    <w:lvl w:ilvl="6" w:tplc="E804962C">
      <w:start w:val="1"/>
      <w:numFmt w:val="bullet"/>
      <w:lvlText w:val=""/>
      <w:lvlJc w:val="left"/>
      <w:pPr>
        <w:ind w:left="5040" w:hanging="360"/>
      </w:pPr>
      <w:rPr>
        <w:rFonts w:ascii="Symbol" w:hAnsi="Symbol" w:hint="default"/>
      </w:rPr>
    </w:lvl>
    <w:lvl w:ilvl="7" w:tplc="B6AEA18C">
      <w:start w:val="1"/>
      <w:numFmt w:val="bullet"/>
      <w:lvlText w:val="o"/>
      <w:lvlJc w:val="left"/>
      <w:pPr>
        <w:ind w:left="5760" w:hanging="360"/>
      </w:pPr>
      <w:rPr>
        <w:rFonts w:ascii="Courier New" w:hAnsi="Courier New" w:cs="Courier New" w:hint="default"/>
      </w:rPr>
    </w:lvl>
    <w:lvl w:ilvl="8" w:tplc="00421F40">
      <w:start w:val="1"/>
      <w:numFmt w:val="bullet"/>
      <w:lvlText w:val=""/>
      <w:lvlJc w:val="left"/>
      <w:pPr>
        <w:ind w:left="6480" w:hanging="360"/>
      </w:pPr>
      <w:rPr>
        <w:rFonts w:ascii="Wingdings" w:hAnsi="Wingdings" w:hint="default"/>
      </w:rPr>
    </w:lvl>
  </w:abstractNum>
  <w:abstractNum w:abstractNumId="14" w15:restartNumberingAfterBreak="0">
    <w:nsid w:val="59A26521"/>
    <w:multiLevelType w:val="hybridMultilevel"/>
    <w:tmpl w:val="C1C06162"/>
    <w:lvl w:ilvl="0" w:tplc="FE40756C">
      <w:start w:val="1"/>
      <w:numFmt w:val="decimal"/>
      <w:lvlText w:val="%1."/>
      <w:lvlJc w:val="left"/>
      <w:pPr>
        <w:ind w:left="3600" w:hanging="360"/>
      </w:pPr>
      <w:rPr>
        <w:rFonts w:hint="default"/>
      </w:rPr>
    </w:lvl>
    <w:lvl w:ilvl="1" w:tplc="09DE0B40" w:tentative="1">
      <w:start w:val="1"/>
      <w:numFmt w:val="lowerLetter"/>
      <w:lvlText w:val="%2."/>
      <w:lvlJc w:val="left"/>
      <w:pPr>
        <w:ind w:left="4320" w:hanging="360"/>
      </w:pPr>
    </w:lvl>
    <w:lvl w:ilvl="2" w:tplc="0C9E67A6" w:tentative="1">
      <w:start w:val="1"/>
      <w:numFmt w:val="lowerRoman"/>
      <w:lvlText w:val="%3."/>
      <w:lvlJc w:val="right"/>
      <w:pPr>
        <w:ind w:left="5040" w:hanging="180"/>
      </w:pPr>
    </w:lvl>
    <w:lvl w:ilvl="3" w:tplc="DB529AE8" w:tentative="1">
      <w:start w:val="1"/>
      <w:numFmt w:val="decimal"/>
      <w:lvlText w:val="%4."/>
      <w:lvlJc w:val="left"/>
      <w:pPr>
        <w:ind w:left="5760" w:hanging="360"/>
      </w:pPr>
    </w:lvl>
    <w:lvl w:ilvl="4" w:tplc="4AF8946E" w:tentative="1">
      <w:start w:val="1"/>
      <w:numFmt w:val="lowerLetter"/>
      <w:lvlText w:val="%5."/>
      <w:lvlJc w:val="left"/>
      <w:pPr>
        <w:ind w:left="6480" w:hanging="360"/>
      </w:pPr>
    </w:lvl>
    <w:lvl w:ilvl="5" w:tplc="CD54B4B2" w:tentative="1">
      <w:start w:val="1"/>
      <w:numFmt w:val="lowerRoman"/>
      <w:lvlText w:val="%6."/>
      <w:lvlJc w:val="right"/>
      <w:pPr>
        <w:ind w:left="7200" w:hanging="180"/>
      </w:pPr>
    </w:lvl>
    <w:lvl w:ilvl="6" w:tplc="B98E0F10" w:tentative="1">
      <w:start w:val="1"/>
      <w:numFmt w:val="decimal"/>
      <w:lvlText w:val="%7."/>
      <w:lvlJc w:val="left"/>
      <w:pPr>
        <w:ind w:left="7920" w:hanging="360"/>
      </w:pPr>
    </w:lvl>
    <w:lvl w:ilvl="7" w:tplc="5A863F64" w:tentative="1">
      <w:start w:val="1"/>
      <w:numFmt w:val="lowerLetter"/>
      <w:lvlText w:val="%8."/>
      <w:lvlJc w:val="left"/>
      <w:pPr>
        <w:ind w:left="8640" w:hanging="360"/>
      </w:pPr>
    </w:lvl>
    <w:lvl w:ilvl="8" w:tplc="70166112" w:tentative="1">
      <w:start w:val="1"/>
      <w:numFmt w:val="lowerRoman"/>
      <w:lvlText w:val="%9."/>
      <w:lvlJc w:val="right"/>
      <w:pPr>
        <w:ind w:left="9360" w:hanging="180"/>
      </w:pPr>
    </w:lvl>
  </w:abstractNum>
  <w:abstractNum w:abstractNumId="15" w15:restartNumberingAfterBreak="0">
    <w:nsid w:val="616A6F08"/>
    <w:multiLevelType w:val="hybridMultilevel"/>
    <w:tmpl w:val="1F30FF7A"/>
    <w:lvl w:ilvl="0" w:tplc="40CC465E">
      <w:start w:val="1"/>
      <w:numFmt w:val="decimal"/>
      <w:lvlText w:val="%1."/>
      <w:lvlJc w:val="left"/>
      <w:pPr>
        <w:ind w:left="487" w:hanging="360"/>
      </w:pPr>
    </w:lvl>
    <w:lvl w:ilvl="1" w:tplc="0504A368">
      <w:start w:val="1"/>
      <w:numFmt w:val="lowerLetter"/>
      <w:lvlText w:val="%2."/>
      <w:lvlJc w:val="left"/>
      <w:pPr>
        <w:ind w:left="1207" w:hanging="360"/>
      </w:pPr>
    </w:lvl>
    <w:lvl w:ilvl="2" w:tplc="5166246A">
      <w:start w:val="1"/>
      <w:numFmt w:val="lowerRoman"/>
      <w:lvlText w:val="%3."/>
      <w:lvlJc w:val="right"/>
      <w:pPr>
        <w:ind w:left="1927" w:hanging="180"/>
      </w:pPr>
    </w:lvl>
    <w:lvl w:ilvl="3" w:tplc="3ABEF330">
      <w:start w:val="1"/>
      <w:numFmt w:val="decimal"/>
      <w:lvlText w:val="%4."/>
      <w:lvlJc w:val="left"/>
      <w:pPr>
        <w:ind w:left="2647" w:hanging="360"/>
      </w:pPr>
    </w:lvl>
    <w:lvl w:ilvl="4" w:tplc="FE0493E6">
      <w:start w:val="1"/>
      <w:numFmt w:val="lowerLetter"/>
      <w:lvlText w:val="%5."/>
      <w:lvlJc w:val="left"/>
      <w:pPr>
        <w:ind w:left="3367" w:hanging="360"/>
      </w:pPr>
    </w:lvl>
    <w:lvl w:ilvl="5" w:tplc="558C53B6">
      <w:start w:val="1"/>
      <w:numFmt w:val="lowerRoman"/>
      <w:lvlText w:val="%6."/>
      <w:lvlJc w:val="right"/>
      <w:pPr>
        <w:ind w:left="4087" w:hanging="180"/>
      </w:pPr>
    </w:lvl>
    <w:lvl w:ilvl="6" w:tplc="F1340198">
      <w:start w:val="1"/>
      <w:numFmt w:val="decimal"/>
      <w:lvlText w:val="%7."/>
      <w:lvlJc w:val="left"/>
      <w:pPr>
        <w:ind w:left="4807" w:hanging="360"/>
      </w:pPr>
    </w:lvl>
    <w:lvl w:ilvl="7" w:tplc="9D9A99BE">
      <w:start w:val="1"/>
      <w:numFmt w:val="lowerLetter"/>
      <w:lvlText w:val="%8."/>
      <w:lvlJc w:val="left"/>
      <w:pPr>
        <w:ind w:left="5527" w:hanging="360"/>
      </w:pPr>
    </w:lvl>
    <w:lvl w:ilvl="8" w:tplc="A4141D2E">
      <w:start w:val="1"/>
      <w:numFmt w:val="lowerRoman"/>
      <w:lvlText w:val="%9."/>
      <w:lvlJc w:val="right"/>
      <w:pPr>
        <w:ind w:left="6247" w:hanging="180"/>
      </w:pPr>
    </w:lvl>
  </w:abstractNum>
  <w:abstractNum w:abstractNumId="16" w15:restartNumberingAfterBreak="0">
    <w:nsid w:val="63032FDB"/>
    <w:multiLevelType w:val="hybridMultilevel"/>
    <w:tmpl w:val="61706D3C"/>
    <w:lvl w:ilvl="0" w:tplc="08A4E63E">
      <w:start w:val="1"/>
      <w:numFmt w:val="bullet"/>
      <w:lvlText w:val=""/>
      <w:lvlJc w:val="left"/>
      <w:pPr>
        <w:ind w:left="847" w:hanging="360"/>
      </w:pPr>
      <w:rPr>
        <w:rFonts w:ascii="Symbol" w:hAnsi="Symbol" w:hint="default"/>
      </w:rPr>
    </w:lvl>
    <w:lvl w:ilvl="1" w:tplc="92401CCE">
      <w:start w:val="1"/>
      <w:numFmt w:val="bullet"/>
      <w:lvlText w:val="o"/>
      <w:lvlJc w:val="left"/>
      <w:pPr>
        <w:ind w:left="1567" w:hanging="360"/>
      </w:pPr>
      <w:rPr>
        <w:rFonts w:ascii="Courier New" w:hAnsi="Courier New" w:cs="Courier New" w:hint="default"/>
      </w:rPr>
    </w:lvl>
    <w:lvl w:ilvl="2" w:tplc="82A2E01E">
      <w:start w:val="1"/>
      <w:numFmt w:val="bullet"/>
      <w:lvlText w:val=""/>
      <w:lvlJc w:val="left"/>
      <w:pPr>
        <w:ind w:left="2287" w:hanging="360"/>
      </w:pPr>
      <w:rPr>
        <w:rFonts w:ascii="Wingdings" w:hAnsi="Wingdings" w:hint="default"/>
      </w:rPr>
    </w:lvl>
    <w:lvl w:ilvl="3" w:tplc="5B5C5C10">
      <w:start w:val="1"/>
      <w:numFmt w:val="bullet"/>
      <w:lvlText w:val=""/>
      <w:lvlJc w:val="left"/>
      <w:pPr>
        <w:ind w:left="3007" w:hanging="360"/>
      </w:pPr>
      <w:rPr>
        <w:rFonts w:ascii="Symbol" w:hAnsi="Symbol" w:hint="default"/>
      </w:rPr>
    </w:lvl>
    <w:lvl w:ilvl="4" w:tplc="28E2B868">
      <w:start w:val="1"/>
      <w:numFmt w:val="bullet"/>
      <w:lvlText w:val="o"/>
      <w:lvlJc w:val="left"/>
      <w:pPr>
        <w:ind w:left="3727" w:hanging="360"/>
      </w:pPr>
      <w:rPr>
        <w:rFonts w:ascii="Courier New" w:hAnsi="Courier New" w:cs="Courier New" w:hint="default"/>
      </w:rPr>
    </w:lvl>
    <w:lvl w:ilvl="5" w:tplc="E92A7018">
      <w:start w:val="1"/>
      <w:numFmt w:val="bullet"/>
      <w:lvlText w:val=""/>
      <w:lvlJc w:val="left"/>
      <w:pPr>
        <w:ind w:left="4447" w:hanging="360"/>
      </w:pPr>
      <w:rPr>
        <w:rFonts w:ascii="Wingdings" w:hAnsi="Wingdings" w:hint="default"/>
      </w:rPr>
    </w:lvl>
    <w:lvl w:ilvl="6" w:tplc="DB14184A">
      <w:start w:val="1"/>
      <w:numFmt w:val="bullet"/>
      <w:lvlText w:val=""/>
      <w:lvlJc w:val="left"/>
      <w:pPr>
        <w:ind w:left="5167" w:hanging="360"/>
      </w:pPr>
      <w:rPr>
        <w:rFonts w:ascii="Symbol" w:hAnsi="Symbol" w:hint="default"/>
      </w:rPr>
    </w:lvl>
    <w:lvl w:ilvl="7" w:tplc="273804DC">
      <w:start w:val="1"/>
      <w:numFmt w:val="bullet"/>
      <w:lvlText w:val="o"/>
      <w:lvlJc w:val="left"/>
      <w:pPr>
        <w:ind w:left="5887" w:hanging="360"/>
      </w:pPr>
      <w:rPr>
        <w:rFonts w:ascii="Courier New" w:hAnsi="Courier New" w:cs="Courier New" w:hint="default"/>
      </w:rPr>
    </w:lvl>
    <w:lvl w:ilvl="8" w:tplc="BEC64318">
      <w:start w:val="1"/>
      <w:numFmt w:val="bullet"/>
      <w:lvlText w:val=""/>
      <w:lvlJc w:val="left"/>
      <w:pPr>
        <w:ind w:left="6607" w:hanging="360"/>
      </w:pPr>
      <w:rPr>
        <w:rFonts w:ascii="Wingdings" w:hAnsi="Wingdings" w:hint="default"/>
      </w:rPr>
    </w:lvl>
  </w:abstractNum>
  <w:abstractNum w:abstractNumId="17" w15:restartNumberingAfterBreak="0">
    <w:nsid w:val="69E37018"/>
    <w:multiLevelType w:val="hybridMultilevel"/>
    <w:tmpl w:val="E45417D0"/>
    <w:lvl w:ilvl="0" w:tplc="B2DE749C">
      <w:start w:val="1"/>
      <w:numFmt w:val="bullet"/>
      <w:lvlText w:val=""/>
      <w:lvlJc w:val="left"/>
      <w:pPr>
        <w:ind w:left="360" w:hanging="360"/>
      </w:pPr>
      <w:rPr>
        <w:rFonts w:ascii="Symbol" w:hAnsi="Symbol" w:hint="default"/>
      </w:rPr>
    </w:lvl>
    <w:lvl w:ilvl="1" w:tplc="FE441D9C">
      <w:start w:val="1"/>
      <w:numFmt w:val="bullet"/>
      <w:lvlText w:val="o"/>
      <w:lvlJc w:val="left"/>
      <w:pPr>
        <w:ind w:left="1080" w:hanging="360"/>
      </w:pPr>
      <w:rPr>
        <w:rFonts w:ascii="Courier New" w:hAnsi="Courier New" w:cs="Courier New" w:hint="default"/>
      </w:rPr>
    </w:lvl>
    <w:lvl w:ilvl="2" w:tplc="38D6D1EE">
      <w:start w:val="1"/>
      <w:numFmt w:val="bullet"/>
      <w:lvlText w:val=""/>
      <w:lvlJc w:val="left"/>
      <w:pPr>
        <w:ind w:left="1800" w:hanging="360"/>
      </w:pPr>
      <w:rPr>
        <w:rFonts w:ascii="Wingdings" w:hAnsi="Wingdings" w:hint="default"/>
      </w:rPr>
    </w:lvl>
    <w:lvl w:ilvl="3" w:tplc="2CEE01E4">
      <w:start w:val="1"/>
      <w:numFmt w:val="bullet"/>
      <w:lvlText w:val=""/>
      <w:lvlJc w:val="left"/>
      <w:pPr>
        <w:ind w:left="2520" w:hanging="360"/>
      </w:pPr>
      <w:rPr>
        <w:rFonts w:ascii="Symbol" w:hAnsi="Symbol" w:hint="default"/>
      </w:rPr>
    </w:lvl>
    <w:lvl w:ilvl="4" w:tplc="C1A2DB12">
      <w:start w:val="1"/>
      <w:numFmt w:val="bullet"/>
      <w:lvlText w:val="o"/>
      <w:lvlJc w:val="left"/>
      <w:pPr>
        <w:ind w:left="3240" w:hanging="360"/>
      </w:pPr>
      <w:rPr>
        <w:rFonts w:ascii="Courier New" w:hAnsi="Courier New" w:cs="Courier New" w:hint="default"/>
      </w:rPr>
    </w:lvl>
    <w:lvl w:ilvl="5" w:tplc="D98A122C">
      <w:start w:val="1"/>
      <w:numFmt w:val="bullet"/>
      <w:lvlText w:val=""/>
      <w:lvlJc w:val="left"/>
      <w:pPr>
        <w:ind w:left="3960" w:hanging="360"/>
      </w:pPr>
      <w:rPr>
        <w:rFonts w:ascii="Wingdings" w:hAnsi="Wingdings" w:hint="default"/>
      </w:rPr>
    </w:lvl>
    <w:lvl w:ilvl="6" w:tplc="A7DADFC2">
      <w:start w:val="1"/>
      <w:numFmt w:val="bullet"/>
      <w:lvlText w:val=""/>
      <w:lvlJc w:val="left"/>
      <w:pPr>
        <w:ind w:left="4680" w:hanging="360"/>
      </w:pPr>
      <w:rPr>
        <w:rFonts w:ascii="Symbol" w:hAnsi="Symbol" w:hint="default"/>
      </w:rPr>
    </w:lvl>
    <w:lvl w:ilvl="7" w:tplc="D76E55E8">
      <w:start w:val="1"/>
      <w:numFmt w:val="bullet"/>
      <w:lvlText w:val="o"/>
      <w:lvlJc w:val="left"/>
      <w:pPr>
        <w:ind w:left="5400" w:hanging="360"/>
      </w:pPr>
      <w:rPr>
        <w:rFonts w:ascii="Courier New" w:hAnsi="Courier New" w:cs="Courier New" w:hint="default"/>
      </w:rPr>
    </w:lvl>
    <w:lvl w:ilvl="8" w:tplc="145A20CE">
      <w:start w:val="1"/>
      <w:numFmt w:val="bullet"/>
      <w:lvlText w:val=""/>
      <w:lvlJc w:val="left"/>
      <w:pPr>
        <w:ind w:left="6120" w:hanging="360"/>
      </w:pPr>
      <w:rPr>
        <w:rFonts w:ascii="Wingdings" w:hAnsi="Wingdings" w:hint="default"/>
      </w:rPr>
    </w:lvl>
  </w:abstractNum>
  <w:abstractNum w:abstractNumId="18" w15:restartNumberingAfterBreak="0">
    <w:nsid w:val="6EB84A83"/>
    <w:multiLevelType w:val="hybridMultilevel"/>
    <w:tmpl w:val="AAA293F6"/>
    <w:lvl w:ilvl="0" w:tplc="89E20DBA">
      <w:start w:val="1"/>
      <w:numFmt w:val="bullet"/>
      <w:lvlText w:val=""/>
      <w:lvlJc w:val="left"/>
      <w:pPr>
        <w:ind w:left="360" w:hanging="360"/>
      </w:pPr>
      <w:rPr>
        <w:rFonts w:ascii="Symbol" w:hAnsi="Symbol" w:hint="default"/>
      </w:rPr>
    </w:lvl>
    <w:lvl w:ilvl="1" w:tplc="0C988174">
      <w:start w:val="1"/>
      <w:numFmt w:val="bullet"/>
      <w:lvlText w:val="o"/>
      <w:lvlJc w:val="left"/>
      <w:pPr>
        <w:ind w:left="1374" w:hanging="360"/>
      </w:pPr>
      <w:rPr>
        <w:rFonts w:ascii="Courier New" w:hAnsi="Courier New" w:cs="Courier New" w:hint="default"/>
      </w:rPr>
    </w:lvl>
    <w:lvl w:ilvl="2" w:tplc="A2F8A54E">
      <w:start w:val="1"/>
      <w:numFmt w:val="bullet"/>
      <w:lvlText w:val=""/>
      <w:lvlJc w:val="left"/>
      <w:pPr>
        <w:ind w:left="2094" w:hanging="360"/>
      </w:pPr>
      <w:rPr>
        <w:rFonts w:ascii="Wingdings" w:hAnsi="Wingdings" w:hint="default"/>
      </w:rPr>
    </w:lvl>
    <w:lvl w:ilvl="3" w:tplc="16F067C8">
      <w:start w:val="1"/>
      <w:numFmt w:val="bullet"/>
      <w:lvlText w:val=""/>
      <w:lvlJc w:val="left"/>
      <w:pPr>
        <w:ind w:left="2814" w:hanging="360"/>
      </w:pPr>
      <w:rPr>
        <w:rFonts w:ascii="Symbol" w:hAnsi="Symbol" w:hint="default"/>
      </w:rPr>
    </w:lvl>
    <w:lvl w:ilvl="4" w:tplc="E57A1172">
      <w:start w:val="1"/>
      <w:numFmt w:val="bullet"/>
      <w:lvlText w:val="o"/>
      <w:lvlJc w:val="left"/>
      <w:pPr>
        <w:ind w:left="3534" w:hanging="360"/>
      </w:pPr>
      <w:rPr>
        <w:rFonts w:ascii="Courier New" w:hAnsi="Courier New" w:cs="Courier New" w:hint="default"/>
      </w:rPr>
    </w:lvl>
    <w:lvl w:ilvl="5" w:tplc="99F858B8">
      <w:start w:val="1"/>
      <w:numFmt w:val="bullet"/>
      <w:lvlText w:val=""/>
      <w:lvlJc w:val="left"/>
      <w:pPr>
        <w:ind w:left="4254" w:hanging="360"/>
      </w:pPr>
      <w:rPr>
        <w:rFonts w:ascii="Wingdings" w:hAnsi="Wingdings" w:hint="default"/>
      </w:rPr>
    </w:lvl>
    <w:lvl w:ilvl="6" w:tplc="F3BADA90">
      <w:start w:val="1"/>
      <w:numFmt w:val="bullet"/>
      <w:lvlText w:val=""/>
      <w:lvlJc w:val="left"/>
      <w:pPr>
        <w:ind w:left="4974" w:hanging="360"/>
      </w:pPr>
      <w:rPr>
        <w:rFonts w:ascii="Symbol" w:hAnsi="Symbol" w:hint="default"/>
      </w:rPr>
    </w:lvl>
    <w:lvl w:ilvl="7" w:tplc="7430B9F2">
      <w:start w:val="1"/>
      <w:numFmt w:val="bullet"/>
      <w:lvlText w:val="o"/>
      <w:lvlJc w:val="left"/>
      <w:pPr>
        <w:ind w:left="5694" w:hanging="360"/>
      </w:pPr>
      <w:rPr>
        <w:rFonts w:ascii="Courier New" w:hAnsi="Courier New" w:cs="Courier New" w:hint="default"/>
      </w:rPr>
    </w:lvl>
    <w:lvl w:ilvl="8" w:tplc="EF10F5EA">
      <w:start w:val="1"/>
      <w:numFmt w:val="bullet"/>
      <w:lvlText w:val=""/>
      <w:lvlJc w:val="left"/>
      <w:pPr>
        <w:ind w:left="6414" w:hanging="360"/>
      </w:pPr>
      <w:rPr>
        <w:rFonts w:ascii="Wingdings" w:hAnsi="Wingdings" w:hint="default"/>
      </w:rPr>
    </w:lvl>
  </w:abstractNum>
  <w:abstractNum w:abstractNumId="19" w15:restartNumberingAfterBreak="0">
    <w:nsid w:val="70C6216B"/>
    <w:multiLevelType w:val="hybridMultilevel"/>
    <w:tmpl w:val="6DAA83BA"/>
    <w:lvl w:ilvl="0" w:tplc="78143936">
      <w:start w:val="1"/>
      <w:numFmt w:val="bullet"/>
      <w:lvlText w:val=""/>
      <w:lvlJc w:val="left"/>
      <w:pPr>
        <w:ind w:left="720" w:hanging="360"/>
      </w:pPr>
      <w:rPr>
        <w:rFonts w:ascii="Symbol" w:hAnsi="Symbol" w:hint="default"/>
      </w:rPr>
    </w:lvl>
    <w:lvl w:ilvl="1" w:tplc="25EAEC68">
      <w:start w:val="1"/>
      <w:numFmt w:val="bullet"/>
      <w:lvlText w:val="o"/>
      <w:lvlJc w:val="left"/>
      <w:pPr>
        <w:ind w:left="1440" w:hanging="360"/>
      </w:pPr>
      <w:rPr>
        <w:rFonts w:ascii="Courier New" w:hAnsi="Courier New" w:cs="Courier New" w:hint="default"/>
      </w:rPr>
    </w:lvl>
    <w:lvl w:ilvl="2" w:tplc="D0F275EC" w:tentative="1">
      <w:start w:val="1"/>
      <w:numFmt w:val="bullet"/>
      <w:lvlText w:val=""/>
      <w:lvlJc w:val="left"/>
      <w:pPr>
        <w:ind w:left="2160" w:hanging="360"/>
      </w:pPr>
      <w:rPr>
        <w:rFonts w:ascii="Wingdings" w:hAnsi="Wingdings" w:hint="default"/>
      </w:rPr>
    </w:lvl>
    <w:lvl w:ilvl="3" w:tplc="3F32F448" w:tentative="1">
      <w:start w:val="1"/>
      <w:numFmt w:val="bullet"/>
      <w:lvlText w:val=""/>
      <w:lvlJc w:val="left"/>
      <w:pPr>
        <w:ind w:left="2880" w:hanging="360"/>
      </w:pPr>
      <w:rPr>
        <w:rFonts w:ascii="Symbol" w:hAnsi="Symbol" w:hint="default"/>
      </w:rPr>
    </w:lvl>
    <w:lvl w:ilvl="4" w:tplc="2E40AE30" w:tentative="1">
      <w:start w:val="1"/>
      <w:numFmt w:val="bullet"/>
      <w:lvlText w:val="o"/>
      <w:lvlJc w:val="left"/>
      <w:pPr>
        <w:ind w:left="3600" w:hanging="360"/>
      </w:pPr>
      <w:rPr>
        <w:rFonts w:ascii="Courier New" w:hAnsi="Courier New" w:cs="Courier New" w:hint="default"/>
      </w:rPr>
    </w:lvl>
    <w:lvl w:ilvl="5" w:tplc="D8861B48" w:tentative="1">
      <w:start w:val="1"/>
      <w:numFmt w:val="bullet"/>
      <w:lvlText w:val=""/>
      <w:lvlJc w:val="left"/>
      <w:pPr>
        <w:ind w:left="4320" w:hanging="360"/>
      </w:pPr>
      <w:rPr>
        <w:rFonts w:ascii="Wingdings" w:hAnsi="Wingdings" w:hint="default"/>
      </w:rPr>
    </w:lvl>
    <w:lvl w:ilvl="6" w:tplc="F4420768" w:tentative="1">
      <w:start w:val="1"/>
      <w:numFmt w:val="bullet"/>
      <w:lvlText w:val=""/>
      <w:lvlJc w:val="left"/>
      <w:pPr>
        <w:ind w:left="5040" w:hanging="360"/>
      </w:pPr>
      <w:rPr>
        <w:rFonts w:ascii="Symbol" w:hAnsi="Symbol" w:hint="default"/>
      </w:rPr>
    </w:lvl>
    <w:lvl w:ilvl="7" w:tplc="758620AA" w:tentative="1">
      <w:start w:val="1"/>
      <w:numFmt w:val="bullet"/>
      <w:lvlText w:val="o"/>
      <w:lvlJc w:val="left"/>
      <w:pPr>
        <w:ind w:left="5760" w:hanging="360"/>
      </w:pPr>
      <w:rPr>
        <w:rFonts w:ascii="Courier New" w:hAnsi="Courier New" w:cs="Courier New" w:hint="default"/>
      </w:rPr>
    </w:lvl>
    <w:lvl w:ilvl="8" w:tplc="910AC8F2" w:tentative="1">
      <w:start w:val="1"/>
      <w:numFmt w:val="bullet"/>
      <w:lvlText w:val=""/>
      <w:lvlJc w:val="left"/>
      <w:pPr>
        <w:ind w:left="6480" w:hanging="360"/>
      </w:pPr>
      <w:rPr>
        <w:rFonts w:ascii="Wingdings" w:hAnsi="Wingdings" w:hint="default"/>
      </w:rPr>
    </w:lvl>
  </w:abstractNum>
  <w:abstractNum w:abstractNumId="20" w15:restartNumberingAfterBreak="0">
    <w:nsid w:val="721607B9"/>
    <w:multiLevelType w:val="hybridMultilevel"/>
    <w:tmpl w:val="0DACEA7C"/>
    <w:lvl w:ilvl="0" w:tplc="20188C98">
      <w:start w:val="1"/>
      <w:numFmt w:val="bullet"/>
      <w:lvlText w:val=""/>
      <w:lvlJc w:val="left"/>
      <w:pPr>
        <w:ind w:left="1080" w:hanging="360"/>
      </w:pPr>
      <w:rPr>
        <w:rFonts w:ascii="Symbol" w:hAnsi="Symbol" w:hint="default"/>
      </w:rPr>
    </w:lvl>
    <w:lvl w:ilvl="1" w:tplc="44F261B0">
      <w:start w:val="1"/>
      <w:numFmt w:val="bullet"/>
      <w:lvlText w:val="o"/>
      <w:lvlJc w:val="left"/>
      <w:pPr>
        <w:ind w:left="1800" w:hanging="360"/>
      </w:pPr>
      <w:rPr>
        <w:rFonts w:ascii="Courier New" w:hAnsi="Courier New" w:cs="Courier New" w:hint="default"/>
      </w:rPr>
    </w:lvl>
    <w:lvl w:ilvl="2" w:tplc="20D4A514">
      <w:start w:val="1"/>
      <w:numFmt w:val="bullet"/>
      <w:lvlText w:val=""/>
      <w:lvlJc w:val="left"/>
      <w:pPr>
        <w:ind w:left="2520" w:hanging="360"/>
      </w:pPr>
      <w:rPr>
        <w:rFonts w:ascii="Wingdings" w:hAnsi="Wingdings" w:hint="default"/>
      </w:rPr>
    </w:lvl>
    <w:lvl w:ilvl="3" w:tplc="886E8E1E">
      <w:start w:val="1"/>
      <w:numFmt w:val="bullet"/>
      <w:lvlText w:val=""/>
      <w:lvlJc w:val="left"/>
      <w:pPr>
        <w:ind w:left="3240" w:hanging="360"/>
      </w:pPr>
      <w:rPr>
        <w:rFonts w:ascii="Symbol" w:hAnsi="Symbol" w:hint="default"/>
      </w:rPr>
    </w:lvl>
    <w:lvl w:ilvl="4" w:tplc="7F766992">
      <w:start w:val="1"/>
      <w:numFmt w:val="bullet"/>
      <w:lvlText w:val="o"/>
      <w:lvlJc w:val="left"/>
      <w:pPr>
        <w:ind w:left="3960" w:hanging="360"/>
      </w:pPr>
      <w:rPr>
        <w:rFonts w:ascii="Courier New" w:hAnsi="Courier New" w:cs="Courier New" w:hint="default"/>
      </w:rPr>
    </w:lvl>
    <w:lvl w:ilvl="5" w:tplc="613E1748">
      <w:start w:val="1"/>
      <w:numFmt w:val="bullet"/>
      <w:lvlText w:val=""/>
      <w:lvlJc w:val="left"/>
      <w:pPr>
        <w:ind w:left="4680" w:hanging="360"/>
      </w:pPr>
      <w:rPr>
        <w:rFonts w:ascii="Wingdings" w:hAnsi="Wingdings" w:hint="default"/>
      </w:rPr>
    </w:lvl>
    <w:lvl w:ilvl="6" w:tplc="926EFD38">
      <w:start w:val="1"/>
      <w:numFmt w:val="bullet"/>
      <w:lvlText w:val=""/>
      <w:lvlJc w:val="left"/>
      <w:pPr>
        <w:ind w:left="5400" w:hanging="360"/>
      </w:pPr>
      <w:rPr>
        <w:rFonts w:ascii="Symbol" w:hAnsi="Symbol" w:hint="default"/>
      </w:rPr>
    </w:lvl>
    <w:lvl w:ilvl="7" w:tplc="0D025FAE">
      <w:start w:val="1"/>
      <w:numFmt w:val="bullet"/>
      <w:lvlText w:val="o"/>
      <w:lvlJc w:val="left"/>
      <w:pPr>
        <w:ind w:left="6120" w:hanging="360"/>
      </w:pPr>
      <w:rPr>
        <w:rFonts w:ascii="Courier New" w:hAnsi="Courier New" w:cs="Courier New" w:hint="default"/>
      </w:rPr>
    </w:lvl>
    <w:lvl w:ilvl="8" w:tplc="0DF61C86">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3"/>
  </w:num>
  <w:num w:numId="4">
    <w:abstractNumId w:val="10"/>
  </w:num>
  <w:num w:numId="5">
    <w:abstractNumId w:val="4"/>
  </w:num>
  <w:num w:numId="6">
    <w:abstractNumId w:val="12"/>
  </w:num>
  <w:num w:numId="7">
    <w:abstractNumId w:val="2"/>
  </w:num>
  <w:num w:numId="8">
    <w:abstractNumId w:val="1"/>
  </w:num>
  <w:num w:numId="9">
    <w:abstractNumId w:val="6"/>
  </w:num>
  <w:num w:numId="10">
    <w:abstractNumId w:val="5"/>
  </w:num>
  <w:num w:numId="11">
    <w:abstractNumId w:val="18"/>
  </w:num>
  <w:num w:numId="12">
    <w:abstractNumId w:val="18"/>
  </w:num>
  <w:num w:numId="13">
    <w:abstractNumId w:val="13"/>
  </w:num>
  <w:num w:numId="14">
    <w:abstractNumId w:val="10"/>
  </w:num>
  <w:num w:numId="15">
    <w:abstractNumId w:val="11"/>
  </w:num>
  <w:num w:numId="16">
    <w:abstractNumId w:val="19"/>
  </w:num>
  <w:num w:numId="17">
    <w:abstractNumId w:val="0"/>
  </w:num>
  <w:num w:numId="18">
    <w:abstractNumId w:val="8"/>
  </w:num>
  <w:num w:numId="19">
    <w:abstractNumId w:val="20"/>
  </w:num>
  <w:num w:numId="20">
    <w:abstractNumId w:val="1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5AEB"/>
    <w:rsid w:val="0007449C"/>
    <w:rsid w:val="00077AD7"/>
    <w:rsid w:val="00097FCC"/>
    <w:rsid w:val="000B5AEB"/>
    <w:rsid w:val="000C35AD"/>
    <w:rsid w:val="0014207A"/>
    <w:rsid w:val="001543FA"/>
    <w:rsid w:val="0015542A"/>
    <w:rsid w:val="00156E6F"/>
    <w:rsid w:val="001665A1"/>
    <w:rsid w:val="001729F9"/>
    <w:rsid w:val="00180D51"/>
    <w:rsid w:val="00187EA6"/>
    <w:rsid w:val="00191D6F"/>
    <w:rsid w:val="00195001"/>
    <w:rsid w:val="001A15AB"/>
    <w:rsid w:val="001B4CA3"/>
    <w:rsid w:val="001C0130"/>
    <w:rsid w:val="001C2B73"/>
    <w:rsid w:val="001C7324"/>
    <w:rsid w:val="001E268D"/>
    <w:rsid w:val="001E3079"/>
    <w:rsid w:val="001E630D"/>
    <w:rsid w:val="001F08BC"/>
    <w:rsid w:val="001F1D80"/>
    <w:rsid w:val="0020407B"/>
    <w:rsid w:val="00210109"/>
    <w:rsid w:val="00212F16"/>
    <w:rsid w:val="002321EA"/>
    <w:rsid w:val="0023259D"/>
    <w:rsid w:val="0023603F"/>
    <w:rsid w:val="00267A9C"/>
    <w:rsid w:val="0029516D"/>
    <w:rsid w:val="002B384A"/>
    <w:rsid w:val="002B5EFD"/>
    <w:rsid w:val="002B6B8D"/>
    <w:rsid w:val="002D221E"/>
    <w:rsid w:val="002D314F"/>
    <w:rsid w:val="0031745D"/>
    <w:rsid w:val="00323BB7"/>
    <w:rsid w:val="00355D8B"/>
    <w:rsid w:val="00357B4E"/>
    <w:rsid w:val="003622D9"/>
    <w:rsid w:val="00375802"/>
    <w:rsid w:val="00386E18"/>
    <w:rsid w:val="003A60EF"/>
    <w:rsid w:val="003A6A48"/>
    <w:rsid w:val="003B2BB8"/>
    <w:rsid w:val="003B57F8"/>
    <w:rsid w:val="003B5C47"/>
    <w:rsid w:val="003C482C"/>
    <w:rsid w:val="003D1D43"/>
    <w:rsid w:val="003D34FF"/>
    <w:rsid w:val="003E5036"/>
    <w:rsid w:val="003F21E4"/>
    <w:rsid w:val="003F57B1"/>
    <w:rsid w:val="0040062A"/>
    <w:rsid w:val="0041014C"/>
    <w:rsid w:val="004149AD"/>
    <w:rsid w:val="00421247"/>
    <w:rsid w:val="00426ACF"/>
    <w:rsid w:val="004333CE"/>
    <w:rsid w:val="00470D0A"/>
    <w:rsid w:val="00474A74"/>
    <w:rsid w:val="0048002C"/>
    <w:rsid w:val="004861C3"/>
    <w:rsid w:val="004876FD"/>
    <w:rsid w:val="00490278"/>
    <w:rsid w:val="004B54CA"/>
    <w:rsid w:val="004C2D9C"/>
    <w:rsid w:val="004D32B5"/>
    <w:rsid w:val="004E1FC2"/>
    <w:rsid w:val="004E461E"/>
    <w:rsid w:val="004E5CBF"/>
    <w:rsid w:val="00515AB6"/>
    <w:rsid w:val="005331D2"/>
    <w:rsid w:val="0055492D"/>
    <w:rsid w:val="00576162"/>
    <w:rsid w:val="005938B8"/>
    <w:rsid w:val="00593C73"/>
    <w:rsid w:val="005A1743"/>
    <w:rsid w:val="005A6312"/>
    <w:rsid w:val="005B1547"/>
    <w:rsid w:val="005C3AA9"/>
    <w:rsid w:val="005C46A5"/>
    <w:rsid w:val="005F4B7A"/>
    <w:rsid w:val="006210B5"/>
    <w:rsid w:val="0062374D"/>
    <w:rsid w:val="00652824"/>
    <w:rsid w:val="00666FA5"/>
    <w:rsid w:val="006765FF"/>
    <w:rsid w:val="00677111"/>
    <w:rsid w:val="0068371A"/>
    <w:rsid w:val="006A4CE7"/>
    <w:rsid w:val="006B4049"/>
    <w:rsid w:val="006B433D"/>
    <w:rsid w:val="006B46BC"/>
    <w:rsid w:val="006C01C0"/>
    <w:rsid w:val="006D5FC8"/>
    <w:rsid w:val="006D6A54"/>
    <w:rsid w:val="00712858"/>
    <w:rsid w:val="0071349B"/>
    <w:rsid w:val="007219F1"/>
    <w:rsid w:val="0073571B"/>
    <w:rsid w:val="00784C2F"/>
    <w:rsid w:val="00785261"/>
    <w:rsid w:val="007B0256"/>
    <w:rsid w:val="007B1395"/>
    <w:rsid w:val="007B6B38"/>
    <w:rsid w:val="007C371D"/>
    <w:rsid w:val="007D5576"/>
    <w:rsid w:val="007E0CFD"/>
    <w:rsid w:val="007E10B2"/>
    <w:rsid w:val="007E373B"/>
    <w:rsid w:val="007E4371"/>
    <w:rsid w:val="00857843"/>
    <w:rsid w:val="0087382F"/>
    <w:rsid w:val="00886A93"/>
    <w:rsid w:val="00887867"/>
    <w:rsid w:val="00896476"/>
    <w:rsid w:val="008B1F13"/>
    <w:rsid w:val="008D4B76"/>
    <w:rsid w:val="008F04AC"/>
    <w:rsid w:val="00905783"/>
    <w:rsid w:val="009111AB"/>
    <w:rsid w:val="009225F0"/>
    <w:rsid w:val="00923ED2"/>
    <w:rsid w:val="00950F57"/>
    <w:rsid w:val="00977A41"/>
    <w:rsid w:val="00995DE5"/>
    <w:rsid w:val="009B2667"/>
    <w:rsid w:val="009D353A"/>
    <w:rsid w:val="009E28E9"/>
    <w:rsid w:val="00A15A5A"/>
    <w:rsid w:val="00A167EB"/>
    <w:rsid w:val="00A2048E"/>
    <w:rsid w:val="00A21351"/>
    <w:rsid w:val="00A345E1"/>
    <w:rsid w:val="00A47174"/>
    <w:rsid w:val="00A8035C"/>
    <w:rsid w:val="00A9042E"/>
    <w:rsid w:val="00A932B8"/>
    <w:rsid w:val="00AA6762"/>
    <w:rsid w:val="00AE1702"/>
    <w:rsid w:val="00B01F0E"/>
    <w:rsid w:val="00B078E1"/>
    <w:rsid w:val="00B111E8"/>
    <w:rsid w:val="00B1295A"/>
    <w:rsid w:val="00B73DA2"/>
    <w:rsid w:val="00B8469A"/>
    <w:rsid w:val="00B97A26"/>
    <w:rsid w:val="00BA2DB9"/>
    <w:rsid w:val="00BE5BE6"/>
    <w:rsid w:val="00BE632A"/>
    <w:rsid w:val="00BE7148"/>
    <w:rsid w:val="00C107E1"/>
    <w:rsid w:val="00C16948"/>
    <w:rsid w:val="00C35ABB"/>
    <w:rsid w:val="00C41EA7"/>
    <w:rsid w:val="00C54B33"/>
    <w:rsid w:val="00C64F2F"/>
    <w:rsid w:val="00C74C75"/>
    <w:rsid w:val="00CB2835"/>
    <w:rsid w:val="00CC3CFF"/>
    <w:rsid w:val="00CD3DF5"/>
    <w:rsid w:val="00CE5ECB"/>
    <w:rsid w:val="00CE720A"/>
    <w:rsid w:val="00CF74D3"/>
    <w:rsid w:val="00D16514"/>
    <w:rsid w:val="00D25A3C"/>
    <w:rsid w:val="00D33EFB"/>
    <w:rsid w:val="00D37EE8"/>
    <w:rsid w:val="00D43343"/>
    <w:rsid w:val="00D541D4"/>
    <w:rsid w:val="00D76D95"/>
    <w:rsid w:val="00D8083E"/>
    <w:rsid w:val="00D87A0F"/>
    <w:rsid w:val="00D91419"/>
    <w:rsid w:val="00D96ED3"/>
    <w:rsid w:val="00DA4D7B"/>
    <w:rsid w:val="00DE3193"/>
    <w:rsid w:val="00DE6C62"/>
    <w:rsid w:val="00E41623"/>
    <w:rsid w:val="00E64C18"/>
    <w:rsid w:val="00EB6E16"/>
    <w:rsid w:val="00EC28CE"/>
    <w:rsid w:val="00EC3854"/>
    <w:rsid w:val="00EC4364"/>
    <w:rsid w:val="00EE54E1"/>
    <w:rsid w:val="00F00933"/>
    <w:rsid w:val="00F226D7"/>
    <w:rsid w:val="00F411F2"/>
    <w:rsid w:val="00F50546"/>
    <w:rsid w:val="00F5612A"/>
    <w:rsid w:val="00F91425"/>
    <w:rsid w:val="00FA334F"/>
    <w:rsid w:val="00FB5514"/>
    <w:rsid w:val="00FC0786"/>
    <w:rsid w:val="00FC446F"/>
    <w:rsid w:val="00FE3582"/>
    <w:rsid w:val="00FE374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C2C770"/>
  <w15:docId w15:val="{EB21F583-8AD9-4290-AE71-5CABFBB9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出段,列出段落"/>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Autospacing="0" w:afterLines="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Autospacing="0" w:afterLines="120" w:afterAutospacing="0"/>
        <w:ind w:leftChars="0" w:left="113" w:rightChars="0" w:right="113"/>
      </w:pPr>
      <w:rPr>
        <w:b/>
        <w:bCs/>
      </w:rPr>
    </w:tblStylePr>
    <w:tblStylePr w:type="band1Vert">
      <w:pPr>
        <w:wordWrap/>
        <w:spacing w:beforeLines="120" w:beforeAutospacing="0" w:afterLines="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3D1D43"/>
    <w:pPr>
      <w:tabs>
        <w:tab w:val="right" w:pos="9016"/>
      </w:tabs>
      <w:spacing w:after="100"/>
    </w:pPr>
    <w:rPr>
      <w:b/>
    </w:rPr>
  </w:style>
  <w:style w:type="paragraph" w:styleId="TOC2">
    <w:name w:val="toc 2"/>
    <w:basedOn w:val="Normal"/>
    <w:next w:val="Normal"/>
    <w:autoRedefine/>
    <w:uiPriority w:val="39"/>
    <w:unhideWhenUsed/>
    <w:qFormat/>
    <w:rsid w:val="003D1D43"/>
    <w:pPr>
      <w:tabs>
        <w:tab w:val="left" w:pos="426"/>
        <w:tab w:val="right" w:pos="9016"/>
        <w:tab w:val="right" w:pos="10206"/>
      </w:tabs>
      <w:spacing w:after="100"/>
    </w:pPr>
  </w:style>
  <w:style w:type="paragraph" w:styleId="TOC3">
    <w:name w:val="toc 3"/>
    <w:basedOn w:val="Normal"/>
    <w:next w:val="Normal"/>
    <w:autoRedefine/>
    <w:uiPriority w:val="39"/>
    <w:unhideWhenUsed/>
    <w:qFormat/>
    <w:rsid w:val="003D1D43"/>
    <w:pPr>
      <w:tabs>
        <w:tab w:val="right" w:pos="9016"/>
      </w:tabs>
      <w:spacing w:after="100"/>
      <w:ind w:left="426"/>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locked/>
    <w:rsid w:val="00FE374A"/>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FE374A"/>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FE374A"/>
    <w:rPr>
      <w:rFonts w:ascii="Arial" w:hAnsi="Arial"/>
      <w:sz w:val="20"/>
      <w:szCs w:val="20"/>
    </w:rPr>
  </w:style>
  <w:style w:type="character" w:styleId="FootnoteReference">
    <w:name w:val="footnote reference"/>
    <w:basedOn w:val="DefaultParagraphFont"/>
    <w:uiPriority w:val="99"/>
    <w:unhideWhenUsed/>
    <w:rsid w:val="00FE374A"/>
    <w:rPr>
      <w:vertAlign w:val="superscript"/>
    </w:rPr>
  </w:style>
  <w:style w:type="character" w:customStyle="1" w:styleId="FGHeadingChar">
    <w:name w:val="FG Heading Char"/>
    <w:basedOn w:val="DefaultParagraphFont"/>
    <w:link w:val="FGHeading"/>
    <w:locked/>
    <w:rsid w:val="000B5AEB"/>
    <w:rPr>
      <w:rFonts w:ascii="Arial" w:eastAsiaTheme="majorEastAsia" w:hAnsi="Arial" w:cs="Arial"/>
      <w:b/>
      <w:bCs/>
      <w:color w:val="7030A0"/>
      <w:sz w:val="48"/>
      <w:szCs w:val="32"/>
    </w:rPr>
  </w:style>
  <w:style w:type="paragraph" w:customStyle="1" w:styleId="FGHeading">
    <w:name w:val="FG Heading"/>
    <w:basedOn w:val="Heading1"/>
    <w:next w:val="Normal"/>
    <w:link w:val="FGHeadingChar"/>
    <w:qFormat/>
    <w:rsid w:val="000B5AEB"/>
    <w:pPr>
      <w:widowControl w:val="0"/>
      <w:tabs>
        <w:tab w:val="left" w:pos="142"/>
      </w:tabs>
      <w:spacing w:before="0" w:after="240" w:line="240" w:lineRule="auto"/>
    </w:pPr>
    <w:rPr>
      <w:rFonts w:eastAsiaTheme="majorEastAsia"/>
      <w:bCs/>
      <w:color w:val="7030A0"/>
      <w:sz w:val="48"/>
      <w:szCs w:val="32"/>
      <w:lang w:eastAsia="en-US"/>
    </w:rPr>
  </w:style>
  <w:style w:type="paragraph" w:styleId="CommentText">
    <w:name w:val="annotation text"/>
    <w:basedOn w:val="Normal"/>
    <w:link w:val="CommentTextChar"/>
    <w:uiPriority w:val="99"/>
    <w:semiHidden/>
    <w:unhideWhenUsed/>
    <w:rsid w:val="000B5AEB"/>
    <w:pPr>
      <w:spacing w:after="160"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semiHidden/>
    <w:rsid w:val="000B5AEB"/>
    <w:rPr>
      <w:sz w:val="20"/>
      <w:szCs w:val="20"/>
    </w:rPr>
  </w:style>
  <w:style w:type="paragraph" w:customStyle="1" w:styleId="BodyText1">
    <w:name w:val="Body Text1"/>
    <w:basedOn w:val="Normal"/>
    <w:qFormat/>
    <w:rsid w:val="000B5AEB"/>
    <w:pPr>
      <w:spacing w:after="120" w:line="240" w:lineRule="auto"/>
    </w:pPr>
    <w:rPr>
      <w:rFonts w:eastAsia="MS Mincho" w:cs="FSMe-Bold"/>
      <w:spacing w:val="-2"/>
      <w:sz w:val="20"/>
      <w:szCs w:val="20"/>
      <w:lang w:eastAsia="en-US"/>
    </w:rPr>
  </w:style>
  <w:style w:type="paragraph" w:customStyle="1" w:styleId="Eventbodycopy">
    <w:name w:val="Event body copy"/>
    <w:basedOn w:val="Normal"/>
    <w:qFormat/>
    <w:rsid w:val="000B5AEB"/>
    <w:pPr>
      <w:widowControl w:val="0"/>
      <w:suppressAutoHyphens/>
      <w:autoSpaceDE w:val="0"/>
      <w:autoSpaceDN w:val="0"/>
      <w:adjustRightInd w:val="0"/>
      <w:spacing w:line="24" w:lineRule="atLeast"/>
    </w:pPr>
    <w:rPr>
      <w:rFonts w:cs="Arial"/>
      <w:color w:val="000000"/>
      <w:szCs w:val="22"/>
    </w:rPr>
  </w:style>
  <w:style w:type="character" w:styleId="CommentReference">
    <w:name w:val="annotation reference"/>
    <w:basedOn w:val="DefaultParagraphFont"/>
    <w:uiPriority w:val="99"/>
    <w:semiHidden/>
    <w:unhideWhenUsed/>
    <w:rsid w:val="006C01C0"/>
    <w:rPr>
      <w:sz w:val="16"/>
      <w:szCs w:val="16"/>
    </w:rPr>
  </w:style>
  <w:style w:type="paragraph" w:styleId="CommentSubject">
    <w:name w:val="annotation subject"/>
    <w:basedOn w:val="CommentText"/>
    <w:next w:val="CommentText"/>
    <w:link w:val="CommentSubjectChar"/>
    <w:uiPriority w:val="99"/>
    <w:semiHidden/>
    <w:unhideWhenUsed/>
    <w:rsid w:val="006C01C0"/>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6C01C0"/>
    <w:rPr>
      <w:rFonts w:ascii="Arial" w:eastAsiaTheme="minorEastAsia" w:hAnsi="Arial"/>
      <w:b/>
      <w:bCs/>
      <w:sz w:val="20"/>
      <w:szCs w:val="20"/>
      <w:lang w:val="en-US" w:eastAsia="ja-JP"/>
    </w:rPr>
  </w:style>
  <w:style w:type="character" w:customStyle="1" w:styleId="UnresolvedMention1">
    <w:name w:val="Unresolved Mention1"/>
    <w:basedOn w:val="DefaultParagraphFont"/>
    <w:uiPriority w:val="99"/>
    <w:semiHidden/>
    <w:unhideWhenUsed/>
    <w:rsid w:val="00A167EB"/>
    <w:rPr>
      <w:color w:val="605E5C"/>
      <w:shd w:val="clear" w:color="auto" w:fill="E1DFDD"/>
    </w:rPr>
  </w:style>
  <w:style w:type="paragraph" w:styleId="Revision">
    <w:name w:val="Revision"/>
    <w:hidden/>
    <w:uiPriority w:val="99"/>
    <w:semiHidden/>
    <w:rsid w:val="00B111E8"/>
    <w:pPr>
      <w:spacing w:after="0" w:line="240" w:lineRule="auto"/>
    </w:pPr>
    <w:rPr>
      <w:rFonts w:ascii="Arial" w:eastAsiaTheme="minorEastAsia" w:hAnsi="Arial"/>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T803\Desktop\NDIS%20A4%20Report%20template_LGBTIQA+%20Strategy.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1F268AA-E521-41C4-8ADB-3190289DE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D18E0326-582C-460F-BC6F-93E644267646}">
  <ds:schemaRefs>
    <ds:schemaRef ds:uri="http://schemas.openxmlformats.org/officeDocument/2006/bibliography"/>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NDIS A4 Report template_LGBTIQA+ Strategy</Template>
  <TotalTime>1784</TotalTime>
  <Pages>15</Pages>
  <Words>3779</Words>
  <Characters>21319</Characters>
  <Application>Microsoft Office Word</Application>
  <DocSecurity>0</DocSecurity>
  <Lines>609</Lines>
  <Paragraphs>253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FaHCSIA</Company>
  <LinksUpToDate>false</LinksUpToDate>
  <CharactersWithSpaces>24845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Sara</dc:creator>
  <cp:lastModifiedBy>Andrew</cp:lastModifiedBy>
  <cp:revision>34</cp:revision>
  <cp:lastPrinted>2020-02-25T00:55:00Z</cp:lastPrinted>
  <dcterms:created xsi:type="dcterms:W3CDTF">2020-06-25T23:23:00Z</dcterms:created>
  <dcterms:modified xsi:type="dcterms:W3CDTF">2020-07-02T00:48:00Z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DocumentStatus">
    <vt:lpwstr>12;#Approved|38d2d1ad-195e-4428-a55d-25a6b10fdc1d</vt:lpwstr>
  </property>
  <property fmtid="{D5CDD505-2E9C-101B-9397-08002B2CF9AE}" pid="4" name="DocumentType">
    <vt:lpwstr>20;#Template|134e8c49-a2b9-47ae-b156-db0bee5ca248</vt:lpwstr>
  </property>
  <property fmtid="{D5CDD505-2E9C-101B-9397-08002B2CF9AE}" pid="5" name="NDIAAudience">
    <vt:lpwstr>1;#All staff|60152733-a6e9-4070-8d91-7ad5c325687c</vt:lpwstr>
  </property>
  <property fmtid="{D5CDD505-2E9C-101B-9397-08002B2CF9AE}" pid="6" name="NDIALocation">
    <vt:lpwstr>2;#Australia-wide|128ca0ae-5e24-49e1-a2ce-f7dc74366abc</vt:lpwstr>
  </property>
  <property fmtid="{D5CDD505-2E9C-101B-9397-08002B2CF9AE}" pid="7" name="TaxKeyword">
    <vt:lpwstr/>
  </property>
</Properties>
</file>