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5DBFEA" w14:textId="43A3AC5D" w:rsidR="001C7324" w:rsidRPr="001C7324" w:rsidRDefault="002A0BA7" w:rsidP="00B5348D">
      <w:pPr>
        <w:pStyle w:val="Heading1"/>
        <w:spacing w:after="480"/>
      </w:pPr>
      <w:bookmarkStart w:id="0" w:name="_Toc256000000"/>
      <w:bookmarkStart w:id="1" w:name="_Toc41463424"/>
      <w:r w:rsidRPr="004463DD">
        <w:rPr>
          <w:sz w:val="72"/>
          <w:szCs w:val="72"/>
          <w:lang w:val="fil-PH"/>
        </w:rPr>
        <w:t>Istratehiya sa</w:t>
      </w:r>
      <w:r w:rsidR="004463DD" w:rsidRPr="004463DD">
        <w:rPr>
          <w:sz w:val="72"/>
          <w:szCs w:val="72"/>
          <w:lang w:val="fil-PH"/>
        </w:rPr>
        <w:t xml:space="preserve"> </w:t>
      </w:r>
      <w:r w:rsidRPr="004463DD">
        <w:rPr>
          <w:sz w:val="72"/>
          <w:szCs w:val="72"/>
          <w:lang w:val="fil-PH"/>
        </w:rPr>
        <w:t>LGBTIQA+</w:t>
      </w:r>
      <w:r>
        <w:rPr>
          <w:lang w:val="fil-PH"/>
        </w:rPr>
        <w:t xml:space="preserve"> </w:t>
      </w:r>
      <w:r>
        <w:rPr>
          <w:lang w:val="fil-PH"/>
        </w:rPr>
        <w:br/>
      </w:r>
      <w:r w:rsidRPr="001C7324">
        <w:rPr>
          <w:b w:val="0"/>
          <w:sz w:val="40"/>
          <w:lang w:val="fil-PH"/>
        </w:rPr>
        <w:t>‘Aming mga katawan, aming mga kasarian at aming mga relasyon</w:t>
      </w:r>
      <w:r w:rsidR="004463DD">
        <w:rPr>
          <w:b w:val="0"/>
          <w:sz w:val="40"/>
          <w:lang w:val="fil-PH"/>
        </w:rPr>
        <w:t>’</w:t>
      </w:r>
      <w:bookmarkEnd w:id="0"/>
      <w:bookmarkEnd w:id="1"/>
    </w:p>
    <w:p w14:paraId="227C6FA6" w14:textId="042ED4DD" w:rsidR="00550E98" w:rsidRDefault="002A0BA7" w:rsidP="00550E98">
      <w:pPr>
        <w:pStyle w:val="Versionanddate"/>
        <w:spacing w:after="240"/>
        <w:rPr>
          <w:sz w:val="22"/>
          <w:szCs w:val="22"/>
        </w:rPr>
      </w:pPr>
      <w:r>
        <w:rPr>
          <w:lang w:val="fil-PH"/>
        </w:rPr>
        <w:t xml:space="preserve">Bersyon 1.0 </w:t>
      </w:r>
      <w:r>
        <w:rPr>
          <w:lang w:val="fil-PH"/>
        </w:rPr>
        <w:softHyphen/>
        <w:t>– Hunyo 2020</w:t>
      </w:r>
      <w:r>
        <w:rPr>
          <w:lang w:val="fil-PH"/>
        </w:rPr>
        <w:br/>
      </w:r>
      <w:r w:rsidR="004463DD" w:rsidRPr="00B5348D">
        <w:rPr>
          <w:rFonts w:cs="Arial"/>
          <w:bCs/>
        </w:rPr>
        <w:t xml:space="preserve">Filipino </w:t>
      </w:r>
      <w:r w:rsidR="00B5348D" w:rsidRPr="00B5348D">
        <w:rPr>
          <w:rFonts w:cs="Arial"/>
          <w:bCs/>
        </w:rPr>
        <w:t>(</w:t>
      </w:r>
      <w:r w:rsidR="004463DD" w:rsidRPr="00B5348D">
        <w:rPr>
          <w:rFonts w:cs="Arial"/>
          <w:bCs/>
        </w:rPr>
        <w:t>Tagalog</w:t>
      </w:r>
      <w:r w:rsidR="00B5348D" w:rsidRPr="00B5348D">
        <w:rPr>
          <w:rFonts w:cs="Arial"/>
          <w:bCs/>
        </w:rPr>
        <w:t>)</w:t>
      </w:r>
      <w:r w:rsidR="00B5348D">
        <w:rPr>
          <w:rFonts w:cs="Arial"/>
          <w:b/>
        </w:rPr>
        <w:br/>
      </w:r>
      <w:r w:rsidR="001665A1" w:rsidRPr="00B5348D">
        <w:rPr>
          <w:rFonts w:cs="Arial"/>
          <w:b/>
          <w:sz w:val="10"/>
          <w:szCs w:val="10"/>
          <w:lang w:val="fil-PH"/>
        </w:rPr>
        <w:br/>
      </w:r>
      <w:r w:rsidR="001665A1">
        <w:rPr>
          <w:rFonts w:cs="Arial"/>
          <w:b/>
          <w:lang w:val="fil-PH"/>
        </w:rPr>
        <w:t>ndis.gov.au</w:t>
      </w:r>
      <w:r w:rsidR="00550E98">
        <w:rPr>
          <w:rFonts w:cs="Arial"/>
          <w:b/>
          <w:lang w:val="fil-PH"/>
        </w:rPr>
        <w:br/>
      </w:r>
      <w:r w:rsidR="00FA334F">
        <w:rPr>
          <w:noProof/>
          <w:lang w:val="en-AU" w:eastAsia="en-AU"/>
        </w:rPr>
        <w:drawing>
          <wp:inline distT="0" distB="0" distL="0" distR="0" wp14:anchorId="2913D342" wp14:editId="13B5308A">
            <wp:extent cx="969645" cy="508729"/>
            <wp:effectExtent l="0" t="0" r="1905" b="5715"/>
            <wp:docPr id="4" name="Picture 4" descr="Logo ng NDI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p w14:paraId="10FDAEDC" w14:textId="13FE6BDB" w:rsidR="007219F1" w:rsidRPr="001C7324" w:rsidRDefault="00550E98" w:rsidP="00550E98">
      <w:pPr>
        <w:pStyle w:val="Versionanddate"/>
        <w:spacing w:after="240"/>
        <w:rPr>
          <w:rFonts w:cs="Arial"/>
          <w:b/>
        </w:rPr>
      </w:pPr>
      <w:r>
        <w:rPr>
          <w:sz w:val="22"/>
          <w:szCs w:val="22"/>
        </w:rPr>
        <w:t>June 2020</w:t>
      </w:r>
      <w:r w:rsidRPr="00FA334F">
        <w:rPr>
          <w:sz w:val="22"/>
          <w:szCs w:val="22"/>
        </w:rPr>
        <w:t xml:space="preserve"> | </w:t>
      </w:r>
      <w:r>
        <w:rPr>
          <w:sz w:val="22"/>
          <w:szCs w:val="22"/>
        </w:rPr>
        <w:t>NDIA’s LGBTIQA+ Strategy</w:t>
      </w:r>
      <w:r w:rsidRPr="00B73DA2">
        <w:t xml:space="preserve"> </w:t>
      </w:r>
      <w:r w:rsidR="002A0BA7" w:rsidRPr="00B73DA2">
        <w:br w:type="page"/>
      </w:r>
    </w:p>
    <w:p w14:paraId="6F29F2C7" w14:textId="77777777" w:rsidR="007219F1" w:rsidRDefault="002A0BA7" w:rsidP="00BE632A">
      <w:pPr>
        <w:pStyle w:val="Heading2"/>
        <w:numPr>
          <w:ilvl w:val="0"/>
          <w:numId w:val="0"/>
        </w:numPr>
      </w:pPr>
      <w:bookmarkStart w:id="2" w:name="_Toc256000001"/>
      <w:bookmarkStart w:id="3" w:name="_Toc41463425"/>
      <w:r w:rsidRPr="004D32B5">
        <w:rPr>
          <w:lang w:val="fil-PH"/>
        </w:rPr>
        <w:lastRenderedPageBreak/>
        <w:t>Mga Nilalaman</w:t>
      </w:r>
      <w:bookmarkEnd w:id="2"/>
      <w:bookmarkEnd w:id="3"/>
    </w:p>
    <w:p w14:paraId="3753B9B9" w14:textId="77777777" w:rsidR="00470D0A" w:rsidRPr="007E0CFD" w:rsidRDefault="002A0BA7" w:rsidP="007E0CFD">
      <w:pPr>
        <w:pStyle w:val="TOC1"/>
        <w:rPr>
          <w:noProof/>
        </w:rPr>
      </w:pPr>
      <w:r w:rsidRPr="003D1D43">
        <w:rPr>
          <w:lang w:val="fil-PH"/>
        </w:rPr>
        <w:t xml:space="preserve">Istratehiya sa LGBTIQA+ ng National Disability Insurance Agency </w:t>
      </w:r>
      <w:r>
        <w:fldChar w:fldCharType="begin"/>
      </w:r>
      <w:r w:rsidR="0040062A" w:rsidRPr="003D1D43">
        <w:rPr>
          <w:lang w:val="fil-PH"/>
        </w:rPr>
        <w:instrText xml:space="preserve"> TOC \o "1-5" \h \z \u </w:instrText>
      </w:r>
      <w:r>
        <w:fldChar w:fldCharType="separate"/>
      </w:r>
    </w:p>
    <w:p w14:paraId="6D52EAB1" w14:textId="2421307B" w:rsidR="00B851EF" w:rsidRDefault="009A5275">
      <w:pPr>
        <w:pStyle w:val="TOC2"/>
        <w:rPr>
          <w:rFonts w:asciiTheme="minorHAnsi" w:hAnsiTheme="minorHAnsi"/>
          <w:noProof/>
        </w:rPr>
      </w:pPr>
      <w:hyperlink w:anchor="_Toc256000002" w:history="1">
        <w:r w:rsidR="002A0BA7">
          <w:rPr>
            <w:rStyle w:val="Hyperlink"/>
            <w:noProof/>
          </w:rPr>
          <w:t>1.</w:t>
        </w:r>
        <w:r w:rsidR="002A0BA7">
          <w:rPr>
            <w:rFonts w:asciiTheme="minorHAnsi" w:hAnsiTheme="minorHAnsi"/>
            <w:noProof/>
          </w:rPr>
          <w:tab/>
        </w:r>
        <w:r w:rsidR="002A0BA7">
          <w:rPr>
            <w:rStyle w:val="Hyperlink"/>
            <w:noProof/>
            <w:lang w:val="fil-PH"/>
          </w:rPr>
          <w:t>Pambungad</w:t>
        </w:r>
        <w:r w:rsidR="002A0BA7">
          <w:rPr>
            <w:noProof/>
          </w:rPr>
          <w:tab/>
        </w:r>
        <w:r w:rsidR="00CB1F85">
          <w:rPr>
            <w:noProof/>
          </w:rPr>
          <w:t>3</w:t>
        </w:r>
      </w:hyperlink>
    </w:p>
    <w:p w14:paraId="210278EC" w14:textId="284DAAE3" w:rsidR="00B851EF" w:rsidRDefault="009A5275">
      <w:pPr>
        <w:pStyle w:val="TOC2"/>
        <w:rPr>
          <w:rFonts w:asciiTheme="minorHAnsi" w:hAnsiTheme="minorHAnsi"/>
          <w:noProof/>
        </w:rPr>
      </w:pPr>
      <w:hyperlink w:anchor="_Toc256000003" w:history="1">
        <w:r w:rsidR="002A0BA7">
          <w:rPr>
            <w:rStyle w:val="Hyperlink"/>
            <w:noProof/>
          </w:rPr>
          <w:t>2.</w:t>
        </w:r>
        <w:r w:rsidR="002A0BA7">
          <w:rPr>
            <w:rFonts w:asciiTheme="minorHAnsi" w:hAnsiTheme="minorHAnsi"/>
            <w:noProof/>
          </w:rPr>
          <w:tab/>
        </w:r>
        <w:r w:rsidR="002A0BA7">
          <w:rPr>
            <w:rStyle w:val="Hyperlink"/>
            <w:noProof/>
            <w:lang w:val="fil-PH"/>
          </w:rPr>
          <w:t>Ang aming narinig</w:t>
        </w:r>
        <w:r w:rsidR="002A0BA7">
          <w:rPr>
            <w:noProof/>
          </w:rPr>
          <w:tab/>
        </w:r>
        <w:r w:rsidR="00CB1F85">
          <w:rPr>
            <w:noProof/>
          </w:rPr>
          <w:t>4</w:t>
        </w:r>
      </w:hyperlink>
    </w:p>
    <w:p w14:paraId="76E5A982" w14:textId="46A195E4" w:rsidR="00B851EF" w:rsidRDefault="009A5275">
      <w:pPr>
        <w:pStyle w:val="TOC3"/>
        <w:tabs>
          <w:tab w:val="left" w:pos="1100"/>
        </w:tabs>
        <w:rPr>
          <w:rFonts w:asciiTheme="minorHAnsi" w:hAnsiTheme="minorHAnsi"/>
          <w:noProof/>
        </w:rPr>
      </w:pPr>
      <w:hyperlink w:anchor="_Toc256000004" w:history="1">
        <w:r w:rsidR="002A0BA7">
          <w:rPr>
            <w:rStyle w:val="Hyperlink"/>
            <w:noProof/>
          </w:rPr>
          <w:t>2.1</w:t>
        </w:r>
        <w:r w:rsidR="002A0BA7">
          <w:rPr>
            <w:rFonts w:asciiTheme="minorHAnsi" w:hAnsiTheme="minorHAnsi"/>
            <w:noProof/>
          </w:rPr>
          <w:tab/>
        </w:r>
        <w:r w:rsidR="002A0BA7">
          <w:rPr>
            <w:rStyle w:val="Hyperlink"/>
            <w:noProof/>
            <w:lang w:val="fil-PH"/>
          </w:rPr>
          <w:t>Ang aming katawan</w:t>
        </w:r>
        <w:r w:rsidR="002A0BA7">
          <w:rPr>
            <w:noProof/>
          </w:rPr>
          <w:tab/>
        </w:r>
        <w:r w:rsidR="00CB1F85">
          <w:rPr>
            <w:noProof/>
          </w:rPr>
          <w:t>4</w:t>
        </w:r>
      </w:hyperlink>
    </w:p>
    <w:p w14:paraId="63A4CDC5" w14:textId="400013FC" w:rsidR="00B851EF" w:rsidRDefault="009A5275">
      <w:pPr>
        <w:pStyle w:val="TOC3"/>
        <w:tabs>
          <w:tab w:val="left" w:pos="1100"/>
        </w:tabs>
        <w:rPr>
          <w:rFonts w:asciiTheme="minorHAnsi" w:hAnsiTheme="minorHAnsi"/>
          <w:noProof/>
        </w:rPr>
      </w:pPr>
      <w:hyperlink w:anchor="_Toc256000005" w:history="1">
        <w:r w:rsidR="002A0BA7">
          <w:rPr>
            <w:rStyle w:val="Hyperlink"/>
            <w:noProof/>
          </w:rPr>
          <w:t>2.2</w:t>
        </w:r>
        <w:r w:rsidR="002A0BA7">
          <w:rPr>
            <w:rFonts w:asciiTheme="minorHAnsi" w:hAnsiTheme="minorHAnsi"/>
            <w:noProof/>
          </w:rPr>
          <w:tab/>
        </w:r>
        <w:r w:rsidR="002A0BA7">
          <w:rPr>
            <w:rStyle w:val="Hyperlink"/>
            <w:noProof/>
            <w:lang w:val="fil-PH"/>
          </w:rPr>
          <w:t>Ang aming mga kasarian</w:t>
        </w:r>
        <w:r w:rsidR="002A0BA7">
          <w:rPr>
            <w:noProof/>
          </w:rPr>
          <w:tab/>
        </w:r>
        <w:r w:rsidR="00CB1F85">
          <w:rPr>
            <w:noProof/>
          </w:rPr>
          <w:t>4</w:t>
        </w:r>
      </w:hyperlink>
    </w:p>
    <w:p w14:paraId="4476EDFC" w14:textId="5E0B8150" w:rsidR="00B851EF" w:rsidRDefault="009A5275">
      <w:pPr>
        <w:pStyle w:val="TOC3"/>
        <w:tabs>
          <w:tab w:val="left" w:pos="1100"/>
        </w:tabs>
        <w:rPr>
          <w:rFonts w:asciiTheme="minorHAnsi" w:hAnsiTheme="minorHAnsi"/>
          <w:noProof/>
        </w:rPr>
      </w:pPr>
      <w:hyperlink w:anchor="_Toc256000006" w:history="1">
        <w:r w:rsidR="002A0BA7">
          <w:rPr>
            <w:rStyle w:val="Hyperlink"/>
            <w:noProof/>
          </w:rPr>
          <w:t>2.3</w:t>
        </w:r>
        <w:r w:rsidR="002A0BA7">
          <w:rPr>
            <w:rFonts w:asciiTheme="minorHAnsi" w:hAnsiTheme="minorHAnsi"/>
            <w:noProof/>
          </w:rPr>
          <w:tab/>
        </w:r>
        <w:r w:rsidR="002A0BA7">
          <w:rPr>
            <w:rStyle w:val="Hyperlink"/>
            <w:noProof/>
            <w:lang w:val="fil-PH"/>
          </w:rPr>
          <w:t>Ang aming mga relasyon</w:t>
        </w:r>
        <w:r w:rsidR="002A0BA7">
          <w:rPr>
            <w:noProof/>
          </w:rPr>
          <w:tab/>
        </w:r>
        <w:r w:rsidR="00CB1F85">
          <w:rPr>
            <w:noProof/>
          </w:rPr>
          <w:t>4</w:t>
        </w:r>
      </w:hyperlink>
    </w:p>
    <w:p w14:paraId="2194BA36" w14:textId="7A6CC0F0" w:rsidR="00B851EF" w:rsidRDefault="009A5275">
      <w:pPr>
        <w:pStyle w:val="TOC3"/>
        <w:tabs>
          <w:tab w:val="left" w:pos="1100"/>
        </w:tabs>
        <w:rPr>
          <w:rFonts w:asciiTheme="minorHAnsi" w:hAnsiTheme="minorHAnsi"/>
          <w:noProof/>
        </w:rPr>
      </w:pPr>
      <w:hyperlink w:anchor="_Toc256000007" w:history="1">
        <w:r w:rsidR="002A0BA7">
          <w:rPr>
            <w:rStyle w:val="Hyperlink"/>
            <w:noProof/>
          </w:rPr>
          <w:t>2.4</w:t>
        </w:r>
        <w:r w:rsidR="002A0BA7">
          <w:rPr>
            <w:rFonts w:asciiTheme="minorHAnsi" w:hAnsiTheme="minorHAnsi"/>
            <w:noProof/>
          </w:rPr>
          <w:tab/>
        </w:r>
        <w:r w:rsidR="002A0BA7">
          <w:rPr>
            <w:rStyle w:val="Hyperlink"/>
            <w:noProof/>
            <w:lang w:val="fil-PH"/>
          </w:rPr>
          <w:t>Pagsasali-salikop (Intersectionality)</w:t>
        </w:r>
        <w:r w:rsidR="002A0BA7">
          <w:rPr>
            <w:noProof/>
          </w:rPr>
          <w:tab/>
        </w:r>
        <w:r w:rsidR="00CB1F85">
          <w:rPr>
            <w:noProof/>
          </w:rPr>
          <w:t>4</w:t>
        </w:r>
      </w:hyperlink>
    </w:p>
    <w:p w14:paraId="61B85F0A" w14:textId="3932A016" w:rsidR="00B851EF" w:rsidRDefault="009A5275">
      <w:pPr>
        <w:pStyle w:val="TOC2"/>
        <w:rPr>
          <w:rFonts w:asciiTheme="minorHAnsi" w:hAnsiTheme="minorHAnsi"/>
          <w:noProof/>
        </w:rPr>
      </w:pPr>
      <w:hyperlink w:anchor="_Toc256000008" w:history="1">
        <w:r w:rsidR="002A0BA7">
          <w:rPr>
            <w:rStyle w:val="Hyperlink"/>
            <w:rFonts w:cstheme="majorBidi"/>
            <w:noProof/>
          </w:rPr>
          <w:t>3.</w:t>
        </w:r>
        <w:r w:rsidR="002A0BA7">
          <w:rPr>
            <w:rFonts w:asciiTheme="minorHAnsi" w:hAnsiTheme="minorHAnsi" w:cstheme="majorBidi"/>
            <w:noProof/>
          </w:rPr>
          <w:tab/>
        </w:r>
        <w:r w:rsidR="002A0BA7" w:rsidRPr="000B5AEB">
          <w:rPr>
            <w:rStyle w:val="Hyperlink"/>
            <w:rFonts w:cstheme="majorBidi"/>
            <w:noProof/>
            <w:lang w:val="fil-PH"/>
          </w:rPr>
          <w:t>Ang mga nagawa na natin sa ngayon</w:t>
        </w:r>
        <w:r w:rsidR="002A0BA7">
          <w:rPr>
            <w:noProof/>
          </w:rPr>
          <w:tab/>
        </w:r>
        <w:r w:rsidR="00CB1F85">
          <w:rPr>
            <w:noProof/>
          </w:rPr>
          <w:t>5</w:t>
        </w:r>
      </w:hyperlink>
    </w:p>
    <w:p w14:paraId="7922F006" w14:textId="66345138" w:rsidR="00B851EF" w:rsidRDefault="009A5275">
      <w:pPr>
        <w:pStyle w:val="TOC2"/>
        <w:rPr>
          <w:rFonts w:asciiTheme="minorHAnsi" w:hAnsiTheme="minorHAnsi"/>
          <w:noProof/>
        </w:rPr>
      </w:pPr>
      <w:hyperlink w:anchor="_Toc256000010" w:history="1">
        <w:r w:rsidR="002A0BA7">
          <w:rPr>
            <w:rStyle w:val="Hyperlink"/>
            <w:rFonts w:cstheme="majorBidi"/>
            <w:noProof/>
          </w:rPr>
          <w:t>4.</w:t>
        </w:r>
        <w:r w:rsidR="002A0BA7">
          <w:rPr>
            <w:rFonts w:asciiTheme="minorHAnsi" w:hAnsiTheme="minorHAnsi" w:cstheme="majorBidi"/>
            <w:noProof/>
          </w:rPr>
          <w:tab/>
        </w:r>
        <w:r w:rsidR="002A0BA7" w:rsidRPr="000B5AEB">
          <w:rPr>
            <w:rStyle w:val="Hyperlink"/>
            <w:rFonts w:cstheme="majorBidi"/>
            <w:noProof/>
            <w:lang w:val="fil-PH"/>
          </w:rPr>
          <w:t>Ang aming layunin</w:t>
        </w:r>
        <w:r w:rsidR="002A0BA7">
          <w:rPr>
            <w:noProof/>
          </w:rPr>
          <w:tab/>
        </w:r>
        <w:r w:rsidR="00CB1F85">
          <w:rPr>
            <w:noProof/>
          </w:rPr>
          <w:t>6</w:t>
        </w:r>
      </w:hyperlink>
    </w:p>
    <w:p w14:paraId="4C5F1DE0" w14:textId="001CBA66" w:rsidR="00B851EF" w:rsidRDefault="009A5275">
      <w:pPr>
        <w:pStyle w:val="TOC3"/>
        <w:tabs>
          <w:tab w:val="left" w:pos="1100"/>
        </w:tabs>
        <w:rPr>
          <w:rFonts w:asciiTheme="minorHAnsi" w:hAnsiTheme="minorHAnsi"/>
          <w:noProof/>
        </w:rPr>
      </w:pPr>
      <w:hyperlink w:anchor="_Toc256000011" w:history="1">
        <w:r w:rsidR="002A0BA7">
          <w:rPr>
            <w:rStyle w:val="Hyperlink"/>
            <w:rFonts w:cs="Arial"/>
            <w:noProof/>
          </w:rPr>
          <w:t>4.1</w:t>
        </w:r>
        <w:r w:rsidR="002A0BA7">
          <w:rPr>
            <w:rFonts w:asciiTheme="minorHAnsi" w:hAnsiTheme="minorHAnsi" w:cs="Arial"/>
            <w:noProof/>
          </w:rPr>
          <w:tab/>
        </w:r>
        <w:r w:rsidR="002A0BA7">
          <w:rPr>
            <w:rStyle w:val="Hyperlink"/>
            <w:noProof/>
            <w:lang w:val="fil-PH"/>
          </w:rPr>
          <w:t>Pagpapabuti sa ating pansamahang kultura at mga saloobin</w:t>
        </w:r>
        <w:r w:rsidR="002A0BA7">
          <w:rPr>
            <w:noProof/>
          </w:rPr>
          <w:tab/>
        </w:r>
        <w:r w:rsidR="00CB1F85">
          <w:rPr>
            <w:noProof/>
          </w:rPr>
          <w:t>7</w:t>
        </w:r>
      </w:hyperlink>
    </w:p>
    <w:p w14:paraId="30A5B6C2" w14:textId="6927817E" w:rsidR="00B851EF" w:rsidRDefault="009A5275">
      <w:pPr>
        <w:pStyle w:val="TOC3"/>
        <w:tabs>
          <w:tab w:val="left" w:pos="1100"/>
        </w:tabs>
        <w:rPr>
          <w:rFonts w:asciiTheme="minorHAnsi" w:hAnsiTheme="minorHAnsi"/>
          <w:noProof/>
        </w:rPr>
      </w:pPr>
      <w:hyperlink w:anchor="_Toc256000013" w:history="1">
        <w:r w:rsidR="002A0BA7">
          <w:rPr>
            <w:rStyle w:val="Hyperlink"/>
            <w:noProof/>
          </w:rPr>
          <w:t>4.2</w:t>
        </w:r>
        <w:r w:rsidR="002A0BA7">
          <w:rPr>
            <w:rFonts w:asciiTheme="minorHAnsi" w:hAnsiTheme="minorHAnsi"/>
            <w:noProof/>
          </w:rPr>
          <w:tab/>
        </w:r>
        <w:r w:rsidR="002A0BA7">
          <w:rPr>
            <w:rStyle w:val="Hyperlink"/>
            <w:noProof/>
            <w:lang w:val="fil-PH"/>
          </w:rPr>
          <w:t>Pagpapahusay ng aming pamamaraan sa pakikipag-ugnayan</w:t>
        </w:r>
        <w:r w:rsidR="002A0BA7">
          <w:rPr>
            <w:noProof/>
          </w:rPr>
          <w:tab/>
        </w:r>
        <w:r w:rsidR="00CB1F85">
          <w:rPr>
            <w:noProof/>
          </w:rPr>
          <w:t>7</w:t>
        </w:r>
      </w:hyperlink>
    </w:p>
    <w:p w14:paraId="035D338E" w14:textId="2B9F9F95" w:rsidR="00B851EF" w:rsidRDefault="009A5275">
      <w:pPr>
        <w:pStyle w:val="TOC3"/>
        <w:tabs>
          <w:tab w:val="left" w:pos="1100"/>
        </w:tabs>
        <w:rPr>
          <w:rFonts w:asciiTheme="minorHAnsi" w:hAnsiTheme="minorHAnsi"/>
          <w:noProof/>
        </w:rPr>
      </w:pPr>
      <w:hyperlink w:anchor="_Toc256000015" w:history="1">
        <w:r w:rsidR="002A0BA7">
          <w:rPr>
            <w:rStyle w:val="Hyperlink"/>
            <w:noProof/>
          </w:rPr>
          <w:t>4.3</w:t>
        </w:r>
        <w:r w:rsidR="002A0BA7">
          <w:rPr>
            <w:rFonts w:asciiTheme="minorHAnsi" w:hAnsiTheme="minorHAnsi"/>
            <w:noProof/>
          </w:rPr>
          <w:tab/>
        </w:r>
        <w:r w:rsidR="002A0BA7">
          <w:rPr>
            <w:rStyle w:val="Hyperlink"/>
            <w:noProof/>
            <w:lang w:val="fil-PH"/>
          </w:rPr>
          <w:t>Tumataas na representasyon at pakikilahok</w:t>
        </w:r>
        <w:r w:rsidR="002A0BA7">
          <w:rPr>
            <w:noProof/>
          </w:rPr>
          <w:tab/>
        </w:r>
        <w:r w:rsidR="00CB1F85">
          <w:rPr>
            <w:noProof/>
          </w:rPr>
          <w:t>8</w:t>
        </w:r>
      </w:hyperlink>
    </w:p>
    <w:p w14:paraId="7F4FCA92" w14:textId="25B9F311" w:rsidR="00B851EF" w:rsidRDefault="009A5275">
      <w:pPr>
        <w:pStyle w:val="TOC3"/>
        <w:tabs>
          <w:tab w:val="left" w:pos="1100"/>
        </w:tabs>
        <w:rPr>
          <w:rFonts w:asciiTheme="minorHAnsi" w:hAnsiTheme="minorHAnsi"/>
          <w:noProof/>
        </w:rPr>
      </w:pPr>
      <w:hyperlink w:anchor="_Toc256000017" w:history="1">
        <w:r w:rsidR="002A0BA7">
          <w:rPr>
            <w:rStyle w:val="Hyperlink"/>
            <w:noProof/>
          </w:rPr>
          <w:t>4.4</w:t>
        </w:r>
        <w:r w:rsidR="002A0BA7">
          <w:rPr>
            <w:rFonts w:asciiTheme="minorHAnsi" w:hAnsiTheme="minorHAnsi"/>
            <w:noProof/>
          </w:rPr>
          <w:tab/>
        </w:r>
        <w:r w:rsidR="002A0BA7" w:rsidRPr="00D96ED3">
          <w:rPr>
            <w:rStyle w:val="Hyperlink"/>
            <w:noProof/>
            <w:lang w:val="fil-PH"/>
          </w:rPr>
          <w:t>Pagpapahusay ng pangangalap ng datos at pagtatasa</w:t>
        </w:r>
        <w:r w:rsidR="002A0BA7">
          <w:rPr>
            <w:noProof/>
          </w:rPr>
          <w:tab/>
        </w:r>
        <w:r w:rsidR="00CB1F85">
          <w:rPr>
            <w:noProof/>
          </w:rPr>
          <w:t>8</w:t>
        </w:r>
      </w:hyperlink>
    </w:p>
    <w:p w14:paraId="36F27EA7" w14:textId="69AEA824" w:rsidR="00B851EF" w:rsidRDefault="009A5275">
      <w:pPr>
        <w:pStyle w:val="TOC2"/>
        <w:rPr>
          <w:rFonts w:asciiTheme="minorHAnsi" w:hAnsiTheme="minorHAnsi"/>
          <w:noProof/>
        </w:rPr>
      </w:pPr>
      <w:hyperlink w:anchor="_Toc256000019" w:history="1">
        <w:r w:rsidR="002A0BA7">
          <w:rPr>
            <w:rStyle w:val="Hyperlink"/>
            <w:rFonts w:cstheme="majorBidi"/>
            <w:noProof/>
          </w:rPr>
          <w:t>5.</w:t>
        </w:r>
        <w:r w:rsidR="002A0BA7">
          <w:rPr>
            <w:rFonts w:asciiTheme="minorHAnsi" w:hAnsiTheme="minorHAnsi" w:cstheme="majorBidi"/>
            <w:noProof/>
          </w:rPr>
          <w:tab/>
        </w:r>
        <w:r w:rsidR="002A0BA7" w:rsidRPr="00D96ED3">
          <w:rPr>
            <w:rStyle w:val="Hyperlink"/>
            <w:rFonts w:cstheme="majorBidi"/>
            <w:noProof/>
            <w:lang w:val="fil-PH"/>
          </w:rPr>
          <w:t>Detalyadong mga Prayoridad na Aksyon</w:t>
        </w:r>
        <w:r w:rsidR="002A0BA7">
          <w:rPr>
            <w:noProof/>
          </w:rPr>
          <w:tab/>
        </w:r>
        <w:r w:rsidR="00CB1F85">
          <w:rPr>
            <w:noProof/>
          </w:rPr>
          <w:t>8</w:t>
        </w:r>
      </w:hyperlink>
    </w:p>
    <w:p w14:paraId="0FF1980D" w14:textId="51AD5F7F" w:rsidR="00B851EF" w:rsidRDefault="009A5275">
      <w:pPr>
        <w:pStyle w:val="TOC2"/>
        <w:rPr>
          <w:rFonts w:asciiTheme="minorHAnsi" w:hAnsiTheme="minorHAnsi"/>
          <w:noProof/>
        </w:rPr>
      </w:pPr>
      <w:hyperlink w:anchor="_Toc256000020" w:history="1">
        <w:r w:rsidR="002A0BA7">
          <w:rPr>
            <w:rStyle w:val="Hyperlink"/>
            <w:noProof/>
          </w:rPr>
          <w:t>6.</w:t>
        </w:r>
        <w:r w:rsidR="002A0BA7">
          <w:rPr>
            <w:rFonts w:asciiTheme="minorHAnsi" w:hAnsiTheme="minorHAnsi"/>
            <w:noProof/>
          </w:rPr>
          <w:tab/>
        </w:r>
        <w:r w:rsidR="002A0BA7">
          <w:rPr>
            <w:rStyle w:val="Hyperlink"/>
            <w:noProof/>
            <w:lang w:val="fil-PH"/>
          </w:rPr>
          <w:t>Pagsukat sa epekto</w:t>
        </w:r>
        <w:r w:rsidR="002A0BA7">
          <w:rPr>
            <w:noProof/>
          </w:rPr>
          <w:tab/>
        </w:r>
        <w:r w:rsidR="002A0BA7">
          <w:rPr>
            <w:noProof/>
          </w:rPr>
          <w:fldChar w:fldCharType="begin"/>
        </w:r>
        <w:r w:rsidR="002A0BA7">
          <w:rPr>
            <w:noProof/>
          </w:rPr>
          <w:instrText xml:space="preserve"> PAGEREF _Toc256000020 \h </w:instrText>
        </w:r>
        <w:r w:rsidR="002A0BA7">
          <w:rPr>
            <w:noProof/>
          </w:rPr>
        </w:r>
        <w:r w:rsidR="002A0BA7">
          <w:rPr>
            <w:noProof/>
          </w:rPr>
          <w:fldChar w:fldCharType="separate"/>
        </w:r>
        <w:r w:rsidR="00550E98">
          <w:rPr>
            <w:noProof/>
          </w:rPr>
          <w:t>11</w:t>
        </w:r>
        <w:r w:rsidR="002A0BA7">
          <w:rPr>
            <w:noProof/>
          </w:rPr>
          <w:fldChar w:fldCharType="end"/>
        </w:r>
      </w:hyperlink>
    </w:p>
    <w:p w14:paraId="48989501" w14:textId="2B8ACD7E" w:rsidR="00B851EF" w:rsidRDefault="009A5275">
      <w:pPr>
        <w:pStyle w:val="TOC2"/>
        <w:rPr>
          <w:rFonts w:asciiTheme="minorHAnsi" w:hAnsiTheme="minorHAnsi"/>
          <w:noProof/>
        </w:rPr>
      </w:pPr>
      <w:hyperlink w:anchor="_Toc256000023" w:history="1">
        <w:r w:rsidR="002A0BA7">
          <w:rPr>
            <w:rStyle w:val="Hyperlink"/>
            <w:noProof/>
          </w:rPr>
          <w:t>7.</w:t>
        </w:r>
        <w:r w:rsidR="002A0BA7">
          <w:rPr>
            <w:rFonts w:asciiTheme="minorHAnsi" w:hAnsiTheme="minorHAnsi"/>
            <w:noProof/>
          </w:rPr>
          <w:tab/>
        </w:r>
        <w:r w:rsidR="002A0BA7">
          <w:rPr>
            <w:rStyle w:val="Hyperlink"/>
            <w:noProof/>
            <w:lang w:val="fil-PH"/>
          </w:rPr>
          <w:t>Mga pasasalamat</w:t>
        </w:r>
        <w:r w:rsidR="002A0BA7">
          <w:rPr>
            <w:noProof/>
          </w:rPr>
          <w:tab/>
        </w:r>
        <w:r w:rsidR="002A0BA7">
          <w:rPr>
            <w:noProof/>
          </w:rPr>
          <w:fldChar w:fldCharType="begin"/>
        </w:r>
        <w:r w:rsidR="002A0BA7">
          <w:rPr>
            <w:noProof/>
          </w:rPr>
          <w:instrText xml:space="preserve"> PAGEREF _Toc256000023 \h </w:instrText>
        </w:r>
        <w:r w:rsidR="002A0BA7">
          <w:rPr>
            <w:noProof/>
          </w:rPr>
        </w:r>
        <w:r w:rsidR="002A0BA7">
          <w:rPr>
            <w:noProof/>
          </w:rPr>
          <w:fldChar w:fldCharType="separate"/>
        </w:r>
        <w:r w:rsidR="00550E98">
          <w:rPr>
            <w:noProof/>
          </w:rPr>
          <w:t>13</w:t>
        </w:r>
        <w:r w:rsidR="002A0BA7">
          <w:rPr>
            <w:noProof/>
          </w:rPr>
          <w:fldChar w:fldCharType="end"/>
        </w:r>
      </w:hyperlink>
    </w:p>
    <w:p w14:paraId="20992E9E" w14:textId="01578412" w:rsidR="00B851EF" w:rsidRDefault="009A5275">
      <w:pPr>
        <w:pStyle w:val="TOC2"/>
        <w:rPr>
          <w:rFonts w:asciiTheme="minorHAnsi" w:hAnsiTheme="minorHAnsi"/>
          <w:noProof/>
        </w:rPr>
      </w:pPr>
      <w:hyperlink w:anchor="_Toc256000024" w:history="1">
        <w:r w:rsidR="002A0BA7">
          <w:rPr>
            <w:rStyle w:val="Hyperlink"/>
            <w:noProof/>
          </w:rPr>
          <w:t>8.</w:t>
        </w:r>
        <w:r w:rsidR="002A0BA7">
          <w:rPr>
            <w:rFonts w:asciiTheme="minorHAnsi" w:hAnsiTheme="minorHAnsi"/>
            <w:noProof/>
          </w:rPr>
          <w:tab/>
        </w:r>
        <w:r w:rsidR="002A0BA7" w:rsidRPr="0031745D">
          <w:rPr>
            <w:rStyle w:val="Hyperlink"/>
            <w:rFonts w:cstheme="majorBidi"/>
            <w:noProof/>
            <w:lang w:val="fil-PH"/>
          </w:rPr>
          <w:t>Apendiks - Talasalitaan</w:t>
        </w:r>
        <w:r w:rsidR="002A0BA7">
          <w:rPr>
            <w:noProof/>
          </w:rPr>
          <w:tab/>
        </w:r>
        <w:r w:rsidR="002A0BA7">
          <w:rPr>
            <w:noProof/>
          </w:rPr>
          <w:fldChar w:fldCharType="begin"/>
        </w:r>
        <w:r w:rsidR="002A0BA7">
          <w:rPr>
            <w:noProof/>
          </w:rPr>
          <w:instrText xml:space="preserve"> PAGEREF _Toc256000024 \h </w:instrText>
        </w:r>
        <w:r w:rsidR="002A0BA7">
          <w:rPr>
            <w:noProof/>
          </w:rPr>
        </w:r>
        <w:r w:rsidR="002A0BA7">
          <w:rPr>
            <w:noProof/>
          </w:rPr>
          <w:fldChar w:fldCharType="separate"/>
        </w:r>
        <w:r w:rsidR="00550E98">
          <w:rPr>
            <w:noProof/>
          </w:rPr>
          <w:t>14</w:t>
        </w:r>
        <w:r w:rsidR="002A0BA7">
          <w:rPr>
            <w:noProof/>
          </w:rPr>
          <w:fldChar w:fldCharType="end"/>
        </w:r>
      </w:hyperlink>
    </w:p>
    <w:p w14:paraId="2F9E226A" w14:textId="77777777" w:rsidR="004D32B5" w:rsidRDefault="002A0BA7" w:rsidP="00470D0A">
      <w:r>
        <w:fldChar w:fldCharType="end"/>
      </w:r>
    </w:p>
    <w:p w14:paraId="4299508D" w14:textId="31572565" w:rsidR="00D16514" w:rsidRDefault="00D16514" w:rsidP="00470D0A">
      <w:pPr>
        <w:rPr>
          <w:sz w:val="144"/>
          <w:szCs w:val="144"/>
        </w:rPr>
      </w:pPr>
    </w:p>
    <w:p w14:paraId="7143612B" w14:textId="77777777" w:rsidR="001E0FBA" w:rsidRDefault="001E0FBA">
      <w:pPr>
        <w:spacing w:line="276" w:lineRule="auto"/>
        <w:rPr>
          <w:rStyle w:val="Strong"/>
          <w:rFonts w:cs="Arial"/>
          <w:color w:val="652F76"/>
          <w:szCs w:val="22"/>
          <w:lang w:val="fil-PH"/>
        </w:rPr>
      </w:pPr>
    </w:p>
    <w:p w14:paraId="5FB1C488" w14:textId="77777777" w:rsidR="001E0FBA" w:rsidRDefault="001E0FBA">
      <w:pPr>
        <w:spacing w:line="276" w:lineRule="auto"/>
        <w:rPr>
          <w:rStyle w:val="Strong"/>
          <w:rFonts w:cs="Arial"/>
          <w:color w:val="652F76"/>
          <w:szCs w:val="22"/>
        </w:rPr>
      </w:pPr>
    </w:p>
    <w:p w14:paraId="0573048C" w14:textId="77777777" w:rsidR="001E0FBA" w:rsidRDefault="001E0FBA">
      <w:pPr>
        <w:spacing w:line="276" w:lineRule="auto"/>
        <w:rPr>
          <w:rStyle w:val="Strong"/>
          <w:rFonts w:cs="Arial"/>
          <w:color w:val="652F76"/>
          <w:szCs w:val="22"/>
          <w:lang w:val="fil-PH"/>
        </w:rPr>
      </w:pPr>
    </w:p>
    <w:p w14:paraId="717543DE" w14:textId="77777777" w:rsidR="001E0FBA" w:rsidRDefault="001E0FBA">
      <w:pPr>
        <w:spacing w:line="276" w:lineRule="auto"/>
        <w:rPr>
          <w:rStyle w:val="Strong"/>
          <w:rFonts w:cs="Arial"/>
          <w:color w:val="652F76"/>
          <w:szCs w:val="22"/>
        </w:rPr>
      </w:pPr>
    </w:p>
    <w:p w14:paraId="38DBEA3D" w14:textId="3AB98FF0" w:rsidR="00470D0A" w:rsidRPr="004463DD" w:rsidRDefault="002A0BA7">
      <w:pPr>
        <w:spacing w:line="276" w:lineRule="auto"/>
        <w:rPr>
          <w:rFonts w:eastAsiaTheme="majorEastAsia" w:cstheme="majorBidi"/>
          <w:b/>
          <w:bCs/>
          <w:color w:val="6B2976"/>
          <w:sz w:val="44"/>
          <w:szCs w:val="26"/>
          <w:lang w:val="fil-PH"/>
        </w:rPr>
      </w:pPr>
      <w:r>
        <w:rPr>
          <w:rStyle w:val="Strong"/>
          <w:rFonts w:cs="Arial"/>
          <w:color w:val="652F76"/>
          <w:szCs w:val="22"/>
          <w:lang w:val="fil-PH"/>
        </w:rPr>
        <w:t xml:space="preserve">Kinikilala ng NDIA ang Tradisyonal na mga Custodian ng Bansa sa buong Australya at ang kanilang patuloy na kaugnayan sa lupa, dagat at komunidad. Nagbibigay-galang kami sa kanila at sa kanilang mga kultura at sa mga Elder ng nakaraan, sa kasalukuyan at sa papausbong pa lang. </w:t>
      </w:r>
      <w:r>
        <w:rPr>
          <w:rStyle w:val="Strong"/>
          <w:rFonts w:cs="Arial"/>
          <w:color w:val="652F76"/>
          <w:szCs w:val="22"/>
          <w:lang w:val="fil-PH"/>
        </w:rPr>
        <w:br w:type="page"/>
      </w:r>
    </w:p>
    <w:p w14:paraId="67B5EE04" w14:textId="77777777" w:rsidR="004D32B5" w:rsidRPr="00A21351" w:rsidRDefault="002A0BA7" w:rsidP="00A21351">
      <w:pPr>
        <w:pStyle w:val="Heading2"/>
      </w:pPr>
      <w:bookmarkStart w:id="4" w:name="_Toc256000002"/>
      <w:r>
        <w:rPr>
          <w:lang w:val="fil-PH"/>
        </w:rPr>
        <w:lastRenderedPageBreak/>
        <w:t>Pambungad</w:t>
      </w:r>
      <w:bookmarkEnd w:id="4"/>
    </w:p>
    <w:p w14:paraId="4978F0B6" w14:textId="77777777" w:rsidR="00FE374A" w:rsidRDefault="002A0BA7" w:rsidP="00D96ED3">
      <w:r>
        <w:rPr>
          <w:lang w:val="fil-PH"/>
        </w:rPr>
        <w:t xml:space="preserve">Ang National Disability Insurance Agency (ang Ahensya o NDIA) ay nakatuon sa pagtiyak na ang mga lesbian, gay, bisexual, transgender, intersex, queer at questioning, at asexual (LGBTIQA+) na may kapansanan (tingnan ang </w:t>
      </w:r>
      <w:r w:rsidRPr="001E268D">
        <w:rPr>
          <w:b/>
          <w:lang w:val="fil-PH"/>
        </w:rPr>
        <w:t xml:space="preserve">Apendiks 1-Talasalitaan </w:t>
      </w:r>
      <w:r>
        <w:rPr>
          <w:lang w:val="fil-PH"/>
        </w:rPr>
        <w:t xml:space="preserve">para sa buong kahulugan) ay may magkakapantay at nagagamit na pagkakataon upang makinabang mula sa nangunguna sa mundo na National Disability Insurance Scheme (NDIS). </w:t>
      </w:r>
    </w:p>
    <w:p w14:paraId="3FB7471D" w14:textId="7F347267" w:rsidR="00FE374A" w:rsidRPr="004463DD" w:rsidRDefault="002A0BA7" w:rsidP="00D96ED3">
      <w:pPr>
        <w:rPr>
          <w:lang w:val="fil-PH"/>
        </w:rPr>
      </w:pPr>
      <w:r>
        <w:rPr>
          <w:lang w:val="fil-PH"/>
        </w:rPr>
        <w:t xml:space="preserve">Inanyayahan ng NDIA ang mahahalagang matataas na mga organisasyon at mga kalahok sa isang serye ng mga palihan (workshops) upang talakayin ang access at karanasan sa NDIS ng mga taong may kapansanan mula sa mga komunidad ng LGBTIQA+. Batay sa input na ito, at feedback mula sa survey ng kalahok, ang Ahensiya ay bumuo ng Istratehiya sa LGBTIQA+ (ang Istratehiya), upang tugunan ang mga hamon at palakasin ang mga pagkakataon upang makamit ng mga LGBTIQA+ ang pinakamahusay na mga kalalabasan mula sa kanilang plano ng NDIS. </w:t>
      </w:r>
    </w:p>
    <w:p w14:paraId="75300AEF" w14:textId="3DCEFC75" w:rsidR="00FE374A" w:rsidRPr="004463DD" w:rsidRDefault="002A0BA7" w:rsidP="00D96ED3">
      <w:pPr>
        <w:rPr>
          <w:lang w:val="fil-PH"/>
        </w:rPr>
      </w:pPr>
      <w:r>
        <w:rPr>
          <w:lang w:val="fil-PH"/>
        </w:rPr>
        <w:t>Ang Istratehiya ay naglalayong matiyak ang kaligtasang kultural para sa lahat ng mga kalahok at lumikha ng kapaligirang ligtas sa espirituwal, panlipunan, pandamdamin, at pisikal na aspeto. Ang kaligtasang kultural ay tungkol sa pagbabahagi ng paggalang, pagbabahagi ng kahulugan, pagbabahagi ng kaalaman at karanasan na matuto nang magkakasama.</w:t>
      </w:r>
      <w:r>
        <w:rPr>
          <w:rStyle w:val="FootnoteReference"/>
          <w:szCs w:val="22"/>
        </w:rPr>
        <w:footnoteReference w:id="2"/>
      </w:r>
      <w:r>
        <w:rPr>
          <w:lang w:val="fil-PH"/>
        </w:rPr>
        <w:t xml:space="preserve"> </w:t>
      </w:r>
    </w:p>
    <w:p w14:paraId="4F206623" w14:textId="77777777" w:rsidR="00FE374A" w:rsidRPr="004463DD" w:rsidRDefault="002A0BA7" w:rsidP="00D96ED3">
      <w:pPr>
        <w:rPr>
          <w:lang w:val="fil-PH"/>
        </w:rPr>
      </w:pPr>
      <w:r w:rsidRPr="00677111">
        <w:rPr>
          <w:lang w:val="fil-PH"/>
        </w:rPr>
        <w:t xml:space="preserve">Ang Istratehiya ay nakatuon sa pagtiyak na ang NDIS ay naihahatid sa paraang nagbibigay-galang at nagsasaalang-alang sa panlipunan, kultural, wika at katawan, kasarian, sekswalidad at mga pangangailangan sa relasyon at mga lakas ng indibidwal na LGBTIQA + upang matiyak ang kanilang buong paglahok sa NDIS. Ito ay kaugnay sa mga kasalukuyang gawain ng ibang mga Kagawaran ng Commonwealth at Pamahalaang Estado. </w:t>
      </w:r>
    </w:p>
    <w:p w14:paraId="28FB3B89" w14:textId="77777777" w:rsidR="00FE374A" w:rsidRPr="004463DD" w:rsidRDefault="002A0BA7" w:rsidP="00D96ED3">
      <w:pPr>
        <w:rPr>
          <w:rFonts w:eastAsiaTheme="minorHAnsi"/>
          <w:lang w:val="fil-PH" w:eastAsia="en-US"/>
        </w:rPr>
      </w:pPr>
      <w:r>
        <w:rPr>
          <w:rFonts w:eastAsiaTheme="minorHAnsi"/>
          <w:lang w:val="fil-PH" w:eastAsia="en-US"/>
        </w:rPr>
        <w:t xml:space="preserve">Ang pundasyong ng istratehiyang ito ay mga karaniwang prinsipyo na nauugnay sa pagsasama (inclusion) sa mga tao at mga personal na karapatan, na nangangahulugan na ang bawat kalahok ay dapat na: </w:t>
      </w:r>
    </w:p>
    <w:p w14:paraId="4927C30C" w14:textId="77777777" w:rsidR="00FE374A" w:rsidRPr="00FE374A" w:rsidRDefault="002A0BA7" w:rsidP="00FE374A">
      <w:pPr>
        <w:pStyle w:val="ListParagraph"/>
        <w:numPr>
          <w:ilvl w:val="0"/>
          <w:numId w:val="10"/>
        </w:numPr>
        <w:rPr>
          <w:rFonts w:eastAsiaTheme="minorHAnsi"/>
          <w:lang w:eastAsia="en-US"/>
        </w:rPr>
      </w:pPr>
      <w:r w:rsidRPr="00FE374A">
        <w:rPr>
          <w:rFonts w:eastAsiaTheme="minorHAnsi"/>
          <w:lang w:val="fil-PH" w:eastAsia="en-US"/>
        </w:rPr>
        <w:t>Tinatrato nang may dignidad at paggalang;</w:t>
      </w:r>
    </w:p>
    <w:p w14:paraId="157279C1" w14:textId="77777777" w:rsidR="00FE374A" w:rsidRPr="00B5348D" w:rsidRDefault="002A0BA7" w:rsidP="00FE374A">
      <w:pPr>
        <w:pStyle w:val="ListParagraph"/>
        <w:numPr>
          <w:ilvl w:val="0"/>
          <w:numId w:val="10"/>
        </w:numPr>
        <w:rPr>
          <w:rFonts w:eastAsiaTheme="minorHAnsi"/>
          <w:lang w:val="fr-BE" w:eastAsia="en-US"/>
        </w:rPr>
      </w:pPr>
      <w:r w:rsidRPr="00FE374A">
        <w:rPr>
          <w:rFonts w:eastAsiaTheme="minorHAnsi"/>
          <w:lang w:val="fil-PH" w:eastAsia="en-US"/>
        </w:rPr>
        <w:t>Tinatanggap, nang walang paghuhusga o takot sa walang-galang na pag-uugali;</w:t>
      </w:r>
    </w:p>
    <w:p w14:paraId="63B5A525" w14:textId="77777777" w:rsidR="00FE374A" w:rsidRPr="00FE374A" w:rsidRDefault="002A0BA7" w:rsidP="00FE374A">
      <w:pPr>
        <w:pStyle w:val="ListParagraph"/>
        <w:numPr>
          <w:ilvl w:val="0"/>
          <w:numId w:val="10"/>
        </w:numPr>
        <w:rPr>
          <w:rFonts w:eastAsiaTheme="minorHAnsi"/>
          <w:lang w:eastAsia="en-US"/>
        </w:rPr>
      </w:pPr>
      <w:r w:rsidRPr="00FE374A">
        <w:rPr>
          <w:rFonts w:eastAsiaTheme="minorHAnsi"/>
          <w:lang w:val="fil-PH" w:eastAsia="en-US"/>
        </w:rPr>
        <w:t>Nauunawaan na may kalayaang magpasya (autonomy) sa kaniyang sariling katawan at kung paano ito ilalarawan</w:t>
      </w:r>
    </w:p>
    <w:p w14:paraId="4A8D79F2" w14:textId="77777777" w:rsidR="00156E6F" w:rsidRDefault="002A0BA7" w:rsidP="00FE374A">
      <w:pPr>
        <w:pStyle w:val="ListParagraph"/>
        <w:numPr>
          <w:ilvl w:val="0"/>
          <w:numId w:val="10"/>
        </w:numPr>
        <w:rPr>
          <w:rFonts w:eastAsiaTheme="minorHAnsi"/>
          <w:lang w:eastAsia="en-US"/>
        </w:rPr>
      </w:pPr>
      <w:r w:rsidRPr="00FE374A">
        <w:rPr>
          <w:rFonts w:eastAsiaTheme="minorHAnsi"/>
          <w:lang w:val="fil-PH" w:eastAsia="en-US"/>
        </w:rPr>
        <w:t>Nirerespeto ang kanilang mga pinili, pangangailangan at relasyon at hindi mapanghimasok ang mga tanong.</w:t>
      </w:r>
    </w:p>
    <w:p w14:paraId="0A25575D" w14:textId="0B208968" w:rsidR="007E373B" w:rsidRDefault="002A0BA7" w:rsidP="001E0FBA">
      <w:pPr>
        <w:rPr>
          <w:rFonts w:eastAsiaTheme="majorEastAsia" w:cstheme="majorBidi"/>
          <w:b/>
          <w:bCs/>
          <w:color w:val="6B2976"/>
          <w:sz w:val="44"/>
          <w:szCs w:val="26"/>
        </w:rPr>
      </w:pPr>
      <w:r w:rsidRPr="000B5AEB">
        <w:rPr>
          <w:lang w:val="fil-PH"/>
        </w:rPr>
        <w:t xml:space="preserve">Ang NDIA ay may tinukoy na apat na Maistratehiyang Layunin at 11 na mga Prayoridad na Aksyon upang maipatupad ang Istratehiya. </w:t>
      </w:r>
      <w:r>
        <w:br w:type="page"/>
      </w:r>
    </w:p>
    <w:p w14:paraId="55954B86" w14:textId="77777777" w:rsidR="000B5AEB" w:rsidRDefault="002A0BA7" w:rsidP="00F5612A">
      <w:pPr>
        <w:pStyle w:val="Heading2"/>
        <w:spacing w:before="0"/>
      </w:pPr>
      <w:bookmarkStart w:id="5" w:name="_Toc256000003"/>
      <w:r>
        <w:rPr>
          <w:lang w:val="fil-PH"/>
        </w:rPr>
        <w:lastRenderedPageBreak/>
        <w:t>Ang aming narinig</w:t>
      </w:r>
      <w:bookmarkEnd w:id="5"/>
    </w:p>
    <w:p w14:paraId="5B7F2B1F" w14:textId="77777777" w:rsidR="000B5AEB" w:rsidRDefault="002A0BA7" w:rsidP="0029516D">
      <w:pPr>
        <w:spacing w:after="120"/>
        <w:rPr>
          <w:rFonts w:eastAsiaTheme="minorHAnsi"/>
        </w:rPr>
      </w:pPr>
      <w:r>
        <w:rPr>
          <w:rFonts w:eastAsiaTheme="minorHAnsi"/>
          <w:lang w:val="fil-PH"/>
        </w:rPr>
        <w:t xml:space="preserve">Ang tema na panay nating naririnig sa buong mga workshop at pakikiugnay sa mga stakeholder ng LGBTIQA+ at mga kalahok ay: </w:t>
      </w:r>
    </w:p>
    <w:p w14:paraId="38A61D21" w14:textId="47D511D5" w:rsidR="000B5AEB" w:rsidRDefault="002A0BA7" w:rsidP="000B5AEB">
      <w:pPr>
        <w:spacing w:after="120" w:line="240" w:lineRule="auto"/>
        <w:rPr>
          <w:rFonts w:eastAsiaTheme="minorHAnsi" w:cs="Arial"/>
          <w:szCs w:val="22"/>
        </w:rPr>
      </w:pPr>
      <w:r>
        <w:rPr>
          <w:rFonts w:cs="Arial"/>
          <w:b/>
          <w:color w:val="6B2976"/>
          <w:szCs w:val="22"/>
          <w:lang w:val="fil-PH"/>
        </w:rPr>
        <w:t>"Huwag kaming kausapin na para kaming acronym lamang. Pag-usapan ang aming mga katawan, aming mga kasarian at aming mga relasyon."</w:t>
      </w:r>
      <w:r>
        <w:rPr>
          <w:rStyle w:val="FootnoteReference"/>
          <w:rFonts w:cs="Arial"/>
          <w:b/>
          <w:color w:val="6B2976"/>
          <w:szCs w:val="22"/>
        </w:rPr>
        <w:footnoteReference w:id="3"/>
      </w:r>
    </w:p>
    <w:p w14:paraId="57B83ECC" w14:textId="3364DD96" w:rsidR="000B5AEB" w:rsidRDefault="002A0BA7" w:rsidP="00D96ED3">
      <w:r>
        <w:rPr>
          <w:rFonts w:eastAsiaTheme="minorHAnsi"/>
          <w:lang w:val="fil-PH"/>
        </w:rPr>
        <w:t>Ito ay sumasalamin sa kahalagahan ng pamamaraang mapagmalasakit at maunawain kung naghahangad na mapagbuti ang mga karanasan ng mga kalahok na LGBTIQA+, at kung paano binuo ng NDIA ang istratehiyang ito.</w:t>
      </w:r>
    </w:p>
    <w:p w14:paraId="524E00B5" w14:textId="77777777" w:rsidR="000B5AEB" w:rsidRDefault="002A0BA7" w:rsidP="006B433D">
      <w:pPr>
        <w:pStyle w:val="Heading3"/>
        <w:spacing w:before="240" w:after="120" w:line="264" w:lineRule="auto"/>
        <w:ind w:left="0" w:firstLine="0"/>
        <w:rPr>
          <w:sz w:val="28"/>
        </w:rPr>
      </w:pPr>
      <w:bookmarkStart w:id="6" w:name="_Toc256000004"/>
      <w:r>
        <w:rPr>
          <w:sz w:val="28"/>
          <w:lang w:val="fil-PH"/>
        </w:rPr>
        <w:t>Ang aming katawan</w:t>
      </w:r>
      <w:bookmarkEnd w:id="6"/>
    </w:p>
    <w:p w14:paraId="157E0F7A" w14:textId="77777777" w:rsidR="000B5AEB" w:rsidRDefault="002A0BA7" w:rsidP="000B5AEB">
      <w:pPr>
        <w:widowControl w:val="0"/>
        <w:autoSpaceDE w:val="0"/>
        <w:autoSpaceDN w:val="0"/>
        <w:adjustRightInd w:val="0"/>
        <w:spacing w:after="120" w:line="264" w:lineRule="auto"/>
        <w:rPr>
          <w:rFonts w:eastAsia="Times New Roman" w:cs="Arial"/>
          <w:szCs w:val="22"/>
          <w:lang w:val="en-AU"/>
        </w:rPr>
      </w:pPr>
      <w:r>
        <w:rPr>
          <w:rFonts w:cs="Arial"/>
          <w:b/>
          <w:color w:val="6B2976"/>
          <w:szCs w:val="22"/>
          <w:lang w:val="fil-PH"/>
        </w:rPr>
        <w:t>"Kami ang magpapasya kung paano tatratuhin ang aming katawan, at ang mga paraan ng paglalarawan dito."</w:t>
      </w:r>
    </w:p>
    <w:p w14:paraId="20246821" w14:textId="77777777" w:rsidR="000B5AEB" w:rsidRDefault="002A0BA7" w:rsidP="00D96ED3">
      <w:pPr>
        <w:rPr>
          <w:rFonts w:eastAsia="Times New Roman"/>
          <w:lang w:val="en-AU"/>
        </w:rPr>
      </w:pPr>
      <w:r>
        <w:rPr>
          <w:rFonts w:eastAsia="Times New Roman"/>
          <w:lang w:val="fil-PH"/>
        </w:rPr>
        <w:t xml:space="preserve">Igagalang ng NDIA ang mga salitang ginagamit ng mga tao para pag-usapan ang kanilang katawan, seksuwal na oryentasyon, mga katangian ng kasarian at identidad ng kasarian. </w:t>
      </w:r>
    </w:p>
    <w:p w14:paraId="2FBB854B" w14:textId="77777777" w:rsidR="000B5AEB" w:rsidRDefault="002A0BA7" w:rsidP="006B433D">
      <w:pPr>
        <w:pStyle w:val="Heading3"/>
        <w:spacing w:before="240" w:after="120" w:line="264" w:lineRule="auto"/>
        <w:ind w:left="0" w:firstLine="0"/>
        <w:rPr>
          <w:sz w:val="28"/>
        </w:rPr>
      </w:pPr>
      <w:bookmarkStart w:id="7" w:name="_Toc256000005"/>
      <w:r>
        <w:rPr>
          <w:sz w:val="28"/>
          <w:lang w:val="fil-PH"/>
        </w:rPr>
        <w:t>Ang aming mga kasarian</w:t>
      </w:r>
      <w:bookmarkEnd w:id="7"/>
    </w:p>
    <w:p w14:paraId="47F556C7" w14:textId="77777777" w:rsidR="000B5AEB" w:rsidRDefault="002A0BA7" w:rsidP="000B5AEB">
      <w:pPr>
        <w:spacing w:after="120" w:line="240" w:lineRule="auto"/>
        <w:rPr>
          <w:rFonts w:cs="Arial"/>
          <w:color w:val="6B2976"/>
          <w:szCs w:val="22"/>
        </w:rPr>
      </w:pPr>
      <w:r>
        <w:rPr>
          <w:rFonts w:cs="Arial"/>
          <w:b/>
          <w:color w:val="6B2976"/>
          <w:szCs w:val="22"/>
          <w:lang w:val="fil-PH"/>
        </w:rPr>
        <w:t>"Hindi lahat ng kinikilalala bilang 'Queer' ay may kaugnayan sa komunidad ng LGBTIQA+. Hindi ako naniniwala sa dalawang (binary) identidad ng kasarian gaya ng 'him' o 'her' — tanungin mo ako kung ano ang gusto kong tawag sa akin."</w:t>
      </w:r>
    </w:p>
    <w:p w14:paraId="2A0EE38A" w14:textId="77777777" w:rsidR="000B5AEB" w:rsidRPr="004463DD" w:rsidRDefault="002A0BA7" w:rsidP="00D96ED3">
      <w:pPr>
        <w:rPr>
          <w:b/>
          <w:color w:val="6B2976"/>
          <w:lang w:val="fil-PH"/>
        </w:rPr>
      </w:pPr>
      <w:r>
        <w:rPr>
          <w:lang w:val="fil-PH"/>
        </w:rPr>
        <w:t xml:space="preserve">Tinatanggap ng NDIA na may iba't ibang mga paraan kung paano nauunawaan, inilalarawan at isinasangkatauhan ang kasarian at ito ay may malalim na koneksyon sa kalusugan, kabutihan, pagpapahayag ng sarili at pagpapasya sa sarili. Pinagtitibay ng NDIA na ang mga katangian ng biyolohikal na seks ay hindi tumutukoy sa identidad ng kasarian ng isang tao. </w:t>
      </w:r>
    </w:p>
    <w:p w14:paraId="183BF768" w14:textId="77777777" w:rsidR="000B5AEB" w:rsidRDefault="002A0BA7" w:rsidP="006B433D">
      <w:pPr>
        <w:pStyle w:val="Heading3"/>
        <w:spacing w:before="240" w:after="120" w:line="264" w:lineRule="auto"/>
        <w:ind w:left="0" w:firstLine="0"/>
        <w:rPr>
          <w:color w:val="6A2875"/>
          <w:sz w:val="28"/>
        </w:rPr>
      </w:pPr>
      <w:bookmarkStart w:id="8" w:name="_Toc256000006"/>
      <w:r>
        <w:rPr>
          <w:sz w:val="28"/>
          <w:lang w:val="fil-PH"/>
        </w:rPr>
        <w:t>Ang aming mga relasyon</w:t>
      </w:r>
      <w:bookmarkEnd w:id="8"/>
    </w:p>
    <w:p w14:paraId="4F8F1531" w14:textId="77777777" w:rsidR="000B5AEB" w:rsidRPr="004463DD" w:rsidRDefault="002A0BA7" w:rsidP="000B5AEB">
      <w:pPr>
        <w:spacing w:after="120" w:line="240" w:lineRule="auto"/>
        <w:rPr>
          <w:rFonts w:cs="Arial"/>
          <w:color w:val="6B2976"/>
          <w:szCs w:val="22"/>
          <w:lang w:val="fil-PH"/>
        </w:rPr>
      </w:pPr>
      <w:r>
        <w:rPr>
          <w:rFonts w:cs="Arial"/>
          <w:b/>
          <w:color w:val="6B2976"/>
          <w:szCs w:val="22"/>
          <w:lang w:val="fil-PH"/>
        </w:rPr>
        <w:t>"Ang magawang ipaskil sa dingding ang mga larawan namin ng aking ex nang walang pangamba na huhusgahan ako nang negatibo ng mga tauhang bumibisita sa aking tahanan. Ang hindi na mag-censor ng sarili sa harap ng mga tauhan ay magiging isang kaluwagan sa dibdib."</w:t>
      </w:r>
    </w:p>
    <w:p w14:paraId="3F2CCC6C" w14:textId="77777777" w:rsidR="000B5AEB" w:rsidRPr="004463DD" w:rsidRDefault="002A0BA7" w:rsidP="00D96ED3">
      <w:pPr>
        <w:rPr>
          <w:lang w:val="fil-PH"/>
        </w:rPr>
      </w:pPr>
      <w:r>
        <w:rPr>
          <w:lang w:val="fil-PH"/>
        </w:rPr>
        <w:t xml:space="preserve">Ang NDIA ay nakatuon sa pagpapatibay ng mga relasyon ng mga taong lumalahok sa NDIS nang walang diskriminasyon o paghuhusga at tinatanggap na ang mga relasyon ay mahalagang bahagi ng iba't ibang komunidad ng LGBTIQA +.  </w:t>
      </w:r>
    </w:p>
    <w:p w14:paraId="34AB19FC" w14:textId="77777777" w:rsidR="000B5AEB" w:rsidRDefault="002A0BA7" w:rsidP="006B433D">
      <w:pPr>
        <w:pStyle w:val="Heading3"/>
        <w:spacing w:before="240" w:after="120" w:line="264" w:lineRule="auto"/>
        <w:ind w:left="0" w:firstLine="0"/>
        <w:rPr>
          <w:sz w:val="28"/>
        </w:rPr>
      </w:pPr>
      <w:bookmarkStart w:id="9" w:name="_Toc256000007"/>
      <w:r>
        <w:rPr>
          <w:sz w:val="28"/>
          <w:lang w:val="fil-PH"/>
        </w:rPr>
        <w:t>Pagsasali-salikop (Intersectionality)</w:t>
      </w:r>
      <w:bookmarkEnd w:id="9"/>
    </w:p>
    <w:p w14:paraId="2310AEB7" w14:textId="77777777" w:rsidR="000B5AEB" w:rsidRDefault="002A0BA7" w:rsidP="00D96ED3">
      <w:r>
        <w:rPr>
          <w:lang w:val="fil-PH"/>
        </w:rPr>
        <w:t xml:space="preserve">Ang Intersectionality ay naglalarawan kung paano ang iba't ibang bahagi ng identidad o mga kalagayan ng isang tao – gaya ng edad, lahi, kultura, kapansanan, kasarian, lugar o </w:t>
      </w:r>
      <w:r>
        <w:rPr>
          <w:lang w:val="fil-PH"/>
        </w:rPr>
        <w:lastRenderedPageBreak/>
        <w:t>relihiyon – ay nagsasali-salikop at nagsasama upang hubugin ang mga karanasan ng mga tao sa buhay, kabilang ang diskriminasyon</w:t>
      </w:r>
      <w:r>
        <w:rPr>
          <w:rStyle w:val="FootnoteReference"/>
        </w:rPr>
        <w:footnoteReference w:id="4"/>
      </w:r>
      <w:r>
        <w:rPr>
          <w:lang w:val="fil-PH"/>
        </w:rPr>
        <w:t xml:space="preserve">. </w:t>
      </w:r>
    </w:p>
    <w:p w14:paraId="520B77F9" w14:textId="31D6D60A" w:rsidR="000B5AEB" w:rsidRDefault="002A0BA7" w:rsidP="00666FA5">
      <w:pPr>
        <w:spacing w:after="0"/>
      </w:pPr>
      <w:r>
        <w:rPr>
          <w:lang w:val="fil-PH"/>
        </w:rPr>
        <w:t>Kinikilala ng NDIA ang natatanging mga hamon na kinakaharap ng mga LGBTIQA+ na Aborihinal at Torres Strait Islander at mga CALD na may kapansanan, at kinikilala ang pangangailangan para sa suporta na sensitibo sa kultura at kaligtasan.</w:t>
      </w:r>
    </w:p>
    <w:p w14:paraId="1D066EF7" w14:textId="77777777" w:rsidR="007E0CFD" w:rsidRPr="000B5AEB" w:rsidRDefault="007E0CFD" w:rsidP="003B5C47">
      <w:pPr>
        <w:spacing w:after="0"/>
      </w:pPr>
    </w:p>
    <w:p w14:paraId="1ADBB59A" w14:textId="77777777" w:rsidR="000B5AEB" w:rsidRPr="00B5348D" w:rsidRDefault="002A0BA7" w:rsidP="000B5AEB">
      <w:pPr>
        <w:pStyle w:val="Heading2"/>
        <w:rPr>
          <w:rStyle w:val="FGHeadingChar"/>
          <w:rFonts w:cstheme="majorBidi"/>
          <w:b/>
          <w:bCs/>
          <w:color w:val="6B2976"/>
          <w:sz w:val="44"/>
          <w:szCs w:val="26"/>
          <w:lang w:val="fr-BE"/>
        </w:rPr>
      </w:pPr>
      <w:bookmarkStart w:id="10" w:name="_Toc256000008"/>
      <w:bookmarkStart w:id="11" w:name="_Toc37231587"/>
      <w:r w:rsidRPr="000B5AEB">
        <w:rPr>
          <w:rStyle w:val="FGHeadingChar"/>
          <w:rFonts w:cstheme="majorBidi"/>
          <w:b/>
          <w:bCs/>
          <w:color w:val="6B2976"/>
          <w:sz w:val="44"/>
          <w:szCs w:val="26"/>
          <w:lang w:val="fil-PH"/>
        </w:rPr>
        <w:t>Ang mga nagawa na natin sa ngayon</w:t>
      </w:r>
      <w:bookmarkEnd w:id="10"/>
      <w:bookmarkEnd w:id="11"/>
    </w:p>
    <w:p w14:paraId="79D28D70" w14:textId="77777777" w:rsidR="000B5AEB" w:rsidRPr="004463DD" w:rsidRDefault="002A0BA7" w:rsidP="007E0CFD">
      <w:pPr>
        <w:rPr>
          <w:lang w:val="fil-PH"/>
        </w:rPr>
      </w:pPr>
      <w:r>
        <w:rPr>
          <w:lang w:val="fil-PH"/>
        </w:rPr>
        <w:t>Isang hanay ng mga pagkilos ang isinagawa upang mapagbuti ang karanasan ng mga kalahok na LGBTIQA+ na nagdudulot ng makabuluhang epekto. Ang aming Istratehiya ay nakabatay sa mga pundasyong ito upang masiguro ang pinakamahusay na mga kalalabasan para sa mga kalahok na LGBTIQA+ at mga komunidad.</w:t>
      </w:r>
    </w:p>
    <w:p w14:paraId="1D89003E" w14:textId="77777777" w:rsidR="001665A1" w:rsidRPr="00267A9C" w:rsidRDefault="002A0BA7" w:rsidP="001665A1">
      <w:pPr>
        <w:pStyle w:val="TableDescription"/>
      </w:pPr>
      <w:r w:rsidRPr="00267A9C">
        <w:rPr>
          <w:lang w:val="fil-PH"/>
        </w:rPr>
        <w:t>Talahanayan 1</w:t>
      </w:r>
    </w:p>
    <w:tbl>
      <w:tblPr>
        <w:tblStyle w:val="LightShading-Accent4"/>
        <w:tblW w:w="0" w:type="auto"/>
        <w:tblBorders>
          <w:top w:val="single" w:sz="8" w:space="0" w:color="6A2875" w:themeColor="background2"/>
          <w:bottom w:val="single" w:sz="8" w:space="0" w:color="6A2875" w:themeColor="background2"/>
        </w:tblBorders>
        <w:tblLook w:val="04A0" w:firstRow="1" w:lastRow="0" w:firstColumn="1" w:lastColumn="0" w:noHBand="0" w:noVBand="1"/>
        <w:tblDescription w:val="This is a table of actions the NDIA have already undertaken to improve the experience of LGBTIQA+ participants."/>
      </w:tblPr>
      <w:tblGrid>
        <w:gridCol w:w="3229"/>
        <w:gridCol w:w="5702"/>
      </w:tblGrid>
      <w:tr w:rsidR="00B851EF" w14:paraId="57F7EA7B" w14:textId="77777777" w:rsidTr="00B851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9" w:type="dxa"/>
          </w:tcPr>
          <w:p w14:paraId="2BDB1C6C" w14:textId="77777777" w:rsidR="000C35AD" w:rsidRPr="00FD1531" w:rsidRDefault="002A0BA7" w:rsidP="00F00933">
            <w:pPr>
              <w:rPr>
                <w:sz w:val="21"/>
                <w:szCs w:val="21"/>
                <w:lang w:val="en-AU"/>
              </w:rPr>
            </w:pPr>
            <w:bookmarkStart w:id="12" w:name="ColumnTitle_1"/>
            <w:bookmarkEnd w:id="12"/>
            <w:r w:rsidRPr="00FD1531">
              <w:rPr>
                <w:sz w:val="21"/>
                <w:szCs w:val="21"/>
                <w:lang w:val="fil-PH"/>
              </w:rPr>
              <w:t>Aksyon</w:t>
            </w:r>
          </w:p>
        </w:tc>
        <w:tc>
          <w:tcPr>
            <w:tcW w:w="5702" w:type="dxa"/>
          </w:tcPr>
          <w:p w14:paraId="0FDE232B" w14:textId="77777777" w:rsidR="000C35AD" w:rsidRPr="00FD1531" w:rsidRDefault="002A0BA7" w:rsidP="00F00933">
            <w:pPr>
              <w:cnfStyle w:val="100000000000" w:firstRow="1" w:lastRow="0" w:firstColumn="0" w:lastColumn="0" w:oddVBand="0" w:evenVBand="0" w:oddHBand="0" w:evenHBand="0" w:firstRowFirstColumn="0" w:firstRowLastColumn="0" w:lastRowFirstColumn="0" w:lastRowLastColumn="0"/>
              <w:rPr>
                <w:sz w:val="21"/>
                <w:szCs w:val="21"/>
                <w:lang w:val="en-AU"/>
              </w:rPr>
            </w:pPr>
            <w:r w:rsidRPr="00FD1531">
              <w:rPr>
                <w:sz w:val="21"/>
                <w:szCs w:val="21"/>
                <w:lang w:val="fil-PH"/>
              </w:rPr>
              <w:t>Epekto</w:t>
            </w:r>
          </w:p>
        </w:tc>
      </w:tr>
      <w:tr w:rsidR="00B851EF" w:rsidRPr="00550E98" w14:paraId="0B7E94F5" w14:textId="77777777" w:rsidTr="00B85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9" w:type="dxa"/>
          </w:tcPr>
          <w:p w14:paraId="5CEB63EC" w14:textId="77777777" w:rsidR="000C35AD" w:rsidRPr="00B5348D" w:rsidRDefault="002A0BA7" w:rsidP="00F00933">
            <w:pPr>
              <w:rPr>
                <w:sz w:val="21"/>
                <w:szCs w:val="21"/>
                <w:lang w:val="fr-BE"/>
              </w:rPr>
            </w:pPr>
            <w:r w:rsidRPr="00FD1531">
              <w:rPr>
                <w:rFonts w:cstheme="minorHAnsi"/>
                <w:sz w:val="21"/>
                <w:szCs w:val="21"/>
                <w:lang w:val="fil-PH"/>
              </w:rPr>
              <w:t>Pagsasanay sa kamalayang kultural ng LGBTIQA+</w:t>
            </w:r>
          </w:p>
        </w:tc>
        <w:tc>
          <w:tcPr>
            <w:tcW w:w="5702" w:type="dxa"/>
          </w:tcPr>
          <w:p w14:paraId="4D653C82" w14:textId="77777777" w:rsidR="000C35AD" w:rsidRPr="00FD1531" w:rsidRDefault="002A0BA7"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sz w:val="21"/>
                <w:szCs w:val="21"/>
                <w:lang w:val="fil-PH"/>
              </w:rPr>
            </w:pPr>
            <w:r w:rsidRPr="00FD1531">
              <w:rPr>
                <w:sz w:val="21"/>
                <w:szCs w:val="21"/>
                <w:lang w:val="fil-PH"/>
              </w:rPr>
              <w:t xml:space="preserve">Noong 2019, ang Ahensiya ay naglabas ng modyul sa Pagsasanay sa Kamalayang Kultural, Pagdiriwang ng Pagkakaiba-iba: Pagsasama (Inclusion) ng LGBTIQA+. Sa pagsapit ng Marso 2020, 6975 na mga kawani at kasosyo ng NDIA ang nagkumpleto ng pagsasanay. May binubuo ring webinar para sa lahat ng mga kawani ng paghahatid ng serbisyo, na nakatutok sa inklusyon ng LGBTIQA+ sa lugar ng trabaho. </w:t>
            </w:r>
          </w:p>
          <w:p w14:paraId="3FCF3705" w14:textId="77777777" w:rsidR="000C35AD" w:rsidRPr="00FD1531" w:rsidRDefault="002A0BA7" w:rsidP="000C35AD">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sz w:val="21"/>
                <w:szCs w:val="21"/>
                <w:lang w:val="fil-PH"/>
              </w:rPr>
            </w:pPr>
            <w:r w:rsidRPr="00FD1531">
              <w:rPr>
                <w:rFonts w:eastAsiaTheme="minorEastAsia" w:cstheme="minorBidi"/>
                <w:spacing w:val="0"/>
                <w:sz w:val="21"/>
                <w:szCs w:val="21"/>
                <w:lang w:val="fil-PH" w:eastAsia="ja-JP"/>
              </w:rPr>
              <w:t>Ang pagtaas ng kasiyahan ng kalahok ay susukatin sa pamamagitan ng mga resulta ng survey ng kalahok, bilang ng mga reklamo at kahilingan para sa hindi nakaiskedyul na pagrerepaso (maliban sa pagbabago ng mga kalagayan).</w:t>
            </w:r>
          </w:p>
        </w:tc>
      </w:tr>
      <w:tr w:rsidR="00B851EF" w:rsidRPr="00550E98" w14:paraId="33FEA155" w14:textId="77777777" w:rsidTr="00B851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9" w:type="dxa"/>
          </w:tcPr>
          <w:p w14:paraId="12254230" w14:textId="77777777" w:rsidR="000C35AD" w:rsidRPr="00FD1531" w:rsidRDefault="002A0BA7" w:rsidP="00F00933">
            <w:pPr>
              <w:rPr>
                <w:sz w:val="21"/>
                <w:szCs w:val="21"/>
                <w:lang w:val="fil-PH"/>
              </w:rPr>
            </w:pPr>
            <w:r w:rsidRPr="00FD1531">
              <w:rPr>
                <w:rFonts w:cstheme="minorHAnsi"/>
                <w:sz w:val="21"/>
                <w:szCs w:val="21"/>
                <w:lang w:val="fil-PH"/>
              </w:rPr>
              <w:t>Inisyatiba ng tinarget na pakikipag-ugnayan ng komunidad ng NDIA</w:t>
            </w:r>
          </w:p>
        </w:tc>
        <w:tc>
          <w:tcPr>
            <w:tcW w:w="5702" w:type="dxa"/>
          </w:tcPr>
          <w:p w14:paraId="3A68F458" w14:textId="77777777" w:rsidR="000C35AD" w:rsidRPr="00FD1531" w:rsidRDefault="002A0BA7" w:rsidP="000C35AD">
            <w:pPr>
              <w:spacing w:after="120" w:line="240" w:lineRule="auto"/>
              <w:ind w:left="0"/>
              <w:cnfStyle w:val="000000010000" w:firstRow="0" w:lastRow="0" w:firstColumn="0" w:lastColumn="0" w:oddVBand="0" w:evenVBand="0" w:oddHBand="0" w:evenHBand="1" w:firstRowFirstColumn="0" w:firstRowLastColumn="0" w:lastRowFirstColumn="0" w:lastRowLastColumn="0"/>
              <w:rPr>
                <w:sz w:val="21"/>
                <w:szCs w:val="21"/>
                <w:lang w:val="fil-PH"/>
              </w:rPr>
            </w:pPr>
            <w:r w:rsidRPr="00FD1531">
              <w:rPr>
                <w:sz w:val="21"/>
                <w:szCs w:val="21"/>
                <w:lang w:val="fil-PH"/>
              </w:rPr>
              <w:t>Mula Oktubre 2019, ang mga pangkat ng pakikipag-ugnayan sa komunidad ay nakatuon sa pagtiyak na nalalaman at nararamdam ng mga komunidad ng LGBTIQA+ na ligtas ang pag-access at paggamit ng NDIS. Kabilang dito ang pagtatatag at pagpapalakas ng mga ugnayan sa mga pangunahing stakeholder sa komunidad ng LGBTIQA+, mga presentasyon, pagpupulong, at paglahok sa mga kaganapang ipagmamalaki (pride events).</w:t>
            </w:r>
          </w:p>
          <w:p w14:paraId="6772A3B1" w14:textId="77777777" w:rsidR="000C35AD" w:rsidRPr="00FD1531" w:rsidRDefault="002A0BA7" w:rsidP="000C35AD">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sz w:val="21"/>
                <w:szCs w:val="21"/>
                <w:lang w:val="fil-PH"/>
              </w:rPr>
            </w:pPr>
            <w:r w:rsidRPr="00FD1531">
              <w:rPr>
                <w:rFonts w:eastAsiaTheme="minorEastAsia" w:cstheme="minorBidi"/>
                <w:spacing w:val="0"/>
                <w:sz w:val="21"/>
                <w:szCs w:val="21"/>
                <w:lang w:val="fil-PH" w:eastAsia="ja-JP"/>
              </w:rPr>
              <w:t>Ang pagiging epektibo ng mga kaganapan sa pakikipag-ugnayan sa komunidad ay susukatin sa pamamagitan ng bilang ng mga kaganapan na lalahukan ng Ahensiya at umuusbong na mga tema at mga kalakaran mula sa pakikipag-ugnayan ng pangunahing stakeholder.</w:t>
            </w:r>
          </w:p>
        </w:tc>
      </w:tr>
      <w:tr w:rsidR="00B851EF" w14:paraId="33371FC5" w14:textId="77777777" w:rsidTr="00B851EF">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4A800029" w14:textId="77777777" w:rsidR="000C35AD" w:rsidRPr="00FD1531" w:rsidRDefault="002A0BA7" w:rsidP="00F00933">
            <w:pPr>
              <w:rPr>
                <w:sz w:val="21"/>
                <w:szCs w:val="21"/>
                <w:lang w:val="en-AU"/>
              </w:rPr>
            </w:pPr>
            <w:r w:rsidRPr="00FD1531">
              <w:rPr>
                <w:rFonts w:cstheme="minorHAnsi"/>
                <w:sz w:val="21"/>
                <w:szCs w:val="21"/>
                <w:lang w:val="fil-PH"/>
              </w:rPr>
              <w:lastRenderedPageBreak/>
              <w:t>Information, Linkages and Capacity Building (ILC)</w:t>
            </w:r>
          </w:p>
        </w:tc>
        <w:tc>
          <w:tcPr>
            <w:tcW w:w="5702" w:type="dxa"/>
          </w:tcPr>
          <w:p w14:paraId="2B930D45" w14:textId="77777777" w:rsidR="000C35AD" w:rsidRPr="00FD1531" w:rsidRDefault="002A0BA7"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FD1531">
              <w:rPr>
                <w:rFonts w:cstheme="minorHAnsi"/>
                <w:sz w:val="21"/>
                <w:szCs w:val="21"/>
                <w:lang w:val="fil-PH"/>
              </w:rPr>
              <w:t>Sa pinakahuling round ng paggawad ng ILC, 10 mga organisasyon ang tumanggap ng pagpopondo para sa mga inisyatiba na partikular na nakatutok sa mga may kapansanan mula sa komunidad ng LGBTIQA+, kabilang ang:</w:t>
            </w:r>
          </w:p>
          <w:p w14:paraId="4370EAE1" w14:textId="77777777" w:rsidR="000C35AD" w:rsidRPr="00FD1531" w:rsidRDefault="002A0BA7" w:rsidP="000C35AD">
            <w:pPr>
              <w:numPr>
                <w:ilvl w:val="0"/>
                <w:numId w:val="11"/>
              </w:numPr>
              <w:spacing w:after="120" w:line="240" w:lineRule="auto"/>
              <w:ind w:left="458" w:hanging="283"/>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FD1531">
              <w:rPr>
                <w:rFonts w:cstheme="minorHAnsi"/>
                <w:sz w:val="21"/>
                <w:szCs w:val="21"/>
                <w:lang w:val="fil-PH"/>
              </w:rPr>
              <w:t>Inclusion Melbourne – na nagbubuo ng impormasyon na madaling ma-access upang suportahan ang pagsasama at koneksyon ng mga komunidad ng LGBTIQA+ sa mga serbisyong pandaigdigan</w:t>
            </w:r>
          </w:p>
          <w:p w14:paraId="5DEF9945" w14:textId="77777777" w:rsidR="000C35AD" w:rsidRPr="00FD1531" w:rsidRDefault="002A0BA7" w:rsidP="000C35AD">
            <w:pPr>
              <w:numPr>
                <w:ilvl w:val="0"/>
                <w:numId w:val="11"/>
              </w:numPr>
              <w:spacing w:after="120" w:line="240" w:lineRule="auto"/>
              <w:ind w:left="458" w:hanging="283"/>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FD1531">
              <w:rPr>
                <w:rFonts w:cstheme="minorHAnsi"/>
                <w:sz w:val="21"/>
                <w:szCs w:val="21"/>
                <w:lang w:val="fil-PH"/>
              </w:rPr>
              <w:t>Raising Children Network – na lumilikha ng mga mapagkukunan sa online (online resources) para masuportahan ang mga magulang at pamilya, kabilang ang mga magulang ng LGBTIQA+</w:t>
            </w:r>
          </w:p>
          <w:p w14:paraId="4BD7DC9C" w14:textId="77777777" w:rsidR="000C35AD" w:rsidRPr="00FD1531" w:rsidRDefault="002A0BA7"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FD1531">
              <w:rPr>
                <w:rFonts w:cstheme="minorHAnsi"/>
                <w:sz w:val="21"/>
                <w:szCs w:val="21"/>
                <w:lang w:val="fil-PH"/>
              </w:rPr>
              <w:t>Ang pagiging epektibo ay susukatin sa pamamagitan ng mga ulat ng pagtatasa ng ILC.</w:t>
            </w:r>
          </w:p>
        </w:tc>
      </w:tr>
      <w:tr w:rsidR="00B851EF" w14:paraId="5C1ABB01" w14:textId="77777777" w:rsidTr="00B851EF">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64CA8CE6" w14:textId="77777777" w:rsidR="000B5AEB" w:rsidRPr="00FD1531" w:rsidRDefault="002A0BA7" w:rsidP="00F00933">
            <w:pPr>
              <w:rPr>
                <w:rFonts w:cstheme="minorHAnsi"/>
                <w:sz w:val="21"/>
                <w:szCs w:val="21"/>
              </w:rPr>
            </w:pPr>
            <w:r w:rsidRPr="00FD1531">
              <w:rPr>
                <w:rFonts w:cstheme="minorHAnsi"/>
                <w:sz w:val="21"/>
                <w:szCs w:val="21"/>
                <w:lang w:val="fil-PH"/>
              </w:rPr>
              <w:t>Pagtataguyod ng mga araw na makabuluhan sa LGBTIQA+</w:t>
            </w:r>
          </w:p>
        </w:tc>
        <w:tc>
          <w:tcPr>
            <w:tcW w:w="5702" w:type="dxa"/>
          </w:tcPr>
          <w:p w14:paraId="498C4692" w14:textId="46235B84" w:rsidR="000B5AEB" w:rsidRPr="00FD1531" w:rsidRDefault="002A0BA7" w:rsidP="000B5AEB">
            <w:pPr>
              <w:spacing w:after="120" w:line="240" w:lineRule="auto"/>
              <w:ind w:left="0"/>
              <w:cnfStyle w:val="000000010000" w:firstRow="0" w:lastRow="0" w:firstColumn="0" w:lastColumn="0" w:oddVBand="0" w:evenVBand="0" w:oddHBand="0" w:evenHBand="1" w:firstRowFirstColumn="0" w:firstRowLastColumn="0" w:lastRowFirstColumn="0" w:lastRowLastColumn="0"/>
              <w:rPr>
                <w:rFonts w:cstheme="minorHAnsi"/>
                <w:sz w:val="21"/>
                <w:szCs w:val="21"/>
              </w:rPr>
            </w:pPr>
            <w:r w:rsidRPr="00FD1531">
              <w:rPr>
                <w:rFonts w:cstheme="minorHAnsi"/>
                <w:sz w:val="21"/>
                <w:szCs w:val="21"/>
                <w:lang w:val="fil-PH"/>
              </w:rPr>
              <w:t>Ginagamit ng NDIA ang mga pagkakataon upang aktibong makipag-ugnayan sa mga mahahalagang kaganapan sa kalendaryo ng LGBTIQA+ upang itaas ang kamalayan at itaguyod ang pagsasama, sa pamamagitan ng pamamahagi ng mga hanay ng materyal na nakatutok sa LGBTIQA+ na may tatak ng NDIA. Ang NDIA ay kasalukuyang aktibo sa:</w:t>
            </w:r>
          </w:p>
          <w:p w14:paraId="257C21E9" w14:textId="77777777" w:rsidR="000B5AEB" w:rsidRPr="00FD1531" w:rsidRDefault="002A0BA7" w:rsidP="000B5AEB">
            <w:pPr>
              <w:numPr>
                <w:ilvl w:val="0"/>
                <w:numId w:val="12"/>
              </w:numPr>
              <w:spacing w:line="240" w:lineRule="auto"/>
              <w:ind w:left="458" w:hanging="283"/>
              <w:jc w:val="both"/>
              <w:cnfStyle w:val="000000010000" w:firstRow="0" w:lastRow="0" w:firstColumn="0" w:lastColumn="0" w:oddVBand="0" w:evenVBand="0" w:oddHBand="0" w:evenHBand="1" w:firstRowFirstColumn="0" w:firstRowLastColumn="0" w:lastRowFirstColumn="0" w:lastRowLastColumn="0"/>
              <w:rPr>
                <w:rFonts w:cstheme="minorHAnsi"/>
                <w:sz w:val="21"/>
                <w:szCs w:val="21"/>
              </w:rPr>
            </w:pPr>
            <w:r w:rsidRPr="00FD1531">
              <w:rPr>
                <w:rFonts w:cstheme="minorHAnsi"/>
                <w:sz w:val="21"/>
                <w:szCs w:val="21"/>
                <w:lang w:val="fil-PH"/>
              </w:rPr>
              <w:t xml:space="preserve">Mardi Gras Parade, 2017, 2018 at 2019. </w:t>
            </w:r>
          </w:p>
          <w:p w14:paraId="262DBD70" w14:textId="45666D8E" w:rsidR="000B5AEB" w:rsidRPr="00FD1531" w:rsidRDefault="00550E98"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rFonts w:cstheme="minorHAnsi"/>
                <w:sz w:val="21"/>
                <w:szCs w:val="21"/>
              </w:rPr>
            </w:pPr>
            <w:proofErr w:type="spellStart"/>
            <w:r w:rsidRPr="00550E98">
              <w:rPr>
                <w:rFonts w:cstheme="minorHAnsi"/>
                <w:sz w:val="21"/>
                <w:szCs w:val="21"/>
              </w:rPr>
              <w:t>Pandaigdigang</w:t>
            </w:r>
            <w:proofErr w:type="spellEnd"/>
            <w:r w:rsidRPr="00550E98">
              <w:rPr>
                <w:rFonts w:cstheme="minorHAnsi"/>
                <w:sz w:val="21"/>
                <w:szCs w:val="21"/>
              </w:rPr>
              <w:t xml:space="preserve"> </w:t>
            </w:r>
            <w:proofErr w:type="spellStart"/>
            <w:r w:rsidRPr="00550E98">
              <w:rPr>
                <w:rFonts w:cstheme="minorHAnsi"/>
                <w:sz w:val="21"/>
                <w:szCs w:val="21"/>
              </w:rPr>
              <w:t>Araw</w:t>
            </w:r>
            <w:proofErr w:type="spellEnd"/>
            <w:r w:rsidRPr="00550E98">
              <w:rPr>
                <w:rFonts w:cstheme="minorHAnsi"/>
                <w:sz w:val="21"/>
                <w:szCs w:val="21"/>
              </w:rPr>
              <w:t xml:space="preserve"> </w:t>
            </w:r>
            <w:proofErr w:type="spellStart"/>
            <w:r w:rsidRPr="00550E98">
              <w:rPr>
                <w:rFonts w:cstheme="minorHAnsi"/>
                <w:sz w:val="21"/>
                <w:szCs w:val="21"/>
              </w:rPr>
              <w:t>laban</w:t>
            </w:r>
            <w:proofErr w:type="spellEnd"/>
            <w:r w:rsidRPr="00550E98">
              <w:rPr>
                <w:rFonts w:cstheme="minorHAnsi"/>
                <w:sz w:val="21"/>
                <w:szCs w:val="21"/>
              </w:rPr>
              <w:t xml:space="preserve"> </w:t>
            </w:r>
            <w:proofErr w:type="spellStart"/>
            <w:r w:rsidRPr="00550E98">
              <w:rPr>
                <w:rFonts w:cstheme="minorHAnsi"/>
                <w:sz w:val="21"/>
                <w:szCs w:val="21"/>
              </w:rPr>
              <w:t>sa</w:t>
            </w:r>
            <w:proofErr w:type="spellEnd"/>
            <w:r w:rsidRPr="00550E98">
              <w:rPr>
                <w:rFonts w:cstheme="minorHAnsi"/>
                <w:sz w:val="21"/>
                <w:szCs w:val="21"/>
              </w:rPr>
              <w:t xml:space="preserve"> Homophobia, Transphobia at Biphobia</w:t>
            </w:r>
            <w:r w:rsidR="00FD1531" w:rsidRPr="00FD1531">
              <w:rPr>
                <w:rFonts w:cstheme="minorHAnsi"/>
                <w:sz w:val="21"/>
                <w:szCs w:val="21"/>
              </w:rPr>
              <w:t xml:space="preserve"> (IDAHOBIT) Day</w:t>
            </w:r>
            <w:r w:rsidR="002A0BA7" w:rsidRPr="00FD1531">
              <w:rPr>
                <w:rFonts w:cstheme="minorHAnsi"/>
                <w:sz w:val="21"/>
                <w:szCs w:val="21"/>
                <w:lang w:val="fil-PH"/>
              </w:rPr>
              <w:t xml:space="preserve">, Mayo 2019. </w:t>
            </w:r>
          </w:p>
          <w:p w14:paraId="43C94AB4" w14:textId="77777777" w:rsidR="000B5AEB" w:rsidRPr="00FD1531" w:rsidRDefault="002A0BA7"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rFonts w:cstheme="minorHAnsi"/>
                <w:sz w:val="21"/>
                <w:szCs w:val="21"/>
              </w:rPr>
            </w:pPr>
            <w:r w:rsidRPr="00FD1531">
              <w:rPr>
                <w:rFonts w:cstheme="minorHAnsi"/>
                <w:sz w:val="21"/>
                <w:szCs w:val="21"/>
                <w:lang w:val="fil-PH"/>
              </w:rPr>
              <w:t xml:space="preserve">Wear it Purple Day, Agosto 2019. </w:t>
            </w:r>
          </w:p>
          <w:p w14:paraId="1C43AD24" w14:textId="77777777" w:rsidR="000B5AEB" w:rsidRPr="00FD1531" w:rsidRDefault="002A0BA7"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sz w:val="21"/>
                <w:szCs w:val="21"/>
              </w:rPr>
            </w:pPr>
            <w:r w:rsidRPr="00FD1531">
              <w:rPr>
                <w:rFonts w:cstheme="minorHAnsi"/>
                <w:sz w:val="21"/>
                <w:szCs w:val="21"/>
                <w:lang w:val="fil-PH"/>
              </w:rPr>
              <w:t>Geelong Rainbow Festival Fair Day, Pebrero 2020.</w:t>
            </w:r>
          </w:p>
          <w:p w14:paraId="6B55F812" w14:textId="77777777" w:rsidR="000B5AEB" w:rsidRPr="00FD1531" w:rsidRDefault="002A0BA7"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sz w:val="21"/>
                <w:szCs w:val="21"/>
              </w:rPr>
            </w:pPr>
            <w:r w:rsidRPr="00FD1531">
              <w:rPr>
                <w:sz w:val="21"/>
                <w:szCs w:val="21"/>
                <w:lang w:val="fil-PH"/>
              </w:rPr>
              <w:t>ChillOut Festival, Marso 2020.</w:t>
            </w:r>
          </w:p>
        </w:tc>
      </w:tr>
      <w:tr w:rsidR="00B851EF" w14:paraId="33E1EA9B" w14:textId="77777777" w:rsidTr="00B851EF">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088507EF" w14:textId="77777777" w:rsidR="000B5AEB" w:rsidRPr="00FD1531" w:rsidRDefault="002A0BA7" w:rsidP="00F00933">
            <w:pPr>
              <w:rPr>
                <w:rFonts w:cstheme="minorHAnsi"/>
                <w:sz w:val="21"/>
                <w:szCs w:val="21"/>
              </w:rPr>
            </w:pPr>
            <w:r w:rsidRPr="00FD1531">
              <w:rPr>
                <w:rFonts w:cstheme="minorHAnsi"/>
                <w:sz w:val="21"/>
                <w:szCs w:val="21"/>
                <w:lang w:val="fil-PH"/>
              </w:rPr>
              <w:t>NDIA Allies Network</w:t>
            </w:r>
          </w:p>
        </w:tc>
        <w:tc>
          <w:tcPr>
            <w:tcW w:w="5702" w:type="dxa"/>
          </w:tcPr>
          <w:p w14:paraId="728E04E2" w14:textId="77777777" w:rsidR="000B5AEB" w:rsidRPr="00FD1531" w:rsidRDefault="002A0BA7" w:rsidP="000B5AEB">
            <w:pPr>
              <w:spacing w:after="120" w:line="240" w:lineRule="auto"/>
              <w:ind w:left="0"/>
              <w:cnfStyle w:val="000000100000" w:firstRow="0" w:lastRow="0" w:firstColumn="0" w:lastColumn="0" w:oddVBand="0" w:evenVBand="0" w:oddHBand="1" w:evenHBand="0" w:firstRowFirstColumn="0" w:firstRowLastColumn="0" w:lastRowFirstColumn="0" w:lastRowLastColumn="0"/>
              <w:rPr>
                <w:sz w:val="21"/>
                <w:szCs w:val="21"/>
              </w:rPr>
            </w:pPr>
            <w:r w:rsidRPr="00FD1531">
              <w:rPr>
                <w:sz w:val="21"/>
                <w:szCs w:val="21"/>
                <w:lang w:val="fil-PH" w:eastAsia="en-AU"/>
              </w:rPr>
              <w:t>Ang LGBTIQA+ Allies Network ng NDIA ay itinatatag para sa mga empleyado upang makapagbigay ng ekspertong kaalaman at makapagbahagi ng mga karanasan, at masuportahan pa ang mga tao na nakikiisa sa komunidad ng LGBTIQA+.</w:t>
            </w:r>
          </w:p>
          <w:p w14:paraId="4D5E409F" w14:textId="77777777" w:rsidR="000B5AEB" w:rsidRPr="00FD1531" w:rsidRDefault="002A0BA7" w:rsidP="000B5AEB">
            <w:pPr>
              <w:spacing w:after="120" w:line="240" w:lineRule="auto"/>
              <w:ind w:left="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FD1531">
              <w:rPr>
                <w:sz w:val="21"/>
                <w:szCs w:val="21"/>
                <w:lang w:val="fil-PH"/>
              </w:rPr>
              <w:t>Ang pagiging epektibo ay susukatin sa pamamagitan ng mga resulta ng taunang census na may kaugnayan sa pagkakaiba-iba at anumang tema na inilahad mula sa Network.</w:t>
            </w:r>
          </w:p>
        </w:tc>
      </w:tr>
    </w:tbl>
    <w:p w14:paraId="7CF203C9" w14:textId="77777777" w:rsidR="000B5AEB" w:rsidRPr="000B5AEB" w:rsidRDefault="000B5AEB" w:rsidP="00666FA5">
      <w:pPr>
        <w:pStyle w:val="Heading2"/>
        <w:numPr>
          <w:ilvl w:val="0"/>
          <w:numId w:val="0"/>
        </w:numPr>
        <w:spacing w:before="0" w:after="0"/>
        <w:rPr>
          <w:rStyle w:val="FGHeadingChar"/>
          <w:rFonts w:cstheme="majorBidi"/>
          <w:b/>
          <w:bCs/>
          <w:color w:val="6B2976"/>
          <w:sz w:val="24"/>
          <w:szCs w:val="26"/>
        </w:rPr>
      </w:pPr>
      <w:bookmarkStart w:id="13" w:name="_Toc37231588"/>
    </w:p>
    <w:p w14:paraId="6B884129" w14:textId="77777777" w:rsidR="000B5AEB" w:rsidRPr="000B5AEB" w:rsidRDefault="002A0BA7" w:rsidP="000B5AEB">
      <w:pPr>
        <w:pStyle w:val="Heading2"/>
        <w:rPr>
          <w:rStyle w:val="FGHeadingChar"/>
          <w:rFonts w:cstheme="majorBidi"/>
          <w:b/>
          <w:bCs/>
          <w:color w:val="6B2976"/>
          <w:sz w:val="44"/>
          <w:szCs w:val="26"/>
        </w:rPr>
      </w:pPr>
      <w:bookmarkStart w:id="14" w:name="_Toc256000010"/>
      <w:r w:rsidRPr="000B5AEB">
        <w:rPr>
          <w:rStyle w:val="FGHeadingChar"/>
          <w:rFonts w:cstheme="majorBidi"/>
          <w:b/>
          <w:bCs/>
          <w:color w:val="6B2976"/>
          <w:sz w:val="44"/>
          <w:szCs w:val="26"/>
          <w:lang w:val="fil-PH"/>
        </w:rPr>
        <w:t>Ang aming layunin</w:t>
      </w:r>
      <w:bookmarkEnd w:id="13"/>
      <w:bookmarkEnd w:id="14"/>
      <w:r w:rsidRPr="000B5AEB">
        <w:rPr>
          <w:rStyle w:val="FGHeadingChar"/>
          <w:rFonts w:cstheme="majorBidi"/>
          <w:b/>
          <w:bCs/>
          <w:color w:val="6B2976"/>
          <w:sz w:val="44"/>
          <w:szCs w:val="26"/>
          <w:lang w:val="fil-PH"/>
        </w:rPr>
        <w:t xml:space="preserve"> </w:t>
      </w:r>
    </w:p>
    <w:p w14:paraId="6538A792" w14:textId="77777777" w:rsidR="000B5AEB" w:rsidRDefault="002A0BA7" w:rsidP="00D96ED3">
      <w:pPr>
        <w:rPr>
          <w:rFonts w:asciiTheme="minorHAnsi" w:eastAsiaTheme="minorHAnsi" w:hAnsiTheme="minorHAnsi"/>
        </w:rPr>
      </w:pPr>
      <w:r>
        <w:rPr>
          <w:lang w:val="fil-PH"/>
        </w:rPr>
        <w:t>Upang matiyak na pinagsisilbihan ng Ahensya ang mga kalahok na LGBTIQA+, kanilang mga pamilya at mga komunidad nang may dignidad, ang aming Istratehiya ay may apat na maistratehiyang layunin:</w:t>
      </w:r>
    </w:p>
    <w:p w14:paraId="4981789C" w14:textId="77777777" w:rsidR="000B5AEB" w:rsidRDefault="002A0BA7" w:rsidP="000B5AEB">
      <w:pPr>
        <w:pStyle w:val="CommentText"/>
        <w:numPr>
          <w:ilvl w:val="0"/>
          <w:numId w:val="13"/>
        </w:numPr>
        <w:spacing w:after="120" w:line="264" w:lineRule="auto"/>
        <w:rPr>
          <w:rFonts w:ascii="Arial" w:hAnsi="Arial" w:cs="Arial"/>
          <w:sz w:val="22"/>
          <w:szCs w:val="22"/>
        </w:rPr>
      </w:pPr>
      <w:r>
        <w:rPr>
          <w:rFonts w:ascii="Arial" w:hAnsi="Arial" w:cs="Arial"/>
          <w:b/>
          <w:sz w:val="22"/>
          <w:szCs w:val="22"/>
          <w:lang w:val="fil-PH"/>
        </w:rPr>
        <w:lastRenderedPageBreak/>
        <w:t>Pagpapabuti ng aming kultura at saloobin sa samahan</w:t>
      </w:r>
      <w:r w:rsidRPr="00D96ED3">
        <w:rPr>
          <w:lang w:val="fil-PH"/>
        </w:rPr>
        <w:t xml:space="preserve"> sa pamamagitan ng higit na kakayahan sa pagtatrabaho at kasanayan ng lahat ng mga kawani, kasosyo at provider ng NDIA</w:t>
      </w:r>
      <w:r>
        <w:rPr>
          <w:rFonts w:ascii="Arial" w:hAnsi="Arial" w:cs="Arial"/>
          <w:sz w:val="22"/>
          <w:szCs w:val="22"/>
          <w:lang w:val="fil-PH"/>
        </w:rPr>
        <w:t>.</w:t>
      </w:r>
    </w:p>
    <w:p w14:paraId="06FCDA15" w14:textId="77777777" w:rsidR="000B5AEB" w:rsidRDefault="002A0BA7" w:rsidP="000B5AEB">
      <w:pPr>
        <w:pStyle w:val="CommentText"/>
        <w:numPr>
          <w:ilvl w:val="0"/>
          <w:numId w:val="13"/>
        </w:numPr>
        <w:spacing w:after="120" w:line="264" w:lineRule="auto"/>
        <w:rPr>
          <w:rFonts w:ascii="Arial" w:hAnsi="Arial" w:cs="Arial"/>
          <w:sz w:val="22"/>
          <w:szCs w:val="22"/>
        </w:rPr>
      </w:pPr>
      <w:r>
        <w:rPr>
          <w:rFonts w:ascii="Arial" w:hAnsi="Arial" w:cs="Arial"/>
          <w:b/>
          <w:sz w:val="22"/>
          <w:szCs w:val="22"/>
          <w:lang w:val="fil-PH"/>
        </w:rPr>
        <w:t xml:space="preserve">Pagpapabuti ng aming pamamaraan ng pakikipag-ugnayan </w:t>
      </w:r>
      <w:r w:rsidRPr="00D96ED3">
        <w:rPr>
          <w:lang w:val="fil-PH"/>
        </w:rPr>
        <w:t xml:space="preserve">sa pamamagitan ng malapit na pakikipagtulungan sa mga kalahok na LGBTIQA+, sa mga rurok na lupon, mga komunidad, sa mas malawak na sektor ng kapansanan at lahat ng mga pamahalaan upang mas mahusay na tumugon sa mga pangangailangan ng mga LGBTIQA+ na may kapansanan. </w:t>
      </w:r>
    </w:p>
    <w:p w14:paraId="2D471034" w14:textId="77777777" w:rsidR="000B5AEB" w:rsidRDefault="002A0BA7" w:rsidP="000B5AEB">
      <w:pPr>
        <w:pStyle w:val="BodyText1"/>
        <w:numPr>
          <w:ilvl w:val="0"/>
          <w:numId w:val="13"/>
        </w:numPr>
        <w:spacing w:line="264" w:lineRule="auto"/>
        <w:rPr>
          <w:rFonts w:cs="Arial"/>
          <w:sz w:val="22"/>
          <w:szCs w:val="22"/>
        </w:rPr>
      </w:pPr>
      <w:r>
        <w:rPr>
          <w:rFonts w:cs="Arial"/>
          <w:b/>
          <w:sz w:val="22"/>
          <w:szCs w:val="22"/>
          <w:lang w:val="fil-PH"/>
        </w:rPr>
        <w:t>Pataasin ng representasyon at partisipasyon</w:t>
      </w:r>
      <w:r w:rsidRPr="00D96ED3">
        <w:rPr>
          <w:lang w:val="fil-PH"/>
        </w:rPr>
        <w:t>ng mga kalahok na LGBTIQA+ sa pamamagitan ng angkop sa kulturang impormasyon, sa pagtataguyod  ng ganap na inklusibong mga suporta at pagbibigay ng ligtas sa kulturang mga pagkakataon upang magbigay ng feedback.</w:t>
      </w:r>
    </w:p>
    <w:p w14:paraId="1A4553B0" w14:textId="3019A754" w:rsidR="000B5AEB" w:rsidRDefault="002A0BA7" w:rsidP="000B5AEB">
      <w:pPr>
        <w:pStyle w:val="BodyText1"/>
        <w:numPr>
          <w:ilvl w:val="0"/>
          <w:numId w:val="13"/>
        </w:numPr>
        <w:spacing w:after="0" w:line="264" w:lineRule="auto"/>
      </w:pPr>
      <w:r>
        <w:rPr>
          <w:rFonts w:cs="Arial"/>
          <w:b/>
          <w:sz w:val="22"/>
          <w:szCs w:val="22"/>
          <w:lang w:val="fil-PH"/>
        </w:rPr>
        <w:t>Pagpapabuti ng pangangalap at pagtatasa ng datos</w:t>
      </w:r>
      <w:r w:rsidRPr="00D96ED3">
        <w:rPr>
          <w:lang w:val="fil-PH"/>
        </w:rPr>
        <w:t>upang mas maunawaan ang pagkakaiba-iba at karanasan ng mga kalahok sa pag-access ng Iskema at matasa ang epekto ng mga aksyon na ginagawa namin sa  pagpapabuti sa kalaunan.</w:t>
      </w:r>
    </w:p>
    <w:p w14:paraId="633520BF" w14:textId="77777777" w:rsidR="00F5612A" w:rsidRDefault="00F5612A" w:rsidP="00F5612A">
      <w:pPr>
        <w:pStyle w:val="BodyText1"/>
        <w:spacing w:after="0" w:line="264" w:lineRule="auto"/>
        <w:ind w:left="360"/>
      </w:pPr>
    </w:p>
    <w:p w14:paraId="70A854A3" w14:textId="77777777" w:rsidR="000B5AEB" w:rsidRDefault="002A0BA7" w:rsidP="006B433D">
      <w:pPr>
        <w:pStyle w:val="Heading3"/>
        <w:spacing w:before="240" w:after="120" w:line="264" w:lineRule="auto"/>
        <w:ind w:left="0" w:firstLine="0"/>
        <w:rPr>
          <w:rFonts w:cs="Arial"/>
        </w:rPr>
      </w:pPr>
      <w:bookmarkStart w:id="15" w:name="_Challenges"/>
      <w:bookmarkStart w:id="16" w:name="_Strategic_actions"/>
      <w:bookmarkStart w:id="17" w:name="_Values_alignment"/>
      <w:bookmarkStart w:id="18" w:name="_Toc256000011"/>
      <w:bookmarkEnd w:id="15"/>
      <w:bookmarkEnd w:id="16"/>
      <w:bookmarkEnd w:id="17"/>
      <w:r>
        <w:rPr>
          <w:lang w:val="fil-PH"/>
        </w:rPr>
        <w:t>Pagpapabuti sa ating pansamahang kultura at mga saloobin</w:t>
      </w:r>
      <w:bookmarkEnd w:id="18"/>
    </w:p>
    <w:p w14:paraId="04C3D8EB" w14:textId="77777777" w:rsidR="000B5AEB" w:rsidRDefault="002A0BA7" w:rsidP="00F5612A">
      <w:pPr>
        <w:pStyle w:val="Heading5"/>
        <w:spacing w:before="0"/>
      </w:pPr>
      <w:bookmarkStart w:id="19" w:name="_Toc256000012"/>
      <w:bookmarkStart w:id="20" w:name="_Toc41463435"/>
      <w:r>
        <w:rPr>
          <w:lang w:val="fil-PH"/>
        </w:rPr>
        <w:t>Sa pamamagitan ng mas malaking kakayahan sa pagtatrabaho at pagsasanay ng lahat ng kawani ng NDIA, mga kasosyo at mga provider.</w:t>
      </w:r>
      <w:bookmarkEnd w:id="19"/>
      <w:bookmarkEnd w:id="20"/>
      <w:r>
        <w:rPr>
          <w:lang w:val="fil-PH"/>
        </w:rPr>
        <w:t xml:space="preserve"> </w:t>
      </w:r>
    </w:p>
    <w:p w14:paraId="686571D5" w14:textId="77777777" w:rsidR="000B5AEB" w:rsidRPr="004463DD" w:rsidRDefault="002A0BA7" w:rsidP="00D96ED3">
      <w:pPr>
        <w:rPr>
          <w:rFonts w:cs="FSMe-Bold"/>
          <w:lang w:val="fil-PH"/>
        </w:rPr>
      </w:pPr>
      <w:r>
        <w:rPr>
          <w:lang w:val="fil-PH"/>
        </w:rPr>
        <w:t>Ang mga LGBTIQA+ na may kapansanan ay nagbahagi sa amin ng mga alalahanin tungkol sa mga di-inklusibong saloobin at pag-uugali ng mga tao at mga organisasyon na kasangkot sa NDIS. Ang NDIA ay may malinaw na pananaw na ang sinadya o di-sinasadyang diskriminasyon ay hindi katanggap-tanggap at nauunawaan na ang negatibong mga karanasan ay may impluwensiya kung ang isang tao ay mag-aaccess ng NDIS at ang kanilang karanasan dito.</w:t>
      </w:r>
    </w:p>
    <w:p w14:paraId="16CCD6A4" w14:textId="5FBE3734" w:rsidR="000B5AEB" w:rsidRPr="004463DD" w:rsidRDefault="002A0BA7" w:rsidP="00D96ED3">
      <w:pPr>
        <w:rPr>
          <w:rFonts w:cs="Arial"/>
          <w:b/>
          <w:lang w:val="fil-PH"/>
        </w:rPr>
      </w:pPr>
      <w:r>
        <w:rPr>
          <w:rFonts w:cs="Arial"/>
          <w:lang w:val="fil-PH"/>
        </w:rPr>
        <w:t xml:space="preserve">Narinig din ng NDIA na ang mga LGBTIQA+ na may kapansanan ay nais ng higit pang pagpipilian sa paraan ng pagsiwalat nila ng personal na mga detalye; may pakiramdam na ang mga serbisyo at provider ay madalas magsabi ng sobrang daming mga tanong na walang kabuluhan at mapanghimasok; at nanlulumo na kailangan pang 'turuan' ang mga tao tungkol sa pagkakaiba-iba ng pagpapahayag ng mga relasyon, mga katangian ng kasarian, mga identidad na sekswal at kasarian. </w:t>
      </w:r>
    </w:p>
    <w:p w14:paraId="4B531863" w14:textId="77777777" w:rsidR="000B5AEB" w:rsidRPr="004463DD" w:rsidRDefault="002A0BA7" w:rsidP="006B433D">
      <w:pPr>
        <w:pStyle w:val="Heading3"/>
        <w:spacing w:before="240" w:after="120" w:line="264" w:lineRule="auto"/>
        <w:ind w:left="0" w:firstLine="0"/>
        <w:rPr>
          <w:lang w:val="fil-PH"/>
        </w:rPr>
      </w:pPr>
      <w:bookmarkStart w:id="21" w:name="_Toc256000013"/>
      <w:r>
        <w:rPr>
          <w:lang w:val="fil-PH"/>
        </w:rPr>
        <w:t>Pagpapahusay ng aming pamamaraan sa pakikipag-ugnayan</w:t>
      </w:r>
      <w:bookmarkEnd w:id="21"/>
      <w:r>
        <w:rPr>
          <w:lang w:val="fil-PH"/>
        </w:rPr>
        <w:t xml:space="preserve"> </w:t>
      </w:r>
    </w:p>
    <w:p w14:paraId="4DDB5A64" w14:textId="77777777" w:rsidR="000B5AEB" w:rsidRPr="004463DD" w:rsidRDefault="002A0BA7" w:rsidP="00F5612A">
      <w:pPr>
        <w:pStyle w:val="Heading5"/>
        <w:spacing w:before="0"/>
        <w:rPr>
          <w:lang w:val="fil-PH"/>
        </w:rPr>
      </w:pPr>
      <w:bookmarkStart w:id="22" w:name="_Toc41463437"/>
      <w:r>
        <w:rPr>
          <w:lang w:val="fil-PH"/>
        </w:rPr>
        <w:t xml:space="preserve"> </w:t>
      </w:r>
      <w:bookmarkStart w:id="23" w:name="_Toc256000014"/>
      <w:r>
        <w:rPr>
          <w:lang w:val="fil-PH"/>
        </w:rPr>
        <w:t>Sa pamamagitan ng malapit na pakikipagtulungan sa mga kalahok na LGBTIQA+, mga rurok na lupon, mga komunidad, mas malawak na sektor ng kapansanan at lahat ng mga pamahalaan upang mas mahusay na tumugon sa mga pangangailangan ng mga LGBTIQA+ na may kapansanan</w:t>
      </w:r>
      <w:r>
        <w:rPr>
          <w:rStyle w:val="Heading3Char"/>
          <w:sz w:val="24"/>
          <w:lang w:val="fil-PH"/>
        </w:rPr>
        <w:t>.</w:t>
      </w:r>
      <w:bookmarkEnd w:id="22"/>
      <w:bookmarkEnd w:id="23"/>
    </w:p>
    <w:p w14:paraId="732792A8" w14:textId="77777777" w:rsidR="000B5AEB" w:rsidRPr="004463DD" w:rsidRDefault="002A0BA7" w:rsidP="00D96ED3">
      <w:pPr>
        <w:rPr>
          <w:lang w:val="fil-PH"/>
        </w:rPr>
      </w:pPr>
      <w:r>
        <w:rPr>
          <w:lang w:val="fil-PH"/>
        </w:rPr>
        <w:t>Ang mga LGBTIQA+ na may kapansanan ay nagsabi sa amin tungkol sa kanilang iba't ibang mga karanasan sa pag-unawa at pakikipag-ugnayan sa mga NDIS at sa mahahalagang mga samahan ay nagpahayag ng kanilang kasabikan at pagpayag na makipagtulungan nang mas malapit sa NDIA sa pagtugon sa mga pangangailangan ng kanilang stakeholder.</w:t>
      </w:r>
    </w:p>
    <w:p w14:paraId="50321930" w14:textId="77777777" w:rsidR="000B5AEB" w:rsidRDefault="002A0BA7" w:rsidP="006B433D">
      <w:pPr>
        <w:pStyle w:val="Heading3"/>
        <w:spacing w:before="240" w:after="120" w:line="264" w:lineRule="auto"/>
        <w:ind w:left="0" w:firstLine="0"/>
      </w:pPr>
      <w:bookmarkStart w:id="24" w:name="_Toc256000015"/>
      <w:r>
        <w:rPr>
          <w:lang w:val="fil-PH"/>
        </w:rPr>
        <w:t>Tumataas na representasyon at pakikilahok</w:t>
      </w:r>
      <w:bookmarkEnd w:id="24"/>
    </w:p>
    <w:p w14:paraId="2CFD1E7B" w14:textId="77777777" w:rsidR="000B5AEB" w:rsidRDefault="002A0BA7" w:rsidP="00F5612A">
      <w:pPr>
        <w:pStyle w:val="Heading5"/>
        <w:spacing w:before="0"/>
        <w:rPr>
          <w:sz w:val="24"/>
        </w:rPr>
      </w:pPr>
      <w:bookmarkStart w:id="25" w:name="_Toc256000016"/>
      <w:bookmarkStart w:id="26" w:name="_Toc41463439"/>
      <w:r>
        <w:rPr>
          <w:lang w:val="fil-PH"/>
        </w:rPr>
        <w:lastRenderedPageBreak/>
        <w:t>Sa pamamagitan ng inakma at angkop sa kulturang impormasyon, ang pagtataguyod ng ganap na inklusibong mga suporta at ligtas sa kulturang mga pagkakataon upang magbigay ng feedback</w:t>
      </w:r>
      <w:bookmarkEnd w:id="25"/>
      <w:bookmarkEnd w:id="26"/>
    </w:p>
    <w:p w14:paraId="05871893" w14:textId="42881262" w:rsidR="00D96ED3" w:rsidRDefault="002A0BA7" w:rsidP="00D96ED3">
      <w:pPr>
        <w:rPr>
          <w:lang w:val="fil-PH"/>
        </w:rPr>
      </w:pPr>
      <w:r>
        <w:rPr>
          <w:lang w:val="fil-PH"/>
        </w:rPr>
        <w:t xml:space="preserve">Nauunawaan namin na ang NDIA ay kailangang magbigay ng impormasyon at mga suporta na sumasalamin at nagbibigay-galang sa pagkakaiba-iba ng mga kalahok na LGBTIQA+ at mga komunidad. </w:t>
      </w:r>
    </w:p>
    <w:p w14:paraId="793601D4" w14:textId="77777777" w:rsidR="00FD1531" w:rsidRDefault="00FD1531" w:rsidP="00D96ED3"/>
    <w:p w14:paraId="2AC6623F" w14:textId="77777777" w:rsidR="000B5AEB" w:rsidRPr="00D96ED3" w:rsidRDefault="002A0BA7" w:rsidP="006B433D">
      <w:pPr>
        <w:pStyle w:val="Heading3"/>
        <w:ind w:left="0" w:firstLine="0"/>
        <w:rPr>
          <w:color w:val="6A2875"/>
        </w:rPr>
      </w:pPr>
      <w:bookmarkStart w:id="27" w:name="_Toc256000017"/>
      <w:r w:rsidRPr="00D96ED3">
        <w:rPr>
          <w:lang w:val="fil-PH"/>
        </w:rPr>
        <w:t>Pagpapahusay ng pangangalap ng datos at pagtatasa</w:t>
      </w:r>
      <w:bookmarkEnd w:id="27"/>
    </w:p>
    <w:p w14:paraId="17B3D020" w14:textId="77777777" w:rsidR="000B5AEB" w:rsidRPr="00FD1531" w:rsidRDefault="002A0BA7" w:rsidP="00F5612A">
      <w:pPr>
        <w:pStyle w:val="Heading5"/>
        <w:spacing w:before="0"/>
      </w:pPr>
      <w:bookmarkStart w:id="28" w:name="_Toc256000018"/>
      <w:bookmarkStart w:id="29" w:name="_Toc41463441"/>
      <w:r>
        <w:rPr>
          <w:lang w:val="fil-PH"/>
        </w:rPr>
        <w:t>Upang mas maunawaan ang pagkakaiba-iba at karanasan ng mga kalahok na nag-aaccess ng Iskema at nagtatasa ng epekto ng mga aksyon na ginagawa namin upang makamtan ang mga pagpapabuti sa kalaunan.</w:t>
      </w:r>
      <w:bookmarkEnd w:id="28"/>
      <w:bookmarkEnd w:id="29"/>
    </w:p>
    <w:p w14:paraId="684408CE" w14:textId="77777777" w:rsidR="000B5AEB" w:rsidRPr="004463DD" w:rsidRDefault="002A0BA7" w:rsidP="00666FA5">
      <w:pPr>
        <w:spacing w:after="0"/>
        <w:rPr>
          <w:lang w:val="fil-PH"/>
        </w:rPr>
      </w:pPr>
      <w:r>
        <w:rPr>
          <w:lang w:val="fil-PH"/>
        </w:rPr>
        <w:t>Mahirap makakuha ng tumpak na larawan ng bilang ng mga LGBTIQA+ na may kapansanan sa Australya dahil sa kakulangan ng pambansang mga pangangalap ng datos na batay sa populasyon na may kaugnayang mga item ng datos</w:t>
      </w:r>
      <w:r>
        <w:rPr>
          <w:rStyle w:val="FootnoteReference"/>
        </w:rPr>
        <w:footnoteReference w:id="5"/>
      </w:r>
      <w:r>
        <w:rPr>
          <w:lang w:val="fil-PH"/>
        </w:rPr>
        <w:t>. Kami ay nakatuon sa pagpapabuti ng mga sistema at mga proseso ng NDIA para sa pangangalap, pagsubaybay at pagtatasa ng may kaugnayang datos upang harapin ang isyung ito, habang tinatandaan na ang nakabalangkas na datos ay matatagalan pa bago matukoy, makuha, at masuri.</w:t>
      </w:r>
    </w:p>
    <w:p w14:paraId="1512B4FC" w14:textId="7AA15C01" w:rsidR="000B5AEB" w:rsidRDefault="000B5AEB" w:rsidP="003B5C47">
      <w:pPr>
        <w:spacing w:after="0" w:line="264" w:lineRule="auto"/>
        <w:rPr>
          <w:lang w:val="fil-PH"/>
        </w:rPr>
      </w:pPr>
    </w:p>
    <w:p w14:paraId="1B538DC6" w14:textId="77777777" w:rsidR="00FD1531" w:rsidRPr="004463DD" w:rsidRDefault="00FD1531" w:rsidP="003B5C47">
      <w:pPr>
        <w:spacing w:after="0" w:line="264" w:lineRule="auto"/>
        <w:rPr>
          <w:lang w:val="fil-PH"/>
        </w:rPr>
      </w:pPr>
    </w:p>
    <w:p w14:paraId="09B5DB7A" w14:textId="77777777" w:rsidR="000B5AEB" w:rsidRPr="00D96ED3" w:rsidRDefault="002A0BA7" w:rsidP="00D96ED3">
      <w:pPr>
        <w:pStyle w:val="Heading2"/>
        <w:rPr>
          <w:rStyle w:val="FGHeadingChar"/>
          <w:rFonts w:cstheme="majorBidi"/>
          <w:b/>
          <w:bCs/>
          <w:color w:val="6B2976"/>
          <w:sz w:val="44"/>
          <w:szCs w:val="26"/>
        </w:rPr>
      </w:pPr>
      <w:bookmarkStart w:id="30" w:name="_Toc256000019"/>
      <w:bookmarkStart w:id="31" w:name="_Toc37231589"/>
      <w:r w:rsidRPr="00D96ED3">
        <w:rPr>
          <w:rStyle w:val="FGHeadingChar"/>
          <w:rFonts w:cstheme="majorBidi"/>
          <w:b/>
          <w:bCs/>
          <w:color w:val="6B2976"/>
          <w:sz w:val="44"/>
          <w:szCs w:val="26"/>
          <w:lang w:val="fil-PH"/>
        </w:rPr>
        <w:t>Detalyadong mga Prayoridad na Aksyon</w:t>
      </w:r>
      <w:bookmarkEnd w:id="30"/>
      <w:bookmarkEnd w:id="31"/>
    </w:p>
    <w:p w14:paraId="20B18614" w14:textId="34969643" w:rsidR="000B5AEB" w:rsidRDefault="002A0BA7" w:rsidP="00D96ED3">
      <w:pPr>
        <w:rPr>
          <w:lang w:val="fil-PH"/>
        </w:rPr>
      </w:pPr>
      <w:r>
        <w:rPr>
          <w:lang w:val="fil-PH"/>
        </w:rPr>
        <w:t>Ang mga prayoridad na aksyon na binalangkas namin ay mga partikular na pagbabago na gagawin namin upang maihatid sa aming maistratehi</w:t>
      </w:r>
      <w:r w:rsidR="004C7DDD">
        <w:rPr>
          <w:lang w:val="fil-PH"/>
        </w:rPr>
        <w:t>yang</w:t>
      </w:r>
      <w:r>
        <w:rPr>
          <w:lang w:val="fil-PH"/>
        </w:rPr>
        <w:t xml:space="preserve"> mga layunin, na nakaayon sa mga itinatag na pinahahalagahan ng NDIA at sumasalamin sa feedback na natanggap namin mula sa mga stakeholder sa panahon ng konsultasyon. Sa pamamagitan ng pagpapatupad ng mga prayoridad na aksyon, ang mga kalahok ng NDIS na nakikiisa sa mga komunidad ng LGBTIQA+ ay bibigyan ng pinakamagandang pagkakataon upang makamit ang kanilang mga layunin sa pagtatrabaho, edukasyon at pakikilahok sa lipunan.</w:t>
      </w:r>
    </w:p>
    <w:p w14:paraId="38E5D401" w14:textId="77777777" w:rsidR="00550E98" w:rsidRDefault="00550E98">
      <w:pPr>
        <w:spacing w:line="276" w:lineRule="auto"/>
        <w:rPr>
          <w:b/>
          <w:lang w:val="fil-PH"/>
        </w:rPr>
      </w:pPr>
      <w:r>
        <w:rPr>
          <w:lang w:val="fil-PH"/>
        </w:rPr>
        <w:br w:type="page"/>
      </w:r>
    </w:p>
    <w:p w14:paraId="55716DEE" w14:textId="100F6016" w:rsidR="00D96ED3" w:rsidRPr="00267A9C" w:rsidRDefault="002A0BA7" w:rsidP="00D96ED3">
      <w:pPr>
        <w:pStyle w:val="TableDescription"/>
      </w:pPr>
      <w:r w:rsidRPr="00267A9C">
        <w:rPr>
          <w:lang w:val="fil-PH"/>
        </w:rPr>
        <w:lastRenderedPageBreak/>
        <w:t>Talahanayan 2</w:t>
      </w:r>
    </w:p>
    <w:tbl>
      <w:tblPr>
        <w:tblW w:w="5107" w:type="pct"/>
        <w:tblBorders>
          <w:top w:val="single" w:sz="8" w:space="0" w:color="6B2976"/>
          <w:bottom w:val="single" w:sz="8" w:space="0" w:color="6B2976"/>
        </w:tblBorders>
        <w:tblLayout w:type="fixed"/>
        <w:tblCellMar>
          <w:left w:w="0" w:type="dxa"/>
          <w:right w:w="85" w:type="dxa"/>
        </w:tblCellMar>
        <w:tblLook w:val="04A0" w:firstRow="1" w:lastRow="0" w:firstColumn="1" w:lastColumn="0" w:noHBand="0" w:noVBand="1"/>
        <w:tblDescription w:val="Table of detailed priority actions to be completed by the NDIA."/>
      </w:tblPr>
      <w:tblGrid>
        <w:gridCol w:w="3669"/>
        <w:gridCol w:w="3562"/>
        <w:gridCol w:w="1988"/>
      </w:tblGrid>
      <w:tr w:rsidR="00B851EF" w14:paraId="5527ACA1" w14:textId="77777777" w:rsidTr="0041014C">
        <w:trPr>
          <w:trHeight w:val="347"/>
        </w:trPr>
        <w:tc>
          <w:tcPr>
            <w:tcW w:w="1990" w:type="pct"/>
            <w:shd w:val="clear" w:color="auto" w:fill="6B2976"/>
          </w:tcPr>
          <w:p w14:paraId="7B9313EE" w14:textId="77777777" w:rsidR="005F4B7A" w:rsidRPr="005C46A5" w:rsidRDefault="002A0BA7" w:rsidP="0041014C">
            <w:pPr>
              <w:spacing w:before="120" w:after="120"/>
              <w:ind w:left="125"/>
              <w:rPr>
                <w:rFonts w:cs="Arial"/>
                <w:b/>
                <w:color w:val="FEFFFF" w:themeColor="background1"/>
                <w:sz w:val="24"/>
                <w:szCs w:val="22"/>
              </w:rPr>
            </w:pPr>
            <w:r w:rsidRPr="005C46A5">
              <w:rPr>
                <w:rFonts w:cs="Arial"/>
                <w:b/>
                <w:color w:val="FEFFFF" w:themeColor="background1"/>
                <w:sz w:val="24"/>
                <w:szCs w:val="22"/>
                <w:lang w:val="fil-PH"/>
              </w:rPr>
              <w:t>Aksyon</w:t>
            </w:r>
          </w:p>
        </w:tc>
        <w:tc>
          <w:tcPr>
            <w:tcW w:w="1932" w:type="pct"/>
            <w:shd w:val="clear" w:color="auto" w:fill="6B2976"/>
            <w:vAlign w:val="center"/>
          </w:tcPr>
          <w:p w14:paraId="547094CF" w14:textId="77777777" w:rsidR="005F4B7A" w:rsidRPr="0015542A" w:rsidRDefault="002A0BA7" w:rsidP="0041014C">
            <w:pPr>
              <w:spacing w:after="120" w:line="240" w:lineRule="auto"/>
              <w:ind w:left="138"/>
              <w:rPr>
                <w:rFonts w:cs="Arial"/>
                <w:b/>
                <w:color w:val="FEFFFF" w:themeColor="background1"/>
                <w:sz w:val="24"/>
                <w:szCs w:val="22"/>
              </w:rPr>
            </w:pPr>
            <w:r>
              <w:rPr>
                <w:rFonts w:cs="Arial"/>
                <w:b/>
                <w:color w:val="FEFFFF" w:themeColor="background1"/>
                <w:sz w:val="24"/>
                <w:szCs w:val="22"/>
                <w:lang w:val="fil-PH"/>
              </w:rPr>
              <w:t>Mga Output</w:t>
            </w:r>
          </w:p>
        </w:tc>
        <w:tc>
          <w:tcPr>
            <w:tcW w:w="1078" w:type="pct"/>
            <w:shd w:val="clear" w:color="auto" w:fill="6B2976"/>
            <w:tcMar>
              <w:top w:w="15" w:type="dxa"/>
              <w:left w:w="108" w:type="dxa"/>
              <w:bottom w:w="0" w:type="dxa"/>
              <w:right w:w="108" w:type="dxa"/>
            </w:tcMar>
            <w:vAlign w:val="center"/>
            <w:hideMark/>
          </w:tcPr>
          <w:p w14:paraId="7E09B312" w14:textId="77777777" w:rsidR="005F4B7A" w:rsidRPr="0015542A" w:rsidRDefault="002A0BA7" w:rsidP="0041014C">
            <w:pPr>
              <w:spacing w:after="120" w:line="240" w:lineRule="auto"/>
              <w:rPr>
                <w:rFonts w:cs="Arial"/>
                <w:b/>
                <w:color w:val="FEFFFF" w:themeColor="background1"/>
                <w:sz w:val="24"/>
                <w:szCs w:val="22"/>
              </w:rPr>
            </w:pPr>
            <w:r w:rsidRPr="0015542A">
              <w:rPr>
                <w:rFonts w:cs="Arial"/>
                <w:b/>
                <w:color w:val="FEFFFF" w:themeColor="background1"/>
                <w:sz w:val="24"/>
                <w:szCs w:val="22"/>
                <w:lang w:val="fil-PH"/>
              </w:rPr>
              <w:t>Kinumpleto ng</w:t>
            </w:r>
          </w:p>
        </w:tc>
      </w:tr>
      <w:tr w:rsidR="00B851EF" w14:paraId="6EC6462F" w14:textId="77777777" w:rsidTr="0041014C">
        <w:trPr>
          <w:trHeight w:val="347"/>
        </w:trPr>
        <w:tc>
          <w:tcPr>
            <w:tcW w:w="5000" w:type="pct"/>
            <w:gridSpan w:val="3"/>
            <w:shd w:val="clear" w:color="auto" w:fill="F7EEF7"/>
            <w:vAlign w:val="center"/>
          </w:tcPr>
          <w:p w14:paraId="6E167653" w14:textId="77777777" w:rsidR="005F4B7A" w:rsidRPr="005C46A5" w:rsidRDefault="002A0BA7" w:rsidP="0029516D">
            <w:pPr>
              <w:pStyle w:val="BodyText1"/>
              <w:spacing w:before="160" w:after="160"/>
              <w:ind w:left="136"/>
              <w:rPr>
                <w:rFonts w:cs="Arial"/>
                <w:b/>
                <w:sz w:val="22"/>
                <w:szCs w:val="22"/>
              </w:rPr>
            </w:pPr>
            <w:r w:rsidRPr="009D353A">
              <w:rPr>
                <w:rFonts w:cs="Arial"/>
                <w:b/>
                <w:color w:val="6B2976"/>
                <w:sz w:val="24"/>
                <w:szCs w:val="22"/>
                <w:lang w:val="fil-PH"/>
              </w:rPr>
              <w:t>Pagpapabuti sa ating pansamahang kultura at mga saloobin</w:t>
            </w:r>
          </w:p>
        </w:tc>
      </w:tr>
      <w:tr w:rsidR="00B851EF" w14:paraId="7D043B11" w14:textId="77777777" w:rsidTr="0041014C">
        <w:trPr>
          <w:trHeight w:val="347"/>
        </w:trPr>
        <w:tc>
          <w:tcPr>
            <w:tcW w:w="1990" w:type="pct"/>
            <w:vMerge w:val="restart"/>
            <w:shd w:val="clear" w:color="auto" w:fill="F7EEF7"/>
          </w:tcPr>
          <w:p w14:paraId="477F78FA" w14:textId="77777777" w:rsidR="005F4B7A" w:rsidRPr="005C46A5" w:rsidRDefault="002A0BA7" w:rsidP="005F4B7A">
            <w:pPr>
              <w:pStyle w:val="ListParagraph"/>
              <w:numPr>
                <w:ilvl w:val="0"/>
                <w:numId w:val="24"/>
              </w:numPr>
              <w:spacing w:after="120" w:line="240" w:lineRule="auto"/>
              <w:rPr>
                <w:rFonts w:cs="Arial"/>
                <w:b/>
                <w:szCs w:val="22"/>
              </w:rPr>
            </w:pPr>
            <w:r w:rsidRPr="005C46A5">
              <w:rPr>
                <w:rFonts w:cs="Arial"/>
                <w:b/>
                <w:szCs w:val="22"/>
                <w:lang w:val="fil-PH"/>
              </w:rPr>
              <w:t>Magtatag ng tagapayong grupo ng LGBTIQA+</w:t>
            </w:r>
          </w:p>
        </w:tc>
        <w:tc>
          <w:tcPr>
            <w:tcW w:w="1932" w:type="pct"/>
            <w:shd w:val="clear" w:color="auto" w:fill="F7EEF7"/>
          </w:tcPr>
          <w:p w14:paraId="0050EB10" w14:textId="644A39C8" w:rsidR="005F4B7A" w:rsidRPr="0015542A" w:rsidRDefault="002A0BA7" w:rsidP="00A9042E">
            <w:pPr>
              <w:spacing w:after="120" w:line="240" w:lineRule="auto"/>
              <w:ind w:left="138"/>
              <w:rPr>
                <w:rFonts w:cs="Arial"/>
                <w:szCs w:val="22"/>
              </w:rPr>
            </w:pPr>
            <w:r>
              <w:rPr>
                <w:rFonts w:cs="Arial"/>
                <w:szCs w:val="22"/>
                <w:lang w:val="fil-PH"/>
              </w:rPr>
              <w:t>Itinatag ang nagtatrabahong grupo (working group) upang magbigay ng patuloy na konsultasyon sa paghahatid at pagtatasa ng istratehiya</w:t>
            </w:r>
          </w:p>
        </w:tc>
        <w:tc>
          <w:tcPr>
            <w:tcW w:w="1078" w:type="pct"/>
            <w:shd w:val="clear" w:color="auto" w:fill="F7EEF7"/>
            <w:tcMar>
              <w:top w:w="15" w:type="dxa"/>
              <w:left w:w="108" w:type="dxa"/>
              <w:bottom w:w="0" w:type="dxa"/>
              <w:right w:w="108" w:type="dxa"/>
            </w:tcMar>
          </w:tcPr>
          <w:p w14:paraId="3B5668EE" w14:textId="77777777" w:rsidR="005F4B7A" w:rsidRPr="0015542A" w:rsidRDefault="002A0BA7" w:rsidP="0041014C">
            <w:pPr>
              <w:pStyle w:val="BodyText1"/>
              <w:rPr>
                <w:rFonts w:cs="Arial"/>
                <w:sz w:val="22"/>
                <w:szCs w:val="22"/>
              </w:rPr>
            </w:pPr>
            <w:r w:rsidRPr="0015542A">
              <w:rPr>
                <w:rFonts w:cs="Arial"/>
                <w:sz w:val="22"/>
                <w:szCs w:val="22"/>
                <w:lang w:val="fil-PH"/>
              </w:rPr>
              <w:t>Oktubre 2020</w:t>
            </w:r>
          </w:p>
        </w:tc>
      </w:tr>
      <w:tr w:rsidR="00B851EF" w14:paraId="58643C9F" w14:textId="77777777" w:rsidTr="0041014C">
        <w:trPr>
          <w:trHeight w:val="347"/>
        </w:trPr>
        <w:tc>
          <w:tcPr>
            <w:tcW w:w="1990" w:type="pct"/>
            <w:vMerge/>
            <w:shd w:val="clear" w:color="auto" w:fill="F7EEF7"/>
          </w:tcPr>
          <w:p w14:paraId="265AE3C7"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07E112A7" w14:textId="2A9ED1BC" w:rsidR="005F4B7A" w:rsidRPr="0015542A" w:rsidRDefault="002A0BA7" w:rsidP="00A9042E">
            <w:pPr>
              <w:spacing w:after="120" w:line="240" w:lineRule="auto"/>
              <w:ind w:left="138"/>
              <w:rPr>
                <w:rFonts w:cs="Arial"/>
                <w:szCs w:val="22"/>
              </w:rPr>
            </w:pPr>
            <w:r>
              <w:rPr>
                <w:rFonts w:cs="Arial"/>
                <w:szCs w:val="22"/>
                <w:lang w:val="fil-PH"/>
              </w:rPr>
              <w:t>Nagsimula ng tatluhang buwan (quarterly) na mga virtual na sesyon ng pagtatrabaho upang talakayin ang progreso at magbahagi ng mga ideya/isyu</w:t>
            </w:r>
          </w:p>
        </w:tc>
        <w:tc>
          <w:tcPr>
            <w:tcW w:w="1078" w:type="pct"/>
            <w:shd w:val="clear" w:color="auto" w:fill="F7EEF7"/>
            <w:tcMar>
              <w:top w:w="15" w:type="dxa"/>
              <w:left w:w="108" w:type="dxa"/>
              <w:bottom w:w="0" w:type="dxa"/>
              <w:right w:w="108" w:type="dxa"/>
            </w:tcMar>
          </w:tcPr>
          <w:p w14:paraId="60953D79" w14:textId="77777777" w:rsidR="005F4B7A" w:rsidRPr="0015542A" w:rsidRDefault="002A0BA7" w:rsidP="0041014C">
            <w:pPr>
              <w:pStyle w:val="BodyText1"/>
              <w:rPr>
                <w:rFonts w:cs="Arial"/>
                <w:sz w:val="22"/>
                <w:szCs w:val="22"/>
              </w:rPr>
            </w:pPr>
            <w:r>
              <w:rPr>
                <w:rFonts w:cs="Arial"/>
                <w:sz w:val="22"/>
                <w:szCs w:val="22"/>
                <w:lang w:val="fil-PH"/>
              </w:rPr>
              <w:t>Nobyembre 2020</w:t>
            </w:r>
          </w:p>
        </w:tc>
      </w:tr>
      <w:tr w:rsidR="00B851EF" w14:paraId="3D431149" w14:textId="77777777" w:rsidTr="0041014C">
        <w:trPr>
          <w:trHeight w:val="585"/>
        </w:trPr>
        <w:tc>
          <w:tcPr>
            <w:tcW w:w="1990" w:type="pct"/>
            <w:vMerge w:val="restart"/>
            <w:shd w:val="clear" w:color="auto" w:fill="F7EEF7"/>
          </w:tcPr>
          <w:p w14:paraId="18768EA9" w14:textId="77777777" w:rsidR="005F4B7A" w:rsidRDefault="002A0BA7" w:rsidP="005F4B7A">
            <w:pPr>
              <w:pStyle w:val="ListParagraph"/>
              <w:numPr>
                <w:ilvl w:val="0"/>
                <w:numId w:val="24"/>
              </w:numPr>
              <w:spacing w:after="120" w:line="240" w:lineRule="auto"/>
              <w:rPr>
                <w:rFonts w:cs="Arial"/>
                <w:b/>
                <w:szCs w:val="22"/>
              </w:rPr>
            </w:pPr>
            <w:r w:rsidRPr="005C46A5">
              <w:rPr>
                <w:rFonts w:cs="Arial"/>
                <w:b/>
                <w:szCs w:val="22"/>
                <w:lang w:val="fil-PH"/>
              </w:rPr>
              <w:t xml:space="preserve">Pagbutihin ang mga gawing inklusibo upang: </w:t>
            </w:r>
          </w:p>
          <w:p w14:paraId="174B9648" w14:textId="77777777" w:rsidR="005F4B7A" w:rsidRPr="005C46A5" w:rsidRDefault="002A0BA7" w:rsidP="005F4B7A">
            <w:pPr>
              <w:pStyle w:val="ListParagraph"/>
              <w:numPr>
                <w:ilvl w:val="0"/>
                <w:numId w:val="22"/>
              </w:numPr>
              <w:spacing w:after="120" w:line="240" w:lineRule="auto"/>
              <w:rPr>
                <w:rFonts w:cs="Arial"/>
                <w:b/>
                <w:szCs w:val="22"/>
              </w:rPr>
            </w:pPr>
            <w:r w:rsidRPr="005C46A5">
              <w:rPr>
                <w:rFonts w:cs="Arial"/>
                <w:b/>
                <w:szCs w:val="22"/>
                <w:lang w:val="fil-PH"/>
              </w:rPr>
              <w:t>Maunawaan ng aming mga frontline na kawani kung paano makipag-ugnayan nang magalang sa mga kalahok na LGBTIQA+.</w:t>
            </w:r>
          </w:p>
          <w:p w14:paraId="49D0F410" w14:textId="77777777" w:rsidR="005F4B7A" w:rsidRPr="005C46A5" w:rsidRDefault="002A0BA7" w:rsidP="005F4B7A">
            <w:pPr>
              <w:pStyle w:val="ListParagraph"/>
              <w:numPr>
                <w:ilvl w:val="0"/>
                <w:numId w:val="22"/>
              </w:numPr>
              <w:spacing w:after="120" w:line="240" w:lineRule="auto"/>
              <w:rPr>
                <w:rFonts w:cs="Arial"/>
                <w:b/>
                <w:szCs w:val="22"/>
              </w:rPr>
            </w:pPr>
            <w:r w:rsidRPr="005C46A5">
              <w:rPr>
                <w:rFonts w:cs="Arial"/>
                <w:b/>
                <w:szCs w:val="22"/>
                <w:lang w:val="fil-PH"/>
              </w:rPr>
              <w:t xml:space="preserve">Na nauunawaan ng mga rehistradong mga provider ng serbisyo ang istratehiya at mga inaasahan ng LGBTIQA+ ng Ahensiya kung paano makipag-ugnayan nang magalang sa mga kalahok na LGBTIQA+ </w:t>
            </w:r>
          </w:p>
        </w:tc>
        <w:tc>
          <w:tcPr>
            <w:tcW w:w="1932" w:type="pct"/>
            <w:shd w:val="clear" w:color="auto" w:fill="F7EEF7"/>
          </w:tcPr>
          <w:p w14:paraId="702FF495" w14:textId="0A1382C8" w:rsidR="005F4B7A" w:rsidRPr="0015542A" w:rsidRDefault="002A0BA7" w:rsidP="0041014C">
            <w:pPr>
              <w:spacing w:after="120" w:line="240" w:lineRule="auto"/>
              <w:ind w:left="138"/>
              <w:rPr>
                <w:rFonts w:cs="Arial"/>
                <w:szCs w:val="22"/>
              </w:rPr>
            </w:pPr>
            <w:r>
              <w:rPr>
                <w:rFonts w:cs="Arial"/>
                <w:szCs w:val="22"/>
                <w:lang w:val="fil-PH"/>
              </w:rPr>
              <w:t>Nagsagawa ng audit ng Ahensiya gamit ang 'LGBTI Inclusive Practice Audit Tool’ mula sa Rainbow Health Victoria</w:t>
            </w:r>
          </w:p>
        </w:tc>
        <w:tc>
          <w:tcPr>
            <w:tcW w:w="1078" w:type="pct"/>
            <w:shd w:val="clear" w:color="auto" w:fill="F7EEF7"/>
            <w:tcMar>
              <w:top w:w="15" w:type="dxa"/>
              <w:left w:w="108" w:type="dxa"/>
              <w:bottom w:w="0" w:type="dxa"/>
              <w:right w:w="108" w:type="dxa"/>
            </w:tcMar>
          </w:tcPr>
          <w:p w14:paraId="7AC6F21C" w14:textId="77777777" w:rsidR="005F4B7A" w:rsidRPr="0015542A" w:rsidRDefault="002A0BA7" w:rsidP="0041014C">
            <w:pPr>
              <w:spacing w:after="120" w:line="240" w:lineRule="auto"/>
              <w:rPr>
                <w:rFonts w:cs="Arial"/>
                <w:szCs w:val="22"/>
              </w:rPr>
            </w:pPr>
            <w:r w:rsidRPr="0015542A">
              <w:rPr>
                <w:rFonts w:cs="Arial"/>
                <w:szCs w:val="22"/>
                <w:lang w:val="fil-PH"/>
              </w:rPr>
              <w:t>Disyembre 2020</w:t>
            </w:r>
          </w:p>
        </w:tc>
      </w:tr>
      <w:tr w:rsidR="00B851EF" w14:paraId="0ED8E6AB" w14:textId="77777777" w:rsidTr="0041014C">
        <w:trPr>
          <w:trHeight w:val="538"/>
        </w:trPr>
        <w:tc>
          <w:tcPr>
            <w:tcW w:w="1990" w:type="pct"/>
            <w:vMerge/>
            <w:shd w:val="clear" w:color="auto" w:fill="F7EEF7"/>
          </w:tcPr>
          <w:p w14:paraId="50FAF3C3"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46665C4D" w14:textId="5FA7CFDC" w:rsidR="005F4B7A" w:rsidRPr="0015542A" w:rsidRDefault="002A0BA7" w:rsidP="0041014C">
            <w:pPr>
              <w:spacing w:after="120" w:line="240" w:lineRule="auto"/>
              <w:ind w:left="138"/>
              <w:rPr>
                <w:rFonts w:cs="Arial"/>
                <w:szCs w:val="22"/>
              </w:rPr>
            </w:pPr>
            <w:r>
              <w:rPr>
                <w:rFonts w:cs="Arial"/>
                <w:szCs w:val="22"/>
                <w:lang w:val="fil-PH"/>
              </w:rPr>
              <w:t>Upgraded na Pagdiriwang ng Pagkakaiba-iba: LGBTIQA+ online na pagsasanay mula sa 'inirekomenda' hanggang sa 'ipinag-utos'</w:t>
            </w:r>
          </w:p>
        </w:tc>
        <w:tc>
          <w:tcPr>
            <w:tcW w:w="1078" w:type="pct"/>
            <w:shd w:val="clear" w:color="auto" w:fill="F7EEF7"/>
            <w:tcMar>
              <w:top w:w="15" w:type="dxa"/>
              <w:left w:w="108" w:type="dxa"/>
              <w:bottom w:w="0" w:type="dxa"/>
              <w:right w:w="108" w:type="dxa"/>
            </w:tcMar>
          </w:tcPr>
          <w:p w14:paraId="5FEFD55B" w14:textId="77777777" w:rsidR="005F4B7A" w:rsidRPr="0015542A" w:rsidRDefault="002A0BA7" w:rsidP="0041014C">
            <w:pPr>
              <w:spacing w:after="120" w:line="240" w:lineRule="auto"/>
              <w:rPr>
                <w:rFonts w:cs="Arial"/>
                <w:szCs w:val="22"/>
              </w:rPr>
            </w:pPr>
            <w:r w:rsidRPr="0015542A">
              <w:rPr>
                <w:rFonts w:cs="Arial"/>
                <w:szCs w:val="22"/>
                <w:lang w:val="fil-PH"/>
              </w:rPr>
              <w:t>Hulyo 2020</w:t>
            </w:r>
          </w:p>
        </w:tc>
      </w:tr>
      <w:tr w:rsidR="00B851EF" w14:paraId="47EB6FA5" w14:textId="77777777" w:rsidTr="0041014C">
        <w:trPr>
          <w:trHeight w:val="322"/>
        </w:trPr>
        <w:tc>
          <w:tcPr>
            <w:tcW w:w="1990" w:type="pct"/>
            <w:vMerge/>
            <w:shd w:val="clear" w:color="auto" w:fill="F7EEF7"/>
          </w:tcPr>
          <w:p w14:paraId="3215E319"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0CB5F9AC" w14:textId="290BFE53" w:rsidR="005F4B7A" w:rsidRPr="0015542A" w:rsidRDefault="002A0BA7" w:rsidP="0041014C">
            <w:pPr>
              <w:spacing w:after="120" w:line="240" w:lineRule="auto"/>
              <w:ind w:left="138"/>
              <w:rPr>
                <w:rFonts w:cs="Arial"/>
                <w:szCs w:val="22"/>
              </w:rPr>
            </w:pPr>
            <w:r>
              <w:rPr>
                <w:rFonts w:cs="Arial"/>
                <w:szCs w:val="22"/>
                <w:lang w:val="fil-PH"/>
              </w:rPr>
              <w:t>80% ng mga kawani ay nagkumpleto ng pagsasanay</w:t>
            </w:r>
          </w:p>
        </w:tc>
        <w:tc>
          <w:tcPr>
            <w:tcW w:w="1078" w:type="pct"/>
            <w:shd w:val="clear" w:color="auto" w:fill="F7EEF7"/>
            <w:tcMar>
              <w:top w:w="15" w:type="dxa"/>
              <w:left w:w="108" w:type="dxa"/>
              <w:bottom w:w="0" w:type="dxa"/>
              <w:right w:w="108" w:type="dxa"/>
            </w:tcMar>
          </w:tcPr>
          <w:p w14:paraId="3C37E8D1" w14:textId="77777777" w:rsidR="005F4B7A" w:rsidRPr="0015542A" w:rsidRDefault="002A0BA7" w:rsidP="0041014C">
            <w:pPr>
              <w:spacing w:after="120" w:line="240" w:lineRule="auto"/>
              <w:rPr>
                <w:rFonts w:cs="Arial"/>
                <w:szCs w:val="22"/>
              </w:rPr>
            </w:pPr>
            <w:r>
              <w:rPr>
                <w:rFonts w:cs="Arial"/>
                <w:szCs w:val="22"/>
                <w:lang w:val="fil-PH"/>
              </w:rPr>
              <w:t>Disyembre 2020</w:t>
            </w:r>
          </w:p>
        </w:tc>
      </w:tr>
      <w:tr w:rsidR="00B851EF" w14:paraId="6113686B" w14:textId="77777777" w:rsidTr="0041014C">
        <w:trPr>
          <w:trHeight w:val="542"/>
        </w:trPr>
        <w:tc>
          <w:tcPr>
            <w:tcW w:w="1990" w:type="pct"/>
            <w:vMerge/>
            <w:shd w:val="clear" w:color="auto" w:fill="F7EEF7"/>
          </w:tcPr>
          <w:p w14:paraId="2E26DEFD"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244565C8" w14:textId="7BA1B1C4" w:rsidR="005F4B7A" w:rsidRPr="0015542A" w:rsidRDefault="002A0BA7" w:rsidP="0041014C">
            <w:pPr>
              <w:spacing w:after="120" w:line="240" w:lineRule="auto"/>
              <w:ind w:left="138"/>
              <w:rPr>
                <w:rFonts w:cs="Arial"/>
                <w:szCs w:val="22"/>
              </w:rPr>
            </w:pPr>
            <w:r>
              <w:rPr>
                <w:rFonts w:cs="Arial"/>
                <w:szCs w:val="22"/>
                <w:lang w:val="fil-PH"/>
              </w:rPr>
              <w:t>Magkumpirma na ang PITC ay magsasagawa ng online na pagsasanay ng Ahensya sa Kultural na kasanayan sa LGBTIQA+, o magpakita ng katibayan ng pagkumpleto ng pagsasanay</w:t>
            </w:r>
          </w:p>
        </w:tc>
        <w:tc>
          <w:tcPr>
            <w:tcW w:w="1078" w:type="pct"/>
            <w:shd w:val="clear" w:color="auto" w:fill="F7EEF7"/>
            <w:tcMar>
              <w:top w:w="15" w:type="dxa"/>
              <w:left w:w="108" w:type="dxa"/>
              <w:bottom w:w="0" w:type="dxa"/>
              <w:right w:w="108" w:type="dxa"/>
            </w:tcMar>
          </w:tcPr>
          <w:p w14:paraId="155E6347" w14:textId="77777777" w:rsidR="005F4B7A" w:rsidRPr="0015542A" w:rsidRDefault="002A0BA7" w:rsidP="0041014C">
            <w:pPr>
              <w:spacing w:after="120" w:line="240" w:lineRule="auto"/>
              <w:rPr>
                <w:rFonts w:cs="Arial"/>
                <w:szCs w:val="22"/>
              </w:rPr>
            </w:pPr>
            <w:r w:rsidRPr="0015542A">
              <w:rPr>
                <w:rFonts w:cs="Arial"/>
                <w:szCs w:val="22"/>
                <w:lang w:val="fil-PH"/>
              </w:rPr>
              <w:t>Marso 2021</w:t>
            </w:r>
          </w:p>
        </w:tc>
      </w:tr>
      <w:tr w:rsidR="00B851EF" w14:paraId="11FA93D0" w14:textId="77777777" w:rsidTr="0041014C">
        <w:trPr>
          <w:trHeight w:val="826"/>
        </w:trPr>
        <w:tc>
          <w:tcPr>
            <w:tcW w:w="1990" w:type="pct"/>
            <w:vMerge/>
            <w:shd w:val="clear" w:color="auto" w:fill="F7EEF7"/>
          </w:tcPr>
          <w:p w14:paraId="4099B19B"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633F4DE4" w14:textId="1AE1D9CB" w:rsidR="005F4B7A" w:rsidRPr="0015542A" w:rsidRDefault="002A0BA7" w:rsidP="00A9042E">
            <w:pPr>
              <w:spacing w:after="120" w:line="240" w:lineRule="auto"/>
              <w:ind w:left="138"/>
              <w:rPr>
                <w:rFonts w:cs="Arial"/>
                <w:szCs w:val="22"/>
              </w:rPr>
            </w:pPr>
            <w:r>
              <w:rPr>
                <w:rFonts w:cs="Arial"/>
                <w:szCs w:val="22"/>
                <w:lang w:val="fil-PH"/>
              </w:rPr>
              <w:t>Bigyan ang lahat ng mga nakarehistrong provider ng elektronikong kopya ng Istratehiya sa LGBTIQA+</w:t>
            </w:r>
          </w:p>
        </w:tc>
        <w:tc>
          <w:tcPr>
            <w:tcW w:w="1078" w:type="pct"/>
            <w:shd w:val="clear" w:color="auto" w:fill="F7EEF7"/>
            <w:tcMar>
              <w:top w:w="15" w:type="dxa"/>
              <w:left w:w="108" w:type="dxa"/>
              <w:bottom w:w="0" w:type="dxa"/>
              <w:right w:w="108" w:type="dxa"/>
            </w:tcMar>
          </w:tcPr>
          <w:p w14:paraId="0E9C01B7" w14:textId="77777777" w:rsidR="005F4B7A" w:rsidRPr="0015542A" w:rsidRDefault="002A0BA7" w:rsidP="0041014C">
            <w:pPr>
              <w:spacing w:after="120" w:line="240" w:lineRule="auto"/>
              <w:rPr>
                <w:rFonts w:cs="Arial"/>
                <w:szCs w:val="22"/>
              </w:rPr>
            </w:pPr>
            <w:r w:rsidRPr="0015542A">
              <w:rPr>
                <w:rFonts w:cs="Arial"/>
                <w:szCs w:val="22"/>
                <w:lang w:val="fil-PH"/>
              </w:rPr>
              <w:t>Hulyo 2020</w:t>
            </w:r>
          </w:p>
        </w:tc>
      </w:tr>
      <w:tr w:rsidR="00B851EF" w14:paraId="0CDB7D44" w14:textId="77777777" w:rsidTr="0041014C">
        <w:trPr>
          <w:trHeight w:val="594"/>
        </w:trPr>
        <w:tc>
          <w:tcPr>
            <w:tcW w:w="1990" w:type="pct"/>
            <w:vMerge w:val="restart"/>
            <w:shd w:val="clear" w:color="auto" w:fill="F7EEF7"/>
          </w:tcPr>
          <w:p w14:paraId="55054D3B" w14:textId="77777777" w:rsidR="005F4B7A" w:rsidRPr="005C46A5" w:rsidRDefault="002A0BA7" w:rsidP="005F4B7A">
            <w:pPr>
              <w:pStyle w:val="ListParagraph"/>
              <w:numPr>
                <w:ilvl w:val="0"/>
                <w:numId w:val="24"/>
              </w:numPr>
              <w:spacing w:after="120" w:line="240" w:lineRule="auto"/>
              <w:rPr>
                <w:rFonts w:cs="Arial"/>
                <w:b/>
                <w:szCs w:val="22"/>
              </w:rPr>
            </w:pPr>
            <w:r w:rsidRPr="005C46A5">
              <w:rPr>
                <w:rFonts w:cs="Arial"/>
                <w:b/>
                <w:szCs w:val="22"/>
                <w:lang w:val="fil-PH"/>
              </w:rPr>
              <w:t xml:space="preserve">Bumuo ng kikilalaning Kampeon ng LGBTIQA+ sa Senior Executive na antas. </w:t>
            </w:r>
          </w:p>
        </w:tc>
        <w:tc>
          <w:tcPr>
            <w:tcW w:w="1932" w:type="pct"/>
            <w:shd w:val="clear" w:color="auto" w:fill="F7EEF7"/>
          </w:tcPr>
          <w:p w14:paraId="4770B2E4" w14:textId="6FFC8207" w:rsidR="005F4B7A" w:rsidRPr="0015542A" w:rsidRDefault="002A0BA7" w:rsidP="0041014C">
            <w:pPr>
              <w:spacing w:after="120" w:line="240" w:lineRule="auto"/>
              <w:ind w:left="138"/>
              <w:rPr>
                <w:rFonts w:cs="Arial"/>
                <w:szCs w:val="22"/>
              </w:rPr>
            </w:pPr>
            <w:r>
              <w:rPr>
                <w:rFonts w:cs="Arial"/>
                <w:szCs w:val="22"/>
                <w:lang w:val="fil-PH"/>
              </w:rPr>
              <w:t xml:space="preserve">Ang Kampeon ng LGBTIQA+ ay nakumpirma </w:t>
            </w:r>
          </w:p>
        </w:tc>
        <w:tc>
          <w:tcPr>
            <w:tcW w:w="1078" w:type="pct"/>
            <w:shd w:val="clear" w:color="auto" w:fill="F7EEF7"/>
            <w:tcMar>
              <w:top w:w="15" w:type="dxa"/>
              <w:left w:w="108" w:type="dxa"/>
              <w:bottom w:w="0" w:type="dxa"/>
              <w:right w:w="108" w:type="dxa"/>
            </w:tcMar>
          </w:tcPr>
          <w:p w14:paraId="498BA23B" w14:textId="77777777" w:rsidR="005F4B7A" w:rsidRPr="0015542A" w:rsidRDefault="002A0BA7" w:rsidP="0041014C">
            <w:pPr>
              <w:spacing w:after="120" w:line="240" w:lineRule="auto"/>
              <w:rPr>
                <w:rFonts w:cs="Arial"/>
                <w:szCs w:val="22"/>
              </w:rPr>
            </w:pPr>
            <w:r>
              <w:rPr>
                <w:rFonts w:cs="Arial"/>
                <w:szCs w:val="22"/>
                <w:lang w:val="fil-PH"/>
              </w:rPr>
              <w:t>Agosto 2020</w:t>
            </w:r>
          </w:p>
        </w:tc>
      </w:tr>
      <w:tr w:rsidR="00B851EF" w14:paraId="38DCDAD8" w14:textId="77777777" w:rsidTr="0041014C">
        <w:trPr>
          <w:trHeight w:val="592"/>
        </w:trPr>
        <w:tc>
          <w:tcPr>
            <w:tcW w:w="1990" w:type="pct"/>
            <w:vMerge/>
            <w:shd w:val="clear" w:color="auto" w:fill="F7EEF7"/>
          </w:tcPr>
          <w:p w14:paraId="5B614649" w14:textId="77777777" w:rsidR="005F4B7A" w:rsidRPr="005C46A5" w:rsidRDefault="005F4B7A" w:rsidP="005F4B7A">
            <w:pPr>
              <w:pStyle w:val="ListParagraph"/>
              <w:numPr>
                <w:ilvl w:val="0"/>
                <w:numId w:val="24"/>
              </w:numPr>
              <w:spacing w:after="120" w:line="240" w:lineRule="auto"/>
              <w:rPr>
                <w:rFonts w:cs="Arial"/>
                <w:b/>
                <w:szCs w:val="22"/>
              </w:rPr>
            </w:pPr>
          </w:p>
        </w:tc>
        <w:tc>
          <w:tcPr>
            <w:tcW w:w="1932" w:type="pct"/>
            <w:shd w:val="clear" w:color="auto" w:fill="F7EEF7"/>
          </w:tcPr>
          <w:p w14:paraId="3DD23B48" w14:textId="4D57F49E" w:rsidR="005F4B7A" w:rsidRDefault="002A0BA7" w:rsidP="0041014C">
            <w:pPr>
              <w:spacing w:after="120" w:line="240" w:lineRule="auto"/>
              <w:ind w:left="138"/>
              <w:rPr>
                <w:rFonts w:cs="Arial"/>
                <w:szCs w:val="22"/>
              </w:rPr>
            </w:pPr>
            <w:r>
              <w:rPr>
                <w:rFonts w:cs="Arial"/>
                <w:szCs w:val="22"/>
                <w:lang w:val="fil-PH"/>
              </w:rPr>
              <w:t>Dinaluhan ng hindi bababa sa isang panlabas na kaganapan bilang Kampeon ng LGBTIQA+ ng NDIA</w:t>
            </w:r>
          </w:p>
        </w:tc>
        <w:tc>
          <w:tcPr>
            <w:tcW w:w="1078" w:type="pct"/>
            <w:shd w:val="clear" w:color="auto" w:fill="F7EEF7"/>
            <w:tcMar>
              <w:top w:w="15" w:type="dxa"/>
              <w:left w:w="108" w:type="dxa"/>
              <w:bottom w:w="0" w:type="dxa"/>
              <w:right w:w="108" w:type="dxa"/>
            </w:tcMar>
          </w:tcPr>
          <w:p w14:paraId="45390E0D" w14:textId="77777777" w:rsidR="005F4B7A" w:rsidRPr="0015542A" w:rsidRDefault="002A0BA7" w:rsidP="0041014C">
            <w:pPr>
              <w:spacing w:after="120" w:line="240" w:lineRule="auto"/>
              <w:rPr>
                <w:rFonts w:cs="Arial"/>
                <w:szCs w:val="22"/>
              </w:rPr>
            </w:pPr>
            <w:r>
              <w:rPr>
                <w:rFonts w:cs="Arial"/>
                <w:szCs w:val="22"/>
                <w:lang w:val="fil-PH"/>
              </w:rPr>
              <w:t>Disyembre 2020</w:t>
            </w:r>
          </w:p>
        </w:tc>
      </w:tr>
      <w:tr w:rsidR="00B851EF" w14:paraId="5B1A8F41" w14:textId="77777777" w:rsidTr="0041014C">
        <w:trPr>
          <w:trHeight w:val="592"/>
        </w:trPr>
        <w:tc>
          <w:tcPr>
            <w:tcW w:w="1990" w:type="pct"/>
            <w:vMerge/>
            <w:shd w:val="clear" w:color="auto" w:fill="F7EEF7"/>
          </w:tcPr>
          <w:p w14:paraId="0BC46D4F" w14:textId="77777777" w:rsidR="005F4B7A" w:rsidRPr="005C46A5" w:rsidRDefault="005F4B7A" w:rsidP="005F4B7A">
            <w:pPr>
              <w:pStyle w:val="ListParagraph"/>
              <w:numPr>
                <w:ilvl w:val="0"/>
                <w:numId w:val="24"/>
              </w:numPr>
              <w:spacing w:after="120" w:line="240" w:lineRule="auto"/>
              <w:rPr>
                <w:rFonts w:cs="Arial"/>
                <w:b/>
                <w:szCs w:val="22"/>
              </w:rPr>
            </w:pPr>
          </w:p>
        </w:tc>
        <w:tc>
          <w:tcPr>
            <w:tcW w:w="1932" w:type="pct"/>
            <w:shd w:val="clear" w:color="auto" w:fill="F7EEF7"/>
          </w:tcPr>
          <w:p w14:paraId="09A22534" w14:textId="0462B90B" w:rsidR="005F4B7A" w:rsidRDefault="002A0BA7" w:rsidP="0041014C">
            <w:pPr>
              <w:spacing w:after="120" w:line="240" w:lineRule="auto"/>
              <w:ind w:left="138"/>
              <w:rPr>
                <w:rFonts w:cs="Arial"/>
                <w:szCs w:val="22"/>
              </w:rPr>
            </w:pPr>
            <w:r>
              <w:rPr>
                <w:rFonts w:cs="Arial"/>
                <w:szCs w:val="22"/>
                <w:lang w:val="fil-PH"/>
              </w:rPr>
              <w:t>Dinaluhan ng hindi bababa sa isang pulong ng nagtatrabahong grupo ng LGBTIQA+</w:t>
            </w:r>
          </w:p>
        </w:tc>
        <w:tc>
          <w:tcPr>
            <w:tcW w:w="1078" w:type="pct"/>
            <w:shd w:val="clear" w:color="auto" w:fill="F7EEF7"/>
            <w:tcMar>
              <w:top w:w="15" w:type="dxa"/>
              <w:left w:w="108" w:type="dxa"/>
              <w:bottom w:w="0" w:type="dxa"/>
              <w:right w:w="108" w:type="dxa"/>
            </w:tcMar>
          </w:tcPr>
          <w:p w14:paraId="2C79E387" w14:textId="77777777" w:rsidR="005F4B7A" w:rsidRPr="0015542A" w:rsidRDefault="002A0BA7" w:rsidP="0041014C">
            <w:pPr>
              <w:spacing w:after="120" w:line="240" w:lineRule="auto"/>
              <w:rPr>
                <w:rFonts w:cs="Arial"/>
                <w:szCs w:val="22"/>
              </w:rPr>
            </w:pPr>
            <w:r>
              <w:rPr>
                <w:rFonts w:cs="Arial"/>
                <w:szCs w:val="22"/>
                <w:lang w:val="fil-PH"/>
              </w:rPr>
              <w:t>Disyembre 2020</w:t>
            </w:r>
          </w:p>
        </w:tc>
      </w:tr>
      <w:tr w:rsidR="00B851EF" w14:paraId="20F0D867" w14:textId="77777777" w:rsidTr="0041014C">
        <w:trPr>
          <w:trHeight w:val="347"/>
        </w:trPr>
        <w:tc>
          <w:tcPr>
            <w:tcW w:w="5000" w:type="pct"/>
            <w:gridSpan w:val="3"/>
            <w:shd w:val="clear" w:color="auto" w:fill="auto"/>
            <w:vAlign w:val="center"/>
          </w:tcPr>
          <w:p w14:paraId="24F688F5" w14:textId="77777777" w:rsidR="005F4B7A" w:rsidRPr="005C46A5" w:rsidRDefault="002A0BA7" w:rsidP="0029516D">
            <w:pPr>
              <w:spacing w:before="160" w:after="160" w:line="240" w:lineRule="auto"/>
              <w:ind w:left="136"/>
              <w:rPr>
                <w:rFonts w:cs="Arial"/>
                <w:b/>
                <w:szCs w:val="22"/>
              </w:rPr>
            </w:pPr>
            <w:r w:rsidRPr="009D353A">
              <w:rPr>
                <w:rFonts w:cs="Arial"/>
                <w:b/>
                <w:color w:val="6B2976"/>
                <w:sz w:val="24"/>
                <w:szCs w:val="22"/>
                <w:lang w:val="fil-PH"/>
              </w:rPr>
              <w:lastRenderedPageBreak/>
              <w:t>Pagpapahusay ng aming pamamaraan sa pakikipag-ugnayan</w:t>
            </w:r>
          </w:p>
        </w:tc>
      </w:tr>
      <w:tr w:rsidR="00B851EF" w14:paraId="0A221858" w14:textId="77777777" w:rsidTr="0041014C">
        <w:trPr>
          <w:trHeight w:val="484"/>
        </w:trPr>
        <w:tc>
          <w:tcPr>
            <w:tcW w:w="1990" w:type="pct"/>
            <w:shd w:val="clear" w:color="auto" w:fill="auto"/>
          </w:tcPr>
          <w:p w14:paraId="52AAA023" w14:textId="50D19624" w:rsidR="005F4B7A" w:rsidRPr="005C46A5" w:rsidRDefault="002A0BA7" w:rsidP="00A9042E">
            <w:pPr>
              <w:pStyle w:val="ListParagraph"/>
              <w:numPr>
                <w:ilvl w:val="0"/>
                <w:numId w:val="24"/>
              </w:numPr>
              <w:spacing w:after="120" w:line="240" w:lineRule="auto"/>
              <w:rPr>
                <w:rFonts w:cs="Arial"/>
                <w:b/>
                <w:szCs w:val="22"/>
              </w:rPr>
            </w:pPr>
            <w:r w:rsidRPr="005C46A5">
              <w:rPr>
                <w:rFonts w:cs="Arial"/>
                <w:b/>
                <w:szCs w:val="22"/>
                <w:lang w:val="fil-PH"/>
              </w:rPr>
              <w:t xml:space="preserve">Bumuo ng isang plano sa komunikasyon at pakikipag-ugnayan kasama ang komunidad ng LGBTIQA+.  </w:t>
            </w:r>
          </w:p>
        </w:tc>
        <w:tc>
          <w:tcPr>
            <w:tcW w:w="1932" w:type="pct"/>
          </w:tcPr>
          <w:p w14:paraId="76CE4BCF" w14:textId="6403040D" w:rsidR="005F4B7A" w:rsidRPr="0015542A" w:rsidRDefault="002A0BA7" w:rsidP="00A9042E">
            <w:pPr>
              <w:spacing w:after="120" w:line="240" w:lineRule="auto"/>
              <w:ind w:left="138"/>
              <w:rPr>
                <w:rFonts w:cs="Arial"/>
                <w:szCs w:val="22"/>
              </w:rPr>
            </w:pPr>
            <w:r>
              <w:rPr>
                <w:rFonts w:cs="Arial"/>
                <w:szCs w:val="22"/>
                <w:lang w:val="fil-PH"/>
              </w:rPr>
              <w:t xml:space="preserve">Ginawang </w:t>
            </w:r>
            <w:r w:rsidR="004C7DDD">
              <w:rPr>
                <w:rFonts w:cs="Arial"/>
                <w:szCs w:val="22"/>
                <w:lang w:val="fil-PH"/>
              </w:rPr>
              <w:t>final</w:t>
            </w:r>
            <w:r>
              <w:rPr>
                <w:rFonts w:cs="Arial"/>
                <w:szCs w:val="22"/>
                <w:lang w:val="fil-PH"/>
              </w:rPr>
              <w:t xml:space="preserve"> ang plano sa komunikasyon at pakikipag-ugnayan</w:t>
            </w:r>
          </w:p>
        </w:tc>
        <w:tc>
          <w:tcPr>
            <w:tcW w:w="1078" w:type="pct"/>
            <w:shd w:val="clear" w:color="auto" w:fill="auto"/>
            <w:tcMar>
              <w:top w:w="15" w:type="dxa"/>
              <w:left w:w="108" w:type="dxa"/>
              <w:bottom w:w="0" w:type="dxa"/>
              <w:right w:w="108" w:type="dxa"/>
            </w:tcMar>
          </w:tcPr>
          <w:p w14:paraId="633F3005" w14:textId="77777777" w:rsidR="005F4B7A" w:rsidRPr="0015542A" w:rsidRDefault="002A0BA7" w:rsidP="0041014C">
            <w:pPr>
              <w:spacing w:after="120" w:line="240" w:lineRule="auto"/>
              <w:rPr>
                <w:rFonts w:cs="Arial"/>
                <w:szCs w:val="22"/>
              </w:rPr>
            </w:pPr>
            <w:r>
              <w:rPr>
                <w:rFonts w:cs="Arial"/>
                <w:szCs w:val="22"/>
                <w:lang w:val="fil-PH"/>
              </w:rPr>
              <w:t>Setyembre 2020</w:t>
            </w:r>
          </w:p>
        </w:tc>
      </w:tr>
      <w:tr w:rsidR="00B851EF" w14:paraId="7425AD2D" w14:textId="77777777" w:rsidTr="0041014C">
        <w:trPr>
          <w:trHeight w:val="484"/>
        </w:trPr>
        <w:tc>
          <w:tcPr>
            <w:tcW w:w="1990" w:type="pct"/>
            <w:vMerge w:val="restart"/>
            <w:shd w:val="clear" w:color="auto" w:fill="auto"/>
          </w:tcPr>
          <w:p w14:paraId="590CAA5B" w14:textId="77777777" w:rsidR="005F4B7A" w:rsidRPr="005C46A5" w:rsidRDefault="002A0BA7" w:rsidP="005F4B7A">
            <w:pPr>
              <w:pStyle w:val="ListParagraph"/>
              <w:numPr>
                <w:ilvl w:val="0"/>
                <w:numId w:val="24"/>
              </w:numPr>
              <w:spacing w:after="120" w:line="240" w:lineRule="auto"/>
              <w:rPr>
                <w:rFonts w:cs="Arial"/>
                <w:b/>
                <w:szCs w:val="22"/>
              </w:rPr>
            </w:pPr>
            <w:r w:rsidRPr="005C46A5">
              <w:rPr>
                <w:rFonts w:cs="Arial"/>
                <w:b/>
                <w:szCs w:val="22"/>
                <w:lang w:val="fil-PH"/>
              </w:rPr>
              <w:t>Magsagawa ng kumpidensyal na online survey ng mga kalahok na nagpapakilala bilang LGBTIQA+ upang mas maunawaan ang kanilang karanasan sa NDIS at tukuyin ang kinakailangan pang mga pagpapabuti.</w:t>
            </w:r>
          </w:p>
        </w:tc>
        <w:tc>
          <w:tcPr>
            <w:tcW w:w="1932" w:type="pct"/>
          </w:tcPr>
          <w:p w14:paraId="55F03C59" w14:textId="5109BEF4" w:rsidR="005F4B7A" w:rsidRPr="0015542A" w:rsidRDefault="002A0BA7" w:rsidP="0041014C">
            <w:pPr>
              <w:spacing w:after="120" w:line="240" w:lineRule="auto"/>
              <w:ind w:left="138"/>
              <w:rPr>
                <w:rFonts w:cs="Arial"/>
                <w:szCs w:val="22"/>
              </w:rPr>
            </w:pPr>
            <w:r>
              <w:rPr>
                <w:rFonts w:cs="Arial"/>
                <w:szCs w:val="22"/>
                <w:lang w:val="fil-PH"/>
              </w:rPr>
              <w:t>Nagdagdag ng mga tanong sa survey ng Ahensiya sa karanasan ng kalahok upang makuha ang karanasan ng LGBTIQA+</w:t>
            </w:r>
          </w:p>
        </w:tc>
        <w:tc>
          <w:tcPr>
            <w:tcW w:w="1078" w:type="pct"/>
            <w:shd w:val="clear" w:color="auto" w:fill="auto"/>
            <w:tcMar>
              <w:top w:w="15" w:type="dxa"/>
              <w:left w:w="108" w:type="dxa"/>
              <w:bottom w:w="0" w:type="dxa"/>
              <w:right w:w="108" w:type="dxa"/>
            </w:tcMar>
          </w:tcPr>
          <w:p w14:paraId="7C48139F" w14:textId="77777777" w:rsidR="005F4B7A" w:rsidRPr="0015542A" w:rsidRDefault="002A0BA7" w:rsidP="0041014C">
            <w:pPr>
              <w:spacing w:after="120" w:line="240" w:lineRule="auto"/>
              <w:rPr>
                <w:rFonts w:cs="Arial"/>
                <w:szCs w:val="22"/>
              </w:rPr>
            </w:pPr>
            <w:r w:rsidRPr="0015542A">
              <w:rPr>
                <w:rFonts w:cs="Arial"/>
                <w:szCs w:val="22"/>
                <w:lang w:val="fil-PH"/>
              </w:rPr>
              <w:t>Nobyembre 2020</w:t>
            </w:r>
          </w:p>
        </w:tc>
      </w:tr>
      <w:tr w:rsidR="00B851EF" w14:paraId="51B341B3" w14:textId="77777777" w:rsidTr="0041014C">
        <w:trPr>
          <w:trHeight w:val="484"/>
        </w:trPr>
        <w:tc>
          <w:tcPr>
            <w:tcW w:w="1990" w:type="pct"/>
            <w:vMerge/>
            <w:shd w:val="clear" w:color="auto" w:fill="auto"/>
          </w:tcPr>
          <w:p w14:paraId="64717F45" w14:textId="77777777" w:rsidR="005F4B7A" w:rsidRPr="005C46A5" w:rsidRDefault="005F4B7A" w:rsidP="0041014C">
            <w:pPr>
              <w:spacing w:after="120" w:line="240" w:lineRule="auto"/>
              <w:ind w:left="127"/>
              <w:rPr>
                <w:rFonts w:cs="Arial"/>
                <w:b/>
                <w:szCs w:val="22"/>
              </w:rPr>
            </w:pPr>
          </w:p>
        </w:tc>
        <w:tc>
          <w:tcPr>
            <w:tcW w:w="1932" w:type="pct"/>
            <w:shd w:val="clear" w:color="auto" w:fill="auto"/>
          </w:tcPr>
          <w:p w14:paraId="712C77DE" w14:textId="68E31D82" w:rsidR="005F4B7A" w:rsidRPr="004463DD" w:rsidRDefault="002A0BA7" w:rsidP="0041014C">
            <w:pPr>
              <w:spacing w:after="120" w:line="240" w:lineRule="auto"/>
              <w:ind w:left="138"/>
              <w:rPr>
                <w:rFonts w:cs="Arial"/>
                <w:szCs w:val="22"/>
                <w:lang w:val="es-419"/>
              </w:rPr>
            </w:pPr>
            <w:r>
              <w:rPr>
                <w:rFonts w:cs="Arial"/>
                <w:szCs w:val="22"/>
                <w:lang w:val="fil-PH"/>
              </w:rPr>
              <w:t>Binuo ang mga resulta ng baseline na kasiyahan para sa ating komunidad ng LGBTIQA+</w:t>
            </w:r>
          </w:p>
        </w:tc>
        <w:tc>
          <w:tcPr>
            <w:tcW w:w="1078" w:type="pct"/>
            <w:shd w:val="clear" w:color="auto" w:fill="auto"/>
            <w:tcMar>
              <w:top w:w="15" w:type="dxa"/>
              <w:left w:w="108" w:type="dxa"/>
              <w:bottom w:w="0" w:type="dxa"/>
              <w:right w:w="108" w:type="dxa"/>
            </w:tcMar>
          </w:tcPr>
          <w:p w14:paraId="51FF7EE0" w14:textId="77777777" w:rsidR="005F4B7A" w:rsidRPr="0015542A" w:rsidRDefault="002A0BA7" w:rsidP="0041014C">
            <w:pPr>
              <w:spacing w:after="120" w:line="240" w:lineRule="auto"/>
              <w:rPr>
                <w:rFonts w:cs="Arial"/>
                <w:szCs w:val="22"/>
              </w:rPr>
            </w:pPr>
            <w:r>
              <w:rPr>
                <w:rFonts w:cs="Arial"/>
                <w:szCs w:val="22"/>
                <w:lang w:val="fil-PH"/>
              </w:rPr>
              <w:t>Enero 2021</w:t>
            </w:r>
          </w:p>
        </w:tc>
      </w:tr>
      <w:tr w:rsidR="00B851EF" w14:paraId="0905B2C8" w14:textId="77777777" w:rsidTr="0041014C">
        <w:trPr>
          <w:trHeight w:val="403"/>
        </w:trPr>
        <w:tc>
          <w:tcPr>
            <w:tcW w:w="1990" w:type="pct"/>
            <w:vMerge/>
            <w:shd w:val="clear" w:color="auto" w:fill="auto"/>
          </w:tcPr>
          <w:p w14:paraId="64EC4033" w14:textId="77777777" w:rsidR="005F4B7A" w:rsidRPr="005C46A5" w:rsidRDefault="005F4B7A" w:rsidP="0041014C">
            <w:pPr>
              <w:spacing w:after="120" w:line="240" w:lineRule="auto"/>
              <w:ind w:left="127"/>
              <w:rPr>
                <w:rFonts w:cs="Arial"/>
                <w:b/>
                <w:szCs w:val="22"/>
              </w:rPr>
            </w:pPr>
          </w:p>
        </w:tc>
        <w:tc>
          <w:tcPr>
            <w:tcW w:w="1932" w:type="pct"/>
          </w:tcPr>
          <w:p w14:paraId="5667CC01" w14:textId="023BE0BC" w:rsidR="005F4B7A" w:rsidRPr="0015542A" w:rsidRDefault="002A0BA7" w:rsidP="0041014C">
            <w:pPr>
              <w:spacing w:after="120" w:line="240" w:lineRule="auto"/>
              <w:ind w:left="138"/>
              <w:rPr>
                <w:rFonts w:cs="Arial"/>
                <w:szCs w:val="22"/>
              </w:rPr>
            </w:pPr>
            <w:r w:rsidRPr="0015542A">
              <w:rPr>
                <w:rFonts w:cs="Arial"/>
                <w:szCs w:val="22"/>
                <w:lang w:val="fil-PH"/>
              </w:rPr>
              <w:t>Hinanda at isinumite ang ulat</w:t>
            </w:r>
          </w:p>
        </w:tc>
        <w:tc>
          <w:tcPr>
            <w:tcW w:w="1078" w:type="pct"/>
            <w:shd w:val="clear" w:color="auto" w:fill="auto"/>
            <w:tcMar>
              <w:top w:w="15" w:type="dxa"/>
              <w:left w:w="108" w:type="dxa"/>
              <w:bottom w:w="0" w:type="dxa"/>
              <w:right w:w="108" w:type="dxa"/>
            </w:tcMar>
          </w:tcPr>
          <w:p w14:paraId="670A1648" w14:textId="77777777" w:rsidR="005F4B7A" w:rsidRPr="0015542A" w:rsidRDefault="002A0BA7" w:rsidP="0041014C">
            <w:pPr>
              <w:spacing w:after="120" w:line="240" w:lineRule="auto"/>
              <w:rPr>
                <w:rFonts w:cs="Arial"/>
                <w:szCs w:val="22"/>
              </w:rPr>
            </w:pPr>
            <w:r w:rsidRPr="0015542A">
              <w:rPr>
                <w:rFonts w:cs="Arial"/>
                <w:szCs w:val="22"/>
                <w:lang w:val="fil-PH"/>
              </w:rPr>
              <w:t>Marso 2021</w:t>
            </w:r>
          </w:p>
        </w:tc>
      </w:tr>
      <w:tr w:rsidR="00B851EF" w14:paraId="69B7A898" w14:textId="77777777" w:rsidTr="0041014C">
        <w:trPr>
          <w:trHeight w:val="347"/>
        </w:trPr>
        <w:tc>
          <w:tcPr>
            <w:tcW w:w="5000" w:type="pct"/>
            <w:gridSpan w:val="3"/>
            <w:shd w:val="clear" w:color="auto" w:fill="F7EEF7"/>
            <w:vAlign w:val="center"/>
          </w:tcPr>
          <w:p w14:paraId="3AA86857" w14:textId="77777777" w:rsidR="005F4B7A" w:rsidRPr="005C46A5" w:rsidRDefault="002A0BA7" w:rsidP="0029516D">
            <w:pPr>
              <w:spacing w:before="160" w:after="160" w:line="240" w:lineRule="auto"/>
              <w:ind w:left="136"/>
              <w:rPr>
                <w:rFonts w:cs="Arial"/>
                <w:b/>
                <w:szCs w:val="22"/>
              </w:rPr>
            </w:pPr>
            <w:r w:rsidRPr="009D353A">
              <w:rPr>
                <w:rFonts w:cs="Arial"/>
                <w:b/>
                <w:color w:val="6B2976"/>
                <w:sz w:val="24"/>
                <w:szCs w:val="22"/>
                <w:lang w:val="fil-PH"/>
              </w:rPr>
              <w:t>Tumataas na representasyon at pakikilahok</w:t>
            </w:r>
          </w:p>
        </w:tc>
      </w:tr>
      <w:tr w:rsidR="00B851EF" w14:paraId="30A22CBF" w14:textId="77777777" w:rsidTr="0041014C">
        <w:trPr>
          <w:trHeight w:val="680"/>
        </w:trPr>
        <w:tc>
          <w:tcPr>
            <w:tcW w:w="1990" w:type="pct"/>
            <w:vMerge w:val="restart"/>
            <w:shd w:val="clear" w:color="auto" w:fill="F7EEF7"/>
          </w:tcPr>
          <w:p w14:paraId="45CBCB00" w14:textId="77777777" w:rsidR="005F4B7A" w:rsidRPr="005C46A5" w:rsidRDefault="002A0BA7" w:rsidP="005F4B7A">
            <w:pPr>
              <w:pStyle w:val="ListParagraph"/>
              <w:numPr>
                <w:ilvl w:val="0"/>
                <w:numId w:val="24"/>
              </w:numPr>
              <w:spacing w:after="120" w:line="240" w:lineRule="auto"/>
              <w:rPr>
                <w:rFonts w:cs="Arial"/>
                <w:b/>
                <w:szCs w:val="22"/>
              </w:rPr>
            </w:pPr>
            <w:r w:rsidRPr="005C46A5">
              <w:rPr>
                <w:rFonts w:cs="Arial"/>
                <w:b/>
                <w:szCs w:val="22"/>
                <w:lang w:val="fil-PH"/>
              </w:rPr>
              <w:t xml:space="preserve">Tiyakin na ang kultural na kaangkupan ng panloob at panlabas na impormasyon ng Ahensiya at mga pinagkukunan para sa mga LGBTIQA+ na may kapansanan at mga komunidad. </w:t>
            </w:r>
          </w:p>
        </w:tc>
        <w:tc>
          <w:tcPr>
            <w:tcW w:w="1932" w:type="pct"/>
            <w:shd w:val="clear" w:color="auto" w:fill="F7EEF7"/>
          </w:tcPr>
          <w:p w14:paraId="36379B8A" w14:textId="206A173F" w:rsidR="005F4B7A" w:rsidRPr="0015542A" w:rsidRDefault="002A0BA7" w:rsidP="0041014C">
            <w:pPr>
              <w:spacing w:after="120" w:line="240" w:lineRule="auto"/>
              <w:ind w:left="138"/>
              <w:rPr>
                <w:rFonts w:cs="Arial"/>
                <w:szCs w:val="22"/>
              </w:rPr>
            </w:pPr>
            <w:r>
              <w:rPr>
                <w:rFonts w:cs="Arial"/>
                <w:szCs w:val="22"/>
                <w:lang w:val="fil-PH"/>
              </w:rPr>
              <w:t>Tinukoy na mga prinsipyo para sa pagsusulat at pakikipag-usap nang inklusibo ayon sa mga gabay sa estilo ng Ahensiya</w:t>
            </w:r>
          </w:p>
        </w:tc>
        <w:tc>
          <w:tcPr>
            <w:tcW w:w="1078" w:type="pct"/>
            <w:shd w:val="clear" w:color="auto" w:fill="F7EEF7"/>
            <w:tcMar>
              <w:top w:w="15" w:type="dxa"/>
              <w:left w:w="108" w:type="dxa"/>
              <w:bottom w:w="0" w:type="dxa"/>
              <w:right w:w="108" w:type="dxa"/>
            </w:tcMar>
          </w:tcPr>
          <w:p w14:paraId="0E56BD20" w14:textId="77777777" w:rsidR="005F4B7A" w:rsidRPr="0015542A" w:rsidRDefault="002A0BA7" w:rsidP="0041014C">
            <w:pPr>
              <w:spacing w:after="120" w:line="240" w:lineRule="auto"/>
              <w:rPr>
                <w:rFonts w:cs="Arial"/>
                <w:szCs w:val="22"/>
              </w:rPr>
            </w:pPr>
            <w:r>
              <w:rPr>
                <w:rFonts w:cs="Arial"/>
                <w:szCs w:val="22"/>
                <w:lang w:val="fil-PH"/>
              </w:rPr>
              <w:t>Setyembre 2020</w:t>
            </w:r>
          </w:p>
        </w:tc>
      </w:tr>
      <w:tr w:rsidR="00B851EF" w14:paraId="2E0DAACE" w14:textId="77777777" w:rsidTr="0041014C">
        <w:trPr>
          <w:trHeight w:val="679"/>
        </w:trPr>
        <w:tc>
          <w:tcPr>
            <w:tcW w:w="1990" w:type="pct"/>
            <w:vMerge/>
            <w:shd w:val="clear" w:color="auto" w:fill="F7EEF7"/>
          </w:tcPr>
          <w:p w14:paraId="589B7719"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5F34E082" w14:textId="752D3BE0" w:rsidR="005F4B7A" w:rsidRPr="0015542A" w:rsidRDefault="002A0BA7" w:rsidP="0041014C">
            <w:pPr>
              <w:spacing w:after="120" w:line="240" w:lineRule="auto"/>
              <w:ind w:left="138"/>
              <w:rPr>
                <w:rFonts w:cs="Arial"/>
                <w:szCs w:val="22"/>
              </w:rPr>
            </w:pPr>
            <w:r>
              <w:rPr>
                <w:rFonts w:cs="Arial"/>
                <w:szCs w:val="22"/>
                <w:lang w:val="fil-PH"/>
              </w:rPr>
              <w:t>Lahat ng mga dokumentong panlabas ay sinuri at na-update gaya ng kahingian</w:t>
            </w:r>
          </w:p>
        </w:tc>
        <w:tc>
          <w:tcPr>
            <w:tcW w:w="1078" w:type="pct"/>
            <w:shd w:val="clear" w:color="auto" w:fill="F7EEF7"/>
            <w:tcMar>
              <w:top w:w="15" w:type="dxa"/>
              <w:left w:w="108" w:type="dxa"/>
              <w:bottom w:w="0" w:type="dxa"/>
              <w:right w:w="108" w:type="dxa"/>
            </w:tcMar>
          </w:tcPr>
          <w:p w14:paraId="0A95C0AF" w14:textId="77777777" w:rsidR="005F4B7A" w:rsidRPr="0015542A" w:rsidRDefault="002A0BA7" w:rsidP="0041014C">
            <w:pPr>
              <w:spacing w:after="120" w:line="240" w:lineRule="auto"/>
              <w:rPr>
                <w:rFonts w:cs="Arial"/>
                <w:szCs w:val="22"/>
              </w:rPr>
            </w:pPr>
            <w:r>
              <w:rPr>
                <w:rFonts w:cs="Arial"/>
                <w:szCs w:val="22"/>
                <w:lang w:val="fil-PH"/>
              </w:rPr>
              <w:t>Pebrero 2021</w:t>
            </w:r>
          </w:p>
        </w:tc>
      </w:tr>
      <w:tr w:rsidR="00B851EF" w14:paraId="5365943E" w14:textId="77777777" w:rsidTr="0041014C">
        <w:trPr>
          <w:trHeight w:val="679"/>
        </w:trPr>
        <w:tc>
          <w:tcPr>
            <w:tcW w:w="1990" w:type="pct"/>
            <w:vMerge/>
            <w:shd w:val="clear" w:color="auto" w:fill="F7EEF7"/>
          </w:tcPr>
          <w:p w14:paraId="5D5E6146"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08C69C5D" w14:textId="4ED5510C" w:rsidR="005F4B7A" w:rsidRPr="0015542A" w:rsidRDefault="002A0BA7" w:rsidP="0041014C">
            <w:pPr>
              <w:spacing w:after="120" w:line="240" w:lineRule="auto"/>
              <w:ind w:left="138"/>
              <w:rPr>
                <w:rFonts w:cs="Arial"/>
                <w:szCs w:val="22"/>
              </w:rPr>
            </w:pPr>
            <w:r>
              <w:rPr>
                <w:rFonts w:cs="Arial"/>
                <w:szCs w:val="22"/>
                <w:lang w:val="fil-PH"/>
              </w:rPr>
              <w:t>Lahat ng mga dokumentong panlabas ay sinuri at na-update gaya ng kahingian</w:t>
            </w:r>
          </w:p>
        </w:tc>
        <w:tc>
          <w:tcPr>
            <w:tcW w:w="1078" w:type="pct"/>
            <w:shd w:val="clear" w:color="auto" w:fill="F7EEF7"/>
            <w:tcMar>
              <w:top w:w="15" w:type="dxa"/>
              <w:left w:w="108" w:type="dxa"/>
              <w:bottom w:w="0" w:type="dxa"/>
              <w:right w:w="108" w:type="dxa"/>
            </w:tcMar>
          </w:tcPr>
          <w:p w14:paraId="46695EC5" w14:textId="77777777" w:rsidR="005F4B7A" w:rsidRPr="0015542A" w:rsidRDefault="002A0BA7" w:rsidP="0041014C">
            <w:pPr>
              <w:spacing w:after="120" w:line="240" w:lineRule="auto"/>
              <w:rPr>
                <w:rFonts w:cs="Arial"/>
                <w:szCs w:val="22"/>
              </w:rPr>
            </w:pPr>
            <w:r w:rsidRPr="0015542A">
              <w:rPr>
                <w:rFonts w:cs="Arial"/>
                <w:szCs w:val="22"/>
                <w:lang w:val="fil-PH"/>
              </w:rPr>
              <w:t>Pebrero 2021</w:t>
            </w:r>
          </w:p>
        </w:tc>
      </w:tr>
      <w:tr w:rsidR="00B851EF" w14:paraId="504C8389" w14:textId="77777777" w:rsidTr="0041014C">
        <w:trPr>
          <w:trHeight w:val="347"/>
        </w:trPr>
        <w:tc>
          <w:tcPr>
            <w:tcW w:w="1990" w:type="pct"/>
            <w:shd w:val="clear" w:color="auto" w:fill="F7EEF7"/>
          </w:tcPr>
          <w:p w14:paraId="7AF4DED8" w14:textId="77777777" w:rsidR="005F4B7A" w:rsidRPr="005C46A5" w:rsidRDefault="002A0BA7" w:rsidP="005F4B7A">
            <w:pPr>
              <w:pStyle w:val="ListParagraph"/>
              <w:numPr>
                <w:ilvl w:val="0"/>
                <w:numId w:val="24"/>
              </w:numPr>
              <w:spacing w:after="120" w:line="240" w:lineRule="auto"/>
              <w:rPr>
                <w:rFonts w:cs="Arial"/>
                <w:b/>
                <w:szCs w:val="22"/>
              </w:rPr>
            </w:pPr>
            <w:r w:rsidRPr="005C46A5">
              <w:rPr>
                <w:rFonts w:cs="Arial"/>
                <w:b/>
                <w:szCs w:val="22"/>
                <w:lang w:val="fil-PH"/>
              </w:rPr>
              <w:t>Tiyakin na ang mga mekanismo ng feedback, pagsusuri at reklamo ay ligtas sa kultura sa pamamagitan ng paniniguro na kumpidensiyal na magagawa ang mga ito.</w:t>
            </w:r>
          </w:p>
        </w:tc>
        <w:tc>
          <w:tcPr>
            <w:tcW w:w="1932" w:type="pct"/>
            <w:shd w:val="clear" w:color="auto" w:fill="F7EEF7"/>
          </w:tcPr>
          <w:p w14:paraId="1F15F9E2" w14:textId="0FC421FC" w:rsidR="005F4B7A" w:rsidRPr="0015542A" w:rsidRDefault="002A0BA7" w:rsidP="0041014C">
            <w:pPr>
              <w:spacing w:after="120" w:line="240" w:lineRule="auto"/>
              <w:ind w:left="138"/>
              <w:rPr>
                <w:rFonts w:cs="Arial"/>
                <w:szCs w:val="22"/>
              </w:rPr>
            </w:pPr>
            <w:r w:rsidRPr="0015542A">
              <w:rPr>
                <w:rFonts w:cs="Arial"/>
                <w:szCs w:val="22"/>
                <w:lang w:val="fil-PH"/>
              </w:rPr>
              <w:t>Ang mga mekanismo ng feedback, pagrepaso at reklamo ay may pagpipilian na 'Mas gusto ko na ang aking tugon ay maging kumpidensyal' sa mga opsyon sa pagsusumite</w:t>
            </w:r>
          </w:p>
        </w:tc>
        <w:tc>
          <w:tcPr>
            <w:tcW w:w="1078" w:type="pct"/>
            <w:shd w:val="clear" w:color="auto" w:fill="F7EEF7"/>
            <w:tcMar>
              <w:top w:w="15" w:type="dxa"/>
              <w:left w:w="108" w:type="dxa"/>
              <w:bottom w:w="0" w:type="dxa"/>
              <w:right w:w="108" w:type="dxa"/>
            </w:tcMar>
          </w:tcPr>
          <w:p w14:paraId="29201EDB" w14:textId="77777777" w:rsidR="005F4B7A" w:rsidRPr="0015542A" w:rsidRDefault="002A0BA7" w:rsidP="0041014C">
            <w:pPr>
              <w:spacing w:after="120" w:line="240" w:lineRule="auto"/>
              <w:rPr>
                <w:rFonts w:cs="Arial"/>
                <w:szCs w:val="22"/>
              </w:rPr>
            </w:pPr>
            <w:r w:rsidRPr="0015542A">
              <w:rPr>
                <w:rFonts w:cs="Arial"/>
                <w:szCs w:val="22"/>
                <w:lang w:val="fil-PH"/>
              </w:rPr>
              <w:t>Marso 2021</w:t>
            </w:r>
          </w:p>
        </w:tc>
      </w:tr>
      <w:tr w:rsidR="00B851EF" w14:paraId="22DB69B6" w14:textId="77777777" w:rsidTr="0041014C">
        <w:trPr>
          <w:trHeight w:val="582"/>
        </w:trPr>
        <w:tc>
          <w:tcPr>
            <w:tcW w:w="1990" w:type="pct"/>
            <w:vMerge w:val="restart"/>
            <w:shd w:val="clear" w:color="auto" w:fill="F7EEF7"/>
          </w:tcPr>
          <w:p w14:paraId="225EFFA7" w14:textId="77777777" w:rsidR="005F4B7A" w:rsidRPr="005C46A5" w:rsidRDefault="002A0BA7" w:rsidP="005F4B7A">
            <w:pPr>
              <w:pStyle w:val="ListParagraph"/>
              <w:numPr>
                <w:ilvl w:val="0"/>
                <w:numId w:val="24"/>
              </w:numPr>
              <w:spacing w:after="120" w:line="240" w:lineRule="auto"/>
              <w:rPr>
                <w:rFonts w:cs="Arial"/>
                <w:b/>
                <w:szCs w:val="22"/>
              </w:rPr>
            </w:pPr>
            <w:r w:rsidRPr="005C46A5">
              <w:rPr>
                <w:rFonts w:cs="Arial"/>
                <w:b/>
                <w:szCs w:val="22"/>
                <w:lang w:val="fil-PH"/>
              </w:rPr>
              <w:t xml:space="preserve">Bumuo ng isang search function para sa mga kalahok upang malaman kung aling mga lokal na serbisyo ang may kakayahang magbigay ng magigiliw na suporta sa LGBTIQA+. </w:t>
            </w:r>
          </w:p>
        </w:tc>
        <w:tc>
          <w:tcPr>
            <w:tcW w:w="1932" w:type="pct"/>
            <w:shd w:val="clear" w:color="auto" w:fill="F7EEF7"/>
          </w:tcPr>
          <w:p w14:paraId="31827E30" w14:textId="4CD092F6" w:rsidR="005F4B7A" w:rsidRPr="0015542A" w:rsidRDefault="002A0BA7" w:rsidP="0041014C">
            <w:pPr>
              <w:spacing w:after="120" w:line="240" w:lineRule="auto"/>
              <w:ind w:left="138"/>
              <w:rPr>
                <w:rFonts w:cs="Arial"/>
                <w:szCs w:val="22"/>
              </w:rPr>
            </w:pPr>
            <w:r w:rsidRPr="0015542A">
              <w:rPr>
                <w:rFonts w:cs="Arial"/>
                <w:szCs w:val="22"/>
                <w:lang w:val="fil-PH"/>
              </w:rPr>
              <w:t>Feasibility study sa pagbuo ng function na isinasagawa</w:t>
            </w:r>
          </w:p>
        </w:tc>
        <w:tc>
          <w:tcPr>
            <w:tcW w:w="1078" w:type="pct"/>
            <w:shd w:val="clear" w:color="auto" w:fill="F7EEF7"/>
            <w:tcMar>
              <w:top w:w="15" w:type="dxa"/>
              <w:left w:w="108" w:type="dxa"/>
              <w:bottom w:w="0" w:type="dxa"/>
              <w:right w:w="108" w:type="dxa"/>
            </w:tcMar>
          </w:tcPr>
          <w:p w14:paraId="762FCD14" w14:textId="77777777" w:rsidR="005F4B7A" w:rsidRPr="0015542A" w:rsidRDefault="002A0BA7" w:rsidP="0041014C">
            <w:pPr>
              <w:spacing w:after="120" w:line="240" w:lineRule="auto"/>
              <w:rPr>
                <w:rFonts w:cs="Arial"/>
                <w:szCs w:val="22"/>
              </w:rPr>
            </w:pPr>
            <w:r w:rsidRPr="0015542A">
              <w:rPr>
                <w:rFonts w:cs="Arial"/>
                <w:szCs w:val="22"/>
                <w:lang w:val="fil-PH"/>
              </w:rPr>
              <w:t>Disyembre 2021</w:t>
            </w:r>
          </w:p>
        </w:tc>
      </w:tr>
      <w:tr w:rsidR="00B851EF" w14:paraId="5ACCD561" w14:textId="77777777" w:rsidTr="0041014C">
        <w:trPr>
          <w:trHeight w:val="582"/>
        </w:trPr>
        <w:tc>
          <w:tcPr>
            <w:tcW w:w="1990" w:type="pct"/>
            <w:vMerge/>
            <w:shd w:val="clear" w:color="auto" w:fill="F7EEF7"/>
          </w:tcPr>
          <w:p w14:paraId="56731EE4"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1974FE60" w14:textId="3B4AECBA" w:rsidR="005F4B7A" w:rsidRPr="0015542A" w:rsidRDefault="002A0BA7" w:rsidP="0041014C">
            <w:pPr>
              <w:spacing w:after="120" w:line="240" w:lineRule="auto"/>
              <w:ind w:left="138"/>
              <w:rPr>
                <w:rFonts w:cs="Arial"/>
                <w:szCs w:val="22"/>
              </w:rPr>
            </w:pPr>
            <w:r w:rsidRPr="0015542A">
              <w:rPr>
                <w:rFonts w:cs="Arial"/>
                <w:szCs w:val="22"/>
                <w:lang w:val="fil-PH"/>
              </w:rPr>
              <w:t>Nag-prototype at inilunsad ang function (depende sa feasibility)</w:t>
            </w:r>
          </w:p>
        </w:tc>
        <w:tc>
          <w:tcPr>
            <w:tcW w:w="1078" w:type="pct"/>
            <w:shd w:val="clear" w:color="auto" w:fill="F7EEF7"/>
            <w:tcMar>
              <w:top w:w="15" w:type="dxa"/>
              <w:left w:w="108" w:type="dxa"/>
              <w:bottom w:w="0" w:type="dxa"/>
              <w:right w:w="108" w:type="dxa"/>
            </w:tcMar>
          </w:tcPr>
          <w:p w14:paraId="384F71C8" w14:textId="77777777" w:rsidR="005F4B7A" w:rsidRPr="0015542A" w:rsidRDefault="002A0BA7" w:rsidP="0041014C">
            <w:pPr>
              <w:spacing w:after="120" w:line="240" w:lineRule="auto"/>
              <w:rPr>
                <w:rFonts w:cs="Arial"/>
                <w:szCs w:val="22"/>
              </w:rPr>
            </w:pPr>
            <w:r w:rsidRPr="0015542A">
              <w:rPr>
                <w:rFonts w:cs="Arial"/>
                <w:szCs w:val="22"/>
                <w:lang w:val="fil-PH"/>
              </w:rPr>
              <w:t>Disyembre 2022</w:t>
            </w:r>
          </w:p>
        </w:tc>
      </w:tr>
      <w:tr w:rsidR="00B851EF" w14:paraId="48170B62" w14:textId="77777777" w:rsidTr="0041014C">
        <w:trPr>
          <w:trHeight w:val="1997"/>
        </w:trPr>
        <w:tc>
          <w:tcPr>
            <w:tcW w:w="1990" w:type="pct"/>
            <w:shd w:val="clear" w:color="auto" w:fill="F7EEF7"/>
          </w:tcPr>
          <w:p w14:paraId="7F22CE44" w14:textId="7875F0FD" w:rsidR="005F4B7A" w:rsidRPr="005C46A5" w:rsidRDefault="002A0BA7" w:rsidP="005F4B7A">
            <w:pPr>
              <w:pStyle w:val="ListParagraph"/>
              <w:numPr>
                <w:ilvl w:val="0"/>
                <w:numId w:val="24"/>
              </w:numPr>
              <w:spacing w:after="120" w:line="240" w:lineRule="auto"/>
              <w:rPr>
                <w:rFonts w:cs="Arial"/>
                <w:b/>
                <w:szCs w:val="22"/>
              </w:rPr>
            </w:pPr>
            <w:r w:rsidRPr="005C46A5">
              <w:rPr>
                <w:rFonts w:cs="Arial"/>
                <w:b/>
                <w:szCs w:val="22"/>
                <w:lang w:val="fil-PH"/>
              </w:rPr>
              <w:t>Nakahanay sa Istratehiya ng Pamumuhunan ng ILC 2019-2020, patuloy na mamuhunan sa mga aktibidad ng ILC na nakatuon sa mga LGBTIQA+ na may kapansanan at tasahin ang epekto.</w:t>
            </w:r>
          </w:p>
        </w:tc>
        <w:tc>
          <w:tcPr>
            <w:tcW w:w="1932" w:type="pct"/>
            <w:shd w:val="clear" w:color="auto" w:fill="F7EEF7"/>
          </w:tcPr>
          <w:p w14:paraId="754FF359" w14:textId="77D3EC23" w:rsidR="005F4B7A" w:rsidRPr="0015542A" w:rsidRDefault="002A0BA7" w:rsidP="0041014C">
            <w:pPr>
              <w:spacing w:after="120" w:line="240" w:lineRule="auto"/>
              <w:ind w:left="138"/>
              <w:rPr>
                <w:rFonts w:cs="Arial"/>
                <w:szCs w:val="22"/>
              </w:rPr>
            </w:pPr>
            <w:r>
              <w:rPr>
                <w:rFonts w:cs="Arial"/>
                <w:szCs w:val="22"/>
                <w:lang w:val="fil-PH"/>
              </w:rPr>
              <w:t>Istratehiya ng Pamumuhunan ng ILC at pagtatasa</w:t>
            </w:r>
          </w:p>
        </w:tc>
        <w:tc>
          <w:tcPr>
            <w:tcW w:w="1078" w:type="pct"/>
            <w:shd w:val="clear" w:color="auto" w:fill="F7EEF7"/>
            <w:tcMar>
              <w:top w:w="15" w:type="dxa"/>
              <w:left w:w="108" w:type="dxa"/>
              <w:bottom w:w="0" w:type="dxa"/>
              <w:right w:w="108" w:type="dxa"/>
            </w:tcMar>
          </w:tcPr>
          <w:p w14:paraId="173785DC" w14:textId="77777777" w:rsidR="005F4B7A" w:rsidRPr="0015542A" w:rsidRDefault="002A0BA7" w:rsidP="0041014C">
            <w:pPr>
              <w:spacing w:after="120" w:line="240" w:lineRule="auto"/>
              <w:rPr>
                <w:rFonts w:cs="Arial"/>
                <w:szCs w:val="22"/>
              </w:rPr>
            </w:pPr>
            <w:r w:rsidRPr="0015542A">
              <w:rPr>
                <w:rFonts w:cs="Arial"/>
                <w:szCs w:val="22"/>
                <w:lang w:val="fil-PH"/>
              </w:rPr>
              <w:t>Nagpapatuloy</w:t>
            </w:r>
          </w:p>
        </w:tc>
      </w:tr>
      <w:tr w:rsidR="00B851EF" w14:paraId="5D54C117" w14:textId="77777777" w:rsidTr="0041014C">
        <w:trPr>
          <w:trHeight w:val="347"/>
        </w:trPr>
        <w:tc>
          <w:tcPr>
            <w:tcW w:w="5000" w:type="pct"/>
            <w:gridSpan w:val="3"/>
            <w:shd w:val="clear" w:color="auto" w:fill="auto"/>
            <w:vAlign w:val="center"/>
          </w:tcPr>
          <w:p w14:paraId="371C8CDD" w14:textId="77777777" w:rsidR="005F4B7A" w:rsidRPr="009D353A" w:rsidRDefault="002A0BA7" w:rsidP="0029516D">
            <w:pPr>
              <w:spacing w:before="160" w:after="160" w:line="240" w:lineRule="auto"/>
              <w:ind w:left="136"/>
              <w:rPr>
                <w:rFonts w:cs="Arial"/>
                <w:b/>
                <w:color w:val="6B2976"/>
                <w:sz w:val="24"/>
                <w:szCs w:val="22"/>
              </w:rPr>
            </w:pPr>
            <w:r w:rsidRPr="009D353A">
              <w:rPr>
                <w:rFonts w:cs="Arial"/>
                <w:b/>
                <w:color w:val="6B2976"/>
                <w:sz w:val="24"/>
                <w:szCs w:val="22"/>
                <w:lang w:val="fil-PH"/>
              </w:rPr>
              <w:lastRenderedPageBreak/>
              <w:t xml:space="preserve">Pagpapahusay ng pangangalap ng datos at pagtatasa </w:t>
            </w:r>
          </w:p>
        </w:tc>
      </w:tr>
      <w:tr w:rsidR="00B851EF" w14:paraId="7458AD18" w14:textId="77777777" w:rsidTr="0041014C">
        <w:trPr>
          <w:trHeight w:val="826"/>
        </w:trPr>
        <w:tc>
          <w:tcPr>
            <w:tcW w:w="1990" w:type="pct"/>
            <w:vMerge w:val="restart"/>
            <w:shd w:val="clear" w:color="auto" w:fill="auto"/>
          </w:tcPr>
          <w:p w14:paraId="17808226" w14:textId="77777777" w:rsidR="005F4B7A" w:rsidRPr="005C46A5" w:rsidRDefault="002A0BA7" w:rsidP="005F4B7A">
            <w:pPr>
              <w:pStyle w:val="ListParagraph"/>
              <w:numPr>
                <w:ilvl w:val="0"/>
                <w:numId w:val="24"/>
              </w:numPr>
              <w:spacing w:after="120" w:line="240" w:lineRule="auto"/>
              <w:rPr>
                <w:rFonts w:cs="Arial"/>
                <w:b/>
                <w:szCs w:val="22"/>
              </w:rPr>
            </w:pPr>
            <w:r w:rsidRPr="005C46A5">
              <w:rPr>
                <w:rFonts w:cs="Arial"/>
                <w:b/>
                <w:szCs w:val="22"/>
                <w:lang w:val="fil-PH"/>
              </w:rPr>
              <w:t>I-update ang mga sistema ng datos ng NDIA upang magtala ng wastong impormasyon, at matiyak na ang mga paglalarawan sa sarili, mga titulo at mga pagpipilian sa kasarian para sa mga kalahok ay naaayon sa iba pang mga kagawaran ng pamahalaang Commonwealth.</w:t>
            </w:r>
          </w:p>
        </w:tc>
        <w:tc>
          <w:tcPr>
            <w:tcW w:w="1932" w:type="pct"/>
          </w:tcPr>
          <w:p w14:paraId="380DA9C5" w14:textId="1968432A" w:rsidR="005F4B7A" w:rsidRPr="0015542A" w:rsidRDefault="002A0BA7" w:rsidP="0041014C">
            <w:pPr>
              <w:spacing w:after="0" w:line="240" w:lineRule="auto"/>
              <w:ind w:left="138"/>
              <w:rPr>
                <w:rFonts w:cs="Arial"/>
                <w:szCs w:val="22"/>
              </w:rPr>
            </w:pPr>
            <w:r>
              <w:rPr>
                <w:rFonts w:cs="Arial"/>
                <w:szCs w:val="22"/>
                <w:lang w:val="fil-PH"/>
              </w:rPr>
              <w:t>Ang mga sistema ng negosyo ng NDIS ay maaaring i-search para sa datos na may kaugnayan sa mga LGBTIQA+ na may kapansanan</w:t>
            </w:r>
          </w:p>
        </w:tc>
        <w:tc>
          <w:tcPr>
            <w:tcW w:w="1078" w:type="pct"/>
            <w:shd w:val="clear" w:color="auto" w:fill="auto"/>
            <w:tcMar>
              <w:top w:w="15" w:type="dxa"/>
              <w:left w:w="108" w:type="dxa"/>
              <w:bottom w:w="0" w:type="dxa"/>
              <w:right w:w="108" w:type="dxa"/>
            </w:tcMar>
          </w:tcPr>
          <w:p w14:paraId="7F36CCB8" w14:textId="77777777" w:rsidR="005F4B7A" w:rsidRPr="0015542A" w:rsidRDefault="002A0BA7" w:rsidP="0041014C">
            <w:pPr>
              <w:spacing w:after="120" w:line="240" w:lineRule="auto"/>
              <w:rPr>
                <w:rFonts w:cs="Arial"/>
                <w:szCs w:val="22"/>
              </w:rPr>
            </w:pPr>
            <w:r w:rsidRPr="0015542A">
              <w:rPr>
                <w:rFonts w:cs="Arial"/>
                <w:szCs w:val="22"/>
                <w:lang w:val="fil-PH"/>
              </w:rPr>
              <w:t>Disyembre 2021</w:t>
            </w:r>
          </w:p>
        </w:tc>
      </w:tr>
      <w:tr w:rsidR="00B851EF" w14:paraId="17E5E5FF" w14:textId="77777777" w:rsidTr="0041014C">
        <w:trPr>
          <w:trHeight w:val="1032"/>
        </w:trPr>
        <w:tc>
          <w:tcPr>
            <w:tcW w:w="1990" w:type="pct"/>
            <w:vMerge/>
            <w:shd w:val="clear" w:color="auto" w:fill="auto"/>
          </w:tcPr>
          <w:p w14:paraId="08F57479" w14:textId="77777777" w:rsidR="005F4B7A" w:rsidRPr="005C46A5" w:rsidRDefault="005F4B7A" w:rsidP="005F4B7A">
            <w:pPr>
              <w:pStyle w:val="ListParagraph"/>
              <w:numPr>
                <w:ilvl w:val="0"/>
                <w:numId w:val="24"/>
              </w:numPr>
              <w:spacing w:after="120" w:line="240" w:lineRule="auto"/>
              <w:rPr>
                <w:rFonts w:cs="Arial"/>
                <w:b/>
                <w:szCs w:val="22"/>
              </w:rPr>
            </w:pPr>
          </w:p>
        </w:tc>
        <w:tc>
          <w:tcPr>
            <w:tcW w:w="1932" w:type="pct"/>
            <w:shd w:val="clear" w:color="auto" w:fill="auto"/>
          </w:tcPr>
          <w:p w14:paraId="4B81F815" w14:textId="43412F27" w:rsidR="005F4B7A" w:rsidRPr="008B1F13" w:rsidRDefault="002A0BA7" w:rsidP="0041014C">
            <w:pPr>
              <w:spacing w:after="120" w:line="240" w:lineRule="auto"/>
              <w:ind w:left="138"/>
              <w:rPr>
                <w:rFonts w:cs="Arial"/>
                <w:szCs w:val="22"/>
              </w:rPr>
            </w:pPr>
            <w:r w:rsidRPr="008B1F13">
              <w:rPr>
                <w:lang w:val="fil-PH"/>
              </w:rPr>
              <w:t>Pinagbubuti ng NDIA ang pangangalap ng datos na nauugnay sa cohort ng LGBTIQA+, na nagbibigay-daan sa pinagbuting pagsukat ng mga bilang ng kalahok na LGBTIQA+; ang kanilang mga karanasan sa NDIS; at ang epekto ng anumang mga programa o pakikipag-ugnayan na pinamunuan ng Ahensya</w:t>
            </w:r>
          </w:p>
        </w:tc>
        <w:tc>
          <w:tcPr>
            <w:tcW w:w="1078" w:type="pct"/>
            <w:shd w:val="clear" w:color="auto" w:fill="auto"/>
            <w:tcMar>
              <w:top w:w="15" w:type="dxa"/>
              <w:left w:w="108" w:type="dxa"/>
              <w:bottom w:w="0" w:type="dxa"/>
              <w:right w:w="108" w:type="dxa"/>
            </w:tcMar>
          </w:tcPr>
          <w:p w14:paraId="54172B53" w14:textId="77777777" w:rsidR="005F4B7A" w:rsidRPr="008B1F13" w:rsidRDefault="002A0BA7" w:rsidP="0041014C">
            <w:pPr>
              <w:spacing w:after="120" w:line="240" w:lineRule="auto"/>
            </w:pPr>
            <w:r w:rsidRPr="008B1F13">
              <w:rPr>
                <w:lang w:val="fil-PH"/>
              </w:rPr>
              <w:t>Disyembre 2021</w:t>
            </w:r>
          </w:p>
        </w:tc>
      </w:tr>
      <w:tr w:rsidR="00B851EF" w14:paraId="0964114F" w14:textId="77777777" w:rsidTr="0041014C">
        <w:trPr>
          <w:trHeight w:val="347"/>
        </w:trPr>
        <w:tc>
          <w:tcPr>
            <w:tcW w:w="1990" w:type="pct"/>
            <w:shd w:val="clear" w:color="auto" w:fill="auto"/>
          </w:tcPr>
          <w:p w14:paraId="69B52F1E" w14:textId="77777777" w:rsidR="005F4B7A" w:rsidRPr="005C46A5" w:rsidRDefault="002A0BA7" w:rsidP="005F4B7A">
            <w:pPr>
              <w:pStyle w:val="ListParagraph"/>
              <w:numPr>
                <w:ilvl w:val="0"/>
                <w:numId w:val="24"/>
              </w:numPr>
              <w:spacing w:after="120" w:line="240" w:lineRule="auto"/>
              <w:rPr>
                <w:rFonts w:cs="Arial"/>
                <w:b/>
                <w:szCs w:val="22"/>
              </w:rPr>
            </w:pPr>
            <w:r w:rsidRPr="005C46A5">
              <w:rPr>
                <w:rFonts w:cs="Arial"/>
                <w:b/>
                <w:szCs w:val="22"/>
                <w:lang w:val="fil-PH"/>
              </w:rPr>
              <w:t>Magsagawa ng pagsusuri ng kasalukuyang magagamit na datos at humingi ng input mula sa komunidad ng LGBTIQA+ upang lumikha ng snapshot ng mga kalahok na LGBTIQA+ sa Iskema.</w:t>
            </w:r>
          </w:p>
        </w:tc>
        <w:tc>
          <w:tcPr>
            <w:tcW w:w="1932" w:type="pct"/>
          </w:tcPr>
          <w:p w14:paraId="66DD76AD" w14:textId="6F3854C6" w:rsidR="005F4B7A" w:rsidRPr="0015542A" w:rsidRDefault="002A0BA7" w:rsidP="0041014C">
            <w:pPr>
              <w:spacing w:after="120" w:line="240" w:lineRule="auto"/>
              <w:ind w:left="138"/>
              <w:rPr>
                <w:rFonts w:cs="Arial"/>
                <w:szCs w:val="22"/>
              </w:rPr>
            </w:pPr>
            <w:r w:rsidRPr="0015542A">
              <w:rPr>
                <w:rFonts w:cs="Arial"/>
                <w:szCs w:val="22"/>
                <w:lang w:val="fil-PH"/>
              </w:rPr>
              <w:t>Nasuri ang datos at inihanda ang ulat</w:t>
            </w:r>
          </w:p>
        </w:tc>
        <w:tc>
          <w:tcPr>
            <w:tcW w:w="1078" w:type="pct"/>
            <w:shd w:val="clear" w:color="auto" w:fill="auto"/>
            <w:tcMar>
              <w:top w:w="15" w:type="dxa"/>
              <w:left w:w="108" w:type="dxa"/>
              <w:bottom w:w="0" w:type="dxa"/>
              <w:right w:w="108" w:type="dxa"/>
            </w:tcMar>
          </w:tcPr>
          <w:p w14:paraId="591EB073" w14:textId="77777777" w:rsidR="005F4B7A" w:rsidRPr="0015542A" w:rsidRDefault="002A0BA7" w:rsidP="0041014C">
            <w:pPr>
              <w:spacing w:after="120" w:line="240" w:lineRule="auto"/>
              <w:rPr>
                <w:rFonts w:cs="Arial"/>
                <w:szCs w:val="22"/>
              </w:rPr>
            </w:pPr>
            <w:r w:rsidRPr="0015542A">
              <w:rPr>
                <w:rFonts w:cs="Arial"/>
                <w:szCs w:val="22"/>
                <w:lang w:val="fil-PH"/>
              </w:rPr>
              <w:t>Disyembre 2021</w:t>
            </w:r>
          </w:p>
        </w:tc>
      </w:tr>
    </w:tbl>
    <w:p w14:paraId="5EF8BBE5" w14:textId="77777777" w:rsidR="00D96ED3" w:rsidRDefault="00D96ED3" w:rsidP="00D96ED3">
      <w:pPr>
        <w:rPr>
          <w:color w:val="000000"/>
          <w:szCs w:val="22"/>
        </w:rPr>
      </w:pPr>
    </w:p>
    <w:p w14:paraId="074D22E0" w14:textId="77777777" w:rsidR="00652824" w:rsidRDefault="002A0BA7" w:rsidP="00652824">
      <w:pPr>
        <w:pStyle w:val="Heading2"/>
      </w:pPr>
      <w:bookmarkStart w:id="32" w:name="_Toc256000020"/>
      <w:r>
        <w:rPr>
          <w:lang w:val="fil-PH"/>
        </w:rPr>
        <w:t>Pagsukat sa epekto</w:t>
      </w:r>
      <w:bookmarkEnd w:id="32"/>
    </w:p>
    <w:p w14:paraId="353FA752" w14:textId="77777777" w:rsidR="00210109" w:rsidRDefault="002A0BA7" w:rsidP="00210109">
      <w:r>
        <w:rPr>
          <w:lang w:val="fil-PH"/>
        </w:rPr>
        <w:t>Sa paghahatid ng mga Prayoridad na Aksyon na nakalista sa itaas, ang tagumpay ng istratehiya na ito ay susukatin sa pamamagitan ng:</w:t>
      </w:r>
    </w:p>
    <w:p w14:paraId="6602B440" w14:textId="698B533B" w:rsidR="00652824" w:rsidRDefault="002A0BA7" w:rsidP="0031745D">
      <w:pPr>
        <w:pStyle w:val="ListParagraph"/>
        <w:numPr>
          <w:ilvl w:val="0"/>
          <w:numId w:val="16"/>
        </w:numPr>
      </w:pPr>
      <w:r>
        <w:rPr>
          <w:lang w:val="fil-PH"/>
        </w:rPr>
        <w:t>Rate ng kasiyahan ng aming cohort na LGBTIQA+ sa average ng Ahensiya o mas mataas pa</w:t>
      </w:r>
    </w:p>
    <w:p w14:paraId="2EE30CC6" w14:textId="7BC995EF" w:rsidR="00652824" w:rsidRDefault="002A0BA7" w:rsidP="00F5612A">
      <w:pPr>
        <w:pStyle w:val="ListParagraph"/>
        <w:numPr>
          <w:ilvl w:val="0"/>
          <w:numId w:val="16"/>
        </w:numPr>
      </w:pPr>
      <w:r>
        <w:rPr>
          <w:lang w:val="fil-PH"/>
        </w:rPr>
        <w:t>Ang partisipasyon ng cohort ng LGBTIQA+ sa average ng Ahensiya o mas mataas pa:</w:t>
      </w:r>
    </w:p>
    <w:p w14:paraId="576DC55F" w14:textId="4A9A6CAF" w:rsidR="00210109" w:rsidRDefault="00FD1531" w:rsidP="00F5612A">
      <w:pPr>
        <w:pStyle w:val="ListParagraph"/>
        <w:spacing w:before="240"/>
      </w:pPr>
      <w:r>
        <w:rPr>
          <w:noProof/>
          <w:lang w:val="en-AU" w:eastAsia="en-AU"/>
        </w:rPr>
        <mc:AlternateContent>
          <mc:Choice Requires="wps">
            <w:drawing>
              <wp:anchor distT="45720" distB="45720" distL="114300" distR="114300" simplePos="0" relativeHeight="251661312" behindDoc="0" locked="0" layoutInCell="1" allowOverlap="1" wp14:anchorId="7B75182E" wp14:editId="1F901E68">
                <wp:simplePos x="0" y="0"/>
                <wp:positionH relativeFrom="column">
                  <wp:posOffset>2171065</wp:posOffset>
                </wp:positionH>
                <wp:positionV relativeFrom="paragraph">
                  <wp:posOffset>1137920</wp:posOffset>
                </wp:positionV>
                <wp:extent cx="2371725" cy="838200"/>
                <wp:effectExtent l="0" t="0" r="9525"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838200"/>
                        </a:xfrm>
                        <a:prstGeom prst="rect">
                          <a:avLst/>
                        </a:prstGeom>
                        <a:solidFill>
                          <a:srgbClr val="FFFFFF"/>
                        </a:solidFill>
                        <a:ln w="9525">
                          <a:noFill/>
                          <a:miter lim="800000"/>
                          <a:headEnd/>
                          <a:tailEnd/>
                        </a:ln>
                      </wps:spPr>
                      <wps:txbx>
                        <w:txbxContent>
                          <w:p w14:paraId="61BD8144" w14:textId="77777777" w:rsidR="00210109" w:rsidRPr="00210109" w:rsidRDefault="002A0BA7" w:rsidP="00210109">
                            <w:pPr>
                              <w:jc w:val="center"/>
                              <w:rPr>
                                <w:lang w:val="en-AU"/>
                              </w:rPr>
                            </w:pPr>
                            <w:r>
                              <w:rPr>
                                <w:lang w:val="fil-PH"/>
                              </w:rPr>
                              <w:t>Mga kalahok na aktibo sa mga gawaing panlipunan at sa komunidad pagsapit ng 2023</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75182E" id="_x0000_t202" coordsize="21600,21600" o:spt="202" path="m,l,21600r21600,l21600,xe">
                <v:stroke joinstyle="miter"/>
                <v:path gradientshapeok="t" o:connecttype="rect"/>
              </v:shapetype>
              <v:shape id="Text Box 2" o:spid="_x0000_s1026" type="#_x0000_t202" style="position:absolute;left:0;text-align:left;margin-left:170.95pt;margin-top:89.6pt;width:186.75pt;height:6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" stroked="f">
                <v:textbox>
                  <w:txbxContent>
                    <w:p w14:paraId="61BD8144" w14:textId="77777777" w:rsidR="00210109" w:rsidRPr="00210109" w:rsidRDefault="002A0BA7" w:rsidP="00210109">
                      <w:pPr>
                        <w:jc w:val="center"/>
                        <w:rPr>
                          <w:lang w:val="en-AU"/>
                        </w:rPr>
                      </w:pPr>
                      <w:r>
                        <w:rPr>
                          <w:lang w:val="fil-PH"/>
                        </w:rPr>
                        <w:t>Mga kalahok na aktibo sa mga gawaing panlipunan at sa komunidad pagsapit ng 2023</w:t>
                      </w:r>
                    </w:p>
                  </w:txbxContent>
                </v:textbox>
                <w10:wrap type="square"/>
              </v:shape>
            </w:pict>
          </mc:Fallback>
        </mc:AlternateContent>
      </w:r>
      <w:r>
        <w:rPr>
          <w:noProof/>
          <w:lang w:val="en-AU" w:eastAsia="en-AU"/>
        </w:rPr>
        <mc:AlternateContent>
          <mc:Choice Requires="wps">
            <w:drawing>
              <wp:anchor distT="45720" distB="45720" distL="114300" distR="114300" simplePos="0" relativeHeight="251659264" behindDoc="0" locked="0" layoutInCell="1" allowOverlap="1" wp14:anchorId="2DBBBC69" wp14:editId="07E71FBA">
                <wp:simplePos x="0" y="0"/>
                <wp:positionH relativeFrom="margin">
                  <wp:posOffset>-635</wp:posOffset>
                </wp:positionH>
                <wp:positionV relativeFrom="paragraph">
                  <wp:posOffset>1165860</wp:posOffset>
                </wp:positionV>
                <wp:extent cx="2124075" cy="9620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962025"/>
                        </a:xfrm>
                        <a:prstGeom prst="rect">
                          <a:avLst/>
                        </a:prstGeom>
                        <a:solidFill>
                          <a:srgbClr val="FFFFFF"/>
                        </a:solidFill>
                        <a:ln w="9525">
                          <a:noFill/>
                          <a:miter lim="800000"/>
                          <a:headEnd/>
                          <a:tailEnd/>
                        </a:ln>
                      </wps:spPr>
                      <wps:txbx>
                        <w:txbxContent>
                          <w:p w14:paraId="554CAD83" w14:textId="77777777" w:rsidR="00210109" w:rsidRPr="004463DD" w:rsidRDefault="002A0BA7" w:rsidP="00210109">
                            <w:pPr>
                              <w:jc w:val="center"/>
                              <w:rPr>
                                <w:lang w:val="es-419"/>
                              </w:rPr>
                            </w:pPr>
                            <w:r>
                              <w:rPr>
                                <w:lang w:val="fil-PH"/>
                              </w:rPr>
                              <w:t xml:space="preserve">Mga </w:t>
                            </w:r>
                            <w:r>
                              <w:rPr>
                                <w:lang w:val="fil-PH"/>
                              </w:rPr>
                              <w:t xml:space="preserve">kalahok na may mabuting trabaho </w:t>
                            </w:r>
                            <w:r>
                              <w:rPr>
                                <w:lang w:val="fil-PH"/>
                              </w:rPr>
                              <w:br/>
                              <w:t>(para sa mga nasa edad nang magtrabaho) pagsapit ng 2023</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2DBBBC69" id="_x0000_s1027" type="#_x0000_t202" style="position:absolute;left:0;text-align:left;margin-left:-.05pt;margin-top:91.8pt;width:167.25pt;height:75.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" stroked="f">
                <v:textbox>
                  <w:txbxContent>
                    <w:p w14:paraId="554CAD83" w14:textId="77777777" w:rsidR="00210109" w:rsidRPr="004463DD" w:rsidRDefault="002A0BA7" w:rsidP="00210109">
                      <w:pPr>
                        <w:jc w:val="center"/>
                        <w:rPr>
                          <w:lang w:val="es-419"/>
                        </w:rPr>
                      </w:pPr>
                      <w:r>
                        <w:rPr>
                          <w:lang w:val="fil-PH"/>
                        </w:rPr>
                        <w:t xml:space="preserve">Mga kalahok na may mabuting trabaho </w:t>
                      </w:r>
                      <w:r>
                        <w:rPr>
                          <w:lang w:val="fil-PH"/>
                        </w:rPr>
                        <w:br/>
                        <w:t>(para sa mga nasa edad nang magtrabaho) pagsapit ng 2023</w:t>
                      </w:r>
                    </w:p>
                  </w:txbxContent>
                </v:textbox>
                <w10:wrap type="square" anchorx="margin"/>
              </v:shape>
            </w:pict>
          </mc:Fallback>
        </mc:AlternateContent>
      </w:r>
      <w:r w:rsidR="002A0BA7">
        <w:rPr>
          <w:noProof/>
          <w:lang w:val="en-AU" w:eastAsia="en-AU"/>
        </w:rPr>
        <w:drawing>
          <wp:anchor distT="0" distB="0" distL="114300" distR="114300" simplePos="0" relativeHeight="251664384" behindDoc="0" locked="0" layoutInCell="1" allowOverlap="1" wp14:anchorId="789C5C7F" wp14:editId="64165302">
            <wp:simplePos x="0" y="0"/>
            <wp:positionH relativeFrom="column">
              <wp:posOffset>2743200</wp:posOffset>
            </wp:positionH>
            <wp:positionV relativeFrom="paragraph">
              <wp:posOffset>36830</wp:posOffset>
            </wp:positionV>
            <wp:extent cx="800100" cy="1047750"/>
            <wp:effectExtent l="0" t="0" r="0" b="0"/>
            <wp:wrapNone/>
            <wp:docPr id="8" name="Picture 8" descr="This image represents 50% of participants involved in social and community activities b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800100" cy="1047750"/>
                    </a:xfrm>
                    <a:prstGeom prst="rect">
                      <a:avLst/>
                    </a:prstGeom>
                  </pic:spPr>
                </pic:pic>
              </a:graphicData>
            </a:graphic>
          </wp:anchor>
        </w:drawing>
      </w:r>
      <w:r w:rsidR="00896476">
        <w:rPr>
          <w:noProof/>
          <w:lang w:val="en-AU" w:eastAsia="en-AU"/>
        </w:rPr>
        <w:drawing>
          <wp:inline distT="0" distB="0" distL="0" distR="0" wp14:anchorId="76C60AA9" wp14:editId="2693DA66">
            <wp:extent cx="814208" cy="1084111"/>
            <wp:effectExtent l="0" t="0" r="5080" b="1905"/>
            <wp:docPr id="1636853128" name="Picture 1" descr="This image represents 30% of participants in meaningful employment (for those of working age) b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469458" name=""/>
                    <pic:cNvPicPr/>
                  </pic:nvPicPr>
                  <pic:blipFill>
                    <a:blip r:embed="rId13"/>
                    <a:stretch>
                      <a:fillRect/>
                    </a:stretch>
                  </pic:blipFill>
                  <pic:spPr>
                    <a:xfrm>
                      <a:off x="0" y="0"/>
                      <a:ext cx="825214" cy="1098765"/>
                    </a:xfrm>
                    <a:prstGeom prst="rect">
                      <a:avLst/>
                    </a:prstGeom>
                  </pic:spPr>
                </pic:pic>
              </a:graphicData>
            </a:graphic>
          </wp:inline>
        </w:drawing>
      </w:r>
      <w:r w:rsidR="001729F9">
        <w:rPr>
          <w:noProof/>
          <w:lang w:eastAsia="en-AU"/>
        </w:rPr>
        <w:tab/>
      </w:r>
      <w:r w:rsidR="001729F9">
        <w:rPr>
          <w:noProof/>
          <w:lang w:eastAsia="en-AU"/>
        </w:rPr>
        <w:tab/>
      </w:r>
      <w:r w:rsidR="001729F9">
        <w:rPr>
          <w:noProof/>
          <w:lang w:eastAsia="en-AU"/>
        </w:rPr>
        <w:tab/>
      </w:r>
      <w:r w:rsidR="001729F9">
        <w:rPr>
          <w:noProof/>
          <w:lang w:eastAsia="en-AU"/>
        </w:rPr>
        <w:tab/>
      </w:r>
      <w:r w:rsidR="001729F9">
        <w:rPr>
          <w:noProof/>
          <w:lang w:eastAsia="en-AU"/>
        </w:rPr>
        <w:br/>
      </w:r>
    </w:p>
    <w:p w14:paraId="2939A541" w14:textId="706E30BC" w:rsidR="007E373B" w:rsidRDefault="007E373B">
      <w:pPr>
        <w:spacing w:line="276" w:lineRule="auto"/>
      </w:pPr>
    </w:p>
    <w:p w14:paraId="6CCDF62E" w14:textId="77777777" w:rsidR="00FD1531" w:rsidRDefault="002A0BA7" w:rsidP="0007449C">
      <w:pPr>
        <w:rPr>
          <w:lang w:val="fil-PH"/>
        </w:rPr>
      </w:pPr>
      <w:r>
        <w:rPr>
          <w:lang w:val="fil-PH"/>
        </w:rPr>
        <w:br/>
      </w:r>
    </w:p>
    <w:p w14:paraId="23857CFE" w14:textId="346A2DC9" w:rsidR="0007449C" w:rsidRDefault="002A0BA7" w:rsidP="0007449C">
      <w:pPr>
        <w:rPr>
          <w:lang w:val="fil-PH"/>
        </w:rPr>
      </w:pPr>
      <w:r>
        <w:rPr>
          <w:lang w:val="fil-PH"/>
        </w:rPr>
        <w:t>Upang ituloy ang pag-unlad sa mga item na ito, ang NDIA ay naglalayon na makumpleto:</w:t>
      </w:r>
    </w:p>
    <w:p w14:paraId="686B4139" w14:textId="77777777" w:rsidR="00FD1531" w:rsidRPr="00FD1531" w:rsidRDefault="00FD1531" w:rsidP="0007449C">
      <w:pPr>
        <w:rPr>
          <w:lang w:val="fil-PH"/>
        </w:rPr>
      </w:pPr>
    </w:p>
    <w:p w14:paraId="5318CF99" w14:textId="77777777" w:rsidR="00652824" w:rsidRPr="001543FA" w:rsidRDefault="002A0BA7" w:rsidP="00EC28CE">
      <w:pPr>
        <w:pStyle w:val="Heading4"/>
        <w:numPr>
          <w:ilvl w:val="0"/>
          <w:numId w:val="0"/>
        </w:numPr>
        <w:ind w:left="709" w:hanging="709"/>
        <w:rPr>
          <w:color w:val="6B2976"/>
          <w:sz w:val="22"/>
        </w:rPr>
      </w:pPr>
      <w:bookmarkStart w:id="33" w:name="_Toc256000021"/>
      <w:r w:rsidRPr="001543FA">
        <w:rPr>
          <w:color w:val="6B2976"/>
          <w:sz w:val="22"/>
          <w:lang w:val="fil-PH"/>
        </w:rPr>
        <w:t>Sa pagsapit ng Disyembre 2020</w:t>
      </w:r>
      <w:bookmarkEnd w:id="33"/>
    </w:p>
    <w:p w14:paraId="79E10AAD" w14:textId="77777777" w:rsidR="00652824" w:rsidRDefault="002A0BA7" w:rsidP="0031745D">
      <w:pPr>
        <w:pStyle w:val="ListParagraph"/>
        <w:numPr>
          <w:ilvl w:val="0"/>
          <w:numId w:val="17"/>
        </w:numPr>
      </w:pPr>
      <w:r>
        <w:rPr>
          <w:lang w:val="fil-PH"/>
        </w:rPr>
        <w:t>Inilunsad ang tagapayong grupo ng LGBTIQA+</w:t>
      </w:r>
    </w:p>
    <w:p w14:paraId="496396D8" w14:textId="62BF50D2" w:rsidR="00652824" w:rsidRDefault="002A0BA7" w:rsidP="0031745D">
      <w:pPr>
        <w:pStyle w:val="ListParagraph"/>
        <w:numPr>
          <w:ilvl w:val="0"/>
          <w:numId w:val="17"/>
        </w:numPr>
      </w:pPr>
      <w:r>
        <w:rPr>
          <w:lang w:val="fil-PH"/>
        </w:rPr>
        <w:t xml:space="preserve">Ginawang </w:t>
      </w:r>
      <w:r w:rsidR="004C7DDD">
        <w:rPr>
          <w:lang w:val="fil-PH"/>
        </w:rPr>
        <w:t>final</w:t>
      </w:r>
      <w:r>
        <w:rPr>
          <w:lang w:val="fil-PH"/>
        </w:rPr>
        <w:t xml:space="preserve"> ang plano ng komunikasyon</w:t>
      </w:r>
    </w:p>
    <w:p w14:paraId="0C9EAA06" w14:textId="77777777" w:rsidR="00652824" w:rsidRDefault="002A0BA7" w:rsidP="0031745D">
      <w:pPr>
        <w:pStyle w:val="ListParagraph"/>
        <w:numPr>
          <w:ilvl w:val="0"/>
          <w:numId w:val="17"/>
        </w:numPr>
      </w:pPr>
      <w:r>
        <w:rPr>
          <w:lang w:val="fil-PH"/>
        </w:rPr>
        <w:t>Tinasa ang ating mga gawing inklusibo</w:t>
      </w:r>
    </w:p>
    <w:p w14:paraId="3DED5B95" w14:textId="77777777" w:rsidR="00652824" w:rsidRPr="004463DD" w:rsidRDefault="002A0BA7" w:rsidP="0031745D">
      <w:pPr>
        <w:pStyle w:val="ListParagraph"/>
        <w:numPr>
          <w:ilvl w:val="0"/>
          <w:numId w:val="17"/>
        </w:numPr>
        <w:rPr>
          <w:lang w:val="es-419"/>
        </w:rPr>
      </w:pPr>
      <w:r>
        <w:rPr>
          <w:lang w:val="fil-PH"/>
        </w:rPr>
        <w:t>Lumahok sa apat na pambansang kaganapan sa komunidad</w:t>
      </w:r>
    </w:p>
    <w:p w14:paraId="55DF2DD5" w14:textId="77777777" w:rsidR="00652824" w:rsidRDefault="002A0BA7" w:rsidP="0031745D">
      <w:pPr>
        <w:pStyle w:val="ListParagraph"/>
        <w:numPr>
          <w:ilvl w:val="0"/>
          <w:numId w:val="17"/>
        </w:numPr>
      </w:pPr>
      <w:r>
        <w:rPr>
          <w:lang w:val="fil-PH"/>
        </w:rPr>
        <w:t>Ibinahagi ang Istratehiya ng LGBTIQA+ sa aming mga Kasosyo sa Komunidad (PITC - Partners in the Community)</w:t>
      </w:r>
    </w:p>
    <w:p w14:paraId="6DEE21E3" w14:textId="17E9C343" w:rsidR="00652824" w:rsidRPr="00FD1531" w:rsidRDefault="002A0BA7" w:rsidP="0031745D">
      <w:pPr>
        <w:pStyle w:val="ListParagraph"/>
        <w:numPr>
          <w:ilvl w:val="0"/>
          <w:numId w:val="17"/>
        </w:numPr>
        <w:rPr>
          <w:lang w:val="es-419"/>
        </w:rPr>
      </w:pPr>
      <w:r>
        <w:rPr>
          <w:lang w:val="fil-PH"/>
        </w:rPr>
        <w:t>Nagtatag ng isang Kampeon ng LGBTIQA+ sa antas na SES</w:t>
      </w:r>
    </w:p>
    <w:p w14:paraId="7DF4B255" w14:textId="77777777" w:rsidR="00FD1531" w:rsidRPr="004463DD" w:rsidRDefault="00FD1531" w:rsidP="0031745D">
      <w:pPr>
        <w:pStyle w:val="ListParagraph"/>
        <w:numPr>
          <w:ilvl w:val="0"/>
          <w:numId w:val="17"/>
        </w:numPr>
        <w:rPr>
          <w:lang w:val="es-419"/>
        </w:rPr>
      </w:pPr>
    </w:p>
    <w:p w14:paraId="6396F5AD" w14:textId="77777777" w:rsidR="00652824" w:rsidRPr="001543FA" w:rsidRDefault="002A0BA7" w:rsidP="00EC28CE">
      <w:pPr>
        <w:pStyle w:val="Heading4"/>
        <w:numPr>
          <w:ilvl w:val="0"/>
          <w:numId w:val="0"/>
        </w:numPr>
        <w:ind w:left="709" w:hanging="709"/>
        <w:rPr>
          <w:color w:val="6B2976"/>
          <w:sz w:val="22"/>
        </w:rPr>
      </w:pPr>
      <w:bookmarkStart w:id="34" w:name="_Toc256000022"/>
      <w:r w:rsidRPr="001543FA">
        <w:rPr>
          <w:color w:val="6B2976"/>
          <w:sz w:val="22"/>
          <w:lang w:val="fil-PH"/>
        </w:rPr>
        <w:t>Sa pagsapit ng Disyembre 2021</w:t>
      </w:r>
      <w:bookmarkEnd w:id="34"/>
    </w:p>
    <w:p w14:paraId="315BE390" w14:textId="77777777" w:rsidR="00652824" w:rsidRPr="00B5348D" w:rsidRDefault="002A0BA7" w:rsidP="00EC28CE">
      <w:pPr>
        <w:pStyle w:val="ListParagraph"/>
        <w:numPr>
          <w:ilvl w:val="0"/>
          <w:numId w:val="17"/>
        </w:numPr>
        <w:rPr>
          <w:lang w:val="fr-BE"/>
        </w:rPr>
      </w:pPr>
      <w:r>
        <w:rPr>
          <w:lang w:val="fil-PH"/>
        </w:rPr>
        <w:t>Binuo ang baseline para sa survey ng kasiyahan para sa cohort ng LGBTIQA+</w:t>
      </w:r>
    </w:p>
    <w:p w14:paraId="2D35CC80" w14:textId="77777777" w:rsidR="00652824" w:rsidRDefault="002A0BA7" w:rsidP="00EC28CE">
      <w:pPr>
        <w:pStyle w:val="ListParagraph"/>
        <w:numPr>
          <w:ilvl w:val="0"/>
          <w:numId w:val="17"/>
        </w:numPr>
      </w:pPr>
      <w:r>
        <w:rPr>
          <w:lang w:val="fil-PH"/>
        </w:rPr>
        <w:t>Nirepaso at na-update ang lahat ng panlabas at panloob na mga dokumento para sa representasyong LGBTIQA+</w:t>
      </w:r>
    </w:p>
    <w:p w14:paraId="03F32564" w14:textId="71459C83" w:rsidR="0031745D" w:rsidRDefault="002A0BA7" w:rsidP="00EC28CE">
      <w:pPr>
        <w:pStyle w:val="ListParagraph"/>
        <w:numPr>
          <w:ilvl w:val="0"/>
          <w:numId w:val="17"/>
        </w:numPr>
      </w:pPr>
      <w:r>
        <w:rPr>
          <w:lang w:val="fil-PH"/>
        </w:rPr>
        <w:t xml:space="preserve">Ginawang </w:t>
      </w:r>
      <w:r w:rsidR="004C7DDD">
        <w:rPr>
          <w:lang w:val="fil-PH"/>
        </w:rPr>
        <w:t>final</w:t>
      </w:r>
      <w:r>
        <w:rPr>
          <w:lang w:val="fil-PH"/>
        </w:rPr>
        <w:t xml:space="preserve"> ang kumpidensyal na mga reklamo at mekanismo ng feedback </w:t>
      </w:r>
    </w:p>
    <w:p w14:paraId="21EE2D78" w14:textId="77777777" w:rsidR="00652824" w:rsidRDefault="002A0BA7" w:rsidP="00EC28CE">
      <w:pPr>
        <w:pStyle w:val="ListParagraph"/>
        <w:numPr>
          <w:ilvl w:val="0"/>
          <w:numId w:val="17"/>
        </w:numPr>
      </w:pPr>
      <w:r>
        <w:rPr>
          <w:lang w:val="fil-PH"/>
        </w:rPr>
        <w:t xml:space="preserve">Kinumpleto ng PITC ang online na pagsasanay sa mga kakayahang kultural ng LGBTIQA+ </w:t>
      </w:r>
    </w:p>
    <w:p w14:paraId="49531AA7" w14:textId="77777777" w:rsidR="00652824" w:rsidRDefault="002A0BA7" w:rsidP="00EC28CE">
      <w:pPr>
        <w:pStyle w:val="ListParagraph"/>
        <w:numPr>
          <w:ilvl w:val="0"/>
          <w:numId w:val="17"/>
        </w:numPr>
      </w:pPr>
      <w:r>
        <w:rPr>
          <w:lang w:val="fil-PH"/>
        </w:rPr>
        <w:t xml:space="preserve">Kumpidensyal na survey na may ulat ng mga kalahok </w:t>
      </w:r>
    </w:p>
    <w:p w14:paraId="14324C24" w14:textId="77777777" w:rsidR="00652824" w:rsidRDefault="002A0BA7" w:rsidP="00EC28CE">
      <w:pPr>
        <w:pStyle w:val="ListParagraph"/>
        <w:numPr>
          <w:ilvl w:val="0"/>
          <w:numId w:val="17"/>
        </w:numPr>
      </w:pPr>
      <w:r>
        <w:rPr>
          <w:lang w:val="fil-PH"/>
        </w:rPr>
        <w:t>Sinimulan ang feasibility study na nagbibigay ng search function sa kalahok upang matukoy ang mga suportang magiliw sa mga LGBTIQA+</w:t>
      </w:r>
    </w:p>
    <w:p w14:paraId="689FC1E4" w14:textId="16924208" w:rsidR="00652824" w:rsidRDefault="002A0BA7" w:rsidP="00EC28CE">
      <w:pPr>
        <w:pStyle w:val="ListParagraph"/>
        <w:numPr>
          <w:ilvl w:val="0"/>
          <w:numId w:val="17"/>
        </w:numPr>
      </w:pPr>
      <w:r>
        <w:rPr>
          <w:lang w:val="fil-PH"/>
        </w:rPr>
        <w:t xml:space="preserve">Ginawang </w:t>
      </w:r>
      <w:r w:rsidR="004C7DDD">
        <w:rPr>
          <w:lang w:val="fil-PH"/>
        </w:rPr>
        <w:t>final</w:t>
      </w:r>
      <w:r>
        <w:rPr>
          <w:lang w:val="fil-PH"/>
        </w:rPr>
        <w:t xml:space="preserve"> ang mga sistema ng datos (data systems) ng NDIA upang itala ang mga opsiyon sa kasarian at mga titulo para sa mga kalahok</w:t>
      </w:r>
    </w:p>
    <w:p w14:paraId="53DE263D" w14:textId="03FBEAE0" w:rsidR="0031745D" w:rsidRDefault="002A0BA7" w:rsidP="00EC28CE">
      <w:pPr>
        <w:pStyle w:val="ListParagraph"/>
        <w:numPr>
          <w:ilvl w:val="0"/>
          <w:numId w:val="17"/>
        </w:numPr>
      </w:pPr>
      <w:r>
        <w:rPr>
          <w:lang w:val="fil-PH"/>
        </w:rPr>
        <w:t xml:space="preserve">Ginawang </w:t>
      </w:r>
      <w:r w:rsidR="004C7DDD">
        <w:rPr>
          <w:lang w:val="fil-PH"/>
        </w:rPr>
        <w:t>final</w:t>
      </w:r>
      <w:r>
        <w:rPr>
          <w:lang w:val="fil-PH"/>
        </w:rPr>
        <w:t xml:space="preserve"> ang snapshot ng LGBTIQA+ na mga kalahok ng NDIS </w:t>
      </w:r>
    </w:p>
    <w:p w14:paraId="0C6DC6E8" w14:textId="67EDDB92" w:rsidR="0031745D" w:rsidRDefault="0031745D" w:rsidP="0031745D">
      <w:pPr>
        <w:pStyle w:val="ListParagraph"/>
      </w:pPr>
    </w:p>
    <w:p w14:paraId="2B0D5BB6" w14:textId="108D0542" w:rsidR="00FD1531" w:rsidRDefault="00FD1531" w:rsidP="0031745D">
      <w:pPr>
        <w:pStyle w:val="ListParagraph"/>
      </w:pPr>
    </w:p>
    <w:p w14:paraId="0D0F605D" w14:textId="447F0FF8" w:rsidR="00FD1531" w:rsidRDefault="00FD1531" w:rsidP="0031745D">
      <w:pPr>
        <w:pStyle w:val="ListParagraph"/>
      </w:pPr>
    </w:p>
    <w:p w14:paraId="5994658C" w14:textId="781025D6" w:rsidR="00550E98" w:rsidRDefault="00550E98">
      <w:pPr>
        <w:spacing w:line="276" w:lineRule="auto"/>
      </w:pPr>
      <w:r>
        <w:br w:type="page"/>
      </w:r>
    </w:p>
    <w:p w14:paraId="6A747677" w14:textId="77777777" w:rsidR="0031745D" w:rsidRDefault="002A0BA7" w:rsidP="0031745D">
      <w:pPr>
        <w:pStyle w:val="Heading2"/>
      </w:pPr>
      <w:bookmarkStart w:id="35" w:name="_Toc256000023"/>
      <w:r>
        <w:rPr>
          <w:lang w:val="fil-PH"/>
        </w:rPr>
        <w:lastRenderedPageBreak/>
        <w:t>Mga pasasalamat</w:t>
      </w:r>
      <w:bookmarkEnd w:id="35"/>
    </w:p>
    <w:p w14:paraId="10F19850" w14:textId="77777777" w:rsidR="0031745D" w:rsidRDefault="002A0BA7" w:rsidP="0031745D">
      <w:pPr>
        <w:spacing w:after="120" w:line="240" w:lineRule="auto"/>
        <w:rPr>
          <w:rFonts w:cs="Arial"/>
        </w:rPr>
      </w:pPr>
      <w:r>
        <w:rPr>
          <w:rFonts w:cs="Arial"/>
          <w:lang w:val="fil-PH"/>
        </w:rPr>
        <w:t xml:space="preserve">Ang NDIA ay sumangguni sa (at nabigyan ng hindi matatawarang suporta mula sa) mga sumusunod na mga samahan ng espesyalistang sektor: </w:t>
      </w:r>
    </w:p>
    <w:p w14:paraId="1F6CE9D0" w14:textId="77777777" w:rsidR="0031745D" w:rsidRPr="00EC28CE" w:rsidRDefault="002A0BA7" w:rsidP="00EC28CE">
      <w:pPr>
        <w:pStyle w:val="ListParagraph"/>
        <w:numPr>
          <w:ilvl w:val="0"/>
          <w:numId w:val="17"/>
        </w:numPr>
        <w:spacing w:after="120"/>
        <w:ind w:left="714" w:hanging="357"/>
      </w:pPr>
      <w:r w:rsidRPr="00EC28CE">
        <w:rPr>
          <w:lang w:val="fil-PH"/>
        </w:rPr>
        <w:t>Bisexual Alliance Victoria</w:t>
      </w:r>
    </w:p>
    <w:p w14:paraId="3052A59B" w14:textId="77777777" w:rsidR="0031745D" w:rsidRPr="00EC28CE" w:rsidRDefault="002A0BA7" w:rsidP="00EC28CE">
      <w:pPr>
        <w:pStyle w:val="ListParagraph"/>
        <w:numPr>
          <w:ilvl w:val="0"/>
          <w:numId w:val="17"/>
        </w:numPr>
        <w:spacing w:after="120"/>
        <w:ind w:left="714" w:hanging="357"/>
      </w:pPr>
      <w:r w:rsidRPr="00EC28CE">
        <w:rPr>
          <w:lang w:val="fil-PH"/>
        </w:rPr>
        <w:t>Black Rainbow</w:t>
      </w:r>
    </w:p>
    <w:p w14:paraId="6DA80B5D" w14:textId="77777777" w:rsidR="0031745D" w:rsidRPr="00EC28CE" w:rsidRDefault="002A0BA7" w:rsidP="00EC28CE">
      <w:pPr>
        <w:pStyle w:val="ListParagraph"/>
        <w:numPr>
          <w:ilvl w:val="0"/>
          <w:numId w:val="17"/>
        </w:numPr>
        <w:spacing w:after="120"/>
        <w:ind w:left="714" w:hanging="357"/>
      </w:pPr>
      <w:r w:rsidRPr="00EC28CE">
        <w:rPr>
          <w:lang w:val="fil-PH"/>
        </w:rPr>
        <w:t>Family Planning NSW</w:t>
      </w:r>
    </w:p>
    <w:p w14:paraId="62C8E9BE" w14:textId="77777777" w:rsidR="0031745D" w:rsidRPr="00EC28CE" w:rsidRDefault="002A0BA7" w:rsidP="00EC28CE">
      <w:pPr>
        <w:pStyle w:val="ListParagraph"/>
        <w:numPr>
          <w:ilvl w:val="0"/>
          <w:numId w:val="17"/>
        </w:numPr>
        <w:spacing w:after="120"/>
        <w:ind w:left="714" w:hanging="357"/>
      </w:pPr>
      <w:r w:rsidRPr="00EC28CE">
        <w:rPr>
          <w:lang w:val="fil-PH"/>
        </w:rPr>
        <w:t>First Peoples Disability Network</w:t>
      </w:r>
    </w:p>
    <w:p w14:paraId="50BBFAB6" w14:textId="77777777" w:rsidR="0031745D" w:rsidRPr="00EC28CE" w:rsidRDefault="002A0BA7" w:rsidP="00EC28CE">
      <w:pPr>
        <w:pStyle w:val="ListParagraph"/>
        <w:numPr>
          <w:ilvl w:val="0"/>
          <w:numId w:val="17"/>
        </w:numPr>
        <w:spacing w:after="120"/>
        <w:ind w:left="714" w:hanging="357"/>
      </w:pPr>
      <w:r w:rsidRPr="00EC28CE">
        <w:rPr>
          <w:lang w:val="fil-PH"/>
        </w:rPr>
        <w:t>Gay and Lesbian Health Victoria (GLHV) sa Australian Research Centre in Sex, Health &amp; Society (ARCSHS) sa La Trobe University</w:t>
      </w:r>
    </w:p>
    <w:p w14:paraId="568DE60B" w14:textId="77777777" w:rsidR="0031745D" w:rsidRPr="00EC28CE" w:rsidRDefault="002A0BA7" w:rsidP="00EC28CE">
      <w:pPr>
        <w:pStyle w:val="ListParagraph"/>
        <w:numPr>
          <w:ilvl w:val="0"/>
          <w:numId w:val="17"/>
        </w:numPr>
        <w:spacing w:after="120"/>
        <w:ind w:left="714" w:hanging="357"/>
      </w:pPr>
      <w:r w:rsidRPr="00EC28CE">
        <w:rPr>
          <w:lang w:val="fil-PH"/>
        </w:rPr>
        <w:t>National Association of People Living with HIV/AID Australia (NAPWHA)</w:t>
      </w:r>
    </w:p>
    <w:p w14:paraId="1CBF0A3E" w14:textId="77777777" w:rsidR="0031745D" w:rsidRPr="00EC28CE" w:rsidRDefault="002A0BA7" w:rsidP="00EC28CE">
      <w:pPr>
        <w:pStyle w:val="ListParagraph"/>
        <w:numPr>
          <w:ilvl w:val="0"/>
          <w:numId w:val="17"/>
        </w:numPr>
        <w:spacing w:after="120"/>
        <w:ind w:left="714" w:hanging="357"/>
      </w:pPr>
      <w:r w:rsidRPr="00EC28CE">
        <w:rPr>
          <w:lang w:val="fil-PH"/>
        </w:rPr>
        <w:t>National Ethnic Disability Alliance (NEDA)</w:t>
      </w:r>
    </w:p>
    <w:p w14:paraId="67F8A29F" w14:textId="77777777" w:rsidR="0031745D" w:rsidRPr="00EC28CE" w:rsidRDefault="002A0BA7" w:rsidP="00EC28CE">
      <w:pPr>
        <w:pStyle w:val="ListParagraph"/>
        <w:numPr>
          <w:ilvl w:val="0"/>
          <w:numId w:val="17"/>
        </w:numPr>
        <w:spacing w:after="120"/>
        <w:ind w:left="714" w:hanging="357"/>
      </w:pPr>
      <w:r w:rsidRPr="00EC28CE">
        <w:rPr>
          <w:lang w:val="fil-PH"/>
        </w:rPr>
        <w:t>National LGBTI Health Alliance</w:t>
      </w:r>
    </w:p>
    <w:p w14:paraId="48838D25" w14:textId="77777777" w:rsidR="0031745D" w:rsidRPr="00EC28CE" w:rsidRDefault="002A0BA7" w:rsidP="00EC28CE">
      <w:pPr>
        <w:pStyle w:val="ListParagraph"/>
        <w:numPr>
          <w:ilvl w:val="0"/>
          <w:numId w:val="17"/>
        </w:numPr>
        <w:spacing w:after="120"/>
        <w:ind w:left="714" w:hanging="357"/>
      </w:pPr>
      <w:r w:rsidRPr="00EC28CE">
        <w:rPr>
          <w:lang w:val="fil-PH"/>
        </w:rPr>
        <w:t xml:space="preserve">Intersex Human Rights Australia </w:t>
      </w:r>
    </w:p>
    <w:p w14:paraId="79CAA70B" w14:textId="77777777" w:rsidR="0031745D" w:rsidRPr="00EC28CE" w:rsidRDefault="002A0BA7" w:rsidP="00EC28CE">
      <w:pPr>
        <w:pStyle w:val="ListParagraph"/>
        <w:numPr>
          <w:ilvl w:val="0"/>
          <w:numId w:val="17"/>
        </w:numPr>
        <w:spacing w:after="120"/>
        <w:ind w:left="714" w:hanging="357"/>
      </w:pPr>
      <w:r w:rsidRPr="00EC28CE">
        <w:rPr>
          <w:lang w:val="fil-PH"/>
        </w:rPr>
        <w:t>People with Disability Australia</w:t>
      </w:r>
    </w:p>
    <w:p w14:paraId="6E7752B2" w14:textId="77777777" w:rsidR="0031745D" w:rsidRPr="00EC28CE" w:rsidRDefault="002A0BA7" w:rsidP="00EC28CE">
      <w:pPr>
        <w:pStyle w:val="ListParagraph"/>
        <w:numPr>
          <w:ilvl w:val="0"/>
          <w:numId w:val="17"/>
        </w:numPr>
        <w:spacing w:after="120"/>
        <w:ind w:left="714" w:hanging="357"/>
      </w:pPr>
      <w:r w:rsidRPr="00EC28CE">
        <w:rPr>
          <w:lang w:val="fil-PH"/>
        </w:rPr>
        <w:t>Positive Life NSW</w:t>
      </w:r>
    </w:p>
    <w:p w14:paraId="72AC60AF" w14:textId="77777777" w:rsidR="0031745D" w:rsidRPr="00EC28CE" w:rsidRDefault="002A0BA7" w:rsidP="00EC28CE">
      <w:pPr>
        <w:pStyle w:val="ListParagraph"/>
        <w:numPr>
          <w:ilvl w:val="0"/>
          <w:numId w:val="17"/>
        </w:numPr>
        <w:spacing w:after="120"/>
        <w:ind w:left="714" w:hanging="357"/>
      </w:pPr>
      <w:r w:rsidRPr="00EC28CE">
        <w:rPr>
          <w:lang w:val="fil-PH"/>
        </w:rPr>
        <w:t>Pride Foundation Australia (formerly GALFA)</w:t>
      </w:r>
    </w:p>
    <w:p w14:paraId="5A061AAD" w14:textId="77777777" w:rsidR="0031745D" w:rsidRPr="00EC28CE" w:rsidRDefault="002A0BA7" w:rsidP="00EC28CE">
      <w:pPr>
        <w:pStyle w:val="ListParagraph"/>
        <w:numPr>
          <w:ilvl w:val="0"/>
          <w:numId w:val="17"/>
        </w:numPr>
        <w:spacing w:after="120"/>
        <w:ind w:left="714" w:hanging="357"/>
      </w:pPr>
      <w:r w:rsidRPr="00EC28CE">
        <w:rPr>
          <w:lang w:val="fil-PH"/>
        </w:rPr>
        <w:t>Rainbow Rights and Advocacy</w:t>
      </w:r>
    </w:p>
    <w:p w14:paraId="373A377D" w14:textId="77777777" w:rsidR="0031745D" w:rsidRPr="00EC28CE" w:rsidRDefault="002A0BA7" w:rsidP="00EC28CE">
      <w:pPr>
        <w:pStyle w:val="ListParagraph"/>
        <w:numPr>
          <w:ilvl w:val="0"/>
          <w:numId w:val="17"/>
        </w:numPr>
        <w:spacing w:after="120"/>
        <w:ind w:left="714" w:hanging="357"/>
      </w:pPr>
      <w:r w:rsidRPr="00EC28CE">
        <w:rPr>
          <w:lang w:val="fil-PH"/>
        </w:rPr>
        <w:t>Sydney &amp; South Western Sydney Local Health Districts.</w:t>
      </w:r>
    </w:p>
    <w:p w14:paraId="4F6F8BAE" w14:textId="77777777" w:rsidR="0031745D" w:rsidRPr="00EC28CE" w:rsidRDefault="002A0BA7" w:rsidP="00EC28CE">
      <w:pPr>
        <w:pStyle w:val="ListParagraph"/>
        <w:numPr>
          <w:ilvl w:val="0"/>
          <w:numId w:val="17"/>
        </w:numPr>
        <w:spacing w:after="120"/>
        <w:ind w:left="714" w:hanging="357"/>
      </w:pPr>
      <w:r w:rsidRPr="00EC28CE">
        <w:rPr>
          <w:lang w:val="fil-PH"/>
        </w:rPr>
        <w:t>Transgender Victoria</w:t>
      </w:r>
    </w:p>
    <w:p w14:paraId="054E60D1" w14:textId="77777777" w:rsidR="0031745D" w:rsidRPr="00EC28CE" w:rsidRDefault="002A0BA7" w:rsidP="00EC28CE">
      <w:pPr>
        <w:pStyle w:val="ListParagraph"/>
        <w:numPr>
          <w:ilvl w:val="0"/>
          <w:numId w:val="17"/>
        </w:numPr>
        <w:spacing w:after="120"/>
        <w:ind w:left="714" w:hanging="357"/>
      </w:pPr>
      <w:r w:rsidRPr="00EC28CE">
        <w:rPr>
          <w:lang w:val="fil-PH"/>
        </w:rPr>
        <w:t>Victorian Commissioner para sa Kasarian at Seksuwalidad</w:t>
      </w:r>
    </w:p>
    <w:p w14:paraId="2AE4D3CC" w14:textId="77777777" w:rsidR="0031745D" w:rsidRPr="00EC28CE" w:rsidRDefault="002A0BA7" w:rsidP="00EC28CE">
      <w:pPr>
        <w:pStyle w:val="ListParagraph"/>
        <w:numPr>
          <w:ilvl w:val="0"/>
          <w:numId w:val="17"/>
        </w:numPr>
        <w:spacing w:after="120"/>
        <w:ind w:left="714" w:hanging="357"/>
      </w:pPr>
      <w:r w:rsidRPr="00EC28CE">
        <w:rPr>
          <w:lang w:val="fil-PH"/>
        </w:rPr>
        <w:t>Victorian Department of Health and Human Services Diversity Unit</w:t>
      </w:r>
    </w:p>
    <w:p w14:paraId="279DF07C" w14:textId="77777777" w:rsidR="0031745D" w:rsidRPr="00EC28CE" w:rsidRDefault="002A0BA7" w:rsidP="00EC28CE">
      <w:pPr>
        <w:pStyle w:val="ListParagraph"/>
        <w:numPr>
          <w:ilvl w:val="0"/>
          <w:numId w:val="17"/>
        </w:numPr>
        <w:spacing w:after="120"/>
        <w:ind w:left="714" w:hanging="357"/>
      </w:pPr>
      <w:r w:rsidRPr="00EC28CE">
        <w:rPr>
          <w:lang w:val="fil-PH"/>
        </w:rPr>
        <w:t>Women with Disabilities Australia</w:t>
      </w:r>
    </w:p>
    <w:p w14:paraId="711F8170" w14:textId="77777777" w:rsidR="0031745D" w:rsidRDefault="002A0BA7" w:rsidP="00EC28CE">
      <w:pPr>
        <w:pStyle w:val="ListParagraph"/>
        <w:numPr>
          <w:ilvl w:val="0"/>
          <w:numId w:val="17"/>
        </w:numPr>
        <w:spacing w:after="120"/>
        <w:ind w:left="714" w:hanging="357"/>
        <w:rPr>
          <w:rFonts w:eastAsiaTheme="minorHAnsi" w:cs="Arial"/>
          <w:lang w:eastAsia="en-US"/>
        </w:rPr>
      </w:pPr>
      <w:r w:rsidRPr="00EC28CE">
        <w:rPr>
          <w:lang w:val="fil-PH"/>
        </w:rPr>
        <w:t>WWILD Sexual Violence Prevention Association.</w:t>
      </w:r>
    </w:p>
    <w:p w14:paraId="60B58EF6" w14:textId="658CC23F" w:rsidR="0031745D" w:rsidRPr="004463DD" w:rsidRDefault="002A0BA7" w:rsidP="00666FA5">
      <w:pPr>
        <w:spacing w:before="240" w:after="0" w:line="240" w:lineRule="auto"/>
        <w:rPr>
          <w:rFonts w:cs="Arial"/>
          <w:szCs w:val="22"/>
          <w:lang w:val="fil-PH"/>
        </w:rPr>
      </w:pPr>
      <w:r>
        <w:rPr>
          <w:rFonts w:cs="Arial"/>
          <w:szCs w:val="22"/>
          <w:lang w:val="fil-PH"/>
        </w:rPr>
        <w:t>Gusto ring kilalanin ng NDIA ang mga indibidwal na kalahok na nagbahagi ng kanilang mga kuwento sa survey at sa aming mga workshop. Ang mga indibidwal ay hindi pinangalanan sa mga kadahilanan ng pagkapribado, gayunpaman hindi nito nababawasan ang kanilang papel sa pagbuo ng Istratehiya. Ang kanilang feedback tungkol sa Istratehiya ay napakahalaga, at ang paglaan ng kanilang panahon at katapatan ay pinupuri.</w:t>
      </w:r>
    </w:p>
    <w:p w14:paraId="6404CA32" w14:textId="77777777" w:rsidR="002B384A" w:rsidRPr="004463DD" w:rsidRDefault="002B384A" w:rsidP="003B5C47">
      <w:pPr>
        <w:spacing w:after="0" w:line="240" w:lineRule="auto"/>
        <w:rPr>
          <w:rFonts w:cs="Arial"/>
          <w:szCs w:val="22"/>
          <w:lang w:val="fil-PH"/>
        </w:rPr>
      </w:pPr>
    </w:p>
    <w:p w14:paraId="545C37D3" w14:textId="77777777" w:rsidR="00550E98" w:rsidRDefault="00550E98">
      <w:pPr>
        <w:spacing w:line="276" w:lineRule="auto"/>
        <w:rPr>
          <w:rStyle w:val="FGHeadingChar"/>
          <w:rFonts w:cstheme="majorBidi"/>
          <w:color w:val="6B2976"/>
          <w:sz w:val="44"/>
          <w:szCs w:val="26"/>
          <w:lang w:val="fil-PH"/>
        </w:rPr>
      </w:pPr>
      <w:bookmarkStart w:id="36" w:name="_Toc256000024"/>
      <w:bookmarkStart w:id="37" w:name="_Toc37231591"/>
      <w:r>
        <w:rPr>
          <w:rStyle w:val="FGHeadingChar"/>
          <w:rFonts w:cstheme="majorBidi"/>
          <w:b w:val="0"/>
          <w:bCs w:val="0"/>
          <w:color w:val="6B2976"/>
          <w:sz w:val="44"/>
          <w:szCs w:val="26"/>
          <w:lang w:val="fil-PH"/>
        </w:rPr>
        <w:br w:type="page"/>
      </w:r>
    </w:p>
    <w:p w14:paraId="303A5526" w14:textId="0C633105" w:rsidR="0031745D" w:rsidRPr="0031745D" w:rsidRDefault="002A0BA7" w:rsidP="0031745D">
      <w:pPr>
        <w:pStyle w:val="Heading2"/>
      </w:pPr>
      <w:r w:rsidRPr="0031745D">
        <w:rPr>
          <w:rStyle w:val="FGHeadingChar"/>
          <w:rFonts w:cstheme="majorBidi"/>
          <w:b/>
          <w:bCs/>
          <w:color w:val="6B2976"/>
          <w:sz w:val="44"/>
          <w:szCs w:val="26"/>
          <w:lang w:val="fil-PH"/>
        </w:rPr>
        <w:lastRenderedPageBreak/>
        <w:t>Apendiks - Talasalitaan</w:t>
      </w:r>
      <w:bookmarkEnd w:id="36"/>
      <w:bookmarkEnd w:id="37"/>
      <w:r w:rsidRPr="0031745D">
        <w:rPr>
          <w:rStyle w:val="FGHeadingChar"/>
          <w:rFonts w:cstheme="majorBidi"/>
          <w:b/>
          <w:bCs/>
          <w:color w:val="6B2976"/>
          <w:sz w:val="44"/>
          <w:szCs w:val="26"/>
          <w:lang w:val="fil-PH"/>
        </w:rPr>
        <w:t xml:space="preserve"> </w:t>
      </w:r>
    </w:p>
    <w:p w14:paraId="48E16E38" w14:textId="77777777" w:rsidR="0031745D" w:rsidRPr="00550E98" w:rsidRDefault="002A0BA7" w:rsidP="00191D6F">
      <w:pPr>
        <w:widowControl w:val="0"/>
        <w:tabs>
          <w:tab w:val="left" w:pos="220"/>
          <w:tab w:val="left" w:pos="720"/>
        </w:tabs>
        <w:autoSpaceDE w:val="0"/>
        <w:autoSpaceDN w:val="0"/>
        <w:adjustRightInd w:val="0"/>
        <w:spacing w:after="0" w:line="264" w:lineRule="auto"/>
        <w:rPr>
          <w:rFonts w:cs="Arial"/>
          <w:sz w:val="21"/>
          <w:szCs w:val="21"/>
        </w:rPr>
      </w:pPr>
      <w:r w:rsidRPr="00550E98">
        <w:rPr>
          <w:rFonts w:cs="Arial"/>
          <w:sz w:val="21"/>
          <w:szCs w:val="21"/>
          <w:lang w:val="fil-PH"/>
        </w:rPr>
        <w:t>Ang 'LGBTIQA+ ' ay tumutukoy sa malawak na koleksyon ng mga komunidad at populasyon, na kinabibilangan ng mga taong nabubuhay na may kapansanan. Ang mga titik ng acronym ay tumutukoy sa:</w:t>
      </w:r>
    </w:p>
    <w:p w14:paraId="0B4E24E7" w14:textId="77777777" w:rsidR="0031745D" w:rsidRPr="00550E98" w:rsidRDefault="002A0BA7" w:rsidP="0031745D">
      <w:pPr>
        <w:pStyle w:val="ListParagraph"/>
        <w:numPr>
          <w:ilvl w:val="0"/>
          <w:numId w:val="20"/>
        </w:numPr>
        <w:spacing w:before="240" w:after="120" w:line="264" w:lineRule="auto"/>
        <w:ind w:left="357" w:hanging="357"/>
        <w:rPr>
          <w:rFonts w:cs="Arial"/>
          <w:sz w:val="21"/>
          <w:szCs w:val="21"/>
        </w:rPr>
      </w:pPr>
      <w:r w:rsidRPr="00550E98">
        <w:rPr>
          <w:rFonts w:cs="Arial"/>
          <w:b/>
          <w:sz w:val="21"/>
          <w:szCs w:val="21"/>
          <w:lang w:val="fil-PH"/>
        </w:rPr>
        <w:t>Lesbian:</w:t>
      </w:r>
      <w:r w:rsidRPr="00550E98">
        <w:rPr>
          <w:rFonts w:cs="Arial"/>
          <w:sz w:val="21"/>
          <w:szCs w:val="21"/>
          <w:lang w:val="fil-PH"/>
        </w:rPr>
        <w:t xml:space="preserve"> Isang babae na ang batayang damdamin at seksuwal na atraksyon ay para sa kababaihan.</w:t>
      </w:r>
    </w:p>
    <w:p w14:paraId="4FEA5B21" w14:textId="77777777" w:rsidR="0031745D" w:rsidRPr="00550E98" w:rsidRDefault="0031745D" w:rsidP="0031745D">
      <w:pPr>
        <w:pStyle w:val="ListParagraph"/>
        <w:spacing w:before="240" w:after="120" w:line="264" w:lineRule="auto"/>
        <w:ind w:left="357"/>
        <w:rPr>
          <w:rFonts w:cs="Arial"/>
          <w:sz w:val="21"/>
          <w:szCs w:val="21"/>
        </w:rPr>
      </w:pPr>
    </w:p>
    <w:p w14:paraId="6CB6D714" w14:textId="77777777" w:rsidR="0031745D" w:rsidRPr="00550E98" w:rsidRDefault="002A0BA7" w:rsidP="0031745D">
      <w:pPr>
        <w:pStyle w:val="ListParagraph"/>
        <w:numPr>
          <w:ilvl w:val="0"/>
          <w:numId w:val="20"/>
        </w:numPr>
        <w:spacing w:before="240" w:after="120" w:line="264" w:lineRule="auto"/>
        <w:ind w:left="357" w:hanging="357"/>
        <w:rPr>
          <w:rFonts w:cs="Arial"/>
          <w:b/>
          <w:sz w:val="21"/>
          <w:szCs w:val="21"/>
          <w:lang w:val="fil-PH"/>
        </w:rPr>
      </w:pPr>
      <w:r w:rsidRPr="00550E98">
        <w:rPr>
          <w:rFonts w:cs="Arial"/>
          <w:b/>
          <w:sz w:val="21"/>
          <w:szCs w:val="21"/>
          <w:lang w:val="fil-PH"/>
        </w:rPr>
        <w:t xml:space="preserve">Gay: </w:t>
      </w:r>
      <w:r w:rsidRPr="00550E98">
        <w:rPr>
          <w:rFonts w:cs="Arial"/>
          <w:sz w:val="21"/>
          <w:szCs w:val="21"/>
          <w:lang w:val="fil-PH"/>
        </w:rPr>
        <w:t>Isang tao na ang batayang damdamin at seksuwal na atraksyon ay para sa mga taong kapareho niya ang kinikilalang kasarian. Ang kataga ay kalimitang tumutukoy sa mga lalaki, bagama't ilang kababaihan at mga taong non-binary ay gumagamit nito.</w:t>
      </w:r>
    </w:p>
    <w:p w14:paraId="3D660F27" w14:textId="77777777" w:rsidR="0031745D" w:rsidRPr="00550E98" w:rsidRDefault="0031745D" w:rsidP="0031745D">
      <w:pPr>
        <w:pStyle w:val="ListParagraph"/>
        <w:widowControl w:val="0"/>
        <w:autoSpaceDE w:val="0"/>
        <w:autoSpaceDN w:val="0"/>
        <w:adjustRightInd w:val="0"/>
        <w:spacing w:after="120" w:line="264" w:lineRule="auto"/>
        <w:ind w:left="357"/>
        <w:rPr>
          <w:rFonts w:cs="Arial"/>
          <w:sz w:val="21"/>
          <w:szCs w:val="21"/>
          <w:lang w:val="fil-PH"/>
        </w:rPr>
      </w:pPr>
    </w:p>
    <w:p w14:paraId="0F6032CC" w14:textId="77777777" w:rsidR="0031745D" w:rsidRPr="00550E98" w:rsidRDefault="002A0BA7" w:rsidP="0031745D">
      <w:pPr>
        <w:pStyle w:val="ListParagraph"/>
        <w:widowControl w:val="0"/>
        <w:numPr>
          <w:ilvl w:val="0"/>
          <w:numId w:val="20"/>
        </w:numPr>
        <w:autoSpaceDE w:val="0"/>
        <w:autoSpaceDN w:val="0"/>
        <w:adjustRightInd w:val="0"/>
        <w:spacing w:after="120" w:line="264" w:lineRule="auto"/>
        <w:ind w:left="357" w:hanging="357"/>
        <w:rPr>
          <w:rFonts w:cs="Arial"/>
          <w:sz w:val="21"/>
          <w:szCs w:val="21"/>
          <w:lang w:val="en-AU"/>
        </w:rPr>
      </w:pPr>
      <w:r w:rsidRPr="00550E98">
        <w:rPr>
          <w:rFonts w:cs="Arial"/>
          <w:b/>
          <w:sz w:val="21"/>
          <w:szCs w:val="21"/>
          <w:lang w:val="fil-PH"/>
        </w:rPr>
        <w:t>Bisexual:</w:t>
      </w:r>
      <w:r w:rsidRPr="00550E98">
        <w:rPr>
          <w:rFonts w:cs="Arial"/>
          <w:sz w:val="21"/>
          <w:szCs w:val="21"/>
          <w:lang w:val="fil-PH"/>
        </w:rPr>
        <w:t xml:space="preserve"> Isang tao na may sekswal at/o emosyonal na atraksyon sa mga taong may higit sa isang seks o kasarian.</w:t>
      </w:r>
    </w:p>
    <w:p w14:paraId="78897799" w14:textId="77777777" w:rsidR="0031745D" w:rsidRPr="00550E98" w:rsidRDefault="0031745D" w:rsidP="0031745D">
      <w:pPr>
        <w:pStyle w:val="ListParagraph"/>
        <w:widowControl w:val="0"/>
        <w:autoSpaceDE w:val="0"/>
        <w:autoSpaceDN w:val="0"/>
        <w:adjustRightInd w:val="0"/>
        <w:spacing w:after="120" w:line="264" w:lineRule="auto"/>
        <w:ind w:left="357"/>
        <w:rPr>
          <w:rFonts w:cs="Arial"/>
          <w:sz w:val="21"/>
          <w:szCs w:val="21"/>
          <w:lang w:val="en-AU"/>
        </w:rPr>
      </w:pPr>
    </w:p>
    <w:p w14:paraId="4CBE3153" w14:textId="77777777" w:rsidR="0031745D" w:rsidRPr="00550E98" w:rsidRDefault="002A0BA7" w:rsidP="0031745D">
      <w:pPr>
        <w:pStyle w:val="ListParagraph"/>
        <w:widowControl w:val="0"/>
        <w:numPr>
          <w:ilvl w:val="0"/>
          <w:numId w:val="20"/>
        </w:numPr>
        <w:autoSpaceDE w:val="0"/>
        <w:autoSpaceDN w:val="0"/>
        <w:adjustRightInd w:val="0"/>
        <w:spacing w:after="120" w:line="264" w:lineRule="auto"/>
        <w:ind w:left="357" w:hanging="357"/>
        <w:rPr>
          <w:rFonts w:cs="Arial"/>
          <w:b/>
          <w:sz w:val="21"/>
          <w:szCs w:val="21"/>
          <w:lang w:val="fil-PH"/>
        </w:rPr>
      </w:pPr>
      <w:r w:rsidRPr="00550E98">
        <w:rPr>
          <w:rFonts w:cs="Arial"/>
          <w:b/>
          <w:sz w:val="21"/>
          <w:szCs w:val="21"/>
          <w:lang w:val="fil-PH"/>
        </w:rPr>
        <w:t xml:space="preserve">Trans and gender diverse (TGD): </w:t>
      </w:r>
      <w:r w:rsidRPr="00550E98">
        <w:rPr>
          <w:rFonts w:cs="Arial"/>
          <w:sz w:val="21"/>
          <w:szCs w:val="21"/>
          <w:lang w:val="fil-PH"/>
        </w:rPr>
        <w:t>Isang panlahatang kataga na ginagamit upang ilarawan ang sinuman na ang identidad o pagpapahayag ng kasarian ay naiiba sa itinalaga sa pagsilang, o inaasahan sa kaniya ng lipunan. Kabilang dito ang mga tao na kumikilala sa sarili bilang: trans, transgender, transsexual, genderqueer, non-binary, cross-dresser, Sistergirl, Brotherboy, at iba pang partikular sa kulturang mga identidad, pati na rin ang iba pang mga taguri ng kasarian. Ang mga TGD ay maaaring mag-access o hindi mag-access ng mga serbisyo sa medikal na pagtransisyon. Iba-iba ito para sa lahat at walang kahingian (requirement) para sa medikal na pagtransisyon upang maging transgender at/o gender diverse.</w:t>
      </w:r>
    </w:p>
    <w:p w14:paraId="37772A06" w14:textId="77777777" w:rsidR="0031745D" w:rsidRPr="00550E98" w:rsidRDefault="0031745D" w:rsidP="0031745D">
      <w:pPr>
        <w:pStyle w:val="ListParagraph"/>
        <w:widowControl w:val="0"/>
        <w:autoSpaceDE w:val="0"/>
        <w:autoSpaceDN w:val="0"/>
        <w:adjustRightInd w:val="0"/>
        <w:spacing w:after="120" w:line="264" w:lineRule="auto"/>
        <w:ind w:left="357"/>
        <w:rPr>
          <w:rFonts w:cs="Arial"/>
          <w:sz w:val="21"/>
          <w:szCs w:val="21"/>
          <w:lang w:val="fil-PH"/>
        </w:rPr>
      </w:pPr>
    </w:p>
    <w:p w14:paraId="7193FF18" w14:textId="77777777" w:rsidR="0031745D" w:rsidRPr="00550E98" w:rsidRDefault="002A0BA7" w:rsidP="0031745D">
      <w:pPr>
        <w:pStyle w:val="ListParagraph"/>
        <w:widowControl w:val="0"/>
        <w:numPr>
          <w:ilvl w:val="0"/>
          <w:numId w:val="20"/>
        </w:numPr>
        <w:autoSpaceDE w:val="0"/>
        <w:autoSpaceDN w:val="0"/>
        <w:adjustRightInd w:val="0"/>
        <w:spacing w:after="120" w:line="264" w:lineRule="auto"/>
        <w:ind w:left="357" w:hanging="357"/>
        <w:rPr>
          <w:rFonts w:cs="Arial"/>
          <w:sz w:val="21"/>
          <w:szCs w:val="21"/>
          <w:lang w:val="fil-PH"/>
        </w:rPr>
      </w:pPr>
      <w:r w:rsidRPr="00550E98">
        <w:rPr>
          <w:rFonts w:cs="Arial"/>
          <w:b/>
          <w:sz w:val="21"/>
          <w:szCs w:val="21"/>
          <w:lang w:val="fil-PH"/>
        </w:rPr>
        <w:t>Intersex:</w:t>
      </w:r>
      <w:r w:rsidRPr="00550E98">
        <w:rPr>
          <w:rFonts w:cs="Arial"/>
          <w:sz w:val="21"/>
          <w:szCs w:val="21"/>
          <w:lang w:val="fil-PH"/>
        </w:rPr>
        <w:t xml:space="preserve"> Ang mga intersex na tao ay ipinanganak na may mga katangian ng seks (kabilang ang mga pattern ng henitalya, gonad at kromosoma) na hindi napapaloob sa tipikal o inaasahang mga binary notion ng mga katawan ng lalaki o babae. Ang intersex ay panlahatang kataga na ginagamit upang ilarawan ang malawak na hanay ng mga likas na pagkakaiba-iba ng katawan. Sa ilang mga kaso, ang intersex na mga katangian ay makikita sa kapanganakan, habang sa iba ay makikita lang sa pagbibinatilyo o pagdadalagita. Ang ilang mga pagkakaiba-iba ng chromosomal intersex ay maaaring hindi pisikal na makikita sa kapanganakan at maaaring matukoy lamang sa pagbibinatilyo o pagdadalagita, o sa kalaunan ng buhay kapag nagsisimula na ng pamilya.</w:t>
      </w:r>
    </w:p>
    <w:p w14:paraId="55AE3088" w14:textId="77777777" w:rsidR="0031745D" w:rsidRPr="00550E98" w:rsidRDefault="0031745D" w:rsidP="0031745D">
      <w:pPr>
        <w:pStyle w:val="ListParagraph"/>
        <w:widowControl w:val="0"/>
        <w:autoSpaceDE w:val="0"/>
        <w:autoSpaceDN w:val="0"/>
        <w:adjustRightInd w:val="0"/>
        <w:spacing w:after="120" w:line="264" w:lineRule="auto"/>
        <w:ind w:left="357"/>
        <w:rPr>
          <w:rFonts w:cs="Arial"/>
          <w:sz w:val="21"/>
          <w:szCs w:val="21"/>
          <w:lang w:val="fil-PH"/>
        </w:rPr>
      </w:pPr>
    </w:p>
    <w:p w14:paraId="1688B224" w14:textId="77777777" w:rsidR="0031745D" w:rsidRPr="00550E98" w:rsidRDefault="002A0BA7" w:rsidP="0031745D">
      <w:pPr>
        <w:pStyle w:val="ListParagraph"/>
        <w:widowControl w:val="0"/>
        <w:numPr>
          <w:ilvl w:val="0"/>
          <w:numId w:val="20"/>
        </w:numPr>
        <w:autoSpaceDE w:val="0"/>
        <w:autoSpaceDN w:val="0"/>
        <w:adjustRightInd w:val="0"/>
        <w:spacing w:after="120" w:line="264" w:lineRule="auto"/>
        <w:ind w:left="357" w:hanging="357"/>
        <w:rPr>
          <w:rFonts w:cs="Arial"/>
          <w:sz w:val="21"/>
          <w:szCs w:val="21"/>
          <w:lang w:val="fil-PH"/>
        </w:rPr>
      </w:pPr>
      <w:r w:rsidRPr="00550E98">
        <w:rPr>
          <w:rFonts w:cs="Arial"/>
          <w:b/>
          <w:sz w:val="21"/>
          <w:szCs w:val="21"/>
          <w:lang w:val="fil-PH"/>
        </w:rPr>
        <w:t>Queer:</w:t>
      </w:r>
      <w:r w:rsidRPr="00550E98">
        <w:rPr>
          <w:rFonts w:cs="Arial"/>
          <w:sz w:val="21"/>
          <w:szCs w:val="21"/>
          <w:lang w:val="fil-PH"/>
        </w:rPr>
        <w:t xml:space="preserve"> Isang panlahatang kataga na kasama ang hanay ng iba't ibang mga identidad na sekswal at kasarian, kabilang ang gay, lesbian, bisexual at transgender at iba pa.</w:t>
      </w:r>
    </w:p>
    <w:p w14:paraId="1526D5AA" w14:textId="77777777" w:rsidR="0031745D" w:rsidRPr="00550E98" w:rsidRDefault="0031745D" w:rsidP="0031745D">
      <w:pPr>
        <w:pStyle w:val="ListParagraph"/>
        <w:widowControl w:val="0"/>
        <w:autoSpaceDE w:val="0"/>
        <w:autoSpaceDN w:val="0"/>
        <w:adjustRightInd w:val="0"/>
        <w:spacing w:after="120" w:line="264" w:lineRule="auto"/>
        <w:ind w:left="357"/>
        <w:rPr>
          <w:rFonts w:cs="Arial"/>
          <w:sz w:val="21"/>
          <w:szCs w:val="21"/>
          <w:lang w:val="fil-PH"/>
        </w:rPr>
      </w:pPr>
    </w:p>
    <w:p w14:paraId="28539161" w14:textId="77777777" w:rsidR="00191D6F" w:rsidRPr="00550E98" w:rsidRDefault="002A0BA7" w:rsidP="00191D6F">
      <w:pPr>
        <w:pStyle w:val="ListParagraph"/>
        <w:widowControl w:val="0"/>
        <w:numPr>
          <w:ilvl w:val="0"/>
          <w:numId w:val="20"/>
        </w:numPr>
        <w:autoSpaceDE w:val="0"/>
        <w:autoSpaceDN w:val="0"/>
        <w:adjustRightInd w:val="0"/>
        <w:spacing w:after="120" w:line="264" w:lineRule="auto"/>
        <w:ind w:left="357" w:hanging="357"/>
        <w:rPr>
          <w:rFonts w:eastAsia="Times New Roman" w:cs="Arial"/>
          <w:sz w:val="21"/>
          <w:szCs w:val="21"/>
          <w:shd w:val="clear" w:color="auto" w:fill="FFFFFF"/>
          <w:lang w:val="fil-PH" w:eastAsia="en-US"/>
        </w:rPr>
      </w:pPr>
      <w:r w:rsidRPr="00550E98">
        <w:rPr>
          <w:rFonts w:cs="Arial"/>
          <w:b/>
          <w:sz w:val="21"/>
          <w:szCs w:val="21"/>
          <w:lang w:val="fil-PH"/>
        </w:rPr>
        <w:t xml:space="preserve">Asexual: </w:t>
      </w:r>
      <w:r w:rsidRPr="00550E98">
        <w:rPr>
          <w:rFonts w:eastAsia="Times New Roman" w:cs="Arial"/>
          <w:sz w:val="21"/>
          <w:szCs w:val="21"/>
          <w:shd w:val="clear" w:color="auto" w:fill="FFFFFF"/>
          <w:lang w:val="fil-PH" w:eastAsia="en-US"/>
        </w:rPr>
        <w:t>Ang asexual na mga tao ay hindi nakakaramdam ng sekswal na atraksyon. Ang mga asexual na tao ay may emosyonal na mga pangangailangan na tulad ng lahat ng tao at may kakayahan ding magtatag ng matatalik na relasyon. Malaki ang pagkakaiba sa komunidad ng asexual — bawat isang asexual na tao ay nakakaranas ng mga bagay-bagay na gaya ng mga relasyon, pagkaakit at pagpukaw ng damdamin nang medyo magkakaiba.</w:t>
      </w:r>
      <w:r w:rsidRPr="00550E98">
        <w:rPr>
          <w:rStyle w:val="FootnoteReference"/>
          <w:rFonts w:eastAsia="Times New Roman" w:cs="Arial"/>
          <w:sz w:val="21"/>
          <w:szCs w:val="21"/>
          <w:shd w:val="clear" w:color="auto" w:fill="FFFFFF"/>
          <w:lang w:val="en-AU" w:eastAsia="en-US"/>
        </w:rPr>
        <w:footnoteReference w:id="6"/>
      </w:r>
      <w:r w:rsidRPr="00550E98">
        <w:rPr>
          <w:rFonts w:eastAsia="Times New Roman" w:cs="Arial"/>
          <w:sz w:val="21"/>
          <w:szCs w:val="21"/>
          <w:shd w:val="clear" w:color="auto" w:fill="FFFFFF"/>
          <w:lang w:val="fil-PH" w:eastAsia="en-US"/>
        </w:rPr>
        <w:t xml:space="preserve"> </w:t>
      </w:r>
    </w:p>
    <w:p w14:paraId="08C564AE" w14:textId="77777777" w:rsidR="00191D6F" w:rsidRPr="00550E98" w:rsidRDefault="00191D6F" w:rsidP="00191D6F">
      <w:pPr>
        <w:pStyle w:val="ListParagraph"/>
        <w:rPr>
          <w:rFonts w:cs="Arial"/>
          <w:sz w:val="21"/>
          <w:szCs w:val="21"/>
          <w:lang w:val="fil-PH"/>
        </w:rPr>
      </w:pPr>
    </w:p>
    <w:p w14:paraId="29C88356" w14:textId="78F86C49" w:rsidR="00550E98" w:rsidRPr="00550E98" w:rsidRDefault="002A0BA7" w:rsidP="00550E98">
      <w:pPr>
        <w:pStyle w:val="ListParagraph"/>
        <w:widowControl w:val="0"/>
        <w:numPr>
          <w:ilvl w:val="0"/>
          <w:numId w:val="20"/>
        </w:numPr>
        <w:autoSpaceDE w:val="0"/>
        <w:autoSpaceDN w:val="0"/>
        <w:adjustRightInd w:val="0"/>
        <w:spacing w:after="120" w:line="276" w:lineRule="auto"/>
        <w:ind w:left="357" w:hanging="357"/>
        <w:rPr>
          <w:rFonts w:cs="Arial"/>
          <w:b/>
          <w:lang w:val="fil-PH"/>
        </w:rPr>
      </w:pPr>
      <w:r w:rsidRPr="00550E98">
        <w:rPr>
          <w:rFonts w:cs="Arial"/>
          <w:sz w:val="21"/>
          <w:szCs w:val="21"/>
          <w:lang w:val="fil-PH"/>
        </w:rPr>
        <w:t>Ang '</w:t>
      </w:r>
      <w:r w:rsidRPr="00550E98">
        <w:rPr>
          <w:rFonts w:cs="Arial"/>
          <w:b/>
          <w:sz w:val="21"/>
          <w:szCs w:val="21"/>
          <w:lang w:val="fil-PH"/>
        </w:rPr>
        <w:t>+</w:t>
      </w:r>
      <w:r w:rsidRPr="00550E98">
        <w:rPr>
          <w:rFonts w:cs="Arial"/>
          <w:sz w:val="21"/>
          <w:szCs w:val="21"/>
          <w:lang w:val="fil-PH"/>
        </w:rPr>
        <w:t>' ay pagkilala na walang isang acronym na makakapaglarawan sa ganap at mayamang pagkakaiba-iba ng buhay ng mga tao at mga identidad</w:t>
      </w:r>
      <w:r w:rsidRPr="00550E98">
        <w:rPr>
          <w:rFonts w:cs="Arial"/>
          <w:b/>
          <w:sz w:val="21"/>
          <w:szCs w:val="21"/>
          <w:lang w:val="fil-PH"/>
        </w:rPr>
        <w:t>.</w:t>
      </w:r>
      <w:r w:rsidR="00550E98" w:rsidRPr="00550E98">
        <w:rPr>
          <w:rFonts w:cs="Arial"/>
          <w:b/>
          <w:lang w:val="fil-PH"/>
        </w:rPr>
        <w:br w:type="page"/>
      </w:r>
    </w:p>
    <w:p w14:paraId="05C85037" w14:textId="77777777" w:rsidR="00191D6F" w:rsidRPr="004463DD" w:rsidRDefault="00191D6F" w:rsidP="00191D6F">
      <w:pPr>
        <w:pStyle w:val="ListParagraph"/>
        <w:widowControl w:val="0"/>
        <w:numPr>
          <w:ilvl w:val="0"/>
          <w:numId w:val="20"/>
        </w:numPr>
        <w:autoSpaceDE w:val="0"/>
        <w:autoSpaceDN w:val="0"/>
        <w:adjustRightInd w:val="0"/>
        <w:spacing w:after="120" w:line="264" w:lineRule="auto"/>
        <w:ind w:left="357" w:hanging="357"/>
        <w:rPr>
          <w:rFonts w:eastAsia="Times New Roman" w:cs="Arial"/>
          <w:shd w:val="clear" w:color="auto" w:fill="FFFFFF"/>
          <w:lang w:val="fil-PH" w:eastAsia="en-US"/>
        </w:rPr>
      </w:pPr>
    </w:p>
    <w:p w14:paraId="7FA28CBE" w14:textId="6C624BD1" w:rsidR="00191D6F" w:rsidRPr="004463DD" w:rsidRDefault="00191D6F">
      <w:pPr>
        <w:spacing w:line="276" w:lineRule="auto"/>
        <w:rPr>
          <w:rFonts w:cs="Arial"/>
          <w:b/>
          <w:lang w:val="fil-PH"/>
        </w:rPr>
      </w:pPr>
    </w:p>
    <w:p w14:paraId="736B204A" w14:textId="63885144" w:rsidR="003F57B1" w:rsidRPr="004463DD" w:rsidRDefault="002A0BA7" w:rsidP="00191D6F">
      <w:pPr>
        <w:pStyle w:val="ListParagraph"/>
        <w:widowControl w:val="0"/>
        <w:autoSpaceDE w:val="0"/>
        <w:autoSpaceDN w:val="0"/>
        <w:adjustRightInd w:val="0"/>
        <w:spacing w:before="4000" w:after="120" w:line="276" w:lineRule="auto"/>
        <w:ind w:left="1275"/>
        <w:rPr>
          <w:b/>
          <w:color w:val="FEFFFF" w:themeColor="background1"/>
          <w:sz w:val="24"/>
          <w:lang w:val="fil-PH"/>
        </w:rPr>
      </w:pPr>
      <w:r>
        <w:rPr>
          <w:noProof/>
          <w:lang w:val="en-AU" w:eastAsia="en-AU"/>
        </w:rPr>
        <mc:AlternateContent>
          <mc:Choice Requires="wps">
            <w:drawing>
              <wp:anchor distT="0" distB="0" distL="114300" distR="114300" simplePos="0" relativeHeight="251663360" behindDoc="1" locked="0" layoutInCell="1" allowOverlap="1" wp14:anchorId="112E4F34" wp14:editId="38A130B1">
                <wp:simplePos x="0" y="0"/>
                <wp:positionH relativeFrom="column">
                  <wp:posOffset>-990600</wp:posOffset>
                </wp:positionH>
                <wp:positionV relativeFrom="page">
                  <wp:posOffset>-9525</wp:posOffset>
                </wp:positionV>
                <wp:extent cx="7639050" cy="10701020"/>
                <wp:effectExtent l="0" t="0" r="0" b="5080"/>
                <wp:wrapNone/>
                <wp:docPr id="5" name="Rectangle 5"/>
                <wp:cNvGraphicFramePr/>
                <a:graphic xmlns:a="http://schemas.openxmlformats.org/drawingml/2006/main">
                  <a:graphicData uri="http://schemas.microsoft.com/office/word/2010/wordprocessingShape">
                    <wps:wsp>
                      <wps:cNvSpPr/>
                      <wps:spPr>
                        <a:xfrm>
                          <a:off x="0" y="0"/>
                          <a:ext cx="7639050" cy="1070102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F22210" w14:textId="77777777" w:rsidR="00EF7BE4" w:rsidRDefault="00EF7BE4" w:rsidP="00EF7BE4">
                            <w:pPr>
                              <w:spacing w:after="2000"/>
                              <w:ind w:left="1111" w:firstLine="164"/>
                              <w:rPr>
                                <w:b/>
                                <w:color w:val="FEFFFF" w:themeColor="background1"/>
                                <w:sz w:val="144"/>
                                <w:szCs w:val="144"/>
                                <w:lang w:val="en-AU"/>
                              </w:rPr>
                            </w:pPr>
                            <w:bookmarkStart w:id="38" w:name="_Hlk44491931"/>
                          </w:p>
                          <w:p w14:paraId="3E118DF7" w14:textId="77777777" w:rsidR="00EF7BE4" w:rsidRPr="002B384A" w:rsidRDefault="00EF7BE4" w:rsidP="00EF7BE4">
                            <w:pPr>
                              <w:spacing w:after="2000"/>
                              <w:ind w:left="1111" w:firstLine="164"/>
                              <w:rPr>
                                <w:b/>
                                <w:color w:val="FEFFFF" w:themeColor="background1"/>
                                <w:sz w:val="144"/>
                                <w:szCs w:val="144"/>
                                <w:lang w:val="en-AU"/>
                              </w:rPr>
                            </w:pPr>
                          </w:p>
                          <w:p w14:paraId="42800184" w14:textId="77777777" w:rsidR="00EF7BE4" w:rsidRPr="002B384A" w:rsidRDefault="00EF7BE4" w:rsidP="00EF7BE4">
                            <w:pPr>
                              <w:spacing w:before="4000"/>
                              <w:ind w:left="1111" w:firstLine="164"/>
                              <w:rPr>
                                <w:b/>
                                <w:color w:val="FEFFFF" w:themeColor="background1"/>
                                <w:lang w:val="en-AU"/>
                              </w:rPr>
                            </w:pPr>
                            <w:r w:rsidRPr="002B384A">
                              <w:rPr>
                                <w:b/>
                                <w:color w:val="FEFFFF" w:themeColor="background1"/>
                                <w:lang w:val="fil-PH"/>
                              </w:rPr>
                              <w:t xml:space="preserve">Makipag-ugnay </w:t>
                            </w:r>
                            <w:r w:rsidRPr="002B384A">
                              <w:rPr>
                                <w:b/>
                                <w:color w:val="FEFFFF" w:themeColor="background1"/>
                                <w:lang w:val="fil-PH"/>
                              </w:rPr>
                              <w:t>sa amin</w:t>
                            </w:r>
                          </w:p>
                          <w:p w14:paraId="43C6F50D" w14:textId="77777777" w:rsidR="00EF7BE4" w:rsidRPr="004463DD" w:rsidRDefault="00EF7BE4" w:rsidP="00EF7BE4">
                            <w:pPr>
                              <w:ind w:left="1276" w:right="2064"/>
                              <w:rPr>
                                <w:color w:val="FEFFFF" w:themeColor="background1"/>
                                <w:lang w:val="fil-PH"/>
                              </w:rPr>
                            </w:pPr>
                            <w:r w:rsidRPr="002B384A">
                              <w:rPr>
                                <w:color w:val="FEFFFF" w:themeColor="background1"/>
                                <w:lang w:val="fil-PH"/>
                              </w:rPr>
                              <w:t xml:space="preserve">Malugod na tinatanggap ng NDIS ang feedback sa aming Istratehiya sa LGBTIQA+. </w:t>
                            </w:r>
                            <w:r w:rsidRPr="002B384A">
                              <w:rPr>
                                <w:color w:val="FEFFFF" w:themeColor="background1"/>
                                <w:lang w:val="fil-PH"/>
                              </w:rPr>
                              <w:br/>
                              <w:t>Para sa karagdagang impormasyon tungkol sa lathalaing ito, kontakin kami sa enquires@ndis.gov.au</w:t>
                            </w:r>
                          </w:p>
                          <w:p w14:paraId="42B3D43B" w14:textId="77777777" w:rsidR="00EF7BE4" w:rsidRPr="003F57B1" w:rsidRDefault="00EF7BE4" w:rsidP="00EF7BE4">
                            <w:pPr>
                              <w:spacing w:after="1440"/>
                              <w:ind w:left="1276" w:right="2064"/>
                              <w:jc w:val="center"/>
                              <w:rPr>
                                <w:color w:val="FEFFFF" w:themeColor="background1"/>
                                <w:sz w:val="144"/>
                                <w:szCs w:val="144"/>
                                <w:lang w:val="en-AU"/>
                              </w:rPr>
                            </w:pPr>
                            <w:r>
                              <w:rPr>
                                <w:noProof/>
                                <w:color w:val="FEFFFF" w:themeColor="background1"/>
                                <w:sz w:val="144"/>
                                <w:szCs w:val="144"/>
                                <w:lang w:val="en-AU" w:eastAsia="en-AU"/>
                              </w:rPr>
                              <w:drawing>
                                <wp:inline distT="0" distB="0" distL="0" distR="0" wp14:anchorId="07E1B37A" wp14:editId="53D33577">
                                  <wp:extent cx="1953772" cy="1950724"/>
                                  <wp:effectExtent l="0" t="0" r="8890" b="0"/>
                                  <wp:docPr id="13" name="Picture 13" descr="Logo ng I heart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GBTIQA+_Sticker-Circl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3772" cy="1950724"/>
                                          </a:xfrm>
                                          <a:prstGeom prst="rect">
                                            <a:avLst/>
                                          </a:prstGeom>
                                        </pic:spPr>
                                      </pic:pic>
                                    </a:graphicData>
                                  </a:graphic>
                                </wp:inline>
                              </w:drawing>
                            </w:r>
                          </w:p>
                          <w:bookmarkEnd w:id="38"/>
                          <w:p w14:paraId="0786DA9D" w14:textId="77777777" w:rsidR="003F57B1" w:rsidRDefault="003F57B1" w:rsidP="003F57B1">
                            <w:pPr>
                              <w:ind w:left="1276" w:right="2064"/>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12E4F34" id="Rectangle 5" o:spid="_x0000_s1028" style="position:absolute;left:0;text-align:left;margin-left:-78pt;margin-top:-.75pt;width:601.5pt;height:842.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" fillcolor="#6b2976" stroked="f" strokeweight="1pt">
                <v:textbox>
                  <w:txbxContent>
                    <w:p w14:paraId="22F22210" w14:textId="77777777" w:rsidR="00EF7BE4" w:rsidRDefault="00EF7BE4" w:rsidP="00EF7BE4">
                      <w:pPr>
                        <w:spacing w:after="2000"/>
                        <w:ind w:left="1111" w:firstLine="164"/>
                        <w:rPr>
                          <w:b/>
                          <w:color w:val="FEFFFF" w:themeColor="background1"/>
                          <w:sz w:val="144"/>
                          <w:szCs w:val="144"/>
                          <w:lang w:val="en-AU"/>
                        </w:rPr>
                      </w:pPr>
                      <w:bookmarkStart w:id="43" w:name="_Hlk44491931"/>
                    </w:p>
                    <w:p w14:paraId="3E118DF7" w14:textId="77777777" w:rsidR="00EF7BE4" w:rsidRPr="002B384A" w:rsidRDefault="00EF7BE4" w:rsidP="00EF7BE4">
                      <w:pPr>
                        <w:spacing w:after="2000"/>
                        <w:ind w:left="1111" w:firstLine="164"/>
                        <w:rPr>
                          <w:b/>
                          <w:color w:val="FEFFFF" w:themeColor="background1"/>
                          <w:sz w:val="144"/>
                          <w:szCs w:val="144"/>
                          <w:lang w:val="en-AU"/>
                        </w:rPr>
                      </w:pPr>
                    </w:p>
                    <w:p w14:paraId="42800184" w14:textId="77777777" w:rsidR="00EF7BE4" w:rsidRPr="002B384A" w:rsidRDefault="00EF7BE4" w:rsidP="00EF7BE4">
                      <w:pPr>
                        <w:spacing w:before="4000"/>
                        <w:ind w:left="1111" w:firstLine="164"/>
                        <w:rPr>
                          <w:b/>
                          <w:color w:val="FEFFFF" w:themeColor="background1"/>
                          <w:lang w:val="en-AU"/>
                        </w:rPr>
                      </w:pPr>
                      <w:r w:rsidRPr="002B384A">
                        <w:rPr>
                          <w:b/>
                          <w:color w:val="FEFFFF" w:themeColor="background1"/>
                          <w:lang w:val="fil-PH"/>
                        </w:rPr>
                        <w:t>Makipag-ugnay sa amin</w:t>
                      </w:r>
                    </w:p>
                    <w:p w14:paraId="43C6F50D" w14:textId="77777777" w:rsidR="00EF7BE4" w:rsidRPr="004463DD" w:rsidRDefault="00EF7BE4" w:rsidP="00EF7BE4">
                      <w:pPr>
                        <w:ind w:left="1276" w:right="2064"/>
                        <w:rPr>
                          <w:color w:val="FEFFFF" w:themeColor="background1"/>
                          <w:lang w:val="fil-PH"/>
                        </w:rPr>
                      </w:pPr>
                      <w:r w:rsidRPr="002B384A">
                        <w:rPr>
                          <w:color w:val="FEFFFF" w:themeColor="background1"/>
                          <w:lang w:val="fil-PH"/>
                        </w:rPr>
                        <w:t xml:space="preserve">Malugod na tinatanggap ng NDIS ang feedback sa aming Istratehiya sa LGBTIQA+. </w:t>
                      </w:r>
                      <w:r w:rsidRPr="002B384A">
                        <w:rPr>
                          <w:color w:val="FEFFFF" w:themeColor="background1"/>
                          <w:lang w:val="fil-PH"/>
                        </w:rPr>
                        <w:br/>
                        <w:t>Para sa karagdagang impormasyon tungkol sa lathalaing ito, kontakin kami sa enquires@ndis.gov.au</w:t>
                      </w:r>
                    </w:p>
                    <w:p w14:paraId="42B3D43B" w14:textId="77777777" w:rsidR="00EF7BE4" w:rsidRPr="003F57B1" w:rsidRDefault="00EF7BE4" w:rsidP="00EF7BE4">
                      <w:pPr>
                        <w:spacing w:after="1440"/>
                        <w:ind w:left="1276" w:right="2064"/>
                        <w:jc w:val="center"/>
                        <w:rPr>
                          <w:color w:val="FEFFFF" w:themeColor="background1"/>
                          <w:sz w:val="144"/>
                          <w:szCs w:val="144"/>
                          <w:lang w:val="en-AU"/>
                        </w:rPr>
                      </w:pPr>
                      <w:r>
                        <w:rPr>
                          <w:noProof/>
                          <w:color w:val="FEFFFF" w:themeColor="background1"/>
                          <w:sz w:val="144"/>
                          <w:szCs w:val="144"/>
                          <w:lang w:val="en-AU" w:eastAsia="en-AU"/>
                        </w:rPr>
                        <w:drawing>
                          <wp:inline distT="0" distB="0" distL="0" distR="0" wp14:anchorId="07E1B37A" wp14:editId="53D33577">
                            <wp:extent cx="1953772" cy="1950724"/>
                            <wp:effectExtent l="0" t="0" r="8890" b="0"/>
                            <wp:docPr id="13" name="Picture 13" descr="Logo ng I heart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GBTIQA+_Sticker-Circl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53772" cy="1950724"/>
                                    </a:xfrm>
                                    <a:prstGeom prst="rect">
                                      <a:avLst/>
                                    </a:prstGeom>
                                  </pic:spPr>
                                </pic:pic>
                              </a:graphicData>
                            </a:graphic>
                          </wp:inline>
                        </w:drawing>
                      </w:r>
                    </w:p>
                    <w:bookmarkEnd w:id="43"/>
                    <w:p w14:paraId="0786DA9D" w14:textId="77777777" w:rsidR="003F57B1" w:rsidRDefault="003F57B1" w:rsidP="003F57B1">
                      <w:pPr>
                        <w:ind w:left="1276" w:right="2064"/>
                      </w:pPr>
                    </w:p>
                  </w:txbxContent>
                </v:textbox>
                <w10:wrap anchory="page"/>
              </v:rect>
            </w:pict>
          </mc:Fallback>
        </mc:AlternateContent>
      </w:r>
    </w:p>
    <w:p w14:paraId="38C250D8" w14:textId="5339A28E" w:rsidR="0031745D" w:rsidRPr="00550E98" w:rsidRDefault="0031745D" w:rsidP="003F57B1">
      <w:pPr>
        <w:pStyle w:val="ListParagraph"/>
        <w:widowControl w:val="0"/>
        <w:autoSpaceDE w:val="0"/>
        <w:autoSpaceDN w:val="0"/>
        <w:adjustRightInd w:val="0"/>
        <w:spacing w:after="120" w:line="264" w:lineRule="auto"/>
        <w:ind w:left="357"/>
        <w:rPr>
          <w:rFonts w:cs="Arial"/>
          <w:b/>
          <w:lang w:val="fil-PH"/>
        </w:rPr>
      </w:pPr>
    </w:p>
    <w:sectPr w:rsidR="0031745D" w:rsidRPr="00550E98" w:rsidSect="00550E98">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2"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BEDFFB" w14:textId="77777777" w:rsidR="009A5275" w:rsidRDefault="009A5275">
      <w:pPr>
        <w:spacing w:after="0" w:line="240" w:lineRule="auto"/>
      </w:pPr>
      <w:r>
        <w:separator/>
      </w:r>
    </w:p>
  </w:endnote>
  <w:endnote w:type="continuationSeparator" w:id="0">
    <w:p w14:paraId="402899E3" w14:textId="77777777" w:rsidR="009A5275" w:rsidRDefault="009A5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64D12" w14:textId="77777777" w:rsidR="008D4B76" w:rsidRDefault="008D4B76">
    <w:pPr>
      <w:pStyle w:val="Footer"/>
    </w:pPr>
  </w:p>
  <w:p w14:paraId="06C78130" w14:textId="77777777" w:rsidR="00AA6762" w:rsidRDefault="00AA6762"/>
  <w:p w14:paraId="2EB3B327" w14:textId="77777777" w:rsidR="00AA6762" w:rsidRDefault="00AA67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81324" w14:textId="68CABD88" w:rsidR="00180D51" w:rsidRPr="00FA334F" w:rsidRDefault="002A0BA7" w:rsidP="00950F57">
    <w:pPr>
      <w:pStyle w:val="Footer"/>
      <w:spacing w:after="480"/>
      <w:rPr>
        <w:sz w:val="22"/>
        <w:szCs w:val="22"/>
      </w:rPr>
    </w:pPr>
    <w:r w:rsidRPr="00FA334F">
      <w:rPr>
        <w:b/>
        <w:bCs/>
        <w:sz w:val="22"/>
        <w:szCs w:val="22"/>
        <w:lang w:val="fil-PH"/>
      </w:rPr>
      <w:t>ndis.gov.au</w:t>
    </w:r>
    <w:r w:rsidR="0023603F">
      <w:rPr>
        <w:sz w:val="22"/>
        <w:szCs w:val="22"/>
        <w:lang w:val="fil-PH"/>
      </w:rPr>
      <w:tab/>
      <w:t>Hunyo 2020 | Istratehiya ng NDIA sa LGBTIQA+</w:t>
    </w:r>
    <w:r w:rsidR="0023603F">
      <w:rPr>
        <w:sz w:val="22"/>
        <w:szCs w:val="22"/>
        <w:lang w:val="fil-PH"/>
      </w:rPr>
      <w:tab/>
    </w:r>
    <w:sdt>
      <w:sdtPr>
        <w:rPr>
          <w:noProof/>
          <w:sz w:val="22"/>
          <w:szCs w:val="22"/>
          <w:lang w:val="fil-PH"/>
        </w:rPr>
        <w:id w:val="1100886137"/>
        <w:docPartObj>
          <w:docPartGallery w:val="Page Numbers (Bottom of Page)"/>
          <w:docPartUnique/>
        </w:docPartObj>
      </w:sdtPr>
      <w:sdtEndPr/>
      <w:sdtContent>
        <w:r w:rsidR="004D32B5" w:rsidRPr="00FA334F">
          <w:rPr>
            <w:sz w:val="22"/>
            <w:szCs w:val="22"/>
          </w:rPr>
          <w:fldChar w:fldCharType="begin"/>
        </w:r>
        <w:r w:rsidR="004D32B5" w:rsidRPr="00FA334F">
          <w:rPr>
            <w:sz w:val="22"/>
            <w:szCs w:val="22"/>
            <w:lang w:val="fil-PH"/>
          </w:rPr>
          <w:instrText xml:space="preserve"> PAGE   \* MERGEFORMAT </w:instrText>
        </w:r>
        <w:r w:rsidR="004D32B5" w:rsidRPr="00FA334F">
          <w:rPr>
            <w:sz w:val="22"/>
            <w:szCs w:val="22"/>
          </w:rPr>
          <w:fldChar w:fldCharType="separate"/>
        </w:r>
        <w:r w:rsidR="004C7DDD">
          <w:rPr>
            <w:noProof/>
            <w:sz w:val="22"/>
            <w:szCs w:val="22"/>
            <w:lang w:val="fil-PH"/>
          </w:rPr>
          <w:t>9</w:t>
        </w:r>
        <w:r w:rsidR="004D32B5" w:rsidRPr="00FA334F">
          <w:rPr>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30D88" w14:textId="77777777" w:rsidR="007219F1" w:rsidRPr="007219F1" w:rsidRDefault="007219F1"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90749A" w14:textId="77777777" w:rsidR="009A5275" w:rsidRPr="00666FA5" w:rsidRDefault="009A5275" w:rsidP="0029516D">
      <w:pPr>
        <w:pStyle w:val="Footer"/>
        <w:rPr>
          <w:sz w:val="8"/>
          <w:szCs w:val="8"/>
        </w:rPr>
      </w:pPr>
    </w:p>
  </w:footnote>
  <w:footnote w:type="continuationSeparator" w:id="0">
    <w:p w14:paraId="58D47BF4" w14:textId="77777777" w:rsidR="009A5275" w:rsidRPr="00666FA5" w:rsidRDefault="009A5275" w:rsidP="0029516D">
      <w:pPr>
        <w:pStyle w:val="Footer"/>
        <w:rPr>
          <w:sz w:val="8"/>
          <w:szCs w:val="8"/>
        </w:rPr>
      </w:pPr>
    </w:p>
  </w:footnote>
  <w:footnote w:type="continuationNotice" w:id="1">
    <w:p w14:paraId="352A4D14" w14:textId="77777777" w:rsidR="009A5275" w:rsidRPr="00666FA5" w:rsidRDefault="009A5275" w:rsidP="00666FA5">
      <w:pPr>
        <w:pStyle w:val="Footer"/>
        <w:rPr>
          <w:sz w:val="8"/>
          <w:szCs w:val="8"/>
        </w:rPr>
      </w:pPr>
    </w:p>
  </w:footnote>
  <w:footnote w:id="2">
    <w:p w14:paraId="7A6A4E6B" w14:textId="77777777" w:rsidR="00FE374A" w:rsidRPr="00666FA5" w:rsidRDefault="002A0BA7" w:rsidP="00FE374A">
      <w:pPr>
        <w:pStyle w:val="FootnoteText"/>
        <w:rPr>
          <w:rFonts w:cs="Arial"/>
        </w:rPr>
      </w:pPr>
      <w:r w:rsidRPr="00666FA5">
        <w:rPr>
          <w:rStyle w:val="FootnoteReference"/>
          <w:rFonts w:cs="Arial"/>
        </w:rPr>
        <w:footnoteRef/>
      </w:r>
      <w:r w:rsidRPr="00666FA5">
        <w:rPr>
          <w:rFonts w:cs="Arial"/>
          <w:lang w:val="fil-PH"/>
        </w:rPr>
        <w:t xml:space="preserve"> Binuo mula sa Williams, R. (1999). Kaligtasang kultural – ano ang ibig sabihin nito para sa ating kagawian sa trabaho? Australian and New Zealand Journal of Public Health, 23(2), 213-214.</w:t>
      </w:r>
    </w:p>
  </w:footnote>
  <w:footnote w:id="3">
    <w:p w14:paraId="5B4F59FA" w14:textId="5986BE69" w:rsidR="000B5AEB" w:rsidRPr="00666FA5" w:rsidRDefault="002A0BA7" w:rsidP="000B5AEB">
      <w:pPr>
        <w:spacing w:after="0" w:line="240" w:lineRule="auto"/>
        <w:rPr>
          <w:rFonts w:eastAsiaTheme="minorHAnsi" w:cs="Arial"/>
          <w:sz w:val="20"/>
          <w:szCs w:val="20"/>
        </w:rPr>
      </w:pPr>
      <w:r w:rsidRPr="00666FA5">
        <w:rPr>
          <w:rStyle w:val="FootnoteReference"/>
          <w:rFonts w:cs="Arial"/>
          <w:sz w:val="20"/>
          <w:szCs w:val="20"/>
        </w:rPr>
        <w:footnoteRef/>
      </w:r>
      <w:r w:rsidRPr="00666FA5">
        <w:rPr>
          <w:rFonts w:cs="Arial"/>
          <w:sz w:val="20"/>
          <w:szCs w:val="20"/>
          <w:lang w:val="fil-PH"/>
        </w:rPr>
        <w:t xml:space="preserve"> </w:t>
      </w:r>
      <w:r w:rsidRPr="00666FA5">
        <w:rPr>
          <w:rFonts w:cs="Arial"/>
          <w:sz w:val="20"/>
          <w:szCs w:val="20"/>
          <w:lang w:val="fil-PH"/>
        </w:rPr>
        <w:t xml:space="preserve">Ang </w:t>
      </w:r>
      <w:r w:rsidRPr="00666FA5">
        <w:rPr>
          <w:rFonts w:cs="Arial"/>
          <w:sz w:val="20"/>
          <w:szCs w:val="20"/>
          <w:lang w:val="fil-PH"/>
        </w:rPr>
        <w:t>mga sipi (quote) na ginamit sa istratehiyang ito ay mula sa survey na isinagawa ng National LBGTI Health Alliance, mga kalahok sa workshop mula sa mga komunidad ng LGBTIQA + at iba pang mga pinagmulan.</w:t>
      </w:r>
    </w:p>
  </w:footnote>
  <w:footnote w:id="4">
    <w:p w14:paraId="0E3BB672" w14:textId="42A3DF7D" w:rsidR="000B5AEB" w:rsidRPr="00666FA5" w:rsidRDefault="002A0BA7" w:rsidP="000B5AEB">
      <w:pPr>
        <w:pStyle w:val="FootnoteText"/>
        <w:rPr>
          <w:rFonts w:cs="Arial"/>
        </w:rPr>
      </w:pPr>
      <w:r w:rsidRPr="00666FA5">
        <w:rPr>
          <w:rStyle w:val="FootnoteReference"/>
          <w:rFonts w:cs="Arial"/>
        </w:rPr>
        <w:footnoteRef/>
      </w:r>
      <w:r w:rsidRPr="00666FA5">
        <w:rPr>
          <w:rFonts w:cs="Arial"/>
          <w:lang w:val="fil-PH"/>
        </w:rPr>
        <w:t xml:space="preserve"> </w:t>
      </w:r>
      <w:r w:rsidRPr="00666FA5">
        <w:rPr>
          <w:rFonts w:cs="Arial"/>
          <w:lang w:val="fil-PH"/>
        </w:rPr>
        <w:t xml:space="preserve">LGBTIQ </w:t>
      </w:r>
      <w:r w:rsidRPr="00666FA5">
        <w:rPr>
          <w:rFonts w:cs="Arial"/>
          <w:lang w:val="fil-PH"/>
        </w:rPr>
        <w:t>Inclusive Language Guide (2019) p7 Victorian State Government.</w:t>
      </w:r>
    </w:p>
  </w:footnote>
  <w:footnote w:id="5">
    <w:p w14:paraId="23D2F919" w14:textId="5E0BD5F4" w:rsidR="000B5AEB" w:rsidRPr="00666FA5" w:rsidRDefault="002A0BA7" w:rsidP="00666FA5">
      <w:pPr>
        <w:pStyle w:val="FootnoteText"/>
        <w:rPr>
          <w:rFonts w:cs="Arial"/>
        </w:rPr>
      </w:pPr>
      <w:r w:rsidRPr="00666FA5">
        <w:rPr>
          <w:rStyle w:val="FootnoteReference"/>
          <w:rFonts w:cs="Arial"/>
        </w:rPr>
        <w:footnoteRef/>
      </w:r>
      <w:r w:rsidRPr="00666FA5">
        <w:rPr>
          <w:rFonts w:cs="Arial"/>
          <w:lang w:val="fil-PH"/>
        </w:rPr>
        <w:t xml:space="preserve"> </w:t>
      </w:r>
      <w:r w:rsidRPr="00666FA5">
        <w:rPr>
          <w:rFonts w:cs="Arial"/>
          <w:lang w:val="fil-PH"/>
        </w:rPr>
        <w:t xml:space="preserve">Australian </w:t>
      </w:r>
      <w:r w:rsidRPr="00666FA5">
        <w:rPr>
          <w:rFonts w:cs="Arial"/>
          <w:lang w:val="fil-PH"/>
        </w:rPr>
        <w:t xml:space="preserve">Institute of Health and Welfare 2018. </w:t>
      </w:r>
      <w:r w:rsidR="00FD1531">
        <w:rPr>
          <w:rFonts w:cs="Arial"/>
          <w:lang w:val="fil-PH"/>
        </w:rPr>
        <w:t>Australia’s Heath</w:t>
      </w:r>
      <w:r w:rsidRPr="00666FA5">
        <w:rPr>
          <w:rFonts w:cs="Arial"/>
          <w:lang w:val="fil-PH"/>
        </w:rPr>
        <w:t xml:space="preserve"> 2018. </w:t>
      </w:r>
      <w:r w:rsidR="00FD1531">
        <w:rPr>
          <w:rFonts w:cs="Arial"/>
          <w:lang w:val="fil-PH"/>
        </w:rPr>
        <w:t>Australia’s health series</w:t>
      </w:r>
      <w:r w:rsidRPr="00666FA5">
        <w:rPr>
          <w:rFonts w:cs="Arial"/>
          <w:lang w:val="fil-PH"/>
        </w:rPr>
        <w:t xml:space="preserve"> blg. 16. AUS 221. Canberra: AIHW</w:t>
      </w:r>
    </w:p>
  </w:footnote>
  <w:footnote w:id="6">
    <w:p w14:paraId="6FAB0B12" w14:textId="11551344" w:rsidR="0031745D" w:rsidRDefault="002A0BA7" w:rsidP="0031745D">
      <w:pPr>
        <w:pStyle w:val="FootnoteText"/>
        <w:rPr>
          <w:rFonts w:eastAsia="Times New Roman" w:cs="Arial"/>
          <w:color w:val="000000"/>
          <w:sz w:val="16"/>
          <w:szCs w:val="16"/>
        </w:rPr>
      </w:pPr>
      <w:r w:rsidRPr="00666FA5">
        <w:rPr>
          <w:rStyle w:val="FootnoteReference"/>
          <w:rFonts w:cs="Arial"/>
        </w:rPr>
        <w:footnoteRef/>
      </w:r>
      <w:r w:rsidR="00666FA5" w:rsidRPr="00666FA5">
        <w:rPr>
          <w:rFonts w:eastAsia="Times New Roman" w:cs="Arial"/>
          <w:color w:val="000000"/>
          <w:lang w:val="fil-PH"/>
        </w:rPr>
        <w:t xml:space="preserve"> </w:t>
      </w:r>
      <w:r w:rsidR="00666FA5" w:rsidRPr="00666FA5">
        <w:rPr>
          <w:rFonts w:eastAsia="Times New Roman" w:cs="Arial"/>
          <w:color w:val="000000"/>
          <w:lang w:val="fil-PH"/>
        </w:rPr>
        <w:t xml:space="preserve">Asexual </w:t>
      </w:r>
      <w:r w:rsidR="00666FA5" w:rsidRPr="00666FA5">
        <w:rPr>
          <w:rFonts w:eastAsia="Times New Roman" w:cs="Arial"/>
          <w:color w:val="000000"/>
          <w:lang w:val="fil-PH"/>
        </w:rPr>
        <w:t>Visibility and Education Network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0DBE6" w14:textId="77777777" w:rsidR="008D4B76" w:rsidRDefault="008D4B76">
    <w:pPr>
      <w:pStyle w:val="Header"/>
    </w:pPr>
  </w:p>
  <w:p w14:paraId="3D10DFF2" w14:textId="77777777" w:rsidR="00AA6762" w:rsidRDefault="00AA6762"/>
  <w:p w14:paraId="4B6C1524" w14:textId="77777777" w:rsidR="00AA6762" w:rsidRDefault="00AA67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5A45B" w14:textId="77777777" w:rsidR="00AA6762" w:rsidRDefault="00AA6762" w:rsidP="00593C73">
    <w:pPr>
      <w:spacing w:after="8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5090C" w14:textId="69838229" w:rsidR="003622D9" w:rsidRDefault="002A0BA7">
    <w:pPr>
      <w:pStyle w:val="Header"/>
    </w:pPr>
    <w:r>
      <w:rPr>
        <w:noProof/>
        <w:lang w:val="en-AU" w:eastAsia="en-AU"/>
      </w:rPr>
      <w:drawing>
        <wp:anchor distT="0" distB="0" distL="114300" distR="114300" simplePos="0" relativeHeight="251660288" behindDoc="1" locked="0" layoutInCell="1" allowOverlap="1" wp14:anchorId="5AAFD09C" wp14:editId="25E2DC1F">
          <wp:simplePos x="0" y="0"/>
          <wp:positionH relativeFrom="column">
            <wp:posOffset>-900113</wp:posOffset>
          </wp:positionH>
          <wp:positionV relativeFrom="paragraph">
            <wp:posOffset>-450532</wp:posOffset>
          </wp:positionV>
          <wp:extent cx="11466000" cy="7653600"/>
          <wp:effectExtent l="0" t="0" r="2540" b="5080"/>
          <wp:wrapNone/>
          <wp:docPr id="21" name="Picture 21" descr="Image of NDIS participants participating in the Sydney Mardi Gras pa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94407" name="Papazian_190302_2615 .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66000" cy="7653600"/>
                  </a:xfrm>
                  <a:prstGeom prst="rect">
                    <a:avLst/>
                  </a:prstGeom>
                </pic:spPr>
              </pic:pic>
            </a:graphicData>
          </a:graphic>
          <wp14:sizeRelH relativeFrom="page">
            <wp14:pctWidth>0</wp14:pctWidth>
          </wp14:sizeRelH>
          <wp14:sizeRelV relativeFrom="page">
            <wp14:pctHeight>0</wp14:pctHeight>
          </wp14:sizeRelV>
        </wp:anchor>
      </w:drawing>
    </w:r>
    <w:r>
      <w:rPr>
        <w:noProof/>
        <w:lang w:val="en-AU" w:eastAsia="en-AU"/>
      </w:rPr>
      <mc:AlternateContent>
        <mc:Choice Requires="wps">
          <w:drawing>
            <wp:anchor distT="0" distB="0" distL="114300" distR="114300" simplePos="0" relativeHeight="251658240" behindDoc="0" locked="0" layoutInCell="1" allowOverlap="1" wp14:anchorId="0B2356E0" wp14:editId="65C87908">
              <wp:simplePos x="0" y="0"/>
              <wp:positionH relativeFrom="column">
                <wp:posOffset>-939240</wp:posOffset>
              </wp:positionH>
              <wp:positionV relativeFrom="paragraph">
                <wp:posOffset>3875405</wp:posOffset>
              </wp:positionV>
              <wp:extent cx="7647432" cy="6498590"/>
              <wp:effectExtent l="0" t="0" r="0" b="3810"/>
              <wp:wrapNone/>
              <wp:docPr id="36" name="Text Box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647432" cy="6498590"/>
                      </a:xfrm>
                      <a:prstGeom prst="rect">
                        <a:avLst/>
                      </a:prstGeom>
                      <a:noFill/>
                      <a:ln w="6350">
                        <a:noFill/>
                      </a:ln>
                    </wps:spPr>
                    <wps:txbx>
                      <w:txbxContent>
                        <w:p w14:paraId="5A49E6FD" w14:textId="77777777" w:rsidR="003622D9" w:rsidRDefault="002A0BA7" w:rsidP="003622D9">
                          <w:r>
                            <w:rPr>
                              <w:noProof/>
                              <w:lang w:val="en-AU" w:eastAsia="en-AU"/>
                            </w:rPr>
                            <w:drawing>
                              <wp:inline distT="0" distB="0" distL="0" distR="0" wp14:anchorId="5AF30F4B" wp14:editId="399EA356">
                                <wp:extent cx="7596188" cy="6406016"/>
                                <wp:effectExtent l="0" t="0" r="5080" b="0"/>
                                <wp:docPr id="22" name="Picture 7" descr="Cover backgro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464751" name="Asset 2.png"/>
                                        <pic:cNvPicPr/>
                                      </pic:nvPicPr>
                                      <pic:blipFill>
                                        <a:blip r:embed="rId2">
                                          <a:extLst>
                                            <a:ext uri="{28A0092B-C50C-407E-A947-70E740481C1C}">
                                              <a14:useLocalDpi xmlns:a14="http://schemas.microsoft.com/office/drawing/2010/main" val="0"/>
                                            </a:ext>
                                          </a:extLst>
                                        </a:blip>
                                        <a:stretch>
                                          <a:fillRect/>
                                        </a:stretch>
                                      </pic:blipFill>
                                      <pic:spPr>
                                        <a:xfrm>
                                          <a:off x="0" y="0"/>
                                          <a:ext cx="7597420" cy="6407055"/>
                                        </a:xfrm>
                                        <a:prstGeom prst="rect">
                                          <a:avLst/>
                                        </a:prstGeom>
                                      </pic:spPr>
                                    </pic:pic>
                                  </a:graphicData>
                                </a:graphic>
                              </wp:inline>
                            </w:drawing>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6" o:spid="_x0000_s2049" type="#_x0000_t202" style="width:602.15pt;height:511.7pt;margin-top:305.15pt;margin-left:-73.95pt;mso-height-percent:0;mso-height-relative:margin;mso-width-percent:0;mso-width-relative:margin;mso-wrap-distance-bottom:0;mso-wrap-distance-left:9pt;mso-wrap-distance-right:9pt;mso-wrap-distance-top:0;mso-wrap-style:square;position:absolute;visibility:visible;v-text-anchor:top;z-index:251659264" filled="f" stroked="f" strokeweight="0.5pt">
              <v:textbox inset="0,0,0,0">
                <w:txbxContent>
                  <w:p w:rsidR="003622D9" w:rsidP="003622D9" w14:paraId="708EDAD5" w14:textId="77777777">
                    <w:drawing>
                      <wp:inline distT="0" distB="0" distL="0" distR="0">
                        <wp:extent cx="7596188" cy="6406016"/>
                        <wp:effectExtent l="0" t="0" r="5080" b="0"/>
                        <wp:docPr id="7" name="Picture 7" descr="Cover background">
                          <a:extLst xmlns:a="http://schemas.openxmlformats.org/drawingml/2006/main">
                            <a:ext xmlns:a="http://schemas.openxmlformats.org/drawingml/2006/main" uri="{C183D7F6-B498-43B3-948B-1728B52AA6E4}">
                              <adec:decorative xmlns="" xmlns:adec="http://schemas.microsoft.com/office/drawing/2017/decorative"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http://schemas.openxmlformats.org/wordprocessingml/2006/main" xmlns:w10="urn:schemas-microsoft-com:office:word" xmlns:w16cid="http://schemas.microsoft.com/office/word/2016/wordml/cid"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sset 2.png"/>
                                <pic:cNvPicPr/>
                              </pic:nvPicPr>
                              <pic:blipFill>
                                <a:blip xmlns:r="http://schemas.openxmlformats.org/officeDocument/2006/relationships" r:embed="rId3">
                                  <a:extLst>
                                    <a:ext xmlns:a="http://schemas.openxmlformats.org/drawingml/2006/main" uri="{28A0092B-C50C-407E-A947-70E740481C1C}">
                                      <a14:useLocalDpi xmlns:a14="http://schemas.microsoft.com/office/drawing/2010/main" val="0"/>
                                    </a:ext>
                                  </a:extLst>
                                </a:blip>
                                <a:stretch>
                                  <a:fillRect/>
                                </a:stretch>
                              </pic:blipFill>
                              <pic:spPr>
                                <a:xfrm>
                                  <a:off x="0" y="0"/>
                                  <a:ext cx="7597420" cy="6407055"/>
                                </a:xfrm>
                                <a:prstGeom prst="rect">
                                  <a:avLst/>
                                </a:prstGeom>
                              </pic:spPr>
                            </pic:pic>
                          </a:graphicData>
                        </a:graphic>
                      </wp:inline>
                    </w:drawing>
                    <w:r>
                      <w:t xml:space="preserve"> </w:t>
                    </w:r>
                  </w:p>
                </w:txbxContent>
              </v:textbox>
            </v:shape>
          </w:pict>
        </mc:Fallback>
      </mc:AlternateContent>
    </w:r>
  </w:p>
  <w:p w14:paraId="1C88D639" w14:textId="77777777" w:rsidR="00180D51" w:rsidRDefault="0018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22" type="#_x0000_t75" alt="NDIS logo" style="width:75.75pt;height:41.25pt" o:bullet="t">
        <v:imagedata r:id="rId1" o:title="NDIS logo"/>
      </v:shape>
    </w:pict>
  </w:numPicBullet>
  <w:abstractNum w:abstractNumId="0" w15:restartNumberingAfterBreak="0">
    <w:nsid w:val="01D754F2"/>
    <w:multiLevelType w:val="hybridMultilevel"/>
    <w:tmpl w:val="229E756A"/>
    <w:lvl w:ilvl="0" w:tplc="CDBE8338">
      <w:start w:val="1"/>
      <w:numFmt w:val="bullet"/>
      <w:lvlText w:val=""/>
      <w:lvlJc w:val="left"/>
      <w:pPr>
        <w:ind w:left="720" w:hanging="360"/>
      </w:pPr>
      <w:rPr>
        <w:rFonts w:ascii="Symbol" w:hAnsi="Symbol" w:hint="default"/>
      </w:rPr>
    </w:lvl>
    <w:lvl w:ilvl="1" w:tplc="5A20D792" w:tentative="1">
      <w:start w:val="1"/>
      <w:numFmt w:val="bullet"/>
      <w:lvlText w:val="o"/>
      <w:lvlJc w:val="left"/>
      <w:pPr>
        <w:ind w:left="1440" w:hanging="360"/>
      </w:pPr>
      <w:rPr>
        <w:rFonts w:ascii="Courier New" w:hAnsi="Courier New" w:cs="Courier New" w:hint="default"/>
      </w:rPr>
    </w:lvl>
    <w:lvl w:ilvl="2" w:tplc="A8F6510C" w:tentative="1">
      <w:start w:val="1"/>
      <w:numFmt w:val="bullet"/>
      <w:lvlText w:val=""/>
      <w:lvlJc w:val="left"/>
      <w:pPr>
        <w:ind w:left="2160" w:hanging="360"/>
      </w:pPr>
      <w:rPr>
        <w:rFonts w:ascii="Wingdings" w:hAnsi="Wingdings" w:hint="default"/>
      </w:rPr>
    </w:lvl>
    <w:lvl w:ilvl="3" w:tplc="957076AE" w:tentative="1">
      <w:start w:val="1"/>
      <w:numFmt w:val="bullet"/>
      <w:lvlText w:val=""/>
      <w:lvlJc w:val="left"/>
      <w:pPr>
        <w:ind w:left="2880" w:hanging="360"/>
      </w:pPr>
      <w:rPr>
        <w:rFonts w:ascii="Symbol" w:hAnsi="Symbol" w:hint="default"/>
      </w:rPr>
    </w:lvl>
    <w:lvl w:ilvl="4" w:tplc="4B5CA0DE" w:tentative="1">
      <w:start w:val="1"/>
      <w:numFmt w:val="bullet"/>
      <w:lvlText w:val="o"/>
      <w:lvlJc w:val="left"/>
      <w:pPr>
        <w:ind w:left="3600" w:hanging="360"/>
      </w:pPr>
      <w:rPr>
        <w:rFonts w:ascii="Courier New" w:hAnsi="Courier New" w:cs="Courier New" w:hint="default"/>
      </w:rPr>
    </w:lvl>
    <w:lvl w:ilvl="5" w:tplc="FD2E690A" w:tentative="1">
      <w:start w:val="1"/>
      <w:numFmt w:val="bullet"/>
      <w:lvlText w:val=""/>
      <w:lvlJc w:val="left"/>
      <w:pPr>
        <w:ind w:left="4320" w:hanging="360"/>
      </w:pPr>
      <w:rPr>
        <w:rFonts w:ascii="Wingdings" w:hAnsi="Wingdings" w:hint="default"/>
      </w:rPr>
    </w:lvl>
    <w:lvl w:ilvl="6" w:tplc="1F72CF6C" w:tentative="1">
      <w:start w:val="1"/>
      <w:numFmt w:val="bullet"/>
      <w:lvlText w:val=""/>
      <w:lvlJc w:val="left"/>
      <w:pPr>
        <w:ind w:left="5040" w:hanging="360"/>
      </w:pPr>
      <w:rPr>
        <w:rFonts w:ascii="Symbol" w:hAnsi="Symbol" w:hint="default"/>
      </w:rPr>
    </w:lvl>
    <w:lvl w:ilvl="7" w:tplc="E6E0E760" w:tentative="1">
      <w:start w:val="1"/>
      <w:numFmt w:val="bullet"/>
      <w:lvlText w:val="o"/>
      <w:lvlJc w:val="left"/>
      <w:pPr>
        <w:ind w:left="5760" w:hanging="360"/>
      </w:pPr>
      <w:rPr>
        <w:rFonts w:ascii="Courier New" w:hAnsi="Courier New" w:cs="Courier New" w:hint="default"/>
      </w:rPr>
    </w:lvl>
    <w:lvl w:ilvl="8" w:tplc="028CF89C" w:tentative="1">
      <w:start w:val="1"/>
      <w:numFmt w:val="bullet"/>
      <w:lvlText w:val=""/>
      <w:lvlJc w:val="left"/>
      <w:pPr>
        <w:ind w:left="6480" w:hanging="360"/>
      </w:pPr>
      <w:rPr>
        <w:rFonts w:ascii="Wingdings" w:hAnsi="Wingdings" w:hint="default"/>
      </w:rPr>
    </w:lvl>
  </w:abstractNum>
  <w:abstractNum w:abstractNumId="1" w15:restartNumberingAfterBreak="0">
    <w:nsid w:val="12A74D3B"/>
    <w:multiLevelType w:val="hybridMultilevel"/>
    <w:tmpl w:val="B2145E44"/>
    <w:lvl w:ilvl="0" w:tplc="4372EB72">
      <w:start w:val="1"/>
      <w:numFmt w:val="lowerRoman"/>
      <w:lvlText w:val="%1."/>
      <w:lvlJc w:val="left"/>
      <w:pPr>
        <w:ind w:left="720" w:hanging="360"/>
      </w:pPr>
      <w:rPr>
        <w:rFonts w:ascii="Arial" w:eastAsiaTheme="minorEastAsia" w:hAnsi="Arial" w:cs="Arial"/>
      </w:rPr>
    </w:lvl>
    <w:lvl w:ilvl="1" w:tplc="26C00F0A" w:tentative="1">
      <w:start w:val="1"/>
      <w:numFmt w:val="bullet"/>
      <w:lvlText w:val="o"/>
      <w:lvlJc w:val="left"/>
      <w:pPr>
        <w:ind w:left="1440" w:hanging="360"/>
      </w:pPr>
      <w:rPr>
        <w:rFonts w:ascii="Courier New" w:hAnsi="Courier New" w:hint="default"/>
      </w:rPr>
    </w:lvl>
    <w:lvl w:ilvl="2" w:tplc="348A0FCA" w:tentative="1">
      <w:start w:val="1"/>
      <w:numFmt w:val="bullet"/>
      <w:lvlText w:val=""/>
      <w:lvlJc w:val="left"/>
      <w:pPr>
        <w:ind w:left="2160" w:hanging="360"/>
      </w:pPr>
      <w:rPr>
        <w:rFonts w:ascii="Wingdings" w:hAnsi="Wingdings" w:hint="default"/>
      </w:rPr>
    </w:lvl>
    <w:lvl w:ilvl="3" w:tplc="204A2E4C" w:tentative="1">
      <w:start w:val="1"/>
      <w:numFmt w:val="bullet"/>
      <w:lvlText w:val=""/>
      <w:lvlJc w:val="left"/>
      <w:pPr>
        <w:ind w:left="2880" w:hanging="360"/>
      </w:pPr>
      <w:rPr>
        <w:rFonts w:ascii="Symbol" w:hAnsi="Symbol" w:hint="default"/>
      </w:rPr>
    </w:lvl>
    <w:lvl w:ilvl="4" w:tplc="669ABA02" w:tentative="1">
      <w:start w:val="1"/>
      <w:numFmt w:val="bullet"/>
      <w:lvlText w:val="o"/>
      <w:lvlJc w:val="left"/>
      <w:pPr>
        <w:ind w:left="3600" w:hanging="360"/>
      </w:pPr>
      <w:rPr>
        <w:rFonts w:ascii="Courier New" w:hAnsi="Courier New" w:hint="default"/>
      </w:rPr>
    </w:lvl>
    <w:lvl w:ilvl="5" w:tplc="7DC21140" w:tentative="1">
      <w:start w:val="1"/>
      <w:numFmt w:val="bullet"/>
      <w:lvlText w:val=""/>
      <w:lvlJc w:val="left"/>
      <w:pPr>
        <w:ind w:left="4320" w:hanging="360"/>
      </w:pPr>
      <w:rPr>
        <w:rFonts w:ascii="Wingdings" w:hAnsi="Wingdings" w:hint="default"/>
      </w:rPr>
    </w:lvl>
    <w:lvl w:ilvl="6" w:tplc="20244C5E" w:tentative="1">
      <w:start w:val="1"/>
      <w:numFmt w:val="bullet"/>
      <w:lvlText w:val=""/>
      <w:lvlJc w:val="left"/>
      <w:pPr>
        <w:ind w:left="5040" w:hanging="360"/>
      </w:pPr>
      <w:rPr>
        <w:rFonts w:ascii="Symbol" w:hAnsi="Symbol" w:hint="default"/>
      </w:rPr>
    </w:lvl>
    <w:lvl w:ilvl="7" w:tplc="4536B1B6" w:tentative="1">
      <w:start w:val="1"/>
      <w:numFmt w:val="bullet"/>
      <w:lvlText w:val="o"/>
      <w:lvlJc w:val="left"/>
      <w:pPr>
        <w:ind w:left="5760" w:hanging="360"/>
      </w:pPr>
      <w:rPr>
        <w:rFonts w:ascii="Courier New" w:hAnsi="Courier New" w:hint="default"/>
      </w:rPr>
    </w:lvl>
    <w:lvl w:ilvl="8" w:tplc="3C7EF8B2" w:tentative="1">
      <w:start w:val="1"/>
      <w:numFmt w:val="bullet"/>
      <w:lvlText w:val=""/>
      <w:lvlJc w:val="left"/>
      <w:pPr>
        <w:ind w:left="6480" w:hanging="360"/>
      </w:pPr>
      <w:rPr>
        <w:rFonts w:ascii="Wingdings" w:hAnsi="Wingdings" w:hint="default"/>
      </w:rPr>
    </w:lvl>
  </w:abstractNum>
  <w:abstractNum w:abstractNumId="2" w15:restartNumberingAfterBreak="0">
    <w:nsid w:val="1EDC1578"/>
    <w:multiLevelType w:val="hybridMultilevel"/>
    <w:tmpl w:val="5D0E7DC2"/>
    <w:lvl w:ilvl="0" w:tplc="DFD826DE">
      <w:start w:val="1"/>
      <w:numFmt w:val="lowerRoman"/>
      <w:lvlText w:val="%1."/>
      <w:lvlJc w:val="right"/>
      <w:pPr>
        <w:ind w:left="720" w:hanging="360"/>
      </w:pPr>
      <w:rPr>
        <w:rFonts w:hint="default"/>
        <w:color w:val="6A2875"/>
      </w:rPr>
    </w:lvl>
    <w:lvl w:ilvl="1" w:tplc="79D0A778" w:tentative="1">
      <w:start w:val="1"/>
      <w:numFmt w:val="bullet"/>
      <w:lvlText w:val="o"/>
      <w:lvlJc w:val="left"/>
      <w:pPr>
        <w:ind w:left="1440" w:hanging="360"/>
      </w:pPr>
      <w:rPr>
        <w:rFonts w:ascii="Courier New" w:hAnsi="Courier New" w:cs="Courier New" w:hint="default"/>
      </w:rPr>
    </w:lvl>
    <w:lvl w:ilvl="2" w:tplc="19A636B0" w:tentative="1">
      <w:start w:val="1"/>
      <w:numFmt w:val="bullet"/>
      <w:lvlText w:val=""/>
      <w:lvlJc w:val="left"/>
      <w:pPr>
        <w:ind w:left="2160" w:hanging="360"/>
      </w:pPr>
      <w:rPr>
        <w:rFonts w:ascii="Wingdings" w:hAnsi="Wingdings" w:hint="default"/>
      </w:rPr>
    </w:lvl>
    <w:lvl w:ilvl="3" w:tplc="8BC45B6E" w:tentative="1">
      <w:start w:val="1"/>
      <w:numFmt w:val="bullet"/>
      <w:lvlText w:val=""/>
      <w:lvlJc w:val="left"/>
      <w:pPr>
        <w:ind w:left="2880" w:hanging="360"/>
      </w:pPr>
      <w:rPr>
        <w:rFonts w:ascii="Symbol" w:hAnsi="Symbol" w:hint="default"/>
      </w:rPr>
    </w:lvl>
    <w:lvl w:ilvl="4" w:tplc="EC20353A" w:tentative="1">
      <w:start w:val="1"/>
      <w:numFmt w:val="bullet"/>
      <w:lvlText w:val="o"/>
      <w:lvlJc w:val="left"/>
      <w:pPr>
        <w:ind w:left="3600" w:hanging="360"/>
      </w:pPr>
      <w:rPr>
        <w:rFonts w:ascii="Courier New" w:hAnsi="Courier New" w:cs="Courier New" w:hint="default"/>
      </w:rPr>
    </w:lvl>
    <w:lvl w:ilvl="5" w:tplc="60D2BF76" w:tentative="1">
      <w:start w:val="1"/>
      <w:numFmt w:val="bullet"/>
      <w:lvlText w:val=""/>
      <w:lvlJc w:val="left"/>
      <w:pPr>
        <w:ind w:left="4320" w:hanging="360"/>
      </w:pPr>
      <w:rPr>
        <w:rFonts w:ascii="Wingdings" w:hAnsi="Wingdings" w:hint="default"/>
      </w:rPr>
    </w:lvl>
    <w:lvl w:ilvl="6" w:tplc="ACFE0E38" w:tentative="1">
      <w:start w:val="1"/>
      <w:numFmt w:val="bullet"/>
      <w:lvlText w:val=""/>
      <w:lvlJc w:val="left"/>
      <w:pPr>
        <w:ind w:left="5040" w:hanging="360"/>
      </w:pPr>
      <w:rPr>
        <w:rFonts w:ascii="Symbol" w:hAnsi="Symbol" w:hint="default"/>
      </w:rPr>
    </w:lvl>
    <w:lvl w:ilvl="7" w:tplc="EEACEF46" w:tentative="1">
      <w:start w:val="1"/>
      <w:numFmt w:val="bullet"/>
      <w:lvlText w:val="o"/>
      <w:lvlJc w:val="left"/>
      <w:pPr>
        <w:ind w:left="5760" w:hanging="360"/>
      </w:pPr>
      <w:rPr>
        <w:rFonts w:ascii="Courier New" w:hAnsi="Courier New" w:cs="Courier New" w:hint="default"/>
      </w:rPr>
    </w:lvl>
    <w:lvl w:ilvl="8" w:tplc="0D2E130A" w:tentative="1">
      <w:start w:val="1"/>
      <w:numFmt w:val="bullet"/>
      <w:lvlText w:val=""/>
      <w:lvlJc w:val="left"/>
      <w:pPr>
        <w:ind w:left="6480" w:hanging="360"/>
      </w:pPr>
      <w:rPr>
        <w:rFonts w:ascii="Wingdings" w:hAnsi="Wingdings" w:hint="default"/>
      </w:rPr>
    </w:lvl>
  </w:abstractNum>
  <w:abstractNum w:abstractNumId="3" w15:restartNumberingAfterBreak="0">
    <w:nsid w:val="251D7B63"/>
    <w:multiLevelType w:val="hybridMultilevel"/>
    <w:tmpl w:val="3D4A9A98"/>
    <w:lvl w:ilvl="0" w:tplc="A4AA78CA">
      <w:start w:val="1"/>
      <w:numFmt w:val="decimal"/>
      <w:lvlText w:val="%1."/>
      <w:lvlJc w:val="left"/>
      <w:pPr>
        <w:ind w:left="1080" w:hanging="720"/>
      </w:pPr>
      <w:rPr>
        <w:rFonts w:hint="default"/>
      </w:rPr>
    </w:lvl>
    <w:lvl w:ilvl="1" w:tplc="8390D26E" w:tentative="1">
      <w:start w:val="1"/>
      <w:numFmt w:val="lowerLetter"/>
      <w:lvlText w:val="%2."/>
      <w:lvlJc w:val="left"/>
      <w:pPr>
        <w:ind w:left="1440" w:hanging="360"/>
      </w:pPr>
    </w:lvl>
    <w:lvl w:ilvl="2" w:tplc="743E10E0" w:tentative="1">
      <w:start w:val="1"/>
      <w:numFmt w:val="lowerRoman"/>
      <w:lvlText w:val="%3."/>
      <w:lvlJc w:val="right"/>
      <w:pPr>
        <w:ind w:left="2160" w:hanging="180"/>
      </w:pPr>
    </w:lvl>
    <w:lvl w:ilvl="3" w:tplc="C2F279CA" w:tentative="1">
      <w:start w:val="1"/>
      <w:numFmt w:val="decimal"/>
      <w:lvlText w:val="%4."/>
      <w:lvlJc w:val="left"/>
      <w:pPr>
        <w:ind w:left="2880" w:hanging="360"/>
      </w:pPr>
    </w:lvl>
    <w:lvl w:ilvl="4" w:tplc="D37CDEEC" w:tentative="1">
      <w:start w:val="1"/>
      <w:numFmt w:val="lowerLetter"/>
      <w:lvlText w:val="%5."/>
      <w:lvlJc w:val="left"/>
      <w:pPr>
        <w:ind w:left="3600" w:hanging="360"/>
      </w:pPr>
    </w:lvl>
    <w:lvl w:ilvl="5" w:tplc="980EF73A" w:tentative="1">
      <w:start w:val="1"/>
      <w:numFmt w:val="lowerRoman"/>
      <w:lvlText w:val="%6."/>
      <w:lvlJc w:val="right"/>
      <w:pPr>
        <w:ind w:left="4320" w:hanging="180"/>
      </w:pPr>
    </w:lvl>
    <w:lvl w:ilvl="6" w:tplc="FF5630D0" w:tentative="1">
      <w:start w:val="1"/>
      <w:numFmt w:val="decimal"/>
      <w:lvlText w:val="%7."/>
      <w:lvlJc w:val="left"/>
      <w:pPr>
        <w:ind w:left="5040" w:hanging="360"/>
      </w:pPr>
    </w:lvl>
    <w:lvl w:ilvl="7" w:tplc="018EF930" w:tentative="1">
      <w:start w:val="1"/>
      <w:numFmt w:val="lowerLetter"/>
      <w:lvlText w:val="%8."/>
      <w:lvlJc w:val="left"/>
      <w:pPr>
        <w:ind w:left="5760" w:hanging="360"/>
      </w:pPr>
    </w:lvl>
    <w:lvl w:ilvl="8" w:tplc="2F0AF678" w:tentative="1">
      <w:start w:val="1"/>
      <w:numFmt w:val="lowerRoman"/>
      <w:lvlText w:val="%9."/>
      <w:lvlJc w:val="right"/>
      <w:pPr>
        <w:ind w:left="6480" w:hanging="180"/>
      </w:pPr>
    </w:lvl>
  </w:abstractNum>
  <w:abstractNum w:abstractNumId="4" w15:restartNumberingAfterBreak="0">
    <w:nsid w:val="275F1867"/>
    <w:multiLevelType w:val="hybridMultilevel"/>
    <w:tmpl w:val="B98CC6F6"/>
    <w:lvl w:ilvl="0" w:tplc="18748E10">
      <w:start w:val="1"/>
      <w:numFmt w:val="bullet"/>
      <w:lvlText w:val=""/>
      <w:lvlJc w:val="left"/>
      <w:pPr>
        <w:ind w:left="720" w:hanging="360"/>
      </w:pPr>
      <w:rPr>
        <w:rFonts w:ascii="Symbol" w:hAnsi="Symbol" w:hint="default"/>
      </w:rPr>
    </w:lvl>
    <w:lvl w:ilvl="1" w:tplc="5DA28F16" w:tentative="1">
      <w:start w:val="1"/>
      <w:numFmt w:val="bullet"/>
      <w:lvlText w:val="o"/>
      <w:lvlJc w:val="left"/>
      <w:pPr>
        <w:ind w:left="1440" w:hanging="360"/>
      </w:pPr>
      <w:rPr>
        <w:rFonts w:ascii="Courier New" w:hAnsi="Courier New" w:cs="Courier New" w:hint="default"/>
      </w:rPr>
    </w:lvl>
    <w:lvl w:ilvl="2" w:tplc="EBD4E240" w:tentative="1">
      <w:start w:val="1"/>
      <w:numFmt w:val="bullet"/>
      <w:lvlText w:val=""/>
      <w:lvlJc w:val="left"/>
      <w:pPr>
        <w:ind w:left="2160" w:hanging="360"/>
      </w:pPr>
      <w:rPr>
        <w:rFonts w:ascii="Wingdings" w:hAnsi="Wingdings" w:hint="default"/>
      </w:rPr>
    </w:lvl>
    <w:lvl w:ilvl="3" w:tplc="7716E642" w:tentative="1">
      <w:start w:val="1"/>
      <w:numFmt w:val="bullet"/>
      <w:lvlText w:val=""/>
      <w:lvlJc w:val="left"/>
      <w:pPr>
        <w:ind w:left="2880" w:hanging="360"/>
      </w:pPr>
      <w:rPr>
        <w:rFonts w:ascii="Symbol" w:hAnsi="Symbol" w:hint="default"/>
      </w:rPr>
    </w:lvl>
    <w:lvl w:ilvl="4" w:tplc="0DC0B92C" w:tentative="1">
      <w:start w:val="1"/>
      <w:numFmt w:val="bullet"/>
      <w:lvlText w:val="o"/>
      <w:lvlJc w:val="left"/>
      <w:pPr>
        <w:ind w:left="3600" w:hanging="360"/>
      </w:pPr>
      <w:rPr>
        <w:rFonts w:ascii="Courier New" w:hAnsi="Courier New" w:cs="Courier New" w:hint="default"/>
      </w:rPr>
    </w:lvl>
    <w:lvl w:ilvl="5" w:tplc="52BA2090" w:tentative="1">
      <w:start w:val="1"/>
      <w:numFmt w:val="bullet"/>
      <w:lvlText w:val=""/>
      <w:lvlJc w:val="left"/>
      <w:pPr>
        <w:ind w:left="4320" w:hanging="360"/>
      </w:pPr>
      <w:rPr>
        <w:rFonts w:ascii="Wingdings" w:hAnsi="Wingdings" w:hint="default"/>
      </w:rPr>
    </w:lvl>
    <w:lvl w:ilvl="6" w:tplc="8F60D21C" w:tentative="1">
      <w:start w:val="1"/>
      <w:numFmt w:val="bullet"/>
      <w:lvlText w:val=""/>
      <w:lvlJc w:val="left"/>
      <w:pPr>
        <w:ind w:left="5040" w:hanging="360"/>
      </w:pPr>
      <w:rPr>
        <w:rFonts w:ascii="Symbol" w:hAnsi="Symbol" w:hint="default"/>
      </w:rPr>
    </w:lvl>
    <w:lvl w:ilvl="7" w:tplc="105A94F0" w:tentative="1">
      <w:start w:val="1"/>
      <w:numFmt w:val="bullet"/>
      <w:lvlText w:val="o"/>
      <w:lvlJc w:val="left"/>
      <w:pPr>
        <w:ind w:left="5760" w:hanging="360"/>
      </w:pPr>
      <w:rPr>
        <w:rFonts w:ascii="Courier New" w:hAnsi="Courier New" w:cs="Courier New" w:hint="default"/>
      </w:rPr>
    </w:lvl>
    <w:lvl w:ilvl="8" w:tplc="5C3CFBA2" w:tentative="1">
      <w:start w:val="1"/>
      <w:numFmt w:val="bullet"/>
      <w:lvlText w:val=""/>
      <w:lvlJc w:val="left"/>
      <w:pPr>
        <w:ind w:left="6480" w:hanging="360"/>
      </w:pPr>
      <w:rPr>
        <w:rFonts w:ascii="Wingdings" w:hAnsi="Wingdings" w:hint="default"/>
      </w:rPr>
    </w:lvl>
  </w:abstractNum>
  <w:abstractNum w:abstractNumId="5" w15:restartNumberingAfterBreak="0">
    <w:nsid w:val="2B3B4361"/>
    <w:multiLevelType w:val="hybridMultilevel"/>
    <w:tmpl w:val="3DEE2F80"/>
    <w:lvl w:ilvl="0" w:tplc="EF0647D8">
      <w:start w:val="1"/>
      <w:numFmt w:val="bullet"/>
      <w:lvlText w:val=""/>
      <w:lvlJc w:val="left"/>
      <w:pPr>
        <w:ind w:left="720" w:hanging="360"/>
      </w:pPr>
      <w:rPr>
        <w:rFonts w:ascii="Symbol" w:hAnsi="Symbol" w:hint="default"/>
      </w:rPr>
    </w:lvl>
    <w:lvl w:ilvl="1" w:tplc="B1B04D20" w:tentative="1">
      <w:start w:val="1"/>
      <w:numFmt w:val="bullet"/>
      <w:lvlText w:val="o"/>
      <w:lvlJc w:val="left"/>
      <w:pPr>
        <w:ind w:left="1440" w:hanging="360"/>
      </w:pPr>
      <w:rPr>
        <w:rFonts w:ascii="Courier New" w:hAnsi="Courier New" w:cs="Courier New" w:hint="default"/>
      </w:rPr>
    </w:lvl>
    <w:lvl w:ilvl="2" w:tplc="5DA86384" w:tentative="1">
      <w:start w:val="1"/>
      <w:numFmt w:val="bullet"/>
      <w:lvlText w:val=""/>
      <w:lvlJc w:val="left"/>
      <w:pPr>
        <w:ind w:left="2160" w:hanging="360"/>
      </w:pPr>
      <w:rPr>
        <w:rFonts w:ascii="Wingdings" w:hAnsi="Wingdings" w:hint="default"/>
      </w:rPr>
    </w:lvl>
    <w:lvl w:ilvl="3" w:tplc="355C8A34" w:tentative="1">
      <w:start w:val="1"/>
      <w:numFmt w:val="bullet"/>
      <w:lvlText w:val=""/>
      <w:lvlJc w:val="left"/>
      <w:pPr>
        <w:ind w:left="2880" w:hanging="360"/>
      </w:pPr>
      <w:rPr>
        <w:rFonts w:ascii="Symbol" w:hAnsi="Symbol" w:hint="default"/>
      </w:rPr>
    </w:lvl>
    <w:lvl w:ilvl="4" w:tplc="5F70A964" w:tentative="1">
      <w:start w:val="1"/>
      <w:numFmt w:val="bullet"/>
      <w:lvlText w:val="o"/>
      <w:lvlJc w:val="left"/>
      <w:pPr>
        <w:ind w:left="3600" w:hanging="360"/>
      </w:pPr>
      <w:rPr>
        <w:rFonts w:ascii="Courier New" w:hAnsi="Courier New" w:cs="Courier New" w:hint="default"/>
      </w:rPr>
    </w:lvl>
    <w:lvl w:ilvl="5" w:tplc="E0026BC0" w:tentative="1">
      <w:start w:val="1"/>
      <w:numFmt w:val="bullet"/>
      <w:lvlText w:val=""/>
      <w:lvlJc w:val="left"/>
      <w:pPr>
        <w:ind w:left="4320" w:hanging="360"/>
      </w:pPr>
      <w:rPr>
        <w:rFonts w:ascii="Wingdings" w:hAnsi="Wingdings" w:hint="default"/>
      </w:rPr>
    </w:lvl>
    <w:lvl w:ilvl="6" w:tplc="2A58DA6A" w:tentative="1">
      <w:start w:val="1"/>
      <w:numFmt w:val="bullet"/>
      <w:lvlText w:val=""/>
      <w:lvlJc w:val="left"/>
      <w:pPr>
        <w:ind w:left="5040" w:hanging="360"/>
      </w:pPr>
      <w:rPr>
        <w:rFonts w:ascii="Symbol" w:hAnsi="Symbol" w:hint="default"/>
      </w:rPr>
    </w:lvl>
    <w:lvl w:ilvl="7" w:tplc="95A2D670" w:tentative="1">
      <w:start w:val="1"/>
      <w:numFmt w:val="bullet"/>
      <w:lvlText w:val="o"/>
      <w:lvlJc w:val="left"/>
      <w:pPr>
        <w:ind w:left="5760" w:hanging="360"/>
      </w:pPr>
      <w:rPr>
        <w:rFonts w:ascii="Courier New" w:hAnsi="Courier New" w:cs="Courier New" w:hint="default"/>
      </w:rPr>
    </w:lvl>
    <w:lvl w:ilvl="8" w:tplc="FEB65690" w:tentative="1">
      <w:start w:val="1"/>
      <w:numFmt w:val="bullet"/>
      <w:lvlText w:val=""/>
      <w:lvlJc w:val="left"/>
      <w:pPr>
        <w:ind w:left="6480" w:hanging="360"/>
      </w:pPr>
      <w:rPr>
        <w:rFonts w:ascii="Wingdings" w:hAnsi="Wingdings" w:hint="default"/>
      </w:rPr>
    </w:lvl>
  </w:abstractNum>
  <w:abstractNum w:abstractNumId="6" w15:restartNumberingAfterBreak="0">
    <w:nsid w:val="2B604E87"/>
    <w:multiLevelType w:val="hybridMultilevel"/>
    <w:tmpl w:val="C19AC168"/>
    <w:lvl w:ilvl="0" w:tplc="C47C7A88">
      <w:start w:val="1"/>
      <w:numFmt w:val="bullet"/>
      <w:lvlText w:val=""/>
      <w:lvlJc w:val="left"/>
      <w:pPr>
        <w:ind w:left="720" w:hanging="360"/>
      </w:pPr>
      <w:rPr>
        <w:rFonts w:ascii="Symbol" w:hAnsi="Symbol" w:hint="default"/>
      </w:rPr>
    </w:lvl>
    <w:lvl w:ilvl="1" w:tplc="26E8123A" w:tentative="1">
      <w:start w:val="1"/>
      <w:numFmt w:val="bullet"/>
      <w:lvlText w:val="o"/>
      <w:lvlJc w:val="left"/>
      <w:pPr>
        <w:ind w:left="1440" w:hanging="360"/>
      </w:pPr>
      <w:rPr>
        <w:rFonts w:ascii="Courier New" w:hAnsi="Courier New" w:hint="default"/>
      </w:rPr>
    </w:lvl>
    <w:lvl w:ilvl="2" w:tplc="B2B8CB96" w:tentative="1">
      <w:start w:val="1"/>
      <w:numFmt w:val="bullet"/>
      <w:lvlText w:val=""/>
      <w:lvlJc w:val="left"/>
      <w:pPr>
        <w:ind w:left="2160" w:hanging="360"/>
      </w:pPr>
      <w:rPr>
        <w:rFonts w:ascii="Wingdings" w:hAnsi="Wingdings" w:hint="default"/>
      </w:rPr>
    </w:lvl>
    <w:lvl w:ilvl="3" w:tplc="F73A056E" w:tentative="1">
      <w:start w:val="1"/>
      <w:numFmt w:val="bullet"/>
      <w:lvlText w:val=""/>
      <w:lvlJc w:val="left"/>
      <w:pPr>
        <w:ind w:left="2880" w:hanging="360"/>
      </w:pPr>
      <w:rPr>
        <w:rFonts w:ascii="Symbol" w:hAnsi="Symbol" w:hint="default"/>
      </w:rPr>
    </w:lvl>
    <w:lvl w:ilvl="4" w:tplc="9FDAE338" w:tentative="1">
      <w:start w:val="1"/>
      <w:numFmt w:val="bullet"/>
      <w:lvlText w:val="o"/>
      <w:lvlJc w:val="left"/>
      <w:pPr>
        <w:ind w:left="3600" w:hanging="360"/>
      </w:pPr>
      <w:rPr>
        <w:rFonts w:ascii="Courier New" w:hAnsi="Courier New" w:hint="default"/>
      </w:rPr>
    </w:lvl>
    <w:lvl w:ilvl="5" w:tplc="7D327C32" w:tentative="1">
      <w:start w:val="1"/>
      <w:numFmt w:val="bullet"/>
      <w:lvlText w:val=""/>
      <w:lvlJc w:val="left"/>
      <w:pPr>
        <w:ind w:left="4320" w:hanging="360"/>
      </w:pPr>
      <w:rPr>
        <w:rFonts w:ascii="Wingdings" w:hAnsi="Wingdings" w:hint="default"/>
      </w:rPr>
    </w:lvl>
    <w:lvl w:ilvl="6" w:tplc="2D94E9B8" w:tentative="1">
      <w:start w:val="1"/>
      <w:numFmt w:val="bullet"/>
      <w:lvlText w:val=""/>
      <w:lvlJc w:val="left"/>
      <w:pPr>
        <w:ind w:left="5040" w:hanging="360"/>
      </w:pPr>
      <w:rPr>
        <w:rFonts w:ascii="Symbol" w:hAnsi="Symbol" w:hint="default"/>
      </w:rPr>
    </w:lvl>
    <w:lvl w:ilvl="7" w:tplc="C282A00A" w:tentative="1">
      <w:start w:val="1"/>
      <w:numFmt w:val="bullet"/>
      <w:lvlText w:val="o"/>
      <w:lvlJc w:val="left"/>
      <w:pPr>
        <w:ind w:left="5760" w:hanging="360"/>
      </w:pPr>
      <w:rPr>
        <w:rFonts w:ascii="Courier New" w:hAnsi="Courier New" w:hint="default"/>
      </w:rPr>
    </w:lvl>
    <w:lvl w:ilvl="8" w:tplc="30F456B6" w:tentative="1">
      <w:start w:val="1"/>
      <w:numFmt w:val="bullet"/>
      <w:lvlText w:val=""/>
      <w:lvlJc w:val="left"/>
      <w:pPr>
        <w:ind w:left="6480" w:hanging="360"/>
      </w:pPr>
      <w:rPr>
        <w:rFonts w:ascii="Wingdings" w:hAnsi="Wingdings" w:hint="default"/>
      </w:rPr>
    </w:lvl>
  </w:abstractNum>
  <w:abstractNum w:abstractNumId="7" w15:restartNumberingAfterBreak="0">
    <w:nsid w:val="2C45008A"/>
    <w:multiLevelType w:val="hybridMultilevel"/>
    <w:tmpl w:val="B5AC029C"/>
    <w:lvl w:ilvl="0" w:tplc="85A6A272">
      <w:start w:val="1"/>
      <w:numFmt w:val="bullet"/>
      <w:lvlText w:val=""/>
      <w:lvlJc w:val="left"/>
      <w:pPr>
        <w:ind w:left="833" w:hanging="360"/>
      </w:pPr>
      <w:rPr>
        <w:rFonts w:ascii="Symbol" w:hAnsi="Symbol" w:hint="default"/>
      </w:rPr>
    </w:lvl>
    <w:lvl w:ilvl="1" w:tplc="719621B4" w:tentative="1">
      <w:start w:val="1"/>
      <w:numFmt w:val="bullet"/>
      <w:lvlText w:val="o"/>
      <w:lvlJc w:val="left"/>
      <w:pPr>
        <w:ind w:left="1553" w:hanging="360"/>
      </w:pPr>
      <w:rPr>
        <w:rFonts w:ascii="Courier New" w:hAnsi="Courier New" w:cs="Courier New" w:hint="default"/>
      </w:rPr>
    </w:lvl>
    <w:lvl w:ilvl="2" w:tplc="63AE8A86" w:tentative="1">
      <w:start w:val="1"/>
      <w:numFmt w:val="bullet"/>
      <w:lvlText w:val=""/>
      <w:lvlJc w:val="left"/>
      <w:pPr>
        <w:ind w:left="2273" w:hanging="360"/>
      </w:pPr>
      <w:rPr>
        <w:rFonts w:ascii="Wingdings" w:hAnsi="Wingdings" w:hint="default"/>
      </w:rPr>
    </w:lvl>
    <w:lvl w:ilvl="3" w:tplc="9DAEC7F0" w:tentative="1">
      <w:start w:val="1"/>
      <w:numFmt w:val="bullet"/>
      <w:lvlText w:val=""/>
      <w:lvlJc w:val="left"/>
      <w:pPr>
        <w:ind w:left="2993" w:hanging="360"/>
      </w:pPr>
      <w:rPr>
        <w:rFonts w:ascii="Symbol" w:hAnsi="Symbol" w:hint="default"/>
      </w:rPr>
    </w:lvl>
    <w:lvl w:ilvl="4" w:tplc="B880B606" w:tentative="1">
      <w:start w:val="1"/>
      <w:numFmt w:val="bullet"/>
      <w:lvlText w:val="o"/>
      <w:lvlJc w:val="left"/>
      <w:pPr>
        <w:ind w:left="3713" w:hanging="360"/>
      </w:pPr>
      <w:rPr>
        <w:rFonts w:ascii="Courier New" w:hAnsi="Courier New" w:cs="Courier New" w:hint="default"/>
      </w:rPr>
    </w:lvl>
    <w:lvl w:ilvl="5" w:tplc="B1407B92" w:tentative="1">
      <w:start w:val="1"/>
      <w:numFmt w:val="bullet"/>
      <w:lvlText w:val=""/>
      <w:lvlJc w:val="left"/>
      <w:pPr>
        <w:ind w:left="4433" w:hanging="360"/>
      </w:pPr>
      <w:rPr>
        <w:rFonts w:ascii="Wingdings" w:hAnsi="Wingdings" w:hint="default"/>
      </w:rPr>
    </w:lvl>
    <w:lvl w:ilvl="6" w:tplc="2D429A00" w:tentative="1">
      <w:start w:val="1"/>
      <w:numFmt w:val="bullet"/>
      <w:lvlText w:val=""/>
      <w:lvlJc w:val="left"/>
      <w:pPr>
        <w:ind w:left="5153" w:hanging="360"/>
      </w:pPr>
      <w:rPr>
        <w:rFonts w:ascii="Symbol" w:hAnsi="Symbol" w:hint="default"/>
      </w:rPr>
    </w:lvl>
    <w:lvl w:ilvl="7" w:tplc="975663B8" w:tentative="1">
      <w:start w:val="1"/>
      <w:numFmt w:val="bullet"/>
      <w:lvlText w:val="o"/>
      <w:lvlJc w:val="left"/>
      <w:pPr>
        <w:ind w:left="5873" w:hanging="360"/>
      </w:pPr>
      <w:rPr>
        <w:rFonts w:ascii="Courier New" w:hAnsi="Courier New" w:cs="Courier New" w:hint="default"/>
      </w:rPr>
    </w:lvl>
    <w:lvl w:ilvl="8" w:tplc="20B067B2" w:tentative="1">
      <w:start w:val="1"/>
      <w:numFmt w:val="bullet"/>
      <w:lvlText w:val=""/>
      <w:lvlJc w:val="left"/>
      <w:pPr>
        <w:ind w:left="6593" w:hanging="360"/>
      </w:pPr>
      <w:rPr>
        <w:rFonts w:ascii="Wingdings" w:hAnsi="Wingdings" w:hint="default"/>
      </w:rPr>
    </w:lvl>
  </w:abstractNum>
  <w:abstractNum w:abstractNumId="8" w15:restartNumberingAfterBreak="0">
    <w:nsid w:val="30F27B62"/>
    <w:multiLevelType w:val="hybridMultilevel"/>
    <w:tmpl w:val="4350E204"/>
    <w:lvl w:ilvl="0" w:tplc="24202856">
      <w:start w:val="1"/>
      <w:numFmt w:val="bullet"/>
      <w:lvlText w:val=""/>
      <w:lvlJc w:val="left"/>
      <w:pPr>
        <w:ind w:left="360" w:hanging="360"/>
      </w:pPr>
      <w:rPr>
        <w:rFonts w:ascii="Symbol" w:hAnsi="Symbol" w:hint="default"/>
      </w:rPr>
    </w:lvl>
    <w:lvl w:ilvl="1" w:tplc="B106C482" w:tentative="1">
      <w:start w:val="1"/>
      <w:numFmt w:val="bullet"/>
      <w:lvlText w:val="o"/>
      <w:lvlJc w:val="left"/>
      <w:pPr>
        <w:ind w:left="-262" w:hanging="360"/>
      </w:pPr>
      <w:rPr>
        <w:rFonts w:ascii="Courier New" w:hAnsi="Courier New" w:cs="Courier New" w:hint="default"/>
      </w:rPr>
    </w:lvl>
    <w:lvl w:ilvl="2" w:tplc="4DE49852" w:tentative="1">
      <w:start w:val="1"/>
      <w:numFmt w:val="bullet"/>
      <w:lvlText w:val=""/>
      <w:lvlJc w:val="left"/>
      <w:pPr>
        <w:ind w:left="458" w:hanging="360"/>
      </w:pPr>
      <w:rPr>
        <w:rFonts w:ascii="Wingdings" w:hAnsi="Wingdings" w:hint="default"/>
      </w:rPr>
    </w:lvl>
    <w:lvl w:ilvl="3" w:tplc="0D469DE4" w:tentative="1">
      <w:start w:val="1"/>
      <w:numFmt w:val="bullet"/>
      <w:lvlText w:val=""/>
      <w:lvlJc w:val="left"/>
      <w:pPr>
        <w:ind w:left="1178" w:hanging="360"/>
      </w:pPr>
      <w:rPr>
        <w:rFonts w:ascii="Symbol" w:hAnsi="Symbol" w:hint="default"/>
      </w:rPr>
    </w:lvl>
    <w:lvl w:ilvl="4" w:tplc="DB0C1628" w:tentative="1">
      <w:start w:val="1"/>
      <w:numFmt w:val="bullet"/>
      <w:lvlText w:val="o"/>
      <w:lvlJc w:val="left"/>
      <w:pPr>
        <w:ind w:left="1898" w:hanging="360"/>
      </w:pPr>
      <w:rPr>
        <w:rFonts w:ascii="Courier New" w:hAnsi="Courier New" w:cs="Courier New" w:hint="default"/>
      </w:rPr>
    </w:lvl>
    <w:lvl w:ilvl="5" w:tplc="8474D858" w:tentative="1">
      <w:start w:val="1"/>
      <w:numFmt w:val="bullet"/>
      <w:lvlText w:val=""/>
      <w:lvlJc w:val="left"/>
      <w:pPr>
        <w:ind w:left="2618" w:hanging="360"/>
      </w:pPr>
      <w:rPr>
        <w:rFonts w:ascii="Wingdings" w:hAnsi="Wingdings" w:hint="default"/>
      </w:rPr>
    </w:lvl>
    <w:lvl w:ilvl="6" w:tplc="41F255FA" w:tentative="1">
      <w:start w:val="1"/>
      <w:numFmt w:val="bullet"/>
      <w:lvlText w:val=""/>
      <w:lvlJc w:val="left"/>
      <w:pPr>
        <w:ind w:left="3338" w:hanging="360"/>
      </w:pPr>
      <w:rPr>
        <w:rFonts w:ascii="Symbol" w:hAnsi="Symbol" w:hint="default"/>
      </w:rPr>
    </w:lvl>
    <w:lvl w:ilvl="7" w:tplc="B9DA55D8" w:tentative="1">
      <w:start w:val="1"/>
      <w:numFmt w:val="bullet"/>
      <w:lvlText w:val="o"/>
      <w:lvlJc w:val="left"/>
      <w:pPr>
        <w:ind w:left="4058" w:hanging="360"/>
      </w:pPr>
      <w:rPr>
        <w:rFonts w:ascii="Courier New" w:hAnsi="Courier New" w:cs="Courier New" w:hint="default"/>
      </w:rPr>
    </w:lvl>
    <w:lvl w:ilvl="8" w:tplc="9EBC23C2" w:tentative="1">
      <w:start w:val="1"/>
      <w:numFmt w:val="bullet"/>
      <w:lvlText w:val=""/>
      <w:lvlJc w:val="left"/>
      <w:pPr>
        <w:ind w:left="4778" w:hanging="360"/>
      </w:pPr>
      <w:rPr>
        <w:rFonts w:ascii="Wingdings" w:hAnsi="Wingdings" w:hint="default"/>
      </w:rPr>
    </w:lvl>
  </w:abstractNum>
  <w:abstractNum w:abstractNumId="9" w15:restartNumberingAfterBreak="0">
    <w:nsid w:val="35DF5DF9"/>
    <w:multiLevelType w:val="hybridMultilevel"/>
    <w:tmpl w:val="2ACE7B28"/>
    <w:lvl w:ilvl="0" w:tplc="544C446E">
      <w:start w:val="1"/>
      <w:numFmt w:val="bullet"/>
      <w:pStyle w:val="tablelistbullet"/>
      <w:lvlText w:val=""/>
      <w:lvlJc w:val="left"/>
      <w:pPr>
        <w:ind w:left="720" w:hanging="360"/>
      </w:pPr>
      <w:rPr>
        <w:rFonts w:ascii="Symbol" w:hAnsi="Symbol" w:hint="default"/>
      </w:rPr>
    </w:lvl>
    <w:lvl w:ilvl="1" w:tplc="7F1A8C8C">
      <w:start w:val="1"/>
      <w:numFmt w:val="bullet"/>
      <w:lvlText w:val="o"/>
      <w:lvlJc w:val="left"/>
      <w:pPr>
        <w:ind w:left="1440" w:hanging="360"/>
      </w:pPr>
      <w:rPr>
        <w:rFonts w:ascii="Courier New" w:hAnsi="Courier New" w:cs="Courier New" w:hint="default"/>
      </w:rPr>
    </w:lvl>
    <w:lvl w:ilvl="2" w:tplc="40381D62" w:tentative="1">
      <w:start w:val="1"/>
      <w:numFmt w:val="bullet"/>
      <w:lvlText w:val=""/>
      <w:lvlJc w:val="left"/>
      <w:pPr>
        <w:ind w:left="2160" w:hanging="360"/>
      </w:pPr>
      <w:rPr>
        <w:rFonts w:ascii="Wingdings" w:hAnsi="Wingdings" w:hint="default"/>
      </w:rPr>
    </w:lvl>
    <w:lvl w:ilvl="3" w:tplc="8018B9BC" w:tentative="1">
      <w:start w:val="1"/>
      <w:numFmt w:val="bullet"/>
      <w:lvlText w:val=""/>
      <w:lvlJc w:val="left"/>
      <w:pPr>
        <w:ind w:left="2880" w:hanging="360"/>
      </w:pPr>
      <w:rPr>
        <w:rFonts w:ascii="Symbol" w:hAnsi="Symbol" w:hint="default"/>
      </w:rPr>
    </w:lvl>
    <w:lvl w:ilvl="4" w:tplc="F89ACFC4" w:tentative="1">
      <w:start w:val="1"/>
      <w:numFmt w:val="bullet"/>
      <w:lvlText w:val="o"/>
      <w:lvlJc w:val="left"/>
      <w:pPr>
        <w:ind w:left="3600" w:hanging="360"/>
      </w:pPr>
      <w:rPr>
        <w:rFonts w:ascii="Courier New" w:hAnsi="Courier New" w:cs="Courier New" w:hint="default"/>
      </w:rPr>
    </w:lvl>
    <w:lvl w:ilvl="5" w:tplc="2348EC0E" w:tentative="1">
      <w:start w:val="1"/>
      <w:numFmt w:val="bullet"/>
      <w:lvlText w:val=""/>
      <w:lvlJc w:val="left"/>
      <w:pPr>
        <w:ind w:left="4320" w:hanging="360"/>
      </w:pPr>
      <w:rPr>
        <w:rFonts w:ascii="Wingdings" w:hAnsi="Wingdings" w:hint="default"/>
      </w:rPr>
    </w:lvl>
    <w:lvl w:ilvl="6" w:tplc="8E562346" w:tentative="1">
      <w:start w:val="1"/>
      <w:numFmt w:val="bullet"/>
      <w:lvlText w:val=""/>
      <w:lvlJc w:val="left"/>
      <w:pPr>
        <w:ind w:left="5040" w:hanging="360"/>
      </w:pPr>
      <w:rPr>
        <w:rFonts w:ascii="Symbol" w:hAnsi="Symbol" w:hint="default"/>
      </w:rPr>
    </w:lvl>
    <w:lvl w:ilvl="7" w:tplc="B5147448" w:tentative="1">
      <w:start w:val="1"/>
      <w:numFmt w:val="bullet"/>
      <w:lvlText w:val="o"/>
      <w:lvlJc w:val="left"/>
      <w:pPr>
        <w:ind w:left="5760" w:hanging="360"/>
      </w:pPr>
      <w:rPr>
        <w:rFonts w:ascii="Courier New" w:hAnsi="Courier New" w:cs="Courier New" w:hint="default"/>
      </w:rPr>
    </w:lvl>
    <w:lvl w:ilvl="8" w:tplc="5A9217BC" w:tentative="1">
      <w:start w:val="1"/>
      <w:numFmt w:val="bullet"/>
      <w:lvlText w:val=""/>
      <w:lvlJc w:val="left"/>
      <w:pPr>
        <w:ind w:left="6480" w:hanging="360"/>
      </w:pPr>
      <w:rPr>
        <w:rFonts w:ascii="Wingdings" w:hAnsi="Wingdings" w:hint="default"/>
      </w:rPr>
    </w:lvl>
  </w:abstractNum>
  <w:abstractNum w:abstractNumId="10"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4CAD4F2E"/>
    <w:multiLevelType w:val="hybridMultilevel"/>
    <w:tmpl w:val="8C840FF4"/>
    <w:lvl w:ilvl="0" w:tplc="CD2461CE">
      <w:start w:val="1"/>
      <w:numFmt w:val="decimal"/>
      <w:lvlText w:val="%1."/>
      <w:lvlJc w:val="left"/>
      <w:pPr>
        <w:ind w:left="473" w:hanging="360"/>
      </w:pPr>
      <w:rPr>
        <w:rFonts w:cs="Arial" w:hint="default"/>
      </w:rPr>
    </w:lvl>
    <w:lvl w:ilvl="1" w:tplc="9F7CF7EC" w:tentative="1">
      <w:start w:val="1"/>
      <w:numFmt w:val="lowerLetter"/>
      <w:lvlText w:val="%2."/>
      <w:lvlJc w:val="left"/>
      <w:pPr>
        <w:ind w:left="1193" w:hanging="360"/>
      </w:pPr>
    </w:lvl>
    <w:lvl w:ilvl="2" w:tplc="CBCA9E50" w:tentative="1">
      <w:start w:val="1"/>
      <w:numFmt w:val="lowerRoman"/>
      <w:lvlText w:val="%3."/>
      <w:lvlJc w:val="right"/>
      <w:pPr>
        <w:ind w:left="1913" w:hanging="180"/>
      </w:pPr>
    </w:lvl>
    <w:lvl w:ilvl="3" w:tplc="F3269432" w:tentative="1">
      <w:start w:val="1"/>
      <w:numFmt w:val="decimal"/>
      <w:lvlText w:val="%4."/>
      <w:lvlJc w:val="left"/>
      <w:pPr>
        <w:ind w:left="2633" w:hanging="360"/>
      </w:pPr>
    </w:lvl>
    <w:lvl w:ilvl="4" w:tplc="E72079E0" w:tentative="1">
      <w:start w:val="1"/>
      <w:numFmt w:val="lowerLetter"/>
      <w:lvlText w:val="%5."/>
      <w:lvlJc w:val="left"/>
      <w:pPr>
        <w:ind w:left="3353" w:hanging="360"/>
      </w:pPr>
    </w:lvl>
    <w:lvl w:ilvl="5" w:tplc="214A5676" w:tentative="1">
      <w:start w:val="1"/>
      <w:numFmt w:val="lowerRoman"/>
      <w:lvlText w:val="%6."/>
      <w:lvlJc w:val="right"/>
      <w:pPr>
        <w:ind w:left="4073" w:hanging="180"/>
      </w:pPr>
    </w:lvl>
    <w:lvl w:ilvl="6" w:tplc="501E2950" w:tentative="1">
      <w:start w:val="1"/>
      <w:numFmt w:val="decimal"/>
      <w:lvlText w:val="%7."/>
      <w:lvlJc w:val="left"/>
      <w:pPr>
        <w:ind w:left="4793" w:hanging="360"/>
      </w:pPr>
    </w:lvl>
    <w:lvl w:ilvl="7" w:tplc="6AF6D652" w:tentative="1">
      <w:start w:val="1"/>
      <w:numFmt w:val="lowerLetter"/>
      <w:lvlText w:val="%8."/>
      <w:lvlJc w:val="left"/>
      <w:pPr>
        <w:ind w:left="5513" w:hanging="360"/>
      </w:pPr>
    </w:lvl>
    <w:lvl w:ilvl="8" w:tplc="8EDE5806" w:tentative="1">
      <w:start w:val="1"/>
      <w:numFmt w:val="lowerRoman"/>
      <w:lvlText w:val="%9."/>
      <w:lvlJc w:val="right"/>
      <w:pPr>
        <w:ind w:left="6233" w:hanging="180"/>
      </w:pPr>
    </w:lvl>
  </w:abstractNum>
  <w:abstractNum w:abstractNumId="12" w15:restartNumberingAfterBreak="0">
    <w:nsid w:val="506C0FE2"/>
    <w:multiLevelType w:val="hybridMultilevel"/>
    <w:tmpl w:val="2A58C5A6"/>
    <w:lvl w:ilvl="0" w:tplc="9EACB42A">
      <w:start w:val="1"/>
      <w:numFmt w:val="decimal"/>
      <w:lvlText w:val="%1."/>
      <w:lvlJc w:val="left"/>
      <w:pPr>
        <w:ind w:left="720" w:hanging="360"/>
      </w:pPr>
      <w:rPr>
        <w:rFonts w:hint="default"/>
        <w:color w:val="6A2875"/>
      </w:rPr>
    </w:lvl>
    <w:lvl w:ilvl="1" w:tplc="4492E820" w:tentative="1">
      <w:start w:val="1"/>
      <w:numFmt w:val="bullet"/>
      <w:lvlText w:val="o"/>
      <w:lvlJc w:val="left"/>
      <w:pPr>
        <w:ind w:left="1440" w:hanging="360"/>
      </w:pPr>
      <w:rPr>
        <w:rFonts w:ascii="Courier New" w:hAnsi="Courier New" w:cs="Courier New" w:hint="default"/>
      </w:rPr>
    </w:lvl>
    <w:lvl w:ilvl="2" w:tplc="C6D6777E" w:tentative="1">
      <w:start w:val="1"/>
      <w:numFmt w:val="bullet"/>
      <w:lvlText w:val=""/>
      <w:lvlJc w:val="left"/>
      <w:pPr>
        <w:ind w:left="2160" w:hanging="360"/>
      </w:pPr>
      <w:rPr>
        <w:rFonts w:ascii="Wingdings" w:hAnsi="Wingdings" w:hint="default"/>
      </w:rPr>
    </w:lvl>
    <w:lvl w:ilvl="3" w:tplc="ACD4C7B6" w:tentative="1">
      <w:start w:val="1"/>
      <w:numFmt w:val="bullet"/>
      <w:lvlText w:val=""/>
      <w:lvlJc w:val="left"/>
      <w:pPr>
        <w:ind w:left="2880" w:hanging="360"/>
      </w:pPr>
      <w:rPr>
        <w:rFonts w:ascii="Symbol" w:hAnsi="Symbol" w:hint="default"/>
      </w:rPr>
    </w:lvl>
    <w:lvl w:ilvl="4" w:tplc="2C146914" w:tentative="1">
      <w:start w:val="1"/>
      <w:numFmt w:val="bullet"/>
      <w:lvlText w:val="o"/>
      <w:lvlJc w:val="left"/>
      <w:pPr>
        <w:ind w:left="3600" w:hanging="360"/>
      </w:pPr>
      <w:rPr>
        <w:rFonts w:ascii="Courier New" w:hAnsi="Courier New" w:cs="Courier New" w:hint="default"/>
      </w:rPr>
    </w:lvl>
    <w:lvl w:ilvl="5" w:tplc="B1709EC2" w:tentative="1">
      <w:start w:val="1"/>
      <w:numFmt w:val="bullet"/>
      <w:lvlText w:val=""/>
      <w:lvlJc w:val="left"/>
      <w:pPr>
        <w:ind w:left="4320" w:hanging="360"/>
      </w:pPr>
      <w:rPr>
        <w:rFonts w:ascii="Wingdings" w:hAnsi="Wingdings" w:hint="default"/>
      </w:rPr>
    </w:lvl>
    <w:lvl w:ilvl="6" w:tplc="E0B65BEE" w:tentative="1">
      <w:start w:val="1"/>
      <w:numFmt w:val="bullet"/>
      <w:lvlText w:val=""/>
      <w:lvlJc w:val="left"/>
      <w:pPr>
        <w:ind w:left="5040" w:hanging="360"/>
      </w:pPr>
      <w:rPr>
        <w:rFonts w:ascii="Symbol" w:hAnsi="Symbol" w:hint="default"/>
      </w:rPr>
    </w:lvl>
    <w:lvl w:ilvl="7" w:tplc="34D63BE8" w:tentative="1">
      <w:start w:val="1"/>
      <w:numFmt w:val="bullet"/>
      <w:lvlText w:val="o"/>
      <w:lvlJc w:val="left"/>
      <w:pPr>
        <w:ind w:left="5760" w:hanging="360"/>
      </w:pPr>
      <w:rPr>
        <w:rFonts w:ascii="Courier New" w:hAnsi="Courier New" w:cs="Courier New" w:hint="default"/>
      </w:rPr>
    </w:lvl>
    <w:lvl w:ilvl="8" w:tplc="844E4C6C" w:tentative="1">
      <w:start w:val="1"/>
      <w:numFmt w:val="bullet"/>
      <w:lvlText w:val=""/>
      <w:lvlJc w:val="left"/>
      <w:pPr>
        <w:ind w:left="6480" w:hanging="360"/>
      </w:pPr>
      <w:rPr>
        <w:rFonts w:ascii="Wingdings" w:hAnsi="Wingdings" w:hint="default"/>
      </w:rPr>
    </w:lvl>
  </w:abstractNum>
  <w:abstractNum w:abstractNumId="13" w15:restartNumberingAfterBreak="0">
    <w:nsid w:val="588F329F"/>
    <w:multiLevelType w:val="hybridMultilevel"/>
    <w:tmpl w:val="70D2B484"/>
    <w:lvl w:ilvl="0" w:tplc="BC28D96C">
      <w:start w:val="1"/>
      <w:numFmt w:val="bullet"/>
      <w:lvlText w:val=""/>
      <w:lvlJc w:val="left"/>
      <w:pPr>
        <w:ind w:left="360" w:hanging="360"/>
      </w:pPr>
      <w:rPr>
        <w:rFonts w:ascii="Symbol" w:hAnsi="Symbol" w:hint="default"/>
        <w:color w:val="919191" w:themeColor="text1"/>
      </w:rPr>
    </w:lvl>
    <w:lvl w:ilvl="1" w:tplc="AE383F3C">
      <w:start w:val="1"/>
      <w:numFmt w:val="bullet"/>
      <w:lvlText w:val="o"/>
      <w:lvlJc w:val="left"/>
      <w:pPr>
        <w:ind w:left="1440" w:hanging="360"/>
      </w:pPr>
      <w:rPr>
        <w:rFonts w:ascii="Courier New" w:hAnsi="Courier New" w:cs="Courier New" w:hint="default"/>
      </w:rPr>
    </w:lvl>
    <w:lvl w:ilvl="2" w:tplc="5E6CBE4A">
      <w:start w:val="1"/>
      <w:numFmt w:val="bullet"/>
      <w:lvlText w:val=""/>
      <w:lvlJc w:val="left"/>
      <w:pPr>
        <w:ind w:left="2160" w:hanging="360"/>
      </w:pPr>
      <w:rPr>
        <w:rFonts w:ascii="Wingdings" w:hAnsi="Wingdings" w:hint="default"/>
      </w:rPr>
    </w:lvl>
    <w:lvl w:ilvl="3" w:tplc="CE10F0B0">
      <w:start w:val="1"/>
      <w:numFmt w:val="bullet"/>
      <w:lvlText w:val=""/>
      <w:lvlJc w:val="left"/>
      <w:pPr>
        <w:ind w:left="2880" w:hanging="360"/>
      </w:pPr>
      <w:rPr>
        <w:rFonts w:ascii="Symbol" w:hAnsi="Symbol" w:hint="default"/>
      </w:rPr>
    </w:lvl>
    <w:lvl w:ilvl="4" w:tplc="50903BE4">
      <w:start w:val="1"/>
      <w:numFmt w:val="bullet"/>
      <w:lvlText w:val="o"/>
      <w:lvlJc w:val="left"/>
      <w:pPr>
        <w:ind w:left="3600" w:hanging="360"/>
      </w:pPr>
      <w:rPr>
        <w:rFonts w:ascii="Courier New" w:hAnsi="Courier New" w:cs="Courier New" w:hint="default"/>
      </w:rPr>
    </w:lvl>
    <w:lvl w:ilvl="5" w:tplc="16B6B5D2">
      <w:start w:val="1"/>
      <w:numFmt w:val="bullet"/>
      <w:lvlText w:val=""/>
      <w:lvlJc w:val="left"/>
      <w:pPr>
        <w:ind w:left="4320" w:hanging="360"/>
      </w:pPr>
      <w:rPr>
        <w:rFonts w:ascii="Wingdings" w:hAnsi="Wingdings" w:hint="default"/>
      </w:rPr>
    </w:lvl>
    <w:lvl w:ilvl="6" w:tplc="D9368B5C">
      <w:start w:val="1"/>
      <w:numFmt w:val="bullet"/>
      <w:lvlText w:val=""/>
      <w:lvlJc w:val="left"/>
      <w:pPr>
        <w:ind w:left="5040" w:hanging="360"/>
      </w:pPr>
      <w:rPr>
        <w:rFonts w:ascii="Symbol" w:hAnsi="Symbol" w:hint="default"/>
      </w:rPr>
    </w:lvl>
    <w:lvl w:ilvl="7" w:tplc="CD54ADE0">
      <w:start w:val="1"/>
      <w:numFmt w:val="bullet"/>
      <w:lvlText w:val="o"/>
      <w:lvlJc w:val="left"/>
      <w:pPr>
        <w:ind w:left="5760" w:hanging="360"/>
      </w:pPr>
      <w:rPr>
        <w:rFonts w:ascii="Courier New" w:hAnsi="Courier New" w:cs="Courier New" w:hint="default"/>
      </w:rPr>
    </w:lvl>
    <w:lvl w:ilvl="8" w:tplc="F8E652E8">
      <w:start w:val="1"/>
      <w:numFmt w:val="bullet"/>
      <w:lvlText w:val=""/>
      <w:lvlJc w:val="left"/>
      <w:pPr>
        <w:ind w:left="6480" w:hanging="360"/>
      </w:pPr>
      <w:rPr>
        <w:rFonts w:ascii="Wingdings" w:hAnsi="Wingdings" w:hint="default"/>
      </w:rPr>
    </w:lvl>
  </w:abstractNum>
  <w:abstractNum w:abstractNumId="14" w15:restartNumberingAfterBreak="0">
    <w:nsid w:val="59A26521"/>
    <w:multiLevelType w:val="hybridMultilevel"/>
    <w:tmpl w:val="C1C06162"/>
    <w:lvl w:ilvl="0" w:tplc="DB561666">
      <w:start w:val="1"/>
      <w:numFmt w:val="decimal"/>
      <w:lvlText w:val="%1."/>
      <w:lvlJc w:val="left"/>
      <w:pPr>
        <w:ind w:left="3600" w:hanging="360"/>
      </w:pPr>
      <w:rPr>
        <w:rFonts w:hint="default"/>
      </w:rPr>
    </w:lvl>
    <w:lvl w:ilvl="1" w:tplc="CD60789A" w:tentative="1">
      <w:start w:val="1"/>
      <w:numFmt w:val="lowerLetter"/>
      <w:lvlText w:val="%2."/>
      <w:lvlJc w:val="left"/>
      <w:pPr>
        <w:ind w:left="4320" w:hanging="360"/>
      </w:pPr>
    </w:lvl>
    <w:lvl w:ilvl="2" w:tplc="44920C1E" w:tentative="1">
      <w:start w:val="1"/>
      <w:numFmt w:val="lowerRoman"/>
      <w:lvlText w:val="%3."/>
      <w:lvlJc w:val="right"/>
      <w:pPr>
        <w:ind w:left="5040" w:hanging="180"/>
      </w:pPr>
    </w:lvl>
    <w:lvl w:ilvl="3" w:tplc="54106320" w:tentative="1">
      <w:start w:val="1"/>
      <w:numFmt w:val="decimal"/>
      <w:lvlText w:val="%4."/>
      <w:lvlJc w:val="left"/>
      <w:pPr>
        <w:ind w:left="5760" w:hanging="360"/>
      </w:pPr>
    </w:lvl>
    <w:lvl w:ilvl="4" w:tplc="517EAB7C" w:tentative="1">
      <w:start w:val="1"/>
      <w:numFmt w:val="lowerLetter"/>
      <w:lvlText w:val="%5."/>
      <w:lvlJc w:val="left"/>
      <w:pPr>
        <w:ind w:left="6480" w:hanging="360"/>
      </w:pPr>
    </w:lvl>
    <w:lvl w:ilvl="5" w:tplc="2292B252" w:tentative="1">
      <w:start w:val="1"/>
      <w:numFmt w:val="lowerRoman"/>
      <w:lvlText w:val="%6."/>
      <w:lvlJc w:val="right"/>
      <w:pPr>
        <w:ind w:left="7200" w:hanging="180"/>
      </w:pPr>
    </w:lvl>
    <w:lvl w:ilvl="6" w:tplc="9D9AABB8" w:tentative="1">
      <w:start w:val="1"/>
      <w:numFmt w:val="decimal"/>
      <w:lvlText w:val="%7."/>
      <w:lvlJc w:val="left"/>
      <w:pPr>
        <w:ind w:left="7920" w:hanging="360"/>
      </w:pPr>
    </w:lvl>
    <w:lvl w:ilvl="7" w:tplc="40486312" w:tentative="1">
      <w:start w:val="1"/>
      <w:numFmt w:val="lowerLetter"/>
      <w:lvlText w:val="%8."/>
      <w:lvlJc w:val="left"/>
      <w:pPr>
        <w:ind w:left="8640" w:hanging="360"/>
      </w:pPr>
    </w:lvl>
    <w:lvl w:ilvl="8" w:tplc="2C68EC60" w:tentative="1">
      <w:start w:val="1"/>
      <w:numFmt w:val="lowerRoman"/>
      <w:lvlText w:val="%9."/>
      <w:lvlJc w:val="right"/>
      <w:pPr>
        <w:ind w:left="9360" w:hanging="180"/>
      </w:pPr>
    </w:lvl>
  </w:abstractNum>
  <w:abstractNum w:abstractNumId="15" w15:restartNumberingAfterBreak="0">
    <w:nsid w:val="616A6F08"/>
    <w:multiLevelType w:val="hybridMultilevel"/>
    <w:tmpl w:val="1F30FF7A"/>
    <w:lvl w:ilvl="0" w:tplc="F606E1D4">
      <w:start w:val="1"/>
      <w:numFmt w:val="decimal"/>
      <w:lvlText w:val="%1."/>
      <w:lvlJc w:val="left"/>
      <w:pPr>
        <w:ind w:left="487" w:hanging="360"/>
      </w:pPr>
    </w:lvl>
    <w:lvl w:ilvl="1" w:tplc="2AD6C86C">
      <w:start w:val="1"/>
      <w:numFmt w:val="lowerLetter"/>
      <w:lvlText w:val="%2."/>
      <w:lvlJc w:val="left"/>
      <w:pPr>
        <w:ind w:left="1207" w:hanging="360"/>
      </w:pPr>
    </w:lvl>
    <w:lvl w:ilvl="2" w:tplc="8EFE2712">
      <w:start w:val="1"/>
      <w:numFmt w:val="lowerRoman"/>
      <w:lvlText w:val="%3."/>
      <w:lvlJc w:val="right"/>
      <w:pPr>
        <w:ind w:left="1927" w:hanging="180"/>
      </w:pPr>
    </w:lvl>
    <w:lvl w:ilvl="3" w:tplc="35569C98">
      <w:start w:val="1"/>
      <w:numFmt w:val="decimal"/>
      <w:lvlText w:val="%4."/>
      <w:lvlJc w:val="left"/>
      <w:pPr>
        <w:ind w:left="2647" w:hanging="360"/>
      </w:pPr>
    </w:lvl>
    <w:lvl w:ilvl="4" w:tplc="E520BEE4">
      <w:start w:val="1"/>
      <w:numFmt w:val="lowerLetter"/>
      <w:lvlText w:val="%5."/>
      <w:lvlJc w:val="left"/>
      <w:pPr>
        <w:ind w:left="3367" w:hanging="360"/>
      </w:pPr>
    </w:lvl>
    <w:lvl w:ilvl="5" w:tplc="E0F24FE0">
      <w:start w:val="1"/>
      <w:numFmt w:val="lowerRoman"/>
      <w:lvlText w:val="%6."/>
      <w:lvlJc w:val="right"/>
      <w:pPr>
        <w:ind w:left="4087" w:hanging="180"/>
      </w:pPr>
    </w:lvl>
    <w:lvl w:ilvl="6" w:tplc="A9C8E4F0">
      <w:start w:val="1"/>
      <w:numFmt w:val="decimal"/>
      <w:lvlText w:val="%7."/>
      <w:lvlJc w:val="left"/>
      <w:pPr>
        <w:ind w:left="4807" w:hanging="360"/>
      </w:pPr>
    </w:lvl>
    <w:lvl w:ilvl="7" w:tplc="91E46780">
      <w:start w:val="1"/>
      <w:numFmt w:val="lowerLetter"/>
      <w:lvlText w:val="%8."/>
      <w:lvlJc w:val="left"/>
      <w:pPr>
        <w:ind w:left="5527" w:hanging="360"/>
      </w:pPr>
    </w:lvl>
    <w:lvl w:ilvl="8" w:tplc="14B6FB6E">
      <w:start w:val="1"/>
      <w:numFmt w:val="lowerRoman"/>
      <w:lvlText w:val="%9."/>
      <w:lvlJc w:val="right"/>
      <w:pPr>
        <w:ind w:left="6247" w:hanging="180"/>
      </w:pPr>
    </w:lvl>
  </w:abstractNum>
  <w:abstractNum w:abstractNumId="16" w15:restartNumberingAfterBreak="0">
    <w:nsid w:val="63032FDB"/>
    <w:multiLevelType w:val="hybridMultilevel"/>
    <w:tmpl w:val="61706D3C"/>
    <w:lvl w:ilvl="0" w:tplc="34A8792C">
      <w:start w:val="1"/>
      <w:numFmt w:val="bullet"/>
      <w:lvlText w:val=""/>
      <w:lvlJc w:val="left"/>
      <w:pPr>
        <w:ind w:left="847" w:hanging="360"/>
      </w:pPr>
      <w:rPr>
        <w:rFonts w:ascii="Symbol" w:hAnsi="Symbol" w:hint="default"/>
      </w:rPr>
    </w:lvl>
    <w:lvl w:ilvl="1" w:tplc="3064C16A">
      <w:start w:val="1"/>
      <w:numFmt w:val="bullet"/>
      <w:lvlText w:val="o"/>
      <w:lvlJc w:val="left"/>
      <w:pPr>
        <w:ind w:left="1567" w:hanging="360"/>
      </w:pPr>
      <w:rPr>
        <w:rFonts w:ascii="Courier New" w:hAnsi="Courier New" w:cs="Courier New" w:hint="default"/>
      </w:rPr>
    </w:lvl>
    <w:lvl w:ilvl="2" w:tplc="A044CD14">
      <w:start w:val="1"/>
      <w:numFmt w:val="bullet"/>
      <w:lvlText w:val=""/>
      <w:lvlJc w:val="left"/>
      <w:pPr>
        <w:ind w:left="2287" w:hanging="360"/>
      </w:pPr>
      <w:rPr>
        <w:rFonts w:ascii="Wingdings" w:hAnsi="Wingdings" w:hint="default"/>
      </w:rPr>
    </w:lvl>
    <w:lvl w:ilvl="3" w:tplc="1762744C">
      <w:start w:val="1"/>
      <w:numFmt w:val="bullet"/>
      <w:lvlText w:val=""/>
      <w:lvlJc w:val="left"/>
      <w:pPr>
        <w:ind w:left="3007" w:hanging="360"/>
      </w:pPr>
      <w:rPr>
        <w:rFonts w:ascii="Symbol" w:hAnsi="Symbol" w:hint="default"/>
      </w:rPr>
    </w:lvl>
    <w:lvl w:ilvl="4" w:tplc="0A48E89E">
      <w:start w:val="1"/>
      <w:numFmt w:val="bullet"/>
      <w:lvlText w:val="o"/>
      <w:lvlJc w:val="left"/>
      <w:pPr>
        <w:ind w:left="3727" w:hanging="360"/>
      </w:pPr>
      <w:rPr>
        <w:rFonts w:ascii="Courier New" w:hAnsi="Courier New" w:cs="Courier New" w:hint="default"/>
      </w:rPr>
    </w:lvl>
    <w:lvl w:ilvl="5" w:tplc="ABFC97E4">
      <w:start w:val="1"/>
      <w:numFmt w:val="bullet"/>
      <w:lvlText w:val=""/>
      <w:lvlJc w:val="left"/>
      <w:pPr>
        <w:ind w:left="4447" w:hanging="360"/>
      </w:pPr>
      <w:rPr>
        <w:rFonts w:ascii="Wingdings" w:hAnsi="Wingdings" w:hint="default"/>
      </w:rPr>
    </w:lvl>
    <w:lvl w:ilvl="6" w:tplc="81784936">
      <w:start w:val="1"/>
      <w:numFmt w:val="bullet"/>
      <w:lvlText w:val=""/>
      <w:lvlJc w:val="left"/>
      <w:pPr>
        <w:ind w:left="5167" w:hanging="360"/>
      </w:pPr>
      <w:rPr>
        <w:rFonts w:ascii="Symbol" w:hAnsi="Symbol" w:hint="default"/>
      </w:rPr>
    </w:lvl>
    <w:lvl w:ilvl="7" w:tplc="12F2145E">
      <w:start w:val="1"/>
      <w:numFmt w:val="bullet"/>
      <w:lvlText w:val="o"/>
      <w:lvlJc w:val="left"/>
      <w:pPr>
        <w:ind w:left="5887" w:hanging="360"/>
      </w:pPr>
      <w:rPr>
        <w:rFonts w:ascii="Courier New" w:hAnsi="Courier New" w:cs="Courier New" w:hint="default"/>
      </w:rPr>
    </w:lvl>
    <w:lvl w:ilvl="8" w:tplc="A08CAFEE">
      <w:start w:val="1"/>
      <w:numFmt w:val="bullet"/>
      <w:lvlText w:val=""/>
      <w:lvlJc w:val="left"/>
      <w:pPr>
        <w:ind w:left="6607" w:hanging="360"/>
      </w:pPr>
      <w:rPr>
        <w:rFonts w:ascii="Wingdings" w:hAnsi="Wingdings" w:hint="default"/>
      </w:rPr>
    </w:lvl>
  </w:abstractNum>
  <w:abstractNum w:abstractNumId="17" w15:restartNumberingAfterBreak="0">
    <w:nsid w:val="69E37018"/>
    <w:multiLevelType w:val="hybridMultilevel"/>
    <w:tmpl w:val="E45417D0"/>
    <w:lvl w:ilvl="0" w:tplc="0548E488">
      <w:start w:val="1"/>
      <w:numFmt w:val="bullet"/>
      <w:lvlText w:val=""/>
      <w:lvlJc w:val="left"/>
      <w:pPr>
        <w:ind w:left="360" w:hanging="360"/>
      </w:pPr>
      <w:rPr>
        <w:rFonts w:ascii="Symbol" w:hAnsi="Symbol" w:hint="default"/>
      </w:rPr>
    </w:lvl>
    <w:lvl w:ilvl="1" w:tplc="CB284E36">
      <w:start w:val="1"/>
      <w:numFmt w:val="bullet"/>
      <w:lvlText w:val="o"/>
      <w:lvlJc w:val="left"/>
      <w:pPr>
        <w:ind w:left="1080" w:hanging="360"/>
      </w:pPr>
      <w:rPr>
        <w:rFonts w:ascii="Courier New" w:hAnsi="Courier New" w:cs="Courier New" w:hint="default"/>
      </w:rPr>
    </w:lvl>
    <w:lvl w:ilvl="2" w:tplc="D7DCA8EE">
      <w:start w:val="1"/>
      <w:numFmt w:val="bullet"/>
      <w:lvlText w:val=""/>
      <w:lvlJc w:val="left"/>
      <w:pPr>
        <w:ind w:left="1800" w:hanging="360"/>
      </w:pPr>
      <w:rPr>
        <w:rFonts w:ascii="Wingdings" w:hAnsi="Wingdings" w:hint="default"/>
      </w:rPr>
    </w:lvl>
    <w:lvl w:ilvl="3" w:tplc="24FC423A">
      <w:start w:val="1"/>
      <w:numFmt w:val="bullet"/>
      <w:lvlText w:val=""/>
      <w:lvlJc w:val="left"/>
      <w:pPr>
        <w:ind w:left="2520" w:hanging="360"/>
      </w:pPr>
      <w:rPr>
        <w:rFonts w:ascii="Symbol" w:hAnsi="Symbol" w:hint="default"/>
      </w:rPr>
    </w:lvl>
    <w:lvl w:ilvl="4" w:tplc="2104212E">
      <w:start w:val="1"/>
      <w:numFmt w:val="bullet"/>
      <w:lvlText w:val="o"/>
      <w:lvlJc w:val="left"/>
      <w:pPr>
        <w:ind w:left="3240" w:hanging="360"/>
      </w:pPr>
      <w:rPr>
        <w:rFonts w:ascii="Courier New" w:hAnsi="Courier New" w:cs="Courier New" w:hint="default"/>
      </w:rPr>
    </w:lvl>
    <w:lvl w:ilvl="5" w:tplc="5AF84B6A">
      <w:start w:val="1"/>
      <w:numFmt w:val="bullet"/>
      <w:lvlText w:val=""/>
      <w:lvlJc w:val="left"/>
      <w:pPr>
        <w:ind w:left="3960" w:hanging="360"/>
      </w:pPr>
      <w:rPr>
        <w:rFonts w:ascii="Wingdings" w:hAnsi="Wingdings" w:hint="default"/>
      </w:rPr>
    </w:lvl>
    <w:lvl w:ilvl="6" w:tplc="77D23BBE">
      <w:start w:val="1"/>
      <w:numFmt w:val="bullet"/>
      <w:lvlText w:val=""/>
      <w:lvlJc w:val="left"/>
      <w:pPr>
        <w:ind w:left="4680" w:hanging="360"/>
      </w:pPr>
      <w:rPr>
        <w:rFonts w:ascii="Symbol" w:hAnsi="Symbol" w:hint="default"/>
      </w:rPr>
    </w:lvl>
    <w:lvl w:ilvl="7" w:tplc="696CF028">
      <w:start w:val="1"/>
      <w:numFmt w:val="bullet"/>
      <w:lvlText w:val="o"/>
      <w:lvlJc w:val="left"/>
      <w:pPr>
        <w:ind w:left="5400" w:hanging="360"/>
      </w:pPr>
      <w:rPr>
        <w:rFonts w:ascii="Courier New" w:hAnsi="Courier New" w:cs="Courier New" w:hint="default"/>
      </w:rPr>
    </w:lvl>
    <w:lvl w:ilvl="8" w:tplc="D24AED36">
      <w:start w:val="1"/>
      <w:numFmt w:val="bullet"/>
      <w:lvlText w:val=""/>
      <w:lvlJc w:val="left"/>
      <w:pPr>
        <w:ind w:left="6120" w:hanging="360"/>
      </w:pPr>
      <w:rPr>
        <w:rFonts w:ascii="Wingdings" w:hAnsi="Wingdings" w:hint="default"/>
      </w:rPr>
    </w:lvl>
  </w:abstractNum>
  <w:abstractNum w:abstractNumId="18" w15:restartNumberingAfterBreak="0">
    <w:nsid w:val="6EB84A83"/>
    <w:multiLevelType w:val="hybridMultilevel"/>
    <w:tmpl w:val="AAA293F6"/>
    <w:lvl w:ilvl="0" w:tplc="46C085B0">
      <w:start w:val="1"/>
      <w:numFmt w:val="bullet"/>
      <w:lvlText w:val=""/>
      <w:lvlJc w:val="left"/>
      <w:pPr>
        <w:ind w:left="360" w:hanging="360"/>
      </w:pPr>
      <w:rPr>
        <w:rFonts w:ascii="Symbol" w:hAnsi="Symbol" w:hint="default"/>
      </w:rPr>
    </w:lvl>
    <w:lvl w:ilvl="1" w:tplc="20DAB838">
      <w:start w:val="1"/>
      <w:numFmt w:val="bullet"/>
      <w:lvlText w:val="o"/>
      <w:lvlJc w:val="left"/>
      <w:pPr>
        <w:ind w:left="1374" w:hanging="360"/>
      </w:pPr>
      <w:rPr>
        <w:rFonts w:ascii="Courier New" w:hAnsi="Courier New" w:cs="Courier New" w:hint="default"/>
      </w:rPr>
    </w:lvl>
    <w:lvl w:ilvl="2" w:tplc="D340EC42">
      <w:start w:val="1"/>
      <w:numFmt w:val="bullet"/>
      <w:lvlText w:val=""/>
      <w:lvlJc w:val="left"/>
      <w:pPr>
        <w:ind w:left="2094" w:hanging="360"/>
      </w:pPr>
      <w:rPr>
        <w:rFonts w:ascii="Wingdings" w:hAnsi="Wingdings" w:hint="default"/>
      </w:rPr>
    </w:lvl>
    <w:lvl w:ilvl="3" w:tplc="2B0A8E4E">
      <w:start w:val="1"/>
      <w:numFmt w:val="bullet"/>
      <w:lvlText w:val=""/>
      <w:lvlJc w:val="left"/>
      <w:pPr>
        <w:ind w:left="2814" w:hanging="360"/>
      </w:pPr>
      <w:rPr>
        <w:rFonts w:ascii="Symbol" w:hAnsi="Symbol" w:hint="default"/>
      </w:rPr>
    </w:lvl>
    <w:lvl w:ilvl="4" w:tplc="BF18A530">
      <w:start w:val="1"/>
      <w:numFmt w:val="bullet"/>
      <w:lvlText w:val="o"/>
      <w:lvlJc w:val="left"/>
      <w:pPr>
        <w:ind w:left="3534" w:hanging="360"/>
      </w:pPr>
      <w:rPr>
        <w:rFonts w:ascii="Courier New" w:hAnsi="Courier New" w:cs="Courier New" w:hint="default"/>
      </w:rPr>
    </w:lvl>
    <w:lvl w:ilvl="5" w:tplc="8E48C6AA">
      <w:start w:val="1"/>
      <w:numFmt w:val="bullet"/>
      <w:lvlText w:val=""/>
      <w:lvlJc w:val="left"/>
      <w:pPr>
        <w:ind w:left="4254" w:hanging="360"/>
      </w:pPr>
      <w:rPr>
        <w:rFonts w:ascii="Wingdings" w:hAnsi="Wingdings" w:hint="default"/>
      </w:rPr>
    </w:lvl>
    <w:lvl w:ilvl="6" w:tplc="ECA637EE">
      <w:start w:val="1"/>
      <w:numFmt w:val="bullet"/>
      <w:lvlText w:val=""/>
      <w:lvlJc w:val="left"/>
      <w:pPr>
        <w:ind w:left="4974" w:hanging="360"/>
      </w:pPr>
      <w:rPr>
        <w:rFonts w:ascii="Symbol" w:hAnsi="Symbol" w:hint="default"/>
      </w:rPr>
    </w:lvl>
    <w:lvl w:ilvl="7" w:tplc="2B70EB0C">
      <w:start w:val="1"/>
      <w:numFmt w:val="bullet"/>
      <w:lvlText w:val="o"/>
      <w:lvlJc w:val="left"/>
      <w:pPr>
        <w:ind w:left="5694" w:hanging="360"/>
      </w:pPr>
      <w:rPr>
        <w:rFonts w:ascii="Courier New" w:hAnsi="Courier New" w:cs="Courier New" w:hint="default"/>
      </w:rPr>
    </w:lvl>
    <w:lvl w:ilvl="8" w:tplc="C5169010">
      <w:start w:val="1"/>
      <w:numFmt w:val="bullet"/>
      <w:lvlText w:val=""/>
      <w:lvlJc w:val="left"/>
      <w:pPr>
        <w:ind w:left="6414" w:hanging="360"/>
      </w:pPr>
      <w:rPr>
        <w:rFonts w:ascii="Wingdings" w:hAnsi="Wingdings" w:hint="default"/>
      </w:rPr>
    </w:lvl>
  </w:abstractNum>
  <w:abstractNum w:abstractNumId="19" w15:restartNumberingAfterBreak="0">
    <w:nsid w:val="70C6216B"/>
    <w:multiLevelType w:val="hybridMultilevel"/>
    <w:tmpl w:val="6DAA83BA"/>
    <w:lvl w:ilvl="0" w:tplc="8E7002C6">
      <w:start w:val="1"/>
      <w:numFmt w:val="bullet"/>
      <w:lvlText w:val=""/>
      <w:lvlJc w:val="left"/>
      <w:pPr>
        <w:ind w:left="720" w:hanging="360"/>
      </w:pPr>
      <w:rPr>
        <w:rFonts w:ascii="Symbol" w:hAnsi="Symbol" w:hint="default"/>
      </w:rPr>
    </w:lvl>
    <w:lvl w:ilvl="1" w:tplc="AEBAB58C">
      <w:start w:val="1"/>
      <w:numFmt w:val="bullet"/>
      <w:lvlText w:val="o"/>
      <w:lvlJc w:val="left"/>
      <w:pPr>
        <w:ind w:left="1440" w:hanging="360"/>
      </w:pPr>
      <w:rPr>
        <w:rFonts w:ascii="Courier New" w:hAnsi="Courier New" w:cs="Courier New" w:hint="default"/>
      </w:rPr>
    </w:lvl>
    <w:lvl w:ilvl="2" w:tplc="55A2BC12" w:tentative="1">
      <w:start w:val="1"/>
      <w:numFmt w:val="bullet"/>
      <w:lvlText w:val=""/>
      <w:lvlJc w:val="left"/>
      <w:pPr>
        <w:ind w:left="2160" w:hanging="360"/>
      </w:pPr>
      <w:rPr>
        <w:rFonts w:ascii="Wingdings" w:hAnsi="Wingdings" w:hint="default"/>
      </w:rPr>
    </w:lvl>
    <w:lvl w:ilvl="3" w:tplc="9454DED6" w:tentative="1">
      <w:start w:val="1"/>
      <w:numFmt w:val="bullet"/>
      <w:lvlText w:val=""/>
      <w:lvlJc w:val="left"/>
      <w:pPr>
        <w:ind w:left="2880" w:hanging="360"/>
      </w:pPr>
      <w:rPr>
        <w:rFonts w:ascii="Symbol" w:hAnsi="Symbol" w:hint="default"/>
      </w:rPr>
    </w:lvl>
    <w:lvl w:ilvl="4" w:tplc="698ECC18" w:tentative="1">
      <w:start w:val="1"/>
      <w:numFmt w:val="bullet"/>
      <w:lvlText w:val="o"/>
      <w:lvlJc w:val="left"/>
      <w:pPr>
        <w:ind w:left="3600" w:hanging="360"/>
      </w:pPr>
      <w:rPr>
        <w:rFonts w:ascii="Courier New" w:hAnsi="Courier New" w:cs="Courier New" w:hint="default"/>
      </w:rPr>
    </w:lvl>
    <w:lvl w:ilvl="5" w:tplc="3B0CC0B2" w:tentative="1">
      <w:start w:val="1"/>
      <w:numFmt w:val="bullet"/>
      <w:lvlText w:val=""/>
      <w:lvlJc w:val="left"/>
      <w:pPr>
        <w:ind w:left="4320" w:hanging="360"/>
      </w:pPr>
      <w:rPr>
        <w:rFonts w:ascii="Wingdings" w:hAnsi="Wingdings" w:hint="default"/>
      </w:rPr>
    </w:lvl>
    <w:lvl w:ilvl="6" w:tplc="FF8C3268" w:tentative="1">
      <w:start w:val="1"/>
      <w:numFmt w:val="bullet"/>
      <w:lvlText w:val=""/>
      <w:lvlJc w:val="left"/>
      <w:pPr>
        <w:ind w:left="5040" w:hanging="360"/>
      </w:pPr>
      <w:rPr>
        <w:rFonts w:ascii="Symbol" w:hAnsi="Symbol" w:hint="default"/>
      </w:rPr>
    </w:lvl>
    <w:lvl w:ilvl="7" w:tplc="3E361AF6" w:tentative="1">
      <w:start w:val="1"/>
      <w:numFmt w:val="bullet"/>
      <w:lvlText w:val="o"/>
      <w:lvlJc w:val="left"/>
      <w:pPr>
        <w:ind w:left="5760" w:hanging="360"/>
      </w:pPr>
      <w:rPr>
        <w:rFonts w:ascii="Courier New" w:hAnsi="Courier New" w:cs="Courier New" w:hint="default"/>
      </w:rPr>
    </w:lvl>
    <w:lvl w:ilvl="8" w:tplc="BEA8E3E0" w:tentative="1">
      <w:start w:val="1"/>
      <w:numFmt w:val="bullet"/>
      <w:lvlText w:val=""/>
      <w:lvlJc w:val="left"/>
      <w:pPr>
        <w:ind w:left="6480" w:hanging="360"/>
      </w:pPr>
      <w:rPr>
        <w:rFonts w:ascii="Wingdings" w:hAnsi="Wingdings" w:hint="default"/>
      </w:rPr>
    </w:lvl>
  </w:abstractNum>
  <w:abstractNum w:abstractNumId="20" w15:restartNumberingAfterBreak="0">
    <w:nsid w:val="721607B9"/>
    <w:multiLevelType w:val="hybridMultilevel"/>
    <w:tmpl w:val="0DACEA7C"/>
    <w:lvl w:ilvl="0" w:tplc="47420D16">
      <w:start w:val="1"/>
      <w:numFmt w:val="bullet"/>
      <w:lvlText w:val=""/>
      <w:lvlJc w:val="left"/>
      <w:pPr>
        <w:ind w:left="1080" w:hanging="360"/>
      </w:pPr>
      <w:rPr>
        <w:rFonts w:ascii="Symbol" w:hAnsi="Symbol" w:hint="default"/>
      </w:rPr>
    </w:lvl>
    <w:lvl w:ilvl="1" w:tplc="59AEDFBA">
      <w:start w:val="1"/>
      <w:numFmt w:val="bullet"/>
      <w:lvlText w:val="o"/>
      <w:lvlJc w:val="left"/>
      <w:pPr>
        <w:ind w:left="1800" w:hanging="360"/>
      </w:pPr>
      <w:rPr>
        <w:rFonts w:ascii="Courier New" w:hAnsi="Courier New" w:cs="Courier New" w:hint="default"/>
      </w:rPr>
    </w:lvl>
    <w:lvl w:ilvl="2" w:tplc="7826DC70">
      <w:start w:val="1"/>
      <w:numFmt w:val="bullet"/>
      <w:lvlText w:val=""/>
      <w:lvlJc w:val="left"/>
      <w:pPr>
        <w:ind w:left="2520" w:hanging="360"/>
      </w:pPr>
      <w:rPr>
        <w:rFonts w:ascii="Wingdings" w:hAnsi="Wingdings" w:hint="default"/>
      </w:rPr>
    </w:lvl>
    <w:lvl w:ilvl="3" w:tplc="4C12BD18">
      <w:start w:val="1"/>
      <w:numFmt w:val="bullet"/>
      <w:lvlText w:val=""/>
      <w:lvlJc w:val="left"/>
      <w:pPr>
        <w:ind w:left="3240" w:hanging="360"/>
      </w:pPr>
      <w:rPr>
        <w:rFonts w:ascii="Symbol" w:hAnsi="Symbol" w:hint="default"/>
      </w:rPr>
    </w:lvl>
    <w:lvl w:ilvl="4" w:tplc="BAEC9D98">
      <w:start w:val="1"/>
      <w:numFmt w:val="bullet"/>
      <w:lvlText w:val="o"/>
      <w:lvlJc w:val="left"/>
      <w:pPr>
        <w:ind w:left="3960" w:hanging="360"/>
      </w:pPr>
      <w:rPr>
        <w:rFonts w:ascii="Courier New" w:hAnsi="Courier New" w:cs="Courier New" w:hint="default"/>
      </w:rPr>
    </w:lvl>
    <w:lvl w:ilvl="5" w:tplc="77183388">
      <w:start w:val="1"/>
      <w:numFmt w:val="bullet"/>
      <w:lvlText w:val=""/>
      <w:lvlJc w:val="left"/>
      <w:pPr>
        <w:ind w:left="4680" w:hanging="360"/>
      </w:pPr>
      <w:rPr>
        <w:rFonts w:ascii="Wingdings" w:hAnsi="Wingdings" w:hint="default"/>
      </w:rPr>
    </w:lvl>
    <w:lvl w:ilvl="6" w:tplc="5C6C281A">
      <w:start w:val="1"/>
      <w:numFmt w:val="bullet"/>
      <w:lvlText w:val=""/>
      <w:lvlJc w:val="left"/>
      <w:pPr>
        <w:ind w:left="5400" w:hanging="360"/>
      </w:pPr>
      <w:rPr>
        <w:rFonts w:ascii="Symbol" w:hAnsi="Symbol" w:hint="default"/>
      </w:rPr>
    </w:lvl>
    <w:lvl w:ilvl="7" w:tplc="DEDADD94">
      <w:start w:val="1"/>
      <w:numFmt w:val="bullet"/>
      <w:lvlText w:val="o"/>
      <w:lvlJc w:val="left"/>
      <w:pPr>
        <w:ind w:left="6120" w:hanging="360"/>
      </w:pPr>
      <w:rPr>
        <w:rFonts w:ascii="Courier New" w:hAnsi="Courier New" w:cs="Courier New" w:hint="default"/>
      </w:rPr>
    </w:lvl>
    <w:lvl w:ilvl="8" w:tplc="FAD68A60">
      <w:start w:val="1"/>
      <w:numFmt w:val="bullet"/>
      <w:lvlText w:val=""/>
      <w:lvlJc w:val="left"/>
      <w:pPr>
        <w:ind w:left="6840" w:hanging="360"/>
      </w:pPr>
      <w:rPr>
        <w:rFonts w:ascii="Wingdings" w:hAnsi="Wingdings" w:hint="default"/>
      </w:rPr>
    </w:lvl>
  </w:abstractNum>
  <w:num w:numId="1">
    <w:abstractNumId w:val="9"/>
  </w:num>
  <w:num w:numId="2">
    <w:abstractNumId w:val="14"/>
  </w:num>
  <w:num w:numId="3">
    <w:abstractNumId w:val="3"/>
  </w:num>
  <w:num w:numId="4">
    <w:abstractNumId w:val="10"/>
  </w:num>
  <w:num w:numId="5">
    <w:abstractNumId w:val="4"/>
  </w:num>
  <w:num w:numId="6">
    <w:abstractNumId w:val="12"/>
  </w:num>
  <w:num w:numId="7">
    <w:abstractNumId w:val="2"/>
  </w:num>
  <w:num w:numId="8">
    <w:abstractNumId w:val="1"/>
  </w:num>
  <w:num w:numId="9">
    <w:abstractNumId w:val="6"/>
  </w:num>
  <w:num w:numId="10">
    <w:abstractNumId w:val="5"/>
  </w:num>
  <w:num w:numId="11">
    <w:abstractNumId w:val="18"/>
  </w:num>
  <w:num w:numId="12">
    <w:abstractNumId w:val="18"/>
  </w:num>
  <w:num w:numId="13">
    <w:abstractNumId w:val="13"/>
  </w:num>
  <w:num w:numId="14">
    <w:abstractNumId w:val="10"/>
  </w:num>
  <w:num w:numId="15">
    <w:abstractNumId w:val="11"/>
  </w:num>
  <w:num w:numId="16">
    <w:abstractNumId w:val="19"/>
  </w:num>
  <w:num w:numId="17">
    <w:abstractNumId w:val="0"/>
  </w:num>
  <w:num w:numId="18">
    <w:abstractNumId w:val="8"/>
  </w:num>
  <w:num w:numId="19">
    <w:abstractNumId w:val="20"/>
  </w:num>
  <w:num w:numId="20">
    <w:abstractNumId w:val="17"/>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7"/>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attachedTemplate r:id="rId1"/>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AEB"/>
    <w:rsid w:val="0007449C"/>
    <w:rsid w:val="00077AD7"/>
    <w:rsid w:val="000B5AEB"/>
    <w:rsid w:val="000C35AD"/>
    <w:rsid w:val="0014207A"/>
    <w:rsid w:val="001543FA"/>
    <w:rsid w:val="0015542A"/>
    <w:rsid w:val="00156E6F"/>
    <w:rsid w:val="001665A1"/>
    <w:rsid w:val="001729F9"/>
    <w:rsid w:val="00180D51"/>
    <w:rsid w:val="00187EA6"/>
    <w:rsid w:val="00191D6F"/>
    <w:rsid w:val="00195001"/>
    <w:rsid w:val="001A15AB"/>
    <w:rsid w:val="001C7324"/>
    <w:rsid w:val="001E0FBA"/>
    <w:rsid w:val="001E268D"/>
    <w:rsid w:val="001E3079"/>
    <w:rsid w:val="001E630D"/>
    <w:rsid w:val="00210109"/>
    <w:rsid w:val="00212F16"/>
    <w:rsid w:val="002321EA"/>
    <w:rsid w:val="0023603F"/>
    <w:rsid w:val="00267A9C"/>
    <w:rsid w:val="0029516D"/>
    <w:rsid w:val="002A0BA7"/>
    <w:rsid w:val="002B384A"/>
    <w:rsid w:val="002B6B8D"/>
    <w:rsid w:val="0031745D"/>
    <w:rsid w:val="00323BB7"/>
    <w:rsid w:val="00357B4E"/>
    <w:rsid w:val="003622D9"/>
    <w:rsid w:val="00386E18"/>
    <w:rsid w:val="003A60EF"/>
    <w:rsid w:val="003A6A48"/>
    <w:rsid w:val="003B2BB8"/>
    <w:rsid w:val="003B5C47"/>
    <w:rsid w:val="003C482C"/>
    <w:rsid w:val="003D1D43"/>
    <w:rsid w:val="003D34FF"/>
    <w:rsid w:val="003F21E4"/>
    <w:rsid w:val="003F57B1"/>
    <w:rsid w:val="0040062A"/>
    <w:rsid w:val="0041014C"/>
    <w:rsid w:val="00421247"/>
    <w:rsid w:val="004463DD"/>
    <w:rsid w:val="00470D0A"/>
    <w:rsid w:val="0048002C"/>
    <w:rsid w:val="004861C3"/>
    <w:rsid w:val="004876FD"/>
    <w:rsid w:val="004B54CA"/>
    <w:rsid w:val="004C2D9C"/>
    <w:rsid w:val="004C7DDD"/>
    <w:rsid w:val="004D32B5"/>
    <w:rsid w:val="004E461E"/>
    <w:rsid w:val="004E5CBF"/>
    <w:rsid w:val="00515AB6"/>
    <w:rsid w:val="00550E98"/>
    <w:rsid w:val="0055492D"/>
    <w:rsid w:val="00576162"/>
    <w:rsid w:val="005938B8"/>
    <w:rsid w:val="00593C73"/>
    <w:rsid w:val="005A1743"/>
    <w:rsid w:val="005A6312"/>
    <w:rsid w:val="005C3AA9"/>
    <w:rsid w:val="005C46A5"/>
    <w:rsid w:val="005F4B7A"/>
    <w:rsid w:val="0062374D"/>
    <w:rsid w:val="00652824"/>
    <w:rsid w:val="00666FA5"/>
    <w:rsid w:val="006765FF"/>
    <w:rsid w:val="00677111"/>
    <w:rsid w:val="006A4CE7"/>
    <w:rsid w:val="006B4049"/>
    <w:rsid w:val="006B433D"/>
    <w:rsid w:val="006B46BC"/>
    <w:rsid w:val="006C01C0"/>
    <w:rsid w:val="006D5FC8"/>
    <w:rsid w:val="006D6A54"/>
    <w:rsid w:val="007219F1"/>
    <w:rsid w:val="00784C2F"/>
    <w:rsid w:val="00785261"/>
    <w:rsid w:val="007B0256"/>
    <w:rsid w:val="007C371D"/>
    <w:rsid w:val="007D5576"/>
    <w:rsid w:val="007E0CFD"/>
    <w:rsid w:val="007E10B2"/>
    <w:rsid w:val="007E373B"/>
    <w:rsid w:val="007E4371"/>
    <w:rsid w:val="00887867"/>
    <w:rsid w:val="00896476"/>
    <w:rsid w:val="008B1F13"/>
    <w:rsid w:val="008D4B76"/>
    <w:rsid w:val="008F04AC"/>
    <w:rsid w:val="00905783"/>
    <w:rsid w:val="009225F0"/>
    <w:rsid w:val="00923ED2"/>
    <w:rsid w:val="00950F57"/>
    <w:rsid w:val="009A5275"/>
    <w:rsid w:val="009D353A"/>
    <w:rsid w:val="00A15A5A"/>
    <w:rsid w:val="00A21351"/>
    <w:rsid w:val="00A345E1"/>
    <w:rsid w:val="00A47174"/>
    <w:rsid w:val="00A9042E"/>
    <w:rsid w:val="00A932B8"/>
    <w:rsid w:val="00AA6762"/>
    <w:rsid w:val="00B078E1"/>
    <w:rsid w:val="00B1295A"/>
    <w:rsid w:val="00B5348D"/>
    <w:rsid w:val="00B73DA2"/>
    <w:rsid w:val="00B8469A"/>
    <w:rsid w:val="00B851EF"/>
    <w:rsid w:val="00B97A26"/>
    <w:rsid w:val="00BA2DB9"/>
    <w:rsid w:val="00BE632A"/>
    <w:rsid w:val="00BE7148"/>
    <w:rsid w:val="00C107E1"/>
    <w:rsid w:val="00C16948"/>
    <w:rsid w:val="00C41EA7"/>
    <w:rsid w:val="00C54B33"/>
    <w:rsid w:val="00CB1F85"/>
    <w:rsid w:val="00CB2835"/>
    <w:rsid w:val="00CC3CFF"/>
    <w:rsid w:val="00CD3DF5"/>
    <w:rsid w:val="00CE5ECB"/>
    <w:rsid w:val="00CE720A"/>
    <w:rsid w:val="00CF74D3"/>
    <w:rsid w:val="00D16514"/>
    <w:rsid w:val="00D43343"/>
    <w:rsid w:val="00D541D4"/>
    <w:rsid w:val="00D76D95"/>
    <w:rsid w:val="00D8083E"/>
    <w:rsid w:val="00D87A0F"/>
    <w:rsid w:val="00D96ED3"/>
    <w:rsid w:val="00DA4D7B"/>
    <w:rsid w:val="00DE3193"/>
    <w:rsid w:val="00DE6C62"/>
    <w:rsid w:val="00DF2C61"/>
    <w:rsid w:val="00E64C18"/>
    <w:rsid w:val="00EB6E16"/>
    <w:rsid w:val="00EC28CE"/>
    <w:rsid w:val="00EC4364"/>
    <w:rsid w:val="00EE54E1"/>
    <w:rsid w:val="00EF7BE4"/>
    <w:rsid w:val="00F00933"/>
    <w:rsid w:val="00F411F2"/>
    <w:rsid w:val="00F50546"/>
    <w:rsid w:val="00F5612A"/>
    <w:rsid w:val="00FA334F"/>
    <w:rsid w:val="00FB3470"/>
    <w:rsid w:val="00FB5514"/>
    <w:rsid w:val="00FC0786"/>
    <w:rsid w:val="00FD1531"/>
    <w:rsid w:val="00FE3582"/>
    <w:rsid w:val="00FE374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90815"/>
  <w15:docId w15:val="{955548B6-E442-4C67-98A7-B3545BE0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ind w:left="72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6765FF"/>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出段,列出段落,列出段落1"/>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3D1D43"/>
    <w:pPr>
      <w:tabs>
        <w:tab w:val="right" w:pos="9016"/>
      </w:tabs>
      <w:spacing w:after="100"/>
    </w:pPr>
    <w:rPr>
      <w:b/>
    </w:rPr>
  </w:style>
  <w:style w:type="paragraph" w:styleId="TOC2">
    <w:name w:val="toc 2"/>
    <w:basedOn w:val="Normal"/>
    <w:next w:val="Normal"/>
    <w:autoRedefine/>
    <w:uiPriority w:val="39"/>
    <w:unhideWhenUsed/>
    <w:qFormat/>
    <w:rsid w:val="003D1D43"/>
    <w:pPr>
      <w:tabs>
        <w:tab w:val="left" w:pos="426"/>
        <w:tab w:val="right" w:pos="9016"/>
        <w:tab w:val="right" w:pos="10206"/>
      </w:tabs>
      <w:spacing w:after="100"/>
    </w:pPr>
  </w:style>
  <w:style w:type="paragraph" w:styleId="TOC3">
    <w:name w:val="toc 3"/>
    <w:basedOn w:val="Normal"/>
    <w:next w:val="Normal"/>
    <w:autoRedefine/>
    <w:uiPriority w:val="39"/>
    <w:unhideWhenUsed/>
    <w:qFormat/>
    <w:rsid w:val="003D1D43"/>
    <w:pPr>
      <w:tabs>
        <w:tab w:val="right" w:pos="9016"/>
      </w:tabs>
      <w:spacing w:after="100"/>
      <w:ind w:left="426"/>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locked/>
    <w:rsid w:val="00FE374A"/>
    <w:rPr>
      <w:rFonts w:ascii="Arial" w:eastAsiaTheme="minorEastAsia" w:hAnsi="Arial"/>
      <w:szCs w:val="24"/>
      <w:lang w:val="en-US" w:eastAsia="ja-JP"/>
    </w:rPr>
  </w:style>
  <w:style w:type="paragraph" w:styleId="FootnoteText">
    <w:name w:val="footnote text"/>
    <w:basedOn w:val="Normal"/>
    <w:link w:val="FootnoteTextChar"/>
    <w:uiPriority w:val="99"/>
    <w:unhideWhenUsed/>
    <w:rsid w:val="00FE374A"/>
    <w:pPr>
      <w:spacing w:after="0" w:line="240" w:lineRule="auto"/>
    </w:pPr>
    <w:rPr>
      <w:rFonts w:eastAsiaTheme="minorHAnsi"/>
      <w:sz w:val="20"/>
      <w:szCs w:val="20"/>
      <w:lang w:val="en-AU" w:eastAsia="en-US"/>
    </w:rPr>
  </w:style>
  <w:style w:type="character" w:customStyle="1" w:styleId="FootnoteTextChar">
    <w:name w:val="Footnote Text Char"/>
    <w:basedOn w:val="DefaultParagraphFont"/>
    <w:link w:val="FootnoteText"/>
    <w:uiPriority w:val="99"/>
    <w:rsid w:val="00FE374A"/>
    <w:rPr>
      <w:rFonts w:ascii="Arial" w:hAnsi="Arial"/>
      <w:sz w:val="20"/>
      <w:szCs w:val="20"/>
    </w:rPr>
  </w:style>
  <w:style w:type="character" w:styleId="FootnoteReference">
    <w:name w:val="footnote reference"/>
    <w:basedOn w:val="DefaultParagraphFont"/>
    <w:uiPriority w:val="99"/>
    <w:unhideWhenUsed/>
    <w:rsid w:val="00FE374A"/>
    <w:rPr>
      <w:vertAlign w:val="superscript"/>
    </w:rPr>
  </w:style>
  <w:style w:type="character" w:customStyle="1" w:styleId="FGHeadingChar">
    <w:name w:val="FG Heading Char"/>
    <w:basedOn w:val="DefaultParagraphFont"/>
    <w:link w:val="FGHeading"/>
    <w:locked/>
    <w:rsid w:val="000B5AEB"/>
    <w:rPr>
      <w:rFonts w:ascii="Arial" w:eastAsiaTheme="majorEastAsia" w:hAnsi="Arial" w:cs="Arial"/>
      <w:b/>
      <w:bCs/>
      <w:color w:val="7030A0"/>
      <w:sz w:val="48"/>
      <w:szCs w:val="32"/>
    </w:rPr>
  </w:style>
  <w:style w:type="paragraph" w:customStyle="1" w:styleId="FGHeading">
    <w:name w:val="FG Heading"/>
    <w:basedOn w:val="Heading1"/>
    <w:next w:val="Normal"/>
    <w:link w:val="FGHeadingChar"/>
    <w:qFormat/>
    <w:rsid w:val="000B5AEB"/>
    <w:pPr>
      <w:widowControl w:val="0"/>
      <w:tabs>
        <w:tab w:val="left" w:pos="142"/>
      </w:tabs>
      <w:spacing w:before="0" w:after="240" w:line="240" w:lineRule="auto"/>
    </w:pPr>
    <w:rPr>
      <w:rFonts w:eastAsiaTheme="majorEastAsia"/>
      <w:bCs/>
      <w:color w:val="7030A0"/>
      <w:sz w:val="48"/>
      <w:szCs w:val="32"/>
      <w:lang w:eastAsia="en-US"/>
    </w:rPr>
  </w:style>
  <w:style w:type="paragraph" w:styleId="CommentText">
    <w:name w:val="annotation text"/>
    <w:basedOn w:val="Normal"/>
    <w:link w:val="CommentTextChar"/>
    <w:uiPriority w:val="99"/>
    <w:semiHidden/>
    <w:unhideWhenUsed/>
    <w:rsid w:val="000B5AEB"/>
    <w:pPr>
      <w:spacing w:after="160" w:line="240" w:lineRule="auto"/>
    </w:pPr>
    <w:rPr>
      <w:rFonts w:asciiTheme="minorHAnsi" w:eastAsiaTheme="minorHAnsi" w:hAnsiTheme="minorHAnsi"/>
      <w:sz w:val="20"/>
      <w:szCs w:val="20"/>
      <w:lang w:val="en-AU" w:eastAsia="en-US"/>
    </w:rPr>
  </w:style>
  <w:style w:type="character" w:customStyle="1" w:styleId="CommentTextChar">
    <w:name w:val="Comment Text Char"/>
    <w:basedOn w:val="DefaultParagraphFont"/>
    <w:link w:val="CommentText"/>
    <w:uiPriority w:val="99"/>
    <w:semiHidden/>
    <w:rsid w:val="000B5AEB"/>
    <w:rPr>
      <w:sz w:val="20"/>
      <w:szCs w:val="20"/>
    </w:rPr>
  </w:style>
  <w:style w:type="paragraph" w:customStyle="1" w:styleId="BodyText1">
    <w:name w:val="Body Text1"/>
    <w:basedOn w:val="Normal"/>
    <w:qFormat/>
    <w:rsid w:val="000B5AEB"/>
    <w:pPr>
      <w:spacing w:after="120" w:line="240" w:lineRule="auto"/>
    </w:pPr>
    <w:rPr>
      <w:rFonts w:eastAsia="MS Mincho" w:cs="FSMe-Bold"/>
      <w:spacing w:val="-2"/>
      <w:sz w:val="20"/>
      <w:szCs w:val="20"/>
      <w:lang w:eastAsia="en-US"/>
    </w:rPr>
  </w:style>
  <w:style w:type="paragraph" w:customStyle="1" w:styleId="Eventbodycopy">
    <w:name w:val="Event body copy"/>
    <w:basedOn w:val="Normal"/>
    <w:qFormat/>
    <w:rsid w:val="000B5AEB"/>
    <w:pPr>
      <w:widowControl w:val="0"/>
      <w:suppressAutoHyphens/>
      <w:autoSpaceDE w:val="0"/>
      <w:autoSpaceDN w:val="0"/>
      <w:adjustRightInd w:val="0"/>
      <w:spacing w:line="24" w:lineRule="atLeast"/>
    </w:pPr>
    <w:rPr>
      <w:rFonts w:cs="Arial"/>
      <w:color w:val="000000"/>
      <w:szCs w:val="22"/>
    </w:rPr>
  </w:style>
  <w:style w:type="character" w:styleId="CommentReference">
    <w:name w:val="annotation reference"/>
    <w:basedOn w:val="DefaultParagraphFont"/>
    <w:uiPriority w:val="99"/>
    <w:semiHidden/>
    <w:unhideWhenUsed/>
    <w:rsid w:val="006C01C0"/>
    <w:rPr>
      <w:sz w:val="16"/>
      <w:szCs w:val="16"/>
    </w:rPr>
  </w:style>
  <w:style w:type="paragraph" w:styleId="CommentSubject">
    <w:name w:val="annotation subject"/>
    <w:basedOn w:val="CommentText"/>
    <w:next w:val="CommentText"/>
    <w:link w:val="CommentSubjectChar"/>
    <w:uiPriority w:val="99"/>
    <w:semiHidden/>
    <w:unhideWhenUsed/>
    <w:rsid w:val="006C01C0"/>
    <w:pPr>
      <w:spacing w:after="200"/>
    </w:pPr>
    <w:rPr>
      <w:rFonts w:ascii="Arial" w:eastAsiaTheme="minorEastAsia" w:hAnsi="Arial"/>
      <w:b/>
      <w:bCs/>
      <w:lang w:val="en-US" w:eastAsia="ja-JP"/>
    </w:rPr>
  </w:style>
  <w:style w:type="character" w:customStyle="1" w:styleId="CommentSubjectChar">
    <w:name w:val="Comment Subject Char"/>
    <w:basedOn w:val="CommentTextChar"/>
    <w:link w:val="CommentSubject"/>
    <w:uiPriority w:val="99"/>
    <w:semiHidden/>
    <w:rsid w:val="006C01C0"/>
    <w:rPr>
      <w:rFonts w:ascii="Arial" w:eastAsiaTheme="minorEastAsia" w:hAnsi="Arial"/>
      <w:b/>
      <w:bCs/>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50.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numbering" Target="numbering.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7.png"/><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T803\Desktop\NDIS%20A4%20Report%20template_LGBTIQA+%20Strategy.dotx" TargetMode="External"/></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51F268AA-E521-41C4-8ADB-3190289DE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 ds:uri="http://schemas.microsoft.com/sharepoint/v3"/>
  </ds:schemaRefs>
</ds:datastoreItem>
</file>

<file path=customXml/itemProps4.xml><?xml version="1.0" encoding="utf-8"?>
<ds:datastoreItem xmlns:ds="http://schemas.openxmlformats.org/officeDocument/2006/customXml" ds:itemID="{48665040-59AF-4C6A-9665-7550F7573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A4 Report template_LGBTIQA+ Strategy</Template>
  <TotalTime>4</TotalTime>
  <Pages>15</Pages>
  <Words>5384</Words>
  <Characters>19817</Characters>
  <Application>Microsoft Office Word</Application>
  <DocSecurity>0</DocSecurity>
  <Lines>639</Lines>
  <Paragraphs>323</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Tomlin, Sara</dc:creator>
  <cp:lastModifiedBy>Andrew</cp:lastModifiedBy>
  <cp:revision>3</cp:revision>
  <cp:lastPrinted>2020-02-25T00:55:00Z</cp:lastPrinted>
  <dcterms:created xsi:type="dcterms:W3CDTF">2020-07-01T07:16:00Z</dcterms:created>
  <dcterms:modified xsi:type="dcterms:W3CDTF">2020-07-02T00:23:00Z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DocumentStatus">
    <vt:lpwstr>12;#Approved|38d2d1ad-195e-4428-a55d-25a6b10fdc1d</vt:lpwstr>
  </property>
  <property fmtid="{D5CDD505-2E9C-101B-9397-08002B2CF9AE}" pid="4" name="DocumentType">
    <vt:lpwstr>20;#Template|134e8c49-a2b9-47ae-b156-db0bee5ca248</vt:lpwstr>
  </property>
  <property fmtid="{D5CDD505-2E9C-101B-9397-08002B2CF9AE}" pid="5" name="NDIAAudience">
    <vt:lpwstr>1;#All staff|60152733-a6e9-4070-8d91-7ad5c325687c</vt:lpwstr>
  </property>
  <property fmtid="{D5CDD505-2E9C-101B-9397-08002B2CF9AE}" pid="6" name="NDIALocation">
    <vt:lpwstr>2;#Australia-wide|128ca0ae-5e24-49e1-a2ce-f7dc74366abc</vt:lpwstr>
  </property>
  <property fmtid="{D5CDD505-2E9C-101B-9397-08002B2CF9AE}" pid="7" name="TaxKeyword">
    <vt:lpwstr/>
  </property>
</Properties>
</file>