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BFEA" w14:textId="77777777" w:rsidR="001C7324" w:rsidRPr="00A0449E" w:rsidRDefault="0070532C" w:rsidP="000811CD">
      <w:pPr>
        <w:pStyle w:val="Heading1"/>
        <w:spacing w:after="480"/>
        <w:rPr>
          <w:rFonts w:asciiTheme="majorHAnsi" w:hAnsiTheme="majorHAnsi" w:cstheme="majorHAnsi"/>
        </w:rPr>
      </w:pPr>
      <w:bookmarkStart w:id="0" w:name="_Toc256000000"/>
      <w:bookmarkStart w:id="1" w:name="_Toc41463424"/>
      <w:r w:rsidRPr="00A0449E">
        <w:rPr>
          <w:rFonts w:asciiTheme="majorHAnsi" w:hAnsiTheme="majorHAnsi" w:cstheme="majorHAnsi"/>
          <w:lang w:val="zh-HK"/>
        </w:rPr>
        <w:t>LGBTIQA+</w:t>
      </w:r>
      <w:r w:rsidRPr="00A0449E">
        <w:rPr>
          <w:rFonts w:asciiTheme="majorHAnsi" w:hAnsiTheme="majorHAnsi" w:cstheme="majorHAnsi"/>
          <w:lang w:val="zh-HK"/>
        </w:rPr>
        <w:t>策略</w:t>
      </w:r>
      <w:r w:rsidRPr="00A0449E">
        <w:rPr>
          <w:rFonts w:asciiTheme="majorHAnsi" w:hAnsiTheme="majorHAnsi" w:cstheme="majorHAnsi"/>
          <w:lang w:val="zh-HK"/>
        </w:rPr>
        <w:br/>
      </w:r>
      <w:r w:rsidRPr="00A0449E">
        <w:rPr>
          <w:rFonts w:asciiTheme="majorHAnsi" w:hAnsiTheme="majorHAnsi" w:cstheme="majorHAnsi"/>
          <w:b w:val="0"/>
          <w:sz w:val="40"/>
          <w:lang w:val="zh-HK"/>
        </w:rPr>
        <w:t>「身體、性別和人際關係」</w:t>
      </w:r>
      <w:bookmarkEnd w:id="0"/>
      <w:bookmarkEnd w:id="1"/>
    </w:p>
    <w:p w14:paraId="7E2F3BD6" w14:textId="5D6FC380" w:rsidR="000811CD" w:rsidRDefault="0070532C" w:rsidP="000811CD">
      <w:pPr>
        <w:pStyle w:val="Versionanddate"/>
        <w:spacing w:after="240"/>
        <w:rPr>
          <w:rFonts w:asciiTheme="majorHAnsi" w:hAnsiTheme="majorHAnsi" w:cstheme="majorHAnsi"/>
        </w:rPr>
      </w:pPr>
      <w:r w:rsidRPr="00A0449E">
        <w:rPr>
          <w:rFonts w:asciiTheme="majorHAnsi" w:hAnsiTheme="majorHAnsi" w:cstheme="majorHAnsi"/>
          <w:lang w:val="zh-HK"/>
        </w:rPr>
        <w:t>版本一</w:t>
      </w:r>
      <w:r w:rsidRPr="00A0449E">
        <w:rPr>
          <w:rFonts w:asciiTheme="majorHAnsi" w:hAnsiTheme="majorHAnsi" w:cstheme="majorHAnsi"/>
          <w:lang w:val="zh-HK"/>
        </w:rPr>
        <w:t xml:space="preserve"> </w:t>
      </w:r>
      <w:r w:rsidRPr="00A0449E">
        <w:rPr>
          <w:rFonts w:asciiTheme="majorHAnsi" w:hAnsiTheme="majorHAnsi" w:cstheme="majorHAnsi"/>
          <w:lang w:val="zh-HK"/>
        </w:rPr>
        <w:softHyphen/>
        <w:t xml:space="preserve">– </w:t>
      </w:r>
      <w:r w:rsidRPr="00A0449E">
        <w:rPr>
          <w:rFonts w:asciiTheme="majorHAnsi" w:hAnsiTheme="majorHAnsi" w:cstheme="majorHAnsi"/>
          <w:lang w:val="zh-HK"/>
        </w:rPr>
        <w:t>二零二零年六月</w:t>
      </w:r>
      <w:r w:rsidRPr="00A0449E">
        <w:rPr>
          <w:rFonts w:asciiTheme="majorHAnsi" w:hAnsiTheme="majorHAnsi" w:cstheme="majorHAnsi"/>
          <w:lang w:val="zh-HK"/>
        </w:rPr>
        <w:br/>
      </w:r>
      <w:r w:rsidR="00A0449E" w:rsidRPr="00EF01DA">
        <w:rPr>
          <w:rFonts w:asciiTheme="majorHAnsi" w:hAnsiTheme="majorHAnsi" w:cstheme="majorHAnsi"/>
          <w:bCs/>
        </w:rPr>
        <w:t xml:space="preserve">Chinese (Traditional) | </w:t>
      </w:r>
      <w:r w:rsidR="00A0449E" w:rsidRPr="00EF01DA">
        <w:rPr>
          <w:rFonts w:asciiTheme="majorHAnsi" w:hAnsiTheme="majorHAnsi" w:cstheme="majorHAnsi"/>
          <w:bCs/>
        </w:rPr>
        <w:t>繁體中文</w:t>
      </w:r>
      <w:r w:rsidR="00EF01DA" w:rsidRPr="00EF01DA">
        <w:rPr>
          <w:rFonts w:asciiTheme="majorHAnsi" w:eastAsia="MS PGothic" w:hAnsiTheme="majorHAnsi" w:cstheme="majorHAnsi"/>
          <w:bCs/>
        </w:rPr>
        <w:br/>
      </w:r>
      <w:r w:rsidR="001665A1" w:rsidRPr="00EF01DA">
        <w:rPr>
          <w:rFonts w:asciiTheme="majorHAnsi" w:hAnsiTheme="majorHAnsi" w:cstheme="majorHAnsi"/>
          <w:bCs/>
          <w:sz w:val="10"/>
          <w:szCs w:val="10"/>
          <w:lang w:val="zh-HK"/>
        </w:rPr>
        <w:br/>
      </w:r>
      <w:r w:rsidR="001665A1" w:rsidRPr="00EF01DA">
        <w:rPr>
          <w:rFonts w:asciiTheme="majorHAnsi" w:hAnsiTheme="majorHAnsi" w:cstheme="majorHAnsi"/>
          <w:bCs/>
          <w:lang w:val="zh-HK"/>
        </w:rPr>
        <w:t>ndis.gov.au</w:t>
      </w:r>
      <w:r w:rsidRPr="00A0449E">
        <w:rPr>
          <w:rStyle w:val="WebsiteChar"/>
          <w:rFonts w:asciiTheme="majorHAnsi" w:hAnsiTheme="majorHAnsi" w:cstheme="majorHAnsi"/>
        </w:rPr>
        <w:br/>
      </w:r>
      <w:r w:rsidR="00FA334F" w:rsidRPr="00A0449E">
        <w:rPr>
          <w:rFonts w:asciiTheme="majorHAnsi" w:hAnsiTheme="majorHAnsi" w:cstheme="majorHAnsi"/>
          <w:noProof/>
          <w:lang w:val="en-AU" w:eastAsia="en-AU"/>
        </w:rPr>
        <w:drawing>
          <wp:inline distT="0" distB="0" distL="0" distR="0" wp14:anchorId="52F1D20F" wp14:editId="7A884C66">
            <wp:extent cx="969645" cy="508729"/>
            <wp:effectExtent l="0" t="0" r="1905" b="5715"/>
            <wp:docPr id="4" name="Picture 4" descr="國家殘障保險計劃（NDIS）標誌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0FDAEDC" w14:textId="1F7E8F53" w:rsidR="007219F1" w:rsidRPr="00A0449E" w:rsidRDefault="000811CD" w:rsidP="001C7324">
      <w:pPr>
        <w:pStyle w:val="Versionanddate"/>
        <w:spacing w:after="240"/>
        <w:rPr>
          <w:rFonts w:asciiTheme="majorHAnsi" w:hAnsiTheme="majorHAnsi" w:cstheme="majorHAnsi"/>
          <w:b/>
        </w:rPr>
      </w:pPr>
      <w:r>
        <w:rPr>
          <w:sz w:val="22"/>
          <w:szCs w:val="22"/>
        </w:rPr>
        <w:t>June 2020</w:t>
      </w:r>
      <w:r w:rsidRPr="00FA334F">
        <w:rPr>
          <w:sz w:val="22"/>
          <w:szCs w:val="22"/>
        </w:rPr>
        <w:t xml:space="preserve"> | </w:t>
      </w:r>
      <w:r>
        <w:rPr>
          <w:sz w:val="22"/>
          <w:szCs w:val="22"/>
        </w:rPr>
        <w:t>NDIA’s LGBTIQA+ Strategy</w:t>
      </w:r>
      <w:r w:rsidRPr="00A0449E">
        <w:rPr>
          <w:rFonts w:asciiTheme="majorHAnsi" w:hAnsiTheme="majorHAnsi" w:cstheme="majorHAnsi"/>
        </w:rPr>
        <w:t xml:space="preserve"> </w:t>
      </w:r>
      <w:r w:rsidR="0070532C" w:rsidRPr="00A0449E">
        <w:rPr>
          <w:rFonts w:asciiTheme="majorHAnsi" w:hAnsiTheme="majorHAnsi" w:cstheme="majorHAnsi"/>
        </w:rPr>
        <w:br w:type="page"/>
      </w:r>
    </w:p>
    <w:p w14:paraId="6F29F2C7" w14:textId="77777777" w:rsidR="007219F1" w:rsidRPr="00A0449E" w:rsidRDefault="0070532C" w:rsidP="00BE632A">
      <w:pPr>
        <w:pStyle w:val="Heading2"/>
        <w:numPr>
          <w:ilvl w:val="0"/>
          <w:numId w:val="0"/>
        </w:numPr>
        <w:rPr>
          <w:rFonts w:asciiTheme="majorHAnsi" w:hAnsiTheme="majorHAnsi" w:cstheme="majorHAnsi"/>
        </w:rPr>
      </w:pPr>
      <w:bookmarkStart w:id="2" w:name="_Toc256000001"/>
      <w:bookmarkStart w:id="3" w:name="_Toc41463425"/>
      <w:r w:rsidRPr="00A0449E">
        <w:rPr>
          <w:rFonts w:asciiTheme="majorHAnsi" w:hAnsiTheme="majorHAnsi" w:cstheme="majorHAnsi"/>
          <w:lang w:val="zh-HK"/>
        </w:rPr>
        <w:lastRenderedPageBreak/>
        <w:t>目錄</w:t>
      </w:r>
      <w:bookmarkEnd w:id="2"/>
      <w:bookmarkEnd w:id="3"/>
    </w:p>
    <w:p w14:paraId="3753B9B9" w14:textId="77777777" w:rsidR="00470D0A" w:rsidRPr="00A0449E" w:rsidRDefault="0070532C" w:rsidP="007E0CFD">
      <w:pPr>
        <w:pStyle w:val="TOC1"/>
        <w:rPr>
          <w:rFonts w:asciiTheme="majorHAnsi" w:hAnsiTheme="majorHAnsi" w:cstheme="majorHAnsi"/>
          <w:noProof/>
        </w:rPr>
      </w:pPr>
      <w:r w:rsidRPr="00A0449E">
        <w:rPr>
          <w:rFonts w:asciiTheme="majorHAnsi" w:hAnsiTheme="majorHAnsi" w:cstheme="majorHAnsi"/>
          <w:lang w:val="zh-HK"/>
        </w:rPr>
        <w:t>國家殘障保險局</w:t>
      </w:r>
      <w:r w:rsidRPr="00A0449E">
        <w:rPr>
          <w:rFonts w:asciiTheme="majorHAnsi" w:hAnsiTheme="majorHAnsi" w:cstheme="majorHAnsi"/>
          <w:lang w:val="zh-HK"/>
        </w:rPr>
        <w:t>LGBTIQA+</w:t>
      </w:r>
      <w:r w:rsidRPr="00A0449E">
        <w:rPr>
          <w:rFonts w:asciiTheme="majorHAnsi" w:hAnsiTheme="majorHAnsi" w:cstheme="majorHAnsi"/>
          <w:lang w:val="zh-HK"/>
        </w:rPr>
        <w:t>策略</w:t>
      </w:r>
      <w:r w:rsidRPr="00A0449E">
        <w:rPr>
          <w:rFonts w:asciiTheme="majorHAnsi" w:hAnsiTheme="majorHAnsi" w:cstheme="majorHAnsi"/>
        </w:rPr>
        <w:fldChar w:fldCharType="begin"/>
      </w:r>
      <w:r w:rsidR="0040062A" w:rsidRPr="00A0449E">
        <w:rPr>
          <w:rFonts w:asciiTheme="majorHAnsi" w:hAnsiTheme="majorHAnsi" w:cstheme="majorHAnsi"/>
          <w:lang w:val="zh-HK"/>
        </w:rPr>
        <w:instrText xml:space="preserve"> TOC \o "1-5" \h \z \u </w:instrText>
      </w:r>
      <w:r w:rsidRPr="00A0449E">
        <w:rPr>
          <w:rFonts w:asciiTheme="majorHAnsi" w:hAnsiTheme="majorHAnsi" w:cstheme="majorHAnsi"/>
        </w:rPr>
        <w:fldChar w:fldCharType="separate"/>
      </w:r>
    </w:p>
    <w:p w14:paraId="381FE4E3" w14:textId="4BB446BC" w:rsidR="007A75FE" w:rsidRPr="00A0449E" w:rsidRDefault="0066405F">
      <w:pPr>
        <w:pStyle w:val="TOC2"/>
        <w:rPr>
          <w:rFonts w:asciiTheme="majorHAnsi" w:hAnsiTheme="majorHAnsi" w:cstheme="majorHAnsi"/>
          <w:noProof/>
        </w:rPr>
      </w:pPr>
      <w:hyperlink w:anchor="_Toc256000002" w:history="1">
        <w:r w:rsidR="0070532C" w:rsidRPr="00A0449E">
          <w:rPr>
            <w:rStyle w:val="Hyperlink"/>
            <w:rFonts w:asciiTheme="majorHAnsi" w:hAnsiTheme="majorHAnsi" w:cstheme="majorHAnsi"/>
            <w:noProof/>
          </w:rPr>
          <w:t>1.</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引言</w:t>
        </w:r>
        <w:r w:rsidR="0070532C" w:rsidRPr="00A0449E">
          <w:rPr>
            <w:rFonts w:asciiTheme="majorHAnsi" w:hAnsiTheme="majorHAnsi" w:cstheme="majorHAnsi"/>
            <w:noProof/>
          </w:rPr>
          <w:tab/>
        </w:r>
        <w:r w:rsidR="00F165B1">
          <w:rPr>
            <w:rFonts w:asciiTheme="majorHAnsi" w:hAnsiTheme="majorHAnsi" w:cstheme="majorHAnsi"/>
            <w:noProof/>
          </w:rPr>
          <w:t>3</w:t>
        </w:r>
      </w:hyperlink>
    </w:p>
    <w:p w14:paraId="3A9CB4C7" w14:textId="5E0A7DF3" w:rsidR="007A75FE" w:rsidRPr="00A0449E" w:rsidRDefault="0066405F">
      <w:pPr>
        <w:pStyle w:val="TOC2"/>
        <w:rPr>
          <w:rFonts w:asciiTheme="majorHAnsi" w:hAnsiTheme="majorHAnsi" w:cstheme="majorHAnsi"/>
          <w:noProof/>
        </w:rPr>
      </w:pPr>
      <w:hyperlink w:anchor="_Toc256000003" w:history="1">
        <w:r w:rsidR="0070532C" w:rsidRPr="00A0449E">
          <w:rPr>
            <w:rStyle w:val="Hyperlink"/>
            <w:rFonts w:asciiTheme="majorHAnsi" w:hAnsiTheme="majorHAnsi" w:cstheme="majorHAnsi"/>
            <w:noProof/>
          </w:rPr>
          <w:t>2.</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本局收集的意見</w:t>
        </w:r>
        <w:r w:rsidR="0070532C" w:rsidRPr="00A0449E">
          <w:rPr>
            <w:rFonts w:asciiTheme="majorHAnsi" w:hAnsiTheme="majorHAnsi" w:cstheme="majorHAnsi"/>
            <w:noProof/>
          </w:rPr>
          <w:tab/>
        </w:r>
        <w:r w:rsidR="00F165B1">
          <w:rPr>
            <w:rFonts w:asciiTheme="majorHAnsi" w:hAnsiTheme="majorHAnsi" w:cstheme="majorHAnsi"/>
            <w:noProof/>
          </w:rPr>
          <w:t>4</w:t>
        </w:r>
      </w:hyperlink>
    </w:p>
    <w:p w14:paraId="28D007BE" w14:textId="538EC372" w:rsidR="007A75FE" w:rsidRPr="00A0449E" w:rsidRDefault="0066405F">
      <w:pPr>
        <w:pStyle w:val="TOC3"/>
        <w:tabs>
          <w:tab w:val="left" w:pos="1100"/>
        </w:tabs>
        <w:rPr>
          <w:rFonts w:asciiTheme="majorHAnsi" w:hAnsiTheme="majorHAnsi" w:cstheme="majorHAnsi"/>
          <w:noProof/>
        </w:rPr>
      </w:pPr>
      <w:hyperlink w:anchor="_Toc256000004" w:history="1">
        <w:r w:rsidR="0070532C" w:rsidRPr="00A0449E">
          <w:rPr>
            <w:rStyle w:val="Hyperlink"/>
            <w:rFonts w:asciiTheme="majorHAnsi" w:hAnsiTheme="majorHAnsi" w:cstheme="majorHAnsi"/>
            <w:noProof/>
          </w:rPr>
          <w:t>2.1</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我們的身體</w:t>
        </w:r>
        <w:r w:rsidR="0070532C" w:rsidRPr="00A0449E">
          <w:rPr>
            <w:rFonts w:asciiTheme="majorHAnsi" w:hAnsiTheme="majorHAnsi" w:cstheme="majorHAnsi"/>
            <w:noProof/>
          </w:rPr>
          <w:tab/>
        </w:r>
        <w:r w:rsidR="00F165B1">
          <w:rPr>
            <w:rFonts w:asciiTheme="majorHAnsi" w:hAnsiTheme="majorHAnsi" w:cstheme="majorHAnsi"/>
            <w:noProof/>
          </w:rPr>
          <w:t>4</w:t>
        </w:r>
      </w:hyperlink>
    </w:p>
    <w:p w14:paraId="4FC5C882" w14:textId="26ECC308" w:rsidR="007A75FE" w:rsidRPr="00A0449E" w:rsidRDefault="0066405F">
      <w:pPr>
        <w:pStyle w:val="TOC3"/>
        <w:tabs>
          <w:tab w:val="left" w:pos="1100"/>
        </w:tabs>
        <w:rPr>
          <w:rFonts w:asciiTheme="majorHAnsi" w:hAnsiTheme="majorHAnsi" w:cstheme="majorHAnsi"/>
          <w:noProof/>
        </w:rPr>
      </w:pPr>
      <w:hyperlink w:anchor="_Toc256000005" w:history="1">
        <w:r w:rsidR="0070532C" w:rsidRPr="00A0449E">
          <w:rPr>
            <w:rStyle w:val="Hyperlink"/>
            <w:rFonts w:asciiTheme="majorHAnsi" w:hAnsiTheme="majorHAnsi" w:cstheme="majorHAnsi"/>
            <w:noProof/>
          </w:rPr>
          <w:t>2.2</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我們的性別</w:t>
        </w:r>
        <w:r w:rsidR="0070532C" w:rsidRPr="00A0449E">
          <w:rPr>
            <w:rFonts w:asciiTheme="majorHAnsi" w:hAnsiTheme="majorHAnsi" w:cstheme="majorHAnsi"/>
            <w:noProof/>
          </w:rPr>
          <w:tab/>
        </w:r>
        <w:r w:rsidR="00F165B1">
          <w:rPr>
            <w:rFonts w:asciiTheme="majorHAnsi" w:hAnsiTheme="majorHAnsi" w:cstheme="majorHAnsi"/>
            <w:noProof/>
          </w:rPr>
          <w:t>4</w:t>
        </w:r>
      </w:hyperlink>
    </w:p>
    <w:p w14:paraId="71A9FDD0" w14:textId="6402E2D8" w:rsidR="007A75FE" w:rsidRPr="00A0449E" w:rsidRDefault="0066405F">
      <w:pPr>
        <w:pStyle w:val="TOC3"/>
        <w:tabs>
          <w:tab w:val="left" w:pos="1100"/>
        </w:tabs>
        <w:rPr>
          <w:rFonts w:asciiTheme="majorHAnsi" w:hAnsiTheme="majorHAnsi" w:cstheme="majorHAnsi"/>
          <w:noProof/>
        </w:rPr>
      </w:pPr>
      <w:hyperlink w:anchor="_Toc256000006" w:history="1">
        <w:r w:rsidR="0070532C" w:rsidRPr="00A0449E">
          <w:rPr>
            <w:rStyle w:val="Hyperlink"/>
            <w:rFonts w:asciiTheme="majorHAnsi" w:hAnsiTheme="majorHAnsi" w:cstheme="majorHAnsi"/>
            <w:noProof/>
          </w:rPr>
          <w:t>2.3</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我們的人際關係</w:t>
        </w:r>
        <w:r w:rsidR="0070532C" w:rsidRPr="00A0449E">
          <w:rPr>
            <w:rFonts w:asciiTheme="majorHAnsi" w:hAnsiTheme="majorHAnsi" w:cstheme="majorHAnsi"/>
            <w:noProof/>
          </w:rPr>
          <w:tab/>
        </w:r>
        <w:r w:rsidR="00F165B1">
          <w:rPr>
            <w:rFonts w:asciiTheme="majorHAnsi" w:hAnsiTheme="majorHAnsi" w:cstheme="majorHAnsi"/>
            <w:noProof/>
          </w:rPr>
          <w:t>4</w:t>
        </w:r>
      </w:hyperlink>
    </w:p>
    <w:p w14:paraId="217B058E" w14:textId="5DC5699C" w:rsidR="007A75FE" w:rsidRPr="00A0449E" w:rsidRDefault="0066405F">
      <w:pPr>
        <w:pStyle w:val="TOC3"/>
        <w:tabs>
          <w:tab w:val="left" w:pos="1100"/>
        </w:tabs>
        <w:rPr>
          <w:rFonts w:asciiTheme="majorHAnsi" w:hAnsiTheme="majorHAnsi" w:cstheme="majorHAnsi"/>
          <w:noProof/>
        </w:rPr>
      </w:pPr>
      <w:hyperlink w:anchor="_Toc256000007" w:history="1">
        <w:r w:rsidR="0070532C" w:rsidRPr="00A0449E">
          <w:rPr>
            <w:rStyle w:val="Hyperlink"/>
            <w:rFonts w:asciiTheme="majorHAnsi" w:hAnsiTheme="majorHAnsi" w:cstheme="majorHAnsi"/>
            <w:noProof/>
          </w:rPr>
          <w:t>2.4</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多元交織</w:t>
        </w:r>
        <w:r w:rsidR="0070532C" w:rsidRPr="00A0449E">
          <w:rPr>
            <w:rFonts w:asciiTheme="majorHAnsi" w:hAnsiTheme="majorHAnsi" w:cstheme="majorHAnsi"/>
            <w:noProof/>
          </w:rPr>
          <w:tab/>
        </w:r>
        <w:r w:rsidR="00F165B1">
          <w:rPr>
            <w:rFonts w:asciiTheme="majorHAnsi" w:hAnsiTheme="majorHAnsi" w:cstheme="majorHAnsi"/>
            <w:noProof/>
          </w:rPr>
          <w:t>4</w:t>
        </w:r>
      </w:hyperlink>
    </w:p>
    <w:p w14:paraId="0790EF22" w14:textId="6CCB5F32" w:rsidR="007A75FE" w:rsidRPr="00A0449E" w:rsidRDefault="0066405F">
      <w:pPr>
        <w:pStyle w:val="TOC2"/>
        <w:rPr>
          <w:rFonts w:asciiTheme="majorHAnsi" w:hAnsiTheme="majorHAnsi" w:cstheme="majorHAnsi"/>
          <w:noProof/>
        </w:rPr>
      </w:pPr>
      <w:hyperlink w:anchor="_Toc256000008" w:history="1">
        <w:r w:rsidR="0070532C" w:rsidRPr="00A0449E">
          <w:rPr>
            <w:rStyle w:val="Hyperlink"/>
            <w:rFonts w:asciiTheme="majorHAnsi" w:hAnsiTheme="majorHAnsi" w:cstheme="majorHAnsi"/>
            <w:noProof/>
          </w:rPr>
          <w:t>3.</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目前已採取的行動</w:t>
        </w:r>
        <w:r w:rsidR="0070532C" w:rsidRPr="00A0449E">
          <w:rPr>
            <w:rFonts w:asciiTheme="majorHAnsi" w:hAnsiTheme="majorHAnsi" w:cstheme="majorHAnsi"/>
            <w:noProof/>
          </w:rPr>
          <w:tab/>
        </w:r>
        <w:r w:rsidR="0070532C" w:rsidRPr="00A0449E">
          <w:rPr>
            <w:rFonts w:asciiTheme="majorHAnsi" w:hAnsiTheme="majorHAnsi" w:cstheme="majorHAnsi"/>
            <w:noProof/>
          </w:rPr>
          <w:fldChar w:fldCharType="begin"/>
        </w:r>
        <w:r w:rsidR="0070532C" w:rsidRPr="00A0449E">
          <w:rPr>
            <w:rFonts w:asciiTheme="majorHAnsi" w:hAnsiTheme="majorHAnsi" w:cstheme="majorHAnsi"/>
            <w:noProof/>
          </w:rPr>
          <w:instrText xml:space="preserve"> PAGEREF _Toc256000008 \h </w:instrText>
        </w:r>
        <w:r w:rsidR="0070532C" w:rsidRPr="00A0449E">
          <w:rPr>
            <w:rFonts w:asciiTheme="majorHAnsi" w:hAnsiTheme="majorHAnsi" w:cstheme="majorHAnsi"/>
            <w:noProof/>
          </w:rPr>
        </w:r>
        <w:r w:rsidR="0070532C" w:rsidRPr="00A0449E">
          <w:rPr>
            <w:rFonts w:asciiTheme="majorHAnsi" w:hAnsiTheme="majorHAnsi" w:cstheme="majorHAnsi"/>
            <w:noProof/>
          </w:rPr>
          <w:fldChar w:fldCharType="separate"/>
        </w:r>
        <w:r w:rsidR="000811CD">
          <w:rPr>
            <w:rFonts w:asciiTheme="majorHAnsi" w:hAnsiTheme="majorHAnsi" w:cstheme="majorHAnsi"/>
            <w:noProof/>
          </w:rPr>
          <w:t>5</w:t>
        </w:r>
        <w:r w:rsidR="0070532C" w:rsidRPr="00A0449E">
          <w:rPr>
            <w:rFonts w:asciiTheme="majorHAnsi" w:hAnsiTheme="majorHAnsi" w:cstheme="majorHAnsi"/>
            <w:noProof/>
          </w:rPr>
          <w:fldChar w:fldCharType="end"/>
        </w:r>
      </w:hyperlink>
    </w:p>
    <w:p w14:paraId="5E3296F5" w14:textId="794FEDF3" w:rsidR="007A75FE" w:rsidRPr="00A0449E" w:rsidRDefault="0066405F">
      <w:pPr>
        <w:pStyle w:val="TOC2"/>
        <w:rPr>
          <w:rFonts w:asciiTheme="majorHAnsi" w:hAnsiTheme="majorHAnsi" w:cstheme="majorHAnsi"/>
          <w:noProof/>
        </w:rPr>
      </w:pPr>
      <w:hyperlink w:anchor="_Toc256000010" w:history="1">
        <w:r w:rsidR="0070532C" w:rsidRPr="00A0449E">
          <w:rPr>
            <w:rStyle w:val="Hyperlink"/>
            <w:rFonts w:asciiTheme="majorHAnsi" w:hAnsiTheme="majorHAnsi" w:cstheme="majorHAnsi"/>
            <w:noProof/>
          </w:rPr>
          <w:t>4.</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我們的目的</w:t>
        </w:r>
        <w:r w:rsidR="0070532C" w:rsidRPr="00A0449E">
          <w:rPr>
            <w:rFonts w:asciiTheme="majorHAnsi" w:hAnsiTheme="majorHAnsi" w:cstheme="majorHAnsi"/>
            <w:noProof/>
          </w:rPr>
          <w:tab/>
        </w:r>
        <w:r w:rsidR="00F165B1">
          <w:rPr>
            <w:rFonts w:asciiTheme="majorHAnsi" w:hAnsiTheme="majorHAnsi" w:cstheme="majorHAnsi"/>
            <w:noProof/>
          </w:rPr>
          <w:t>6</w:t>
        </w:r>
      </w:hyperlink>
    </w:p>
    <w:p w14:paraId="55D62A44" w14:textId="0A68740C" w:rsidR="007A75FE" w:rsidRPr="00A0449E" w:rsidRDefault="0066405F">
      <w:pPr>
        <w:pStyle w:val="TOC3"/>
        <w:tabs>
          <w:tab w:val="left" w:pos="1100"/>
        </w:tabs>
        <w:rPr>
          <w:rFonts w:asciiTheme="majorHAnsi" w:hAnsiTheme="majorHAnsi" w:cstheme="majorHAnsi"/>
          <w:noProof/>
        </w:rPr>
      </w:pPr>
      <w:hyperlink w:anchor="_Toc256000011" w:history="1">
        <w:r w:rsidR="0070532C" w:rsidRPr="00A0449E">
          <w:rPr>
            <w:rStyle w:val="Hyperlink"/>
            <w:rFonts w:asciiTheme="majorHAnsi" w:hAnsiTheme="majorHAnsi" w:cstheme="majorHAnsi"/>
            <w:noProof/>
          </w:rPr>
          <w:t>4.1</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改善組織文化和態度</w:t>
        </w:r>
        <w:r w:rsidR="0070532C" w:rsidRPr="00A0449E">
          <w:rPr>
            <w:rFonts w:asciiTheme="majorHAnsi" w:hAnsiTheme="majorHAnsi" w:cstheme="majorHAnsi"/>
            <w:noProof/>
          </w:rPr>
          <w:tab/>
        </w:r>
        <w:r w:rsidR="00F165B1">
          <w:rPr>
            <w:rFonts w:asciiTheme="majorHAnsi" w:hAnsiTheme="majorHAnsi" w:cstheme="majorHAnsi"/>
            <w:noProof/>
          </w:rPr>
          <w:t>6</w:t>
        </w:r>
      </w:hyperlink>
    </w:p>
    <w:p w14:paraId="37AF1073" w14:textId="6438B212" w:rsidR="007A75FE" w:rsidRPr="00A0449E" w:rsidRDefault="0066405F">
      <w:pPr>
        <w:pStyle w:val="TOC3"/>
        <w:tabs>
          <w:tab w:val="left" w:pos="1100"/>
        </w:tabs>
        <w:rPr>
          <w:rFonts w:asciiTheme="majorHAnsi" w:hAnsiTheme="majorHAnsi" w:cstheme="majorHAnsi"/>
          <w:noProof/>
        </w:rPr>
      </w:pPr>
      <w:hyperlink w:anchor="_Toc256000013" w:history="1">
        <w:r w:rsidR="0070532C" w:rsidRPr="00A0449E">
          <w:rPr>
            <w:rStyle w:val="Hyperlink"/>
            <w:rFonts w:asciiTheme="majorHAnsi" w:hAnsiTheme="majorHAnsi" w:cstheme="majorHAnsi"/>
            <w:noProof/>
          </w:rPr>
          <w:t>4.2</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改善參與方法</w:t>
        </w:r>
        <w:r w:rsidR="0070532C" w:rsidRPr="00A0449E">
          <w:rPr>
            <w:rFonts w:asciiTheme="majorHAnsi" w:hAnsiTheme="majorHAnsi" w:cstheme="majorHAnsi"/>
            <w:noProof/>
          </w:rPr>
          <w:tab/>
        </w:r>
        <w:r w:rsidR="00F165B1">
          <w:rPr>
            <w:rFonts w:asciiTheme="majorHAnsi" w:hAnsiTheme="majorHAnsi" w:cstheme="majorHAnsi"/>
            <w:noProof/>
          </w:rPr>
          <w:t>6</w:t>
        </w:r>
      </w:hyperlink>
    </w:p>
    <w:p w14:paraId="55033E18" w14:textId="6E1441D7" w:rsidR="007A75FE" w:rsidRPr="00A0449E" w:rsidRDefault="0066405F">
      <w:pPr>
        <w:pStyle w:val="TOC3"/>
        <w:tabs>
          <w:tab w:val="left" w:pos="1100"/>
        </w:tabs>
        <w:rPr>
          <w:rFonts w:asciiTheme="majorHAnsi" w:hAnsiTheme="majorHAnsi" w:cstheme="majorHAnsi"/>
          <w:noProof/>
        </w:rPr>
      </w:pPr>
      <w:hyperlink w:anchor="_Toc256000015" w:history="1">
        <w:r w:rsidR="0070532C" w:rsidRPr="00A0449E">
          <w:rPr>
            <w:rStyle w:val="Hyperlink"/>
            <w:rFonts w:asciiTheme="majorHAnsi" w:hAnsiTheme="majorHAnsi" w:cstheme="majorHAnsi"/>
            <w:noProof/>
          </w:rPr>
          <w:t>4.3</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提高</w:t>
        </w:r>
        <w:r w:rsidR="0070532C" w:rsidRPr="00A0449E">
          <w:rPr>
            <w:rStyle w:val="Hyperlink"/>
            <w:rFonts w:asciiTheme="majorHAnsi" w:hAnsiTheme="majorHAnsi" w:cstheme="majorHAnsi"/>
            <w:noProof/>
            <w:lang w:val="zh-HK"/>
          </w:rPr>
          <w:t>LGBTIQA+</w:t>
        </w:r>
        <w:r w:rsidR="0070532C" w:rsidRPr="00A0449E">
          <w:rPr>
            <w:rStyle w:val="Hyperlink"/>
            <w:rFonts w:asciiTheme="majorHAnsi" w:hAnsiTheme="majorHAnsi" w:cstheme="majorHAnsi"/>
            <w:noProof/>
            <w:lang w:val="zh-HK"/>
          </w:rPr>
          <w:t>參與者的代表性和參與度</w:t>
        </w:r>
        <w:r w:rsidR="0070532C" w:rsidRPr="00A0449E">
          <w:rPr>
            <w:rFonts w:asciiTheme="majorHAnsi" w:hAnsiTheme="majorHAnsi" w:cstheme="majorHAnsi"/>
            <w:noProof/>
          </w:rPr>
          <w:tab/>
        </w:r>
        <w:r w:rsidR="00F165B1">
          <w:rPr>
            <w:rFonts w:asciiTheme="majorHAnsi" w:hAnsiTheme="majorHAnsi" w:cstheme="majorHAnsi"/>
            <w:noProof/>
          </w:rPr>
          <w:t>7</w:t>
        </w:r>
      </w:hyperlink>
    </w:p>
    <w:p w14:paraId="47ACB3DF" w14:textId="1A2EC520" w:rsidR="007A75FE" w:rsidRPr="00A0449E" w:rsidRDefault="0066405F">
      <w:pPr>
        <w:pStyle w:val="TOC3"/>
        <w:tabs>
          <w:tab w:val="left" w:pos="1100"/>
        </w:tabs>
        <w:rPr>
          <w:rFonts w:asciiTheme="majorHAnsi" w:hAnsiTheme="majorHAnsi" w:cstheme="majorHAnsi"/>
          <w:noProof/>
        </w:rPr>
      </w:pPr>
      <w:hyperlink w:anchor="_Toc256000017" w:history="1">
        <w:r w:rsidR="0070532C" w:rsidRPr="00A0449E">
          <w:rPr>
            <w:rStyle w:val="Hyperlink"/>
            <w:rFonts w:asciiTheme="majorHAnsi" w:hAnsiTheme="majorHAnsi" w:cstheme="majorHAnsi"/>
            <w:noProof/>
          </w:rPr>
          <w:t>4.4</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加強數據收集和評估</w:t>
        </w:r>
        <w:r w:rsidR="0070532C" w:rsidRPr="00A0449E">
          <w:rPr>
            <w:rFonts w:asciiTheme="majorHAnsi" w:hAnsiTheme="majorHAnsi" w:cstheme="majorHAnsi"/>
            <w:noProof/>
          </w:rPr>
          <w:tab/>
        </w:r>
        <w:r w:rsidR="00F165B1">
          <w:rPr>
            <w:rFonts w:asciiTheme="majorHAnsi" w:hAnsiTheme="majorHAnsi" w:cstheme="majorHAnsi"/>
            <w:noProof/>
          </w:rPr>
          <w:t>7</w:t>
        </w:r>
      </w:hyperlink>
    </w:p>
    <w:p w14:paraId="2C1BC425" w14:textId="0F4D2562" w:rsidR="007A75FE" w:rsidRPr="00A0449E" w:rsidRDefault="0066405F">
      <w:pPr>
        <w:pStyle w:val="TOC2"/>
        <w:rPr>
          <w:rFonts w:asciiTheme="majorHAnsi" w:hAnsiTheme="majorHAnsi" w:cstheme="majorHAnsi"/>
          <w:noProof/>
        </w:rPr>
      </w:pPr>
      <w:hyperlink w:anchor="_Toc256000019" w:history="1">
        <w:r w:rsidR="0070532C" w:rsidRPr="00A0449E">
          <w:rPr>
            <w:rStyle w:val="Hyperlink"/>
            <w:rFonts w:asciiTheme="majorHAnsi" w:hAnsiTheme="majorHAnsi" w:cstheme="majorHAnsi"/>
            <w:noProof/>
          </w:rPr>
          <w:t>5.</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優先行動詳情</w:t>
        </w:r>
        <w:r w:rsidR="0070532C" w:rsidRPr="00A0449E">
          <w:rPr>
            <w:rFonts w:asciiTheme="majorHAnsi" w:hAnsiTheme="majorHAnsi" w:cstheme="majorHAnsi"/>
            <w:noProof/>
          </w:rPr>
          <w:tab/>
        </w:r>
        <w:r w:rsidR="00F165B1">
          <w:rPr>
            <w:rFonts w:asciiTheme="majorHAnsi" w:hAnsiTheme="majorHAnsi" w:cstheme="majorHAnsi"/>
            <w:noProof/>
          </w:rPr>
          <w:t>7</w:t>
        </w:r>
      </w:hyperlink>
    </w:p>
    <w:p w14:paraId="40409409" w14:textId="1D9FE264" w:rsidR="007A75FE" w:rsidRPr="00A0449E" w:rsidRDefault="0066405F">
      <w:pPr>
        <w:pStyle w:val="TOC2"/>
        <w:rPr>
          <w:rFonts w:asciiTheme="majorHAnsi" w:hAnsiTheme="majorHAnsi" w:cstheme="majorHAnsi"/>
          <w:noProof/>
        </w:rPr>
      </w:pPr>
      <w:hyperlink w:anchor="_Toc256000020" w:history="1">
        <w:r w:rsidR="0070532C" w:rsidRPr="00A0449E">
          <w:rPr>
            <w:rStyle w:val="Hyperlink"/>
            <w:rFonts w:asciiTheme="majorHAnsi" w:hAnsiTheme="majorHAnsi" w:cstheme="majorHAnsi"/>
            <w:noProof/>
          </w:rPr>
          <w:t>6.</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衡量影響</w:t>
        </w:r>
        <w:r w:rsidR="0070532C" w:rsidRPr="00A0449E">
          <w:rPr>
            <w:rFonts w:asciiTheme="majorHAnsi" w:hAnsiTheme="majorHAnsi" w:cstheme="majorHAnsi"/>
            <w:noProof/>
          </w:rPr>
          <w:tab/>
        </w:r>
        <w:r w:rsidR="00F165B1">
          <w:rPr>
            <w:rFonts w:asciiTheme="majorHAnsi" w:hAnsiTheme="majorHAnsi" w:cstheme="majorHAnsi"/>
            <w:noProof/>
          </w:rPr>
          <w:t>9</w:t>
        </w:r>
      </w:hyperlink>
    </w:p>
    <w:p w14:paraId="5EAA8BD0" w14:textId="7FDB88EC" w:rsidR="007A75FE" w:rsidRPr="00A0449E" w:rsidRDefault="0066405F">
      <w:pPr>
        <w:pStyle w:val="TOC2"/>
        <w:rPr>
          <w:rFonts w:asciiTheme="majorHAnsi" w:hAnsiTheme="majorHAnsi" w:cstheme="majorHAnsi"/>
          <w:noProof/>
        </w:rPr>
      </w:pPr>
      <w:hyperlink w:anchor="_Toc256000023" w:history="1">
        <w:r w:rsidR="0070532C" w:rsidRPr="00A0449E">
          <w:rPr>
            <w:rStyle w:val="Hyperlink"/>
            <w:rFonts w:asciiTheme="majorHAnsi" w:hAnsiTheme="majorHAnsi" w:cstheme="majorHAnsi"/>
            <w:noProof/>
          </w:rPr>
          <w:t>7.</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鳴謝</w:t>
        </w:r>
        <w:r w:rsidR="0070532C" w:rsidRPr="00A0449E">
          <w:rPr>
            <w:rFonts w:asciiTheme="majorHAnsi" w:hAnsiTheme="majorHAnsi" w:cstheme="majorHAnsi"/>
            <w:noProof/>
          </w:rPr>
          <w:tab/>
        </w:r>
        <w:r w:rsidR="0070532C" w:rsidRPr="00A0449E">
          <w:rPr>
            <w:rFonts w:asciiTheme="majorHAnsi" w:hAnsiTheme="majorHAnsi" w:cstheme="majorHAnsi"/>
            <w:noProof/>
          </w:rPr>
          <w:fldChar w:fldCharType="begin"/>
        </w:r>
        <w:r w:rsidR="0070532C" w:rsidRPr="00A0449E">
          <w:rPr>
            <w:rFonts w:asciiTheme="majorHAnsi" w:hAnsiTheme="majorHAnsi" w:cstheme="majorHAnsi"/>
            <w:noProof/>
          </w:rPr>
          <w:instrText xml:space="preserve"> PAGEREF _Toc256000023 \h </w:instrText>
        </w:r>
        <w:r w:rsidR="0070532C" w:rsidRPr="00A0449E">
          <w:rPr>
            <w:rFonts w:asciiTheme="majorHAnsi" w:hAnsiTheme="majorHAnsi" w:cstheme="majorHAnsi"/>
            <w:noProof/>
          </w:rPr>
        </w:r>
        <w:r w:rsidR="0070532C" w:rsidRPr="00A0449E">
          <w:rPr>
            <w:rFonts w:asciiTheme="majorHAnsi" w:hAnsiTheme="majorHAnsi" w:cstheme="majorHAnsi"/>
            <w:noProof/>
          </w:rPr>
          <w:fldChar w:fldCharType="separate"/>
        </w:r>
        <w:r w:rsidR="000811CD">
          <w:rPr>
            <w:rFonts w:asciiTheme="majorHAnsi" w:hAnsiTheme="majorHAnsi" w:cstheme="majorHAnsi"/>
            <w:noProof/>
          </w:rPr>
          <w:t>11</w:t>
        </w:r>
        <w:r w:rsidR="0070532C" w:rsidRPr="00A0449E">
          <w:rPr>
            <w:rFonts w:asciiTheme="majorHAnsi" w:hAnsiTheme="majorHAnsi" w:cstheme="majorHAnsi"/>
            <w:noProof/>
          </w:rPr>
          <w:fldChar w:fldCharType="end"/>
        </w:r>
      </w:hyperlink>
    </w:p>
    <w:p w14:paraId="4FC286A6" w14:textId="2420CE08" w:rsidR="007A75FE" w:rsidRPr="00A0449E" w:rsidRDefault="0066405F">
      <w:pPr>
        <w:pStyle w:val="TOC2"/>
        <w:rPr>
          <w:rFonts w:asciiTheme="majorHAnsi" w:hAnsiTheme="majorHAnsi" w:cstheme="majorHAnsi"/>
          <w:noProof/>
        </w:rPr>
      </w:pPr>
      <w:hyperlink w:anchor="_Toc256000024" w:history="1">
        <w:r w:rsidR="0070532C" w:rsidRPr="00A0449E">
          <w:rPr>
            <w:rStyle w:val="Hyperlink"/>
            <w:rFonts w:asciiTheme="majorHAnsi" w:hAnsiTheme="majorHAnsi" w:cstheme="majorHAnsi"/>
            <w:noProof/>
          </w:rPr>
          <w:t>8.</w:t>
        </w:r>
        <w:r w:rsidR="0070532C" w:rsidRPr="00A0449E">
          <w:rPr>
            <w:rFonts w:asciiTheme="majorHAnsi" w:hAnsiTheme="majorHAnsi" w:cstheme="majorHAnsi"/>
            <w:noProof/>
          </w:rPr>
          <w:tab/>
        </w:r>
        <w:r w:rsidR="0070532C" w:rsidRPr="00A0449E">
          <w:rPr>
            <w:rStyle w:val="Hyperlink"/>
            <w:rFonts w:asciiTheme="majorHAnsi" w:hAnsiTheme="majorHAnsi" w:cstheme="majorHAnsi"/>
            <w:noProof/>
            <w:lang w:val="zh-HK"/>
          </w:rPr>
          <w:t>附錄</w:t>
        </w:r>
        <w:r w:rsidR="0070532C" w:rsidRPr="00A0449E">
          <w:rPr>
            <w:rStyle w:val="Hyperlink"/>
            <w:rFonts w:asciiTheme="majorHAnsi" w:hAnsiTheme="majorHAnsi" w:cstheme="majorHAnsi"/>
            <w:noProof/>
            <w:lang w:val="zh-HK"/>
          </w:rPr>
          <w:t>—</w:t>
        </w:r>
        <w:r w:rsidR="0070532C" w:rsidRPr="00A0449E">
          <w:rPr>
            <w:rStyle w:val="Hyperlink"/>
            <w:rFonts w:asciiTheme="majorHAnsi" w:hAnsiTheme="majorHAnsi" w:cstheme="majorHAnsi"/>
            <w:noProof/>
            <w:lang w:val="zh-HK"/>
          </w:rPr>
          <w:t>詞彙表</w:t>
        </w:r>
        <w:r w:rsidR="0070532C" w:rsidRPr="00A0449E">
          <w:rPr>
            <w:rFonts w:asciiTheme="majorHAnsi" w:hAnsiTheme="majorHAnsi" w:cstheme="majorHAnsi"/>
            <w:noProof/>
          </w:rPr>
          <w:tab/>
        </w:r>
        <w:r w:rsidR="0070532C" w:rsidRPr="00A0449E">
          <w:rPr>
            <w:rFonts w:asciiTheme="majorHAnsi" w:hAnsiTheme="majorHAnsi" w:cstheme="majorHAnsi"/>
            <w:noProof/>
          </w:rPr>
          <w:fldChar w:fldCharType="begin"/>
        </w:r>
        <w:r w:rsidR="0070532C" w:rsidRPr="00A0449E">
          <w:rPr>
            <w:rFonts w:asciiTheme="majorHAnsi" w:hAnsiTheme="majorHAnsi" w:cstheme="majorHAnsi"/>
            <w:noProof/>
          </w:rPr>
          <w:instrText xml:space="preserve"> PAGEREF _Toc256000024 \h </w:instrText>
        </w:r>
        <w:r w:rsidR="0070532C" w:rsidRPr="00A0449E">
          <w:rPr>
            <w:rFonts w:asciiTheme="majorHAnsi" w:hAnsiTheme="majorHAnsi" w:cstheme="majorHAnsi"/>
            <w:noProof/>
          </w:rPr>
        </w:r>
        <w:r w:rsidR="0070532C" w:rsidRPr="00A0449E">
          <w:rPr>
            <w:rFonts w:asciiTheme="majorHAnsi" w:hAnsiTheme="majorHAnsi" w:cstheme="majorHAnsi"/>
            <w:noProof/>
          </w:rPr>
          <w:fldChar w:fldCharType="separate"/>
        </w:r>
        <w:r w:rsidR="000811CD">
          <w:rPr>
            <w:rFonts w:asciiTheme="majorHAnsi" w:hAnsiTheme="majorHAnsi" w:cstheme="majorHAnsi"/>
            <w:noProof/>
          </w:rPr>
          <w:t>12</w:t>
        </w:r>
        <w:r w:rsidR="0070532C" w:rsidRPr="00A0449E">
          <w:rPr>
            <w:rFonts w:asciiTheme="majorHAnsi" w:hAnsiTheme="majorHAnsi" w:cstheme="majorHAnsi"/>
            <w:noProof/>
          </w:rPr>
          <w:fldChar w:fldCharType="end"/>
        </w:r>
      </w:hyperlink>
    </w:p>
    <w:p w14:paraId="74B47135" w14:textId="77777777" w:rsidR="004D32B5" w:rsidRPr="00A0449E" w:rsidRDefault="0070532C" w:rsidP="00470D0A">
      <w:pPr>
        <w:rPr>
          <w:rFonts w:asciiTheme="majorHAnsi" w:hAnsiTheme="majorHAnsi" w:cstheme="majorHAnsi"/>
        </w:rPr>
      </w:pPr>
      <w:r w:rsidRPr="00A0449E">
        <w:rPr>
          <w:rFonts w:asciiTheme="majorHAnsi" w:hAnsiTheme="majorHAnsi" w:cstheme="majorHAnsi"/>
        </w:rPr>
        <w:fldChar w:fldCharType="end"/>
      </w:r>
    </w:p>
    <w:p w14:paraId="4299508D" w14:textId="31572565" w:rsidR="00D16514" w:rsidRPr="00A0449E" w:rsidRDefault="00D16514" w:rsidP="00470D0A">
      <w:pPr>
        <w:rPr>
          <w:rFonts w:asciiTheme="majorHAnsi" w:hAnsiTheme="majorHAnsi" w:cstheme="majorHAnsi"/>
          <w:sz w:val="144"/>
          <w:szCs w:val="144"/>
        </w:rPr>
      </w:pPr>
    </w:p>
    <w:p w14:paraId="7341E7FC" w14:textId="77777777" w:rsidR="00A0449E" w:rsidRDefault="00A0449E">
      <w:pPr>
        <w:spacing w:line="276" w:lineRule="auto"/>
        <w:rPr>
          <w:rStyle w:val="Strong"/>
          <w:rFonts w:asciiTheme="majorHAnsi" w:hAnsiTheme="majorHAnsi" w:cstheme="majorHAnsi"/>
          <w:color w:val="652F76"/>
          <w:szCs w:val="22"/>
          <w:lang w:val="zh-HK"/>
        </w:rPr>
      </w:pPr>
    </w:p>
    <w:p w14:paraId="25C3B4C4" w14:textId="77777777" w:rsidR="00A0449E" w:rsidRDefault="00A0449E">
      <w:pPr>
        <w:spacing w:line="276" w:lineRule="auto"/>
        <w:rPr>
          <w:rStyle w:val="Strong"/>
          <w:rFonts w:asciiTheme="majorHAnsi" w:eastAsia="MS PGothic" w:hAnsiTheme="majorHAnsi" w:cstheme="majorHAnsi"/>
          <w:color w:val="652F76"/>
          <w:szCs w:val="22"/>
          <w:lang w:val="zh-HK"/>
        </w:rPr>
      </w:pPr>
    </w:p>
    <w:p w14:paraId="2BBB086E" w14:textId="77777777" w:rsidR="00A0449E" w:rsidRDefault="00A0449E">
      <w:pPr>
        <w:spacing w:line="276" w:lineRule="auto"/>
        <w:rPr>
          <w:rStyle w:val="Strong"/>
          <w:rFonts w:asciiTheme="majorHAnsi" w:eastAsia="MS PGothic" w:hAnsiTheme="majorHAnsi" w:cstheme="majorHAnsi"/>
          <w:color w:val="652F76"/>
          <w:szCs w:val="22"/>
          <w:lang w:val="zh-HK"/>
        </w:rPr>
      </w:pPr>
    </w:p>
    <w:p w14:paraId="38DBEA3D" w14:textId="5FFA988B" w:rsidR="00470D0A" w:rsidRPr="00A0449E" w:rsidRDefault="0070532C">
      <w:pPr>
        <w:spacing w:line="276" w:lineRule="auto"/>
        <w:rPr>
          <w:rFonts w:asciiTheme="majorHAnsi" w:eastAsiaTheme="majorEastAsia" w:hAnsiTheme="majorHAnsi" w:cstheme="majorHAnsi"/>
          <w:b/>
          <w:bCs/>
          <w:color w:val="6B2976"/>
          <w:sz w:val="44"/>
          <w:szCs w:val="26"/>
        </w:rPr>
      </w:pPr>
      <w:r w:rsidRPr="00A0449E">
        <w:rPr>
          <w:rStyle w:val="Strong"/>
          <w:rFonts w:asciiTheme="majorHAnsi" w:hAnsiTheme="majorHAnsi" w:cstheme="majorHAnsi"/>
          <w:color w:val="652F76"/>
          <w:szCs w:val="22"/>
          <w:lang w:val="zh-HK"/>
        </w:rPr>
        <w:t>國家殘障保險局承認整個澳洲國家各地的傳統守護人，承認他們與這片土地、水域還有文化仍持續的聯繫。我們向他們、他們的文化</w:t>
      </w:r>
      <w:r w:rsidRPr="00A0449E">
        <w:rPr>
          <w:rStyle w:val="Strong"/>
          <w:rFonts w:asciiTheme="majorHAnsi" w:hAnsiTheme="majorHAnsi" w:cstheme="majorHAnsi"/>
          <w:color w:val="652F76"/>
          <w:szCs w:val="22"/>
          <w:lang w:val="zh-HK"/>
        </w:rPr>
        <w:t>,</w:t>
      </w:r>
      <w:r w:rsidRPr="00A0449E">
        <w:rPr>
          <w:rStyle w:val="Strong"/>
          <w:rFonts w:asciiTheme="majorHAnsi" w:hAnsiTheme="majorHAnsi" w:cstheme="majorHAnsi"/>
          <w:color w:val="652F76"/>
          <w:szCs w:val="22"/>
          <w:lang w:val="zh-HK"/>
        </w:rPr>
        <w:t>，以及他們的過去、現在和將來致敬。</w:t>
      </w:r>
      <w:r w:rsidRPr="00A0449E">
        <w:rPr>
          <w:rStyle w:val="Strong"/>
          <w:rFonts w:asciiTheme="majorHAnsi" w:hAnsiTheme="majorHAnsi" w:cstheme="majorHAnsi"/>
          <w:color w:val="652F76"/>
          <w:szCs w:val="22"/>
          <w:lang w:val="zh-HK"/>
        </w:rPr>
        <w:br w:type="page"/>
      </w:r>
    </w:p>
    <w:p w14:paraId="67B5EE04" w14:textId="77777777" w:rsidR="004D32B5" w:rsidRPr="00A0449E" w:rsidRDefault="0070532C" w:rsidP="00A21351">
      <w:pPr>
        <w:pStyle w:val="Heading2"/>
        <w:rPr>
          <w:rFonts w:asciiTheme="majorHAnsi" w:hAnsiTheme="majorHAnsi" w:cstheme="majorHAnsi"/>
        </w:rPr>
      </w:pPr>
      <w:bookmarkStart w:id="4" w:name="_Toc256000002"/>
      <w:r w:rsidRPr="00A0449E">
        <w:rPr>
          <w:rFonts w:asciiTheme="majorHAnsi" w:hAnsiTheme="majorHAnsi" w:cstheme="majorHAnsi"/>
          <w:lang w:val="zh-HK"/>
        </w:rPr>
        <w:lastRenderedPageBreak/>
        <w:t>引言</w:t>
      </w:r>
      <w:bookmarkEnd w:id="4"/>
    </w:p>
    <w:p w14:paraId="4978F0B6" w14:textId="20A4A7AA" w:rsidR="00FE374A" w:rsidRPr="00A0449E" w:rsidRDefault="0070532C" w:rsidP="00D96ED3">
      <w:pPr>
        <w:rPr>
          <w:rFonts w:asciiTheme="majorHAnsi" w:hAnsiTheme="majorHAnsi" w:cstheme="majorHAnsi"/>
        </w:rPr>
      </w:pPr>
      <w:r w:rsidRPr="00A0449E">
        <w:rPr>
          <w:rFonts w:asciiTheme="majorHAnsi" w:hAnsiTheme="majorHAnsi" w:cstheme="majorHAnsi"/>
          <w:lang w:val="zh-HK"/>
        </w:rPr>
        <w:t>國家殘障保險局（</w:t>
      </w:r>
      <w:r w:rsidRPr="00A0449E">
        <w:rPr>
          <w:rFonts w:asciiTheme="majorHAnsi" w:hAnsiTheme="majorHAnsi" w:cstheme="majorHAnsi"/>
          <w:lang w:val="zh-HK"/>
        </w:rPr>
        <w:t>National Disability Insurance Agency</w:t>
      </w:r>
      <w:r w:rsidRPr="00A0449E">
        <w:rPr>
          <w:rFonts w:asciiTheme="majorHAnsi" w:hAnsiTheme="majorHAnsi" w:cstheme="majorHAnsi"/>
          <w:lang w:val="zh-HK"/>
        </w:rPr>
        <w:t>，簡稱</w:t>
      </w:r>
      <w:r w:rsidRPr="00A0449E">
        <w:rPr>
          <w:rFonts w:asciiTheme="majorHAnsi" w:hAnsiTheme="majorHAnsi" w:cstheme="majorHAnsi"/>
          <w:lang w:val="zh-HK"/>
        </w:rPr>
        <w:t>NDIA</w:t>
      </w:r>
      <w:r w:rsidRPr="00A0449E">
        <w:rPr>
          <w:rFonts w:asciiTheme="majorHAnsi" w:hAnsiTheme="majorHAnsi" w:cstheme="majorHAnsi"/>
          <w:lang w:val="zh-HK"/>
        </w:rPr>
        <w:t>或本局）致力確保女同性戀、男同性戀、雙性戀、跨性別、雙性人、酷兒和不確定性向、和無性戀（</w:t>
      </w:r>
      <w:r w:rsidRPr="00A0449E">
        <w:rPr>
          <w:rFonts w:asciiTheme="majorHAnsi" w:hAnsiTheme="majorHAnsi" w:cstheme="majorHAnsi"/>
          <w:lang w:val="zh-HK"/>
        </w:rPr>
        <w:t>LGBTIQA+</w:t>
      </w:r>
      <w:r w:rsidRPr="00A0449E">
        <w:rPr>
          <w:rFonts w:asciiTheme="majorHAnsi" w:hAnsiTheme="majorHAnsi" w:cstheme="majorHAnsi"/>
          <w:lang w:val="zh-HK"/>
        </w:rPr>
        <w:t>）殘障人士（請參</w:t>
      </w:r>
      <w:r w:rsidRPr="00A0449E">
        <w:rPr>
          <w:rFonts w:asciiTheme="majorHAnsi" w:hAnsiTheme="majorHAnsi" w:cstheme="majorHAnsi"/>
          <w:b/>
          <w:lang w:val="zh-HK"/>
        </w:rPr>
        <w:t>閱附錄一</w:t>
      </w:r>
      <w:r w:rsidRPr="00A0449E">
        <w:rPr>
          <w:rFonts w:asciiTheme="majorHAnsi" w:hAnsiTheme="majorHAnsi" w:cstheme="majorHAnsi"/>
          <w:b/>
          <w:lang w:val="zh-HK"/>
        </w:rPr>
        <w:t>—</w:t>
      </w:r>
      <w:r w:rsidRPr="00A0449E">
        <w:rPr>
          <w:rFonts w:asciiTheme="majorHAnsi" w:hAnsiTheme="majorHAnsi" w:cstheme="majorHAnsi"/>
          <w:b/>
          <w:lang w:val="zh-HK"/>
        </w:rPr>
        <w:t>詞彙表</w:t>
      </w:r>
      <w:r w:rsidRPr="00A0449E">
        <w:rPr>
          <w:rFonts w:asciiTheme="majorHAnsi" w:hAnsiTheme="majorHAnsi" w:cstheme="majorHAnsi"/>
          <w:lang w:val="zh-HK"/>
        </w:rPr>
        <w:t>，了解完整定義）</w:t>
      </w:r>
      <w:r w:rsidRPr="00A0449E">
        <w:rPr>
          <w:rFonts w:asciiTheme="majorHAnsi" w:hAnsiTheme="majorHAnsi" w:cstheme="majorHAnsi"/>
          <w:lang w:val="zh-HK"/>
        </w:rPr>
        <w:t xml:space="preserve"> </w:t>
      </w:r>
      <w:r w:rsidRPr="00A0449E">
        <w:rPr>
          <w:rFonts w:asciiTheme="majorHAnsi" w:hAnsiTheme="majorHAnsi" w:cstheme="majorHAnsi"/>
          <w:lang w:val="zh-HK"/>
        </w:rPr>
        <w:t>享受領先世界的國家殘障保險計劃（</w:t>
      </w:r>
      <w:r w:rsidRPr="00A0449E">
        <w:rPr>
          <w:rFonts w:asciiTheme="majorHAnsi" w:hAnsiTheme="majorHAnsi" w:cstheme="majorHAnsi"/>
          <w:lang w:val="zh-HK"/>
        </w:rPr>
        <w:t>National Disability Insurance Scheme</w:t>
      </w:r>
      <w:r w:rsidRPr="00A0449E">
        <w:rPr>
          <w:rFonts w:asciiTheme="majorHAnsi" w:hAnsiTheme="majorHAnsi" w:cstheme="majorHAnsi"/>
          <w:lang w:val="zh-HK"/>
        </w:rPr>
        <w:t>，簡稱</w:t>
      </w:r>
      <w:r w:rsidRPr="00A0449E">
        <w:rPr>
          <w:rFonts w:asciiTheme="majorHAnsi" w:hAnsiTheme="majorHAnsi" w:cstheme="majorHAnsi"/>
          <w:lang w:val="zh-HK"/>
        </w:rPr>
        <w:t>NDIS</w:t>
      </w:r>
      <w:r w:rsidRPr="00A0449E">
        <w:rPr>
          <w:rFonts w:asciiTheme="majorHAnsi" w:hAnsiTheme="majorHAnsi" w:cstheme="majorHAnsi"/>
          <w:lang w:val="zh-HK"/>
        </w:rPr>
        <w:t>）帶來的公平平等的機會。</w:t>
      </w:r>
    </w:p>
    <w:p w14:paraId="3FB7471D" w14:textId="3A34678F" w:rsidR="00FE374A" w:rsidRPr="00A0449E" w:rsidRDefault="0070532C" w:rsidP="00D96ED3">
      <w:pPr>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邀請了主要的高峰組織和參與者參加了一系列研討會，以討論</w:t>
      </w:r>
      <w:r w:rsidRPr="00A0449E">
        <w:rPr>
          <w:rFonts w:asciiTheme="majorHAnsi" w:hAnsiTheme="majorHAnsi" w:cstheme="majorHAnsi"/>
          <w:lang w:val="zh-HK"/>
        </w:rPr>
        <w:t>LGBTIQA+</w:t>
      </w:r>
      <w:r w:rsidRPr="00A0449E">
        <w:rPr>
          <w:rFonts w:asciiTheme="majorHAnsi" w:hAnsiTheme="majorHAnsi" w:cstheme="majorHAnsi"/>
          <w:lang w:val="zh-HK"/>
        </w:rPr>
        <w:t>社區的殘障人士使用</w:t>
      </w:r>
      <w:r w:rsidRPr="00A0449E">
        <w:rPr>
          <w:rFonts w:asciiTheme="majorHAnsi" w:hAnsiTheme="majorHAnsi" w:cstheme="majorHAnsi"/>
          <w:lang w:val="zh-HK"/>
        </w:rPr>
        <w:t>NDIS</w:t>
      </w:r>
      <w:r w:rsidRPr="00A0449E">
        <w:rPr>
          <w:rFonts w:asciiTheme="majorHAnsi" w:hAnsiTheme="majorHAnsi" w:cstheme="majorHAnsi"/>
          <w:lang w:val="zh-HK"/>
        </w:rPr>
        <w:t>的經歷。根據此項內容和參與者問卷調查的反饋，本局制定了</w:t>
      </w:r>
      <w:r w:rsidRPr="00A0449E">
        <w:rPr>
          <w:rFonts w:asciiTheme="majorHAnsi" w:hAnsiTheme="majorHAnsi" w:cstheme="majorHAnsi"/>
          <w:lang w:val="zh-HK"/>
        </w:rPr>
        <w:t>LGBTIQA+</w:t>
      </w:r>
      <w:r w:rsidRPr="00A0449E">
        <w:rPr>
          <w:rFonts w:asciiTheme="majorHAnsi" w:hAnsiTheme="majorHAnsi" w:cstheme="majorHAnsi"/>
          <w:lang w:val="zh-HK"/>
        </w:rPr>
        <w:t>策略（本策略），以應對挑戰，加強機遇，使</w:t>
      </w:r>
      <w:r w:rsidRPr="00A0449E">
        <w:rPr>
          <w:rFonts w:asciiTheme="majorHAnsi" w:hAnsiTheme="majorHAnsi" w:cstheme="majorHAnsi"/>
          <w:lang w:val="zh-HK"/>
        </w:rPr>
        <w:t>LGBTIQA+</w:t>
      </w:r>
      <w:r w:rsidRPr="00A0449E">
        <w:rPr>
          <w:rFonts w:asciiTheme="majorHAnsi" w:hAnsiTheme="majorHAnsi" w:cstheme="majorHAnsi"/>
          <w:lang w:val="zh-HK"/>
        </w:rPr>
        <w:t>人士從</w:t>
      </w:r>
      <w:r w:rsidRPr="00A0449E">
        <w:rPr>
          <w:rFonts w:asciiTheme="majorHAnsi" w:hAnsiTheme="majorHAnsi" w:cstheme="majorHAnsi"/>
          <w:lang w:val="zh-HK"/>
        </w:rPr>
        <w:t>NDIS</w:t>
      </w:r>
      <w:r w:rsidRPr="00A0449E">
        <w:rPr>
          <w:rFonts w:asciiTheme="majorHAnsi" w:hAnsiTheme="majorHAnsi" w:cstheme="majorHAnsi"/>
          <w:lang w:val="zh-HK"/>
        </w:rPr>
        <w:t>計劃中得到最佳效果。</w:t>
      </w:r>
    </w:p>
    <w:p w14:paraId="75300AEF" w14:textId="3DCEFC75" w:rsidR="00FE374A" w:rsidRPr="00A0449E" w:rsidRDefault="0070532C" w:rsidP="00D96ED3">
      <w:pPr>
        <w:rPr>
          <w:rFonts w:asciiTheme="majorHAnsi" w:hAnsiTheme="majorHAnsi" w:cstheme="majorHAnsi"/>
        </w:rPr>
      </w:pPr>
      <w:r w:rsidRPr="00A0449E">
        <w:rPr>
          <w:rFonts w:asciiTheme="majorHAnsi" w:hAnsiTheme="majorHAnsi" w:cstheme="majorHAnsi"/>
          <w:lang w:val="zh-HK"/>
        </w:rPr>
        <w:t>本策略旨在確保所有參與者的文化安全，並創造在精神、社會、情感和身體方面均安全的環境。文化安全是指互相尊重、共同意義、彼此認同和相同的學習經驗。</w:t>
      </w:r>
      <w:r w:rsidRPr="00A0449E">
        <w:rPr>
          <w:rStyle w:val="FootnoteReference"/>
          <w:rFonts w:asciiTheme="majorHAnsi" w:hAnsiTheme="majorHAnsi" w:cstheme="majorHAnsi"/>
          <w:szCs w:val="22"/>
        </w:rPr>
        <w:footnoteReference w:id="2"/>
      </w:r>
    </w:p>
    <w:p w14:paraId="4F206623" w14:textId="77777777" w:rsidR="00FE374A" w:rsidRPr="00A0449E" w:rsidRDefault="0070532C" w:rsidP="00D96ED3">
      <w:pPr>
        <w:rPr>
          <w:rFonts w:asciiTheme="majorHAnsi" w:hAnsiTheme="majorHAnsi" w:cstheme="majorHAnsi"/>
        </w:rPr>
      </w:pPr>
      <w:r w:rsidRPr="00A0449E">
        <w:rPr>
          <w:rFonts w:asciiTheme="majorHAnsi" w:hAnsiTheme="majorHAnsi" w:cstheme="majorHAnsi"/>
          <w:lang w:val="zh-HK"/>
        </w:rPr>
        <w:t>本策略的重點是確保以尊重他人的方式，考慮</w:t>
      </w:r>
      <w:r w:rsidRPr="00A0449E">
        <w:rPr>
          <w:rFonts w:asciiTheme="majorHAnsi" w:hAnsiTheme="majorHAnsi" w:cstheme="majorHAnsi"/>
          <w:lang w:val="zh-HK"/>
        </w:rPr>
        <w:t>LGBTIQA+</w:t>
      </w:r>
      <w:r w:rsidRPr="00A0449E">
        <w:rPr>
          <w:rFonts w:asciiTheme="majorHAnsi" w:hAnsiTheme="majorHAnsi" w:cstheme="majorHAnsi"/>
          <w:lang w:val="zh-HK"/>
        </w:rPr>
        <w:t>人士的社會、文化、語言和身體、性別、性取向和關係需要和優勢提供</w:t>
      </w:r>
      <w:r w:rsidRPr="00A0449E">
        <w:rPr>
          <w:rFonts w:asciiTheme="majorHAnsi" w:hAnsiTheme="majorHAnsi" w:cstheme="majorHAnsi"/>
          <w:lang w:val="zh-HK"/>
        </w:rPr>
        <w:t>NDIS</w:t>
      </w:r>
      <w:r w:rsidRPr="00A0449E">
        <w:rPr>
          <w:rFonts w:asciiTheme="majorHAnsi" w:hAnsiTheme="majorHAnsi" w:cstheme="majorHAnsi"/>
          <w:lang w:val="zh-HK"/>
        </w:rPr>
        <w:t>，確保他們充分參與</w:t>
      </w:r>
      <w:r w:rsidRPr="00A0449E">
        <w:rPr>
          <w:rFonts w:asciiTheme="majorHAnsi" w:hAnsiTheme="majorHAnsi" w:cstheme="majorHAnsi"/>
          <w:lang w:val="zh-HK"/>
        </w:rPr>
        <w:t>NDIS</w:t>
      </w:r>
      <w:r w:rsidRPr="00A0449E">
        <w:rPr>
          <w:rFonts w:asciiTheme="majorHAnsi" w:hAnsiTheme="majorHAnsi" w:cstheme="majorHAnsi"/>
          <w:lang w:val="zh-HK"/>
        </w:rPr>
        <w:t>。這與當代聯邦和州政府其他部門的工作是一致的。</w:t>
      </w:r>
    </w:p>
    <w:p w14:paraId="28FB3B89" w14:textId="77777777" w:rsidR="00FE374A" w:rsidRPr="00A0449E" w:rsidRDefault="0070532C" w:rsidP="00D96ED3">
      <w:pPr>
        <w:rPr>
          <w:rFonts w:asciiTheme="majorHAnsi" w:eastAsiaTheme="minorHAnsi" w:hAnsiTheme="majorHAnsi" w:cstheme="majorHAnsi"/>
          <w:lang w:eastAsia="zh-TW"/>
        </w:rPr>
      </w:pPr>
      <w:r w:rsidRPr="00A0449E">
        <w:rPr>
          <w:rFonts w:ascii="Microsoft YaHei" w:eastAsia="Microsoft YaHei" w:hAnsi="Microsoft YaHei" w:cs="Microsoft YaHei" w:hint="eastAsia"/>
          <w:lang w:val="zh-HK" w:eastAsia="zh-TW"/>
        </w:rPr>
        <w:t>本策略的基礎是與人們包容性和個人權利有關的共同原則，這意代著表每位參與者都應：</w:t>
      </w:r>
    </w:p>
    <w:p w14:paraId="4927C30C" w14:textId="77777777" w:rsidR="00FE374A" w:rsidRPr="00A0449E" w:rsidRDefault="0070532C" w:rsidP="00FE374A">
      <w:pPr>
        <w:pStyle w:val="ListParagraph"/>
        <w:numPr>
          <w:ilvl w:val="0"/>
          <w:numId w:val="10"/>
        </w:numPr>
        <w:rPr>
          <w:rFonts w:asciiTheme="majorHAnsi" w:eastAsiaTheme="minorHAnsi" w:hAnsiTheme="majorHAnsi" w:cstheme="majorHAnsi"/>
          <w:lang w:eastAsia="en-US"/>
        </w:rPr>
      </w:pPr>
      <w:proofErr w:type="spellStart"/>
      <w:r w:rsidRPr="00A0449E">
        <w:rPr>
          <w:rFonts w:ascii="Microsoft YaHei" w:eastAsia="Microsoft YaHei" w:hAnsi="Microsoft YaHei" w:cs="Microsoft YaHei" w:hint="eastAsia"/>
          <w:lang w:val="zh-HK" w:eastAsia="en-US"/>
        </w:rPr>
        <w:t>擁有尊嚴和受到尊重</w:t>
      </w:r>
      <w:proofErr w:type="spellEnd"/>
      <w:r w:rsidRPr="00A0449E">
        <w:rPr>
          <w:rFonts w:ascii="Microsoft YaHei" w:eastAsia="Microsoft YaHei" w:hAnsi="Microsoft YaHei" w:cs="Microsoft YaHei" w:hint="eastAsia"/>
          <w:lang w:val="zh-HK" w:eastAsia="en-US"/>
        </w:rPr>
        <w:t>；</w:t>
      </w:r>
    </w:p>
    <w:p w14:paraId="157279C1" w14:textId="77777777" w:rsidR="00FE374A" w:rsidRPr="00A0449E" w:rsidRDefault="0070532C" w:rsidP="00FE374A">
      <w:pPr>
        <w:pStyle w:val="ListParagraph"/>
        <w:numPr>
          <w:ilvl w:val="0"/>
          <w:numId w:val="10"/>
        </w:numPr>
        <w:rPr>
          <w:rFonts w:asciiTheme="majorHAnsi" w:eastAsiaTheme="minorHAnsi" w:hAnsiTheme="majorHAnsi" w:cstheme="majorHAnsi"/>
          <w:lang w:eastAsia="zh-TW"/>
        </w:rPr>
      </w:pPr>
      <w:r w:rsidRPr="00A0449E">
        <w:rPr>
          <w:rFonts w:ascii="Microsoft YaHei" w:eastAsia="Microsoft YaHei" w:hAnsi="Microsoft YaHei" w:cs="Microsoft YaHei" w:hint="eastAsia"/>
          <w:lang w:val="zh-HK" w:eastAsia="zh-TW"/>
        </w:rPr>
        <w:t>沒有批判或恐懼不尊重行為地被他人接納；</w:t>
      </w:r>
    </w:p>
    <w:p w14:paraId="63B5A525" w14:textId="77777777" w:rsidR="00FE374A" w:rsidRPr="00A0449E" w:rsidRDefault="0070532C" w:rsidP="00FE374A">
      <w:pPr>
        <w:pStyle w:val="ListParagraph"/>
        <w:numPr>
          <w:ilvl w:val="0"/>
          <w:numId w:val="10"/>
        </w:numPr>
        <w:rPr>
          <w:rFonts w:asciiTheme="majorHAnsi" w:eastAsiaTheme="minorHAnsi" w:hAnsiTheme="majorHAnsi" w:cstheme="majorHAnsi"/>
          <w:lang w:eastAsia="zh-TW"/>
        </w:rPr>
      </w:pPr>
      <w:r w:rsidRPr="00A0449E">
        <w:rPr>
          <w:rFonts w:ascii="Microsoft YaHei" w:eastAsia="Microsoft YaHei" w:hAnsi="Microsoft YaHei" w:cs="Microsoft YaHei" w:hint="eastAsia"/>
          <w:lang w:val="zh-HK" w:eastAsia="zh-TW"/>
        </w:rPr>
        <w:t>對自己的身體具有自主權，可自由描述自己的身體，並得到理解</w:t>
      </w:r>
    </w:p>
    <w:p w14:paraId="4A8D79F2" w14:textId="77777777" w:rsidR="00156E6F" w:rsidRPr="00A0449E" w:rsidRDefault="0070532C" w:rsidP="00FE374A">
      <w:pPr>
        <w:pStyle w:val="ListParagraph"/>
        <w:numPr>
          <w:ilvl w:val="0"/>
          <w:numId w:val="10"/>
        </w:numPr>
        <w:rPr>
          <w:rFonts w:asciiTheme="majorHAnsi" w:eastAsiaTheme="minorHAnsi" w:hAnsiTheme="majorHAnsi" w:cstheme="majorHAnsi"/>
          <w:lang w:eastAsia="zh-TW"/>
        </w:rPr>
      </w:pPr>
      <w:r w:rsidRPr="00A0449E">
        <w:rPr>
          <w:rFonts w:ascii="Microsoft YaHei" w:eastAsia="Microsoft YaHei" w:hAnsi="Microsoft YaHei" w:cs="Microsoft YaHei" w:hint="eastAsia"/>
          <w:lang w:val="zh-HK" w:eastAsia="zh-TW"/>
        </w:rPr>
        <w:t>他們的選擇、需要和人際關係受到尊重，不被他人問及侵犯私隱的話題。</w:t>
      </w:r>
    </w:p>
    <w:p w14:paraId="308C1C45" w14:textId="77777777" w:rsidR="007E0CFD" w:rsidRPr="00A0449E" w:rsidRDefault="0070532C" w:rsidP="007E373B">
      <w:pPr>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已經確定了四個策略目標和十一個優先行動來推動實施本策略。</w:t>
      </w:r>
    </w:p>
    <w:p w14:paraId="0A25575D" w14:textId="77777777" w:rsidR="007E373B" w:rsidRPr="00A0449E" w:rsidRDefault="0070532C">
      <w:pPr>
        <w:spacing w:line="276" w:lineRule="auto"/>
        <w:rPr>
          <w:rFonts w:asciiTheme="majorHAnsi" w:eastAsiaTheme="majorEastAsia" w:hAnsiTheme="majorHAnsi" w:cstheme="majorHAnsi"/>
          <w:b/>
          <w:bCs/>
          <w:color w:val="6B2976"/>
          <w:sz w:val="44"/>
          <w:szCs w:val="26"/>
        </w:rPr>
      </w:pPr>
      <w:r w:rsidRPr="00A0449E">
        <w:rPr>
          <w:rFonts w:asciiTheme="majorHAnsi" w:hAnsiTheme="majorHAnsi" w:cstheme="majorHAnsi"/>
        </w:rPr>
        <w:br w:type="page"/>
      </w:r>
    </w:p>
    <w:p w14:paraId="55954B86" w14:textId="77777777" w:rsidR="000B5AEB" w:rsidRPr="00A0449E" w:rsidRDefault="0070532C" w:rsidP="00F5612A">
      <w:pPr>
        <w:pStyle w:val="Heading2"/>
        <w:spacing w:before="0"/>
        <w:rPr>
          <w:rFonts w:asciiTheme="majorHAnsi" w:hAnsiTheme="majorHAnsi" w:cstheme="majorHAnsi"/>
        </w:rPr>
      </w:pPr>
      <w:bookmarkStart w:id="5" w:name="_Toc256000003"/>
      <w:r w:rsidRPr="00A0449E">
        <w:rPr>
          <w:rFonts w:asciiTheme="majorHAnsi" w:hAnsiTheme="majorHAnsi" w:cstheme="majorHAnsi"/>
          <w:lang w:val="zh-HK"/>
        </w:rPr>
        <w:lastRenderedPageBreak/>
        <w:t>本局收集的意見</w:t>
      </w:r>
      <w:bookmarkEnd w:id="5"/>
    </w:p>
    <w:p w14:paraId="5B7F2B1F" w14:textId="77777777" w:rsidR="000B5AEB" w:rsidRPr="00A0449E" w:rsidRDefault="0070532C" w:rsidP="0029516D">
      <w:pPr>
        <w:spacing w:after="120"/>
        <w:rPr>
          <w:rFonts w:asciiTheme="majorHAnsi" w:eastAsiaTheme="minorHAnsi" w:hAnsiTheme="majorHAnsi" w:cstheme="majorHAnsi"/>
        </w:rPr>
      </w:pPr>
      <w:r w:rsidRPr="00A0449E">
        <w:rPr>
          <w:rFonts w:ascii="Microsoft YaHei" w:eastAsia="Microsoft YaHei" w:hAnsi="Microsoft YaHei" w:cs="Microsoft YaHei" w:hint="eastAsia"/>
          <w:lang w:val="zh-HK"/>
        </w:rPr>
        <w:t>在整個研討會，本局與</w:t>
      </w:r>
      <w:r w:rsidRPr="00A0449E">
        <w:rPr>
          <w:rFonts w:asciiTheme="majorHAnsi" w:eastAsiaTheme="minorHAnsi" w:hAnsiTheme="majorHAnsi" w:cstheme="majorHAnsi"/>
          <w:lang w:val="zh-HK"/>
        </w:rPr>
        <w:t>LGBTIQA+</w:t>
      </w:r>
      <w:r w:rsidRPr="00A0449E">
        <w:rPr>
          <w:rFonts w:ascii="Microsoft YaHei" w:eastAsia="Microsoft YaHei" w:hAnsi="Microsoft YaHei" w:cs="Microsoft YaHei" w:hint="eastAsia"/>
          <w:lang w:val="zh-HK"/>
        </w:rPr>
        <w:t>持份者和參與者的互動中收集一致主題是：</w:t>
      </w:r>
    </w:p>
    <w:p w14:paraId="38A61D21" w14:textId="47D511D5" w:rsidR="000B5AEB" w:rsidRPr="00A0449E" w:rsidRDefault="0070532C" w:rsidP="000B5AEB">
      <w:pPr>
        <w:spacing w:after="120" w:line="240" w:lineRule="auto"/>
        <w:rPr>
          <w:rFonts w:asciiTheme="majorHAnsi" w:eastAsiaTheme="minorHAnsi" w:hAnsiTheme="majorHAnsi" w:cstheme="majorHAnsi"/>
          <w:szCs w:val="22"/>
        </w:rPr>
      </w:pPr>
      <w:r w:rsidRPr="00A0449E">
        <w:rPr>
          <w:rFonts w:asciiTheme="majorHAnsi" w:hAnsiTheme="majorHAnsi" w:cstheme="majorHAnsi"/>
          <w:b/>
          <w:color w:val="6B2976"/>
          <w:szCs w:val="22"/>
          <w:lang w:val="zh-HK"/>
        </w:rPr>
        <w:t>「別拿我們當縮寫那樣跟我們說話。談論我們的身體、性別和人際關係。」</w:t>
      </w:r>
      <w:r w:rsidRPr="00A0449E">
        <w:rPr>
          <w:rStyle w:val="FootnoteReference"/>
          <w:rFonts w:asciiTheme="majorHAnsi" w:hAnsiTheme="majorHAnsi" w:cstheme="majorHAnsi"/>
          <w:b/>
          <w:color w:val="6B2976"/>
          <w:szCs w:val="22"/>
        </w:rPr>
        <w:footnoteReference w:id="3"/>
      </w:r>
    </w:p>
    <w:p w14:paraId="57B83ECC" w14:textId="3364DD96" w:rsidR="000B5AEB" w:rsidRPr="00A0449E" w:rsidRDefault="0070532C" w:rsidP="00D96ED3">
      <w:pPr>
        <w:rPr>
          <w:rFonts w:asciiTheme="majorHAnsi" w:hAnsiTheme="majorHAnsi" w:cstheme="majorHAnsi"/>
        </w:rPr>
      </w:pPr>
      <w:r w:rsidRPr="00A0449E">
        <w:rPr>
          <w:rFonts w:ascii="Microsoft YaHei" w:eastAsia="Microsoft YaHei" w:hAnsi="Microsoft YaHei" w:cs="Microsoft YaHei" w:hint="eastAsia"/>
          <w:lang w:val="zh-HK"/>
        </w:rPr>
        <w:t>這反映了在尋求方法改善</w:t>
      </w:r>
      <w:r w:rsidRPr="00A0449E">
        <w:rPr>
          <w:rFonts w:asciiTheme="majorHAnsi" w:eastAsiaTheme="minorHAnsi" w:hAnsiTheme="majorHAnsi" w:cstheme="majorHAnsi"/>
          <w:lang w:val="zh-HK"/>
        </w:rPr>
        <w:t>LGBTIQA+</w:t>
      </w:r>
      <w:r w:rsidRPr="00A0449E">
        <w:rPr>
          <w:rFonts w:ascii="Microsoft YaHei" w:eastAsia="Microsoft YaHei" w:hAnsi="Microsoft YaHei" w:cs="Microsoft YaHei" w:hint="eastAsia"/>
          <w:lang w:val="zh-HK"/>
        </w:rPr>
        <w:t>參與者的體驗時，同理心和理解的重要性。這也是</w:t>
      </w:r>
      <w:r w:rsidRPr="00A0449E">
        <w:rPr>
          <w:rFonts w:asciiTheme="majorHAnsi" w:eastAsiaTheme="minorHAnsi" w:hAnsiTheme="majorHAnsi" w:cstheme="majorHAnsi"/>
          <w:lang w:val="zh-HK"/>
        </w:rPr>
        <w:t>NDIA</w:t>
      </w:r>
      <w:r w:rsidRPr="00A0449E">
        <w:rPr>
          <w:rFonts w:ascii="Microsoft YaHei" w:eastAsia="Microsoft YaHei" w:hAnsi="Microsoft YaHei" w:cs="Microsoft YaHei" w:hint="eastAsia"/>
          <w:lang w:val="zh-HK"/>
        </w:rPr>
        <w:t>整合本策略的方法。</w:t>
      </w:r>
    </w:p>
    <w:p w14:paraId="524E00B5" w14:textId="77777777" w:rsidR="000B5AEB" w:rsidRPr="00A0449E" w:rsidRDefault="0070532C" w:rsidP="006B433D">
      <w:pPr>
        <w:pStyle w:val="Heading3"/>
        <w:spacing w:before="240" w:after="120" w:line="264" w:lineRule="auto"/>
        <w:ind w:left="0" w:firstLine="0"/>
        <w:rPr>
          <w:rFonts w:asciiTheme="majorHAnsi" w:hAnsiTheme="majorHAnsi" w:cstheme="majorHAnsi"/>
          <w:sz w:val="28"/>
        </w:rPr>
      </w:pPr>
      <w:bookmarkStart w:id="6" w:name="_Toc256000004"/>
      <w:r w:rsidRPr="00A0449E">
        <w:rPr>
          <w:rFonts w:asciiTheme="majorHAnsi" w:hAnsiTheme="majorHAnsi" w:cstheme="majorHAnsi"/>
          <w:sz w:val="28"/>
          <w:lang w:val="zh-HK"/>
        </w:rPr>
        <w:t>我們的身體</w:t>
      </w:r>
      <w:bookmarkEnd w:id="6"/>
    </w:p>
    <w:p w14:paraId="157E0F7A" w14:textId="77777777" w:rsidR="000B5AEB" w:rsidRPr="00A0449E" w:rsidRDefault="0070532C" w:rsidP="000B5AEB">
      <w:pPr>
        <w:widowControl w:val="0"/>
        <w:autoSpaceDE w:val="0"/>
        <w:autoSpaceDN w:val="0"/>
        <w:adjustRightInd w:val="0"/>
        <w:spacing w:after="120" w:line="264" w:lineRule="auto"/>
        <w:rPr>
          <w:rFonts w:asciiTheme="majorHAnsi" w:eastAsia="Times New Roman" w:hAnsiTheme="majorHAnsi" w:cstheme="majorHAnsi"/>
          <w:szCs w:val="22"/>
          <w:lang w:val="en-AU"/>
        </w:rPr>
      </w:pPr>
      <w:r w:rsidRPr="00A0449E">
        <w:rPr>
          <w:rFonts w:asciiTheme="majorHAnsi" w:hAnsiTheme="majorHAnsi" w:cstheme="majorHAnsi"/>
          <w:b/>
          <w:color w:val="6B2976"/>
          <w:szCs w:val="22"/>
          <w:lang w:val="zh-HK"/>
        </w:rPr>
        <w:t>「我們決定如何對待我們的身體，如何描述我們的身體。」</w:t>
      </w:r>
    </w:p>
    <w:p w14:paraId="20246821" w14:textId="77777777" w:rsidR="000B5AEB" w:rsidRPr="00A0449E" w:rsidRDefault="0070532C" w:rsidP="00D96ED3">
      <w:pPr>
        <w:rPr>
          <w:rFonts w:asciiTheme="majorHAnsi" w:eastAsia="Times New Roman" w:hAnsiTheme="majorHAnsi" w:cstheme="majorHAnsi"/>
          <w:lang w:val="en-AU"/>
        </w:rPr>
      </w:pPr>
      <w:r w:rsidRPr="00A0449E">
        <w:rPr>
          <w:rFonts w:asciiTheme="majorHAnsi" w:eastAsia="Times New Roman" w:hAnsiTheme="majorHAnsi" w:cstheme="majorHAnsi"/>
          <w:lang w:val="zh-HK"/>
        </w:rPr>
        <w:t>NDIA</w:t>
      </w:r>
      <w:r w:rsidRPr="00A0449E">
        <w:rPr>
          <w:rFonts w:ascii="Microsoft YaHei" w:eastAsia="Microsoft YaHei" w:hAnsi="Microsoft YaHei" w:cs="Microsoft YaHei" w:hint="eastAsia"/>
          <w:lang w:val="zh-HK"/>
        </w:rPr>
        <w:t>將尊重用來談論身體、性取向、性別特徵和性別認同的用詞。</w:t>
      </w:r>
    </w:p>
    <w:p w14:paraId="2FBB854B" w14:textId="77777777" w:rsidR="000B5AEB" w:rsidRPr="00A0449E" w:rsidRDefault="0070532C" w:rsidP="006B433D">
      <w:pPr>
        <w:pStyle w:val="Heading3"/>
        <w:spacing w:before="240" w:after="120" w:line="264" w:lineRule="auto"/>
        <w:ind w:left="0" w:firstLine="0"/>
        <w:rPr>
          <w:rFonts w:asciiTheme="majorHAnsi" w:hAnsiTheme="majorHAnsi" w:cstheme="majorHAnsi"/>
          <w:sz w:val="28"/>
        </w:rPr>
      </w:pPr>
      <w:bookmarkStart w:id="7" w:name="_Toc256000005"/>
      <w:r w:rsidRPr="00A0449E">
        <w:rPr>
          <w:rFonts w:asciiTheme="majorHAnsi" w:hAnsiTheme="majorHAnsi" w:cstheme="majorHAnsi"/>
          <w:sz w:val="28"/>
          <w:lang w:val="zh-HK"/>
        </w:rPr>
        <w:t>我們的性別</w:t>
      </w:r>
      <w:bookmarkEnd w:id="7"/>
    </w:p>
    <w:p w14:paraId="47F556C7" w14:textId="77777777" w:rsidR="000B5AEB" w:rsidRPr="00A0449E" w:rsidRDefault="0070532C" w:rsidP="000B5AEB">
      <w:pPr>
        <w:spacing w:after="120" w:line="240" w:lineRule="auto"/>
        <w:rPr>
          <w:rFonts w:asciiTheme="majorHAnsi" w:hAnsiTheme="majorHAnsi" w:cstheme="majorHAnsi"/>
          <w:color w:val="6B2976"/>
          <w:szCs w:val="22"/>
        </w:rPr>
      </w:pPr>
      <w:r w:rsidRPr="00A0449E">
        <w:rPr>
          <w:rFonts w:asciiTheme="majorHAnsi" w:hAnsiTheme="majorHAnsi" w:cstheme="majorHAnsi"/>
          <w:b/>
          <w:color w:val="6B2976"/>
          <w:szCs w:val="22"/>
          <w:lang w:val="zh-HK"/>
        </w:rPr>
        <w:t>「並非所有自認『酷兒』的人都與</w:t>
      </w:r>
      <w:r w:rsidRPr="00A0449E">
        <w:rPr>
          <w:rFonts w:asciiTheme="majorHAnsi" w:hAnsiTheme="majorHAnsi" w:cstheme="majorHAnsi"/>
          <w:b/>
          <w:color w:val="6B2976"/>
          <w:szCs w:val="22"/>
          <w:lang w:val="zh-HK"/>
        </w:rPr>
        <w:t>LGBTIQA+</w:t>
      </w:r>
      <w:r w:rsidRPr="00A0449E">
        <w:rPr>
          <w:rFonts w:asciiTheme="majorHAnsi" w:hAnsiTheme="majorHAnsi" w:cstheme="majorHAnsi"/>
          <w:b/>
          <w:color w:val="6B2976"/>
          <w:szCs w:val="22"/>
          <w:lang w:val="zh-HK"/>
        </w:rPr>
        <w:t>社群相關。我不贊成使用『他』或『她』這樣的二元性別身份。請來問我想要如何被稱呼。」</w:t>
      </w:r>
    </w:p>
    <w:p w14:paraId="2A0EE38A" w14:textId="77777777" w:rsidR="000B5AEB" w:rsidRPr="00A0449E" w:rsidRDefault="0070532C" w:rsidP="00D96ED3">
      <w:pPr>
        <w:rPr>
          <w:rFonts w:asciiTheme="majorHAnsi" w:hAnsiTheme="majorHAnsi" w:cstheme="majorHAnsi"/>
          <w:b/>
          <w:color w:val="6B2976"/>
        </w:rPr>
      </w:pPr>
      <w:r w:rsidRPr="00A0449E">
        <w:rPr>
          <w:rFonts w:asciiTheme="majorHAnsi" w:hAnsiTheme="majorHAnsi" w:cstheme="majorHAnsi"/>
          <w:lang w:val="zh-HK"/>
        </w:rPr>
        <w:t>NDIA</w:t>
      </w:r>
      <w:r w:rsidRPr="00A0449E">
        <w:rPr>
          <w:rFonts w:asciiTheme="majorHAnsi" w:hAnsiTheme="majorHAnsi" w:cstheme="majorHAnsi"/>
          <w:lang w:val="zh-HK"/>
        </w:rPr>
        <w:t>知到人們可以通過多種方式來理解，描述和體現性別。這與健康、福祉、自我表達和自決有密切的聯繫。</w:t>
      </w:r>
      <w:r w:rsidRPr="00A0449E">
        <w:rPr>
          <w:rFonts w:asciiTheme="majorHAnsi" w:hAnsiTheme="majorHAnsi" w:cstheme="majorHAnsi"/>
          <w:lang w:val="zh-HK"/>
        </w:rPr>
        <w:t>NDIA</w:t>
      </w:r>
      <w:r w:rsidRPr="00A0449E">
        <w:rPr>
          <w:rFonts w:asciiTheme="majorHAnsi" w:hAnsiTheme="majorHAnsi" w:cstheme="majorHAnsi"/>
          <w:lang w:val="zh-HK"/>
        </w:rPr>
        <w:t>確認個體的性別特徵不代表其性別認同。</w:t>
      </w:r>
    </w:p>
    <w:p w14:paraId="183BF768" w14:textId="77777777" w:rsidR="000B5AEB" w:rsidRPr="00A0449E" w:rsidRDefault="0070532C" w:rsidP="006B433D">
      <w:pPr>
        <w:pStyle w:val="Heading3"/>
        <w:spacing w:before="240" w:after="120" w:line="264" w:lineRule="auto"/>
        <w:ind w:left="0" w:firstLine="0"/>
        <w:rPr>
          <w:rFonts w:asciiTheme="majorHAnsi" w:hAnsiTheme="majorHAnsi" w:cstheme="majorHAnsi"/>
          <w:color w:val="6A2875"/>
          <w:sz w:val="28"/>
        </w:rPr>
      </w:pPr>
      <w:bookmarkStart w:id="8" w:name="_Toc256000006"/>
      <w:r w:rsidRPr="00A0449E">
        <w:rPr>
          <w:rFonts w:asciiTheme="majorHAnsi" w:hAnsiTheme="majorHAnsi" w:cstheme="majorHAnsi"/>
          <w:sz w:val="28"/>
          <w:lang w:val="zh-HK"/>
        </w:rPr>
        <w:t>我們的人際關係</w:t>
      </w:r>
      <w:bookmarkEnd w:id="8"/>
    </w:p>
    <w:p w14:paraId="4F8F1531" w14:textId="77777777" w:rsidR="000B5AEB" w:rsidRPr="00A0449E" w:rsidRDefault="0070532C" w:rsidP="000B5AEB">
      <w:pPr>
        <w:spacing w:after="120" w:line="240" w:lineRule="auto"/>
        <w:rPr>
          <w:rFonts w:asciiTheme="majorHAnsi" w:hAnsiTheme="majorHAnsi" w:cstheme="majorHAnsi"/>
          <w:color w:val="6B2976"/>
          <w:szCs w:val="22"/>
        </w:rPr>
      </w:pPr>
      <w:r w:rsidRPr="00A0449E">
        <w:rPr>
          <w:rFonts w:asciiTheme="majorHAnsi" w:hAnsiTheme="majorHAnsi" w:cstheme="majorHAnsi"/>
          <w:b/>
          <w:color w:val="6B2976"/>
          <w:szCs w:val="22"/>
          <w:lang w:val="zh-HK"/>
        </w:rPr>
        <w:t>「能夠將我和前度的照片掛在牆上，而不必擔心工作人員家訪時會對我有負面的批判。不必在工作人員面前自我審查，真讓我鬆了口氣。」</w:t>
      </w:r>
    </w:p>
    <w:p w14:paraId="3F2CCC6C" w14:textId="77777777" w:rsidR="000B5AEB" w:rsidRPr="00A0449E" w:rsidRDefault="0070532C" w:rsidP="00D96ED3">
      <w:pPr>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致力確保不會對</w:t>
      </w:r>
      <w:r w:rsidRPr="00A0449E">
        <w:rPr>
          <w:rFonts w:asciiTheme="majorHAnsi" w:hAnsiTheme="majorHAnsi" w:cstheme="majorHAnsi"/>
          <w:lang w:val="zh-HK"/>
        </w:rPr>
        <w:t>NDIS</w:t>
      </w:r>
      <w:r w:rsidRPr="00A0449E">
        <w:rPr>
          <w:rFonts w:asciiTheme="majorHAnsi" w:hAnsiTheme="majorHAnsi" w:cstheme="majorHAnsi"/>
          <w:lang w:val="zh-HK"/>
        </w:rPr>
        <w:t>參與者的人際關係產生偏見或批判，並意識到人際關係是多元</w:t>
      </w:r>
      <w:r w:rsidRPr="00A0449E">
        <w:rPr>
          <w:rFonts w:asciiTheme="majorHAnsi" w:hAnsiTheme="majorHAnsi" w:cstheme="majorHAnsi"/>
          <w:lang w:val="zh-HK"/>
        </w:rPr>
        <w:t>LGBTIQA+</w:t>
      </w:r>
      <w:r w:rsidRPr="00A0449E">
        <w:rPr>
          <w:rFonts w:asciiTheme="majorHAnsi" w:hAnsiTheme="majorHAnsi" w:cstheme="majorHAnsi"/>
          <w:lang w:val="zh-HK"/>
        </w:rPr>
        <w:t>社群中重要的部分。</w:t>
      </w:r>
    </w:p>
    <w:p w14:paraId="34AB19FC" w14:textId="77777777" w:rsidR="000B5AEB" w:rsidRPr="00A0449E" w:rsidRDefault="0070532C" w:rsidP="006B433D">
      <w:pPr>
        <w:pStyle w:val="Heading3"/>
        <w:spacing w:before="240" w:after="120" w:line="264" w:lineRule="auto"/>
        <w:ind w:left="0" w:firstLine="0"/>
        <w:rPr>
          <w:rFonts w:asciiTheme="majorHAnsi" w:hAnsiTheme="majorHAnsi" w:cstheme="majorHAnsi"/>
          <w:sz w:val="28"/>
        </w:rPr>
      </w:pPr>
      <w:bookmarkStart w:id="9" w:name="_Toc256000007"/>
      <w:r w:rsidRPr="00A0449E">
        <w:rPr>
          <w:rFonts w:asciiTheme="majorHAnsi" w:hAnsiTheme="majorHAnsi" w:cstheme="majorHAnsi"/>
          <w:sz w:val="28"/>
          <w:lang w:val="zh-HK"/>
        </w:rPr>
        <w:t>多元交織</w:t>
      </w:r>
      <w:bookmarkEnd w:id="9"/>
    </w:p>
    <w:p w14:paraId="2310AEB7" w14:textId="77777777" w:rsidR="000B5AEB" w:rsidRPr="00A0449E" w:rsidRDefault="0070532C" w:rsidP="00D96ED3">
      <w:pPr>
        <w:rPr>
          <w:rFonts w:asciiTheme="majorHAnsi" w:hAnsiTheme="majorHAnsi" w:cstheme="majorHAnsi"/>
        </w:rPr>
      </w:pPr>
      <w:r w:rsidRPr="00A0449E">
        <w:rPr>
          <w:rFonts w:asciiTheme="majorHAnsi" w:hAnsiTheme="majorHAnsi" w:cstheme="majorHAnsi"/>
          <w:lang w:val="zh-HK"/>
        </w:rPr>
        <w:t>多元交織描述了某人的身份或狀況的不同部分（例如年齡、種族、文化、殘障、性別、位置或宗教）如何相交並結合在一起，從而塑造了個人生活經歷，包括歧視</w:t>
      </w:r>
      <w:r w:rsidRPr="00A0449E">
        <w:rPr>
          <w:rStyle w:val="FootnoteReference"/>
          <w:rFonts w:asciiTheme="majorHAnsi" w:hAnsiTheme="majorHAnsi" w:cstheme="majorHAnsi"/>
        </w:rPr>
        <w:footnoteReference w:id="4"/>
      </w:r>
      <w:r w:rsidRPr="00A0449E">
        <w:rPr>
          <w:rFonts w:asciiTheme="majorHAnsi" w:hAnsiTheme="majorHAnsi" w:cstheme="majorHAnsi"/>
          <w:lang w:val="zh-HK"/>
        </w:rPr>
        <w:t>。</w:t>
      </w:r>
    </w:p>
    <w:p w14:paraId="520B77F9" w14:textId="31D6D60A" w:rsidR="000B5AEB" w:rsidRPr="00A0449E" w:rsidRDefault="0070532C" w:rsidP="00666FA5">
      <w:pPr>
        <w:spacing w:after="0"/>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知道</w:t>
      </w:r>
      <w:r w:rsidRPr="00A0449E">
        <w:rPr>
          <w:rFonts w:asciiTheme="majorHAnsi" w:hAnsiTheme="majorHAnsi" w:cstheme="majorHAnsi"/>
          <w:lang w:val="zh-HK"/>
        </w:rPr>
        <w:t>LGBTIQA+</w:t>
      </w:r>
      <w:r w:rsidRPr="00A0449E">
        <w:rPr>
          <w:rFonts w:asciiTheme="majorHAnsi" w:hAnsiTheme="majorHAnsi" w:cstheme="majorHAnsi"/>
          <w:lang w:val="zh-HK"/>
        </w:rPr>
        <w:t>原住民及托雷斯海峽島民和不同文化和語言背景（</w:t>
      </w:r>
      <w:r w:rsidRPr="00A0449E">
        <w:rPr>
          <w:rFonts w:asciiTheme="majorHAnsi" w:hAnsiTheme="majorHAnsi" w:cstheme="majorHAnsi"/>
          <w:lang w:val="zh-HK"/>
        </w:rPr>
        <w:t>CALD</w:t>
      </w:r>
      <w:r w:rsidRPr="00A0449E">
        <w:rPr>
          <w:rFonts w:asciiTheme="majorHAnsi" w:hAnsiTheme="majorHAnsi" w:cstheme="majorHAnsi"/>
          <w:lang w:val="zh-HK"/>
        </w:rPr>
        <w:t>）殘障人士面臨的獨特挑戰，並承認他們的需求及安全感具有文化敏感性的特徵。</w:t>
      </w:r>
    </w:p>
    <w:p w14:paraId="1D066EF7" w14:textId="77777777" w:rsidR="007E0CFD" w:rsidRPr="00A0449E" w:rsidRDefault="007E0CFD" w:rsidP="003B5C47">
      <w:pPr>
        <w:spacing w:after="0"/>
        <w:rPr>
          <w:rFonts w:asciiTheme="majorHAnsi" w:hAnsiTheme="majorHAnsi" w:cstheme="majorHAnsi"/>
        </w:rPr>
      </w:pPr>
    </w:p>
    <w:p w14:paraId="3E41BBB9" w14:textId="77777777" w:rsidR="000811CD" w:rsidRDefault="000811CD">
      <w:pPr>
        <w:spacing w:line="276" w:lineRule="auto"/>
        <w:rPr>
          <w:rStyle w:val="FGHeadingChar"/>
          <w:rFonts w:asciiTheme="majorHAnsi" w:hAnsiTheme="majorHAnsi" w:cstheme="majorHAnsi"/>
          <w:color w:val="6B2976"/>
          <w:sz w:val="44"/>
          <w:szCs w:val="26"/>
          <w:lang w:val="zh-HK"/>
        </w:rPr>
      </w:pPr>
      <w:bookmarkStart w:id="10" w:name="_Toc256000008"/>
      <w:bookmarkStart w:id="11" w:name="_Toc37231587"/>
      <w:r>
        <w:rPr>
          <w:rStyle w:val="FGHeadingChar"/>
          <w:rFonts w:asciiTheme="majorHAnsi" w:hAnsiTheme="majorHAnsi" w:cstheme="majorHAnsi"/>
          <w:b w:val="0"/>
          <w:bCs w:val="0"/>
          <w:color w:val="6B2976"/>
          <w:sz w:val="44"/>
          <w:szCs w:val="26"/>
          <w:lang w:val="zh-HK"/>
        </w:rPr>
        <w:br w:type="page"/>
      </w:r>
    </w:p>
    <w:p w14:paraId="1ADBB59A" w14:textId="36F709DA" w:rsidR="000B5AEB" w:rsidRPr="00A0449E" w:rsidRDefault="0070532C" w:rsidP="000B5AEB">
      <w:pPr>
        <w:pStyle w:val="Heading2"/>
        <w:rPr>
          <w:rStyle w:val="FGHeadingChar"/>
          <w:rFonts w:asciiTheme="majorHAnsi" w:hAnsiTheme="majorHAnsi" w:cstheme="majorHAnsi"/>
          <w:b/>
          <w:bCs/>
          <w:color w:val="6B2976"/>
          <w:sz w:val="44"/>
          <w:szCs w:val="26"/>
        </w:rPr>
      </w:pPr>
      <w:r w:rsidRPr="00A0449E">
        <w:rPr>
          <w:rStyle w:val="FGHeadingChar"/>
          <w:rFonts w:asciiTheme="majorHAnsi" w:hAnsiTheme="majorHAnsi" w:cstheme="majorHAnsi"/>
          <w:b/>
          <w:bCs/>
          <w:color w:val="6B2976"/>
          <w:sz w:val="44"/>
          <w:szCs w:val="26"/>
          <w:lang w:val="zh-HK"/>
        </w:rPr>
        <w:lastRenderedPageBreak/>
        <w:t>目前已採取的行動</w:t>
      </w:r>
      <w:bookmarkEnd w:id="10"/>
      <w:bookmarkEnd w:id="11"/>
    </w:p>
    <w:p w14:paraId="79D28D70" w14:textId="77777777" w:rsidR="000B5AEB" w:rsidRPr="00A0449E" w:rsidRDefault="0070532C" w:rsidP="007E0CFD">
      <w:pPr>
        <w:rPr>
          <w:rFonts w:asciiTheme="majorHAnsi" w:hAnsiTheme="majorHAnsi" w:cstheme="majorHAnsi"/>
        </w:rPr>
      </w:pPr>
      <w:r w:rsidRPr="00A0449E">
        <w:rPr>
          <w:rFonts w:asciiTheme="majorHAnsi" w:hAnsiTheme="majorHAnsi" w:cstheme="majorHAnsi"/>
          <w:lang w:val="zh-HK"/>
        </w:rPr>
        <w:t>本局已經採取了一系列行動來改善</w:t>
      </w:r>
      <w:r w:rsidRPr="00A0449E">
        <w:rPr>
          <w:rFonts w:asciiTheme="majorHAnsi" w:hAnsiTheme="majorHAnsi" w:cstheme="majorHAnsi"/>
          <w:lang w:val="zh-HK"/>
        </w:rPr>
        <w:t>LGBTIQA+</w:t>
      </w:r>
      <w:r w:rsidRPr="00A0449E">
        <w:rPr>
          <w:rFonts w:asciiTheme="majorHAnsi" w:hAnsiTheme="majorHAnsi" w:cstheme="majorHAnsi"/>
          <w:lang w:val="zh-HK"/>
        </w:rPr>
        <w:t>參與者的體驗，這些行動具有重大影響。本策略將在此基礎之上，確保</w:t>
      </w:r>
      <w:r w:rsidRPr="00A0449E">
        <w:rPr>
          <w:rFonts w:asciiTheme="majorHAnsi" w:hAnsiTheme="majorHAnsi" w:cstheme="majorHAnsi"/>
          <w:lang w:val="zh-HK"/>
        </w:rPr>
        <w:t>LGBTIQA+</w:t>
      </w:r>
      <w:r w:rsidRPr="00A0449E">
        <w:rPr>
          <w:rFonts w:asciiTheme="majorHAnsi" w:hAnsiTheme="majorHAnsi" w:cstheme="majorHAnsi"/>
          <w:lang w:val="zh-HK"/>
        </w:rPr>
        <w:t>參與者和社群獲得最佳效果。</w:t>
      </w:r>
    </w:p>
    <w:p w14:paraId="1D89003E" w14:textId="77777777" w:rsidR="001665A1" w:rsidRPr="00A0449E" w:rsidRDefault="0070532C" w:rsidP="001665A1">
      <w:pPr>
        <w:pStyle w:val="TableDescription"/>
        <w:rPr>
          <w:rFonts w:asciiTheme="majorHAnsi" w:hAnsiTheme="majorHAnsi" w:cstheme="majorHAnsi"/>
        </w:rPr>
      </w:pPr>
      <w:r w:rsidRPr="00A0449E">
        <w:rPr>
          <w:rFonts w:asciiTheme="majorHAnsi" w:hAnsiTheme="majorHAnsi" w:cstheme="majorHAnsi"/>
          <w:lang w:val="zh-HK"/>
        </w:rPr>
        <w:t>表一</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7A75FE" w:rsidRPr="00A0449E" w14:paraId="57F7EA7B" w14:textId="77777777" w:rsidTr="007A75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A0449E" w:rsidRDefault="0070532C" w:rsidP="00F00933">
            <w:pPr>
              <w:rPr>
                <w:rFonts w:asciiTheme="majorHAnsi" w:hAnsiTheme="majorHAnsi" w:cstheme="majorHAnsi"/>
                <w:sz w:val="21"/>
                <w:szCs w:val="21"/>
                <w:lang w:val="en-AU"/>
              </w:rPr>
            </w:pPr>
            <w:bookmarkStart w:id="12" w:name="ColumnTitle_1"/>
            <w:bookmarkEnd w:id="12"/>
            <w:r w:rsidRPr="00A0449E">
              <w:rPr>
                <w:rFonts w:asciiTheme="majorHAnsi" w:hAnsiTheme="majorHAnsi" w:cstheme="majorHAnsi"/>
                <w:sz w:val="21"/>
                <w:szCs w:val="21"/>
                <w:lang w:val="zh-HK"/>
              </w:rPr>
              <w:t>行動</w:t>
            </w:r>
          </w:p>
        </w:tc>
        <w:tc>
          <w:tcPr>
            <w:tcW w:w="5702" w:type="dxa"/>
          </w:tcPr>
          <w:p w14:paraId="0FDE232B" w14:textId="77777777" w:rsidR="000C35AD" w:rsidRPr="00A0449E" w:rsidRDefault="0070532C" w:rsidP="00F00933">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1"/>
                <w:szCs w:val="21"/>
                <w:lang w:val="en-AU"/>
              </w:rPr>
            </w:pPr>
            <w:r w:rsidRPr="00A0449E">
              <w:rPr>
                <w:rFonts w:asciiTheme="majorHAnsi" w:hAnsiTheme="majorHAnsi" w:cstheme="majorHAnsi"/>
                <w:sz w:val="21"/>
                <w:szCs w:val="21"/>
                <w:lang w:val="zh-HK"/>
              </w:rPr>
              <w:t>影響</w:t>
            </w:r>
          </w:p>
        </w:tc>
      </w:tr>
      <w:tr w:rsidR="007A75FE" w:rsidRPr="00A0449E" w14:paraId="0B7E94F5" w14:textId="77777777" w:rsidTr="007A75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A0449E" w:rsidRDefault="0070532C" w:rsidP="00F00933">
            <w:pPr>
              <w:rPr>
                <w:rFonts w:asciiTheme="majorHAnsi" w:hAnsiTheme="majorHAnsi" w:cstheme="majorHAnsi"/>
                <w:sz w:val="21"/>
                <w:szCs w:val="21"/>
                <w:lang w:val="en-AU"/>
              </w:rPr>
            </w:pP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文化意識培訓</w:t>
            </w:r>
          </w:p>
        </w:tc>
        <w:tc>
          <w:tcPr>
            <w:tcW w:w="5702" w:type="dxa"/>
          </w:tcPr>
          <w:p w14:paraId="4D653C82" w14:textId="09585F83" w:rsidR="000C35AD" w:rsidRPr="00A0449E" w:rsidRDefault="004741A1"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二零一九</w:t>
            </w:r>
            <w:r w:rsidR="0070532C" w:rsidRPr="00A0449E">
              <w:rPr>
                <w:rFonts w:asciiTheme="majorHAnsi" w:hAnsiTheme="majorHAnsi" w:cstheme="majorHAnsi"/>
                <w:sz w:val="21"/>
                <w:szCs w:val="21"/>
                <w:lang w:val="zh-HK"/>
              </w:rPr>
              <w:t>年，本局發佈文化意識培訓課程</w:t>
            </w:r>
            <w:r w:rsidR="0070532C" w:rsidRPr="00A0449E">
              <w:rPr>
                <w:rFonts w:asciiTheme="majorHAnsi" w:hAnsiTheme="majorHAnsi" w:cstheme="majorHAnsi"/>
                <w:sz w:val="21"/>
                <w:szCs w:val="21"/>
                <w:lang w:val="zh-HK"/>
              </w:rPr>
              <w:t>Celebrating Diversity: LGBTIQA+ Inclusion</w:t>
            </w:r>
            <w:r w:rsidR="0070532C" w:rsidRPr="00A0449E">
              <w:rPr>
                <w:rFonts w:asciiTheme="majorHAnsi" w:hAnsiTheme="majorHAnsi" w:cstheme="majorHAnsi"/>
                <w:sz w:val="21"/>
                <w:szCs w:val="21"/>
                <w:lang w:val="zh-HK"/>
              </w:rPr>
              <w:t>。截至</w:t>
            </w:r>
            <w:r w:rsidRPr="00A0449E">
              <w:rPr>
                <w:rFonts w:asciiTheme="majorHAnsi" w:hAnsiTheme="majorHAnsi" w:cstheme="majorHAnsi"/>
                <w:sz w:val="21"/>
                <w:szCs w:val="21"/>
                <w:lang w:val="zh-HK"/>
              </w:rPr>
              <w:t>二零</w:t>
            </w:r>
            <w:r>
              <w:rPr>
                <w:rFonts w:ascii="Microsoft JhengHei" w:eastAsia="Microsoft JhengHei" w:hAnsi="Microsoft JhengHei" w:cstheme="majorHAnsi" w:hint="eastAsia"/>
                <w:sz w:val="21"/>
                <w:szCs w:val="21"/>
                <w:lang w:val="zh-HK" w:eastAsia="zh-TW"/>
              </w:rPr>
              <w:t>二</w:t>
            </w:r>
            <w:r w:rsidRPr="00A0449E">
              <w:rPr>
                <w:rFonts w:asciiTheme="majorHAnsi" w:hAnsiTheme="majorHAnsi" w:cstheme="majorHAnsi"/>
                <w:sz w:val="21"/>
                <w:szCs w:val="21"/>
                <w:lang w:val="zh-HK"/>
              </w:rPr>
              <w:t>零</w:t>
            </w:r>
            <w:r w:rsidR="0070532C" w:rsidRPr="00A0449E">
              <w:rPr>
                <w:rFonts w:asciiTheme="majorHAnsi" w:hAnsiTheme="majorHAnsi" w:cstheme="majorHAnsi"/>
                <w:sz w:val="21"/>
                <w:szCs w:val="21"/>
                <w:lang w:val="zh-HK"/>
              </w:rPr>
              <w:t>年</w:t>
            </w:r>
            <w:r>
              <w:rPr>
                <w:rFonts w:ascii="Microsoft JhengHei" w:eastAsia="Microsoft JhengHei" w:hAnsi="Microsoft JhengHei" w:cstheme="majorHAnsi" w:hint="eastAsia"/>
                <w:sz w:val="21"/>
                <w:szCs w:val="21"/>
                <w:lang w:val="zh-HK" w:eastAsia="zh-TW"/>
              </w:rPr>
              <w:t>三</w:t>
            </w:r>
            <w:r w:rsidR="0070532C" w:rsidRPr="00A0449E">
              <w:rPr>
                <w:rFonts w:asciiTheme="majorHAnsi" w:hAnsiTheme="majorHAnsi" w:cstheme="majorHAnsi"/>
                <w:sz w:val="21"/>
                <w:szCs w:val="21"/>
                <w:lang w:val="zh-HK"/>
              </w:rPr>
              <w:t>月，共有</w:t>
            </w:r>
            <w:r w:rsidR="0070532C" w:rsidRPr="00A0449E">
              <w:rPr>
                <w:rFonts w:asciiTheme="majorHAnsi" w:hAnsiTheme="majorHAnsi" w:cstheme="majorHAnsi"/>
                <w:sz w:val="21"/>
                <w:szCs w:val="21"/>
                <w:lang w:val="zh-HK"/>
              </w:rPr>
              <w:t>6975</w:t>
            </w:r>
            <w:r w:rsidR="0070532C" w:rsidRPr="00A0449E">
              <w:rPr>
                <w:rFonts w:asciiTheme="majorHAnsi" w:hAnsiTheme="majorHAnsi" w:cstheme="majorHAnsi"/>
                <w:sz w:val="21"/>
                <w:szCs w:val="21"/>
                <w:lang w:val="zh-HK"/>
              </w:rPr>
              <w:t>名</w:t>
            </w:r>
            <w:r w:rsidR="0070532C" w:rsidRPr="00A0449E">
              <w:rPr>
                <w:rFonts w:asciiTheme="majorHAnsi" w:hAnsiTheme="majorHAnsi" w:cstheme="majorHAnsi"/>
                <w:sz w:val="21"/>
                <w:szCs w:val="21"/>
                <w:lang w:val="zh-HK"/>
              </w:rPr>
              <w:t>NDIA</w:t>
            </w:r>
            <w:r w:rsidR="0070532C" w:rsidRPr="00A0449E">
              <w:rPr>
                <w:rFonts w:asciiTheme="majorHAnsi" w:hAnsiTheme="majorHAnsi" w:cstheme="majorHAnsi"/>
                <w:sz w:val="21"/>
                <w:szCs w:val="21"/>
                <w:lang w:val="zh-HK"/>
              </w:rPr>
              <w:t>工作人員及合作夥伴完成了培訓。還為所有提供服務的員工舉辦了網上研討會，聚焦工作中包容</w:t>
            </w:r>
            <w:r w:rsidR="0070532C" w:rsidRPr="00A0449E">
              <w:rPr>
                <w:rFonts w:asciiTheme="majorHAnsi" w:hAnsiTheme="majorHAnsi" w:cstheme="majorHAnsi"/>
                <w:sz w:val="21"/>
                <w:szCs w:val="21"/>
                <w:lang w:val="zh-HK"/>
              </w:rPr>
              <w:t>LGBTIQA+</w:t>
            </w:r>
            <w:r w:rsidR="0070532C" w:rsidRPr="00A0449E">
              <w:rPr>
                <w:rFonts w:asciiTheme="majorHAnsi" w:hAnsiTheme="majorHAnsi" w:cstheme="majorHAnsi"/>
                <w:sz w:val="21"/>
                <w:szCs w:val="21"/>
                <w:lang w:val="zh-HK"/>
              </w:rPr>
              <w:t>。</w:t>
            </w:r>
          </w:p>
          <w:p w14:paraId="3FCF3705" w14:textId="77777777" w:rsidR="000C35AD" w:rsidRPr="00A0449E" w:rsidRDefault="0070532C"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lang w:val="en-AU" w:eastAsia="zh-TW"/>
              </w:rPr>
            </w:pPr>
            <w:r w:rsidRPr="00A0449E">
              <w:rPr>
                <w:rFonts w:asciiTheme="majorHAnsi" w:eastAsiaTheme="minorEastAsia" w:hAnsiTheme="majorHAnsi" w:cstheme="majorHAnsi"/>
                <w:spacing w:val="0"/>
                <w:sz w:val="21"/>
                <w:szCs w:val="21"/>
                <w:lang w:val="zh-HK" w:eastAsia="ja-JP"/>
              </w:rPr>
              <w:t>參與者滿意度是否提高，將以參與者的問卷調查結果、投訴數量和不定期審查要求（不包括環境變化）來衡量。</w:t>
            </w:r>
          </w:p>
        </w:tc>
      </w:tr>
      <w:tr w:rsidR="007A75FE" w:rsidRPr="00A0449E" w14:paraId="33FEA155" w14:textId="77777777" w:rsidTr="007A75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A0449E" w:rsidRDefault="0070532C" w:rsidP="00F00933">
            <w:pPr>
              <w:rPr>
                <w:rFonts w:asciiTheme="majorHAnsi" w:hAnsiTheme="majorHAnsi" w:cstheme="majorHAnsi"/>
                <w:sz w:val="21"/>
                <w:szCs w:val="21"/>
                <w:lang w:val="en-AU"/>
              </w:rPr>
            </w:pPr>
            <w:r w:rsidRPr="00A0449E">
              <w:rPr>
                <w:rFonts w:asciiTheme="majorHAnsi" w:hAnsiTheme="majorHAnsi" w:cstheme="majorHAnsi"/>
                <w:sz w:val="21"/>
                <w:szCs w:val="21"/>
                <w:lang w:val="zh-HK"/>
              </w:rPr>
              <w:t>NDIA</w:t>
            </w:r>
            <w:r w:rsidRPr="00A0449E">
              <w:rPr>
                <w:rFonts w:asciiTheme="majorHAnsi" w:hAnsiTheme="majorHAnsi" w:cstheme="majorHAnsi"/>
                <w:sz w:val="21"/>
                <w:szCs w:val="21"/>
                <w:lang w:val="zh-HK"/>
              </w:rPr>
              <w:t>目標群體合作計畫</w:t>
            </w:r>
          </w:p>
        </w:tc>
        <w:tc>
          <w:tcPr>
            <w:tcW w:w="5702" w:type="dxa"/>
          </w:tcPr>
          <w:p w14:paraId="3A68F458" w14:textId="4AD73364" w:rsidR="000C35AD" w:rsidRPr="00A0449E" w:rsidRDefault="0070532C"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自</w:t>
            </w:r>
            <w:r w:rsidR="004741A1" w:rsidRPr="00A0449E">
              <w:rPr>
                <w:rFonts w:asciiTheme="majorHAnsi" w:hAnsiTheme="majorHAnsi" w:cstheme="majorHAnsi"/>
                <w:sz w:val="21"/>
                <w:szCs w:val="21"/>
                <w:lang w:val="zh-HK"/>
              </w:rPr>
              <w:t>二零一九</w:t>
            </w:r>
            <w:r w:rsidRPr="00A0449E">
              <w:rPr>
                <w:rFonts w:asciiTheme="majorHAnsi" w:hAnsiTheme="majorHAnsi" w:cstheme="majorHAnsi"/>
                <w:sz w:val="21"/>
                <w:szCs w:val="21"/>
                <w:lang w:val="zh-HK"/>
              </w:rPr>
              <w:t>年</w:t>
            </w:r>
            <w:r w:rsidR="004741A1">
              <w:rPr>
                <w:rFonts w:ascii="Microsoft JhengHei" w:eastAsia="Microsoft JhengHei" w:hAnsi="Microsoft JhengHei" w:cstheme="majorHAnsi" w:hint="eastAsia"/>
                <w:sz w:val="21"/>
                <w:szCs w:val="21"/>
                <w:lang w:val="zh-HK" w:eastAsia="zh-TW"/>
              </w:rPr>
              <w:t>十</w:t>
            </w:r>
            <w:r w:rsidRPr="00A0449E">
              <w:rPr>
                <w:rFonts w:asciiTheme="majorHAnsi" w:hAnsiTheme="majorHAnsi" w:cstheme="majorHAnsi"/>
                <w:sz w:val="21"/>
                <w:szCs w:val="21"/>
                <w:lang w:val="zh-HK"/>
              </w:rPr>
              <w:t>月始，社群參與團隊一直致力確保</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社群了解並安全使用</w:t>
            </w:r>
            <w:r w:rsidRPr="00A0449E">
              <w:rPr>
                <w:rFonts w:asciiTheme="majorHAnsi" w:hAnsiTheme="majorHAnsi" w:cstheme="majorHAnsi"/>
                <w:sz w:val="21"/>
                <w:szCs w:val="21"/>
                <w:lang w:val="zh-HK"/>
              </w:rPr>
              <w:t>NDIS</w:t>
            </w:r>
            <w:r w:rsidRPr="00A0449E">
              <w:rPr>
                <w:rFonts w:asciiTheme="majorHAnsi" w:hAnsiTheme="majorHAnsi" w:cstheme="majorHAnsi"/>
                <w:sz w:val="21"/>
                <w:szCs w:val="21"/>
                <w:lang w:val="zh-HK"/>
              </w:rPr>
              <w:t>。這包括與</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社群的主要持份者建立和加強關係、演講、會議和參加同志活動。</w:t>
            </w:r>
          </w:p>
          <w:p w14:paraId="6772A3B1" w14:textId="77777777" w:rsidR="000C35AD" w:rsidRPr="00A0449E" w:rsidRDefault="0070532C"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lang w:val="en-AU" w:eastAsia="zh-TW"/>
              </w:rPr>
            </w:pPr>
            <w:r w:rsidRPr="00A0449E">
              <w:rPr>
                <w:rFonts w:asciiTheme="majorHAnsi" w:eastAsiaTheme="minorEastAsia" w:hAnsiTheme="majorHAnsi" w:cstheme="majorHAnsi"/>
                <w:spacing w:val="0"/>
                <w:sz w:val="21"/>
                <w:szCs w:val="21"/>
                <w:lang w:val="zh-HK" w:eastAsia="ja-JP"/>
              </w:rPr>
              <w:t>社群參與活動是否取得成效，將以本局參與的活動數量以及主要持份者參與中出現的主題和趨勢來衡量。</w:t>
            </w:r>
          </w:p>
        </w:tc>
      </w:tr>
      <w:tr w:rsidR="007A75FE" w:rsidRPr="00A0449E" w14:paraId="33371FC5" w14:textId="77777777" w:rsidTr="007A75FE">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2EAEC64A" w:rsidR="000C35AD" w:rsidRPr="00A0449E" w:rsidRDefault="000811CD" w:rsidP="00F00933">
            <w:pPr>
              <w:rPr>
                <w:rFonts w:asciiTheme="majorHAnsi" w:hAnsiTheme="majorHAnsi" w:cstheme="majorHAnsi"/>
                <w:sz w:val="21"/>
                <w:szCs w:val="21"/>
                <w:lang w:val="en-AU"/>
              </w:rPr>
            </w:pPr>
            <w:r w:rsidRPr="000811CD">
              <w:rPr>
                <w:rFonts w:asciiTheme="majorHAnsi" w:hAnsiTheme="majorHAnsi" w:cstheme="majorHAnsi" w:hint="eastAsia"/>
                <w:sz w:val="21"/>
                <w:szCs w:val="21"/>
                <w:lang w:val="zh-HK"/>
              </w:rPr>
              <w:t>資訊、聯繫與能力建設（</w:t>
            </w:r>
            <w:r w:rsidRPr="000811CD">
              <w:rPr>
                <w:rFonts w:asciiTheme="majorHAnsi" w:hAnsiTheme="majorHAnsi" w:cstheme="majorHAnsi" w:hint="eastAsia"/>
                <w:sz w:val="21"/>
                <w:szCs w:val="21"/>
                <w:lang w:val="zh-HK"/>
              </w:rPr>
              <w:t>Information, Linkages and Capacity Building</w:t>
            </w:r>
            <w:r w:rsidRPr="000811CD">
              <w:rPr>
                <w:rFonts w:asciiTheme="majorHAnsi" w:hAnsiTheme="majorHAnsi" w:cstheme="majorHAnsi" w:hint="eastAsia"/>
                <w:sz w:val="21"/>
                <w:szCs w:val="21"/>
                <w:lang w:val="zh-HK"/>
              </w:rPr>
              <w:t>，簡稱</w:t>
            </w:r>
            <w:r w:rsidRPr="000811CD">
              <w:rPr>
                <w:rFonts w:asciiTheme="majorHAnsi" w:hAnsiTheme="majorHAnsi" w:cstheme="majorHAnsi" w:hint="eastAsia"/>
                <w:sz w:val="21"/>
                <w:szCs w:val="21"/>
                <w:lang w:val="zh-HK"/>
              </w:rPr>
              <w:t>ILC</w:t>
            </w:r>
            <w:r w:rsidRPr="000811CD">
              <w:rPr>
                <w:rFonts w:asciiTheme="majorHAnsi" w:hAnsiTheme="majorHAnsi" w:cstheme="majorHAnsi" w:hint="eastAsia"/>
                <w:sz w:val="21"/>
                <w:szCs w:val="21"/>
                <w:lang w:val="zh-HK"/>
              </w:rPr>
              <w:t>）</w:t>
            </w:r>
          </w:p>
        </w:tc>
        <w:tc>
          <w:tcPr>
            <w:tcW w:w="5702" w:type="dxa"/>
          </w:tcPr>
          <w:p w14:paraId="2B930D45" w14:textId="77777777" w:rsidR="000C35AD" w:rsidRPr="00A0449E" w:rsidRDefault="0070532C"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最新一批</w:t>
            </w:r>
            <w:r w:rsidRPr="00A0449E">
              <w:rPr>
                <w:rFonts w:asciiTheme="majorHAnsi" w:hAnsiTheme="majorHAnsi" w:cstheme="majorHAnsi"/>
                <w:sz w:val="21"/>
                <w:szCs w:val="21"/>
                <w:lang w:val="zh-HK"/>
              </w:rPr>
              <w:t>ILC</w:t>
            </w:r>
            <w:r w:rsidRPr="00A0449E">
              <w:rPr>
                <w:rFonts w:asciiTheme="majorHAnsi" w:hAnsiTheme="majorHAnsi" w:cstheme="majorHAnsi"/>
                <w:sz w:val="21"/>
                <w:szCs w:val="21"/>
                <w:lang w:val="zh-HK"/>
              </w:rPr>
              <w:t>資助中，有十個組織獲得了針對</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社群殘障人士計劃的專項資金，包括：</w:t>
            </w:r>
          </w:p>
          <w:p w14:paraId="4370EAE1" w14:textId="4C861DA3" w:rsidR="000C35AD" w:rsidRPr="00A0449E" w:rsidRDefault="0070532C"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Inclusion Melbourne–</w:t>
            </w:r>
            <w:r w:rsidRPr="00A0449E">
              <w:rPr>
                <w:rFonts w:asciiTheme="majorHAnsi" w:hAnsiTheme="majorHAnsi" w:cstheme="majorHAnsi"/>
                <w:sz w:val="21"/>
                <w:szCs w:val="21"/>
                <w:lang w:val="zh-HK"/>
              </w:rPr>
              <w:t>建立易讀資料，加強普及服務對</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社群的包容和聯繫</w:t>
            </w:r>
          </w:p>
          <w:p w14:paraId="5DEF9945" w14:textId="0A9BD7F6" w:rsidR="000C35AD" w:rsidRPr="00A0449E" w:rsidRDefault="0070532C"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 xml:space="preserve">Raising Children Network– </w:t>
            </w:r>
            <w:r w:rsidRPr="00A0449E">
              <w:rPr>
                <w:rFonts w:asciiTheme="majorHAnsi" w:hAnsiTheme="majorHAnsi" w:cstheme="majorHAnsi"/>
                <w:sz w:val="21"/>
                <w:szCs w:val="21"/>
                <w:lang w:val="zh-HK"/>
              </w:rPr>
              <w:t>創建網上資源來支持父母和家人，包括</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父母</w:t>
            </w:r>
          </w:p>
          <w:p w14:paraId="4BD7DC9C" w14:textId="77777777" w:rsidR="000C35AD" w:rsidRPr="00A0449E" w:rsidRDefault="0070532C"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有效程度將通過</w:t>
            </w:r>
            <w:r w:rsidRPr="00A0449E">
              <w:rPr>
                <w:rFonts w:asciiTheme="majorHAnsi" w:hAnsiTheme="majorHAnsi" w:cstheme="majorHAnsi"/>
                <w:sz w:val="21"/>
                <w:szCs w:val="21"/>
                <w:lang w:val="zh-HK"/>
              </w:rPr>
              <w:t>ILC</w:t>
            </w:r>
            <w:r w:rsidRPr="00A0449E">
              <w:rPr>
                <w:rFonts w:asciiTheme="majorHAnsi" w:hAnsiTheme="majorHAnsi" w:cstheme="majorHAnsi"/>
                <w:sz w:val="21"/>
                <w:szCs w:val="21"/>
                <w:lang w:val="zh-HK"/>
              </w:rPr>
              <w:t>評估報告來衡量。</w:t>
            </w:r>
          </w:p>
        </w:tc>
      </w:tr>
      <w:tr w:rsidR="007A75FE" w:rsidRPr="00A0449E" w14:paraId="5C1ABB01" w14:textId="77777777" w:rsidTr="007A75FE">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A0449E" w:rsidRDefault="0070532C" w:rsidP="00F00933">
            <w:pPr>
              <w:rPr>
                <w:rFonts w:asciiTheme="majorHAnsi" w:hAnsiTheme="majorHAnsi" w:cstheme="majorHAnsi"/>
                <w:sz w:val="21"/>
                <w:szCs w:val="21"/>
              </w:rPr>
            </w:pPr>
            <w:r w:rsidRPr="00A0449E">
              <w:rPr>
                <w:rFonts w:asciiTheme="majorHAnsi" w:hAnsiTheme="majorHAnsi" w:cstheme="majorHAnsi"/>
                <w:sz w:val="21"/>
                <w:szCs w:val="21"/>
                <w:lang w:val="zh-HK"/>
              </w:rPr>
              <w:t>推廣</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重要日子</w:t>
            </w:r>
          </w:p>
        </w:tc>
        <w:tc>
          <w:tcPr>
            <w:tcW w:w="5702" w:type="dxa"/>
          </w:tcPr>
          <w:p w14:paraId="498C4692" w14:textId="46235B84" w:rsidR="000B5AEB" w:rsidRPr="00A0449E" w:rsidRDefault="0070532C"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NDIA</w:t>
            </w:r>
            <w:r w:rsidRPr="00A0449E">
              <w:rPr>
                <w:rFonts w:asciiTheme="majorHAnsi" w:hAnsiTheme="majorHAnsi" w:cstheme="majorHAnsi"/>
                <w:sz w:val="21"/>
                <w:szCs w:val="21"/>
                <w:lang w:val="zh-HK"/>
              </w:rPr>
              <w:t>把握各種機會，積極參</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的重要日子和活動，提高意識，促進包容，包括推廣</w:t>
            </w:r>
            <w:r w:rsidRPr="00A0449E">
              <w:rPr>
                <w:rFonts w:asciiTheme="majorHAnsi" w:hAnsiTheme="majorHAnsi" w:cstheme="majorHAnsi"/>
                <w:sz w:val="21"/>
                <w:szCs w:val="21"/>
                <w:lang w:val="zh-HK"/>
              </w:rPr>
              <w:t>NDIA</w:t>
            </w:r>
            <w:r w:rsidRPr="00A0449E">
              <w:rPr>
                <w:rFonts w:asciiTheme="majorHAnsi" w:hAnsiTheme="majorHAnsi" w:cstheme="majorHAnsi"/>
                <w:sz w:val="21"/>
                <w:szCs w:val="21"/>
                <w:lang w:val="zh-HK"/>
              </w:rPr>
              <w:t>品牌的</w:t>
            </w:r>
            <w:r w:rsidRPr="00A0449E">
              <w:rPr>
                <w:rFonts w:asciiTheme="majorHAnsi" w:hAnsiTheme="majorHAnsi" w:cstheme="majorHAnsi"/>
                <w:sz w:val="21"/>
                <w:szCs w:val="21"/>
                <w:lang w:val="zh-HK"/>
              </w:rPr>
              <w:t>LGBTIQA+</w:t>
            </w:r>
            <w:r w:rsidRPr="00A0449E">
              <w:rPr>
                <w:rFonts w:asciiTheme="majorHAnsi" w:hAnsiTheme="majorHAnsi" w:cstheme="majorHAnsi"/>
                <w:sz w:val="21"/>
                <w:szCs w:val="21"/>
                <w:lang w:val="zh-HK"/>
              </w:rPr>
              <w:t>重點資料。</w:t>
            </w:r>
            <w:r w:rsidRPr="00A0449E">
              <w:rPr>
                <w:rFonts w:asciiTheme="majorHAnsi" w:hAnsiTheme="majorHAnsi" w:cstheme="majorHAnsi"/>
                <w:sz w:val="21"/>
                <w:szCs w:val="21"/>
                <w:lang w:val="zh-HK"/>
              </w:rPr>
              <w:t>NDIA</w:t>
            </w:r>
            <w:r w:rsidRPr="00A0449E">
              <w:rPr>
                <w:rFonts w:asciiTheme="majorHAnsi" w:hAnsiTheme="majorHAnsi" w:cstheme="majorHAnsi"/>
                <w:sz w:val="21"/>
                <w:szCs w:val="21"/>
                <w:lang w:val="zh-HK"/>
              </w:rPr>
              <w:t>活躍參與：</w:t>
            </w:r>
          </w:p>
          <w:p w14:paraId="257C21E9" w14:textId="2A8F4A75" w:rsidR="000B5AEB" w:rsidRPr="00EF01DA" w:rsidRDefault="0070532C"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lang w:val="fr-BE"/>
              </w:rPr>
            </w:pPr>
            <w:r w:rsidRPr="00A0449E">
              <w:rPr>
                <w:rFonts w:asciiTheme="majorHAnsi" w:hAnsiTheme="majorHAnsi" w:cstheme="majorHAnsi"/>
                <w:sz w:val="21"/>
                <w:szCs w:val="21"/>
                <w:lang w:val="zh-HK"/>
              </w:rPr>
              <w:t>二零一七年、二零一八年和二零一九</w:t>
            </w:r>
            <w:r w:rsidR="000811CD" w:rsidRPr="000811CD">
              <w:rPr>
                <w:rFonts w:asciiTheme="majorHAnsi" w:hAnsiTheme="majorHAnsi" w:cstheme="majorHAnsi" w:hint="eastAsia"/>
                <w:sz w:val="21"/>
                <w:szCs w:val="21"/>
                <w:lang w:val="zh-HK"/>
              </w:rPr>
              <w:t>年同性戀狂歡節遊行</w:t>
            </w:r>
          </w:p>
          <w:p w14:paraId="262DBD70" w14:textId="43375471" w:rsidR="000B5AEB" w:rsidRPr="004741A1" w:rsidRDefault="0070532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lang w:val="fr-BE"/>
              </w:rPr>
            </w:pPr>
            <w:r w:rsidRPr="00A0449E">
              <w:rPr>
                <w:rFonts w:asciiTheme="majorHAnsi" w:hAnsiTheme="majorHAnsi" w:cstheme="majorHAnsi"/>
                <w:sz w:val="21"/>
                <w:szCs w:val="21"/>
                <w:lang w:val="zh-HK"/>
              </w:rPr>
              <w:t>二零一九年五月，</w:t>
            </w:r>
            <w:r w:rsidR="000811CD" w:rsidRPr="000811CD">
              <w:rPr>
                <w:rFonts w:asciiTheme="majorHAnsi" w:hAnsiTheme="majorHAnsi" w:cstheme="majorHAnsi" w:hint="eastAsia"/>
                <w:sz w:val="21"/>
                <w:szCs w:val="21"/>
                <w:lang w:val="zh-HK"/>
              </w:rPr>
              <w:t>國際反對同性戀、跨性別和雙性戀恐懼症日（簡稱</w:t>
            </w:r>
            <w:r w:rsidR="000811CD" w:rsidRPr="000811CD">
              <w:rPr>
                <w:rFonts w:asciiTheme="majorHAnsi" w:hAnsiTheme="majorHAnsi" w:cstheme="majorHAnsi" w:hint="eastAsia"/>
                <w:sz w:val="21"/>
                <w:szCs w:val="21"/>
                <w:lang w:val="zh-HK"/>
              </w:rPr>
              <w:t>IDAHOBIT</w:t>
            </w:r>
            <w:r w:rsidR="000811CD" w:rsidRPr="000811CD">
              <w:rPr>
                <w:rFonts w:asciiTheme="majorHAnsi" w:hAnsiTheme="majorHAnsi" w:cstheme="majorHAnsi" w:hint="eastAsia"/>
                <w:sz w:val="21"/>
                <w:szCs w:val="21"/>
                <w:lang w:val="zh-HK"/>
              </w:rPr>
              <w:t>）</w:t>
            </w:r>
            <w:r w:rsidRPr="00A0449E">
              <w:rPr>
                <w:rFonts w:asciiTheme="majorHAnsi" w:hAnsiTheme="majorHAnsi" w:cstheme="majorHAnsi"/>
                <w:sz w:val="21"/>
                <w:szCs w:val="21"/>
                <w:lang w:val="zh-HK"/>
              </w:rPr>
              <w:t>。</w:t>
            </w:r>
          </w:p>
          <w:p w14:paraId="43C94AB4" w14:textId="3E07CB11" w:rsidR="000B5AEB" w:rsidRPr="00A0449E" w:rsidRDefault="0070532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二零一九年八月，</w:t>
            </w:r>
            <w:r w:rsidRPr="00A0449E">
              <w:rPr>
                <w:rFonts w:asciiTheme="majorHAnsi" w:hAnsiTheme="majorHAnsi" w:cstheme="majorHAnsi"/>
                <w:sz w:val="21"/>
                <w:szCs w:val="21"/>
                <w:lang w:val="zh-HK"/>
              </w:rPr>
              <w:t>Wear it Purple Day</w:t>
            </w:r>
            <w:r w:rsidRPr="00A0449E">
              <w:rPr>
                <w:rFonts w:asciiTheme="majorHAnsi" w:hAnsiTheme="majorHAnsi" w:cstheme="majorHAnsi"/>
                <w:sz w:val="21"/>
                <w:szCs w:val="21"/>
                <w:lang w:val="zh-HK"/>
              </w:rPr>
              <w:t>。</w:t>
            </w:r>
          </w:p>
          <w:p w14:paraId="1C43AD24" w14:textId="1D19F529" w:rsidR="000B5AEB" w:rsidRPr="00A0449E" w:rsidRDefault="0070532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二零二零年二月，</w:t>
            </w:r>
            <w:r w:rsidRPr="00A0449E">
              <w:rPr>
                <w:rFonts w:asciiTheme="majorHAnsi" w:hAnsiTheme="majorHAnsi" w:cstheme="majorHAnsi"/>
                <w:sz w:val="21"/>
                <w:szCs w:val="21"/>
                <w:lang w:val="zh-HK"/>
              </w:rPr>
              <w:t>Geelong Rainbow Festival Fair Day</w:t>
            </w:r>
            <w:r w:rsidRPr="00A0449E">
              <w:rPr>
                <w:rFonts w:asciiTheme="majorHAnsi" w:hAnsiTheme="majorHAnsi" w:cstheme="majorHAnsi"/>
                <w:sz w:val="21"/>
                <w:szCs w:val="21"/>
                <w:lang w:val="zh-HK"/>
              </w:rPr>
              <w:t>。</w:t>
            </w:r>
          </w:p>
          <w:p w14:paraId="4FEF3344" w14:textId="77777777" w:rsidR="000B5AEB" w:rsidRPr="000811CD" w:rsidRDefault="0070532C"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二零二零年三月，</w:t>
            </w:r>
            <w:r w:rsidRPr="00A0449E">
              <w:rPr>
                <w:rFonts w:asciiTheme="majorHAnsi" w:hAnsiTheme="majorHAnsi" w:cstheme="majorHAnsi"/>
                <w:sz w:val="21"/>
                <w:szCs w:val="21"/>
                <w:lang w:val="zh-HK"/>
              </w:rPr>
              <w:t>ChillOut Festival</w:t>
            </w:r>
            <w:r w:rsidRPr="00A0449E">
              <w:rPr>
                <w:rFonts w:asciiTheme="majorHAnsi" w:hAnsiTheme="majorHAnsi" w:cstheme="majorHAnsi"/>
                <w:sz w:val="21"/>
                <w:szCs w:val="21"/>
                <w:lang w:val="zh-HK"/>
              </w:rPr>
              <w:t>。</w:t>
            </w:r>
          </w:p>
          <w:p w14:paraId="6B55F812" w14:textId="122C7E1F" w:rsidR="000811CD" w:rsidRPr="00A0449E" w:rsidRDefault="000811CD" w:rsidP="000811CD">
            <w:pPr>
              <w:spacing w:line="240" w:lineRule="auto"/>
              <w:ind w:left="458"/>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hint="eastAsia"/>
                <w:sz w:val="21"/>
                <w:szCs w:val="21"/>
              </w:rPr>
            </w:pPr>
          </w:p>
        </w:tc>
      </w:tr>
      <w:tr w:rsidR="007A75FE" w:rsidRPr="00A0449E" w14:paraId="33E1EA9B" w14:textId="77777777" w:rsidTr="007A75FE">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553FF87C" w:rsidR="000B5AEB" w:rsidRPr="00A0449E" w:rsidRDefault="000811CD" w:rsidP="00F00933">
            <w:pPr>
              <w:rPr>
                <w:rFonts w:asciiTheme="majorHAnsi" w:hAnsiTheme="majorHAnsi" w:cstheme="majorHAnsi"/>
                <w:sz w:val="21"/>
                <w:szCs w:val="21"/>
              </w:rPr>
            </w:pPr>
            <w:r w:rsidRPr="000811CD">
              <w:rPr>
                <w:rFonts w:asciiTheme="majorHAnsi" w:hAnsiTheme="majorHAnsi" w:cstheme="majorHAnsi" w:hint="eastAsia"/>
                <w:sz w:val="21"/>
                <w:szCs w:val="21"/>
                <w:lang w:val="zh-HK"/>
              </w:rPr>
              <w:lastRenderedPageBreak/>
              <w:t>NDIA</w:t>
            </w:r>
            <w:r w:rsidRPr="000811CD">
              <w:rPr>
                <w:rFonts w:asciiTheme="majorHAnsi" w:hAnsiTheme="majorHAnsi" w:cstheme="majorHAnsi" w:hint="eastAsia"/>
                <w:sz w:val="21"/>
                <w:szCs w:val="21"/>
                <w:lang w:val="zh-HK"/>
              </w:rPr>
              <w:t>同盟網絡</w:t>
            </w:r>
          </w:p>
        </w:tc>
        <w:tc>
          <w:tcPr>
            <w:tcW w:w="5702" w:type="dxa"/>
          </w:tcPr>
          <w:p w14:paraId="728E04E2" w14:textId="77777777" w:rsidR="000B5AEB" w:rsidRPr="00A0449E" w:rsidRDefault="0070532C"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eastAsia="zh-TW"/>
              </w:rPr>
              <w:t>NDIA LGBTIQA+</w:t>
            </w:r>
            <w:r w:rsidRPr="00A0449E">
              <w:rPr>
                <w:rFonts w:asciiTheme="majorHAnsi" w:hAnsiTheme="majorHAnsi" w:cstheme="majorHAnsi"/>
                <w:sz w:val="21"/>
                <w:szCs w:val="21"/>
                <w:lang w:val="zh-HK" w:eastAsia="zh-TW"/>
              </w:rPr>
              <w:t>同盟網絡已創立，為員工提供專業知識並分享經驗，以進一步支持自認</w:t>
            </w:r>
            <w:r w:rsidRPr="00A0449E">
              <w:rPr>
                <w:rFonts w:asciiTheme="majorHAnsi" w:hAnsiTheme="majorHAnsi" w:cstheme="majorHAnsi"/>
                <w:sz w:val="21"/>
                <w:szCs w:val="21"/>
                <w:lang w:val="zh-HK" w:eastAsia="zh-TW"/>
              </w:rPr>
              <w:t>LGBTIQA+</w:t>
            </w:r>
            <w:r w:rsidRPr="00A0449E">
              <w:rPr>
                <w:rFonts w:asciiTheme="majorHAnsi" w:hAnsiTheme="majorHAnsi" w:cstheme="majorHAnsi"/>
                <w:sz w:val="21"/>
                <w:szCs w:val="21"/>
                <w:lang w:val="zh-HK" w:eastAsia="zh-TW"/>
              </w:rPr>
              <w:t>社群的人士。</w:t>
            </w:r>
          </w:p>
          <w:p w14:paraId="4D5E409F" w14:textId="77777777" w:rsidR="000B5AEB" w:rsidRPr="00A0449E" w:rsidRDefault="0070532C"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1"/>
                <w:szCs w:val="21"/>
              </w:rPr>
            </w:pPr>
            <w:r w:rsidRPr="00A0449E">
              <w:rPr>
                <w:rFonts w:asciiTheme="majorHAnsi" w:hAnsiTheme="majorHAnsi" w:cstheme="majorHAnsi"/>
                <w:sz w:val="21"/>
                <w:szCs w:val="21"/>
                <w:lang w:val="zh-HK"/>
              </w:rPr>
              <w:t>有效程度將以與多樣性和網絡提出的任何主題相關的年度普查結果來衡量。</w:t>
            </w:r>
          </w:p>
        </w:tc>
      </w:tr>
    </w:tbl>
    <w:p w14:paraId="7CF203C9" w14:textId="77777777" w:rsidR="000B5AEB" w:rsidRPr="00A0449E" w:rsidRDefault="000B5AEB" w:rsidP="00666FA5">
      <w:pPr>
        <w:pStyle w:val="Heading2"/>
        <w:numPr>
          <w:ilvl w:val="0"/>
          <w:numId w:val="0"/>
        </w:numPr>
        <w:spacing w:before="0" w:after="0"/>
        <w:rPr>
          <w:rStyle w:val="FGHeadingChar"/>
          <w:rFonts w:asciiTheme="majorHAnsi" w:hAnsiTheme="majorHAnsi" w:cstheme="majorHAnsi"/>
          <w:b/>
          <w:bCs/>
          <w:color w:val="6B2976"/>
          <w:sz w:val="24"/>
          <w:szCs w:val="26"/>
        </w:rPr>
      </w:pPr>
      <w:bookmarkStart w:id="13" w:name="_Toc37231588"/>
    </w:p>
    <w:p w14:paraId="6B884129" w14:textId="77777777" w:rsidR="000B5AEB" w:rsidRPr="00A0449E" w:rsidRDefault="0070532C" w:rsidP="000B5AEB">
      <w:pPr>
        <w:pStyle w:val="Heading2"/>
        <w:rPr>
          <w:rStyle w:val="FGHeadingChar"/>
          <w:rFonts w:asciiTheme="majorHAnsi" w:hAnsiTheme="majorHAnsi" w:cstheme="majorHAnsi"/>
          <w:b/>
          <w:bCs/>
          <w:color w:val="6B2976"/>
          <w:sz w:val="44"/>
          <w:szCs w:val="26"/>
        </w:rPr>
      </w:pPr>
      <w:bookmarkStart w:id="14" w:name="_Toc256000010"/>
      <w:r w:rsidRPr="00A0449E">
        <w:rPr>
          <w:rStyle w:val="FGHeadingChar"/>
          <w:rFonts w:asciiTheme="majorHAnsi" w:hAnsiTheme="majorHAnsi" w:cstheme="majorHAnsi"/>
          <w:b/>
          <w:bCs/>
          <w:color w:val="6B2976"/>
          <w:sz w:val="44"/>
          <w:szCs w:val="26"/>
          <w:lang w:val="zh-HK"/>
        </w:rPr>
        <w:t>我們的目的</w:t>
      </w:r>
      <w:bookmarkEnd w:id="13"/>
      <w:bookmarkEnd w:id="14"/>
    </w:p>
    <w:p w14:paraId="6538A792" w14:textId="77777777" w:rsidR="000B5AEB" w:rsidRPr="00A0449E" w:rsidRDefault="0070532C" w:rsidP="00D96ED3">
      <w:pPr>
        <w:rPr>
          <w:rFonts w:asciiTheme="majorHAnsi" w:eastAsiaTheme="minorHAnsi" w:hAnsiTheme="majorHAnsi" w:cstheme="majorHAnsi"/>
        </w:rPr>
      </w:pPr>
      <w:r w:rsidRPr="00A0449E">
        <w:rPr>
          <w:rFonts w:asciiTheme="majorHAnsi" w:hAnsiTheme="majorHAnsi" w:cstheme="majorHAnsi"/>
          <w:lang w:val="zh-HK"/>
        </w:rPr>
        <w:t>為確保本局有尊嚴地為</w:t>
      </w:r>
      <w:r w:rsidRPr="00A0449E">
        <w:rPr>
          <w:rFonts w:asciiTheme="majorHAnsi" w:hAnsiTheme="majorHAnsi" w:cstheme="majorHAnsi"/>
          <w:lang w:val="zh-HK"/>
        </w:rPr>
        <w:t>LGBTIQA+</w:t>
      </w:r>
      <w:r w:rsidRPr="00A0449E">
        <w:rPr>
          <w:rFonts w:asciiTheme="majorHAnsi" w:hAnsiTheme="majorHAnsi" w:cstheme="majorHAnsi"/>
          <w:lang w:val="zh-HK"/>
        </w:rPr>
        <w:t>參與者及其家人和社區服務，本策略有四個策略目標：</w:t>
      </w:r>
    </w:p>
    <w:p w14:paraId="4981789C" w14:textId="77777777" w:rsidR="000B5AEB" w:rsidRPr="00A0449E" w:rsidRDefault="0070532C" w:rsidP="000B5AEB">
      <w:pPr>
        <w:pStyle w:val="CommentText"/>
        <w:numPr>
          <w:ilvl w:val="0"/>
          <w:numId w:val="13"/>
        </w:numPr>
        <w:spacing w:after="120" w:line="264" w:lineRule="auto"/>
        <w:rPr>
          <w:rFonts w:asciiTheme="majorHAnsi" w:hAnsiTheme="majorHAnsi" w:cstheme="majorHAnsi"/>
          <w:sz w:val="22"/>
          <w:szCs w:val="22"/>
          <w:lang w:eastAsia="zh-TW"/>
        </w:rPr>
      </w:pPr>
      <w:r w:rsidRPr="00A0449E">
        <w:rPr>
          <w:rFonts w:ascii="Microsoft YaHei" w:eastAsia="Microsoft YaHei" w:hAnsi="Microsoft YaHei" w:cs="Microsoft YaHei" w:hint="eastAsia"/>
          <w:b/>
          <w:sz w:val="22"/>
          <w:szCs w:val="22"/>
          <w:lang w:val="zh-HK" w:eastAsia="zh-TW"/>
        </w:rPr>
        <w:t>改善組織文化和態度</w:t>
      </w:r>
      <w:r w:rsidRPr="00A0449E">
        <w:rPr>
          <w:rFonts w:ascii="Microsoft YaHei" w:eastAsia="Microsoft YaHei" w:hAnsi="Microsoft YaHei" w:cs="Microsoft YaHei" w:hint="eastAsia"/>
          <w:lang w:val="zh-HK" w:eastAsia="zh-TW"/>
        </w:rPr>
        <w:t>，提高</w:t>
      </w:r>
      <w:r w:rsidRPr="00A0449E">
        <w:rPr>
          <w:rFonts w:asciiTheme="majorHAnsi" w:hAnsiTheme="majorHAnsi" w:cstheme="majorHAnsi"/>
          <w:lang w:val="zh-HK" w:eastAsia="zh-TW"/>
        </w:rPr>
        <w:t>NDIA</w:t>
      </w:r>
      <w:r w:rsidRPr="00A0449E">
        <w:rPr>
          <w:rFonts w:ascii="Microsoft YaHei" w:eastAsia="Microsoft YaHei" w:hAnsi="Microsoft YaHei" w:cs="Microsoft YaHei" w:hint="eastAsia"/>
          <w:lang w:val="zh-HK" w:eastAsia="zh-TW"/>
        </w:rPr>
        <w:t>所有員工、合作夥伴和服務提供者的工作和實踐能力</w:t>
      </w:r>
      <w:r w:rsidRPr="00A0449E">
        <w:rPr>
          <w:rFonts w:ascii="Microsoft YaHei" w:eastAsia="Microsoft YaHei" w:hAnsi="Microsoft YaHei" w:cs="Microsoft YaHei" w:hint="eastAsia"/>
          <w:sz w:val="22"/>
          <w:szCs w:val="22"/>
          <w:lang w:val="zh-HK" w:eastAsia="zh-TW"/>
        </w:rPr>
        <w:t>。</w:t>
      </w:r>
    </w:p>
    <w:p w14:paraId="06FCDA15" w14:textId="77777777" w:rsidR="000B5AEB" w:rsidRPr="00A0449E" w:rsidRDefault="0070532C" w:rsidP="000B5AEB">
      <w:pPr>
        <w:pStyle w:val="CommentText"/>
        <w:numPr>
          <w:ilvl w:val="0"/>
          <w:numId w:val="13"/>
        </w:numPr>
        <w:spacing w:after="120" w:line="264" w:lineRule="auto"/>
        <w:rPr>
          <w:rFonts w:asciiTheme="majorHAnsi" w:hAnsiTheme="majorHAnsi" w:cstheme="majorHAnsi"/>
          <w:sz w:val="22"/>
          <w:szCs w:val="22"/>
          <w:lang w:eastAsia="zh-TW"/>
        </w:rPr>
      </w:pPr>
      <w:r w:rsidRPr="00A0449E">
        <w:rPr>
          <w:rFonts w:ascii="Microsoft YaHei" w:eastAsia="Microsoft YaHei" w:hAnsi="Microsoft YaHei" w:cs="Microsoft YaHei" w:hint="eastAsia"/>
          <w:b/>
          <w:sz w:val="22"/>
          <w:szCs w:val="22"/>
          <w:lang w:val="zh-HK" w:eastAsia="zh-TW"/>
        </w:rPr>
        <w:t>改善參與方法</w:t>
      </w:r>
      <w:r w:rsidRPr="00A0449E">
        <w:rPr>
          <w:rFonts w:ascii="Microsoft YaHei" w:eastAsia="Microsoft YaHei" w:hAnsi="Microsoft YaHei" w:cs="Microsoft YaHei" w:hint="eastAsia"/>
          <w:lang w:val="zh-HK" w:eastAsia="zh-TW"/>
        </w:rPr>
        <w:t>，與</w:t>
      </w:r>
      <w:r w:rsidRPr="00A0449E">
        <w:rPr>
          <w:rFonts w:asciiTheme="majorHAnsi" w:hAnsiTheme="majorHAnsi" w:cstheme="majorHAnsi"/>
          <w:lang w:val="zh-HK" w:eastAsia="zh-TW"/>
        </w:rPr>
        <w:t>LGBTIQA+</w:t>
      </w:r>
      <w:r w:rsidRPr="00A0449E">
        <w:rPr>
          <w:rFonts w:ascii="Microsoft YaHei" w:eastAsia="Microsoft YaHei" w:hAnsi="Microsoft YaHei" w:cs="Microsoft YaHei" w:hint="eastAsia"/>
          <w:lang w:val="zh-HK" w:eastAsia="zh-TW"/>
        </w:rPr>
        <w:t>參與者、高峰組織、社區，更廣泛的殘障人士服務部門和所有政府緊密合作，更好地滿足</w:t>
      </w:r>
      <w:r w:rsidRPr="00A0449E">
        <w:rPr>
          <w:rFonts w:asciiTheme="majorHAnsi" w:hAnsiTheme="majorHAnsi" w:cstheme="majorHAnsi"/>
          <w:lang w:val="zh-HK" w:eastAsia="zh-TW"/>
        </w:rPr>
        <w:t>LGBTIQA+</w:t>
      </w:r>
      <w:r w:rsidRPr="00A0449E">
        <w:rPr>
          <w:rFonts w:ascii="Microsoft YaHei" w:eastAsia="Microsoft YaHei" w:hAnsi="Microsoft YaHei" w:cs="Microsoft YaHei" w:hint="eastAsia"/>
          <w:lang w:val="zh-HK" w:eastAsia="zh-TW"/>
        </w:rPr>
        <w:t>殘障人士的需求。</w:t>
      </w:r>
    </w:p>
    <w:p w14:paraId="2D471034" w14:textId="77777777" w:rsidR="000B5AEB" w:rsidRPr="002317A0" w:rsidRDefault="0070532C" w:rsidP="000B5AEB">
      <w:pPr>
        <w:pStyle w:val="BodyText1"/>
        <w:numPr>
          <w:ilvl w:val="0"/>
          <w:numId w:val="13"/>
        </w:numPr>
        <w:spacing w:line="264" w:lineRule="auto"/>
        <w:rPr>
          <w:rFonts w:ascii="Microsoft YaHei" w:eastAsia="Microsoft YaHei" w:hAnsi="Microsoft YaHei" w:cs="Microsoft YaHei"/>
          <w:spacing w:val="0"/>
          <w:lang w:val="zh-HK" w:eastAsia="zh-TW"/>
        </w:rPr>
      </w:pPr>
      <w:r w:rsidRPr="002317A0">
        <w:rPr>
          <w:rFonts w:ascii="Microsoft YaHei" w:eastAsia="Microsoft YaHei" w:hAnsi="Microsoft YaHei" w:cs="Microsoft YaHei"/>
          <w:b/>
          <w:spacing w:val="0"/>
          <w:sz w:val="22"/>
          <w:szCs w:val="22"/>
          <w:lang w:val="zh-HK" w:eastAsia="zh-TW"/>
        </w:rPr>
        <w:t>提高LGBTIQA+參與者的代表性和參與度</w:t>
      </w:r>
      <w:r w:rsidRPr="002317A0">
        <w:rPr>
          <w:rFonts w:ascii="Microsoft YaHei" w:eastAsia="Microsoft YaHei" w:hAnsi="Microsoft YaHei" w:cs="Microsoft YaHei"/>
          <w:spacing w:val="0"/>
          <w:lang w:val="zh-HK" w:eastAsia="zh-TW"/>
        </w:rPr>
        <w:t>，量身定制文化恰當資料，促進完全包容的支持服務，並提供文化安全的反饋機會。</w:t>
      </w:r>
    </w:p>
    <w:p w14:paraId="1A4553B0" w14:textId="3019A754" w:rsidR="000B5AEB" w:rsidRPr="002317A0" w:rsidRDefault="0070532C" w:rsidP="000B5AEB">
      <w:pPr>
        <w:pStyle w:val="BodyText1"/>
        <w:numPr>
          <w:ilvl w:val="0"/>
          <w:numId w:val="13"/>
        </w:numPr>
        <w:spacing w:after="0" w:line="264" w:lineRule="auto"/>
        <w:rPr>
          <w:rFonts w:ascii="Microsoft YaHei" w:eastAsia="Microsoft YaHei" w:hAnsi="Microsoft YaHei" w:cs="Microsoft YaHei"/>
          <w:spacing w:val="0"/>
          <w:lang w:val="zh-HK" w:eastAsia="zh-TW"/>
        </w:rPr>
      </w:pPr>
      <w:r w:rsidRPr="002317A0">
        <w:rPr>
          <w:rFonts w:ascii="Microsoft YaHei" w:eastAsia="Microsoft YaHei" w:hAnsi="Microsoft YaHei" w:cs="Microsoft YaHei"/>
          <w:b/>
          <w:spacing w:val="0"/>
          <w:sz w:val="22"/>
          <w:szCs w:val="22"/>
          <w:lang w:val="zh-HK" w:eastAsia="zh-TW"/>
        </w:rPr>
        <w:t>加強數據收集和評估</w:t>
      </w:r>
      <w:r w:rsidRPr="002317A0">
        <w:rPr>
          <w:rFonts w:ascii="Microsoft YaHei" w:eastAsia="Microsoft YaHei" w:hAnsi="Microsoft YaHei" w:cs="Microsoft YaHei"/>
          <w:spacing w:val="0"/>
          <w:lang w:val="zh-HK" w:eastAsia="zh-TW"/>
        </w:rPr>
        <w:t>，更加清楚地了解計劃參與者的多樣性和體驗，並逐步評估推動改進所採取行動的影響。</w:t>
      </w:r>
    </w:p>
    <w:p w14:paraId="633520BF" w14:textId="77777777" w:rsidR="00F5612A" w:rsidRPr="00A0449E" w:rsidRDefault="00F5612A" w:rsidP="00F5612A">
      <w:pPr>
        <w:pStyle w:val="BodyText1"/>
        <w:spacing w:after="0" w:line="264" w:lineRule="auto"/>
        <w:ind w:left="360"/>
        <w:rPr>
          <w:rFonts w:asciiTheme="majorHAnsi" w:hAnsiTheme="majorHAnsi" w:cstheme="majorHAnsi"/>
          <w:lang w:eastAsia="zh-TW"/>
        </w:rPr>
      </w:pPr>
    </w:p>
    <w:p w14:paraId="70A854A3" w14:textId="77777777" w:rsidR="000B5AEB" w:rsidRPr="00A0449E" w:rsidRDefault="0070532C" w:rsidP="006B433D">
      <w:pPr>
        <w:pStyle w:val="Heading3"/>
        <w:spacing w:before="240" w:after="120" w:line="264" w:lineRule="auto"/>
        <w:ind w:left="0" w:firstLine="0"/>
        <w:rPr>
          <w:rFonts w:asciiTheme="majorHAnsi" w:hAnsiTheme="majorHAnsi" w:cstheme="majorHAnsi"/>
        </w:rPr>
      </w:pPr>
      <w:bookmarkStart w:id="15" w:name="_Challenges"/>
      <w:bookmarkStart w:id="16" w:name="_Strategic_actions"/>
      <w:bookmarkStart w:id="17" w:name="_Values_alignment"/>
      <w:bookmarkStart w:id="18" w:name="_Toc256000011"/>
      <w:bookmarkEnd w:id="15"/>
      <w:bookmarkEnd w:id="16"/>
      <w:bookmarkEnd w:id="17"/>
      <w:r w:rsidRPr="00A0449E">
        <w:rPr>
          <w:rFonts w:asciiTheme="majorHAnsi" w:hAnsiTheme="majorHAnsi" w:cstheme="majorHAnsi"/>
          <w:lang w:val="zh-HK"/>
        </w:rPr>
        <w:t>改善組織文化和態度</w:t>
      </w:r>
      <w:bookmarkEnd w:id="18"/>
    </w:p>
    <w:p w14:paraId="04C3D8EB" w14:textId="77777777" w:rsidR="000B5AEB" w:rsidRPr="00A0449E" w:rsidRDefault="0070532C" w:rsidP="00F5612A">
      <w:pPr>
        <w:pStyle w:val="Heading5"/>
        <w:spacing w:before="0"/>
        <w:rPr>
          <w:rFonts w:asciiTheme="majorHAnsi" w:hAnsiTheme="majorHAnsi" w:cstheme="majorHAnsi"/>
        </w:rPr>
      </w:pPr>
      <w:bookmarkStart w:id="19" w:name="_Toc256000012"/>
      <w:bookmarkStart w:id="20" w:name="_Toc41463435"/>
      <w:r w:rsidRPr="00A0449E">
        <w:rPr>
          <w:rFonts w:asciiTheme="majorHAnsi" w:hAnsiTheme="majorHAnsi" w:cstheme="majorHAnsi"/>
          <w:lang w:val="zh-HK"/>
        </w:rPr>
        <w:t>提高</w:t>
      </w:r>
      <w:r w:rsidRPr="00A0449E">
        <w:rPr>
          <w:rFonts w:asciiTheme="majorHAnsi" w:hAnsiTheme="majorHAnsi" w:cstheme="majorHAnsi"/>
          <w:lang w:val="zh-HK"/>
        </w:rPr>
        <w:t>NDIA</w:t>
      </w:r>
      <w:r w:rsidRPr="00A0449E">
        <w:rPr>
          <w:rFonts w:asciiTheme="majorHAnsi" w:hAnsiTheme="majorHAnsi" w:cstheme="majorHAnsi"/>
          <w:lang w:val="zh-HK"/>
        </w:rPr>
        <w:t>所有員工、合作夥伴和服務提供者的工作和實踐能力。</w:t>
      </w:r>
      <w:bookmarkEnd w:id="19"/>
      <w:bookmarkEnd w:id="20"/>
    </w:p>
    <w:p w14:paraId="686571D5" w14:textId="77777777" w:rsidR="000B5AEB" w:rsidRPr="00A0449E" w:rsidRDefault="0070532C" w:rsidP="00D96ED3">
      <w:pPr>
        <w:rPr>
          <w:rFonts w:asciiTheme="majorHAnsi" w:hAnsiTheme="majorHAnsi" w:cstheme="majorHAnsi"/>
        </w:rPr>
      </w:pPr>
      <w:r w:rsidRPr="00A0449E">
        <w:rPr>
          <w:rFonts w:asciiTheme="majorHAnsi" w:hAnsiTheme="majorHAnsi" w:cstheme="majorHAnsi"/>
          <w:lang w:val="zh-HK"/>
        </w:rPr>
        <w:t>LGBTIQA+</w:t>
      </w:r>
      <w:r w:rsidRPr="00A0449E">
        <w:rPr>
          <w:rFonts w:asciiTheme="majorHAnsi" w:hAnsiTheme="majorHAnsi" w:cstheme="majorHAnsi"/>
          <w:lang w:val="zh-HK"/>
        </w:rPr>
        <w:t>殘障人士曾反映，他們擔憂</w:t>
      </w:r>
      <w:r w:rsidRPr="00A0449E">
        <w:rPr>
          <w:rFonts w:asciiTheme="majorHAnsi" w:hAnsiTheme="majorHAnsi" w:cstheme="majorHAnsi"/>
          <w:lang w:val="zh-HK"/>
        </w:rPr>
        <w:t>NDIS</w:t>
      </w:r>
      <w:r w:rsidRPr="00A0449E">
        <w:rPr>
          <w:rFonts w:asciiTheme="majorHAnsi" w:hAnsiTheme="majorHAnsi" w:cstheme="majorHAnsi"/>
          <w:lang w:val="zh-HK"/>
        </w:rPr>
        <w:t>相關人員和組織不包容的態度和行為。</w:t>
      </w:r>
      <w:r w:rsidRPr="00A0449E">
        <w:rPr>
          <w:rFonts w:asciiTheme="majorHAnsi" w:hAnsiTheme="majorHAnsi" w:cstheme="majorHAnsi"/>
          <w:lang w:val="zh-HK"/>
        </w:rPr>
        <w:t>NDIA</w:t>
      </w:r>
      <w:r w:rsidRPr="00A0449E">
        <w:rPr>
          <w:rFonts w:asciiTheme="majorHAnsi" w:hAnsiTheme="majorHAnsi" w:cstheme="majorHAnsi"/>
          <w:lang w:val="zh-HK"/>
        </w:rPr>
        <w:t>清楚表明有意無意的偏見都是不可接受的，並且理解負面的經歷會影響個人是否使用</w:t>
      </w:r>
      <w:r w:rsidRPr="00A0449E">
        <w:rPr>
          <w:rFonts w:asciiTheme="majorHAnsi" w:hAnsiTheme="majorHAnsi" w:cstheme="majorHAnsi"/>
          <w:lang w:val="zh-HK"/>
        </w:rPr>
        <w:t>NDIS</w:t>
      </w:r>
      <w:r w:rsidRPr="00A0449E">
        <w:rPr>
          <w:rFonts w:asciiTheme="majorHAnsi" w:hAnsiTheme="majorHAnsi" w:cstheme="majorHAnsi"/>
          <w:lang w:val="zh-HK"/>
        </w:rPr>
        <w:t>及其使用體驗。</w:t>
      </w:r>
    </w:p>
    <w:p w14:paraId="16CCD6A4" w14:textId="5FBE3734" w:rsidR="000B5AEB" w:rsidRPr="00A0449E" w:rsidRDefault="0070532C" w:rsidP="00D96ED3">
      <w:pPr>
        <w:rPr>
          <w:rFonts w:asciiTheme="majorHAnsi" w:hAnsiTheme="majorHAnsi" w:cstheme="majorHAnsi"/>
          <w:b/>
        </w:rPr>
      </w:pPr>
      <w:r w:rsidRPr="00A0449E">
        <w:rPr>
          <w:rFonts w:asciiTheme="majorHAnsi" w:hAnsiTheme="majorHAnsi" w:cstheme="majorHAnsi"/>
          <w:lang w:val="zh-HK"/>
        </w:rPr>
        <w:t>NDIA</w:t>
      </w:r>
      <w:r w:rsidRPr="00A0449E">
        <w:rPr>
          <w:rFonts w:asciiTheme="majorHAnsi" w:hAnsiTheme="majorHAnsi" w:cstheme="majorHAnsi"/>
          <w:lang w:val="zh-HK"/>
        </w:rPr>
        <w:t>還接到</w:t>
      </w:r>
      <w:r w:rsidRPr="00A0449E">
        <w:rPr>
          <w:rFonts w:asciiTheme="majorHAnsi" w:hAnsiTheme="majorHAnsi" w:cstheme="majorHAnsi"/>
          <w:lang w:val="zh-HK"/>
        </w:rPr>
        <w:t>LGBTIQA+</w:t>
      </w:r>
      <w:r w:rsidRPr="00A0449E">
        <w:rPr>
          <w:rFonts w:asciiTheme="majorHAnsi" w:hAnsiTheme="majorHAnsi" w:cstheme="majorHAnsi"/>
          <w:lang w:val="zh-HK"/>
        </w:rPr>
        <w:t>殘障人士反映，他們希望自身在披露個人資料方面有更多選擇；感到服務和提供者經常提出太多無關緊要的問題；對於必須「教育」人員有關人際關係表達方式、性別特徵、性和性別認同的多樣性而感到沮喪。</w:t>
      </w:r>
    </w:p>
    <w:p w14:paraId="4B531863" w14:textId="77777777" w:rsidR="000B5AEB" w:rsidRPr="00A0449E" w:rsidRDefault="0070532C" w:rsidP="006B433D">
      <w:pPr>
        <w:pStyle w:val="Heading3"/>
        <w:spacing w:before="240" w:after="120" w:line="264" w:lineRule="auto"/>
        <w:ind w:left="0" w:firstLine="0"/>
        <w:rPr>
          <w:rFonts w:asciiTheme="majorHAnsi" w:hAnsiTheme="majorHAnsi" w:cstheme="majorHAnsi"/>
        </w:rPr>
      </w:pPr>
      <w:bookmarkStart w:id="21" w:name="_Toc256000013"/>
      <w:r w:rsidRPr="00A0449E">
        <w:rPr>
          <w:rFonts w:asciiTheme="majorHAnsi" w:hAnsiTheme="majorHAnsi" w:cstheme="majorHAnsi"/>
          <w:lang w:val="zh-HK"/>
        </w:rPr>
        <w:t>改善參與方法</w:t>
      </w:r>
      <w:bookmarkEnd w:id="21"/>
    </w:p>
    <w:p w14:paraId="4DDB5A64" w14:textId="77777777" w:rsidR="000B5AEB" w:rsidRPr="00A0449E" w:rsidRDefault="0070532C" w:rsidP="00F5612A">
      <w:pPr>
        <w:pStyle w:val="Heading5"/>
        <w:spacing w:before="0"/>
        <w:rPr>
          <w:rFonts w:asciiTheme="majorHAnsi" w:hAnsiTheme="majorHAnsi" w:cstheme="majorHAnsi"/>
        </w:rPr>
      </w:pPr>
      <w:bookmarkStart w:id="22" w:name="_Toc256000014"/>
      <w:bookmarkStart w:id="23" w:name="_Toc41463437"/>
      <w:r w:rsidRPr="00A0449E">
        <w:rPr>
          <w:rFonts w:asciiTheme="majorHAnsi" w:hAnsiTheme="majorHAnsi" w:cstheme="majorHAnsi"/>
          <w:lang w:val="zh-HK"/>
        </w:rPr>
        <w:t>與</w:t>
      </w:r>
      <w:r w:rsidRPr="00A0449E">
        <w:rPr>
          <w:rFonts w:asciiTheme="majorHAnsi" w:hAnsiTheme="majorHAnsi" w:cstheme="majorHAnsi"/>
          <w:lang w:val="zh-HK"/>
        </w:rPr>
        <w:t>LGBTIQA+</w:t>
      </w:r>
      <w:r w:rsidRPr="00A0449E">
        <w:rPr>
          <w:rFonts w:asciiTheme="majorHAnsi" w:hAnsiTheme="majorHAnsi" w:cstheme="majorHAnsi"/>
          <w:lang w:val="zh-HK"/>
        </w:rPr>
        <w:t>參與者、高峰組織、社區，更廣泛的殘障人士服務部門和所有政府緊密合作，更好滿足</w:t>
      </w:r>
      <w:r w:rsidRPr="00A0449E">
        <w:rPr>
          <w:rFonts w:asciiTheme="majorHAnsi" w:hAnsiTheme="majorHAnsi" w:cstheme="majorHAnsi"/>
          <w:lang w:val="zh-HK"/>
        </w:rPr>
        <w:t>LGBTIQA+</w:t>
      </w:r>
      <w:r w:rsidRPr="00A0449E">
        <w:rPr>
          <w:rFonts w:asciiTheme="majorHAnsi" w:hAnsiTheme="majorHAnsi" w:cstheme="majorHAnsi"/>
          <w:lang w:val="zh-HK"/>
        </w:rPr>
        <w:t>殘障人士的需求</w:t>
      </w:r>
      <w:r w:rsidRPr="00A0449E">
        <w:rPr>
          <w:rStyle w:val="Heading3Char"/>
          <w:rFonts w:asciiTheme="majorHAnsi" w:hAnsiTheme="majorHAnsi" w:cstheme="majorHAnsi"/>
          <w:sz w:val="24"/>
          <w:lang w:val="zh-HK"/>
        </w:rPr>
        <w:t>。</w:t>
      </w:r>
      <w:bookmarkEnd w:id="22"/>
      <w:bookmarkEnd w:id="23"/>
    </w:p>
    <w:p w14:paraId="732792A8" w14:textId="6F5154D9" w:rsidR="000811CD" w:rsidRDefault="0070532C" w:rsidP="00D96ED3">
      <w:pPr>
        <w:rPr>
          <w:rFonts w:asciiTheme="majorHAnsi" w:hAnsiTheme="majorHAnsi" w:cstheme="majorHAnsi"/>
          <w:lang w:val="zh-HK"/>
        </w:rPr>
      </w:pPr>
      <w:r w:rsidRPr="00A0449E">
        <w:rPr>
          <w:rFonts w:asciiTheme="majorHAnsi" w:hAnsiTheme="majorHAnsi" w:cstheme="majorHAnsi"/>
          <w:lang w:val="zh-HK"/>
        </w:rPr>
        <w:t>LGBTIQA+</w:t>
      </w:r>
      <w:r w:rsidRPr="00A0449E">
        <w:rPr>
          <w:rFonts w:asciiTheme="majorHAnsi" w:hAnsiTheme="majorHAnsi" w:cstheme="majorHAnsi"/>
          <w:lang w:val="zh-HK"/>
        </w:rPr>
        <w:t>殘障人士向我們講述了各自在了解和參與</w:t>
      </w:r>
      <w:r w:rsidRPr="00A0449E">
        <w:rPr>
          <w:rFonts w:asciiTheme="majorHAnsi" w:hAnsiTheme="majorHAnsi" w:cstheme="majorHAnsi"/>
          <w:lang w:val="zh-HK"/>
        </w:rPr>
        <w:t>NDIS</w:t>
      </w:r>
      <w:r w:rsidRPr="00A0449E">
        <w:rPr>
          <w:rFonts w:asciiTheme="majorHAnsi" w:hAnsiTheme="majorHAnsi" w:cstheme="majorHAnsi"/>
          <w:lang w:val="zh-HK"/>
        </w:rPr>
        <w:t>期間的不同經歷，而主要機构表達了他們與</w:t>
      </w:r>
      <w:r w:rsidRPr="00A0449E">
        <w:rPr>
          <w:rFonts w:asciiTheme="majorHAnsi" w:hAnsiTheme="majorHAnsi" w:cstheme="majorHAnsi"/>
          <w:lang w:val="zh-HK"/>
        </w:rPr>
        <w:t>NDIA</w:t>
      </w:r>
      <w:r w:rsidRPr="00A0449E">
        <w:rPr>
          <w:rFonts w:asciiTheme="majorHAnsi" w:hAnsiTheme="majorHAnsi" w:cstheme="majorHAnsi"/>
          <w:lang w:val="zh-HK"/>
        </w:rPr>
        <w:t>更緊密合作的意願，進而滿足持份者的需求。</w:t>
      </w:r>
    </w:p>
    <w:p w14:paraId="1E30F51B" w14:textId="77777777" w:rsidR="000811CD" w:rsidRDefault="000811CD">
      <w:pPr>
        <w:spacing w:line="276" w:lineRule="auto"/>
        <w:rPr>
          <w:rFonts w:asciiTheme="majorHAnsi" w:hAnsiTheme="majorHAnsi" w:cstheme="majorHAnsi"/>
          <w:lang w:val="zh-HK"/>
        </w:rPr>
      </w:pPr>
      <w:r>
        <w:rPr>
          <w:rFonts w:asciiTheme="majorHAnsi" w:hAnsiTheme="majorHAnsi" w:cstheme="majorHAnsi"/>
          <w:lang w:val="zh-HK"/>
        </w:rPr>
        <w:br w:type="page"/>
      </w:r>
    </w:p>
    <w:p w14:paraId="50321930" w14:textId="77777777" w:rsidR="000B5AEB" w:rsidRPr="00A0449E" w:rsidRDefault="0070532C" w:rsidP="006B433D">
      <w:pPr>
        <w:pStyle w:val="Heading3"/>
        <w:spacing w:before="240" w:after="120" w:line="264" w:lineRule="auto"/>
        <w:ind w:left="0" w:firstLine="0"/>
        <w:rPr>
          <w:rFonts w:asciiTheme="majorHAnsi" w:hAnsiTheme="majorHAnsi" w:cstheme="majorHAnsi"/>
        </w:rPr>
      </w:pPr>
      <w:bookmarkStart w:id="24" w:name="_Toc256000015"/>
      <w:r w:rsidRPr="00A0449E">
        <w:rPr>
          <w:rFonts w:asciiTheme="majorHAnsi" w:hAnsiTheme="majorHAnsi" w:cstheme="majorHAnsi"/>
          <w:lang w:val="zh-HK"/>
        </w:rPr>
        <w:lastRenderedPageBreak/>
        <w:t>提高</w:t>
      </w:r>
      <w:r w:rsidRPr="00A0449E">
        <w:rPr>
          <w:rFonts w:asciiTheme="majorHAnsi" w:hAnsiTheme="majorHAnsi" w:cstheme="majorHAnsi"/>
          <w:lang w:val="zh-HK"/>
        </w:rPr>
        <w:t>LGBTIQA+</w:t>
      </w:r>
      <w:r w:rsidRPr="00A0449E">
        <w:rPr>
          <w:rFonts w:asciiTheme="majorHAnsi" w:hAnsiTheme="majorHAnsi" w:cstheme="majorHAnsi"/>
          <w:lang w:val="zh-HK"/>
        </w:rPr>
        <w:t>參與者的代表性和參與度</w:t>
      </w:r>
      <w:bookmarkEnd w:id="24"/>
    </w:p>
    <w:p w14:paraId="2CFD1E7B" w14:textId="77777777" w:rsidR="000B5AEB" w:rsidRPr="00A0449E" w:rsidRDefault="0070532C" w:rsidP="00F5612A">
      <w:pPr>
        <w:pStyle w:val="Heading5"/>
        <w:spacing w:before="0"/>
        <w:rPr>
          <w:rFonts w:asciiTheme="majorHAnsi" w:hAnsiTheme="majorHAnsi" w:cstheme="majorHAnsi"/>
          <w:sz w:val="24"/>
        </w:rPr>
      </w:pPr>
      <w:bookmarkStart w:id="25" w:name="_Toc256000016"/>
      <w:bookmarkStart w:id="26" w:name="_Toc41463439"/>
      <w:r w:rsidRPr="00A0449E">
        <w:rPr>
          <w:rFonts w:asciiTheme="majorHAnsi" w:hAnsiTheme="majorHAnsi" w:cstheme="majorHAnsi"/>
          <w:lang w:val="zh-HK"/>
        </w:rPr>
        <w:t>量身定制文化恰當資料，促進完全包容的支持服務，並提供文化安全的反饋機會。</w:t>
      </w:r>
      <w:bookmarkEnd w:id="25"/>
      <w:bookmarkEnd w:id="26"/>
    </w:p>
    <w:p w14:paraId="05871893" w14:textId="77777777" w:rsidR="00D96ED3" w:rsidRPr="00A0449E" w:rsidRDefault="0070532C" w:rsidP="00D96ED3">
      <w:pPr>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需要提供資料和支持，反映和尊重</w:t>
      </w:r>
      <w:r w:rsidRPr="00A0449E">
        <w:rPr>
          <w:rFonts w:asciiTheme="majorHAnsi" w:hAnsiTheme="majorHAnsi" w:cstheme="majorHAnsi"/>
          <w:lang w:val="zh-HK"/>
        </w:rPr>
        <w:t>LGBTIQA+</w:t>
      </w:r>
      <w:r w:rsidRPr="00A0449E">
        <w:rPr>
          <w:rFonts w:asciiTheme="majorHAnsi" w:hAnsiTheme="majorHAnsi" w:cstheme="majorHAnsi"/>
          <w:lang w:val="zh-HK"/>
        </w:rPr>
        <w:t>參與者和社區的多樣性。</w:t>
      </w:r>
    </w:p>
    <w:p w14:paraId="2AC6623F" w14:textId="77777777" w:rsidR="000B5AEB" w:rsidRPr="00A0449E" w:rsidRDefault="0070532C" w:rsidP="006B433D">
      <w:pPr>
        <w:pStyle w:val="Heading3"/>
        <w:ind w:left="0" w:firstLine="0"/>
        <w:rPr>
          <w:rFonts w:asciiTheme="majorHAnsi" w:hAnsiTheme="majorHAnsi" w:cstheme="majorHAnsi"/>
          <w:color w:val="6A2875"/>
        </w:rPr>
      </w:pPr>
      <w:bookmarkStart w:id="27" w:name="_Toc256000017"/>
      <w:r w:rsidRPr="00A0449E">
        <w:rPr>
          <w:rFonts w:asciiTheme="majorHAnsi" w:hAnsiTheme="majorHAnsi" w:cstheme="majorHAnsi"/>
          <w:lang w:val="zh-HK"/>
        </w:rPr>
        <w:t>加強數據收集和評估</w:t>
      </w:r>
      <w:bookmarkEnd w:id="27"/>
    </w:p>
    <w:p w14:paraId="17B3D020" w14:textId="77777777" w:rsidR="000B5AEB" w:rsidRPr="00A0449E" w:rsidRDefault="0070532C" w:rsidP="00F5612A">
      <w:pPr>
        <w:pStyle w:val="Heading5"/>
        <w:spacing w:before="0"/>
        <w:rPr>
          <w:rFonts w:asciiTheme="majorHAnsi" w:hAnsiTheme="majorHAnsi" w:cstheme="majorHAnsi"/>
          <w:sz w:val="24"/>
        </w:rPr>
      </w:pPr>
      <w:bookmarkStart w:id="28" w:name="_Toc256000018"/>
      <w:bookmarkStart w:id="29" w:name="_Toc41463441"/>
      <w:r w:rsidRPr="00A0449E">
        <w:rPr>
          <w:rFonts w:asciiTheme="majorHAnsi" w:hAnsiTheme="majorHAnsi" w:cstheme="majorHAnsi"/>
          <w:lang w:val="zh-HK"/>
        </w:rPr>
        <w:t>更加清楚地了解計劃參與者的多樣性和體驗，並逐步評估推動改進所採取行動的影響。</w:t>
      </w:r>
      <w:bookmarkEnd w:id="28"/>
      <w:bookmarkEnd w:id="29"/>
    </w:p>
    <w:p w14:paraId="684408CE" w14:textId="77777777" w:rsidR="000B5AEB" w:rsidRPr="00A0449E" w:rsidRDefault="0070532C" w:rsidP="00666FA5">
      <w:pPr>
        <w:spacing w:after="0"/>
        <w:rPr>
          <w:rFonts w:asciiTheme="majorHAnsi" w:hAnsiTheme="majorHAnsi" w:cstheme="majorHAnsi"/>
        </w:rPr>
      </w:pPr>
      <w:r w:rsidRPr="00A0449E">
        <w:rPr>
          <w:rFonts w:asciiTheme="majorHAnsi" w:hAnsiTheme="majorHAnsi" w:cstheme="majorHAnsi"/>
          <w:lang w:val="zh-HK"/>
        </w:rPr>
        <w:t>由於缺乏基於全國人口的數據收集和相關資料項目，很難準確了解澳洲</w:t>
      </w:r>
      <w:r w:rsidRPr="00A0449E">
        <w:rPr>
          <w:rFonts w:asciiTheme="majorHAnsi" w:hAnsiTheme="majorHAnsi" w:cstheme="majorHAnsi"/>
          <w:lang w:val="zh-HK"/>
        </w:rPr>
        <w:t>LGBTIQA+</w:t>
      </w:r>
      <w:r w:rsidRPr="00A0449E">
        <w:rPr>
          <w:rFonts w:asciiTheme="majorHAnsi" w:hAnsiTheme="majorHAnsi" w:cstheme="majorHAnsi"/>
          <w:lang w:val="zh-HK"/>
        </w:rPr>
        <w:t>殘障人士數量</w:t>
      </w:r>
      <w:r w:rsidRPr="00A0449E">
        <w:rPr>
          <w:rStyle w:val="FootnoteReference"/>
          <w:rFonts w:asciiTheme="majorHAnsi" w:hAnsiTheme="majorHAnsi" w:cstheme="majorHAnsi"/>
        </w:rPr>
        <w:footnoteReference w:id="5"/>
      </w:r>
      <w:r w:rsidRPr="00A0449E">
        <w:rPr>
          <w:rFonts w:asciiTheme="majorHAnsi" w:hAnsiTheme="majorHAnsi" w:cstheme="majorHAnsi"/>
          <w:lang w:val="zh-HK"/>
        </w:rPr>
        <w:t>。本局致力於改進</w:t>
      </w:r>
      <w:r w:rsidRPr="00A0449E">
        <w:rPr>
          <w:rFonts w:asciiTheme="majorHAnsi" w:hAnsiTheme="majorHAnsi" w:cstheme="majorHAnsi"/>
          <w:lang w:val="zh-HK"/>
        </w:rPr>
        <w:t>NDIA</w:t>
      </w:r>
      <w:r w:rsidRPr="00A0449E">
        <w:rPr>
          <w:rFonts w:asciiTheme="majorHAnsi" w:hAnsiTheme="majorHAnsi" w:cstheme="majorHAnsi"/>
          <w:lang w:val="zh-HK"/>
        </w:rPr>
        <w:t>收集、監測和評估相關資料的系統和流程，以解决這一問題，並指出結構數據將需要時間來定義，捕捉和分析。</w:t>
      </w:r>
    </w:p>
    <w:p w14:paraId="1512B4FC" w14:textId="06614990" w:rsidR="000B5AEB" w:rsidRDefault="000B5AEB" w:rsidP="003B5C47">
      <w:pPr>
        <w:spacing w:after="0" w:line="264" w:lineRule="auto"/>
        <w:rPr>
          <w:rFonts w:asciiTheme="majorHAnsi" w:hAnsiTheme="majorHAnsi" w:cstheme="majorHAnsi"/>
        </w:rPr>
      </w:pPr>
    </w:p>
    <w:p w14:paraId="5D4FD3FB" w14:textId="77777777" w:rsidR="00A0449E" w:rsidRPr="00A0449E" w:rsidRDefault="00A0449E" w:rsidP="003B5C47">
      <w:pPr>
        <w:spacing w:after="0" w:line="264" w:lineRule="auto"/>
        <w:rPr>
          <w:rFonts w:asciiTheme="majorHAnsi" w:hAnsiTheme="majorHAnsi" w:cstheme="majorHAnsi"/>
        </w:rPr>
      </w:pPr>
    </w:p>
    <w:p w14:paraId="09B5DB7A" w14:textId="77777777" w:rsidR="000B5AEB" w:rsidRPr="00A0449E" w:rsidRDefault="0070532C" w:rsidP="00D96ED3">
      <w:pPr>
        <w:pStyle w:val="Heading2"/>
        <w:rPr>
          <w:rStyle w:val="FGHeadingChar"/>
          <w:rFonts w:asciiTheme="majorHAnsi" w:hAnsiTheme="majorHAnsi" w:cstheme="majorHAnsi"/>
          <w:b/>
          <w:bCs/>
          <w:color w:val="6B2976"/>
          <w:sz w:val="44"/>
          <w:szCs w:val="26"/>
        </w:rPr>
      </w:pPr>
      <w:bookmarkStart w:id="30" w:name="_Toc256000019"/>
      <w:bookmarkStart w:id="31" w:name="_Toc37231589"/>
      <w:r w:rsidRPr="00A0449E">
        <w:rPr>
          <w:rStyle w:val="FGHeadingChar"/>
          <w:rFonts w:asciiTheme="majorHAnsi" w:hAnsiTheme="majorHAnsi" w:cstheme="majorHAnsi"/>
          <w:b/>
          <w:bCs/>
          <w:color w:val="6B2976"/>
          <w:sz w:val="44"/>
          <w:szCs w:val="26"/>
          <w:lang w:val="zh-HK"/>
        </w:rPr>
        <w:t>優先行動詳情</w:t>
      </w:r>
      <w:bookmarkEnd w:id="30"/>
      <w:bookmarkEnd w:id="31"/>
    </w:p>
    <w:p w14:paraId="20B18614" w14:textId="77777777" w:rsidR="000B5AEB" w:rsidRPr="00A0449E" w:rsidRDefault="0070532C" w:rsidP="00D96ED3">
      <w:pPr>
        <w:rPr>
          <w:rFonts w:asciiTheme="majorHAnsi" w:eastAsia="MS PGothic" w:hAnsiTheme="majorHAnsi" w:cstheme="majorHAnsi"/>
        </w:rPr>
      </w:pPr>
      <w:r w:rsidRPr="00A0449E">
        <w:rPr>
          <w:rFonts w:asciiTheme="majorHAnsi" w:hAnsiTheme="majorHAnsi" w:cstheme="majorHAnsi"/>
          <w:lang w:val="zh-HK"/>
        </w:rPr>
        <w:t>以下概述的優先行動是本局為實現策略目標而採取特定改變。這些改變與</w:t>
      </w:r>
      <w:r w:rsidRPr="00A0449E">
        <w:rPr>
          <w:rFonts w:asciiTheme="majorHAnsi" w:hAnsiTheme="majorHAnsi" w:cstheme="majorHAnsi"/>
          <w:lang w:val="zh-HK"/>
        </w:rPr>
        <w:t>NDIA</w:t>
      </w:r>
      <w:r w:rsidRPr="00A0449E">
        <w:rPr>
          <w:rFonts w:asciiTheme="majorHAnsi" w:hAnsiTheme="majorHAnsi" w:cstheme="majorHAnsi"/>
          <w:lang w:val="zh-HK"/>
        </w:rPr>
        <w:t>的既定價值觀緊密結合，同時反映了諮詢過程中收集持份者反饋。本局採取優先行動，確保自認</w:t>
      </w:r>
      <w:r w:rsidRPr="00A0449E">
        <w:rPr>
          <w:rFonts w:asciiTheme="majorHAnsi" w:hAnsiTheme="majorHAnsi" w:cstheme="majorHAnsi"/>
          <w:lang w:val="zh-HK"/>
        </w:rPr>
        <w:t>LGBTIQA+</w:t>
      </w:r>
      <w:r w:rsidRPr="00A0449E">
        <w:rPr>
          <w:rFonts w:asciiTheme="majorHAnsi" w:hAnsiTheme="majorHAnsi" w:cstheme="majorHAnsi"/>
          <w:lang w:val="zh-HK"/>
        </w:rPr>
        <w:t>社群人士的</w:t>
      </w:r>
      <w:r w:rsidRPr="00A0449E">
        <w:rPr>
          <w:rFonts w:asciiTheme="majorHAnsi" w:hAnsiTheme="majorHAnsi" w:cstheme="majorHAnsi"/>
          <w:lang w:val="zh-HK"/>
        </w:rPr>
        <w:t>NDIS</w:t>
      </w:r>
      <w:r w:rsidRPr="00A0449E">
        <w:rPr>
          <w:rFonts w:asciiTheme="majorHAnsi" w:hAnsiTheme="majorHAnsi" w:cstheme="majorHAnsi"/>
          <w:lang w:val="zh-HK"/>
        </w:rPr>
        <w:t>參與者有最佳機會實現在就業、教育和社會參與方面的目標。</w:t>
      </w:r>
    </w:p>
    <w:p w14:paraId="55716DEE" w14:textId="77777777" w:rsidR="00D96ED3" w:rsidRPr="00A0449E" w:rsidRDefault="0070532C" w:rsidP="00D96ED3">
      <w:pPr>
        <w:pStyle w:val="TableDescription"/>
        <w:rPr>
          <w:rFonts w:asciiTheme="majorHAnsi" w:hAnsiTheme="majorHAnsi" w:cstheme="majorHAnsi"/>
        </w:rPr>
      </w:pPr>
      <w:r w:rsidRPr="00A0449E">
        <w:rPr>
          <w:rFonts w:asciiTheme="majorHAnsi" w:hAnsiTheme="majorHAnsi" w:cstheme="majorHAnsi"/>
          <w:lang w:val="zh-HK"/>
        </w:rPr>
        <w:t>表二</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7A75FE" w:rsidRPr="00A0449E" w14:paraId="5527ACA1" w14:textId="77777777" w:rsidTr="0041014C">
        <w:trPr>
          <w:trHeight w:val="347"/>
        </w:trPr>
        <w:tc>
          <w:tcPr>
            <w:tcW w:w="1990" w:type="pct"/>
            <w:shd w:val="clear" w:color="auto" w:fill="6B2976"/>
          </w:tcPr>
          <w:p w14:paraId="7B9313EE" w14:textId="77777777" w:rsidR="005F4B7A" w:rsidRPr="00A0449E" w:rsidRDefault="0070532C" w:rsidP="0041014C">
            <w:pPr>
              <w:spacing w:before="120" w:after="120"/>
              <w:ind w:left="125"/>
              <w:rPr>
                <w:rFonts w:asciiTheme="majorHAnsi" w:hAnsiTheme="majorHAnsi" w:cstheme="majorHAnsi"/>
                <w:b/>
                <w:color w:val="FEFFFF" w:themeColor="background1"/>
                <w:sz w:val="24"/>
                <w:szCs w:val="22"/>
              </w:rPr>
            </w:pPr>
            <w:r w:rsidRPr="00A0449E">
              <w:rPr>
                <w:rFonts w:asciiTheme="majorHAnsi" w:hAnsiTheme="majorHAnsi" w:cstheme="majorHAnsi"/>
                <w:b/>
                <w:color w:val="FEFFFF" w:themeColor="background1"/>
                <w:sz w:val="24"/>
                <w:szCs w:val="22"/>
                <w:lang w:val="zh-HK"/>
              </w:rPr>
              <w:t>行動</w:t>
            </w:r>
          </w:p>
        </w:tc>
        <w:tc>
          <w:tcPr>
            <w:tcW w:w="1932" w:type="pct"/>
            <w:shd w:val="clear" w:color="auto" w:fill="6B2976"/>
            <w:vAlign w:val="center"/>
          </w:tcPr>
          <w:p w14:paraId="547094CF" w14:textId="77777777" w:rsidR="005F4B7A" w:rsidRPr="00A0449E" w:rsidRDefault="0070532C" w:rsidP="0041014C">
            <w:pPr>
              <w:spacing w:after="120" w:line="240" w:lineRule="auto"/>
              <w:ind w:left="138"/>
              <w:rPr>
                <w:rFonts w:asciiTheme="majorHAnsi" w:hAnsiTheme="majorHAnsi" w:cstheme="majorHAnsi"/>
                <w:b/>
                <w:color w:val="FEFFFF" w:themeColor="background1"/>
                <w:sz w:val="24"/>
                <w:szCs w:val="22"/>
              </w:rPr>
            </w:pPr>
            <w:r w:rsidRPr="00A0449E">
              <w:rPr>
                <w:rFonts w:asciiTheme="majorHAnsi" w:hAnsiTheme="majorHAnsi" w:cstheme="majorHAnsi"/>
                <w:b/>
                <w:color w:val="FEFFFF" w:themeColor="background1"/>
                <w:sz w:val="24"/>
                <w:szCs w:val="22"/>
                <w:lang w:val="zh-HK"/>
              </w:rPr>
              <w:t>項目</w:t>
            </w:r>
          </w:p>
        </w:tc>
        <w:tc>
          <w:tcPr>
            <w:tcW w:w="1078" w:type="pct"/>
            <w:shd w:val="clear" w:color="auto" w:fill="6B2976"/>
            <w:tcMar>
              <w:top w:w="15" w:type="dxa"/>
              <w:left w:w="108" w:type="dxa"/>
              <w:bottom w:w="0" w:type="dxa"/>
              <w:right w:w="108" w:type="dxa"/>
            </w:tcMar>
            <w:vAlign w:val="center"/>
            <w:hideMark/>
          </w:tcPr>
          <w:p w14:paraId="7E09B312" w14:textId="77777777" w:rsidR="005F4B7A" w:rsidRPr="00A0449E" w:rsidRDefault="0070532C" w:rsidP="0041014C">
            <w:pPr>
              <w:spacing w:after="120" w:line="240" w:lineRule="auto"/>
              <w:rPr>
                <w:rFonts w:asciiTheme="majorHAnsi" w:hAnsiTheme="majorHAnsi" w:cstheme="majorHAnsi"/>
                <w:b/>
                <w:color w:val="FEFFFF" w:themeColor="background1"/>
                <w:sz w:val="24"/>
                <w:szCs w:val="22"/>
              </w:rPr>
            </w:pPr>
            <w:r w:rsidRPr="00A0449E">
              <w:rPr>
                <w:rFonts w:asciiTheme="majorHAnsi" w:hAnsiTheme="majorHAnsi" w:cstheme="majorHAnsi"/>
                <w:b/>
                <w:color w:val="FEFFFF" w:themeColor="background1"/>
                <w:sz w:val="24"/>
                <w:szCs w:val="22"/>
                <w:lang w:val="zh-HK"/>
              </w:rPr>
              <w:t>完成限期</w:t>
            </w:r>
          </w:p>
        </w:tc>
      </w:tr>
      <w:tr w:rsidR="007A75FE" w:rsidRPr="00A0449E" w14:paraId="6EC6462F" w14:textId="77777777" w:rsidTr="0041014C">
        <w:trPr>
          <w:trHeight w:val="347"/>
        </w:trPr>
        <w:tc>
          <w:tcPr>
            <w:tcW w:w="5000" w:type="pct"/>
            <w:gridSpan w:val="3"/>
            <w:shd w:val="clear" w:color="auto" w:fill="F7EEF7"/>
            <w:vAlign w:val="center"/>
          </w:tcPr>
          <w:p w14:paraId="6E167653" w14:textId="77777777" w:rsidR="005F4B7A" w:rsidRPr="00A0449E" w:rsidRDefault="0070532C" w:rsidP="0029516D">
            <w:pPr>
              <w:pStyle w:val="BodyText1"/>
              <w:spacing w:before="160" w:after="160"/>
              <w:ind w:left="136"/>
              <w:rPr>
                <w:rFonts w:asciiTheme="majorHAnsi" w:hAnsiTheme="majorHAnsi" w:cstheme="majorHAnsi"/>
                <w:b/>
                <w:sz w:val="22"/>
                <w:szCs w:val="22"/>
              </w:rPr>
            </w:pPr>
            <w:proofErr w:type="spellStart"/>
            <w:r w:rsidRPr="00A0449E">
              <w:rPr>
                <w:rFonts w:asciiTheme="majorHAnsi" w:hAnsiTheme="majorHAnsi" w:cstheme="majorHAnsi"/>
                <w:b/>
                <w:color w:val="6B2976"/>
                <w:sz w:val="24"/>
                <w:szCs w:val="22"/>
                <w:lang w:val="zh-HK"/>
              </w:rPr>
              <w:t>改善組織文化和態度</w:t>
            </w:r>
            <w:proofErr w:type="spellEnd"/>
          </w:p>
        </w:tc>
      </w:tr>
      <w:tr w:rsidR="007A75FE" w:rsidRPr="00A0449E" w14:paraId="7D043B11" w14:textId="77777777" w:rsidTr="0041014C">
        <w:trPr>
          <w:trHeight w:val="347"/>
        </w:trPr>
        <w:tc>
          <w:tcPr>
            <w:tcW w:w="1990" w:type="pct"/>
            <w:vMerge w:val="restart"/>
            <w:shd w:val="clear" w:color="auto" w:fill="F7EEF7"/>
          </w:tcPr>
          <w:p w14:paraId="477F78FA"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成立</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諮詢小組</w:t>
            </w:r>
          </w:p>
        </w:tc>
        <w:tc>
          <w:tcPr>
            <w:tcW w:w="1932" w:type="pct"/>
            <w:shd w:val="clear" w:color="auto" w:fill="F7EEF7"/>
          </w:tcPr>
          <w:p w14:paraId="0050EB10" w14:textId="644A39C8" w:rsidR="005F4B7A" w:rsidRPr="00A0449E" w:rsidRDefault="0070532C" w:rsidP="00A9042E">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成立工作組，就策略實施和評估提供持續的諮詢</w:t>
            </w:r>
          </w:p>
        </w:tc>
        <w:tc>
          <w:tcPr>
            <w:tcW w:w="1078" w:type="pct"/>
            <w:shd w:val="clear" w:color="auto" w:fill="F7EEF7"/>
            <w:tcMar>
              <w:top w:w="15" w:type="dxa"/>
              <w:left w:w="108" w:type="dxa"/>
              <w:bottom w:w="0" w:type="dxa"/>
              <w:right w:w="108" w:type="dxa"/>
            </w:tcMar>
          </w:tcPr>
          <w:p w14:paraId="3B5668EE" w14:textId="77777777" w:rsidR="005F4B7A" w:rsidRPr="00B92EA2" w:rsidRDefault="0070532C" w:rsidP="0041014C">
            <w:pPr>
              <w:pStyle w:val="BodyText1"/>
              <w:rPr>
                <w:rFonts w:asciiTheme="majorHAnsi" w:eastAsiaTheme="minorEastAsia" w:hAnsiTheme="majorHAnsi" w:cstheme="majorHAnsi"/>
                <w:spacing w:val="0"/>
                <w:sz w:val="22"/>
                <w:szCs w:val="22"/>
                <w:lang w:val="zh-HK" w:eastAsia="ja-JP"/>
              </w:rPr>
            </w:pPr>
            <w:r w:rsidRPr="00B92EA2">
              <w:rPr>
                <w:rFonts w:asciiTheme="majorHAnsi" w:eastAsiaTheme="minorEastAsia" w:hAnsiTheme="majorHAnsi" w:cstheme="majorHAnsi"/>
                <w:spacing w:val="0"/>
                <w:sz w:val="22"/>
                <w:szCs w:val="22"/>
                <w:lang w:val="zh-HK" w:eastAsia="ja-JP"/>
              </w:rPr>
              <w:t>二零二零年十月</w:t>
            </w:r>
          </w:p>
        </w:tc>
      </w:tr>
      <w:tr w:rsidR="007A75FE" w:rsidRPr="00A0449E" w14:paraId="58643C9F" w14:textId="77777777" w:rsidTr="0041014C">
        <w:trPr>
          <w:trHeight w:val="347"/>
        </w:trPr>
        <w:tc>
          <w:tcPr>
            <w:tcW w:w="1990" w:type="pct"/>
            <w:vMerge/>
            <w:shd w:val="clear" w:color="auto" w:fill="F7EEF7"/>
          </w:tcPr>
          <w:p w14:paraId="265AE3C7"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7E112A7" w14:textId="2A9ED1BC" w:rsidR="005F4B7A" w:rsidRPr="00A0449E" w:rsidRDefault="0070532C" w:rsidP="00A9042E">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開始季度虛擬工作會議，討論進度並分享想法／問題</w:t>
            </w:r>
          </w:p>
        </w:tc>
        <w:tc>
          <w:tcPr>
            <w:tcW w:w="1078" w:type="pct"/>
            <w:shd w:val="clear" w:color="auto" w:fill="F7EEF7"/>
            <w:tcMar>
              <w:top w:w="15" w:type="dxa"/>
              <w:left w:w="108" w:type="dxa"/>
              <w:bottom w:w="0" w:type="dxa"/>
              <w:right w:w="108" w:type="dxa"/>
            </w:tcMar>
          </w:tcPr>
          <w:p w14:paraId="60953D79" w14:textId="77777777" w:rsidR="005F4B7A" w:rsidRPr="00B92EA2" w:rsidRDefault="0070532C" w:rsidP="0041014C">
            <w:pPr>
              <w:pStyle w:val="BodyText1"/>
              <w:rPr>
                <w:rFonts w:asciiTheme="majorHAnsi" w:eastAsiaTheme="minorEastAsia" w:hAnsiTheme="majorHAnsi" w:cstheme="majorHAnsi"/>
                <w:spacing w:val="0"/>
                <w:sz w:val="22"/>
                <w:szCs w:val="22"/>
                <w:lang w:val="zh-HK" w:eastAsia="ja-JP"/>
              </w:rPr>
            </w:pPr>
            <w:r w:rsidRPr="00B92EA2">
              <w:rPr>
                <w:rFonts w:asciiTheme="majorHAnsi" w:eastAsiaTheme="minorEastAsia" w:hAnsiTheme="majorHAnsi" w:cstheme="majorHAnsi"/>
                <w:spacing w:val="0"/>
                <w:sz w:val="22"/>
                <w:szCs w:val="22"/>
                <w:lang w:val="zh-HK" w:eastAsia="ja-JP"/>
              </w:rPr>
              <w:t>二零二零年十一月</w:t>
            </w:r>
          </w:p>
        </w:tc>
      </w:tr>
      <w:tr w:rsidR="007A75FE" w:rsidRPr="00A0449E" w14:paraId="3D431149" w14:textId="77777777" w:rsidTr="0041014C">
        <w:trPr>
          <w:trHeight w:val="585"/>
        </w:trPr>
        <w:tc>
          <w:tcPr>
            <w:tcW w:w="1990" w:type="pct"/>
            <w:vMerge w:val="restart"/>
            <w:shd w:val="clear" w:color="auto" w:fill="F7EEF7"/>
          </w:tcPr>
          <w:p w14:paraId="18768EA9"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改善包容實踐行為，使：</w:t>
            </w:r>
          </w:p>
          <w:p w14:paraId="174B9648" w14:textId="77777777" w:rsidR="005F4B7A" w:rsidRPr="00A0449E" w:rsidRDefault="0070532C" w:rsidP="005F4B7A">
            <w:pPr>
              <w:pStyle w:val="ListParagraph"/>
              <w:numPr>
                <w:ilvl w:val="0"/>
                <w:numId w:val="22"/>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前線員工了解如何以尊重他人的態度與</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參與者互動。</w:t>
            </w:r>
          </w:p>
          <w:p w14:paraId="49D0F410" w14:textId="77777777" w:rsidR="005F4B7A" w:rsidRPr="00A0449E" w:rsidRDefault="0070532C" w:rsidP="005F4B7A">
            <w:pPr>
              <w:pStyle w:val="ListParagraph"/>
              <w:numPr>
                <w:ilvl w:val="0"/>
                <w:numId w:val="22"/>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註冊服務提供商了解本局的</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策略，以及本局期望他們如何以尊重他人的</w:t>
            </w:r>
            <w:r w:rsidRPr="00A0449E">
              <w:rPr>
                <w:rFonts w:asciiTheme="majorHAnsi" w:hAnsiTheme="majorHAnsi" w:cstheme="majorHAnsi"/>
                <w:b/>
                <w:szCs w:val="22"/>
                <w:lang w:val="zh-HK"/>
              </w:rPr>
              <w:lastRenderedPageBreak/>
              <w:t>態度與</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參與者互動</w:t>
            </w:r>
          </w:p>
        </w:tc>
        <w:tc>
          <w:tcPr>
            <w:tcW w:w="1932" w:type="pct"/>
            <w:shd w:val="clear" w:color="auto" w:fill="F7EEF7"/>
          </w:tcPr>
          <w:p w14:paraId="702FF495" w14:textId="73954C68"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lastRenderedPageBreak/>
              <w:t>使用</w:t>
            </w:r>
            <w:r w:rsidRPr="00A0449E">
              <w:rPr>
                <w:rFonts w:asciiTheme="majorHAnsi" w:hAnsiTheme="majorHAnsi" w:cstheme="majorHAnsi"/>
                <w:szCs w:val="22"/>
                <w:lang w:val="zh-HK"/>
              </w:rPr>
              <w:t>Rainbow Health Victoria</w:t>
            </w:r>
            <w:r w:rsidRPr="00A0449E">
              <w:rPr>
                <w:rFonts w:asciiTheme="majorHAnsi" w:hAnsiTheme="majorHAnsi" w:cstheme="majorHAnsi"/>
                <w:szCs w:val="22"/>
                <w:lang w:val="zh-HK"/>
              </w:rPr>
              <w:t>的「</w:t>
            </w:r>
            <w:r w:rsidRPr="00A0449E">
              <w:rPr>
                <w:rFonts w:asciiTheme="majorHAnsi" w:hAnsiTheme="majorHAnsi" w:cstheme="majorHAnsi"/>
                <w:szCs w:val="22"/>
                <w:lang w:val="zh-HK"/>
              </w:rPr>
              <w:t>LGBTI</w:t>
            </w:r>
            <w:r w:rsidRPr="00A0449E">
              <w:rPr>
                <w:rFonts w:asciiTheme="majorHAnsi" w:hAnsiTheme="majorHAnsi" w:cstheme="majorHAnsi"/>
                <w:szCs w:val="22"/>
                <w:lang w:val="zh-HK"/>
              </w:rPr>
              <w:t>包容實踐審核工具」（</w:t>
            </w:r>
            <w:r w:rsidRPr="00A0449E">
              <w:rPr>
                <w:rFonts w:asciiTheme="majorHAnsi" w:hAnsiTheme="majorHAnsi" w:cstheme="majorHAnsi"/>
                <w:szCs w:val="22"/>
                <w:lang w:val="zh-HK"/>
              </w:rPr>
              <w:t>LGBTI Inclusive Practice Audit Tool</w:t>
            </w:r>
            <w:r w:rsidRPr="00A0449E">
              <w:rPr>
                <w:rFonts w:asciiTheme="majorHAnsi" w:hAnsiTheme="majorHAnsi" w:cstheme="majorHAnsi"/>
                <w:szCs w:val="22"/>
                <w:lang w:val="zh-HK"/>
              </w:rPr>
              <w:t>）對本局進行了審核</w:t>
            </w:r>
          </w:p>
        </w:tc>
        <w:tc>
          <w:tcPr>
            <w:tcW w:w="1078" w:type="pct"/>
            <w:shd w:val="clear" w:color="auto" w:fill="F7EEF7"/>
            <w:tcMar>
              <w:top w:w="15" w:type="dxa"/>
              <w:left w:w="108" w:type="dxa"/>
              <w:bottom w:w="0" w:type="dxa"/>
              <w:right w:w="108" w:type="dxa"/>
            </w:tcMar>
          </w:tcPr>
          <w:p w14:paraId="7AC6F21C"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二零二零年十二月</w:t>
            </w:r>
          </w:p>
        </w:tc>
      </w:tr>
      <w:tr w:rsidR="007A75FE" w:rsidRPr="00A0449E" w14:paraId="0ED8E6AB" w14:textId="77777777" w:rsidTr="0041014C">
        <w:trPr>
          <w:trHeight w:val="538"/>
        </w:trPr>
        <w:tc>
          <w:tcPr>
            <w:tcW w:w="1990" w:type="pct"/>
            <w:vMerge/>
            <w:shd w:val="clear" w:color="auto" w:fill="F7EEF7"/>
          </w:tcPr>
          <w:p w14:paraId="50FAF3C3"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46665C4D" w14:textId="5FA7CFDC"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《慶祝多樣性：包容</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》網上培訓課程由「推薦」改到「強制」</w:t>
            </w:r>
          </w:p>
        </w:tc>
        <w:tc>
          <w:tcPr>
            <w:tcW w:w="1078" w:type="pct"/>
            <w:shd w:val="clear" w:color="auto" w:fill="F7EEF7"/>
            <w:tcMar>
              <w:top w:w="15" w:type="dxa"/>
              <w:left w:w="108" w:type="dxa"/>
              <w:bottom w:w="0" w:type="dxa"/>
              <w:right w:w="108" w:type="dxa"/>
            </w:tcMar>
          </w:tcPr>
          <w:p w14:paraId="5FEFD55B"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二零二零年七月</w:t>
            </w:r>
          </w:p>
        </w:tc>
      </w:tr>
      <w:tr w:rsidR="007A75FE" w:rsidRPr="00A0449E" w14:paraId="47EB6FA5" w14:textId="77777777" w:rsidTr="0041014C">
        <w:trPr>
          <w:trHeight w:val="322"/>
        </w:trPr>
        <w:tc>
          <w:tcPr>
            <w:tcW w:w="1990" w:type="pct"/>
            <w:vMerge/>
            <w:shd w:val="clear" w:color="auto" w:fill="F7EEF7"/>
          </w:tcPr>
          <w:p w14:paraId="3215E319"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CB5F9AC" w14:textId="290BFE53"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80</w:t>
            </w:r>
            <w:r w:rsidRPr="00A0449E">
              <w:rPr>
                <w:rFonts w:asciiTheme="majorHAnsi" w:hAnsiTheme="majorHAnsi" w:cstheme="majorHAnsi"/>
                <w:szCs w:val="22"/>
                <w:lang w:val="zh-HK"/>
              </w:rPr>
              <w:t>％的工作人員已完成培訓</w:t>
            </w:r>
          </w:p>
        </w:tc>
        <w:tc>
          <w:tcPr>
            <w:tcW w:w="1078" w:type="pct"/>
            <w:shd w:val="clear" w:color="auto" w:fill="F7EEF7"/>
            <w:tcMar>
              <w:top w:w="15" w:type="dxa"/>
              <w:left w:w="108" w:type="dxa"/>
              <w:bottom w:w="0" w:type="dxa"/>
              <w:right w:w="108" w:type="dxa"/>
            </w:tcMar>
          </w:tcPr>
          <w:p w14:paraId="3C37E8D1"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二零二零年十二月</w:t>
            </w:r>
          </w:p>
        </w:tc>
      </w:tr>
      <w:tr w:rsidR="007A75FE" w:rsidRPr="00A0449E" w14:paraId="6113686B" w14:textId="77777777" w:rsidTr="0041014C">
        <w:trPr>
          <w:trHeight w:val="542"/>
        </w:trPr>
        <w:tc>
          <w:tcPr>
            <w:tcW w:w="1990" w:type="pct"/>
            <w:vMerge/>
            <w:shd w:val="clear" w:color="auto" w:fill="F7EEF7"/>
          </w:tcPr>
          <w:p w14:paraId="2E26DEFD"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244565C8" w14:textId="7BA1B1C4"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確認</w:t>
            </w:r>
            <w:r w:rsidRPr="00A0449E">
              <w:rPr>
                <w:rFonts w:asciiTheme="majorHAnsi" w:hAnsiTheme="majorHAnsi" w:cstheme="majorHAnsi"/>
                <w:szCs w:val="22"/>
                <w:lang w:val="zh-HK"/>
              </w:rPr>
              <w:t>PITC</w:t>
            </w:r>
            <w:r w:rsidRPr="00A0449E">
              <w:rPr>
                <w:rFonts w:asciiTheme="majorHAnsi" w:hAnsiTheme="majorHAnsi" w:cstheme="majorHAnsi"/>
                <w:szCs w:val="22"/>
                <w:lang w:val="zh-HK"/>
              </w:rPr>
              <w:t>完成本局的</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文化能力網上培訓，或出示證據證明已完成同等培訓</w:t>
            </w:r>
          </w:p>
        </w:tc>
        <w:tc>
          <w:tcPr>
            <w:tcW w:w="1078" w:type="pct"/>
            <w:shd w:val="clear" w:color="auto" w:fill="F7EEF7"/>
            <w:tcMar>
              <w:top w:w="15" w:type="dxa"/>
              <w:left w:w="108" w:type="dxa"/>
              <w:bottom w:w="0" w:type="dxa"/>
              <w:right w:w="108" w:type="dxa"/>
            </w:tcMar>
          </w:tcPr>
          <w:p w14:paraId="155E6347"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二零二一年三月</w:t>
            </w:r>
          </w:p>
        </w:tc>
      </w:tr>
      <w:tr w:rsidR="007A75FE" w:rsidRPr="00A0449E" w14:paraId="11FA93D0" w14:textId="77777777" w:rsidTr="0041014C">
        <w:trPr>
          <w:trHeight w:val="826"/>
        </w:trPr>
        <w:tc>
          <w:tcPr>
            <w:tcW w:w="1990" w:type="pct"/>
            <w:vMerge/>
            <w:shd w:val="clear" w:color="auto" w:fill="F7EEF7"/>
          </w:tcPr>
          <w:p w14:paraId="4099B19B"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633F4DE4" w14:textId="463A0090" w:rsidR="005F4B7A" w:rsidRPr="00A0449E" w:rsidRDefault="0070532C" w:rsidP="00A9042E">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向所有註冊服務提供商提供</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策略的電子版本</w:t>
            </w:r>
          </w:p>
        </w:tc>
        <w:tc>
          <w:tcPr>
            <w:tcW w:w="1078" w:type="pct"/>
            <w:shd w:val="clear" w:color="auto" w:fill="F7EEF7"/>
            <w:tcMar>
              <w:top w:w="15" w:type="dxa"/>
              <w:left w:w="108" w:type="dxa"/>
              <w:bottom w:w="0" w:type="dxa"/>
              <w:right w:w="108" w:type="dxa"/>
            </w:tcMar>
          </w:tcPr>
          <w:p w14:paraId="0E9C01B7"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二零二零年七月</w:t>
            </w:r>
          </w:p>
        </w:tc>
      </w:tr>
      <w:tr w:rsidR="007A75FE" w:rsidRPr="00A0449E" w14:paraId="0CDB7D44" w14:textId="77777777" w:rsidTr="0041014C">
        <w:trPr>
          <w:trHeight w:val="594"/>
        </w:trPr>
        <w:tc>
          <w:tcPr>
            <w:tcW w:w="1990" w:type="pct"/>
            <w:vMerge w:val="restart"/>
            <w:shd w:val="clear" w:color="auto" w:fill="F7EEF7"/>
          </w:tcPr>
          <w:p w14:paraId="55054D3B"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在高級行政人員級別設立公認的</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推動者。</w:t>
            </w:r>
          </w:p>
        </w:tc>
        <w:tc>
          <w:tcPr>
            <w:tcW w:w="1932" w:type="pct"/>
            <w:shd w:val="clear" w:color="auto" w:fill="F7EEF7"/>
          </w:tcPr>
          <w:p w14:paraId="4770B2E4" w14:textId="6FFC8207"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已確定</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推動者</w:t>
            </w:r>
          </w:p>
        </w:tc>
        <w:tc>
          <w:tcPr>
            <w:tcW w:w="1078" w:type="pct"/>
            <w:shd w:val="clear" w:color="auto" w:fill="F7EEF7"/>
            <w:tcMar>
              <w:top w:w="15" w:type="dxa"/>
              <w:left w:w="108" w:type="dxa"/>
              <w:bottom w:w="0" w:type="dxa"/>
              <w:right w:w="108" w:type="dxa"/>
            </w:tcMar>
          </w:tcPr>
          <w:p w14:paraId="498BA23B"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二零二零年八月</w:t>
            </w:r>
          </w:p>
        </w:tc>
      </w:tr>
      <w:tr w:rsidR="007A75FE" w:rsidRPr="00A0449E" w14:paraId="38DCDAD8" w14:textId="77777777" w:rsidTr="0041014C">
        <w:trPr>
          <w:trHeight w:val="592"/>
        </w:trPr>
        <w:tc>
          <w:tcPr>
            <w:tcW w:w="1990" w:type="pct"/>
            <w:vMerge/>
            <w:shd w:val="clear" w:color="auto" w:fill="F7EEF7"/>
          </w:tcPr>
          <w:p w14:paraId="5B614649" w14:textId="77777777" w:rsidR="005F4B7A" w:rsidRPr="00A0449E"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F7EEF7"/>
          </w:tcPr>
          <w:p w14:paraId="3DD23B48" w14:textId="4D57F49E"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以</w:t>
            </w:r>
            <w:r w:rsidRPr="00A0449E">
              <w:rPr>
                <w:rFonts w:asciiTheme="majorHAnsi" w:hAnsiTheme="majorHAnsi" w:cstheme="majorHAnsi"/>
                <w:szCs w:val="22"/>
                <w:lang w:val="zh-HK"/>
              </w:rPr>
              <w:t>NDIA</w:t>
            </w:r>
            <w:r w:rsidRPr="00A0449E">
              <w:rPr>
                <w:rFonts w:asciiTheme="majorHAnsi" w:hAnsiTheme="majorHAnsi" w:cstheme="majorHAnsi"/>
                <w:szCs w:val="22"/>
                <w:lang w:val="zh-HK"/>
              </w:rPr>
              <w:t>的</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推動者身份參加至少一場外部活動</w:t>
            </w:r>
          </w:p>
        </w:tc>
        <w:tc>
          <w:tcPr>
            <w:tcW w:w="1078" w:type="pct"/>
            <w:shd w:val="clear" w:color="auto" w:fill="F7EEF7"/>
            <w:tcMar>
              <w:top w:w="15" w:type="dxa"/>
              <w:left w:w="108" w:type="dxa"/>
              <w:bottom w:w="0" w:type="dxa"/>
              <w:right w:w="108" w:type="dxa"/>
            </w:tcMar>
          </w:tcPr>
          <w:p w14:paraId="45390E0D"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二零二零年十二月</w:t>
            </w:r>
          </w:p>
        </w:tc>
      </w:tr>
      <w:tr w:rsidR="007A75FE" w:rsidRPr="00A0449E" w14:paraId="5B1A8F41" w14:textId="77777777" w:rsidTr="0041014C">
        <w:trPr>
          <w:trHeight w:val="592"/>
        </w:trPr>
        <w:tc>
          <w:tcPr>
            <w:tcW w:w="1990" w:type="pct"/>
            <w:vMerge/>
            <w:shd w:val="clear" w:color="auto" w:fill="F7EEF7"/>
          </w:tcPr>
          <w:p w14:paraId="0BC46D4F" w14:textId="77777777" w:rsidR="005F4B7A" w:rsidRPr="00A0449E"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F7EEF7"/>
          </w:tcPr>
          <w:p w14:paraId="09A22534" w14:textId="0462B90B"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參加至少一次</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工作小組會議</w:t>
            </w:r>
          </w:p>
        </w:tc>
        <w:tc>
          <w:tcPr>
            <w:tcW w:w="1078" w:type="pct"/>
            <w:shd w:val="clear" w:color="auto" w:fill="F7EEF7"/>
            <w:tcMar>
              <w:top w:w="15" w:type="dxa"/>
              <w:left w:w="108" w:type="dxa"/>
              <w:bottom w:w="0" w:type="dxa"/>
              <w:right w:w="108" w:type="dxa"/>
            </w:tcMar>
          </w:tcPr>
          <w:p w14:paraId="2C79E387"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二零二零年十二月</w:t>
            </w:r>
          </w:p>
        </w:tc>
      </w:tr>
      <w:tr w:rsidR="007A75FE" w:rsidRPr="00A0449E" w14:paraId="20F0D867" w14:textId="77777777" w:rsidTr="0041014C">
        <w:trPr>
          <w:trHeight w:val="347"/>
        </w:trPr>
        <w:tc>
          <w:tcPr>
            <w:tcW w:w="5000" w:type="pct"/>
            <w:gridSpan w:val="3"/>
            <w:shd w:val="clear" w:color="auto" w:fill="auto"/>
            <w:vAlign w:val="center"/>
          </w:tcPr>
          <w:p w14:paraId="24F688F5" w14:textId="77777777" w:rsidR="005F4B7A" w:rsidRPr="00A0449E" w:rsidRDefault="0070532C" w:rsidP="0029516D">
            <w:pPr>
              <w:spacing w:before="160" w:after="160" w:line="240" w:lineRule="auto"/>
              <w:ind w:left="136"/>
              <w:rPr>
                <w:rFonts w:asciiTheme="majorHAnsi" w:hAnsiTheme="majorHAnsi" w:cstheme="majorHAnsi"/>
                <w:b/>
                <w:szCs w:val="22"/>
              </w:rPr>
            </w:pPr>
            <w:r w:rsidRPr="00A0449E">
              <w:rPr>
                <w:rFonts w:asciiTheme="majorHAnsi" w:hAnsiTheme="majorHAnsi" w:cstheme="majorHAnsi"/>
                <w:b/>
                <w:color w:val="6B2976"/>
                <w:sz w:val="24"/>
                <w:szCs w:val="22"/>
                <w:lang w:val="zh-HK"/>
              </w:rPr>
              <w:t>改善參與方法</w:t>
            </w:r>
          </w:p>
        </w:tc>
      </w:tr>
      <w:tr w:rsidR="007A75FE" w:rsidRPr="00A0449E" w14:paraId="0A221858" w14:textId="77777777" w:rsidTr="0041014C">
        <w:trPr>
          <w:trHeight w:val="484"/>
        </w:trPr>
        <w:tc>
          <w:tcPr>
            <w:tcW w:w="1990" w:type="pct"/>
            <w:shd w:val="clear" w:color="auto" w:fill="auto"/>
          </w:tcPr>
          <w:p w14:paraId="52AAA023" w14:textId="50D19624" w:rsidR="005F4B7A" w:rsidRPr="00A0449E" w:rsidRDefault="0070532C" w:rsidP="00A9042E">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定立</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社群溝通和參與計劃。</w:t>
            </w:r>
          </w:p>
        </w:tc>
        <w:tc>
          <w:tcPr>
            <w:tcW w:w="1932" w:type="pct"/>
          </w:tcPr>
          <w:p w14:paraId="76CE4BCF" w14:textId="3B433D6D" w:rsidR="005F4B7A" w:rsidRPr="00A0449E" w:rsidRDefault="0070532C" w:rsidP="00A9042E">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完成溝通和參與計劃修定</w:t>
            </w:r>
          </w:p>
        </w:tc>
        <w:tc>
          <w:tcPr>
            <w:tcW w:w="1078" w:type="pct"/>
            <w:shd w:val="clear" w:color="auto" w:fill="auto"/>
            <w:tcMar>
              <w:top w:w="15" w:type="dxa"/>
              <w:left w:w="108" w:type="dxa"/>
              <w:bottom w:w="0" w:type="dxa"/>
              <w:right w:w="108" w:type="dxa"/>
            </w:tcMar>
          </w:tcPr>
          <w:p w14:paraId="633F3005"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二零二零年九月</w:t>
            </w:r>
          </w:p>
        </w:tc>
      </w:tr>
      <w:tr w:rsidR="007A75FE" w:rsidRPr="00A0449E" w14:paraId="7425AD2D" w14:textId="77777777" w:rsidTr="0041014C">
        <w:trPr>
          <w:trHeight w:val="484"/>
        </w:trPr>
        <w:tc>
          <w:tcPr>
            <w:tcW w:w="1990" w:type="pct"/>
            <w:vMerge w:val="restart"/>
            <w:shd w:val="clear" w:color="auto" w:fill="auto"/>
          </w:tcPr>
          <w:p w14:paraId="590CAA5B"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對自認</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的參與者進行保密的網上調查，從而更清楚了解他們在使用</w:t>
            </w:r>
            <w:r w:rsidRPr="00A0449E">
              <w:rPr>
                <w:rFonts w:asciiTheme="majorHAnsi" w:hAnsiTheme="majorHAnsi" w:cstheme="majorHAnsi"/>
                <w:b/>
                <w:szCs w:val="22"/>
                <w:lang w:val="zh-HK"/>
              </w:rPr>
              <w:t>NDIS</w:t>
            </w:r>
            <w:r w:rsidRPr="00A0449E">
              <w:rPr>
                <w:rFonts w:asciiTheme="majorHAnsi" w:hAnsiTheme="majorHAnsi" w:cstheme="majorHAnsi"/>
                <w:b/>
                <w:szCs w:val="22"/>
                <w:lang w:val="zh-HK"/>
              </w:rPr>
              <w:t>方面的體驗，並確定需要進一步改進的地方。</w:t>
            </w:r>
          </w:p>
        </w:tc>
        <w:tc>
          <w:tcPr>
            <w:tcW w:w="1932" w:type="pct"/>
          </w:tcPr>
          <w:p w14:paraId="55F03C59" w14:textId="5109BEF4"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在本局參與者體驗調查中添加了一些問題，以了解</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體驗</w:t>
            </w:r>
          </w:p>
        </w:tc>
        <w:tc>
          <w:tcPr>
            <w:tcW w:w="1078" w:type="pct"/>
            <w:shd w:val="clear" w:color="auto" w:fill="auto"/>
            <w:tcMar>
              <w:top w:w="15" w:type="dxa"/>
              <w:left w:w="108" w:type="dxa"/>
              <w:bottom w:w="0" w:type="dxa"/>
              <w:right w:w="108" w:type="dxa"/>
            </w:tcMar>
          </w:tcPr>
          <w:p w14:paraId="7C48139F"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二零二零年十一月</w:t>
            </w:r>
          </w:p>
        </w:tc>
      </w:tr>
      <w:tr w:rsidR="007A75FE" w:rsidRPr="00A0449E" w14:paraId="51B341B3" w14:textId="77777777" w:rsidTr="0041014C">
        <w:trPr>
          <w:trHeight w:val="484"/>
        </w:trPr>
        <w:tc>
          <w:tcPr>
            <w:tcW w:w="1990" w:type="pct"/>
            <w:vMerge/>
            <w:shd w:val="clear" w:color="auto" w:fill="auto"/>
          </w:tcPr>
          <w:p w14:paraId="64717F45"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auto"/>
          </w:tcPr>
          <w:p w14:paraId="712C77DE" w14:textId="68E31D82"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為</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社群制訂基礎滿意結果報告</w:t>
            </w:r>
          </w:p>
        </w:tc>
        <w:tc>
          <w:tcPr>
            <w:tcW w:w="1078" w:type="pct"/>
            <w:shd w:val="clear" w:color="auto" w:fill="auto"/>
            <w:tcMar>
              <w:top w:w="15" w:type="dxa"/>
              <w:left w:w="108" w:type="dxa"/>
              <w:bottom w:w="0" w:type="dxa"/>
              <w:right w:w="108" w:type="dxa"/>
            </w:tcMar>
          </w:tcPr>
          <w:p w14:paraId="51FF7EE0"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二零二一年一月</w:t>
            </w:r>
          </w:p>
        </w:tc>
      </w:tr>
      <w:tr w:rsidR="007A75FE" w:rsidRPr="00A0449E" w14:paraId="0905B2C8" w14:textId="77777777" w:rsidTr="0041014C">
        <w:trPr>
          <w:trHeight w:val="403"/>
        </w:trPr>
        <w:tc>
          <w:tcPr>
            <w:tcW w:w="1990" w:type="pct"/>
            <w:vMerge/>
            <w:shd w:val="clear" w:color="auto" w:fill="auto"/>
          </w:tcPr>
          <w:p w14:paraId="64EC4033"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tcPr>
          <w:p w14:paraId="5667CC01" w14:textId="023BE0BC"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準備並提交報告</w:t>
            </w:r>
          </w:p>
        </w:tc>
        <w:tc>
          <w:tcPr>
            <w:tcW w:w="1078" w:type="pct"/>
            <w:shd w:val="clear" w:color="auto" w:fill="auto"/>
            <w:tcMar>
              <w:top w:w="15" w:type="dxa"/>
              <w:left w:w="108" w:type="dxa"/>
              <w:bottom w:w="0" w:type="dxa"/>
              <w:right w:w="108" w:type="dxa"/>
            </w:tcMar>
          </w:tcPr>
          <w:p w14:paraId="670A1648"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二零二一年三月</w:t>
            </w:r>
          </w:p>
        </w:tc>
      </w:tr>
      <w:tr w:rsidR="007A75FE" w:rsidRPr="00A0449E" w14:paraId="69B7A898" w14:textId="77777777" w:rsidTr="0041014C">
        <w:trPr>
          <w:trHeight w:val="347"/>
        </w:trPr>
        <w:tc>
          <w:tcPr>
            <w:tcW w:w="5000" w:type="pct"/>
            <w:gridSpan w:val="3"/>
            <w:shd w:val="clear" w:color="auto" w:fill="F7EEF7"/>
            <w:vAlign w:val="center"/>
          </w:tcPr>
          <w:p w14:paraId="3AA86857" w14:textId="77777777" w:rsidR="005F4B7A" w:rsidRPr="00A0449E" w:rsidRDefault="0070532C" w:rsidP="0029516D">
            <w:pPr>
              <w:spacing w:before="160" w:after="160" w:line="240" w:lineRule="auto"/>
              <w:ind w:left="136"/>
              <w:rPr>
                <w:rFonts w:asciiTheme="majorHAnsi" w:hAnsiTheme="majorHAnsi" w:cstheme="majorHAnsi"/>
                <w:b/>
                <w:szCs w:val="22"/>
              </w:rPr>
            </w:pPr>
            <w:r w:rsidRPr="00A0449E">
              <w:rPr>
                <w:rFonts w:asciiTheme="majorHAnsi" w:hAnsiTheme="majorHAnsi" w:cstheme="majorHAnsi"/>
                <w:b/>
                <w:color w:val="6B2976"/>
                <w:sz w:val="24"/>
                <w:szCs w:val="22"/>
                <w:lang w:val="zh-HK"/>
              </w:rPr>
              <w:t>提高</w:t>
            </w:r>
            <w:r w:rsidRPr="00A0449E">
              <w:rPr>
                <w:rFonts w:asciiTheme="majorHAnsi" w:hAnsiTheme="majorHAnsi" w:cstheme="majorHAnsi"/>
                <w:b/>
                <w:color w:val="6B2976"/>
                <w:sz w:val="24"/>
                <w:szCs w:val="22"/>
                <w:lang w:val="zh-HK"/>
              </w:rPr>
              <w:t>LGBTIQA+</w:t>
            </w:r>
            <w:r w:rsidRPr="00A0449E">
              <w:rPr>
                <w:rFonts w:asciiTheme="majorHAnsi" w:hAnsiTheme="majorHAnsi" w:cstheme="majorHAnsi"/>
                <w:b/>
                <w:color w:val="6B2976"/>
                <w:sz w:val="24"/>
                <w:szCs w:val="22"/>
                <w:lang w:val="zh-HK"/>
              </w:rPr>
              <w:t>參與者的代表性和參與度</w:t>
            </w:r>
          </w:p>
        </w:tc>
      </w:tr>
      <w:tr w:rsidR="007A75FE" w:rsidRPr="00A0449E" w14:paraId="30A22CBF" w14:textId="77777777" w:rsidTr="0041014C">
        <w:trPr>
          <w:trHeight w:val="680"/>
        </w:trPr>
        <w:tc>
          <w:tcPr>
            <w:tcW w:w="1990" w:type="pct"/>
            <w:vMerge w:val="restart"/>
            <w:shd w:val="clear" w:color="auto" w:fill="F7EEF7"/>
          </w:tcPr>
          <w:p w14:paraId="45CBCB00"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確保本局對</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殘障人士和社群的內部和外部資料與資源是文化恰當的。</w:t>
            </w:r>
          </w:p>
        </w:tc>
        <w:tc>
          <w:tcPr>
            <w:tcW w:w="1932" w:type="pct"/>
            <w:shd w:val="clear" w:color="auto" w:fill="F7EEF7"/>
          </w:tcPr>
          <w:p w14:paraId="36379B8A" w14:textId="206A173F"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為本局編制指南定立包容寫作和溝通原則</w:t>
            </w:r>
          </w:p>
        </w:tc>
        <w:tc>
          <w:tcPr>
            <w:tcW w:w="1078" w:type="pct"/>
            <w:shd w:val="clear" w:color="auto" w:fill="F7EEF7"/>
            <w:tcMar>
              <w:top w:w="15" w:type="dxa"/>
              <w:left w:w="108" w:type="dxa"/>
              <w:bottom w:w="0" w:type="dxa"/>
              <w:right w:w="108" w:type="dxa"/>
            </w:tcMar>
          </w:tcPr>
          <w:p w14:paraId="0E56BD20"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二零二零年九月</w:t>
            </w:r>
          </w:p>
        </w:tc>
      </w:tr>
      <w:tr w:rsidR="007A75FE" w:rsidRPr="00A0449E" w14:paraId="2E0DAACE" w14:textId="77777777" w:rsidTr="0041014C">
        <w:trPr>
          <w:trHeight w:val="679"/>
        </w:trPr>
        <w:tc>
          <w:tcPr>
            <w:tcW w:w="1990" w:type="pct"/>
            <w:vMerge/>
            <w:shd w:val="clear" w:color="auto" w:fill="F7EEF7"/>
          </w:tcPr>
          <w:p w14:paraId="589B7719"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5F34E082" w14:textId="752D3BE0"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根據需要審核和更新所有對外文件</w:t>
            </w:r>
          </w:p>
        </w:tc>
        <w:tc>
          <w:tcPr>
            <w:tcW w:w="1078" w:type="pct"/>
            <w:shd w:val="clear" w:color="auto" w:fill="F7EEF7"/>
            <w:tcMar>
              <w:top w:w="15" w:type="dxa"/>
              <w:left w:w="108" w:type="dxa"/>
              <w:bottom w:w="0" w:type="dxa"/>
              <w:right w:w="108" w:type="dxa"/>
            </w:tcMar>
          </w:tcPr>
          <w:p w14:paraId="0A95C0AF"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二零二一年二月</w:t>
            </w:r>
          </w:p>
        </w:tc>
      </w:tr>
      <w:tr w:rsidR="007A75FE" w:rsidRPr="00A0449E" w14:paraId="5365943E" w14:textId="77777777" w:rsidTr="0041014C">
        <w:trPr>
          <w:trHeight w:val="679"/>
        </w:trPr>
        <w:tc>
          <w:tcPr>
            <w:tcW w:w="1990" w:type="pct"/>
            <w:vMerge/>
            <w:shd w:val="clear" w:color="auto" w:fill="F7EEF7"/>
          </w:tcPr>
          <w:p w14:paraId="5D5E6146"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08C69C5D" w14:textId="4ED5510C"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根據需要審核和更新所有對內文件</w:t>
            </w:r>
          </w:p>
        </w:tc>
        <w:tc>
          <w:tcPr>
            <w:tcW w:w="1078" w:type="pct"/>
            <w:shd w:val="clear" w:color="auto" w:fill="F7EEF7"/>
            <w:tcMar>
              <w:top w:w="15" w:type="dxa"/>
              <w:left w:w="108" w:type="dxa"/>
              <w:bottom w:w="0" w:type="dxa"/>
              <w:right w:w="108" w:type="dxa"/>
            </w:tcMar>
          </w:tcPr>
          <w:p w14:paraId="46695EC5"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二零二一年二月</w:t>
            </w:r>
          </w:p>
        </w:tc>
      </w:tr>
      <w:tr w:rsidR="007A75FE" w:rsidRPr="00A0449E" w14:paraId="504C8389" w14:textId="77777777" w:rsidTr="0041014C">
        <w:trPr>
          <w:trHeight w:val="347"/>
        </w:trPr>
        <w:tc>
          <w:tcPr>
            <w:tcW w:w="1990" w:type="pct"/>
            <w:shd w:val="clear" w:color="auto" w:fill="F7EEF7"/>
          </w:tcPr>
          <w:p w14:paraId="7AF4DED8"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對反饋，審查和投訴機制保密，確保文化安全。</w:t>
            </w:r>
          </w:p>
        </w:tc>
        <w:tc>
          <w:tcPr>
            <w:tcW w:w="1932" w:type="pct"/>
            <w:shd w:val="clear" w:color="auto" w:fill="F7EEF7"/>
          </w:tcPr>
          <w:p w14:paraId="1F15F9E2" w14:textId="0FC421FC"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反饋，審查和投訴機制提交選項中，設置「我希望對我提交的資料保密」選項</w:t>
            </w:r>
          </w:p>
        </w:tc>
        <w:tc>
          <w:tcPr>
            <w:tcW w:w="1078" w:type="pct"/>
            <w:shd w:val="clear" w:color="auto" w:fill="F7EEF7"/>
            <w:tcMar>
              <w:top w:w="15" w:type="dxa"/>
              <w:left w:w="108" w:type="dxa"/>
              <w:bottom w:w="0" w:type="dxa"/>
              <w:right w:w="108" w:type="dxa"/>
            </w:tcMar>
          </w:tcPr>
          <w:p w14:paraId="29201EDB"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二零二一年三月</w:t>
            </w:r>
          </w:p>
        </w:tc>
      </w:tr>
      <w:tr w:rsidR="007A75FE" w:rsidRPr="00A0449E" w14:paraId="22DB69B6" w14:textId="77777777" w:rsidTr="0041014C">
        <w:trPr>
          <w:trHeight w:val="582"/>
        </w:trPr>
        <w:tc>
          <w:tcPr>
            <w:tcW w:w="1990" w:type="pct"/>
            <w:vMerge w:val="restart"/>
            <w:shd w:val="clear" w:color="auto" w:fill="F7EEF7"/>
          </w:tcPr>
          <w:p w14:paraId="225EFFA7"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為參與者設立搜索功能，確保其找到提供</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友好支持的本地服務。</w:t>
            </w:r>
          </w:p>
        </w:tc>
        <w:tc>
          <w:tcPr>
            <w:tcW w:w="1932" w:type="pct"/>
            <w:shd w:val="clear" w:color="auto" w:fill="F7EEF7"/>
          </w:tcPr>
          <w:p w14:paraId="31827E30" w14:textId="4CD092F6"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完成設立功能的可行性研究</w:t>
            </w:r>
          </w:p>
        </w:tc>
        <w:tc>
          <w:tcPr>
            <w:tcW w:w="1078" w:type="pct"/>
            <w:shd w:val="clear" w:color="auto" w:fill="F7EEF7"/>
            <w:tcMar>
              <w:top w:w="15" w:type="dxa"/>
              <w:left w:w="108" w:type="dxa"/>
              <w:bottom w:w="0" w:type="dxa"/>
              <w:right w:w="108" w:type="dxa"/>
            </w:tcMar>
          </w:tcPr>
          <w:p w14:paraId="762FCD14"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二零二一年十二月</w:t>
            </w:r>
          </w:p>
        </w:tc>
      </w:tr>
      <w:tr w:rsidR="007A75FE" w:rsidRPr="00A0449E" w14:paraId="5ACCD561" w14:textId="77777777" w:rsidTr="0041014C">
        <w:trPr>
          <w:trHeight w:val="582"/>
        </w:trPr>
        <w:tc>
          <w:tcPr>
            <w:tcW w:w="1990" w:type="pct"/>
            <w:vMerge/>
            <w:shd w:val="clear" w:color="auto" w:fill="F7EEF7"/>
          </w:tcPr>
          <w:p w14:paraId="56731EE4" w14:textId="77777777" w:rsidR="005F4B7A" w:rsidRPr="00A0449E" w:rsidRDefault="005F4B7A" w:rsidP="0041014C">
            <w:pPr>
              <w:spacing w:after="120" w:line="240" w:lineRule="auto"/>
              <w:ind w:left="127"/>
              <w:rPr>
                <w:rFonts w:asciiTheme="majorHAnsi" w:hAnsiTheme="majorHAnsi" w:cstheme="majorHAnsi"/>
                <w:b/>
                <w:szCs w:val="22"/>
              </w:rPr>
            </w:pPr>
          </w:p>
        </w:tc>
        <w:tc>
          <w:tcPr>
            <w:tcW w:w="1932" w:type="pct"/>
            <w:shd w:val="clear" w:color="auto" w:fill="F7EEF7"/>
          </w:tcPr>
          <w:p w14:paraId="1974FE60" w14:textId="3B4AECBA"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功能原型設計和發佈（取決於可行性研究結果）</w:t>
            </w:r>
          </w:p>
        </w:tc>
        <w:tc>
          <w:tcPr>
            <w:tcW w:w="1078" w:type="pct"/>
            <w:shd w:val="clear" w:color="auto" w:fill="F7EEF7"/>
            <w:tcMar>
              <w:top w:w="15" w:type="dxa"/>
              <w:left w:w="108" w:type="dxa"/>
              <w:bottom w:w="0" w:type="dxa"/>
              <w:right w:w="108" w:type="dxa"/>
            </w:tcMar>
          </w:tcPr>
          <w:p w14:paraId="384F71C8"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二零二二年十二月</w:t>
            </w:r>
          </w:p>
        </w:tc>
      </w:tr>
      <w:tr w:rsidR="007A75FE" w:rsidRPr="00A0449E" w14:paraId="48170B62" w14:textId="77777777" w:rsidTr="0041014C">
        <w:trPr>
          <w:trHeight w:val="1997"/>
        </w:trPr>
        <w:tc>
          <w:tcPr>
            <w:tcW w:w="1990" w:type="pct"/>
            <w:shd w:val="clear" w:color="auto" w:fill="F7EEF7"/>
          </w:tcPr>
          <w:p w14:paraId="7F22CE44" w14:textId="7875F0FD"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lastRenderedPageBreak/>
              <w:t>與二零一九年至二零二零年</w:t>
            </w:r>
            <w:r w:rsidRPr="00A0449E">
              <w:rPr>
                <w:rFonts w:asciiTheme="majorHAnsi" w:hAnsiTheme="majorHAnsi" w:cstheme="majorHAnsi"/>
                <w:b/>
                <w:szCs w:val="22"/>
                <w:lang w:val="zh-HK"/>
              </w:rPr>
              <w:t>ILC</w:t>
            </w:r>
            <w:r w:rsidRPr="00A0449E">
              <w:rPr>
                <w:rFonts w:asciiTheme="majorHAnsi" w:hAnsiTheme="majorHAnsi" w:cstheme="majorHAnsi"/>
                <w:b/>
                <w:szCs w:val="22"/>
                <w:lang w:val="zh-HK"/>
              </w:rPr>
              <w:t>投資策略保持一致，繼續為</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殘障人士的</w:t>
            </w:r>
            <w:r w:rsidRPr="00A0449E">
              <w:rPr>
                <w:rFonts w:asciiTheme="majorHAnsi" w:hAnsiTheme="majorHAnsi" w:cstheme="majorHAnsi"/>
                <w:b/>
                <w:szCs w:val="22"/>
                <w:lang w:val="zh-HK"/>
              </w:rPr>
              <w:t>ILC</w:t>
            </w:r>
            <w:r w:rsidRPr="00A0449E">
              <w:rPr>
                <w:rFonts w:asciiTheme="majorHAnsi" w:hAnsiTheme="majorHAnsi" w:cstheme="majorHAnsi"/>
                <w:b/>
                <w:szCs w:val="22"/>
                <w:lang w:val="zh-HK"/>
              </w:rPr>
              <w:t>項目提供資金支持，並評估項目影響。</w:t>
            </w:r>
          </w:p>
        </w:tc>
        <w:tc>
          <w:tcPr>
            <w:tcW w:w="1932" w:type="pct"/>
            <w:shd w:val="clear" w:color="auto" w:fill="F7EEF7"/>
          </w:tcPr>
          <w:p w14:paraId="754FF359" w14:textId="77D3EC23"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ILC</w:t>
            </w:r>
            <w:r w:rsidRPr="00A0449E">
              <w:rPr>
                <w:rFonts w:asciiTheme="majorHAnsi" w:hAnsiTheme="majorHAnsi" w:cstheme="majorHAnsi"/>
                <w:szCs w:val="22"/>
                <w:lang w:val="zh-HK"/>
              </w:rPr>
              <w:t>投資策略和評估</w:t>
            </w:r>
          </w:p>
        </w:tc>
        <w:tc>
          <w:tcPr>
            <w:tcW w:w="1078" w:type="pct"/>
            <w:shd w:val="clear" w:color="auto" w:fill="F7EEF7"/>
            <w:tcMar>
              <w:top w:w="15" w:type="dxa"/>
              <w:left w:w="108" w:type="dxa"/>
              <w:bottom w:w="0" w:type="dxa"/>
              <w:right w:w="108" w:type="dxa"/>
            </w:tcMar>
          </w:tcPr>
          <w:p w14:paraId="173785DC"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持續</w:t>
            </w:r>
          </w:p>
        </w:tc>
      </w:tr>
      <w:tr w:rsidR="007A75FE" w:rsidRPr="00A0449E" w14:paraId="5D54C117" w14:textId="77777777" w:rsidTr="0041014C">
        <w:trPr>
          <w:trHeight w:val="347"/>
        </w:trPr>
        <w:tc>
          <w:tcPr>
            <w:tcW w:w="5000" w:type="pct"/>
            <w:gridSpan w:val="3"/>
            <w:shd w:val="clear" w:color="auto" w:fill="auto"/>
            <w:vAlign w:val="center"/>
          </w:tcPr>
          <w:p w14:paraId="371C8CDD" w14:textId="77777777" w:rsidR="005F4B7A" w:rsidRPr="00A0449E" w:rsidRDefault="0070532C" w:rsidP="0029516D">
            <w:pPr>
              <w:spacing w:before="160" w:after="160" w:line="240" w:lineRule="auto"/>
              <w:ind w:left="136"/>
              <w:rPr>
                <w:rFonts w:asciiTheme="majorHAnsi" w:hAnsiTheme="majorHAnsi" w:cstheme="majorHAnsi"/>
                <w:b/>
                <w:color w:val="6B2976"/>
                <w:sz w:val="24"/>
                <w:szCs w:val="22"/>
              </w:rPr>
            </w:pPr>
            <w:r w:rsidRPr="00A0449E">
              <w:rPr>
                <w:rFonts w:asciiTheme="majorHAnsi" w:hAnsiTheme="majorHAnsi" w:cstheme="majorHAnsi"/>
                <w:b/>
                <w:color w:val="6B2976"/>
                <w:sz w:val="24"/>
                <w:szCs w:val="22"/>
                <w:lang w:val="zh-HK"/>
              </w:rPr>
              <w:t>加強數據收集和評估</w:t>
            </w:r>
          </w:p>
        </w:tc>
      </w:tr>
      <w:tr w:rsidR="007A75FE" w:rsidRPr="00A0449E" w14:paraId="7458AD18" w14:textId="77777777" w:rsidTr="0041014C">
        <w:trPr>
          <w:trHeight w:val="826"/>
        </w:trPr>
        <w:tc>
          <w:tcPr>
            <w:tcW w:w="1990" w:type="pct"/>
            <w:vMerge w:val="restart"/>
            <w:shd w:val="clear" w:color="auto" w:fill="auto"/>
          </w:tcPr>
          <w:p w14:paraId="17808226"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更新</w:t>
            </w:r>
            <w:r w:rsidRPr="00A0449E">
              <w:rPr>
                <w:rFonts w:asciiTheme="majorHAnsi" w:hAnsiTheme="majorHAnsi" w:cstheme="majorHAnsi"/>
                <w:b/>
                <w:szCs w:val="22"/>
                <w:lang w:val="zh-HK"/>
              </w:rPr>
              <w:t>NDIA</w:t>
            </w:r>
            <w:r w:rsidRPr="00A0449E">
              <w:rPr>
                <w:rFonts w:asciiTheme="majorHAnsi" w:hAnsiTheme="majorHAnsi" w:cstheme="majorHAnsi"/>
                <w:b/>
                <w:szCs w:val="22"/>
                <w:lang w:val="zh-HK"/>
              </w:rPr>
              <w:t>數據系統以記錄準確資料，並確保參與者的自我描述、尊稱和性別選擇與聯邦其他政府部門一致。</w:t>
            </w:r>
          </w:p>
        </w:tc>
        <w:tc>
          <w:tcPr>
            <w:tcW w:w="1932" w:type="pct"/>
          </w:tcPr>
          <w:p w14:paraId="380DA9C5" w14:textId="0775AB39" w:rsidR="005F4B7A" w:rsidRPr="00A0449E" w:rsidRDefault="0070532C" w:rsidP="0041014C">
            <w:pPr>
              <w:spacing w:after="0" w:line="240" w:lineRule="auto"/>
              <w:ind w:left="138"/>
              <w:rPr>
                <w:rFonts w:asciiTheme="majorHAnsi" w:hAnsiTheme="majorHAnsi" w:cstheme="majorHAnsi"/>
                <w:szCs w:val="22"/>
              </w:rPr>
            </w:pPr>
            <w:r w:rsidRPr="00A0449E">
              <w:rPr>
                <w:rFonts w:asciiTheme="majorHAnsi" w:hAnsiTheme="majorHAnsi" w:cstheme="majorHAnsi"/>
                <w:szCs w:val="22"/>
                <w:lang w:val="zh-HK"/>
              </w:rPr>
              <w:t>可以在</w:t>
            </w:r>
            <w:r w:rsidRPr="00A0449E">
              <w:rPr>
                <w:rFonts w:asciiTheme="majorHAnsi" w:hAnsiTheme="majorHAnsi" w:cstheme="majorHAnsi"/>
                <w:szCs w:val="22"/>
                <w:lang w:val="zh-HK"/>
              </w:rPr>
              <w:t>NDIS</w:t>
            </w:r>
            <w:r w:rsidRPr="00A0449E">
              <w:rPr>
                <w:rFonts w:asciiTheme="majorHAnsi" w:hAnsiTheme="majorHAnsi" w:cstheme="majorHAnsi"/>
                <w:szCs w:val="22"/>
                <w:lang w:val="zh-HK"/>
              </w:rPr>
              <w:t>業務系統中搜索</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殘障人士的相關數據</w:t>
            </w:r>
          </w:p>
        </w:tc>
        <w:tc>
          <w:tcPr>
            <w:tcW w:w="1078" w:type="pct"/>
            <w:shd w:val="clear" w:color="auto" w:fill="auto"/>
            <w:tcMar>
              <w:top w:w="15" w:type="dxa"/>
              <w:left w:w="108" w:type="dxa"/>
              <w:bottom w:w="0" w:type="dxa"/>
              <w:right w:w="108" w:type="dxa"/>
            </w:tcMar>
          </w:tcPr>
          <w:p w14:paraId="7F36CCB8"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二零二一年十二月</w:t>
            </w:r>
          </w:p>
        </w:tc>
      </w:tr>
      <w:tr w:rsidR="007A75FE" w:rsidRPr="00A0449E" w14:paraId="17E5E5FF" w14:textId="77777777" w:rsidTr="0041014C">
        <w:trPr>
          <w:trHeight w:val="1032"/>
        </w:trPr>
        <w:tc>
          <w:tcPr>
            <w:tcW w:w="1990" w:type="pct"/>
            <w:vMerge/>
            <w:shd w:val="clear" w:color="auto" w:fill="auto"/>
          </w:tcPr>
          <w:p w14:paraId="08F57479" w14:textId="77777777" w:rsidR="005F4B7A" w:rsidRPr="00A0449E" w:rsidRDefault="005F4B7A" w:rsidP="005F4B7A">
            <w:pPr>
              <w:pStyle w:val="ListParagraph"/>
              <w:numPr>
                <w:ilvl w:val="0"/>
                <w:numId w:val="24"/>
              </w:numPr>
              <w:spacing w:after="120" w:line="240" w:lineRule="auto"/>
              <w:rPr>
                <w:rFonts w:asciiTheme="majorHAnsi" w:hAnsiTheme="majorHAnsi" w:cstheme="majorHAnsi"/>
                <w:b/>
                <w:szCs w:val="22"/>
              </w:rPr>
            </w:pPr>
          </w:p>
        </w:tc>
        <w:tc>
          <w:tcPr>
            <w:tcW w:w="1932" w:type="pct"/>
            <w:shd w:val="clear" w:color="auto" w:fill="auto"/>
          </w:tcPr>
          <w:p w14:paraId="4B81F815" w14:textId="43412F27"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lang w:val="zh-HK"/>
              </w:rPr>
              <w:t>NDIA</w:t>
            </w:r>
            <w:r w:rsidRPr="00A0449E">
              <w:rPr>
                <w:rFonts w:asciiTheme="majorHAnsi" w:hAnsiTheme="majorHAnsi" w:cstheme="majorHAnsi"/>
                <w:lang w:val="zh-HK"/>
              </w:rPr>
              <w:t>改善與</w:t>
            </w:r>
            <w:r w:rsidRPr="00A0449E">
              <w:rPr>
                <w:rFonts w:asciiTheme="majorHAnsi" w:hAnsiTheme="majorHAnsi" w:cstheme="majorHAnsi"/>
                <w:lang w:val="zh-HK"/>
              </w:rPr>
              <w:t>LGBTIQA+</w:t>
            </w:r>
            <w:r w:rsidRPr="00A0449E">
              <w:rPr>
                <w:rFonts w:asciiTheme="majorHAnsi" w:hAnsiTheme="majorHAnsi" w:cstheme="majorHAnsi"/>
                <w:lang w:val="zh-HK"/>
              </w:rPr>
              <w:t>群組相關的數據收集，從而改善如何計算</w:t>
            </w:r>
            <w:r w:rsidRPr="00A0449E">
              <w:rPr>
                <w:rFonts w:asciiTheme="majorHAnsi" w:hAnsiTheme="majorHAnsi" w:cstheme="majorHAnsi"/>
                <w:lang w:val="zh-HK"/>
              </w:rPr>
              <w:t>LGBTIQA+</w:t>
            </w:r>
            <w:r w:rsidRPr="00A0449E">
              <w:rPr>
                <w:rFonts w:asciiTheme="majorHAnsi" w:hAnsiTheme="majorHAnsi" w:cstheme="majorHAnsi"/>
                <w:lang w:val="zh-HK"/>
              </w:rPr>
              <w:t>參與者人數；</w:t>
            </w:r>
            <w:r w:rsidRPr="00A0449E">
              <w:rPr>
                <w:rFonts w:asciiTheme="majorHAnsi" w:hAnsiTheme="majorHAnsi" w:cstheme="majorHAnsi"/>
                <w:lang w:val="zh-HK"/>
              </w:rPr>
              <w:t xml:space="preserve"> </w:t>
            </w:r>
            <w:r w:rsidRPr="00A0449E">
              <w:rPr>
                <w:rFonts w:asciiTheme="majorHAnsi" w:hAnsiTheme="majorHAnsi" w:cstheme="majorHAnsi"/>
                <w:lang w:val="zh-HK"/>
              </w:rPr>
              <w:t>他們的</w:t>
            </w:r>
            <w:r w:rsidRPr="00A0449E">
              <w:rPr>
                <w:rFonts w:asciiTheme="majorHAnsi" w:hAnsiTheme="majorHAnsi" w:cstheme="majorHAnsi"/>
                <w:lang w:val="zh-HK"/>
              </w:rPr>
              <w:t>NDIS</w:t>
            </w:r>
            <w:r w:rsidRPr="00A0449E">
              <w:rPr>
                <w:rFonts w:asciiTheme="majorHAnsi" w:hAnsiTheme="majorHAnsi" w:cstheme="majorHAnsi"/>
                <w:lang w:val="zh-HK"/>
              </w:rPr>
              <w:t>體驗；</w:t>
            </w:r>
            <w:r w:rsidRPr="00A0449E">
              <w:rPr>
                <w:rFonts w:asciiTheme="majorHAnsi" w:hAnsiTheme="majorHAnsi" w:cstheme="majorHAnsi"/>
                <w:lang w:val="zh-HK"/>
              </w:rPr>
              <w:t xml:space="preserve"> </w:t>
            </w:r>
            <w:r w:rsidRPr="00A0449E">
              <w:rPr>
                <w:rFonts w:asciiTheme="majorHAnsi" w:hAnsiTheme="majorHAnsi" w:cstheme="majorHAnsi"/>
                <w:lang w:val="zh-HK"/>
              </w:rPr>
              <w:t>以及任何本局主導計劃或參與活動的影響</w:t>
            </w:r>
          </w:p>
        </w:tc>
        <w:tc>
          <w:tcPr>
            <w:tcW w:w="1078" w:type="pct"/>
            <w:shd w:val="clear" w:color="auto" w:fill="auto"/>
            <w:tcMar>
              <w:top w:w="15" w:type="dxa"/>
              <w:left w:w="108" w:type="dxa"/>
              <w:bottom w:w="0" w:type="dxa"/>
              <w:right w:w="108" w:type="dxa"/>
            </w:tcMar>
          </w:tcPr>
          <w:p w14:paraId="54172B53" w14:textId="77777777" w:rsidR="005F4B7A" w:rsidRPr="00A0449E" w:rsidRDefault="0070532C" w:rsidP="0041014C">
            <w:pPr>
              <w:spacing w:after="120" w:line="240" w:lineRule="auto"/>
              <w:rPr>
                <w:rFonts w:asciiTheme="majorHAnsi" w:hAnsiTheme="majorHAnsi" w:cstheme="majorHAnsi"/>
              </w:rPr>
            </w:pPr>
            <w:r w:rsidRPr="00A0449E">
              <w:rPr>
                <w:rFonts w:asciiTheme="majorHAnsi" w:hAnsiTheme="majorHAnsi" w:cstheme="majorHAnsi"/>
                <w:lang w:val="zh-HK"/>
              </w:rPr>
              <w:t>二零二一年十二月</w:t>
            </w:r>
          </w:p>
        </w:tc>
      </w:tr>
      <w:tr w:rsidR="007A75FE" w:rsidRPr="00A0449E" w14:paraId="0964114F" w14:textId="77777777" w:rsidTr="0041014C">
        <w:trPr>
          <w:trHeight w:val="347"/>
        </w:trPr>
        <w:tc>
          <w:tcPr>
            <w:tcW w:w="1990" w:type="pct"/>
            <w:shd w:val="clear" w:color="auto" w:fill="auto"/>
          </w:tcPr>
          <w:p w14:paraId="69B52F1E" w14:textId="77777777" w:rsidR="005F4B7A" w:rsidRPr="00A0449E" w:rsidRDefault="0070532C" w:rsidP="005F4B7A">
            <w:pPr>
              <w:pStyle w:val="ListParagraph"/>
              <w:numPr>
                <w:ilvl w:val="0"/>
                <w:numId w:val="24"/>
              </w:numPr>
              <w:spacing w:after="120" w:line="240" w:lineRule="auto"/>
              <w:rPr>
                <w:rFonts w:asciiTheme="majorHAnsi" w:hAnsiTheme="majorHAnsi" w:cstheme="majorHAnsi"/>
                <w:b/>
                <w:szCs w:val="22"/>
              </w:rPr>
            </w:pPr>
            <w:r w:rsidRPr="00A0449E">
              <w:rPr>
                <w:rFonts w:asciiTheme="majorHAnsi" w:hAnsiTheme="majorHAnsi" w:cstheme="majorHAnsi"/>
                <w:b/>
                <w:szCs w:val="22"/>
                <w:lang w:val="zh-HK"/>
              </w:rPr>
              <w:t>分析現有數據，並收集</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社群意見，提供</w:t>
            </w:r>
            <w:r w:rsidRPr="00A0449E">
              <w:rPr>
                <w:rFonts w:asciiTheme="majorHAnsi" w:hAnsiTheme="majorHAnsi" w:cstheme="majorHAnsi"/>
                <w:b/>
                <w:szCs w:val="22"/>
                <w:lang w:val="zh-HK"/>
              </w:rPr>
              <w:t>LGBTIQA+</w:t>
            </w:r>
            <w:r w:rsidRPr="00A0449E">
              <w:rPr>
                <w:rFonts w:asciiTheme="majorHAnsi" w:hAnsiTheme="majorHAnsi" w:cstheme="majorHAnsi"/>
                <w:b/>
                <w:szCs w:val="22"/>
                <w:lang w:val="zh-HK"/>
              </w:rPr>
              <w:t>計劃參與者概況報告。</w:t>
            </w:r>
          </w:p>
        </w:tc>
        <w:tc>
          <w:tcPr>
            <w:tcW w:w="1932" w:type="pct"/>
          </w:tcPr>
          <w:p w14:paraId="66DD76AD" w14:textId="6F3854C6" w:rsidR="005F4B7A" w:rsidRPr="00A0449E" w:rsidRDefault="0070532C" w:rsidP="0041014C">
            <w:pPr>
              <w:spacing w:after="120" w:line="240" w:lineRule="auto"/>
              <w:ind w:left="138"/>
              <w:rPr>
                <w:rFonts w:asciiTheme="majorHAnsi" w:hAnsiTheme="majorHAnsi" w:cstheme="majorHAnsi"/>
                <w:szCs w:val="22"/>
              </w:rPr>
            </w:pPr>
            <w:r w:rsidRPr="00A0449E">
              <w:rPr>
                <w:rFonts w:asciiTheme="majorHAnsi" w:hAnsiTheme="majorHAnsi" w:cstheme="majorHAnsi"/>
                <w:szCs w:val="22"/>
                <w:lang w:val="zh-HK"/>
              </w:rPr>
              <w:t>分析數據並準備報告</w:t>
            </w:r>
          </w:p>
        </w:tc>
        <w:tc>
          <w:tcPr>
            <w:tcW w:w="1078" w:type="pct"/>
            <w:shd w:val="clear" w:color="auto" w:fill="auto"/>
            <w:tcMar>
              <w:top w:w="15" w:type="dxa"/>
              <w:left w:w="108" w:type="dxa"/>
              <w:bottom w:w="0" w:type="dxa"/>
              <w:right w:w="108" w:type="dxa"/>
            </w:tcMar>
          </w:tcPr>
          <w:p w14:paraId="591EB073" w14:textId="77777777" w:rsidR="005F4B7A" w:rsidRPr="00A0449E" w:rsidRDefault="0070532C" w:rsidP="0041014C">
            <w:pPr>
              <w:spacing w:after="120" w:line="240" w:lineRule="auto"/>
              <w:rPr>
                <w:rFonts w:asciiTheme="majorHAnsi" w:hAnsiTheme="majorHAnsi" w:cstheme="majorHAnsi"/>
                <w:szCs w:val="22"/>
              </w:rPr>
            </w:pPr>
            <w:r w:rsidRPr="00A0449E">
              <w:rPr>
                <w:rFonts w:asciiTheme="majorHAnsi" w:hAnsiTheme="majorHAnsi" w:cstheme="majorHAnsi"/>
                <w:szCs w:val="22"/>
                <w:lang w:val="zh-HK"/>
              </w:rPr>
              <w:t>二零二一年十二月</w:t>
            </w:r>
          </w:p>
        </w:tc>
      </w:tr>
    </w:tbl>
    <w:p w14:paraId="5EF8BBE5" w14:textId="7F1656D7" w:rsidR="00D96ED3" w:rsidRDefault="00D96ED3" w:rsidP="00D96ED3">
      <w:pPr>
        <w:rPr>
          <w:rFonts w:asciiTheme="majorHAnsi" w:hAnsiTheme="majorHAnsi" w:cstheme="majorHAnsi"/>
          <w:color w:val="000000"/>
          <w:szCs w:val="22"/>
        </w:rPr>
      </w:pPr>
    </w:p>
    <w:p w14:paraId="170E84FF" w14:textId="77777777" w:rsidR="00A0449E" w:rsidRPr="00A0449E" w:rsidRDefault="00A0449E" w:rsidP="00D96ED3">
      <w:pPr>
        <w:rPr>
          <w:rFonts w:asciiTheme="majorHAnsi" w:hAnsiTheme="majorHAnsi" w:cstheme="majorHAnsi"/>
          <w:color w:val="000000"/>
          <w:szCs w:val="22"/>
        </w:rPr>
      </w:pPr>
    </w:p>
    <w:p w14:paraId="074D22E0" w14:textId="77777777" w:rsidR="00652824" w:rsidRPr="00A0449E" w:rsidRDefault="0070532C" w:rsidP="00652824">
      <w:pPr>
        <w:pStyle w:val="Heading2"/>
        <w:rPr>
          <w:rFonts w:asciiTheme="majorHAnsi" w:hAnsiTheme="majorHAnsi" w:cstheme="majorHAnsi"/>
        </w:rPr>
      </w:pPr>
      <w:bookmarkStart w:id="32" w:name="_Toc256000020"/>
      <w:r w:rsidRPr="00A0449E">
        <w:rPr>
          <w:rFonts w:asciiTheme="majorHAnsi" w:hAnsiTheme="majorHAnsi" w:cstheme="majorHAnsi"/>
          <w:lang w:val="zh-HK"/>
        </w:rPr>
        <w:t>衡量影響</w:t>
      </w:r>
      <w:bookmarkEnd w:id="32"/>
    </w:p>
    <w:p w14:paraId="353FA752" w14:textId="77777777" w:rsidR="00210109" w:rsidRPr="00A0449E" w:rsidRDefault="0070532C" w:rsidP="00210109">
      <w:pPr>
        <w:rPr>
          <w:rFonts w:asciiTheme="majorHAnsi" w:hAnsiTheme="majorHAnsi" w:cstheme="majorHAnsi"/>
        </w:rPr>
      </w:pPr>
      <w:r w:rsidRPr="00A0449E">
        <w:rPr>
          <w:rFonts w:asciiTheme="majorHAnsi" w:hAnsiTheme="majorHAnsi" w:cstheme="majorHAnsi"/>
          <w:lang w:val="zh-HK"/>
        </w:rPr>
        <w:t>在實施上述優先行動時，將以下述方式衡量本策略的成功程度：</w:t>
      </w:r>
    </w:p>
    <w:p w14:paraId="6602B440" w14:textId="698B533B" w:rsidR="00652824" w:rsidRPr="00A0449E" w:rsidRDefault="0070532C" w:rsidP="0031745D">
      <w:pPr>
        <w:pStyle w:val="ListParagraph"/>
        <w:numPr>
          <w:ilvl w:val="0"/>
          <w:numId w:val="16"/>
        </w:numPr>
        <w:rPr>
          <w:rFonts w:asciiTheme="majorHAnsi" w:hAnsiTheme="majorHAnsi" w:cstheme="majorHAnsi"/>
        </w:rPr>
      </w:pPr>
      <w:r w:rsidRPr="00A0449E">
        <w:rPr>
          <w:rFonts w:asciiTheme="majorHAnsi" w:hAnsiTheme="majorHAnsi" w:cstheme="majorHAnsi"/>
          <w:lang w:val="zh-HK"/>
        </w:rPr>
        <w:t>LGBTIQA+</w:t>
      </w:r>
      <w:r w:rsidRPr="00A0449E">
        <w:rPr>
          <w:rFonts w:asciiTheme="majorHAnsi" w:hAnsiTheme="majorHAnsi" w:cstheme="majorHAnsi"/>
          <w:lang w:val="zh-HK"/>
        </w:rPr>
        <w:t>群組滿意率是否達到或高於本局的平均水平</w:t>
      </w:r>
    </w:p>
    <w:p w14:paraId="2EE30CC6" w14:textId="7BC995EF" w:rsidR="00652824" w:rsidRPr="00A0449E" w:rsidRDefault="0070532C" w:rsidP="00F5612A">
      <w:pPr>
        <w:pStyle w:val="ListParagraph"/>
        <w:numPr>
          <w:ilvl w:val="0"/>
          <w:numId w:val="16"/>
        </w:numPr>
        <w:rPr>
          <w:rFonts w:asciiTheme="majorHAnsi" w:hAnsiTheme="majorHAnsi" w:cstheme="majorHAnsi"/>
        </w:rPr>
      </w:pPr>
      <w:r w:rsidRPr="00A0449E">
        <w:rPr>
          <w:rFonts w:asciiTheme="majorHAnsi" w:hAnsiTheme="majorHAnsi" w:cstheme="majorHAnsi"/>
          <w:lang w:val="zh-HK"/>
        </w:rPr>
        <w:t>LGBTIQA+</w:t>
      </w:r>
      <w:r w:rsidRPr="00A0449E">
        <w:rPr>
          <w:rFonts w:asciiTheme="majorHAnsi" w:hAnsiTheme="majorHAnsi" w:cstheme="majorHAnsi"/>
          <w:lang w:val="zh-HK"/>
        </w:rPr>
        <w:t>群組參與度是否達到或高於本局的平均水平：</w:t>
      </w:r>
    </w:p>
    <w:p w14:paraId="576DC55F" w14:textId="0FB353AB" w:rsidR="00210109" w:rsidRPr="00A0449E" w:rsidRDefault="0070532C" w:rsidP="00F5612A">
      <w:pPr>
        <w:pStyle w:val="ListParagraph"/>
        <w:spacing w:before="240"/>
        <w:rPr>
          <w:rFonts w:asciiTheme="majorHAnsi" w:hAnsiTheme="majorHAnsi" w:cstheme="majorHAnsi"/>
        </w:rPr>
      </w:pPr>
      <w:r w:rsidRPr="00A0449E">
        <w:rPr>
          <w:rFonts w:asciiTheme="majorHAnsi" w:hAnsiTheme="majorHAnsi" w:cstheme="majorHAnsi"/>
          <w:noProof/>
          <w:lang w:val="en-AU" w:eastAsia="en-AU"/>
        </w:rPr>
        <w:drawing>
          <wp:anchor distT="0" distB="0" distL="114300" distR="114300" simplePos="0" relativeHeight="251664384" behindDoc="0" locked="0" layoutInCell="1" allowOverlap="1" wp14:anchorId="221472BA" wp14:editId="058204EB">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Pr="00A0449E">
        <w:rPr>
          <w:rFonts w:asciiTheme="majorHAnsi" w:hAnsiTheme="majorHAnsi" w:cstheme="majorHAnsi"/>
          <w:noProof/>
          <w:lang w:val="en-AU" w:eastAsia="en-AU"/>
        </w:rPr>
        <mc:AlternateContent>
          <mc:Choice Requires="wps">
            <w:drawing>
              <wp:anchor distT="45720" distB="45720" distL="114300" distR="114300" simplePos="0" relativeHeight="251661312" behindDoc="0" locked="0" layoutInCell="1" allowOverlap="1" wp14:anchorId="68035973" wp14:editId="638B85D0">
                <wp:simplePos x="0" y="0"/>
                <wp:positionH relativeFrom="column">
                  <wp:posOffset>2171700</wp:posOffset>
                </wp:positionH>
                <wp:positionV relativeFrom="paragraph">
                  <wp:posOffset>1142365</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585B38EE" w14:textId="77777777" w:rsidR="00210109" w:rsidRPr="00210109" w:rsidRDefault="0070532C" w:rsidP="00210109">
                            <w:pPr>
                              <w:jc w:val="center"/>
                              <w:rPr>
                                <w:lang w:val="en-AU"/>
                              </w:rPr>
                            </w:pPr>
                            <w:r>
                              <w:rPr>
                                <w:lang w:val="zh-HK"/>
                              </w:rPr>
                              <w:t>到二零二三年參與社會和社區活動的參與者</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68035973" id="_x0000_t202" coordsize="21600,21600" o:spt="202" path="m,l,21600r21600,l21600,xe">
                <v:stroke joinstyle="miter"/>
                <v:path gradientshapeok="t" o:connecttype="rect"/>
              </v:shapetype>
              <v:shape id="Text Box 2" o:spid="_x0000_s1026" type="#_x0000_t202" style="position:absolute;left:0;text-align:left;margin-left:171pt;margin-top:89.95pt;width:154.5pt;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" stroked="f">
                <v:textbox>
                  <w:txbxContent>
                    <w:p w14:paraId="585B38EE" w14:textId="77777777" w:rsidR="00210109" w:rsidRPr="00210109" w:rsidRDefault="0070532C" w:rsidP="00210109">
                      <w:pPr>
                        <w:jc w:val="center"/>
                        <w:rPr>
                          <w:lang w:val="en-AU"/>
                        </w:rPr>
                      </w:pPr>
                      <w:r>
                        <w:rPr>
                          <w:lang w:val="zh-HK"/>
                        </w:rPr>
                        <w:t>到二零二三年參與社會和社區活動的參與者</w:t>
                      </w:r>
                    </w:p>
                  </w:txbxContent>
                </v:textbox>
                <w10:wrap type="square"/>
              </v:shape>
            </w:pict>
          </mc:Fallback>
        </mc:AlternateContent>
      </w:r>
      <w:r w:rsidR="007E373B" w:rsidRPr="00A0449E">
        <w:rPr>
          <w:rFonts w:asciiTheme="majorHAnsi" w:hAnsiTheme="majorHAnsi" w:cstheme="majorHAnsi"/>
          <w:noProof/>
          <w:lang w:val="en-AU" w:eastAsia="en-AU"/>
        </w:rPr>
        <mc:AlternateContent>
          <mc:Choice Requires="wps">
            <w:drawing>
              <wp:anchor distT="45720" distB="45720" distL="114300" distR="114300" simplePos="0" relativeHeight="251659264" behindDoc="0" locked="0" layoutInCell="1" allowOverlap="1" wp14:anchorId="7A99721F" wp14:editId="6BBC0F3D">
                <wp:simplePos x="0" y="0"/>
                <wp:positionH relativeFrom="column">
                  <wp:posOffset>0</wp:posOffset>
                </wp:positionH>
                <wp:positionV relativeFrom="paragraph">
                  <wp:posOffset>1170940</wp:posOffset>
                </wp:positionV>
                <wp:extent cx="1809750" cy="685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685800"/>
                        </a:xfrm>
                        <a:prstGeom prst="rect">
                          <a:avLst/>
                        </a:prstGeom>
                        <a:solidFill>
                          <a:srgbClr val="FFFFFF"/>
                        </a:solidFill>
                        <a:ln w="9525">
                          <a:noFill/>
                          <a:miter lim="800000"/>
                          <a:headEnd/>
                          <a:tailEnd/>
                        </a:ln>
                      </wps:spPr>
                      <wps:txbx>
                        <w:txbxContent>
                          <w:p w14:paraId="0B70E2F0" w14:textId="77777777" w:rsidR="00210109" w:rsidRDefault="0070532C" w:rsidP="00210109">
                            <w:pPr>
                              <w:jc w:val="center"/>
                            </w:pPr>
                            <w:r>
                              <w:rPr>
                                <w:lang w:val="zh-HK"/>
                              </w:rPr>
                              <w:t>到二零二三年參加有意義工作的參與者</w:t>
                            </w:r>
                            <w:r>
                              <w:rPr>
                                <w:lang w:val="zh-HK"/>
                              </w:rPr>
                              <w:br/>
                            </w:r>
                            <w:r>
                              <w:rPr>
                                <w:lang w:val="zh-HK"/>
                              </w:rPr>
                              <w:t>（乎合工作年齡的人士）</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7A99721F" id="_x0000_s1027" type="#_x0000_t202" style="position:absolute;left:0;text-align:left;margin-left:0;margin-top:92.2pt;width:142.5pt;height:5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" stroked="f">
                <v:textbox>
                  <w:txbxContent>
                    <w:p w14:paraId="0B70E2F0" w14:textId="77777777" w:rsidR="00210109" w:rsidRDefault="0070532C" w:rsidP="00210109">
                      <w:pPr>
                        <w:jc w:val="center"/>
                      </w:pPr>
                      <w:r>
                        <w:rPr>
                          <w:lang w:val="zh-HK"/>
                        </w:rPr>
                        <w:t>到二零二三年參加有意義工作的參與者</w:t>
                      </w:r>
                      <w:r>
                        <w:rPr>
                          <w:lang w:val="zh-HK"/>
                        </w:rPr>
                        <w:br/>
                      </w:r>
                      <w:r>
                        <w:rPr>
                          <w:lang w:val="zh-HK"/>
                        </w:rPr>
                        <w:t>（</w:t>
                      </w:r>
                      <w:r>
                        <w:rPr>
                          <w:lang w:val="zh-HK"/>
                        </w:rPr>
                        <w:t>乎合工作年齡的人士）</w:t>
                      </w:r>
                    </w:p>
                  </w:txbxContent>
                </v:textbox>
                <w10:wrap type="square"/>
              </v:shape>
            </w:pict>
          </mc:Fallback>
        </mc:AlternateContent>
      </w:r>
      <w:r w:rsidR="00896476" w:rsidRPr="00A0449E">
        <w:rPr>
          <w:rFonts w:asciiTheme="majorHAnsi" w:hAnsiTheme="majorHAnsi" w:cstheme="majorHAnsi"/>
          <w:noProof/>
          <w:lang w:val="en-AU" w:eastAsia="en-AU"/>
        </w:rPr>
        <w:drawing>
          <wp:inline distT="0" distB="0" distL="0" distR="0" wp14:anchorId="28A17A4B" wp14:editId="55DD4EB6">
            <wp:extent cx="814208" cy="1084111"/>
            <wp:effectExtent l="0" t="0" r="5080" b="1905"/>
            <wp:docPr id="1099934107"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57209" name=""/>
                    <pic:cNvPicPr/>
                  </pic:nvPicPr>
                  <pic:blipFill>
                    <a:blip r:embed="rId13"/>
                    <a:stretch>
                      <a:fillRect/>
                    </a:stretch>
                  </pic:blipFill>
                  <pic:spPr>
                    <a:xfrm>
                      <a:off x="0" y="0"/>
                      <a:ext cx="825214" cy="1098765"/>
                    </a:xfrm>
                    <a:prstGeom prst="rect">
                      <a:avLst/>
                    </a:prstGeom>
                  </pic:spPr>
                </pic:pic>
              </a:graphicData>
            </a:graphic>
          </wp:inline>
        </w:drawing>
      </w:r>
      <w:r w:rsidR="001729F9" w:rsidRPr="00A0449E">
        <w:rPr>
          <w:rFonts w:asciiTheme="majorHAnsi" w:hAnsiTheme="majorHAnsi" w:cstheme="majorHAnsi"/>
          <w:noProof/>
          <w:lang w:eastAsia="en-AU"/>
        </w:rPr>
        <w:tab/>
      </w:r>
      <w:r w:rsidR="001729F9" w:rsidRPr="00A0449E">
        <w:rPr>
          <w:rFonts w:asciiTheme="majorHAnsi" w:hAnsiTheme="majorHAnsi" w:cstheme="majorHAnsi"/>
          <w:noProof/>
          <w:lang w:eastAsia="en-AU"/>
        </w:rPr>
        <w:tab/>
      </w:r>
      <w:r w:rsidR="001729F9" w:rsidRPr="00A0449E">
        <w:rPr>
          <w:rFonts w:asciiTheme="majorHAnsi" w:hAnsiTheme="majorHAnsi" w:cstheme="majorHAnsi"/>
          <w:noProof/>
          <w:lang w:eastAsia="en-AU"/>
        </w:rPr>
        <w:tab/>
      </w:r>
      <w:r w:rsidR="001729F9" w:rsidRPr="00A0449E">
        <w:rPr>
          <w:rFonts w:asciiTheme="majorHAnsi" w:hAnsiTheme="majorHAnsi" w:cstheme="majorHAnsi"/>
          <w:noProof/>
          <w:lang w:eastAsia="en-AU"/>
        </w:rPr>
        <w:tab/>
      </w:r>
      <w:r w:rsidR="001729F9" w:rsidRPr="00A0449E">
        <w:rPr>
          <w:rFonts w:asciiTheme="majorHAnsi" w:hAnsiTheme="majorHAnsi" w:cstheme="majorHAnsi"/>
          <w:noProof/>
          <w:lang w:eastAsia="en-AU"/>
        </w:rPr>
        <w:br/>
      </w:r>
    </w:p>
    <w:p w14:paraId="2939A541" w14:textId="706E30BC" w:rsidR="007E373B" w:rsidRPr="00A0449E" w:rsidRDefault="007E373B">
      <w:pPr>
        <w:spacing w:line="276" w:lineRule="auto"/>
        <w:rPr>
          <w:rFonts w:asciiTheme="majorHAnsi" w:hAnsiTheme="majorHAnsi" w:cstheme="majorHAnsi"/>
        </w:rPr>
      </w:pPr>
    </w:p>
    <w:p w14:paraId="1ACB2EFB" w14:textId="20B6846B" w:rsidR="00A0449E" w:rsidRDefault="0070532C" w:rsidP="0007449C">
      <w:pPr>
        <w:rPr>
          <w:rFonts w:asciiTheme="majorHAnsi" w:eastAsia="Microsoft JhengHei" w:hAnsiTheme="majorHAnsi" w:cstheme="majorHAnsi"/>
          <w:lang w:val="zh-HK" w:eastAsia="zh-HK"/>
        </w:rPr>
      </w:pPr>
      <w:r w:rsidRPr="00A0449E">
        <w:rPr>
          <w:rFonts w:asciiTheme="majorHAnsi" w:hAnsiTheme="majorHAnsi" w:cstheme="majorHAnsi"/>
          <w:lang w:val="zh-HK"/>
        </w:rPr>
        <w:br/>
      </w:r>
    </w:p>
    <w:p w14:paraId="1502CA33" w14:textId="77777777" w:rsidR="000F46A5" w:rsidRPr="000F46A5" w:rsidRDefault="000F46A5" w:rsidP="0007449C">
      <w:pPr>
        <w:rPr>
          <w:rFonts w:asciiTheme="majorHAnsi" w:eastAsia="Microsoft JhengHei" w:hAnsiTheme="majorHAnsi" w:cstheme="majorHAnsi"/>
          <w:lang w:val="zh-HK" w:eastAsia="zh-HK"/>
        </w:rPr>
      </w:pPr>
    </w:p>
    <w:p w14:paraId="139022E6" w14:textId="77777777" w:rsidR="000811CD" w:rsidRDefault="000811CD">
      <w:pPr>
        <w:spacing w:line="276" w:lineRule="auto"/>
        <w:rPr>
          <w:rFonts w:asciiTheme="majorHAnsi" w:hAnsiTheme="majorHAnsi" w:cstheme="majorHAnsi"/>
          <w:lang w:val="zh-HK"/>
        </w:rPr>
      </w:pPr>
      <w:r>
        <w:rPr>
          <w:rFonts w:asciiTheme="majorHAnsi" w:hAnsiTheme="majorHAnsi" w:cstheme="majorHAnsi"/>
          <w:lang w:val="zh-HK"/>
        </w:rPr>
        <w:br w:type="page"/>
      </w:r>
    </w:p>
    <w:p w14:paraId="23857CFE" w14:textId="5737D26A" w:rsidR="0007449C" w:rsidRPr="00A0449E" w:rsidRDefault="0070532C" w:rsidP="0007449C">
      <w:pPr>
        <w:rPr>
          <w:rFonts w:asciiTheme="majorHAnsi" w:eastAsia="MS PGothic" w:hAnsiTheme="majorHAnsi" w:cstheme="majorHAnsi"/>
        </w:rPr>
      </w:pPr>
      <w:r w:rsidRPr="00A0449E">
        <w:rPr>
          <w:rFonts w:asciiTheme="majorHAnsi" w:hAnsiTheme="majorHAnsi" w:cstheme="majorHAnsi"/>
          <w:lang w:val="zh-HK"/>
        </w:rPr>
        <w:lastRenderedPageBreak/>
        <w:t>為了在這些項目上取得進展，</w:t>
      </w:r>
      <w:r w:rsidRPr="00A0449E">
        <w:rPr>
          <w:rFonts w:asciiTheme="majorHAnsi" w:hAnsiTheme="majorHAnsi" w:cstheme="majorHAnsi"/>
          <w:lang w:val="zh-HK"/>
        </w:rPr>
        <w:t>NDIA</w:t>
      </w:r>
      <w:r w:rsidRPr="00A0449E">
        <w:rPr>
          <w:rFonts w:asciiTheme="majorHAnsi" w:hAnsiTheme="majorHAnsi" w:cstheme="majorHAnsi"/>
          <w:lang w:val="zh-HK"/>
        </w:rPr>
        <w:t>計劃完成：</w:t>
      </w:r>
    </w:p>
    <w:p w14:paraId="5318CF99" w14:textId="77777777" w:rsidR="00652824" w:rsidRPr="00A0449E" w:rsidRDefault="0070532C" w:rsidP="00EC28CE">
      <w:pPr>
        <w:pStyle w:val="Heading4"/>
        <w:numPr>
          <w:ilvl w:val="0"/>
          <w:numId w:val="0"/>
        </w:numPr>
        <w:ind w:left="709" w:hanging="709"/>
        <w:rPr>
          <w:rFonts w:asciiTheme="majorHAnsi" w:hAnsiTheme="majorHAnsi" w:cstheme="majorHAnsi"/>
          <w:color w:val="6B2976"/>
          <w:sz w:val="22"/>
        </w:rPr>
      </w:pPr>
      <w:bookmarkStart w:id="33" w:name="_Toc256000021"/>
      <w:r w:rsidRPr="00A0449E">
        <w:rPr>
          <w:rFonts w:asciiTheme="majorHAnsi" w:hAnsiTheme="majorHAnsi" w:cstheme="majorHAnsi"/>
          <w:color w:val="6B2976"/>
          <w:sz w:val="22"/>
          <w:lang w:val="zh-HK"/>
        </w:rPr>
        <w:t>於二零二零年十二月前</w:t>
      </w:r>
      <w:bookmarkEnd w:id="33"/>
    </w:p>
    <w:p w14:paraId="79E10AAD"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成立</w:t>
      </w:r>
      <w:r w:rsidRPr="00A0449E">
        <w:rPr>
          <w:rFonts w:asciiTheme="majorHAnsi" w:hAnsiTheme="majorHAnsi" w:cstheme="majorHAnsi"/>
          <w:lang w:val="zh-HK"/>
        </w:rPr>
        <w:t>LGBTIQA+</w:t>
      </w:r>
      <w:r w:rsidRPr="00A0449E">
        <w:rPr>
          <w:rFonts w:asciiTheme="majorHAnsi" w:hAnsiTheme="majorHAnsi" w:cstheme="majorHAnsi"/>
          <w:lang w:val="zh-HK"/>
        </w:rPr>
        <w:t>諮詢小組</w:t>
      </w:r>
    </w:p>
    <w:p w14:paraId="496396D8"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完成溝通計劃修定</w:t>
      </w:r>
    </w:p>
    <w:p w14:paraId="0C9EAA06"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評估包容實踐行為</w:t>
      </w:r>
    </w:p>
    <w:p w14:paraId="3DED5B95"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參加全國四項社區活動</w:t>
      </w:r>
    </w:p>
    <w:p w14:paraId="55DF2DD5"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向社區合作夥伴（</w:t>
      </w:r>
      <w:r w:rsidRPr="00A0449E">
        <w:rPr>
          <w:rFonts w:asciiTheme="majorHAnsi" w:hAnsiTheme="majorHAnsi" w:cstheme="majorHAnsi"/>
          <w:lang w:val="zh-HK"/>
        </w:rPr>
        <w:t>Partners in the Community</w:t>
      </w:r>
      <w:r w:rsidRPr="00A0449E">
        <w:rPr>
          <w:rFonts w:asciiTheme="majorHAnsi" w:hAnsiTheme="majorHAnsi" w:cstheme="majorHAnsi"/>
          <w:lang w:val="zh-HK"/>
        </w:rPr>
        <w:t>，簡稱</w:t>
      </w:r>
      <w:r w:rsidRPr="00A0449E">
        <w:rPr>
          <w:rFonts w:asciiTheme="majorHAnsi" w:hAnsiTheme="majorHAnsi" w:cstheme="majorHAnsi"/>
          <w:lang w:val="zh-HK"/>
        </w:rPr>
        <w:t>PITC</w:t>
      </w:r>
      <w:r w:rsidRPr="00A0449E">
        <w:rPr>
          <w:rFonts w:asciiTheme="majorHAnsi" w:hAnsiTheme="majorHAnsi" w:cstheme="majorHAnsi"/>
          <w:lang w:val="zh-HK"/>
        </w:rPr>
        <w:t>）分發</w:t>
      </w:r>
      <w:r w:rsidRPr="00A0449E">
        <w:rPr>
          <w:rFonts w:asciiTheme="majorHAnsi" w:hAnsiTheme="majorHAnsi" w:cstheme="majorHAnsi"/>
          <w:lang w:val="zh-HK"/>
        </w:rPr>
        <w:t>LGBTIQA+</w:t>
      </w:r>
      <w:r w:rsidRPr="00A0449E">
        <w:rPr>
          <w:rFonts w:asciiTheme="majorHAnsi" w:hAnsiTheme="majorHAnsi" w:cstheme="majorHAnsi"/>
          <w:lang w:val="zh-HK"/>
        </w:rPr>
        <w:t>策略</w:t>
      </w:r>
    </w:p>
    <w:p w14:paraId="6DEE21E3" w14:textId="77777777" w:rsidR="00652824" w:rsidRPr="00A0449E" w:rsidRDefault="0070532C" w:rsidP="0031745D">
      <w:pPr>
        <w:pStyle w:val="ListParagraph"/>
        <w:numPr>
          <w:ilvl w:val="0"/>
          <w:numId w:val="17"/>
        </w:numPr>
        <w:rPr>
          <w:rFonts w:asciiTheme="majorHAnsi" w:hAnsiTheme="majorHAnsi" w:cstheme="majorHAnsi"/>
        </w:rPr>
      </w:pPr>
      <w:r w:rsidRPr="00A0449E">
        <w:rPr>
          <w:rFonts w:asciiTheme="majorHAnsi" w:hAnsiTheme="majorHAnsi" w:cstheme="majorHAnsi"/>
          <w:lang w:val="zh-HK"/>
        </w:rPr>
        <w:t>在高級行政人員級別設立公認的</w:t>
      </w:r>
      <w:r w:rsidRPr="00A0449E">
        <w:rPr>
          <w:rFonts w:asciiTheme="majorHAnsi" w:hAnsiTheme="majorHAnsi" w:cstheme="majorHAnsi"/>
          <w:lang w:val="zh-HK"/>
        </w:rPr>
        <w:t>LGBTIQA+</w:t>
      </w:r>
      <w:r w:rsidRPr="00A0449E">
        <w:rPr>
          <w:rFonts w:asciiTheme="majorHAnsi" w:hAnsiTheme="majorHAnsi" w:cstheme="majorHAnsi"/>
          <w:lang w:val="zh-HK"/>
        </w:rPr>
        <w:t>推動者</w:t>
      </w:r>
    </w:p>
    <w:p w14:paraId="6396F5AD" w14:textId="77777777" w:rsidR="00652824" w:rsidRPr="00A0449E" w:rsidRDefault="0070532C" w:rsidP="00EC28CE">
      <w:pPr>
        <w:pStyle w:val="Heading4"/>
        <w:numPr>
          <w:ilvl w:val="0"/>
          <w:numId w:val="0"/>
        </w:numPr>
        <w:ind w:left="709" w:hanging="709"/>
        <w:rPr>
          <w:rFonts w:asciiTheme="majorHAnsi" w:hAnsiTheme="majorHAnsi" w:cstheme="majorHAnsi"/>
          <w:color w:val="6B2976"/>
          <w:sz w:val="22"/>
        </w:rPr>
      </w:pPr>
      <w:bookmarkStart w:id="34" w:name="_Toc256000022"/>
      <w:r w:rsidRPr="00A0449E">
        <w:rPr>
          <w:rFonts w:asciiTheme="majorHAnsi" w:hAnsiTheme="majorHAnsi" w:cstheme="majorHAnsi"/>
          <w:color w:val="6B2976"/>
          <w:sz w:val="22"/>
          <w:lang w:val="zh-HK"/>
        </w:rPr>
        <w:t>於二零二一年十二月前</w:t>
      </w:r>
      <w:bookmarkEnd w:id="34"/>
    </w:p>
    <w:p w14:paraId="315BE390" w14:textId="48366E1E"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為</w:t>
      </w:r>
      <w:r w:rsidRPr="00A0449E">
        <w:rPr>
          <w:rFonts w:asciiTheme="majorHAnsi" w:hAnsiTheme="majorHAnsi" w:cstheme="majorHAnsi"/>
          <w:lang w:val="zh-HK"/>
        </w:rPr>
        <w:t>LGBTIQA+</w:t>
      </w:r>
      <w:r w:rsidRPr="00A0449E">
        <w:rPr>
          <w:rFonts w:asciiTheme="majorHAnsi" w:hAnsiTheme="majorHAnsi" w:cstheme="majorHAnsi"/>
          <w:lang w:val="zh-HK"/>
        </w:rPr>
        <w:t>群組制訂基礎滿意問卷調查</w:t>
      </w:r>
    </w:p>
    <w:p w14:paraId="2D35CC80" w14:textId="77777777"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審查並更新所有對內對外的文件，反映</w:t>
      </w:r>
      <w:r w:rsidRPr="00A0449E">
        <w:rPr>
          <w:rFonts w:asciiTheme="majorHAnsi" w:hAnsiTheme="majorHAnsi" w:cstheme="majorHAnsi"/>
          <w:lang w:val="zh-HK"/>
        </w:rPr>
        <w:t>LGBTIQA+</w:t>
      </w:r>
      <w:r w:rsidRPr="00A0449E">
        <w:rPr>
          <w:rFonts w:asciiTheme="majorHAnsi" w:hAnsiTheme="majorHAnsi" w:cstheme="majorHAnsi"/>
          <w:lang w:val="zh-HK"/>
        </w:rPr>
        <w:t>代表</w:t>
      </w:r>
    </w:p>
    <w:p w14:paraId="03F32564" w14:textId="77777777" w:rsidR="0031745D"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完成保密投訴和反饋機制的修定</w:t>
      </w:r>
    </w:p>
    <w:p w14:paraId="21EE2D78" w14:textId="77777777"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PITC</w:t>
      </w:r>
      <w:r w:rsidRPr="00A0449E">
        <w:rPr>
          <w:rFonts w:asciiTheme="majorHAnsi" w:hAnsiTheme="majorHAnsi" w:cstheme="majorHAnsi"/>
          <w:lang w:val="zh-HK"/>
        </w:rPr>
        <w:t>完成</w:t>
      </w:r>
      <w:r w:rsidRPr="00A0449E">
        <w:rPr>
          <w:rFonts w:asciiTheme="majorHAnsi" w:hAnsiTheme="majorHAnsi" w:cstheme="majorHAnsi"/>
          <w:lang w:val="zh-HK"/>
        </w:rPr>
        <w:t>LGBTIQA+</w:t>
      </w:r>
      <w:r w:rsidRPr="00A0449E">
        <w:rPr>
          <w:rFonts w:asciiTheme="majorHAnsi" w:hAnsiTheme="majorHAnsi" w:cstheme="majorHAnsi"/>
          <w:lang w:val="zh-HK"/>
        </w:rPr>
        <w:t>文化能力的網上培訓</w:t>
      </w:r>
    </w:p>
    <w:p w14:paraId="49531AA7" w14:textId="77777777"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對參與者報告進行保密調查</w:t>
      </w:r>
    </w:p>
    <w:p w14:paraId="14324C24" w14:textId="77777777"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為參與者提供搜索功能找到</w:t>
      </w:r>
      <w:r w:rsidRPr="00A0449E">
        <w:rPr>
          <w:rFonts w:asciiTheme="majorHAnsi" w:hAnsiTheme="majorHAnsi" w:cstheme="majorHAnsi"/>
          <w:lang w:val="zh-HK"/>
        </w:rPr>
        <w:t>LGBTIQA+</w:t>
      </w:r>
      <w:r w:rsidRPr="00A0449E">
        <w:rPr>
          <w:rFonts w:asciiTheme="majorHAnsi" w:hAnsiTheme="majorHAnsi" w:cstheme="majorHAnsi"/>
          <w:lang w:val="zh-HK"/>
        </w:rPr>
        <w:t>友好支持服務，開始可行性研究</w:t>
      </w:r>
    </w:p>
    <w:p w14:paraId="689FC1E4" w14:textId="77777777" w:rsidR="00652824"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完成修定</w:t>
      </w:r>
      <w:r w:rsidRPr="00A0449E">
        <w:rPr>
          <w:rFonts w:asciiTheme="majorHAnsi" w:hAnsiTheme="majorHAnsi" w:cstheme="majorHAnsi"/>
          <w:lang w:val="zh-HK"/>
        </w:rPr>
        <w:t>NDIA</w:t>
      </w:r>
      <w:r w:rsidRPr="00A0449E">
        <w:rPr>
          <w:rFonts w:asciiTheme="majorHAnsi" w:hAnsiTheme="majorHAnsi" w:cstheme="majorHAnsi"/>
          <w:lang w:val="zh-HK"/>
        </w:rPr>
        <w:t>數據系統，記錄參與者的性別選擇和稱謂</w:t>
      </w:r>
    </w:p>
    <w:p w14:paraId="53DE263D" w14:textId="77777777" w:rsidR="0031745D" w:rsidRPr="00A0449E" w:rsidRDefault="0070532C" w:rsidP="00EC28CE">
      <w:pPr>
        <w:pStyle w:val="ListParagraph"/>
        <w:numPr>
          <w:ilvl w:val="0"/>
          <w:numId w:val="17"/>
        </w:numPr>
        <w:rPr>
          <w:rFonts w:asciiTheme="majorHAnsi" w:hAnsiTheme="majorHAnsi" w:cstheme="majorHAnsi"/>
        </w:rPr>
      </w:pPr>
      <w:r w:rsidRPr="00A0449E">
        <w:rPr>
          <w:rFonts w:asciiTheme="majorHAnsi" w:hAnsiTheme="majorHAnsi" w:cstheme="majorHAnsi"/>
          <w:lang w:val="zh-HK"/>
        </w:rPr>
        <w:t>完成</w:t>
      </w:r>
      <w:r w:rsidRPr="00A0449E">
        <w:rPr>
          <w:rFonts w:asciiTheme="majorHAnsi" w:hAnsiTheme="majorHAnsi" w:cstheme="majorHAnsi"/>
          <w:lang w:val="zh-HK"/>
        </w:rPr>
        <w:t>LGBTIQA+</w:t>
      </w:r>
      <w:r w:rsidRPr="00A0449E">
        <w:rPr>
          <w:rFonts w:asciiTheme="majorHAnsi" w:hAnsiTheme="majorHAnsi" w:cstheme="majorHAnsi"/>
          <w:lang w:val="zh-HK"/>
        </w:rPr>
        <w:t>計劃參與者概況報告</w:t>
      </w:r>
    </w:p>
    <w:p w14:paraId="0C6DC6E8" w14:textId="1B9784BC" w:rsidR="000811CD" w:rsidRDefault="000811CD">
      <w:pPr>
        <w:spacing w:line="276" w:lineRule="auto"/>
        <w:rPr>
          <w:rFonts w:asciiTheme="majorHAnsi" w:hAnsiTheme="majorHAnsi" w:cstheme="majorHAnsi"/>
        </w:rPr>
      </w:pPr>
      <w:r>
        <w:rPr>
          <w:rFonts w:asciiTheme="majorHAnsi" w:hAnsiTheme="majorHAnsi" w:cstheme="majorHAnsi"/>
        </w:rPr>
        <w:br w:type="page"/>
      </w:r>
    </w:p>
    <w:p w14:paraId="6A747677" w14:textId="77777777" w:rsidR="0031745D" w:rsidRPr="00A0449E" w:rsidRDefault="0070532C" w:rsidP="0031745D">
      <w:pPr>
        <w:pStyle w:val="Heading2"/>
        <w:rPr>
          <w:rFonts w:asciiTheme="majorHAnsi" w:hAnsiTheme="majorHAnsi" w:cstheme="majorHAnsi"/>
        </w:rPr>
      </w:pPr>
      <w:bookmarkStart w:id="35" w:name="_Toc256000023"/>
      <w:r w:rsidRPr="00A0449E">
        <w:rPr>
          <w:rFonts w:asciiTheme="majorHAnsi" w:hAnsiTheme="majorHAnsi" w:cstheme="majorHAnsi"/>
          <w:lang w:val="zh-HK"/>
        </w:rPr>
        <w:lastRenderedPageBreak/>
        <w:t>鳴謝</w:t>
      </w:r>
      <w:bookmarkEnd w:id="35"/>
    </w:p>
    <w:p w14:paraId="10F19850" w14:textId="77777777" w:rsidR="0031745D" w:rsidRPr="00A0449E" w:rsidRDefault="0070532C" w:rsidP="0031745D">
      <w:pPr>
        <w:spacing w:after="120" w:line="240" w:lineRule="auto"/>
        <w:rPr>
          <w:rFonts w:asciiTheme="majorHAnsi" w:hAnsiTheme="majorHAnsi" w:cstheme="majorHAnsi"/>
        </w:rPr>
      </w:pPr>
      <w:r w:rsidRPr="00A0449E">
        <w:rPr>
          <w:rFonts w:asciiTheme="majorHAnsi" w:hAnsiTheme="majorHAnsi" w:cstheme="majorHAnsi"/>
          <w:lang w:val="zh-HK"/>
        </w:rPr>
        <w:t>NDIA</w:t>
      </w:r>
      <w:r w:rsidRPr="00A0449E">
        <w:rPr>
          <w:rFonts w:asciiTheme="majorHAnsi" w:hAnsiTheme="majorHAnsi" w:cstheme="majorHAnsi"/>
          <w:lang w:val="zh-HK"/>
        </w:rPr>
        <w:t>咨詢了以下行業專家組織（並得到了寶貴意見）：</w:t>
      </w:r>
    </w:p>
    <w:p w14:paraId="1F6CE9D0" w14:textId="423F912C"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Bisexual Alliance Victoria</w:t>
      </w:r>
    </w:p>
    <w:p w14:paraId="3052A59B" w14:textId="763767F7"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Black Rainbow</w:t>
      </w:r>
    </w:p>
    <w:p w14:paraId="6DA80B5D" w14:textId="7AB7743A"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Family Planning NSW</w:t>
      </w:r>
    </w:p>
    <w:p w14:paraId="62C8E9BE" w14:textId="7DB9751B"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First Peoples Disability Network</w:t>
      </w:r>
    </w:p>
    <w:p w14:paraId="50BBFAB6" w14:textId="159D422D"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La Trobe University</w:t>
      </w:r>
      <w:r w:rsidR="00A0449E">
        <w:rPr>
          <w:rFonts w:asciiTheme="majorHAnsi" w:hAnsiTheme="majorHAnsi" w:cstheme="majorHAnsi"/>
          <w:lang w:val="en-AU"/>
        </w:rPr>
        <w:t>, A</w:t>
      </w:r>
      <w:r w:rsidRPr="00A0449E">
        <w:rPr>
          <w:rFonts w:asciiTheme="majorHAnsi" w:hAnsiTheme="majorHAnsi" w:cstheme="majorHAnsi"/>
          <w:lang w:val="zh-HK"/>
        </w:rPr>
        <w:t>ustralian Research Centre in Sex, Health &amp; Society</w:t>
      </w:r>
      <w:r w:rsidRPr="00A0449E">
        <w:rPr>
          <w:rFonts w:asciiTheme="majorHAnsi" w:hAnsiTheme="majorHAnsi" w:cstheme="majorHAnsi"/>
          <w:lang w:val="zh-HK"/>
        </w:rPr>
        <w:t>，簡稱</w:t>
      </w:r>
      <w:r w:rsidRPr="00A0449E">
        <w:rPr>
          <w:rFonts w:asciiTheme="majorHAnsi" w:hAnsiTheme="majorHAnsi" w:cstheme="majorHAnsi"/>
          <w:lang w:val="zh-HK"/>
        </w:rPr>
        <w:t>ARCSHS</w:t>
      </w:r>
      <w:r w:rsidR="00A0449E">
        <w:rPr>
          <w:rFonts w:asciiTheme="majorHAnsi" w:eastAsia="Microsoft JhengHei" w:hAnsiTheme="majorHAnsi" w:cstheme="majorHAnsi" w:hint="eastAsia"/>
          <w:lang w:val="zh-HK" w:eastAsia="zh-HK"/>
        </w:rPr>
        <w:t>,</w:t>
      </w:r>
      <w:r w:rsidR="00A0449E">
        <w:rPr>
          <w:rFonts w:asciiTheme="majorHAnsi" w:eastAsia="Microsoft JhengHei" w:hAnsiTheme="majorHAnsi" w:cstheme="majorHAnsi"/>
          <w:lang w:val="en-AU" w:eastAsia="zh-HK"/>
        </w:rPr>
        <w:t xml:space="preserve"> </w:t>
      </w:r>
      <w:r w:rsidRPr="00A0449E">
        <w:rPr>
          <w:rFonts w:asciiTheme="majorHAnsi" w:hAnsiTheme="majorHAnsi" w:cstheme="majorHAnsi"/>
          <w:lang w:val="zh-HK"/>
        </w:rPr>
        <w:t>Gay and Lesbian Health Victoria</w:t>
      </w:r>
      <w:r w:rsidRPr="00A0449E">
        <w:rPr>
          <w:rFonts w:asciiTheme="majorHAnsi" w:hAnsiTheme="majorHAnsi" w:cstheme="majorHAnsi"/>
          <w:lang w:val="zh-HK"/>
        </w:rPr>
        <w:t>，簡稱</w:t>
      </w:r>
      <w:r w:rsidRPr="00A0449E">
        <w:rPr>
          <w:rFonts w:asciiTheme="majorHAnsi" w:hAnsiTheme="majorHAnsi" w:cstheme="majorHAnsi"/>
          <w:lang w:val="zh-HK"/>
        </w:rPr>
        <w:t>GLHV</w:t>
      </w:r>
    </w:p>
    <w:p w14:paraId="568DE60B" w14:textId="25B67DFF"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National Association of People Living with HIV/AID Australia</w:t>
      </w:r>
      <w:r w:rsidRPr="00A0449E">
        <w:rPr>
          <w:rFonts w:asciiTheme="majorHAnsi" w:hAnsiTheme="majorHAnsi" w:cstheme="majorHAnsi"/>
          <w:lang w:val="zh-HK"/>
        </w:rPr>
        <w:t>，簡稱</w:t>
      </w:r>
      <w:r w:rsidRPr="00A0449E">
        <w:rPr>
          <w:rFonts w:asciiTheme="majorHAnsi" w:hAnsiTheme="majorHAnsi" w:cstheme="majorHAnsi"/>
          <w:lang w:val="zh-HK"/>
        </w:rPr>
        <w:t>NAPWHA</w:t>
      </w:r>
    </w:p>
    <w:p w14:paraId="1CBF0A3E" w14:textId="284729E5"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National Ethnic Disability Alliance</w:t>
      </w:r>
      <w:r w:rsidRPr="00A0449E">
        <w:rPr>
          <w:rFonts w:asciiTheme="majorHAnsi" w:hAnsiTheme="majorHAnsi" w:cstheme="majorHAnsi"/>
          <w:lang w:val="zh-HK"/>
        </w:rPr>
        <w:t>，簡稱</w:t>
      </w:r>
      <w:r w:rsidRPr="00A0449E">
        <w:rPr>
          <w:rFonts w:asciiTheme="majorHAnsi" w:hAnsiTheme="majorHAnsi" w:cstheme="majorHAnsi"/>
          <w:lang w:val="zh-HK"/>
        </w:rPr>
        <w:t>NEDA</w:t>
      </w:r>
    </w:p>
    <w:p w14:paraId="67F8A29F" w14:textId="37DFC0CF"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National LGBTI Health Alliance</w:t>
      </w:r>
    </w:p>
    <w:p w14:paraId="48838D25" w14:textId="4AF3A669"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Intersex Human Rights Australia</w:t>
      </w:r>
    </w:p>
    <w:p w14:paraId="79CAA70B" w14:textId="47B64A68"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People with Disability Australia</w:t>
      </w:r>
    </w:p>
    <w:p w14:paraId="6E7752B2" w14:textId="487E00BF"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Positive Life NSW</w:t>
      </w:r>
    </w:p>
    <w:p w14:paraId="72AC60AF" w14:textId="13522901"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Pride Foundation Australia</w:t>
      </w:r>
      <w:r w:rsidRPr="00A0449E">
        <w:rPr>
          <w:rFonts w:asciiTheme="majorHAnsi" w:hAnsiTheme="majorHAnsi" w:cstheme="majorHAnsi"/>
          <w:lang w:val="zh-HK"/>
        </w:rPr>
        <w:t>，前稱</w:t>
      </w:r>
      <w:r w:rsidRPr="00A0449E">
        <w:rPr>
          <w:rFonts w:asciiTheme="majorHAnsi" w:hAnsiTheme="majorHAnsi" w:cstheme="majorHAnsi"/>
          <w:lang w:val="zh-HK"/>
        </w:rPr>
        <w:t>GALFA</w:t>
      </w:r>
    </w:p>
    <w:p w14:paraId="5A061AAD" w14:textId="4966BC66"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Rainbow Rights and Advocacy</w:t>
      </w:r>
    </w:p>
    <w:p w14:paraId="373A377D" w14:textId="60AC9011"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Sydney &amp; South Western Sydney Local Health Districts</w:t>
      </w:r>
    </w:p>
    <w:p w14:paraId="4F6F8BAE" w14:textId="7A849BDC"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Transgender Victoria</w:t>
      </w:r>
    </w:p>
    <w:p w14:paraId="054E60D1" w14:textId="07A090BA"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Victorian Commissioner for Gender and Sexuality</w:t>
      </w:r>
    </w:p>
    <w:p w14:paraId="2AE4D3CC" w14:textId="14C49A31"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Victorian Department of Health and Human Services Diversity Uni</w:t>
      </w:r>
      <w:r w:rsidR="0094203B">
        <w:rPr>
          <w:rFonts w:asciiTheme="majorHAnsi" w:hAnsiTheme="majorHAnsi" w:cstheme="majorHAnsi"/>
          <w:lang w:val="en-AU"/>
        </w:rPr>
        <w:t>t</w:t>
      </w:r>
    </w:p>
    <w:p w14:paraId="279DF07C" w14:textId="4771C30C" w:rsidR="0031745D" w:rsidRPr="00A0449E" w:rsidRDefault="0070532C" w:rsidP="00EC28CE">
      <w:pPr>
        <w:pStyle w:val="ListParagraph"/>
        <w:numPr>
          <w:ilvl w:val="0"/>
          <w:numId w:val="17"/>
        </w:numPr>
        <w:spacing w:after="120"/>
        <w:ind w:left="714" w:hanging="357"/>
        <w:rPr>
          <w:rFonts w:asciiTheme="majorHAnsi" w:hAnsiTheme="majorHAnsi" w:cstheme="majorHAnsi"/>
        </w:rPr>
      </w:pPr>
      <w:r w:rsidRPr="00A0449E">
        <w:rPr>
          <w:rFonts w:asciiTheme="majorHAnsi" w:hAnsiTheme="majorHAnsi" w:cstheme="majorHAnsi"/>
          <w:lang w:val="zh-HK"/>
        </w:rPr>
        <w:t>Women with Disabilities Australia</w:t>
      </w:r>
    </w:p>
    <w:p w14:paraId="711F8170" w14:textId="692010ED" w:rsidR="0031745D" w:rsidRPr="00A0449E" w:rsidRDefault="0070532C" w:rsidP="00EC28CE">
      <w:pPr>
        <w:pStyle w:val="ListParagraph"/>
        <w:numPr>
          <w:ilvl w:val="0"/>
          <w:numId w:val="17"/>
        </w:numPr>
        <w:spacing w:after="120"/>
        <w:ind w:left="714" w:hanging="357"/>
        <w:rPr>
          <w:rFonts w:asciiTheme="majorHAnsi" w:eastAsiaTheme="minorHAnsi" w:hAnsiTheme="majorHAnsi" w:cstheme="majorHAnsi"/>
          <w:lang w:eastAsia="en-US"/>
        </w:rPr>
      </w:pPr>
      <w:r w:rsidRPr="00A0449E">
        <w:rPr>
          <w:rFonts w:asciiTheme="majorHAnsi" w:hAnsiTheme="majorHAnsi" w:cstheme="majorHAnsi"/>
          <w:lang w:val="zh-HK"/>
        </w:rPr>
        <w:t>WWILD Sexual Violence Prevention Associatio</w:t>
      </w:r>
      <w:r w:rsidR="0094203B">
        <w:rPr>
          <w:rFonts w:asciiTheme="majorHAnsi" w:hAnsiTheme="majorHAnsi" w:cstheme="majorHAnsi"/>
          <w:lang w:val="en-AU"/>
        </w:rPr>
        <w:t>n</w:t>
      </w:r>
    </w:p>
    <w:p w14:paraId="60B58EF6" w14:textId="0A8A856A" w:rsidR="000811CD" w:rsidRDefault="0070532C" w:rsidP="00666FA5">
      <w:pPr>
        <w:spacing w:before="240" w:after="0" w:line="240" w:lineRule="auto"/>
        <w:rPr>
          <w:rFonts w:asciiTheme="majorHAnsi" w:hAnsiTheme="majorHAnsi" w:cstheme="majorHAnsi"/>
          <w:szCs w:val="22"/>
          <w:lang w:val="zh-HK"/>
        </w:rPr>
      </w:pPr>
      <w:r w:rsidRPr="00A0449E">
        <w:rPr>
          <w:rFonts w:asciiTheme="majorHAnsi" w:hAnsiTheme="majorHAnsi" w:cstheme="majorHAnsi"/>
          <w:szCs w:val="22"/>
          <w:lang w:val="zh-HK"/>
        </w:rPr>
        <w:t>NDIA</w:t>
      </w:r>
      <w:r w:rsidRPr="00A0449E">
        <w:rPr>
          <w:rFonts w:asciiTheme="majorHAnsi" w:hAnsiTheme="majorHAnsi" w:cstheme="majorHAnsi"/>
          <w:szCs w:val="22"/>
          <w:lang w:val="zh-HK"/>
        </w:rPr>
        <w:t>也鳴謝在調查和研討會中分享個人經歷的參與者。由於私隱原因，沒有披露這一些人的姓名，但這不削弱他們在制定策略中的重要作用。他們對本策略的反饋非常寶貴，也感激他們的時間和付出。</w:t>
      </w:r>
    </w:p>
    <w:p w14:paraId="7F2CDB5E" w14:textId="77777777" w:rsidR="000811CD" w:rsidRDefault="000811CD">
      <w:pPr>
        <w:spacing w:line="276" w:lineRule="auto"/>
        <w:rPr>
          <w:rFonts w:asciiTheme="majorHAnsi" w:hAnsiTheme="majorHAnsi" w:cstheme="majorHAnsi"/>
          <w:szCs w:val="22"/>
          <w:lang w:val="zh-HK"/>
        </w:rPr>
      </w:pPr>
      <w:r>
        <w:rPr>
          <w:rFonts w:asciiTheme="majorHAnsi" w:hAnsiTheme="majorHAnsi" w:cstheme="majorHAnsi"/>
          <w:szCs w:val="22"/>
          <w:lang w:val="zh-HK"/>
        </w:rPr>
        <w:br w:type="page"/>
      </w:r>
    </w:p>
    <w:p w14:paraId="303A5526" w14:textId="77777777" w:rsidR="0031745D" w:rsidRPr="00A0449E" w:rsidRDefault="0070532C" w:rsidP="0031745D">
      <w:pPr>
        <w:pStyle w:val="Heading2"/>
        <w:rPr>
          <w:rFonts w:asciiTheme="majorHAnsi" w:hAnsiTheme="majorHAnsi" w:cstheme="majorHAnsi"/>
        </w:rPr>
      </w:pPr>
      <w:bookmarkStart w:id="36" w:name="_Toc256000024"/>
      <w:bookmarkStart w:id="37" w:name="_Toc37231591"/>
      <w:r w:rsidRPr="00A0449E">
        <w:rPr>
          <w:rStyle w:val="FGHeadingChar"/>
          <w:rFonts w:asciiTheme="majorHAnsi" w:hAnsiTheme="majorHAnsi" w:cstheme="majorHAnsi"/>
          <w:b/>
          <w:bCs/>
          <w:color w:val="6B2976"/>
          <w:sz w:val="44"/>
          <w:szCs w:val="26"/>
          <w:lang w:val="zh-HK"/>
        </w:rPr>
        <w:lastRenderedPageBreak/>
        <w:t>附錄</w:t>
      </w:r>
      <w:r w:rsidRPr="00A0449E">
        <w:rPr>
          <w:rStyle w:val="FGHeadingChar"/>
          <w:rFonts w:asciiTheme="majorHAnsi" w:hAnsiTheme="majorHAnsi" w:cstheme="majorHAnsi"/>
          <w:b/>
          <w:bCs/>
          <w:color w:val="6B2976"/>
          <w:sz w:val="44"/>
          <w:szCs w:val="26"/>
          <w:lang w:val="zh-HK"/>
        </w:rPr>
        <w:t>—</w:t>
      </w:r>
      <w:r w:rsidRPr="00A0449E">
        <w:rPr>
          <w:rStyle w:val="FGHeadingChar"/>
          <w:rFonts w:asciiTheme="majorHAnsi" w:hAnsiTheme="majorHAnsi" w:cstheme="majorHAnsi"/>
          <w:b/>
          <w:bCs/>
          <w:color w:val="6B2976"/>
          <w:sz w:val="44"/>
          <w:szCs w:val="26"/>
          <w:lang w:val="zh-HK"/>
        </w:rPr>
        <w:t>詞彙表</w:t>
      </w:r>
      <w:bookmarkEnd w:id="36"/>
      <w:bookmarkEnd w:id="37"/>
    </w:p>
    <w:p w14:paraId="48E16E38" w14:textId="77777777" w:rsidR="0031745D" w:rsidRPr="00A0449E" w:rsidRDefault="0070532C" w:rsidP="00191D6F">
      <w:pPr>
        <w:widowControl w:val="0"/>
        <w:tabs>
          <w:tab w:val="left" w:pos="220"/>
          <w:tab w:val="left" w:pos="720"/>
        </w:tabs>
        <w:autoSpaceDE w:val="0"/>
        <w:autoSpaceDN w:val="0"/>
        <w:adjustRightInd w:val="0"/>
        <w:spacing w:after="0" w:line="264" w:lineRule="auto"/>
        <w:rPr>
          <w:rFonts w:asciiTheme="majorHAnsi" w:hAnsiTheme="majorHAnsi" w:cstheme="majorHAnsi"/>
          <w:szCs w:val="22"/>
        </w:rPr>
      </w:pPr>
      <w:r w:rsidRPr="00A0449E">
        <w:rPr>
          <w:rFonts w:asciiTheme="majorHAnsi" w:hAnsiTheme="majorHAnsi" w:cstheme="majorHAnsi"/>
          <w:szCs w:val="22"/>
          <w:lang w:val="zh-HK"/>
        </w:rPr>
        <w:t>「</w:t>
      </w:r>
      <w:r w:rsidRPr="00A0449E">
        <w:rPr>
          <w:rFonts w:asciiTheme="majorHAnsi" w:hAnsiTheme="majorHAnsi" w:cstheme="majorHAnsi"/>
          <w:szCs w:val="22"/>
          <w:lang w:val="zh-HK"/>
        </w:rPr>
        <w:t>LGBTIQA+</w:t>
      </w:r>
      <w:r w:rsidRPr="00A0449E">
        <w:rPr>
          <w:rFonts w:asciiTheme="majorHAnsi" w:hAnsiTheme="majorHAnsi" w:cstheme="majorHAnsi"/>
          <w:szCs w:val="22"/>
          <w:lang w:val="zh-HK"/>
        </w:rPr>
        <w:t>」指廣泛的社區和人群，其中包括殘障人士。英文首字母縮寫指：</w:t>
      </w:r>
    </w:p>
    <w:p w14:paraId="0B4E24E7" w14:textId="77777777" w:rsidR="0031745D" w:rsidRPr="00A0449E" w:rsidRDefault="0070532C" w:rsidP="0031745D">
      <w:pPr>
        <w:pStyle w:val="ListParagraph"/>
        <w:numPr>
          <w:ilvl w:val="0"/>
          <w:numId w:val="20"/>
        </w:numPr>
        <w:spacing w:before="240" w:after="120" w:line="264" w:lineRule="auto"/>
        <w:ind w:left="357" w:hanging="357"/>
        <w:rPr>
          <w:rFonts w:asciiTheme="majorHAnsi" w:hAnsiTheme="majorHAnsi" w:cstheme="majorHAnsi"/>
        </w:rPr>
      </w:pPr>
      <w:r w:rsidRPr="00A0449E">
        <w:rPr>
          <w:rFonts w:asciiTheme="majorHAnsi" w:hAnsiTheme="majorHAnsi" w:cstheme="majorHAnsi"/>
          <w:b/>
          <w:lang w:val="zh-HK"/>
        </w:rPr>
        <w:t>Lesbian</w:t>
      </w:r>
      <w:r w:rsidRPr="00EF01DA">
        <w:rPr>
          <w:rFonts w:asciiTheme="majorHAnsi" w:hAnsiTheme="majorHAnsi" w:cstheme="majorHAnsi"/>
          <w:b/>
          <w:bCs/>
          <w:lang w:val="zh-HK"/>
        </w:rPr>
        <w:t>女同性戀</w:t>
      </w:r>
      <w:r w:rsidRPr="00A0449E">
        <w:rPr>
          <w:rFonts w:asciiTheme="majorHAnsi" w:hAnsiTheme="majorHAnsi" w:cstheme="majorHAnsi"/>
          <w:lang w:val="zh-HK"/>
        </w:rPr>
        <w:t>：主要的情感和性吸引對像是其他女性的女性。</w:t>
      </w:r>
    </w:p>
    <w:p w14:paraId="4FEA5B21" w14:textId="77777777" w:rsidR="0031745D" w:rsidRPr="00A0449E" w:rsidRDefault="0031745D" w:rsidP="0031745D">
      <w:pPr>
        <w:pStyle w:val="ListParagraph"/>
        <w:spacing w:before="240" w:after="120" w:line="264" w:lineRule="auto"/>
        <w:ind w:left="357"/>
        <w:rPr>
          <w:rFonts w:asciiTheme="majorHAnsi" w:hAnsiTheme="majorHAnsi" w:cstheme="majorHAnsi"/>
          <w:sz w:val="16"/>
        </w:rPr>
      </w:pPr>
    </w:p>
    <w:p w14:paraId="6CB6D714" w14:textId="77777777" w:rsidR="0031745D" w:rsidRPr="00A0449E" w:rsidRDefault="0070532C" w:rsidP="0031745D">
      <w:pPr>
        <w:pStyle w:val="ListParagraph"/>
        <w:numPr>
          <w:ilvl w:val="0"/>
          <w:numId w:val="20"/>
        </w:numPr>
        <w:spacing w:before="240" w:after="120" w:line="264" w:lineRule="auto"/>
        <w:ind w:left="357" w:hanging="357"/>
        <w:rPr>
          <w:rFonts w:asciiTheme="majorHAnsi" w:hAnsiTheme="majorHAnsi" w:cstheme="majorHAnsi"/>
          <w:b/>
        </w:rPr>
      </w:pPr>
      <w:r w:rsidRPr="00A0449E">
        <w:rPr>
          <w:rFonts w:asciiTheme="majorHAnsi" w:hAnsiTheme="majorHAnsi" w:cstheme="majorHAnsi"/>
          <w:b/>
          <w:lang w:val="zh-HK"/>
        </w:rPr>
        <w:t>Gay</w:t>
      </w:r>
      <w:r w:rsidRPr="00EF01DA">
        <w:rPr>
          <w:rFonts w:asciiTheme="majorHAnsi" w:hAnsiTheme="majorHAnsi" w:cstheme="majorHAnsi"/>
          <w:b/>
          <w:bCs/>
          <w:lang w:val="zh-HK"/>
        </w:rPr>
        <w:t>男同性戀</w:t>
      </w:r>
      <w:r w:rsidRPr="00A0449E">
        <w:rPr>
          <w:rFonts w:asciiTheme="majorHAnsi" w:hAnsiTheme="majorHAnsi" w:cstheme="majorHAnsi"/>
          <w:lang w:val="zh-HK"/>
        </w:rPr>
        <w:t>或</w:t>
      </w:r>
      <w:r w:rsidRPr="00EF01DA">
        <w:rPr>
          <w:rFonts w:asciiTheme="majorHAnsi" w:hAnsiTheme="majorHAnsi" w:cstheme="majorHAnsi"/>
          <w:b/>
          <w:bCs/>
          <w:lang w:val="zh-HK"/>
        </w:rPr>
        <w:t>同性戀</w:t>
      </w:r>
      <w:r w:rsidRPr="00A0449E">
        <w:rPr>
          <w:rFonts w:asciiTheme="majorHAnsi" w:hAnsiTheme="majorHAnsi" w:cstheme="majorHAnsi"/>
          <w:lang w:val="zh-HK"/>
        </w:rPr>
        <w:t>：主要的情感和性吸引對像是相同性別認同的人。英文詞語主要適用於男性，但也有些女性和非二元性別人士使用。</w:t>
      </w:r>
    </w:p>
    <w:p w14:paraId="3D660F27" w14:textId="77777777" w:rsidR="0031745D" w:rsidRPr="00A0449E"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0F6032CC" w14:textId="359ED35C" w:rsidR="0031745D" w:rsidRPr="00A0449E" w:rsidRDefault="0070532C"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szCs w:val="22"/>
          <w:lang w:val="en-AU"/>
        </w:rPr>
      </w:pPr>
      <w:r w:rsidRPr="00A0449E">
        <w:rPr>
          <w:rFonts w:asciiTheme="majorHAnsi" w:hAnsiTheme="majorHAnsi" w:cstheme="majorHAnsi"/>
          <w:b/>
          <w:szCs w:val="22"/>
          <w:lang w:val="zh-HK"/>
        </w:rPr>
        <w:t>Bisexual</w:t>
      </w:r>
      <w:r w:rsidR="00AC42E3">
        <w:rPr>
          <w:rFonts w:asciiTheme="majorHAnsi" w:eastAsia="Microsoft JhengHei" w:hAnsiTheme="majorHAnsi" w:cstheme="majorHAnsi"/>
          <w:b/>
          <w:szCs w:val="22"/>
          <w:lang w:val="zh-HK" w:eastAsia="zh-HK"/>
        </w:rPr>
        <w:t xml:space="preserve"> </w:t>
      </w:r>
      <w:r w:rsidRPr="00EF01DA">
        <w:rPr>
          <w:rFonts w:asciiTheme="majorHAnsi" w:hAnsiTheme="majorHAnsi" w:cstheme="majorHAnsi"/>
          <w:b/>
          <w:bCs/>
          <w:szCs w:val="22"/>
          <w:lang w:val="zh-HK"/>
        </w:rPr>
        <w:t>雙性戀</w:t>
      </w:r>
      <w:r w:rsidRPr="00A0449E">
        <w:rPr>
          <w:rFonts w:asciiTheme="majorHAnsi" w:hAnsiTheme="majorHAnsi" w:cstheme="majorHAnsi"/>
          <w:szCs w:val="22"/>
          <w:lang w:val="zh-HK"/>
        </w:rPr>
        <w:t>：在性和／或情感上被一種以上的性別吸引的人。</w:t>
      </w:r>
    </w:p>
    <w:p w14:paraId="78897799" w14:textId="77777777" w:rsidR="0031745D" w:rsidRPr="00A0449E"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szCs w:val="22"/>
          <w:lang w:val="en-AU"/>
        </w:rPr>
      </w:pPr>
    </w:p>
    <w:p w14:paraId="4CBE3153" w14:textId="77777777" w:rsidR="0031745D" w:rsidRPr="00A0449E" w:rsidRDefault="0070532C"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b/>
          <w:szCs w:val="22"/>
        </w:rPr>
      </w:pPr>
      <w:r w:rsidRPr="00A0449E">
        <w:rPr>
          <w:rFonts w:asciiTheme="majorHAnsi" w:hAnsiTheme="majorHAnsi" w:cstheme="majorHAnsi"/>
          <w:b/>
          <w:szCs w:val="22"/>
          <w:lang w:val="zh-HK"/>
        </w:rPr>
        <w:t>Trans and gender diverse</w:t>
      </w:r>
      <w:r w:rsidRPr="00A0449E">
        <w:rPr>
          <w:rFonts w:asciiTheme="majorHAnsi" w:hAnsiTheme="majorHAnsi" w:cstheme="majorHAnsi"/>
          <w:b/>
          <w:szCs w:val="22"/>
          <w:lang w:val="zh-HK"/>
        </w:rPr>
        <w:t>（</w:t>
      </w:r>
      <w:r w:rsidRPr="00A0449E">
        <w:rPr>
          <w:rFonts w:asciiTheme="majorHAnsi" w:hAnsiTheme="majorHAnsi" w:cstheme="majorHAnsi"/>
          <w:b/>
          <w:szCs w:val="22"/>
          <w:lang w:val="zh-HK"/>
        </w:rPr>
        <w:t>TGD</w:t>
      </w:r>
      <w:r w:rsidRPr="00A0449E">
        <w:rPr>
          <w:rFonts w:asciiTheme="majorHAnsi" w:hAnsiTheme="majorHAnsi" w:cstheme="majorHAnsi"/>
          <w:b/>
          <w:szCs w:val="22"/>
          <w:lang w:val="zh-HK"/>
        </w:rPr>
        <w:t>）</w:t>
      </w:r>
      <w:r w:rsidRPr="00EF01DA">
        <w:rPr>
          <w:rFonts w:asciiTheme="majorHAnsi" w:hAnsiTheme="majorHAnsi" w:cstheme="majorHAnsi"/>
          <w:b/>
          <w:bCs/>
          <w:szCs w:val="22"/>
          <w:lang w:val="zh-HK"/>
        </w:rPr>
        <w:t>跨性別和多樣性別</w:t>
      </w:r>
      <w:r w:rsidRPr="00A0449E">
        <w:rPr>
          <w:rFonts w:asciiTheme="majorHAnsi" w:hAnsiTheme="majorHAnsi" w:cstheme="majorHAnsi"/>
          <w:szCs w:val="22"/>
          <w:lang w:val="zh-HK"/>
        </w:rPr>
        <w:t>：泛指性別認同或表達方式與出生時的性別或社會期望不同。包括跨性別、變性者、變性人、性別酷兒、非二元性別、變裝人士、生理性別與成長行為差异的澳洲原住民男女性、其他文化特定身份、及其他多種不同的性別標籤。</w:t>
      </w:r>
      <w:r w:rsidRPr="00A0449E">
        <w:rPr>
          <w:rFonts w:asciiTheme="majorHAnsi" w:hAnsiTheme="majorHAnsi" w:cstheme="majorHAnsi"/>
          <w:szCs w:val="22"/>
          <w:lang w:val="zh-HK"/>
        </w:rPr>
        <w:t>TGD</w:t>
      </w:r>
      <w:r w:rsidRPr="00A0449E">
        <w:rPr>
          <w:rFonts w:asciiTheme="majorHAnsi" w:hAnsiTheme="majorHAnsi" w:cstheme="majorHAnsi"/>
          <w:szCs w:val="22"/>
          <w:lang w:val="zh-HK"/>
        </w:rPr>
        <w:t>人士不一定在醫學上接受變性服務。每個人的情況都不一樣，跨性別和／或多樣性別不一定在醫學上接受變性服務。</w:t>
      </w:r>
    </w:p>
    <w:p w14:paraId="37772A06" w14:textId="77777777" w:rsidR="0031745D" w:rsidRPr="00A0449E"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7193FF18" w14:textId="291F40AC" w:rsidR="0031745D" w:rsidRPr="00A0449E" w:rsidRDefault="0070532C"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rPr>
      </w:pPr>
      <w:r w:rsidRPr="00A0449E">
        <w:rPr>
          <w:rFonts w:asciiTheme="majorHAnsi" w:hAnsiTheme="majorHAnsi" w:cstheme="majorHAnsi"/>
          <w:b/>
          <w:lang w:val="zh-HK"/>
        </w:rPr>
        <w:t>Intersex</w:t>
      </w:r>
      <w:r w:rsidR="00AC42E3">
        <w:rPr>
          <w:rFonts w:asciiTheme="majorHAnsi" w:eastAsia="Microsoft JhengHei" w:hAnsiTheme="majorHAnsi" w:cstheme="majorHAnsi"/>
          <w:b/>
          <w:lang w:val="zh-HK" w:eastAsia="zh-HK"/>
        </w:rPr>
        <w:t xml:space="preserve"> </w:t>
      </w:r>
      <w:r w:rsidRPr="00EF01DA">
        <w:rPr>
          <w:rFonts w:asciiTheme="majorHAnsi" w:hAnsiTheme="majorHAnsi" w:cstheme="majorHAnsi"/>
          <w:b/>
          <w:bCs/>
          <w:lang w:val="zh-HK"/>
        </w:rPr>
        <w:t>雙性人</w:t>
      </w:r>
      <w:r w:rsidRPr="00A0449E">
        <w:rPr>
          <w:rFonts w:asciiTheme="majorHAnsi" w:hAnsiTheme="majorHAnsi" w:cstheme="majorHAnsi"/>
          <w:lang w:val="zh-HK"/>
        </w:rPr>
        <w:t>：天生具有不符合典型或預期男性或女性二元性別身體的性別特徵（包括生殖器、性腺和染色體）。雙性人泛指出現各種天生生理異常的人士。一些人士性別特徵在出生時就出現，而一些人士是到青春期才出現。某些染色體雙性變異可能在出生時並不明顯，也可能到青春期或成家時才發現。</w:t>
      </w:r>
    </w:p>
    <w:p w14:paraId="55AE3088" w14:textId="77777777" w:rsidR="0031745D" w:rsidRPr="00A0449E"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1688B224" w14:textId="2F00CE91" w:rsidR="0031745D" w:rsidRPr="00A0449E" w:rsidRDefault="0070532C" w:rsidP="0031745D">
      <w:pPr>
        <w:pStyle w:val="ListParagraph"/>
        <w:widowControl w:val="0"/>
        <w:numPr>
          <w:ilvl w:val="0"/>
          <w:numId w:val="20"/>
        </w:numPr>
        <w:autoSpaceDE w:val="0"/>
        <w:autoSpaceDN w:val="0"/>
        <w:adjustRightInd w:val="0"/>
        <w:spacing w:after="120" w:line="264" w:lineRule="auto"/>
        <w:ind w:left="357" w:hanging="357"/>
        <w:rPr>
          <w:rFonts w:asciiTheme="majorHAnsi" w:hAnsiTheme="majorHAnsi" w:cstheme="majorHAnsi"/>
        </w:rPr>
      </w:pPr>
      <w:r w:rsidRPr="00A0449E">
        <w:rPr>
          <w:rFonts w:asciiTheme="majorHAnsi" w:hAnsiTheme="majorHAnsi" w:cstheme="majorHAnsi"/>
          <w:b/>
          <w:lang w:val="zh-HK"/>
        </w:rPr>
        <w:t>Queer</w:t>
      </w:r>
      <w:r w:rsidR="00AC42E3">
        <w:rPr>
          <w:rFonts w:asciiTheme="majorHAnsi" w:eastAsia="Microsoft JhengHei" w:hAnsiTheme="majorHAnsi" w:cstheme="majorHAnsi"/>
          <w:b/>
          <w:lang w:val="zh-HK" w:eastAsia="zh-HK"/>
        </w:rPr>
        <w:t xml:space="preserve"> </w:t>
      </w:r>
      <w:r w:rsidRPr="00EF01DA">
        <w:rPr>
          <w:rFonts w:asciiTheme="majorHAnsi" w:hAnsiTheme="majorHAnsi" w:cstheme="majorHAnsi"/>
          <w:b/>
          <w:bCs/>
          <w:lang w:val="zh-HK"/>
        </w:rPr>
        <w:t>酷兒</w:t>
      </w:r>
      <w:r w:rsidRPr="00A0449E">
        <w:rPr>
          <w:rFonts w:asciiTheme="majorHAnsi" w:hAnsiTheme="majorHAnsi" w:cstheme="majorHAnsi"/>
          <w:lang w:val="zh-HK"/>
        </w:rPr>
        <w:t>：泛指一系列不同的性別和性別認同，包括同性戀、女同性戀、雙性戀和跨性別人士等。</w:t>
      </w:r>
    </w:p>
    <w:p w14:paraId="1526D5AA" w14:textId="77777777" w:rsidR="0031745D" w:rsidRPr="00A0449E" w:rsidRDefault="0031745D" w:rsidP="0031745D">
      <w:pPr>
        <w:pStyle w:val="ListParagraph"/>
        <w:widowControl w:val="0"/>
        <w:autoSpaceDE w:val="0"/>
        <w:autoSpaceDN w:val="0"/>
        <w:adjustRightInd w:val="0"/>
        <w:spacing w:after="120" w:line="264" w:lineRule="auto"/>
        <w:ind w:left="357"/>
        <w:rPr>
          <w:rFonts w:asciiTheme="majorHAnsi" w:hAnsiTheme="majorHAnsi" w:cstheme="majorHAnsi"/>
          <w:sz w:val="16"/>
        </w:rPr>
      </w:pPr>
    </w:p>
    <w:p w14:paraId="28539161" w14:textId="4D016079" w:rsidR="00191D6F" w:rsidRPr="00A0449E" w:rsidRDefault="0070532C" w:rsidP="00191D6F">
      <w:pPr>
        <w:pStyle w:val="ListParagraph"/>
        <w:widowControl w:val="0"/>
        <w:numPr>
          <w:ilvl w:val="0"/>
          <w:numId w:val="20"/>
        </w:numPr>
        <w:autoSpaceDE w:val="0"/>
        <w:autoSpaceDN w:val="0"/>
        <w:adjustRightInd w:val="0"/>
        <w:spacing w:after="120" w:line="264" w:lineRule="auto"/>
        <w:ind w:left="357" w:hanging="357"/>
        <w:rPr>
          <w:rFonts w:asciiTheme="majorHAnsi" w:eastAsia="Times New Roman" w:hAnsiTheme="majorHAnsi" w:cstheme="majorHAnsi"/>
          <w:shd w:val="clear" w:color="auto" w:fill="FFFFFF"/>
          <w:lang w:val="en-AU" w:eastAsia="zh-HK"/>
        </w:rPr>
      </w:pPr>
      <w:r w:rsidRPr="00A0449E">
        <w:rPr>
          <w:rFonts w:asciiTheme="majorHAnsi" w:hAnsiTheme="majorHAnsi" w:cstheme="majorHAnsi"/>
          <w:b/>
          <w:lang w:val="zh-HK"/>
        </w:rPr>
        <w:t>Asexual</w:t>
      </w:r>
      <w:r w:rsidR="00AC42E3">
        <w:rPr>
          <w:rFonts w:asciiTheme="majorHAnsi" w:eastAsia="Microsoft JhengHei" w:hAnsiTheme="majorHAnsi" w:cstheme="majorHAnsi"/>
          <w:b/>
          <w:lang w:val="zh-HK" w:eastAsia="zh-HK"/>
        </w:rPr>
        <w:t xml:space="preserve"> </w:t>
      </w:r>
      <w:r w:rsidRPr="00EF01DA">
        <w:rPr>
          <w:rFonts w:ascii="Microsoft YaHei" w:eastAsia="Microsoft YaHei" w:hAnsi="Microsoft YaHei" w:cs="Microsoft YaHei" w:hint="eastAsia"/>
          <w:b/>
          <w:bCs/>
          <w:shd w:val="clear" w:color="auto" w:fill="FFFFFF"/>
          <w:lang w:val="zh-HK" w:eastAsia="zh-TW"/>
        </w:rPr>
        <w:t>無性戀</w:t>
      </w:r>
      <w:r w:rsidRPr="00A0449E">
        <w:rPr>
          <w:rFonts w:ascii="Microsoft YaHei" w:eastAsia="Microsoft YaHei" w:hAnsi="Microsoft YaHei" w:cs="Microsoft YaHei" w:hint="eastAsia"/>
          <w:shd w:val="clear" w:color="auto" w:fill="FFFFFF"/>
          <w:lang w:val="zh-HK" w:eastAsia="zh-TW"/>
        </w:rPr>
        <w:t>：無性戀者不會受到性吸引。無性戀者與其他人有著相同的情感需要，並且能夠建立親密關係。</w:t>
      </w:r>
      <w:r w:rsidRPr="00A0449E">
        <w:rPr>
          <w:rFonts w:ascii="Microsoft YaHei" w:eastAsia="Microsoft YaHei" w:hAnsi="Microsoft YaHei" w:cs="Microsoft YaHei" w:hint="eastAsia"/>
          <w:shd w:val="clear" w:color="auto" w:fill="FFFFFF"/>
          <w:lang w:val="zh-HK" w:eastAsia="zh-HK"/>
        </w:rPr>
        <w:t>無性社群也十分多元，每名無性者所經歷的人際關係、吸引力和意欲等事情都有所不同。</w:t>
      </w:r>
      <w:r w:rsidRPr="00A0449E">
        <w:rPr>
          <w:rStyle w:val="FootnoteReference"/>
          <w:rFonts w:asciiTheme="majorHAnsi" w:eastAsia="Times New Roman" w:hAnsiTheme="majorHAnsi" w:cstheme="majorHAnsi"/>
          <w:shd w:val="clear" w:color="auto" w:fill="FFFFFF"/>
          <w:lang w:val="en-AU" w:eastAsia="en-US"/>
        </w:rPr>
        <w:footnoteReference w:id="6"/>
      </w:r>
    </w:p>
    <w:p w14:paraId="08C564AE" w14:textId="77777777" w:rsidR="00191D6F" w:rsidRPr="00A0449E" w:rsidRDefault="00191D6F" w:rsidP="00191D6F">
      <w:pPr>
        <w:pStyle w:val="ListParagraph"/>
        <w:rPr>
          <w:rFonts w:asciiTheme="majorHAnsi" w:hAnsiTheme="majorHAnsi" w:cstheme="majorHAnsi"/>
          <w:sz w:val="16"/>
        </w:rPr>
      </w:pPr>
    </w:p>
    <w:p w14:paraId="1A485241" w14:textId="5F24F839" w:rsidR="00191D6F" w:rsidRPr="00A0449E" w:rsidRDefault="0070532C" w:rsidP="00191D6F">
      <w:pPr>
        <w:pStyle w:val="ListParagraph"/>
        <w:widowControl w:val="0"/>
        <w:numPr>
          <w:ilvl w:val="0"/>
          <w:numId w:val="20"/>
        </w:numPr>
        <w:autoSpaceDE w:val="0"/>
        <w:autoSpaceDN w:val="0"/>
        <w:adjustRightInd w:val="0"/>
        <w:spacing w:after="120" w:line="264" w:lineRule="auto"/>
        <w:ind w:left="357" w:hanging="357"/>
        <w:rPr>
          <w:rFonts w:asciiTheme="majorHAnsi" w:eastAsia="Times New Roman" w:hAnsiTheme="majorHAnsi" w:cstheme="majorHAnsi"/>
          <w:shd w:val="clear" w:color="auto" w:fill="FFFFFF"/>
          <w:lang w:val="en-AU" w:eastAsia="zh-TW"/>
        </w:rPr>
      </w:pPr>
      <w:r w:rsidRPr="00A0449E">
        <w:rPr>
          <w:rFonts w:asciiTheme="majorHAnsi" w:hAnsiTheme="majorHAnsi" w:cstheme="majorHAnsi"/>
          <w:b/>
          <w:lang w:val="zh-HK"/>
        </w:rPr>
        <w:t>「</w:t>
      </w:r>
      <w:r w:rsidRPr="00A0449E">
        <w:rPr>
          <w:rFonts w:asciiTheme="majorHAnsi" w:hAnsiTheme="majorHAnsi" w:cstheme="majorHAnsi"/>
          <w:b/>
          <w:lang w:val="zh-HK"/>
        </w:rPr>
        <w:t>+</w:t>
      </w:r>
      <w:r w:rsidRPr="00A0449E">
        <w:rPr>
          <w:rFonts w:asciiTheme="majorHAnsi" w:hAnsiTheme="majorHAnsi" w:cstheme="majorHAnsi"/>
          <w:b/>
          <w:lang w:val="zh-HK"/>
        </w:rPr>
        <w:t>」</w:t>
      </w:r>
      <w:r w:rsidRPr="00A0449E">
        <w:rPr>
          <w:rFonts w:asciiTheme="majorHAnsi" w:hAnsiTheme="majorHAnsi" w:cstheme="majorHAnsi"/>
          <w:lang w:val="zh-HK"/>
        </w:rPr>
        <w:t>承認沒有任何單一字眼可以全面反映人們生活和身份的豐富多樣</w:t>
      </w:r>
      <w:r w:rsidRPr="00A0449E">
        <w:rPr>
          <w:rFonts w:asciiTheme="majorHAnsi" w:hAnsiTheme="majorHAnsi" w:cstheme="majorHAnsi"/>
          <w:b/>
          <w:lang w:val="zh-HK"/>
        </w:rPr>
        <w:t>。</w:t>
      </w:r>
    </w:p>
    <w:p w14:paraId="7FA28CBE" w14:textId="6C624BD1" w:rsidR="00191D6F" w:rsidRPr="00A0449E" w:rsidRDefault="00191D6F">
      <w:pPr>
        <w:spacing w:line="276" w:lineRule="auto"/>
        <w:rPr>
          <w:rFonts w:asciiTheme="majorHAnsi" w:hAnsiTheme="majorHAnsi" w:cstheme="majorHAnsi"/>
          <w:b/>
        </w:rPr>
      </w:pPr>
    </w:p>
    <w:p w14:paraId="736B204A" w14:textId="63885144" w:rsidR="003F57B1" w:rsidRPr="00A0449E" w:rsidRDefault="0070532C" w:rsidP="00191D6F">
      <w:pPr>
        <w:pStyle w:val="ListParagraph"/>
        <w:widowControl w:val="0"/>
        <w:autoSpaceDE w:val="0"/>
        <w:autoSpaceDN w:val="0"/>
        <w:adjustRightInd w:val="0"/>
        <w:spacing w:before="4000" w:after="120" w:line="276" w:lineRule="auto"/>
        <w:ind w:left="1275"/>
        <w:rPr>
          <w:rFonts w:asciiTheme="majorHAnsi" w:hAnsiTheme="majorHAnsi" w:cstheme="majorHAnsi"/>
          <w:b/>
          <w:color w:val="FEFFFF" w:themeColor="background1"/>
          <w:sz w:val="24"/>
          <w:lang w:val="en-AU"/>
        </w:rPr>
      </w:pPr>
      <w:r w:rsidRPr="00A0449E">
        <w:rPr>
          <w:rFonts w:asciiTheme="majorHAnsi" w:hAnsiTheme="majorHAnsi" w:cstheme="majorHAnsi"/>
          <w:noProof/>
          <w:lang w:val="en-AU" w:eastAsia="en-AU"/>
        </w:rPr>
        <w:lastRenderedPageBreak/>
        <mc:AlternateContent>
          <mc:Choice Requires="wps">
            <w:drawing>
              <wp:anchor distT="0" distB="0" distL="114300" distR="114300" simplePos="0" relativeHeight="251663360" behindDoc="1" locked="0" layoutInCell="1" allowOverlap="1" wp14:anchorId="26217030" wp14:editId="6BD9B3A2">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E2051D" w14:textId="77777777" w:rsidR="0094203B" w:rsidRDefault="0094203B" w:rsidP="0094203B">
                            <w:pPr>
                              <w:spacing w:after="2000"/>
                              <w:ind w:left="1111" w:firstLine="164"/>
                              <w:rPr>
                                <w:b/>
                                <w:color w:val="FEFFFF" w:themeColor="background1"/>
                                <w:sz w:val="144"/>
                                <w:szCs w:val="144"/>
                                <w:lang w:val="en-AU"/>
                              </w:rPr>
                            </w:pPr>
                            <w:bookmarkStart w:id="38" w:name="_Hlk44501363"/>
                          </w:p>
                          <w:p w14:paraId="33EAECBF" w14:textId="77777777" w:rsidR="0094203B" w:rsidRPr="002B384A" w:rsidRDefault="0094203B" w:rsidP="0094203B">
                            <w:pPr>
                              <w:spacing w:after="2000"/>
                              <w:ind w:left="1111" w:firstLine="164"/>
                              <w:rPr>
                                <w:b/>
                                <w:color w:val="FEFFFF" w:themeColor="background1"/>
                                <w:sz w:val="144"/>
                                <w:szCs w:val="144"/>
                                <w:lang w:val="en-AU"/>
                              </w:rPr>
                            </w:pPr>
                          </w:p>
                          <w:p w14:paraId="5689329B" w14:textId="77777777" w:rsidR="0094203B" w:rsidRPr="002B384A" w:rsidRDefault="0094203B" w:rsidP="0094203B">
                            <w:pPr>
                              <w:spacing w:before="4000"/>
                              <w:ind w:left="1111" w:firstLine="164"/>
                              <w:rPr>
                                <w:b/>
                                <w:color w:val="FEFFFF" w:themeColor="background1"/>
                                <w:lang w:val="en-AU"/>
                              </w:rPr>
                            </w:pPr>
                            <w:r w:rsidRPr="002B384A">
                              <w:rPr>
                                <w:b/>
                                <w:color w:val="FEFFFF" w:themeColor="background1"/>
                                <w:lang w:val="zh-HK"/>
                              </w:rPr>
                              <w:t>聯絡我們</w:t>
                            </w:r>
                          </w:p>
                          <w:p w14:paraId="68673F45" w14:textId="77777777" w:rsidR="0094203B" w:rsidRDefault="0094203B" w:rsidP="0094203B">
                            <w:pPr>
                              <w:ind w:left="1276" w:right="2064"/>
                              <w:rPr>
                                <w:color w:val="FEFFFF" w:themeColor="background1"/>
                                <w:lang w:val="en-AU"/>
                              </w:rPr>
                            </w:pPr>
                            <w:r w:rsidRPr="002B384A">
                              <w:rPr>
                                <w:color w:val="FEFFFF" w:themeColor="background1"/>
                                <w:lang w:val="zh-HK"/>
                              </w:rPr>
                              <w:t>NDIA</w:t>
                            </w:r>
                            <w:r w:rsidRPr="002B384A">
                              <w:rPr>
                                <w:color w:val="FEFFFF" w:themeColor="background1"/>
                                <w:lang w:val="zh-HK"/>
                              </w:rPr>
                              <w:t>歡迎所有人就</w:t>
                            </w:r>
                            <w:r w:rsidRPr="002B384A">
                              <w:rPr>
                                <w:color w:val="FEFFFF" w:themeColor="background1"/>
                                <w:lang w:val="zh-HK"/>
                              </w:rPr>
                              <w:t>LGBTIQA+</w:t>
                            </w:r>
                            <w:r w:rsidRPr="002B384A">
                              <w:rPr>
                                <w:color w:val="FEFFFF" w:themeColor="background1"/>
                                <w:lang w:val="zh-HK"/>
                              </w:rPr>
                              <w:t>策略提供反饋。</w:t>
                            </w:r>
                            <w:r w:rsidRPr="002B384A">
                              <w:rPr>
                                <w:color w:val="FEFFFF" w:themeColor="background1"/>
                                <w:lang w:val="zh-HK"/>
                              </w:rPr>
                              <w:br/>
                            </w:r>
                            <w:r w:rsidRPr="002B384A">
                              <w:rPr>
                                <w:color w:val="FEFFFF" w:themeColor="background1"/>
                                <w:lang w:val="zh-HK"/>
                              </w:rPr>
                              <w:t>如要了解本出版物的更多資料，請電郵</w:t>
                            </w:r>
                            <w:r w:rsidRPr="002B384A">
                              <w:rPr>
                                <w:color w:val="FEFFFF" w:themeColor="background1"/>
                                <w:lang w:val="zh-HK"/>
                              </w:rPr>
                              <w:t>enquires@ndis.gov.au</w:t>
                            </w:r>
                            <w:r w:rsidRPr="002B384A">
                              <w:rPr>
                                <w:color w:val="FEFFFF" w:themeColor="background1"/>
                                <w:lang w:val="zh-HK"/>
                              </w:rPr>
                              <w:t>與我們聯繫。</w:t>
                            </w:r>
                          </w:p>
                          <w:p w14:paraId="5BF32789" w14:textId="77777777" w:rsidR="0094203B" w:rsidRPr="00080B25" w:rsidRDefault="0094203B" w:rsidP="0094203B">
                            <w:pPr>
                              <w:ind w:left="1276" w:right="2064"/>
                              <w:rPr>
                                <w:color w:val="FEFFFF" w:themeColor="background1"/>
                                <w:lang w:val="el-GR"/>
                              </w:rPr>
                            </w:pPr>
                          </w:p>
                          <w:p w14:paraId="1A409B13" w14:textId="77777777" w:rsidR="0094203B" w:rsidRPr="003F57B1" w:rsidRDefault="0094203B" w:rsidP="0094203B">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3B89D562" wp14:editId="562762E9">
                                  <wp:extent cx="1953772" cy="1950724"/>
                                  <wp:effectExtent l="0" t="0" r="8890" b="0"/>
                                  <wp:docPr id="6" name="Picture 13" descr="&quot;我愛NDIS&quot;徽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38"/>
                          <w:p w14:paraId="14A77EC6"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26217030"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02E2051D" w14:textId="77777777" w:rsidR="0094203B" w:rsidRDefault="0094203B" w:rsidP="0094203B">
                      <w:pPr>
                        <w:spacing w:after="2000"/>
                        <w:ind w:left="1111" w:firstLine="164"/>
                        <w:rPr>
                          <w:b/>
                          <w:color w:val="FEFFFF" w:themeColor="background1"/>
                          <w:sz w:val="144"/>
                          <w:szCs w:val="144"/>
                          <w:lang w:val="en-AU"/>
                        </w:rPr>
                      </w:pPr>
                      <w:bookmarkStart w:id="39" w:name="_Hlk44501363"/>
                    </w:p>
                    <w:p w14:paraId="33EAECBF" w14:textId="77777777" w:rsidR="0094203B" w:rsidRPr="002B384A" w:rsidRDefault="0094203B" w:rsidP="0094203B">
                      <w:pPr>
                        <w:spacing w:after="2000"/>
                        <w:ind w:left="1111" w:firstLine="164"/>
                        <w:rPr>
                          <w:b/>
                          <w:color w:val="FEFFFF" w:themeColor="background1"/>
                          <w:sz w:val="144"/>
                          <w:szCs w:val="144"/>
                          <w:lang w:val="en-AU"/>
                        </w:rPr>
                      </w:pPr>
                    </w:p>
                    <w:p w14:paraId="5689329B" w14:textId="77777777" w:rsidR="0094203B" w:rsidRPr="002B384A" w:rsidRDefault="0094203B" w:rsidP="0094203B">
                      <w:pPr>
                        <w:spacing w:before="4000"/>
                        <w:ind w:left="1111" w:firstLine="164"/>
                        <w:rPr>
                          <w:b/>
                          <w:color w:val="FEFFFF" w:themeColor="background1"/>
                          <w:lang w:val="en-AU"/>
                        </w:rPr>
                      </w:pPr>
                      <w:r w:rsidRPr="002B384A">
                        <w:rPr>
                          <w:b/>
                          <w:color w:val="FEFFFF" w:themeColor="background1"/>
                          <w:lang w:val="zh-HK"/>
                        </w:rPr>
                        <w:t>聯絡我們</w:t>
                      </w:r>
                    </w:p>
                    <w:p w14:paraId="68673F45" w14:textId="77777777" w:rsidR="0094203B" w:rsidRDefault="0094203B" w:rsidP="0094203B">
                      <w:pPr>
                        <w:ind w:left="1276" w:right="2064"/>
                        <w:rPr>
                          <w:color w:val="FEFFFF" w:themeColor="background1"/>
                          <w:lang w:val="en-AU"/>
                        </w:rPr>
                      </w:pPr>
                      <w:r w:rsidRPr="002B384A">
                        <w:rPr>
                          <w:color w:val="FEFFFF" w:themeColor="background1"/>
                          <w:lang w:val="zh-HK"/>
                        </w:rPr>
                        <w:t>NDIA</w:t>
                      </w:r>
                      <w:r w:rsidRPr="002B384A">
                        <w:rPr>
                          <w:color w:val="FEFFFF" w:themeColor="background1"/>
                          <w:lang w:val="zh-HK"/>
                        </w:rPr>
                        <w:t>歡迎所有人就</w:t>
                      </w:r>
                      <w:r w:rsidRPr="002B384A">
                        <w:rPr>
                          <w:color w:val="FEFFFF" w:themeColor="background1"/>
                          <w:lang w:val="zh-HK"/>
                        </w:rPr>
                        <w:t>LGBTIQA+</w:t>
                      </w:r>
                      <w:r w:rsidRPr="002B384A">
                        <w:rPr>
                          <w:color w:val="FEFFFF" w:themeColor="background1"/>
                          <w:lang w:val="zh-HK"/>
                        </w:rPr>
                        <w:t>策略提供反饋。</w:t>
                      </w:r>
                      <w:r w:rsidRPr="002B384A">
                        <w:rPr>
                          <w:color w:val="FEFFFF" w:themeColor="background1"/>
                          <w:lang w:val="zh-HK"/>
                        </w:rPr>
                        <w:br/>
                      </w:r>
                      <w:r w:rsidRPr="002B384A">
                        <w:rPr>
                          <w:color w:val="FEFFFF" w:themeColor="background1"/>
                          <w:lang w:val="zh-HK"/>
                        </w:rPr>
                        <w:t>如要了解本出版物的更多資料，請電郵</w:t>
                      </w:r>
                      <w:r w:rsidRPr="002B384A">
                        <w:rPr>
                          <w:color w:val="FEFFFF" w:themeColor="background1"/>
                          <w:lang w:val="zh-HK"/>
                        </w:rPr>
                        <w:t>enquires@ndis.gov.au</w:t>
                      </w:r>
                      <w:r w:rsidRPr="002B384A">
                        <w:rPr>
                          <w:color w:val="FEFFFF" w:themeColor="background1"/>
                          <w:lang w:val="zh-HK"/>
                        </w:rPr>
                        <w:t>與我們聯繫。</w:t>
                      </w:r>
                    </w:p>
                    <w:p w14:paraId="5BF32789" w14:textId="77777777" w:rsidR="0094203B" w:rsidRPr="00080B25" w:rsidRDefault="0094203B" w:rsidP="0094203B">
                      <w:pPr>
                        <w:ind w:left="1276" w:right="2064"/>
                        <w:rPr>
                          <w:color w:val="FEFFFF" w:themeColor="background1"/>
                          <w:lang w:val="el-GR"/>
                        </w:rPr>
                      </w:pPr>
                    </w:p>
                    <w:p w14:paraId="1A409B13" w14:textId="77777777" w:rsidR="0094203B" w:rsidRPr="003F57B1" w:rsidRDefault="0094203B" w:rsidP="0094203B">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3B89D562" wp14:editId="562762E9">
                            <wp:extent cx="1953772" cy="1950724"/>
                            <wp:effectExtent l="0" t="0" r="8890" b="0"/>
                            <wp:docPr id="6" name="Picture 13" descr="&quot;我愛NDIS&quot;徽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bookmarkEnd w:id="39"/>
                    <w:p w14:paraId="14A77EC6" w14:textId="77777777" w:rsidR="003F57B1" w:rsidRDefault="003F57B1" w:rsidP="003F57B1">
                      <w:pPr>
                        <w:ind w:left="1276" w:right="2064"/>
                      </w:pPr>
                    </w:p>
                  </w:txbxContent>
                </v:textbox>
                <w10:wrap anchory="page"/>
              </v:rect>
            </w:pict>
          </mc:Fallback>
        </mc:AlternateContent>
      </w:r>
    </w:p>
    <w:p w14:paraId="38C250D8" w14:textId="13AF4CB1" w:rsidR="0031745D" w:rsidRPr="00A0449E" w:rsidRDefault="0031745D" w:rsidP="003F57B1">
      <w:pPr>
        <w:pStyle w:val="ListParagraph"/>
        <w:widowControl w:val="0"/>
        <w:autoSpaceDE w:val="0"/>
        <w:autoSpaceDN w:val="0"/>
        <w:adjustRightInd w:val="0"/>
        <w:spacing w:after="120" w:line="264" w:lineRule="auto"/>
        <w:ind w:left="357"/>
        <w:rPr>
          <w:rFonts w:asciiTheme="majorHAnsi" w:hAnsiTheme="majorHAnsi" w:cstheme="majorHAnsi"/>
          <w:b/>
        </w:rPr>
      </w:pPr>
    </w:p>
    <w:sectPr w:rsidR="0031745D" w:rsidRPr="00A0449E" w:rsidSect="000811CD">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709"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9B30F" w14:textId="77777777" w:rsidR="0066405F" w:rsidRDefault="0066405F">
      <w:pPr>
        <w:spacing w:after="0" w:line="240" w:lineRule="auto"/>
      </w:pPr>
      <w:r>
        <w:separator/>
      </w:r>
    </w:p>
  </w:endnote>
  <w:endnote w:type="continuationSeparator" w:id="0">
    <w:p w14:paraId="63F2FEAB" w14:textId="77777777" w:rsidR="0066405F" w:rsidRDefault="00664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SMe-Bold">
    <w:altName w:val="Cambria"/>
    <w:panose1 w:val="00000000000000000000"/>
    <w:charset w:val="4D"/>
    <w:family w:val="auto"/>
    <w:notTrueType/>
    <w:pitch w:val="variable"/>
    <w:sig w:usb0="800000AF" w:usb1="4000204A"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icrosoft JhengHei">
    <w:panose1 w:val="020B0604030504040204"/>
    <w:charset w:val="88"/>
    <w:family w:val="swiss"/>
    <w:pitch w:val="variable"/>
    <w:sig w:usb0="000002A7" w:usb1="28CF4400" w:usb2="00000016" w:usb3="00000000" w:csb0="00100009"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1324" w14:textId="68CABD88" w:rsidR="00180D51" w:rsidRPr="00FA334F" w:rsidRDefault="0070532C" w:rsidP="00950F57">
    <w:pPr>
      <w:pStyle w:val="Footer"/>
      <w:spacing w:after="480"/>
      <w:rPr>
        <w:sz w:val="22"/>
        <w:szCs w:val="22"/>
      </w:rPr>
    </w:pPr>
    <w:r w:rsidRPr="00FA334F">
      <w:rPr>
        <w:b/>
        <w:bCs/>
        <w:sz w:val="22"/>
        <w:szCs w:val="22"/>
        <w:lang w:val="zh-HK"/>
      </w:rPr>
      <w:t>ndis.gov.au</w:t>
    </w:r>
    <w:r w:rsidR="0023603F">
      <w:rPr>
        <w:sz w:val="22"/>
        <w:szCs w:val="22"/>
        <w:lang w:val="zh-HK"/>
      </w:rPr>
      <w:tab/>
    </w:r>
    <w:r w:rsidR="0023603F">
      <w:rPr>
        <w:sz w:val="22"/>
        <w:szCs w:val="22"/>
        <w:lang w:val="zh-HK"/>
      </w:rPr>
      <w:t>二零二零年六月</w:t>
    </w:r>
    <w:r w:rsidR="0023603F">
      <w:rPr>
        <w:sz w:val="22"/>
        <w:szCs w:val="22"/>
        <w:lang w:val="zh-HK"/>
      </w:rPr>
      <w:t xml:space="preserve"> | </w:t>
    </w:r>
    <w:r w:rsidR="0023603F">
      <w:rPr>
        <w:sz w:val="22"/>
        <w:szCs w:val="22"/>
        <w:lang w:val="zh-HK"/>
      </w:rPr>
      <w:t>國家殘障保險局</w:t>
    </w:r>
    <w:r w:rsidR="0023603F">
      <w:rPr>
        <w:sz w:val="22"/>
        <w:szCs w:val="22"/>
        <w:lang w:val="zh-HK"/>
      </w:rPr>
      <w:t>LGBTIQA+</w:t>
    </w:r>
    <w:r w:rsidR="0023603F">
      <w:rPr>
        <w:sz w:val="22"/>
        <w:szCs w:val="22"/>
        <w:lang w:val="zh-HK"/>
      </w:rPr>
      <w:t>策略</w:t>
    </w:r>
    <w:r w:rsidR="0023603F">
      <w:rPr>
        <w:sz w:val="22"/>
        <w:szCs w:val="22"/>
        <w:lang w:val="zh-HK"/>
      </w:rPr>
      <w:tab/>
    </w:r>
    <w:sdt>
      <w:sdtPr>
        <w:rPr>
          <w:noProof/>
          <w:sz w:val="22"/>
          <w:szCs w:val="22"/>
          <w:lang w:val="zh-HK"/>
        </w:rPr>
        <w:id w:val="1978097574"/>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lang w:val="zh-HK"/>
          </w:rPr>
          <w:instrText xml:space="preserve"> PAGE   \* MERGEFORMAT </w:instrText>
        </w:r>
        <w:r w:rsidR="004D32B5" w:rsidRPr="00FA334F">
          <w:rPr>
            <w:sz w:val="22"/>
            <w:szCs w:val="22"/>
          </w:rPr>
          <w:fldChar w:fldCharType="separate"/>
        </w:r>
        <w:r w:rsidR="00D16514">
          <w:rPr>
            <w:noProof/>
            <w:sz w:val="22"/>
            <w:szCs w:val="22"/>
            <w:lang w:val="zh-HK"/>
          </w:rPr>
          <w:t>13</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9977F0" w14:textId="77777777" w:rsidR="0066405F" w:rsidRPr="00666FA5" w:rsidRDefault="0066405F" w:rsidP="0029516D">
      <w:pPr>
        <w:pStyle w:val="Footer"/>
        <w:rPr>
          <w:sz w:val="8"/>
          <w:szCs w:val="8"/>
        </w:rPr>
      </w:pPr>
    </w:p>
  </w:footnote>
  <w:footnote w:type="continuationSeparator" w:id="0">
    <w:p w14:paraId="19E468D5" w14:textId="77777777" w:rsidR="0066405F" w:rsidRPr="00666FA5" w:rsidRDefault="0066405F" w:rsidP="0029516D">
      <w:pPr>
        <w:pStyle w:val="Footer"/>
        <w:rPr>
          <w:sz w:val="8"/>
          <w:szCs w:val="8"/>
        </w:rPr>
      </w:pPr>
    </w:p>
  </w:footnote>
  <w:footnote w:type="continuationNotice" w:id="1">
    <w:p w14:paraId="27AF88D3" w14:textId="77777777" w:rsidR="0066405F" w:rsidRPr="00666FA5" w:rsidRDefault="0066405F" w:rsidP="00666FA5">
      <w:pPr>
        <w:pStyle w:val="Footer"/>
        <w:rPr>
          <w:sz w:val="8"/>
          <w:szCs w:val="8"/>
        </w:rPr>
      </w:pPr>
    </w:p>
  </w:footnote>
  <w:footnote w:id="2">
    <w:p w14:paraId="7A6A4E6B" w14:textId="77777777" w:rsidR="00FE374A" w:rsidRPr="00666FA5" w:rsidRDefault="0070532C" w:rsidP="00FE374A">
      <w:pPr>
        <w:pStyle w:val="FootnoteText"/>
        <w:rPr>
          <w:rFonts w:cs="Arial"/>
        </w:rPr>
      </w:pPr>
      <w:r w:rsidRPr="00666FA5">
        <w:rPr>
          <w:rStyle w:val="FootnoteReference"/>
          <w:rFonts w:cs="Arial"/>
        </w:rPr>
        <w:footnoteRef/>
      </w:r>
      <w:r w:rsidRPr="00B1319B">
        <w:rPr>
          <w:rFonts w:asciiTheme="majorHAnsi" w:eastAsiaTheme="minorEastAsia" w:hAnsiTheme="majorHAnsi" w:cstheme="majorHAnsi"/>
          <w:lang w:val="zh-HK" w:eastAsia="ja-JP"/>
        </w:rPr>
        <w:t>建基於</w:t>
      </w:r>
      <w:r w:rsidRPr="00666FA5">
        <w:rPr>
          <w:rFonts w:cs="Arial"/>
          <w:lang w:val="zh-HK"/>
        </w:rPr>
        <w:t xml:space="preserve"> Williams, R. (1999).Cultural safety – what does it mean for our work practice?Australian and New Zealand Journal of Public Health, 23(2), 213-214.</w:t>
      </w:r>
    </w:p>
  </w:footnote>
  <w:footnote w:id="3">
    <w:p w14:paraId="5B4F59FA" w14:textId="10B98DFE" w:rsidR="000B5AEB" w:rsidRPr="00666FA5" w:rsidRDefault="0070532C" w:rsidP="000B5AEB">
      <w:pPr>
        <w:spacing w:after="0" w:line="240" w:lineRule="auto"/>
        <w:rPr>
          <w:rFonts w:eastAsiaTheme="minorHAnsi" w:cs="Arial"/>
          <w:sz w:val="20"/>
          <w:szCs w:val="20"/>
        </w:rPr>
      </w:pPr>
      <w:r w:rsidRPr="00666FA5">
        <w:rPr>
          <w:rStyle w:val="FootnoteReference"/>
          <w:rFonts w:cs="Arial"/>
          <w:sz w:val="20"/>
          <w:szCs w:val="20"/>
        </w:rPr>
        <w:footnoteRef/>
      </w:r>
      <w:r w:rsidRPr="00666FA5">
        <w:rPr>
          <w:rFonts w:cs="Arial"/>
          <w:sz w:val="20"/>
          <w:szCs w:val="20"/>
          <w:lang w:val="zh-HK"/>
        </w:rPr>
        <w:t>本策略中使用的引述句來自</w:t>
      </w:r>
      <w:r w:rsidR="00A0449E">
        <w:rPr>
          <w:rFonts w:eastAsia="MS PGothic" w:cs="Arial" w:hint="eastAsia"/>
          <w:sz w:val="20"/>
          <w:szCs w:val="20"/>
          <w:lang w:val="zh-HK"/>
        </w:rPr>
        <w:t>N</w:t>
      </w:r>
      <w:proofErr w:type="spellStart"/>
      <w:r w:rsidR="00A0449E">
        <w:rPr>
          <w:rFonts w:eastAsia="MS PGothic" w:cs="Arial"/>
          <w:sz w:val="20"/>
          <w:szCs w:val="20"/>
          <w:lang w:val="en-AU"/>
        </w:rPr>
        <w:t>ational</w:t>
      </w:r>
      <w:proofErr w:type="spellEnd"/>
      <w:r w:rsidR="00A0449E">
        <w:rPr>
          <w:rFonts w:eastAsia="MS PGothic" w:cs="Arial"/>
          <w:sz w:val="20"/>
          <w:szCs w:val="20"/>
          <w:lang w:val="en-AU"/>
        </w:rPr>
        <w:t xml:space="preserve"> </w:t>
      </w:r>
      <w:r w:rsidR="00A0449E">
        <w:rPr>
          <w:rFonts w:eastAsia="MS PGothic" w:cs="Arial" w:hint="eastAsia"/>
          <w:sz w:val="20"/>
          <w:szCs w:val="20"/>
          <w:lang w:val="zh-HK"/>
        </w:rPr>
        <w:t>L</w:t>
      </w:r>
      <w:r w:rsidRPr="00666FA5">
        <w:rPr>
          <w:rFonts w:cs="Arial"/>
          <w:sz w:val="20"/>
          <w:szCs w:val="20"/>
          <w:lang w:val="zh-HK"/>
        </w:rPr>
        <w:t>BGTI Health Alliance</w:t>
      </w:r>
      <w:r w:rsidRPr="00666FA5">
        <w:rPr>
          <w:rFonts w:cs="Arial"/>
          <w:sz w:val="20"/>
          <w:szCs w:val="20"/>
          <w:lang w:val="zh-HK"/>
        </w:rPr>
        <w:t>的問卷調查、</w:t>
      </w:r>
      <w:r w:rsidRPr="00666FA5">
        <w:rPr>
          <w:rFonts w:cs="Arial"/>
          <w:sz w:val="20"/>
          <w:szCs w:val="20"/>
          <w:lang w:val="zh-HK"/>
        </w:rPr>
        <w:t>LGBTQA+</w:t>
      </w:r>
      <w:r w:rsidRPr="00666FA5">
        <w:rPr>
          <w:rFonts w:cs="Arial"/>
          <w:sz w:val="20"/>
          <w:szCs w:val="20"/>
          <w:lang w:val="zh-HK"/>
        </w:rPr>
        <w:t>社群研討會參與者和其他來源。</w:t>
      </w:r>
    </w:p>
  </w:footnote>
  <w:footnote w:id="4">
    <w:p w14:paraId="0E3BB672" w14:textId="697690E6" w:rsidR="000B5AEB" w:rsidRPr="00666FA5" w:rsidRDefault="0070532C" w:rsidP="000B5AEB">
      <w:pPr>
        <w:pStyle w:val="FootnoteText"/>
        <w:rPr>
          <w:rFonts w:cs="Arial"/>
        </w:rPr>
      </w:pPr>
      <w:r w:rsidRPr="00666FA5">
        <w:rPr>
          <w:rStyle w:val="FootnoteReference"/>
          <w:rFonts w:cs="Arial"/>
        </w:rPr>
        <w:footnoteRef/>
      </w:r>
      <w:r w:rsidR="00B1319B" w:rsidRPr="00B1319B">
        <w:rPr>
          <w:rFonts w:eastAsiaTheme="minorEastAsia" w:cs="Arial" w:hint="eastAsia"/>
          <w:lang w:val="zh-HK" w:eastAsia="ja-JP"/>
        </w:rPr>
        <w:t>維多利亞州政府</w:t>
      </w:r>
      <w:proofErr w:type="spellStart"/>
      <w:r w:rsidR="00B1319B" w:rsidRPr="00B1319B">
        <w:rPr>
          <w:rFonts w:ascii="Microsoft JhengHei" w:eastAsia="Microsoft JhengHei" w:hAnsi="Microsoft JhengHei" w:cs="Microsoft JhengHei" w:hint="eastAsia"/>
          <w:lang w:val="zh-HK"/>
        </w:rPr>
        <w:t>二零一九</w:t>
      </w:r>
      <w:r w:rsidRPr="00B1319B">
        <w:rPr>
          <w:rFonts w:ascii="Microsoft JhengHei" w:eastAsia="Microsoft JhengHei" w:hAnsi="Microsoft JhengHei" w:cs="Microsoft JhengHei"/>
          <w:lang w:val="zh-HK"/>
        </w:rPr>
        <w:t>年</w:t>
      </w:r>
      <w:proofErr w:type="spellEnd"/>
      <w:r w:rsidRPr="00666FA5">
        <w:rPr>
          <w:rFonts w:cs="Arial"/>
          <w:lang w:val="zh-HK"/>
        </w:rPr>
        <w:t>LGBTIQ Inclusive Language Guide</w:t>
      </w:r>
      <w:r w:rsidR="00A0449E">
        <w:rPr>
          <w:rFonts w:cs="Arial"/>
        </w:rPr>
        <w:t xml:space="preserve"> </w:t>
      </w:r>
      <w:r w:rsidRPr="00B1319B">
        <w:rPr>
          <w:rFonts w:eastAsiaTheme="minorEastAsia" w:cs="Arial"/>
          <w:lang w:val="zh-HK" w:eastAsia="ja-JP"/>
        </w:rPr>
        <w:t>第七頁</w:t>
      </w:r>
      <w:r w:rsidRPr="00666FA5">
        <w:rPr>
          <w:rFonts w:cs="Arial"/>
          <w:lang w:val="zh-HK"/>
        </w:rPr>
        <w:t>。</w:t>
      </w:r>
    </w:p>
  </w:footnote>
  <w:footnote w:id="5">
    <w:p w14:paraId="23D2F919" w14:textId="13E9F47D" w:rsidR="000B5AEB" w:rsidRPr="00666FA5" w:rsidRDefault="0070532C" w:rsidP="00666FA5">
      <w:pPr>
        <w:pStyle w:val="FootnoteText"/>
        <w:rPr>
          <w:rFonts w:cs="Arial"/>
        </w:rPr>
      </w:pPr>
      <w:r w:rsidRPr="00666FA5">
        <w:rPr>
          <w:rStyle w:val="FootnoteReference"/>
          <w:rFonts w:cs="Arial"/>
        </w:rPr>
        <w:footnoteRef/>
      </w:r>
      <w:r w:rsidRPr="00666FA5">
        <w:rPr>
          <w:rFonts w:cs="Arial"/>
          <w:lang w:val="zh-HK"/>
        </w:rPr>
        <w:t>Australian Institute of Health and Welfare 2018.Australia’s health 2018.Australia’s health series no.16.AUS 221.Canberra: AIHW</w:t>
      </w:r>
    </w:p>
  </w:footnote>
  <w:footnote w:id="6">
    <w:p w14:paraId="6FAB0B12" w14:textId="4A764742" w:rsidR="0031745D" w:rsidRDefault="0070532C" w:rsidP="0031745D">
      <w:pPr>
        <w:pStyle w:val="FootnoteText"/>
        <w:rPr>
          <w:rFonts w:eastAsia="Times New Roman" w:cs="Arial"/>
          <w:color w:val="000000"/>
          <w:sz w:val="16"/>
          <w:szCs w:val="16"/>
        </w:rPr>
      </w:pPr>
      <w:r w:rsidRPr="00666FA5">
        <w:rPr>
          <w:rStyle w:val="FootnoteReference"/>
          <w:rFonts w:cs="Arial"/>
        </w:rPr>
        <w:footnoteRef/>
      </w:r>
      <w:r w:rsidR="0094203B" w:rsidRPr="00666FA5">
        <w:rPr>
          <w:rFonts w:eastAsia="Times New Roman" w:cs="Arial"/>
          <w:color w:val="000000"/>
          <w:lang w:val="zh-HK"/>
        </w:rPr>
        <w:t xml:space="preserve"> </w:t>
      </w:r>
      <w:r w:rsidR="00666FA5" w:rsidRPr="00666FA5">
        <w:rPr>
          <w:rFonts w:eastAsia="Times New Roman" w:cs="Arial"/>
          <w:color w:val="000000"/>
          <w:lang w:val="zh-HK"/>
        </w:rPr>
        <w:t>Asexual Visibility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090C" w14:textId="69838229" w:rsidR="003622D9" w:rsidRDefault="0070532C">
    <w:pPr>
      <w:pStyle w:val="Header"/>
    </w:pPr>
    <w:r>
      <w:rPr>
        <w:noProof/>
        <w:lang w:val="en-AU" w:eastAsia="en-AU"/>
      </w:rPr>
      <w:drawing>
        <wp:anchor distT="0" distB="0" distL="114300" distR="114300" simplePos="0" relativeHeight="251660288" behindDoc="1" locked="0" layoutInCell="1" allowOverlap="1" wp14:anchorId="57B9F52D" wp14:editId="13FF9119">
          <wp:simplePos x="0" y="0"/>
          <wp:positionH relativeFrom="column">
            <wp:posOffset>-900113</wp:posOffset>
          </wp:positionH>
          <wp:positionV relativeFrom="paragraph">
            <wp:posOffset>-450532</wp:posOffset>
          </wp:positionV>
          <wp:extent cx="11466000" cy="7653600"/>
          <wp:effectExtent l="0" t="0" r="2540" b="5080"/>
          <wp:wrapNone/>
          <wp:docPr id="17" name="Picture 17"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13976"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4E6E2613" wp14:editId="72B7975E">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5A69C5A6" w14:textId="77777777" w:rsidR="003622D9" w:rsidRDefault="0070532C" w:rsidP="003622D9">
                          <w:r>
                            <w:rPr>
                              <w:noProof/>
                              <w:lang w:val="en-AU" w:eastAsia="en-AU"/>
                            </w:rPr>
                            <w:drawing>
                              <wp:inline distT="0" distB="0" distL="0" distR="0" wp14:anchorId="0836E3A5" wp14:editId="3CC7D309">
                                <wp:extent cx="7596188" cy="6406016"/>
                                <wp:effectExtent l="0" t="0" r="5080" b="0"/>
                                <wp:docPr id="18" name="Picture 18"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124"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E6E2613" id="_x0000_t202" coordsize="21600,21600" o:spt="202" path="m,l,21600r21600,l21600,xe">
              <v:stroke joinstyle="miter"/>
              <v:path gradientshapeok="t" o:connecttype="rect"/>
            </v:shapetype>
            <v:shape id="Text Box 36" o:spid="_x0000_s1029"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5A69C5A6" w14:textId="77777777" w:rsidR="003622D9" w:rsidRDefault="0070532C" w:rsidP="003622D9">
                    <w:r>
                      <w:rPr>
                        <w:noProof/>
                        <w:lang w:val="en-AU" w:eastAsia="en-AU"/>
                      </w:rPr>
                      <w:drawing>
                        <wp:inline distT="0" distB="0" distL="0" distR="0" wp14:anchorId="0836E3A5" wp14:editId="3CC7D309">
                          <wp:extent cx="7596188" cy="6406016"/>
                          <wp:effectExtent l="0" t="0" r="5080" b="0"/>
                          <wp:docPr id="1669132107"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8124"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5"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D5583AD8">
      <w:start w:val="1"/>
      <w:numFmt w:val="bullet"/>
      <w:lvlText w:val=""/>
      <w:lvlJc w:val="left"/>
      <w:pPr>
        <w:ind w:left="720" w:hanging="360"/>
      </w:pPr>
      <w:rPr>
        <w:rFonts w:ascii="Symbol" w:hAnsi="Symbol" w:hint="default"/>
      </w:rPr>
    </w:lvl>
    <w:lvl w:ilvl="1" w:tplc="D6668AD0" w:tentative="1">
      <w:start w:val="1"/>
      <w:numFmt w:val="bullet"/>
      <w:lvlText w:val="o"/>
      <w:lvlJc w:val="left"/>
      <w:pPr>
        <w:ind w:left="1440" w:hanging="360"/>
      </w:pPr>
      <w:rPr>
        <w:rFonts w:ascii="Courier New" w:hAnsi="Courier New" w:cs="Courier New" w:hint="default"/>
      </w:rPr>
    </w:lvl>
    <w:lvl w:ilvl="2" w:tplc="CC5A352C" w:tentative="1">
      <w:start w:val="1"/>
      <w:numFmt w:val="bullet"/>
      <w:lvlText w:val=""/>
      <w:lvlJc w:val="left"/>
      <w:pPr>
        <w:ind w:left="2160" w:hanging="360"/>
      </w:pPr>
      <w:rPr>
        <w:rFonts w:ascii="Wingdings" w:hAnsi="Wingdings" w:hint="default"/>
      </w:rPr>
    </w:lvl>
    <w:lvl w:ilvl="3" w:tplc="54162BEA" w:tentative="1">
      <w:start w:val="1"/>
      <w:numFmt w:val="bullet"/>
      <w:lvlText w:val=""/>
      <w:lvlJc w:val="left"/>
      <w:pPr>
        <w:ind w:left="2880" w:hanging="360"/>
      </w:pPr>
      <w:rPr>
        <w:rFonts w:ascii="Symbol" w:hAnsi="Symbol" w:hint="default"/>
      </w:rPr>
    </w:lvl>
    <w:lvl w:ilvl="4" w:tplc="214A65D8" w:tentative="1">
      <w:start w:val="1"/>
      <w:numFmt w:val="bullet"/>
      <w:lvlText w:val="o"/>
      <w:lvlJc w:val="left"/>
      <w:pPr>
        <w:ind w:left="3600" w:hanging="360"/>
      </w:pPr>
      <w:rPr>
        <w:rFonts w:ascii="Courier New" w:hAnsi="Courier New" w:cs="Courier New" w:hint="default"/>
      </w:rPr>
    </w:lvl>
    <w:lvl w:ilvl="5" w:tplc="AAF4C6B6" w:tentative="1">
      <w:start w:val="1"/>
      <w:numFmt w:val="bullet"/>
      <w:lvlText w:val=""/>
      <w:lvlJc w:val="left"/>
      <w:pPr>
        <w:ind w:left="4320" w:hanging="360"/>
      </w:pPr>
      <w:rPr>
        <w:rFonts w:ascii="Wingdings" w:hAnsi="Wingdings" w:hint="default"/>
      </w:rPr>
    </w:lvl>
    <w:lvl w:ilvl="6" w:tplc="DB90D3A2" w:tentative="1">
      <w:start w:val="1"/>
      <w:numFmt w:val="bullet"/>
      <w:lvlText w:val=""/>
      <w:lvlJc w:val="left"/>
      <w:pPr>
        <w:ind w:left="5040" w:hanging="360"/>
      </w:pPr>
      <w:rPr>
        <w:rFonts w:ascii="Symbol" w:hAnsi="Symbol" w:hint="default"/>
      </w:rPr>
    </w:lvl>
    <w:lvl w:ilvl="7" w:tplc="8D509DCC" w:tentative="1">
      <w:start w:val="1"/>
      <w:numFmt w:val="bullet"/>
      <w:lvlText w:val="o"/>
      <w:lvlJc w:val="left"/>
      <w:pPr>
        <w:ind w:left="5760" w:hanging="360"/>
      </w:pPr>
      <w:rPr>
        <w:rFonts w:ascii="Courier New" w:hAnsi="Courier New" w:cs="Courier New" w:hint="default"/>
      </w:rPr>
    </w:lvl>
    <w:lvl w:ilvl="8" w:tplc="08B69D10"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23A019FC">
      <w:start w:val="1"/>
      <w:numFmt w:val="lowerRoman"/>
      <w:lvlText w:val="%1."/>
      <w:lvlJc w:val="left"/>
      <w:pPr>
        <w:ind w:left="720" w:hanging="360"/>
      </w:pPr>
      <w:rPr>
        <w:rFonts w:ascii="Arial" w:eastAsiaTheme="minorEastAsia" w:hAnsi="Arial" w:cs="Arial"/>
      </w:rPr>
    </w:lvl>
    <w:lvl w:ilvl="1" w:tplc="17126A84" w:tentative="1">
      <w:start w:val="1"/>
      <w:numFmt w:val="bullet"/>
      <w:lvlText w:val="o"/>
      <w:lvlJc w:val="left"/>
      <w:pPr>
        <w:ind w:left="1440" w:hanging="360"/>
      </w:pPr>
      <w:rPr>
        <w:rFonts w:ascii="Courier New" w:hAnsi="Courier New" w:hint="default"/>
      </w:rPr>
    </w:lvl>
    <w:lvl w:ilvl="2" w:tplc="D59C7ED4" w:tentative="1">
      <w:start w:val="1"/>
      <w:numFmt w:val="bullet"/>
      <w:lvlText w:val=""/>
      <w:lvlJc w:val="left"/>
      <w:pPr>
        <w:ind w:left="2160" w:hanging="360"/>
      </w:pPr>
      <w:rPr>
        <w:rFonts w:ascii="Wingdings" w:hAnsi="Wingdings" w:hint="default"/>
      </w:rPr>
    </w:lvl>
    <w:lvl w:ilvl="3" w:tplc="0A00DD42" w:tentative="1">
      <w:start w:val="1"/>
      <w:numFmt w:val="bullet"/>
      <w:lvlText w:val=""/>
      <w:lvlJc w:val="left"/>
      <w:pPr>
        <w:ind w:left="2880" w:hanging="360"/>
      </w:pPr>
      <w:rPr>
        <w:rFonts w:ascii="Symbol" w:hAnsi="Symbol" w:hint="default"/>
      </w:rPr>
    </w:lvl>
    <w:lvl w:ilvl="4" w:tplc="BE184A76" w:tentative="1">
      <w:start w:val="1"/>
      <w:numFmt w:val="bullet"/>
      <w:lvlText w:val="o"/>
      <w:lvlJc w:val="left"/>
      <w:pPr>
        <w:ind w:left="3600" w:hanging="360"/>
      </w:pPr>
      <w:rPr>
        <w:rFonts w:ascii="Courier New" w:hAnsi="Courier New" w:hint="default"/>
      </w:rPr>
    </w:lvl>
    <w:lvl w:ilvl="5" w:tplc="E37243C2" w:tentative="1">
      <w:start w:val="1"/>
      <w:numFmt w:val="bullet"/>
      <w:lvlText w:val=""/>
      <w:lvlJc w:val="left"/>
      <w:pPr>
        <w:ind w:left="4320" w:hanging="360"/>
      </w:pPr>
      <w:rPr>
        <w:rFonts w:ascii="Wingdings" w:hAnsi="Wingdings" w:hint="default"/>
      </w:rPr>
    </w:lvl>
    <w:lvl w:ilvl="6" w:tplc="DF0EC8AE" w:tentative="1">
      <w:start w:val="1"/>
      <w:numFmt w:val="bullet"/>
      <w:lvlText w:val=""/>
      <w:lvlJc w:val="left"/>
      <w:pPr>
        <w:ind w:left="5040" w:hanging="360"/>
      </w:pPr>
      <w:rPr>
        <w:rFonts w:ascii="Symbol" w:hAnsi="Symbol" w:hint="default"/>
      </w:rPr>
    </w:lvl>
    <w:lvl w:ilvl="7" w:tplc="50148D24" w:tentative="1">
      <w:start w:val="1"/>
      <w:numFmt w:val="bullet"/>
      <w:lvlText w:val="o"/>
      <w:lvlJc w:val="left"/>
      <w:pPr>
        <w:ind w:left="5760" w:hanging="360"/>
      </w:pPr>
      <w:rPr>
        <w:rFonts w:ascii="Courier New" w:hAnsi="Courier New" w:hint="default"/>
      </w:rPr>
    </w:lvl>
    <w:lvl w:ilvl="8" w:tplc="2E5281EC"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45788F5E">
      <w:start w:val="1"/>
      <w:numFmt w:val="lowerRoman"/>
      <w:lvlText w:val="%1."/>
      <w:lvlJc w:val="right"/>
      <w:pPr>
        <w:ind w:left="720" w:hanging="360"/>
      </w:pPr>
      <w:rPr>
        <w:rFonts w:hint="default"/>
        <w:color w:val="6A2875"/>
      </w:rPr>
    </w:lvl>
    <w:lvl w:ilvl="1" w:tplc="8F74EC52" w:tentative="1">
      <w:start w:val="1"/>
      <w:numFmt w:val="bullet"/>
      <w:lvlText w:val="o"/>
      <w:lvlJc w:val="left"/>
      <w:pPr>
        <w:ind w:left="1440" w:hanging="360"/>
      </w:pPr>
      <w:rPr>
        <w:rFonts w:ascii="Courier New" w:hAnsi="Courier New" w:cs="Courier New" w:hint="default"/>
      </w:rPr>
    </w:lvl>
    <w:lvl w:ilvl="2" w:tplc="CAA82982" w:tentative="1">
      <w:start w:val="1"/>
      <w:numFmt w:val="bullet"/>
      <w:lvlText w:val=""/>
      <w:lvlJc w:val="left"/>
      <w:pPr>
        <w:ind w:left="2160" w:hanging="360"/>
      </w:pPr>
      <w:rPr>
        <w:rFonts w:ascii="Wingdings" w:hAnsi="Wingdings" w:hint="default"/>
      </w:rPr>
    </w:lvl>
    <w:lvl w:ilvl="3" w:tplc="D124F790" w:tentative="1">
      <w:start w:val="1"/>
      <w:numFmt w:val="bullet"/>
      <w:lvlText w:val=""/>
      <w:lvlJc w:val="left"/>
      <w:pPr>
        <w:ind w:left="2880" w:hanging="360"/>
      </w:pPr>
      <w:rPr>
        <w:rFonts w:ascii="Symbol" w:hAnsi="Symbol" w:hint="default"/>
      </w:rPr>
    </w:lvl>
    <w:lvl w:ilvl="4" w:tplc="E0A839A8" w:tentative="1">
      <w:start w:val="1"/>
      <w:numFmt w:val="bullet"/>
      <w:lvlText w:val="o"/>
      <w:lvlJc w:val="left"/>
      <w:pPr>
        <w:ind w:left="3600" w:hanging="360"/>
      </w:pPr>
      <w:rPr>
        <w:rFonts w:ascii="Courier New" w:hAnsi="Courier New" w:cs="Courier New" w:hint="default"/>
      </w:rPr>
    </w:lvl>
    <w:lvl w:ilvl="5" w:tplc="721CF9B4" w:tentative="1">
      <w:start w:val="1"/>
      <w:numFmt w:val="bullet"/>
      <w:lvlText w:val=""/>
      <w:lvlJc w:val="left"/>
      <w:pPr>
        <w:ind w:left="4320" w:hanging="360"/>
      </w:pPr>
      <w:rPr>
        <w:rFonts w:ascii="Wingdings" w:hAnsi="Wingdings" w:hint="default"/>
      </w:rPr>
    </w:lvl>
    <w:lvl w:ilvl="6" w:tplc="3926B390" w:tentative="1">
      <w:start w:val="1"/>
      <w:numFmt w:val="bullet"/>
      <w:lvlText w:val=""/>
      <w:lvlJc w:val="left"/>
      <w:pPr>
        <w:ind w:left="5040" w:hanging="360"/>
      </w:pPr>
      <w:rPr>
        <w:rFonts w:ascii="Symbol" w:hAnsi="Symbol" w:hint="default"/>
      </w:rPr>
    </w:lvl>
    <w:lvl w:ilvl="7" w:tplc="26EA65E4" w:tentative="1">
      <w:start w:val="1"/>
      <w:numFmt w:val="bullet"/>
      <w:lvlText w:val="o"/>
      <w:lvlJc w:val="left"/>
      <w:pPr>
        <w:ind w:left="5760" w:hanging="360"/>
      </w:pPr>
      <w:rPr>
        <w:rFonts w:ascii="Courier New" w:hAnsi="Courier New" w:cs="Courier New" w:hint="default"/>
      </w:rPr>
    </w:lvl>
    <w:lvl w:ilvl="8" w:tplc="5546D262"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8A7660E4">
      <w:start w:val="1"/>
      <w:numFmt w:val="decimal"/>
      <w:lvlText w:val="%1."/>
      <w:lvlJc w:val="left"/>
      <w:pPr>
        <w:ind w:left="1080" w:hanging="720"/>
      </w:pPr>
      <w:rPr>
        <w:rFonts w:hint="default"/>
      </w:rPr>
    </w:lvl>
    <w:lvl w:ilvl="1" w:tplc="8BCE04E4" w:tentative="1">
      <w:start w:val="1"/>
      <w:numFmt w:val="lowerLetter"/>
      <w:lvlText w:val="%2."/>
      <w:lvlJc w:val="left"/>
      <w:pPr>
        <w:ind w:left="1440" w:hanging="360"/>
      </w:pPr>
    </w:lvl>
    <w:lvl w:ilvl="2" w:tplc="FBE0804A" w:tentative="1">
      <w:start w:val="1"/>
      <w:numFmt w:val="lowerRoman"/>
      <w:lvlText w:val="%3."/>
      <w:lvlJc w:val="right"/>
      <w:pPr>
        <w:ind w:left="2160" w:hanging="180"/>
      </w:pPr>
    </w:lvl>
    <w:lvl w:ilvl="3" w:tplc="F740F72A" w:tentative="1">
      <w:start w:val="1"/>
      <w:numFmt w:val="decimal"/>
      <w:lvlText w:val="%4."/>
      <w:lvlJc w:val="left"/>
      <w:pPr>
        <w:ind w:left="2880" w:hanging="360"/>
      </w:pPr>
    </w:lvl>
    <w:lvl w:ilvl="4" w:tplc="87F2F9A8" w:tentative="1">
      <w:start w:val="1"/>
      <w:numFmt w:val="lowerLetter"/>
      <w:lvlText w:val="%5."/>
      <w:lvlJc w:val="left"/>
      <w:pPr>
        <w:ind w:left="3600" w:hanging="360"/>
      </w:pPr>
    </w:lvl>
    <w:lvl w:ilvl="5" w:tplc="23AA7E26" w:tentative="1">
      <w:start w:val="1"/>
      <w:numFmt w:val="lowerRoman"/>
      <w:lvlText w:val="%6."/>
      <w:lvlJc w:val="right"/>
      <w:pPr>
        <w:ind w:left="4320" w:hanging="180"/>
      </w:pPr>
    </w:lvl>
    <w:lvl w:ilvl="6" w:tplc="1102BE82" w:tentative="1">
      <w:start w:val="1"/>
      <w:numFmt w:val="decimal"/>
      <w:lvlText w:val="%7."/>
      <w:lvlJc w:val="left"/>
      <w:pPr>
        <w:ind w:left="5040" w:hanging="360"/>
      </w:pPr>
    </w:lvl>
    <w:lvl w:ilvl="7" w:tplc="367204FC" w:tentative="1">
      <w:start w:val="1"/>
      <w:numFmt w:val="lowerLetter"/>
      <w:lvlText w:val="%8."/>
      <w:lvlJc w:val="left"/>
      <w:pPr>
        <w:ind w:left="5760" w:hanging="360"/>
      </w:pPr>
    </w:lvl>
    <w:lvl w:ilvl="8" w:tplc="A35A4DEC"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CC0A0F0A">
      <w:start w:val="1"/>
      <w:numFmt w:val="bullet"/>
      <w:lvlText w:val=""/>
      <w:lvlJc w:val="left"/>
      <w:pPr>
        <w:ind w:left="720" w:hanging="360"/>
      </w:pPr>
      <w:rPr>
        <w:rFonts w:ascii="Symbol" w:hAnsi="Symbol" w:hint="default"/>
      </w:rPr>
    </w:lvl>
    <w:lvl w:ilvl="1" w:tplc="531A6132" w:tentative="1">
      <w:start w:val="1"/>
      <w:numFmt w:val="bullet"/>
      <w:lvlText w:val="o"/>
      <w:lvlJc w:val="left"/>
      <w:pPr>
        <w:ind w:left="1440" w:hanging="360"/>
      </w:pPr>
      <w:rPr>
        <w:rFonts w:ascii="Courier New" w:hAnsi="Courier New" w:cs="Courier New" w:hint="default"/>
      </w:rPr>
    </w:lvl>
    <w:lvl w:ilvl="2" w:tplc="1F5A38A6" w:tentative="1">
      <w:start w:val="1"/>
      <w:numFmt w:val="bullet"/>
      <w:lvlText w:val=""/>
      <w:lvlJc w:val="left"/>
      <w:pPr>
        <w:ind w:left="2160" w:hanging="360"/>
      </w:pPr>
      <w:rPr>
        <w:rFonts w:ascii="Wingdings" w:hAnsi="Wingdings" w:hint="default"/>
      </w:rPr>
    </w:lvl>
    <w:lvl w:ilvl="3" w:tplc="B840DDB6" w:tentative="1">
      <w:start w:val="1"/>
      <w:numFmt w:val="bullet"/>
      <w:lvlText w:val=""/>
      <w:lvlJc w:val="left"/>
      <w:pPr>
        <w:ind w:left="2880" w:hanging="360"/>
      </w:pPr>
      <w:rPr>
        <w:rFonts w:ascii="Symbol" w:hAnsi="Symbol" w:hint="default"/>
      </w:rPr>
    </w:lvl>
    <w:lvl w:ilvl="4" w:tplc="37505B80" w:tentative="1">
      <w:start w:val="1"/>
      <w:numFmt w:val="bullet"/>
      <w:lvlText w:val="o"/>
      <w:lvlJc w:val="left"/>
      <w:pPr>
        <w:ind w:left="3600" w:hanging="360"/>
      </w:pPr>
      <w:rPr>
        <w:rFonts w:ascii="Courier New" w:hAnsi="Courier New" w:cs="Courier New" w:hint="default"/>
      </w:rPr>
    </w:lvl>
    <w:lvl w:ilvl="5" w:tplc="CC684134" w:tentative="1">
      <w:start w:val="1"/>
      <w:numFmt w:val="bullet"/>
      <w:lvlText w:val=""/>
      <w:lvlJc w:val="left"/>
      <w:pPr>
        <w:ind w:left="4320" w:hanging="360"/>
      </w:pPr>
      <w:rPr>
        <w:rFonts w:ascii="Wingdings" w:hAnsi="Wingdings" w:hint="default"/>
      </w:rPr>
    </w:lvl>
    <w:lvl w:ilvl="6" w:tplc="B80E71C2" w:tentative="1">
      <w:start w:val="1"/>
      <w:numFmt w:val="bullet"/>
      <w:lvlText w:val=""/>
      <w:lvlJc w:val="left"/>
      <w:pPr>
        <w:ind w:left="5040" w:hanging="360"/>
      </w:pPr>
      <w:rPr>
        <w:rFonts w:ascii="Symbol" w:hAnsi="Symbol" w:hint="default"/>
      </w:rPr>
    </w:lvl>
    <w:lvl w:ilvl="7" w:tplc="99D898F2" w:tentative="1">
      <w:start w:val="1"/>
      <w:numFmt w:val="bullet"/>
      <w:lvlText w:val="o"/>
      <w:lvlJc w:val="left"/>
      <w:pPr>
        <w:ind w:left="5760" w:hanging="360"/>
      </w:pPr>
      <w:rPr>
        <w:rFonts w:ascii="Courier New" w:hAnsi="Courier New" w:cs="Courier New" w:hint="default"/>
      </w:rPr>
    </w:lvl>
    <w:lvl w:ilvl="8" w:tplc="FD98760A"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0ECAB4E0">
      <w:start w:val="1"/>
      <w:numFmt w:val="bullet"/>
      <w:lvlText w:val=""/>
      <w:lvlJc w:val="left"/>
      <w:pPr>
        <w:ind w:left="720" w:hanging="360"/>
      </w:pPr>
      <w:rPr>
        <w:rFonts w:ascii="Symbol" w:hAnsi="Symbol" w:hint="default"/>
      </w:rPr>
    </w:lvl>
    <w:lvl w:ilvl="1" w:tplc="9AAE731E" w:tentative="1">
      <w:start w:val="1"/>
      <w:numFmt w:val="bullet"/>
      <w:lvlText w:val="o"/>
      <w:lvlJc w:val="left"/>
      <w:pPr>
        <w:ind w:left="1440" w:hanging="360"/>
      </w:pPr>
      <w:rPr>
        <w:rFonts w:ascii="Courier New" w:hAnsi="Courier New" w:cs="Courier New" w:hint="default"/>
      </w:rPr>
    </w:lvl>
    <w:lvl w:ilvl="2" w:tplc="CBCA9358" w:tentative="1">
      <w:start w:val="1"/>
      <w:numFmt w:val="bullet"/>
      <w:lvlText w:val=""/>
      <w:lvlJc w:val="left"/>
      <w:pPr>
        <w:ind w:left="2160" w:hanging="360"/>
      </w:pPr>
      <w:rPr>
        <w:rFonts w:ascii="Wingdings" w:hAnsi="Wingdings" w:hint="default"/>
      </w:rPr>
    </w:lvl>
    <w:lvl w:ilvl="3" w:tplc="2EC82398" w:tentative="1">
      <w:start w:val="1"/>
      <w:numFmt w:val="bullet"/>
      <w:lvlText w:val=""/>
      <w:lvlJc w:val="left"/>
      <w:pPr>
        <w:ind w:left="2880" w:hanging="360"/>
      </w:pPr>
      <w:rPr>
        <w:rFonts w:ascii="Symbol" w:hAnsi="Symbol" w:hint="default"/>
      </w:rPr>
    </w:lvl>
    <w:lvl w:ilvl="4" w:tplc="C1CEB880" w:tentative="1">
      <w:start w:val="1"/>
      <w:numFmt w:val="bullet"/>
      <w:lvlText w:val="o"/>
      <w:lvlJc w:val="left"/>
      <w:pPr>
        <w:ind w:left="3600" w:hanging="360"/>
      </w:pPr>
      <w:rPr>
        <w:rFonts w:ascii="Courier New" w:hAnsi="Courier New" w:cs="Courier New" w:hint="default"/>
      </w:rPr>
    </w:lvl>
    <w:lvl w:ilvl="5" w:tplc="9DDC976C" w:tentative="1">
      <w:start w:val="1"/>
      <w:numFmt w:val="bullet"/>
      <w:lvlText w:val=""/>
      <w:lvlJc w:val="left"/>
      <w:pPr>
        <w:ind w:left="4320" w:hanging="360"/>
      </w:pPr>
      <w:rPr>
        <w:rFonts w:ascii="Wingdings" w:hAnsi="Wingdings" w:hint="default"/>
      </w:rPr>
    </w:lvl>
    <w:lvl w:ilvl="6" w:tplc="8F3EB92C" w:tentative="1">
      <w:start w:val="1"/>
      <w:numFmt w:val="bullet"/>
      <w:lvlText w:val=""/>
      <w:lvlJc w:val="left"/>
      <w:pPr>
        <w:ind w:left="5040" w:hanging="360"/>
      </w:pPr>
      <w:rPr>
        <w:rFonts w:ascii="Symbol" w:hAnsi="Symbol" w:hint="default"/>
      </w:rPr>
    </w:lvl>
    <w:lvl w:ilvl="7" w:tplc="3C4A36F4" w:tentative="1">
      <w:start w:val="1"/>
      <w:numFmt w:val="bullet"/>
      <w:lvlText w:val="o"/>
      <w:lvlJc w:val="left"/>
      <w:pPr>
        <w:ind w:left="5760" w:hanging="360"/>
      </w:pPr>
      <w:rPr>
        <w:rFonts w:ascii="Courier New" w:hAnsi="Courier New" w:cs="Courier New" w:hint="default"/>
      </w:rPr>
    </w:lvl>
    <w:lvl w:ilvl="8" w:tplc="C0DE9A70"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218C6156">
      <w:start w:val="1"/>
      <w:numFmt w:val="bullet"/>
      <w:lvlText w:val=""/>
      <w:lvlJc w:val="left"/>
      <w:pPr>
        <w:ind w:left="720" w:hanging="360"/>
      </w:pPr>
      <w:rPr>
        <w:rFonts w:ascii="Symbol" w:hAnsi="Symbol" w:hint="default"/>
      </w:rPr>
    </w:lvl>
    <w:lvl w:ilvl="1" w:tplc="80BA003E" w:tentative="1">
      <w:start w:val="1"/>
      <w:numFmt w:val="bullet"/>
      <w:lvlText w:val="o"/>
      <w:lvlJc w:val="left"/>
      <w:pPr>
        <w:ind w:left="1440" w:hanging="360"/>
      </w:pPr>
      <w:rPr>
        <w:rFonts w:ascii="Courier New" w:hAnsi="Courier New" w:hint="default"/>
      </w:rPr>
    </w:lvl>
    <w:lvl w:ilvl="2" w:tplc="B5A02A42" w:tentative="1">
      <w:start w:val="1"/>
      <w:numFmt w:val="bullet"/>
      <w:lvlText w:val=""/>
      <w:lvlJc w:val="left"/>
      <w:pPr>
        <w:ind w:left="2160" w:hanging="360"/>
      </w:pPr>
      <w:rPr>
        <w:rFonts w:ascii="Wingdings" w:hAnsi="Wingdings" w:hint="default"/>
      </w:rPr>
    </w:lvl>
    <w:lvl w:ilvl="3" w:tplc="A33EEB94" w:tentative="1">
      <w:start w:val="1"/>
      <w:numFmt w:val="bullet"/>
      <w:lvlText w:val=""/>
      <w:lvlJc w:val="left"/>
      <w:pPr>
        <w:ind w:left="2880" w:hanging="360"/>
      </w:pPr>
      <w:rPr>
        <w:rFonts w:ascii="Symbol" w:hAnsi="Symbol" w:hint="default"/>
      </w:rPr>
    </w:lvl>
    <w:lvl w:ilvl="4" w:tplc="5100D69E" w:tentative="1">
      <w:start w:val="1"/>
      <w:numFmt w:val="bullet"/>
      <w:lvlText w:val="o"/>
      <w:lvlJc w:val="left"/>
      <w:pPr>
        <w:ind w:left="3600" w:hanging="360"/>
      </w:pPr>
      <w:rPr>
        <w:rFonts w:ascii="Courier New" w:hAnsi="Courier New" w:hint="default"/>
      </w:rPr>
    </w:lvl>
    <w:lvl w:ilvl="5" w:tplc="21BA2704" w:tentative="1">
      <w:start w:val="1"/>
      <w:numFmt w:val="bullet"/>
      <w:lvlText w:val=""/>
      <w:lvlJc w:val="left"/>
      <w:pPr>
        <w:ind w:left="4320" w:hanging="360"/>
      </w:pPr>
      <w:rPr>
        <w:rFonts w:ascii="Wingdings" w:hAnsi="Wingdings" w:hint="default"/>
      </w:rPr>
    </w:lvl>
    <w:lvl w:ilvl="6" w:tplc="358ED538" w:tentative="1">
      <w:start w:val="1"/>
      <w:numFmt w:val="bullet"/>
      <w:lvlText w:val=""/>
      <w:lvlJc w:val="left"/>
      <w:pPr>
        <w:ind w:left="5040" w:hanging="360"/>
      </w:pPr>
      <w:rPr>
        <w:rFonts w:ascii="Symbol" w:hAnsi="Symbol" w:hint="default"/>
      </w:rPr>
    </w:lvl>
    <w:lvl w:ilvl="7" w:tplc="6F9E5B3E" w:tentative="1">
      <w:start w:val="1"/>
      <w:numFmt w:val="bullet"/>
      <w:lvlText w:val="o"/>
      <w:lvlJc w:val="left"/>
      <w:pPr>
        <w:ind w:left="5760" w:hanging="360"/>
      </w:pPr>
      <w:rPr>
        <w:rFonts w:ascii="Courier New" w:hAnsi="Courier New" w:hint="default"/>
      </w:rPr>
    </w:lvl>
    <w:lvl w:ilvl="8" w:tplc="E4D8CF58"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ED0C8B1C">
      <w:start w:val="1"/>
      <w:numFmt w:val="bullet"/>
      <w:lvlText w:val=""/>
      <w:lvlJc w:val="left"/>
      <w:pPr>
        <w:ind w:left="833" w:hanging="360"/>
      </w:pPr>
      <w:rPr>
        <w:rFonts w:ascii="Symbol" w:hAnsi="Symbol" w:hint="default"/>
      </w:rPr>
    </w:lvl>
    <w:lvl w:ilvl="1" w:tplc="1A28EB44" w:tentative="1">
      <w:start w:val="1"/>
      <w:numFmt w:val="bullet"/>
      <w:lvlText w:val="o"/>
      <w:lvlJc w:val="left"/>
      <w:pPr>
        <w:ind w:left="1553" w:hanging="360"/>
      </w:pPr>
      <w:rPr>
        <w:rFonts w:ascii="Courier New" w:hAnsi="Courier New" w:cs="Courier New" w:hint="default"/>
      </w:rPr>
    </w:lvl>
    <w:lvl w:ilvl="2" w:tplc="1EE6D5FE" w:tentative="1">
      <w:start w:val="1"/>
      <w:numFmt w:val="bullet"/>
      <w:lvlText w:val=""/>
      <w:lvlJc w:val="left"/>
      <w:pPr>
        <w:ind w:left="2273" w:hanging="360"/>
      </w:pPr>
      <w:rPr>
        <w:rFonts w:ascii="Wingdings" w:hAnsi="Wingdings" w:hint="default"/>
      </w:rPr>
    </w:lvl>
    <w:lvl w:ilvl="3" w:tplc="FD506922" w:tentative="1">
      <w:start w:val="1"/>
      <w:numFmt w:val="bullet"/>
      <w:lvlText w:val=""/>
      <w:lvlJc w:val="left"/>
      <w:pPr>
        <w:ind w:left="2993" w:hanging="360"/>
      </w:pPr>
      <w:rPr>
        <w:rFonts w:ascii="Symbol" w:hAnsi="Symbol" w:hint="default"/>
      </w:rPr>
    </w:lvl>
    <w:lvl w:ilvl="4" w:tplc="D7C8B158" w:tentative="1">
      <w:start w:val="1"/>
      <w:numFmt w:val="bullet"/>
      <w:lvlText w:val="o"/>
      <w:lvlJc w:val="left"/>
      <w:pPr>
        <w:ind w:left="3713" w:hanging="360"/>
      </w:pPr>
      <w:rPr>
        <w:rFonts w:ascii="Courier New" w:hAnsi="Courier New" w:cs="Courier New" w:hint="default"/>
      </w:rPr>
    </w:lvl>
    <w:lvl w:ilvl="5" w:tplc="03AE8312" w:tentative="1">
      <w:start w:val="1"/>
      <w:numFmt w:val="bullet"/>
      <w:lvlText w:val=""/>
      <w:lvlJc w:val="left"/>
      <w:pPr>
        <w:ind w:left="4433" w:hanging="360"/>
      </w:pPr>
      <w:rPr>
        <w:rFonts w:ascii="Wingdings" w:hAnsi="Wingdings" w:hint="default"/>
      </w:rPr>
    </w:lvl>
    <w:lvl w:ilvl="6" w:tplc="F392B86A" w:tentative="1">
      <w:start w:val="1"/>
      <w:numFmt w:val="bullet"/>
      <w:lvlText w:val=""/>
      <w:lvlJc w:val="left"/>
      <w:pPr>
        <w:ind w:left="5153" w:hanging="360"/>
      </w:pPr>
      <w:rPr>
        <w:rFonts w:ascii="Symbol" w:hAnsi="Symbol" w:hint="default"/>
      </w:rPr>
    </w:lvl>
    <w:lvl w:ilvl="7" w:tplc="33EC524C" w:tentative="1">
      <w:start w:val="1"/>
      <w:numFmt w:val="bullet"/>
      <w:lvlText w:val="o"/>
      <w:lvlJc w:val="left"/>
      <w:pPr>
        <w:ind w:left="5873" w:hanging="360"/>
      </w:pPr>
      <w:rPr>
        <w:rFonts w:ascii="Courier New" w:hAnsi="Courier New" w:cs="Courier New" w:hint="default"/>
      </w:rPr>
    </w:lvl>
    <w:lvl w:ilvl="8" w:tplc="BEF68098"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CB26E4B2">
      <w:start w:val="1"/>
      <w:numFmt w:val="bullet"/>
      <w:lvlText w:val=""/>
      <w:lvlJc w:val="left"/>
      <w:pPr>
        <w:ind w:left="360" w:hanging="360"/>
      </w:pPr>
      <w:rPr>
        <w:rFonts w:ascii="Symbol" w:hAnsi="Symbol" w:hint="default"/>
      </w:rPr>
    </w:lvl>
    <w:lvl w:ilvl="1" w:tplc="334C4A18" w:tentative="1">
      <w:start w:val="1"/>
      <w:numFmt w:val="bullet"/>
      <w:lvlText w:val="o"/>
      <w:lvlJc w:val="left"/>
      <w:pPr>
        <w:ind w:left="-262" w:hanging="360"/>
      </w:pPr>
      <w:rPr>
        <w:rFonts w:ascii="Courier New" w:hAnsi="Courier New" w:cs="Courier New" w:hint="default"/>
      </w:rPr>
    </w:lvl>
    <w:lvl w:ilvl="2" w:tplc="02AA8A6C" w:tentative="1">
      <w:start w:val="1"/>
      <w:numFmt w:val="bullet"/>
      <w:lvlText w:val=""/>
      <w:lvlJc w:val="left"/>
      <w:pPr>
        <w:ind w:left="458" w:hanging="360"/>
      </w:pPr>
      <w:rPr>
        <w:rFonts w:ascii="Wingdings" w:hAnsi="Wingdings" w:hint="default"/>
      </w:rPr>
    </w:lvl>
    <w:lvl w:ilvl="3" w:tplc="E59071E8" w:tentative="1">
      <w:start w:val="1"/>
      <w:numFmt w:val="bullet"/>
      <w:lvlText w:val=""/>
      <w:lvlJc w:val="left"/>
      <w:pPr>
        <w:ind w:left="1178" w:hanging="360"/>
      </w:pPr>
      <w:rPr>
        <w:rFonts w:ascii="Symbol" w:hAnsi="Symbol" w:hint="default"/>
      </w:rPr>
    </w:lvl>
    <w:lvl w:ilvl="4" w:tplc="71D43BBE" w:tentative="1">
      <w:start w:val="1"/>
      <w:numFmt w:val="bullet"/>
      <w:lvlText w:val="o"/>
      <w:lvlJc w:val="left"/>
      <w:pPr>
        <w:ind w:left="1898" w:hanging="360"/>
      </w:pPr>
      <w:rPr>
        <w:rFonts w:ascii="Courier New" w:hAnsi="Courier New" w:cs="Courier New" w:hint="default"/>
      </w:rPr>
    </w:lvl>
    <w:lvl w:ilvl="5" w:tplc="327AEDB0" w:tentative="1">
      <w:start w:val="1"/>
      <w:numFmt w:val="bullet"/>
      <w:lvlText w:val=""/>
      <w:lvlJc w:val="left"/>
      <w:pPr>
        <w:ind w:left="2618" w:hanging="360"/>
      </w:pPr>
      <w:rPr>
        <w:rFonts w:ascii="Wingdings" w:hAnsi="Wingdings" w:hint="default"/>
      </w:rPr>
    </w:lvl>
    <w:lvl w:ilvl="6" w:tplc="026A1A8E" w:tentative="1">
      <w:start w:val="1"/>
      <w:numFmt w:val="bullet"/>
      <w:lvlText w:val=""/>
      <w:lvlJc w:val="left"/>
      <w:pPr>
        <w:ind w:left="3338" w:hanging="360"/>
      </w:pPr>
      <w:rPr>
        <w:rFonts w:ascii="Symbol" w:hAnsi="Symbol" w:hint="default"/>
      </w:rPr>
    </w:lvl>
    <w:lvl w:ilvl="7" w:tplc="FCEEC2CA" w:tentative="1">
      <w:start w:val="1"/>
      <w:numFmt w:val="bullet"/>
      <w:lvlText w:val="o"/>
      <w:lvlJc w:val="left"/>
      <w:pPr>
        <w:ind w:left="4058" w:hanging="360"/>
      </w:pPr>
      <w:rPr>
        <w:rFonts w:ascii="Courier New" w:hAnsi="Courier New" w:cs="Courier New" w:hint="default"/>
      </w:rPr>
    </w:lvl>
    <w:lvl w:ilvl="8" w:tplc="57C0EF72"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3DD232E8">
      <w:start w:val="1"/>
      <w:numFmt w:val="bullet"/>
      <w:pStyle w:val="tablelistbullet"/>
      <w:lvlText w:val=""/>
      <w:lvlJc w:val="left"/>
      <w:pPr>
        <w:ind w:left="720" w:hanging="360"/>
      </w:pPr>
      <w:rPr>
        <w:rFonts w:ascii="Symbol" w:hAnsi="Symbol" w:hint="default"/>
      </w:rPr>
    </w:lvl>
    <w:lvl w:ilvl="1" w:tplc="739C98F4">
      <w:start w:val="1"/>
      <w:numFmt w:val="bullet"/>
      <w:lvlText w:val="o"/>
      <w:lvlJc w:val="left"/>
      <w:pPr>
        <w:ind w:left="1440" w:hanging="360"/>
      </w:pPr>
      <w:rPr>
        <w:rFonts w:ascii="Courier New" w:hAnsi="Courier New" w:cs="Courier New" w:hint="default"/>
      </w:rPr>
    </w:lvl>
    <w:lvl w:ilvl="2" w:tplc="3F0885B4" w:tentative="1">
      <w:start w:val="1"/>
      <w:numFmt w:val="bullet"/>
      <w:lvlText w:val=""/>
      <w:lvlJc w:val="left"/>
      <w:pPr>
        <w:ind w:left="2160" w:hanging="360"/>
      </w:pPr>
      <w:rPr>
        <w:rFonts w:ascii="Wingdings" w:hAnsi="Wingdings" w:hint="default"/>
      </w:rPr>
    </w:lvl>
    <w:lvl w:ilvl="3" w:tplc="B810F184" w:tentative="1">
      <w:start w:val="1"/>
      <w:numFmt w:val="bullet"/>
      <w:lvlText w:val=""/>
      <w:lvlJc w:val="left"/>
      <w:pPr>
        <w:ind w:left="2880" w:hanging="360"/>
      </w:pPr>
      <w:rPr>
        <w:rFonts w:ascii="Symbol" w:hAnsi="Symbol" w:hint="default"/>
      </w:rPr>
    </w:lvl>
    <w:lvl w:ilvl="4" w:tplc="E3DC07DE" w:tentative="1">
      <w:start w:val="1"/>
      <w:numFmt w:val="bullet"/>
      <w:lvlText w:val="o"/>
      <w:lvlJc w:val="left"/>
      <w:pPr>
        <w:ind w:left="3600" w:hanging="360"/>
      </w:pPr>
      <w:rPr>
        <w:rFonts w:ascii="Courier New" w:hAnsi="Courier New" w:cs="Courier New" w:hint="default"/>
      </w:rPr>
    </w:lvl>
    <w:lvl w:ilvl="5" w:tplc="0F6E2CF0" w:tentative="1">
      <w:start w:val="1"/>
      <w:numFmt w:val="bullet"/>
      <w:lvlText w:val=""/>
      <w:lvlJc w:val="left"/>
      <w:pPr>
        <w:ind w:left="4320" w:hanging="360"/>
      </w:pPr>
      <w:rPr>
        <w:rFonts w:ascii="Wingdings" w:hAnsi="Wingdings" w:hint="default"/>
      </w:rPr>
    </w:lvl>
    <w:lvl w:ilvl="6" w:tplc="4A147330" w:tentative="1">
      <w:start w:val="1"/>
      <w:numFmt w:val="bullet"/>
      <w:lvlText w:val=""/>
      <w:lvlJc w:val="left"/>
      <w:pPr>
        <w:ind w:left="5040" w:hanging="360"/>
      </w:pPr>
      <w:rPr>
        <w:rFonts w:ascii="Symbol" w:hAnsi="Symbol" w:hint="default"/>
      </w:rPr>
    </w:lvl>
    <w:lvl w:ilvl="7" w:tplc="6B864F9A" w:tentative="1">
      <w:start w:val="1"/>
      <w:numFmt w:val="bullet"/>
      <w:lvlText w:val="o"/>
      <w:lvlJc w:val="left"/>
      <w:pPr>
        <w:ind w:left="5760" w:hanging="360"/>
      </w:pPr>
      <w:rPr>
        <w:rFonts w:ascii="Courier New" w:hAnsi="Courier New" w:cs="Courier New" w:hint="default"/>
      </w:rPr>
    </w:lvl>
    <w:lvl w:ilvl="8" w:tplc="2E5848FE"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C4E2ACB2">
      <w:start w:val="1"/>
      <w:numFmt w:val="decimal"/>
      <w:lvlText w:val="%1."/>
      <w:lvlJc w:val="left"/>
      <w:pPr>
        <w:ind w:left="473" w:hanging="360"/>
      </w:pPr>
      <w:rPr>
        <w:rFonts w:cs="Arial" w:hint="default"/>
      </w:rPr>
    </w:lvl>
    <w:lvl w:ilvl="1" w:tplc="B8AE9D00" w:tentative="1">
      <w:start w:val="1"/>
      <w:numFmt w:val="lowerLetter"/>
      <w:lvlText w:val="%2."/>
      <w:lvlJc w:val="left"/>
      <w:pPr>
        <w:ind w:left="1193" w:hanging="360"/>
      </w:pPr>
    </w:lvl>
    <w:lvl w:ilvl="2" w:tplc="B0460BCC" w:tentative="1">
      <w:start w:val="1"/>
      <w:numFmt w:val="lowerRoman"/>
      <w:lvlText w:val="%3."/>
      <w:lvlJc w:val="right"/>
      <w:pPr>
        <w:ind w:left="1913" w:hanging="180"/>
      </w:pPr>
    </w:lvl>
    <w:lvl w:ilvl="3" w:tplc="E3E8FE0E" w:tentative="1">
      <w:start w:val="1"/>
      <w:numFmt w:val="decimal"/>
      <w:lvlText w:val="%4."/>
      <w:lvlJc w:val="left"/>
      <w:pPr>
        <w:ind w:left="2633" w:hanging="360"/>
      </w:pPr>
    </w:lvl>
    <w:lvl w:ilvl="4" w:tplc="07B0489A" w:tentative="1">
      <w:start w:val="1"/>
      <w:numFmt w:val="lowerLetter"/>
      <w:lvlText w:val="%5."/>
      <w:lvlJc w:val="left"/>
      <w:pPr>
        <w:ind w:left="3353" w:hanging="360"/>
      </w:pPr>
    </w:lvl>
    <w:lvl w:ilvl="5" w:tplc="AE522E14" w:tentative="1">
      <w:start w:val="1"/>
      <w:numFmt w:val="lowerRoman"/>
      <w:lvlText w:val="%6."/>
      <w:lvlJc w:val="right"/>
      <w:pPr>
        <w:ind w:left="4073" w:hanging="180"/>
      </w:pPr>
    </w:lvl>
    <w:lvl w:ilvl="6" w:tplc="FD089EFC" w:tentative="1">
      <w:start w:val="1"/>
      <w:numFmt w:val="decimal"/>
      <w:lvlText w:val="%7."/>
      <w:lvlJc w:val="left"/>
      <w:pPr>
        <w:ind w:left="4793" w:hanging="360"/>
      </w:pPr>
    </w:lvl>
    <w:lvl w:ilvl="7" w:tplc="D514E248" w:tentative="1">
      <w:start w:val="1"/>
      <w:numFmt w:val="lowerLetter"/>
      <w:lvlText w:val="%8."/>
      <w:lvlJc w:val="left"/>
      <w:pPr>
        <w:ind w:left="5513" w:hanging="360"/>
      </w:pPr>
    </w:lvl>
    <w:lvl w:ilvl="8" w:tplc="77CEBA54"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377C1628">
      <w:start w:val="1"/>
      <w:numFmt w:val="decimal"/>
      <w:lvlText w:val="%1."/>
      <w:lvlJc w:val="left"/>
      <w:pPr>
        <w:ind w:left="720" w:hanging="360"/>
      </w:pPr>
      <w:rPr>
        <w:rFonts w:hint="default"/>
        <w:color w:val="6A2875"/>
      </w:rPr>
    </w:lvl>
    <w:lvl w:ilvl="1" w:tplc="773E0A5E" w:tentative="1">
      <w:start w:val="1"/>
      <w:numFmt w:val="bullet"/>
      <w:lvlText w:val="o"/>
      <w:lvlJc w:val="left"/>
      <w:pPr>
        <w:ind w:left="1440" w:hanging="360"/>
      </w:pPr>
      <w:rPr>
        <w:rFonts w:ascii="Courier New" w:hAnsi="Courier New" w:cs="Courier New" w:hint="default"/>
      </w:rPr>
    </w:lvl>
    <w:lvl w:ilvl="2" w:tplc="F9CCBD6A" w:tentative="1">
      <w:start w:val="1"/>
      <w:numFmt w:val="bullet"/>
      <w:lvlText w:val=""/>
      <w:lvlJc w:val="left"/>
      <w:pPr>
        <w:ind w:left="2160" w:hanging="360"/>
      </w:pPr>
      <w:rPr>
        <w:rFonts w:ascii="Wingdings" w:hAnsi="Wingdings" w:hint="default"/>
      </w:rPr>
    </w:lvl>
    <w:lvl w:ilvl="3" w:tplc="31700FFE" w:tentative="1">
      <w:start w:val="1"/>
      <w:numFmt w:val="bullet"/>
      <w:lvlText w:val=""/>
      <w:lvlJc w:val="left"/>
      <w:pPr>
        <w:ind w:left="2880" w:hanging="360"/>
      </w:pPr>
      <w:rPr>
        <w:rFonts w:ascii="Symbol" w:hAnsi="Symbol" w:hint="default"/>
      </w:rPr>
    </w:lvl>
    <w:lvl w:ilvl="4" w:tplc="EDA8F89A" w:tentative="1">
      <w:start w:val="1"/>
      <w:numFmt w:val="bullet"/>
      <w:lvlText w:val="o"/>
      <w:lvlJc w:val="left"/>
      <w:pPr>
        <w:ind w:left="3600" w:hanging="360"/>
      </w:pPr>
      <w:rPr>
        <w:rFonts w:ascii="Courier New" w:hAnsi="Courier New" w:cs="Courier New" w:hint="default"/>
      </w:rPr>
    </w:lvl>
    <w:lvl w:ilvl="5" w:tplc="E4A05068" w:tentative="1">
      <w:start w:val="1"/>
      <w:numFmt w:val="bullet"/>
      <w:lvlText w:val=""/>
      <w:lvlJc w:val="left"/>
      <w:pPr>
        <w:ind w:left="4320" w:hanging="360"/>
      </w:pPr>
      <w:rPr>
        <w:rFonts w:ascii="Wingdings" w:hAnsi="Wingdings" w:hint="default"/>
      </w:rPr>
    </w:lvl>
    <w:lvl w:ilvl="6" w:tplc="0AF6F87E" w:tentative="1">
      <w:start w:val="1"/>
      <w:numFmt w:val="bullet"/>
      <w:lvlText w:val=""/>
      <w:lvlJc w:val="left"/>
      <w:pPr>
        <w:ind w:left="5040" w:hanging="360"/>
      </w:pPr>
      <w:rPr>
        <w:rFonts w:ascii="Symbol" w:hAnsi="Symbol" w:hint="default"/>
      </w:rPr>
    </w:lvl>
    <w:lvl w:ilvl="7" w:tplc="9054567A" w:tentative="1">
      <w:start w:val="1"/>
      <w:numFmt w:val="bullet"/>
      <w:lvlText w:val="o"/>
      <w:lvlJc w:val="left"/>
      <w:pPr>
        <w:ind w:left="5760" w:hanging="360"/>
      </w:pPr>
      <w:rPr>
        <w:rFonts w:ascii="Courier New" w:hAnsi="Courier New" w:cs="Courier New" w:hint="default"/>
      </w:rPr>
    </w:lvl>
    <w:lvl w:ilvl="8" w:tplc="03425B1E"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8B327716">
      <w:start w:val="1"/>
      <w:numFmt w:val="bullet"/>
      <w:lvlText w:val=""/>
      <w:lvlJc w:val="left"/>
      <w:pPr>
        <w:ind w:left="360" w:hanging="360"/>
      </w:pPr>
      <w:rPr>
        <w:rFonts w:ascii="Symbol" w:hAnsi="Symbol" w:hint="default"/>
        <w:color w:val="919191" w:themeColor="text1"/>
      </w:rPr>
    </w:lvl>
    <w:lvl w:ilvl="1" w:tplc="03843E5A">
      <w:start w:val="1"/>
      <w:numFmt w:val="bullet"/>
      <w:lvlText w:val="o"/>
      <w:lvlJc w:val="left"/>
      <w:pPr>
        <w:ind w:left="1440" w:hanging="360"/>
      </w:pPr>
      <w:rPr>
        <w:rFonts w:ascii="Courier New" w:hAnsi="Courier New" w:cs="Courier New" w:hint="default"/>
      </w:rPr>
    </w:lvl>
    <w:lvl w:ilvl="2" w:tplc="63EA707C">
      <w:start w:val="1"/>
      <w:numFmt w:val="bullet"/>
      <w:lvlText w:val=""/>
      <w:lvlJc w:val="left"/>
      <w:pPr>
        <w:ind w:left="2160" w:hanging="360"/>
      </w:pPr>
      <w:rPr>
        <w:rFonts w:ascii="Wingdings" w:hAnsi="Wingdings" w:hint="default"/>
      </w:rPr>
    </w:lvl>
    <w:lvl w:ilvl="3" w:tplc="A5705E8A">
      <w:start w:val="1"/>
      <w:numFmt w:val="bullet"/>
      <w:lvlText w:val=""/>
      <w:lvlJc w:val="left"/>
      <w:pPr>
        <w:ind w:left="2880" w:hanging="360"/>
      </w:pPr>
      <w:rPr>
        <w:rFonts w:ascii="Symbol" w:hAnsi="Symbol" w:hint="default"/>
      </w:rPr>
    </w:lvl>
    <w:lvl w:ilvl="4" w:tplc="51DE37AC">
      <w:start w:val="1"/>
      <w:numFmt w:val="bullet"/>
      <w:lvlText w:val="o"/>
      <w:lvlJc w:val="left"/>
      <w:pPr>
        <w:ind w:left="3600" w:hanging="360"/>
      </w:pPr>
      <w:rPr>
        <w:rFonts w:ascii="Courier New" w:hAnsi="Courier New" w:cs="Courier New" w:hint="default"/>
      </w:rPr>
    </w:lvl>
    <w:lvl w:ilvl="5" w:tplc="20EE93CA">
      <w:start w:val="1"/>
      <w:numFmt w:val="bullet"/>
      <w:lvlText w:val=""/>
      <w:lvlJc w:val="left"/>
      <w:pPr>
        <w:ind w:left="4320" w:hanging="360"/>
      </w:pPr>
      <w:rPr>
        <w:rFonts w:ascii="Wingdings" w:hAnsi="Wingdings" w:hint="default"/>
      </w:rPr>
    </w:lvl>
    <w:lvl w:ilvl="6" w:tplc="492216E8">
      <w:start w:val="1"/>
      <w:numFmt w:val="bullet"/>
      <w:lvlText w:val=""/>
      <w:lvlJc w:val="left"/>
      <w:pPr>
        <w:ind w:left="5040" w:hanging="360"/>
      </w:pPr>
      <w:rPr>
        <w:rFonts w:ascii="Symbol" w:hAnsi="Symbol" w:hint="default"/>
      </w:rPr>
    </w:lvl>
    <w:lvl w:ilvl="7" w:tplc="0170687E">
      <w:start w:val="1"/>
      <w:numFmt w:val="bullet"/>
      <w:lvlText w:val="o"/>
      <w:lvlJc w:val="left"/>
      <w:pPr>
        <w:ind w:left="5760" w:hanging="360"/>
      </w:pPr>
      <w:rPr>
        <w:rFonts w:ascii="Courier New" w:hAnsi="Courier New" w:cs="Courier New" w:hint="default"/>
      </w:rPr>
    </w:lvl>
    <w:lvl w:ilvl="8" w:tplc="08089D0A">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7B34E63A">
      <w:start w:val="1"/>
      <w:numFmt w:val="decimal"/>
      <w:lvlText w:val="%1."/>
      <w:lvlJc w:val="left"/>
      <w:pPr>
        <w:ind w:left="3600" w:hanging="360"/>
      </w:pPr>
      <w:rPr>
        <w:rFonts w:hint="default"/>
      </w:rPr>
    </w:lvl>
    <w:lvl w:ilvl="1" w:tplc="E01AEC88" w:tentative="1">
      <w:start w:val="1"/>
      <w:numFmt w:val="lowerLetter"/>
      <w:lvlText w:val="%2."/>
      <w:lvlJc w:val="left"/>
      <w:pPr>
        <w:ind w:left="4320" w:hanging="360"/>
      </w:pPr>
    </w:lvl>
    <w:lvl w:ilvl="2" w:tplc="D00E3C8E" w:tentative="1">
      <w:start w:val="1"/>
      <w:numFmt w:val="lowerRoman"/>
      <w:lvlText w:val="%3."/>
      <w:lvlJc w:val="right"/>
      <w:pPr>
        <w:ind w:left="5040" w:hanging="180"/>
      </w:pPr>
    </w:lvl>
    <w:lvl w:ilvl="3" w:tplc="9236C026" w:tentative="1">
      <w:start w:val="1"/>
      <w:numFmt w:val="decimal"/>
      <w:lvlText w:val="%4."/>
      <w:lvlJc w:val="left"/>
      <w:pPr>
        <w:ind w:left="5760" w:hanging="360"/>
      </w:pPr>
    </w:lvl>
    <w:lvl w:ilvl="4" w:tplc="05D0624C" w:tentative="1">
      <w:start w:val="1"/>
      <w:numFmt w:val="lowerLetter"/>
      <w:lvlText w:val="%5."/>
      <w:lvlJc w:val="left"/>
      <w:pPr>
        <w:ind w:left="6480" w:hanging="360"/>
      </w:pPr>
    </w:lvl>
    <w:lvl w:ilvl="5" w:tplc="8FF6716C" w:tentative="1">
      <w:start w:val="1"/>
      <w:numFmt w:val="lowerRoman"/>
      <w:lvlText w:val="%6."/>
      <w:lvlJc w:val="right"/>
      <w:pPr>
        <w:ind w:left="7200" w:hanging="180"/>
      </w:pPr>
    </w:lvl>
    <w:lvl w:ilvl="6" w:tplc="A1D28EA2" w:tentative="1">
      <w:start w:val="1"/>
      <w:numFmt w:val="decimal"/>
      <w:lvlText w:val="%7."/>
      <w:lvlJc w:val="left"/>
      <w:pPr>
        <w:ind w:left="7920" w:hanging="360"/>
      </w:pPr>
    </w:lvl>
    <w:lvl w:ilvl="7" w:tplc="88629C8A" w:tentative="1">
      <w:start w:val="1"/>
      <w:numFmt w:val="lowerLetter"/>
      <w:lvlText w:val="%8."/>
      <w:lvlJc w:val="left"/>
      <w:pPr>
        <w:ind w:left="8640" w:hanging="360"/>
      </w:pPr>
    </w:lvl>
    <w:lvl w:ilvl="8" w:tplc="D590845C"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14960C32">
      <w:start w:val="1"/>
      <w:numFmt w:val="decimal"/>
      <w:lvlText w:val="%1."/>
      <w:lvlJc w:val="left"/>
      <w:pPr>
        <w:ind w:left="487" w:hanging="360"/>
      </w:pPr>
    </w:lvl>
    <w:lvl w:ilvl="1" w:tplc="5C4C55EC">
      <w:start w:val="1"/>
      <w:numFmt w:val="lowerLetter"/>
      <w:lvlText w:val="%2."/>
      <w:lvlJc w:val="left"/>
      <w:pPr>
        <w:ind w:left="1207" w:hanging="360"/>
      </w:pPr>
    </w:lvl>
    <w:lvl w:ilvl="2" w:tplc="BB902132">
      <w:start w:val="1"/>
      <w:numFmt w:val="lowerRoman"/>
      <w:lvlText w:val="%3."/>
      <w:lvlJc w:val="right"/>
      <w:pPr>
        <w:ind w:left="1927" w:hanging="180"/>
      </w:pPr>
    </w:lvl>
    <w:lvl w:ilvl="3" w:tplc="051677F4">
      <w:start w:val="1"/>
      <w:numFmt w:val="decimal"/>
      <w:lvlText w:val="%4."/>
      <w:lvlJc w:val="left"/>
      <w:pPr>
        <w:ind w:left="2647" w:hanging="360"/>
      </w:pPr>
    </w:lvl>
    <w:lvl w:ilvl="4" w:tplc="2E3AE936">
      <w:start w:val="1"/>
      <w:numFmt w:val="lowerLetter"/>
      <w:lvlText w:val="%5."/>
      <w:lvlJc w:val="left"/>
      <w:pPr>
        <w:ind w:left="3367" w:hanging="360"/>
      </w:pPr>
    </w:lvl>
    <w:lvl w:ilvl="5" w:tplc="39AAAA3E">
      <w:start w:val="1"/>
      <w:numFmt w:val="lowerRoman"/>
      <w:lvlText w:val="%6."/>
      <w:lvlJc w:val="right"/>
      <w:pPr>
        <w:ind w:left="4087" w:hanging="180"/>
      </w:pPr>
    </w:lvl>
    <w:lvl w:ilvl="6" w:tplc="88C0AE54">
      <w:start w:val="1"/>
      <w:numFmt w:val="decimal"/>
      <w:lvlText w:val="%7."/>
      <w:lvlJc w:val="left"/>
      <w:pPr>
        <w:ind w:left="4807" w:hanging="360"/>
      </w:pPr>
    </w:lvl>
    <w:lvl w:ilvl="7" w:tplc="77DE1A64">
      <w:start w:val="1"/>
      <w:numFmt w:val="lowerLetter"/>
      <w:lvlText w:val="%8."/>
      <w:lvlJc w:val="left"/>
      <w:pPr>
        <w:ind w:left="5527" w:hanging="360"/>
      </w:pPr>
    </w:lvl>
    <w:lvl w:ilvl="8" w:tplc="C9B84132">
      <w:start w:val="1"/>
      <w:numFmt w:val="lowerRoman"/>
      <w:lvlText w:val="%9."/>
      <w:lvlJc w:val="right"/>
      <w:pPr>
        <w:ind w:left="6247" w:hanging="180"/>
      </w:pPr>
    </w:lvl>
  </w:abstractNum>
  <w:abstractNum w:abstractNumId="16" w15:restartNumberingAfterBreak="0">
    <w:nsid w:val="63032FDB"/>
    <w:multiLevelType w:val="hybridMultilevel"/>
    <w:tmpl w:val="61706D3C"/>
    <w:lvl w:ilvl="0" w:tplc="245AD888">
      <w:start w:val="1"/>
      <w:numFmt w:val="bullet"/>
      <w:lvlText w:val=""/>
      <w:lvlJc w:val="left"/>
      <w:pPr>
        <w:ind w:left="847" w:hanging="360"/>
      </w:pPr>
      <w:rPr>
        <w:rFonts w:ascii="Symbol" w:hAnsi="Symbol" w:hint="default"/>
      </w:rPr>
    </w:lvl>
    <w:lvl w:ilvl="1" w:tplc="6F08F580">
      <w:start w:val="1"/>
      <w:numFmt w:val="bullet"/>
      <w:lvlText w:val="o"/>
      <w:lvlJc w:val="left"/>
      <w:pPr>
        <w:ind w:left="1567" w:hanging="360"/>
      </w:pPr>
      <w:rPr>
        <w:rFonts w:ascii="Courier New" w:hAnsi="Courier New" w:cs="Courier New" w:hint="default"/>
      </w:rPr>
    </w:lvl>
    <w:lvl w:ilvl="2" w:tplc="ECCCF520">
      <w:start w:val="1"/>
      <w:numFmt w:val="bullet"/>
      <w:lvlText w:val=""/>
      <w:lvlJc w:val="left"/>
      <w:pPr>
        <w:ind w:left="2287" w:hanging="360"/>
      </w:pPr>
      <w:rPr>
        <w:rFonts w:ascii="Wingdings" w:hAnsi="Wingdings" w:hint="default"/>
      </w:rPr>
    </w:lvl>
    <w:lvl w:ilvl="3" w:tplc="909AC8F0">
      <w:start w:val="1"/>
      <w:numFmt w:val="bullet"/>
      <w:lvlText w:val=""/>
      <w:lvlJc w:val="left"/>
      <w:pPr>
        <w:ind w:left="3007" w:hanging="360"/>
      </w:pPr>
      <w:rPr>
        <w:rFonts w:ascii="Symbol" w:hAnsi="Symbol" w:hint="default"/>
      </w:rPr>
    </w:lvl>
    <w:lvl w:ilvl="4" w:tplc="20BADB68">
      <w:start w:val="1"/>
      <w:numFmt w:val="bullet"/>
      <w:lvlText w:val="o"/>
      <w:lvlJc w:val="left"/>
      <w:pPr>
        <w:ind w:left="3727" w:hanging="360"/>
      </w:pPr>
      <w:rPr>
        <w:rFonts w:ascii="Courier New" w:hAnsi="Courier New" w:cs="Courier New" w:hint="default"/>
      </w:rPr>
    </w:lvl>
    <w:lvl w:ilvl="5" w:tplc="B544630C">
      <w:start w:val="1"/>
      <w:numFmt w:val="bullet"/>
      <w:lvlText w:val=""/>
      <w:lvlJc w:val="left"/>
      <w:pPr>
        <w:ind w:left="4447" w:hanging="360"/>
      </w:pPr>
      <w:rPr>
        <w:rFonts w:ascii="Wingdings" w:hAnsi="Wingdings" w:hint="default"/>
      </w:rPr>
    </w:lvl>
    <w:lvl w:ilvl="6" w:tplc="28AA776A">
      <w:start w:val="1"/>
      <w:numFmt w:val="bullet"/>
      <w:lvlText w:val=""/>
      <w:lvlJc w:val="left"/>
      <w:pPr>
        <w:ind w:left="5167" w:hanging="360"/>
      </w:pPr>
      <w:rPr>
        <w:rFonts w:ascii="Symbol" w:hAnsi="Symbol" w:hint="default"/>
      </w:rPr>
    </w:lvl>
    <w:lvl w:ilvl="7" w:tplc="946217B2">
      <w:start w:val="1"/>
      <w:numFmt w:val="bullet"/>
      <w:lvlText w:val="o"/>
      <w:lvlJc w:val="left"/>
      <w:pPr>
        <w:ind w:left="5887" w:hanging="360"/>
      </w:pPr>
      <w:rPr>
        <w:rFonts w:ascii="Courier New" w:hAnsi="Courier New" w:cs="Courier New" w:hint="default"/>
      </w:rPr>
    </w:lvl>
    <w:lvl w:ilvl="8" w:tplc="7A161E58">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CB1692D0">
      <w:start w:val="1"/>
      <w:numFmt w:val="bullet"/>
      <w:lvlText w:val=""/>
      <w:lvlJc w:val="left"/>
      <w:pPr>
        <w:ind w:left="360" w:hanging="360"/>
      </w:pPr>
      <w:rPr>
        <w:rFonts w:ascii="Symbol" w:hAnsi="Symbol" w:hint="default"/>
      </w:rPr>
    </w:lvl>
    <w:lvl w:ilvl="1" w:tplc="D3ECA2E4">
      <w:start w:val="1"/>
      <w:numFmt w:val="bullet"/>
      <w:lvlText w:val="o"/>
      <w:lvlJc w:val="left"/>
      <w:pPr>
        <w:ind w:left="1080" w:hanging="360"/>
      </w:pPr>
      <w:rPr>
        <w:rFonts w:ascii="Courier New" w:hAnsi="Courier New" w:cs="Courier New" w:hint="default"/>
      </w:rPr>
    </w:lvl>
    <w:lvl w:ilvl="2" w:tplc="AD32EDFA">
      <w:start w:val="1"/>
      <w:numFmt w:val="bullet"/>
      <w:lvlText w:val=""/>
      <w:lvlJc w:val="left"/>
      <w:pPr>
        <w:ind w:left="1800" w:hanging="360"/>
      </w:pPr>
      <w:rPr>
        <w:rFonts w:ascii="Wingdings" w:hAnsi="Wingdings" w:hint="default"/>
      </w:rPr>
    </w:lvl>
    <w:lvl w:ilvl="3" w:tplc="31B0907E">
      <w:start w:val="1"/>
      <w:numFmt w:val="bullet"/>
      <w:lvlText w:val=""/>
      <w:lvlJc w:val="left"/>
      <w:pPr>
        <w:ind w:left="2520" w:hanging="360"/>
      </w:pPr>
      <w:rPr>
        <w:rFonts w:ascii="Symbol" w:hAnsi="Symbol" w:hint="default"/>
      </w:rPr>
    </w:lvl>
    <w:lvl w:ilvl="4" w:tplc="CE66C598">
      <w:start w:val="1"/>
      <w:numFmt w:val="bullet"/>
      <w:lvlText w:val="o"/>
      <w:lvlJc w:val="left"/>
      <w:pPr>
        <w:ind w:left="3240" w:hanging="360"/>
      </w:pPr>
      <w:rPr>
        <w:rFonts w:ascii="Courier New" w:hAnsi="Courier New" w:cs="Courier New" w:hint="default"/>
      </w:rPr>
    </w:lvl>
    <w:lvl w:ilvl="5" w:tplc="FF3C3A7C">
      <w:start w:val="1"/>
      <w:numFmt w:val="bullet"/>
      <w:lvlText w:val=""/>
      <w:lvlJc w:val="left"/>
      <w:pPr>
        <w:ind w:left="3960" w:hanging="360"/>
      </w:pPr>
      <w:rPr>
        <w:rFonts w:ascii="Wingdings" w:hAnsi="Wingdings" w:hint="default"/>
      </w:rPr>
    </w:lvl>
    <w:lvl w:ilvl="6" w:tplc="250ED214">
      <w:start w:val="1"/>
      <w:numFmt w:val="bullet"/>
      <w:lvlText w:val=""/>
      <w:lvlJc w:val="left"/>
      <w:pPr>
        <w:ind w:left="4680" w:hanging="360"/>
      </w:pPr>
      <w:rPr>
        <w:rFonts w:ascii="Symbol" w:hAnsi="Symbol" w:hint="default"/>
      </w:rPr>
    </w:lvl>
    <w:lvl w:ilvl="7" w:tplc="D78A8392">
      <w:start w:val="1"/>
      <w:numFmt w:val="bullet"/>
      <w:lvlText w:val="o"/>
      <w:lvlJc w:val="left"/>
      <w:pPr>
        <w:ind w:left="5400" w:hanging="360"/>
      </w:pPr>
      <w:rPr>
        <w:rFonts w:ascii="Courier New" w:hAnsi="Courier New" w:cs="Courier New" w:hint="default"/>
      </w:rPr>
    </w:lvl>
    <w:lvl w:ilvl="8" w:tplc="EBB87232">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9530DF74">
      <w:start w:val="1"/>
      <w:numFmt w:val="bullet"/>
      <w:lvlText w:val=""/>
      <w:lvlJc w:val="left"/>
      <w:pPr>
        <w:ind w:left="360" w:hanging="360"/>
      </w:pPr>
      <w:rPr>
        <w:rFonts w:ascii="Symbol" w:hAnsi="Symbol" w:hint="default"/>
      </w:rPr>
    </w:lvl>
    <w:lvl w:ilvl="1" w:tplc="045A6DCA">
      <w:start w:val="1"/>
      <w:numFmt w:val="bullet"/>
      <w:lvlText w:val="o"/>
      <w:lvlJc w:val="left"/>
      <w:pPr>
        <w:ind w:left="1374" w:hanging="360"/>
      </w:pPr>
      <w:rPr>
        <w:rFonts w:ascii="Courier New" w:hAnsi="Courier New" w:cs="Courier New" w:hint="default"/>
      </w:rPr>
    </w:lvl>
    <w:lvl w:ilvl="2" w:tplc="5F4A0E2C">
      <w:start w:val="1"/>
      <w:numFmt w:val="bullet"/>
      <w:lvlText w:val=""/>
      <w:lvlJc w:val="left"/>
      <w:pPr>
        <w:ind w:left="2094" w:hanging="360"/>
      </w:pPr>
      <w:rPr>
        <w:rFonts w:ascii="Wingdings" w:hAnsi="Wingdings" w:hint="default"/>
      </w:rPr>
    </w:lvl>
    <w:lvl w:ilvl="3" w:tplc="0C428276">
      <w:start w:val="1"/>
      <w:numFmt w:val="bullet"/>
      <w:lvlText w:val=""/>
      <w:lvlJc w:val="left"/>
      <w:pPr>
        <w:ind w:left="2814" w:hanging="360"/>
      </w:pPr>
      <w:rPr>
        <w:rFonts w:ascii="Symbol" w:hAnsi="Symbol" w:hint="default"/>
      </w:rPr>
    </w:lvl>
    <w:lvl w:ilvl="4" w:tplc="59C2D440">
      <w:start w:val="1"/>
      <w:numFmt w:val="bullet"/>
      <w:lvlText w:val="o"/>
      <w:lvlJc w:val="left"/>
      <w:pPr>
        <w:ind w:left="3534" w:hanging="360"/>
      </w:pPr>
      <w:rPr>
        <w:rFonts w:ascii="Courier New" w:hAnsi="Courier New" w:cs="Courier New" w:hint="default"/>
      </w:rPr>
    </w:lvl>
    <w:lvl w:ilvl="5" w:tplc="45D2DA70">
      <w:start w:val="1"/>
      <w:numFmt w:val="bullet"/>
      <w:lvlText w:val=""/>
      <w:lvlJc w:val="left"/>
      <w:pPr>
        <w:ind w:left="4254" w:hanging="360"/>
      </w:pPr>
      <w:rPr>
        <w:rFonts w:ascii="Wingdings" w:hAnsi="Wingdings" w:hint="default"/>
      </w:rPr>
    </w:lvl>
    <w:lvl w:ilvl="6" w:tplc="733C6242">
      <w:start w:val="1"/>
      <w:numFmt w:val="bullet"/>
      <w:lvlText w:val=""/>
      <w:lvlJc w:val="left"/>
      <w:pPr>
        <w:ind w:left="4974" w:hanging="360"/>
      </w:pPr>
      <w:rPr>
        <w:rFonts w:ascii="Symbol" w:hAnsi="Symbol" w:hint="default"/>
      </w:rPr>
    </w:lvl>
    <w:lvl w:ilvl="7" w:tplc="D66EC9F8">
      <w:start w:val="1"/>
      <w:numFmt w:val="bullet"/>
      <w:lvlText w:val="o"/>
      <w:lvlJc w:val="left"/>
      <w:pPr>
        <w:ind w:left="5694" w:hanging="360"/>
      </w:pPr>
      <w:rPr>
        <w:rFonts w:ascii="Courier New" w:hAnsi="Courier New" w:cs="Courier New" w:hint="default"/>
      </w:rPr>
    </w:lvl>
    <w:lvl w:ilvl="8" w:tplc="C62656A2">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0E12140C">
      <w:start w:val="1"/>
      <w:numFmt w:val="bullet"/>
      <w:lvlText w:val=""/>
      <w:lvlJc w:val="left"/>
      <w:pPr>
        <w:ind w:left="720" w:hanging="360"/>
      </w:pPr>
      <w:rPr>
        <w:rFonts w:ascii="Symbol" w:hAnsi="Symbol" w:hint="default"/>
      </w:rPr>
    </w:lvl>
    <w:lvl w:ilvl="1" w:tplc="7FC88914">
      <w:start w:val="1"/>
      <w:numFmt w:val="bullet"/>
      <w:lvlText w:val="o"/>
      <w:lvlJc w:val="left"/>
      <w:pPr>
        <w:ind w:left="1440" w:hanging="360"/>
      </w:pPr>
      <w:rPr>
        <w:rFonts w:ascii="Courier New" w:hAnsi="Courier New" w:cs="Courier New" w:hint="default"/>
      </w:rPr>
    </w:lvl>
    <w:lvl w:ilvl="2" w:tplc="6CBA82F4" w:tentative="1">
      <w:start w:val="1"/>
      <w:numFmt w:val="bullet"/>
      <w:lvlText w:val=""/>
      <w:lvlJc w:val="left"/>
      <w:pPr>
        <w:ind w:left="2160" w:hanging="360"/>
      </w:pPr>
      <w:rPr>
        <w:rFonts w:ascii="Wingdings" w:hAnsi="Wingdings" w:hint="default"/>
      </w:rPr>
    </w:lvl>
    <w:lvl w:ilvl="3" w:tplc="449EC804" w:tentative="1">
      <w:start w:val="1"/>
      <w:numFmt w:val="bullet"/>
      <w:lvlText w:val=""/>
      <w:lvlJc w:val="left"/>
      <w:pPr>
        <w:ind w:left="2880" w:hanging="360"/>
      </w:pPr>
      <w:rPr>
        <w:rFonts w:ascii="Symbol" w:hAnsi="Symbol" w:hint="default"/>
      </w:rPr>
    </w:lvl>
    <w:lvl w:ilvl="4" w:tplc="DD20D2AA" w:tentative="1">
      <w:start w:val="1"/>
      <w:numFmt w:val="bullet"/>
      <w:lvlText w:val="o"/>
      <w:lvlJc w:val="left"/>
      <w:pPr>
        <w:ind w:left="3600" w:hanging="360"/>
      </w:pPr>
      <w:rPr>
        <w:rFonts w:ascii="Courier New" w:hAnsi="Courier New" w:cs="Courier New" w:hint="default"/>
      </w:rPr>
    </w:lvl>
    <w:lvl w:ilvl="5" w:tplc="3E1E587E" w:tentative="1">
      <w:start w:val="1"/>
      <w:numFmt w:val="bullet"/>
      <w:lvlText w:val=""/>
      <w:lvlJc w:val="left"/>
      <w:pPr>
        <w:ind w:left="4320" w:hanging="360"/>
      </w:pPr>
      <w:rPr>
        <w:rFonts w:ascii="Wingdings" w:hAnsi="Wingdings" w:hint="default"/>
      </w:rPr>
    </w:lvl>
    <w:lvl w:ilvl="6" w:tplc="30BCEE7E" w:tentative="1">
      <w:start w:val="1"/>
      <w:numFmt w:val="bullet"/>
      <w:lvlText w:val=""/>
      <w:lvlJc w:val="left"/>
      <w:pPr>
        <w:ind w:left="5040" w:hanging="360"/>
      </w:pPr>
      <w:rPr>
        <w:rFonts w:ascii="Symbol" w:hAnsi="Symbol" w:hint="default"/>
      </w:rPr>
    </w:lvl>
    <w:lvl w:ilvl="7" w:tplc="0FDE319A" w:tentative="1">
      <w:start w:val="1"/>
      <w:numFmt w:val="bullet"/>
      <w:lvlText w:val="o"/>
      <w:lvlJc w:val="left"/>
      <w:pPr>
        <w:ind w:left="5760" w:hanging="360"/>
      </w:pPr>
      <w:rPr>
        <w:rFonts w:ascii="Courier New" w:hAnsi="Courier New" w:cs="Courier New" w:hint="default"/>
      </w:rPr>
    </w:lvl>
    <w:lvl w:ilvl="8" w:tplc="2A4861C6"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0C9C3FC2">
      <w:start w:val="1"/>
      <w:numFmt w:val="bullet"/>
      <w:lvlText w:val=""/>
      <w:lvlJc w:val="left"/>
      <w:pPr>
        <w:ind w:left="1080" w:hanging="360"/>
      </w:pPr>
      <w:rPr>
        <w:rFonts w:ascii="Symbol" w:hAnsi="Symbol" w:hint="default"/>
      </w:rPr>
    </w:lvl>
    <w:lvl w:ilvl="1" w:tplc="7D849226">
      <w:start w:val="1"/>
      <w:numFmt w:val="bullet"/>
      <w:lvlText w:val="o"/>
      <w:lvlJc w:val="left"/>
      <w:pPr>
        <w:ind w:left="1800" w:hanging="360"/>
      </w:pPr>
      <w:rPr>
        <w:rFonts w:ascii="Courier New" w:hAnsi="Courier New" w:cs="Courier New" w:hint="default"/>
      </w:rPr>
    </w:lvl>
    <w:lvl w:ilvl="2" w:tplc="2DB4E2D2">
      <w:start w:val="1"/>
      <w:numFmt w:val="bullet"/>
      <w:lvlText w:val=""/>
      <w:lvlJc w:val="left"/>
      <w:pPr>
        <w:ind w:left="2520" w:hanging="360"/>
      </w:pPr>
      <w:rPr>
        <w:rFonts w:ascii="Wingdings" w:hAnsi="Wingdings" w:hint="default"/>
      </w:rPr>
    </w:lvl>
    <w:lvl w:ilvl="3" w:tplc="1054B29C">
      <w:start w:val="1"/>
      <w:numFmt w:val="bullet"/>
      <w:lvlText w:val=""/>
      <w:lvlJc w:val="left"/>
      <w:pPr>
        <w:ind w:left="3240" w:hanging="360"/>
      </w:pPr>
      <w:rPr>
        <w:rFonts w:ascii="Symbol" w:hAnsi="Symbol" w:hint="default"/>
      </w:rPr>
    </w:lvl>
    <w:lvl w:ilvl="4" w:tplc="8FA66286">
      <w:start w:val="1"/>
      <w:numFmt w:val="bullet"/>
      <w:lvlText w:val="o"/>
      <w:lvlJc w:val="left"/>
      <w:pPr>
        <w:ind w:left="3960" w:hanging="360"/>
      </w:pPr>
      <w:rPr>
        <w:rFonts w:ascii="Courier New" w:hAnsi="Courier New" w:cs="Courier New" w:hint="default"/>
      </w:rPr>
    </w:lvl>
    <w:lvl w:ilvl="5" w:tplc="119C0ACC">
      <w:start w:val="1"/>
      <w:numFmt w:val="bullet"/>
      <w:lvlText w:val=""/>
      <w:lvlJc w:val="left"/>
      <w:pPr>
        <w:ind w:left="4680" w:hanging="360"/>
      </w:pPr>
      <w:rPr>
        <w:rFonts w:ascii="Wingdings" w:hAnsi="Wingdings" w:hint="default"/>
      </w:rPr>
    </w:lvl>
    <w:lvl w:ilvl="6" w:tplc="9A7623FE">
      <w:start w:val="1"/>
      <w:numFmt w:val="bullet"/>
      <w:lvlText w:val=""/>
      <w:lvlJc w:val="left"/>
      <w:pPr>
        <w:ind w:left="5400" w:hanging="360"/>
      </w:pPr>
      <w:rPr>
        <w:rFonts w:ascii="Symbol" w:hAnsi="Symbol" w:hint="default"/>
      </w:rPr>
    </w:lvl>
    <w:lvl w:ilvl="7" w:tplc="112C3ABC">
      <w:start w:val="1"/>
      <w:numFmt w:val="bullet"/>
      <w:lvlText w:val="o"/>
      <w:lvlJc w:val="left"/>
      <w:pPr>
        <w:ind w:left="6120" w:hanging="360"/>
      </w:pPr>
      <w:rPr>
        <w:rFonts w:ascii="Courier New" w:hAnsi="Courier New" w:cs="Courier New" w:hint="default"/>
      </w:rPr>
    </w:lvl>
    <w:lvl w:ilvl="8" w:tplc="91D8A2BC">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proofState w:spelling="clean"/>
  <w:attachedTemplate r:id="rId1"/>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EB"/>
    <w:rsid w:val="00001B7D"/>
    <w:rsid w:val="0007449C"/>
    <w:rsid w:val="00077AD7"/>
    <w:rsid w:val="000811CD"/>
    <w:rsid w:val="000B5AEB"/>
    <w:rsid w:val="000C35AD"/>
    <w:rsid w:val="000F46A5"/>
    <w:rsid w:val="0010349D"/>
    <w:rsid w:val="0014207A"/>
    <w:rsid w:val="001543FA"/>
    <w:rsid w:val="0015542A"/>
    <w:rsid w:val="00156E6F"/>
    <w:rsid w:val="001665A1"/>
    <w:rsid w:val="001729F9"/>
    <w:rsid w:val="00180D51"/>
    <w:rsid w:val="00187EA6"/>
    <w:rsid w:val="00191D6F"/>
    <w:rsid w:val="00195001"/>
    <w:rsid w:val="001A15AB"/>
    <w:rsid w:val="001C7324"/>
    <w:rsid w:val="001E268D"/>
    <w:rsid w:val="001E3079"/>
    <w:rsid w:val="001E630D"/>
    <w:rsid w:val="00210109"/>
    <w:rsid w:val="00212F16"/>
    <w:rsid w:val="002317A0"/>
    <w:rsid w:val="002321EA"/>
    <w:rsid w:val="0023603F"/>
    <w:rsid w:val="00243F83"/>
    <w:rsid w:val="00267A9C"/>
    <w:rsid w:val="00272FCA"/>
    <w:rsid w:val="0029516D"/>
    <w:rsid w:val="002B384A"/>
    <w:rsid w:val="002B6B8D"/>
    <w:rsid w:val="0031745D"/>
    <w:rsid w:val="00323BB7"/>
    <w:rsid w:val="00357B4E"/>
    <w:rsid w:val="003622D9"/>
    <w:rsid w:val="00386E18"/>
    <w:rsid w:val="003A60EF"/>
    <w:rsid w:val="003A6A48"/>
    <w:rsid w:val="003B2BB8"/>
    <w:rsid w:val="003B5C47"/>
    <w:rsid w:val="003C482C"/>
    <w:rsid w:val="003D1D43"/>
    <w:rsid w:val="003D34FF"/>
    <w:rsid w:val="003F21E4"/>
    <w:rsid w:val="003F57B1"/>
    <w:rsid w:val="003F5CE3"/>
    <w:rsid w:val="0040062A"/>
    <w:rsid w:val="0041014C"/>
    <w:rsid w:val="00421247"/>
    <w:rsid w:val="00470D0A"/>
    <w:rsid w:val="004741A1"/>
    <w:rsid w:val="00475BEE"/>
    <w:rsid w:val="0048002C"/>
    <w:rsid w:val="004861C3"/>
    <w:rsid w:val="004876FD"/>
    <w:rsid w:val="004B54CA"/>
    <w:rsid w:val="004C2D9C"/>
    <w:rsid w:val="004D32B5"/>
    <w:rsid w:val="004E461E"/>
    <w:rsid w:val="004E5CBF"/>
    <w:rsid w:val="00515AB6"/>
    <w:rsid w:val="0055492D"/>
    <w:rsid w:val="00576162"/>
    <w:rsid w:val="005938B8"/>
    <w:rsid w:val="00593C73"/>
    <w:rsid w:val="005A1743"/>
    <w:rsid w:val="005A6312"/>
    <w:rsid w:val="005C3AA9"/>
    <w:rsid w:val="005C46A5"/>
    <w:rsid w:val="005F4B7A"/>
    <w:rsid w:val="0062374D"/>
    <w:rsid w:val="00652824"/>
    <w:rsid w:val="0066405F"/>
    <w:rsid w:val="00666FA5"/>
    <w:rsid w:val="006765FF"/>
    <w:rsid w:val="00677111"/>
    <w:rsid w:val="006A4CE7"/>
    <w:rsid w:val="006B4049"/>
    <w:rsid w:val="006B433D"/>
    <w:rsid w:val="006B46BC"/>
    <w:rsid w:val="006C01C0"/>
    <w:rsid w:val="006D5FC8"/>
    <w:rsid w:val="006D6A54"/>
    <w:rsid w:val="0070532C"/>
    <w:rsid w:val="007219F1"/>
    <w:rsid w:val="00737F29"/>
    <w:rsid w:val="00784C2F"/>
    <w:rsid w:val="00785261"/>
    <w:rsid w:val="007A75FE"/>
    <w:rsid w:val="007B0256"/>
    <w:rsid w:val="007C371D"/>
    <w:rsid w:val="007D5576"/>
    <w:rsid w:val="007E0CFD"/>
    <w:rsid w:val="007E10B2"/>
    <w:rsid w:val="007E373B"/>
    <w:rsid w:val="007E4371"/>
    <w:rsid w:val="00887867"/>
    <w:rsid w:val="00896476"/>
    <w:rsid w:val="008B1F13"/>
    <w:rsid w:val="008D4B76"/>
    <w:rsid w:val="008F04AC"/>
    <w:rsid w:val="00905783"/>
    <w:rsid w:val="009225F0"/>
    <w:rsid w:val="00923ED2"/>
    <w:rsid w:val="0094203B"/>
    <w:rsid w:val="00950F57"/>
    <w:rsid w:val="009D353A"/>
    <w:rsid w:val="00A0449E"/>
    <w:rsid w:val="00A15A5A"/>
    <w:rsid w:val="00A21351"/>
    <w:rsid w:val="00A345E1"/>
    <w:rsid w:val="00A47174"/>
    <w:rsid w:val="00A9042E"/>
    <w:rsid w:val="00A932B8"/>
    <w:rsid w:val="00AA6762"/>
    <w:rsid w:val="00AC42E3"/>
    <w:rsid w:val="00B078E1"/>
    <w:rsid w:val="00B1295A"/>
    <w:rsid w:val="00B1319B"/>
    <w:rsid w:val="00B73DA2"/>
    <w:rsid w:val="00B8469A"/>
    <w:rsid w:val="00B92EA2"/>
    <w:rsid w:val="00B97A26"/>
    <w:rsid w:val="00BA2DB9"/>
    <w:rsid w:val="00BD39CF"/>
    <w:rsid w:val="00BE632A"/>
    <w:rsid w:val="00BE7148"/>
    <w:rsid w:val="00C107E1"/>
    <w:rsid w:val="00C16948"/>
    <w:rsid w:val="00C41EA7"/>
    <w:rsid w:val="00C54B33"/>
    <w:rsid w:val="00CB2835"/>
    <w:rsid w:val="00CC3CFF"/>
    <w:rsid w:val="00CD3DF5"/>
    <w:rsid w:val="00CE5ECB"/>
    <w:rsid w:val="00CE720A"/>
    <w:rsid w:val="00CF74D3"/>
    <w:rsid w:val="00D03648"/>
    <w:rsid w:val="00D16514"/>
    <w:rsid w:val="00D43343"/>
    <w:rsid w:val="00D541D4"/>
    <w:rsid w:val="00D76D95"/>
    <w:rsid w:val="00D8083E"/>
    <w:rsid w:val="00D87A0F"/>
    <w:rsid w:val="00D96ED3"/>
    <w:rsid w:val="00DA0856"/>
    <w:rsid w:val="00DA4D7B"/>
    <w:rsid w:val="00DE3193"/>
    <w:rsid w:val="00DE6C62"/>
    <w:rsid w:val="00E64C18"/>
    <w:rsid w:val="00EB6E16"/>
    <w:rsid w:val="00EC28CE"/>
    <w:rsid w:val="00EC4364"/>
    <w:rsid w:val="00EE54E1"/>
    <w:rsid w:val="00EF01DA"/>
    <w:rsid w:val="00F00933"/>
    <w:rsid w:val="00F165B1"/>
    <w:rsid w:val="00F411F2"/>
    <w:rsid w:val="00F50546"/>
    <w:rsid w:val="00F5612A"/>
    <w:rsid w:val="00FA334F"/>
    <w:rsid w:val="00FB5514"/>
    <w:rsid w:val="00FC0786"/>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7EE79"/>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MS Mincho"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20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4127A-6F18-4232-96BD-7E921202FD8C}">
  <ds:schemaRefs>
    <ds:schemaRef ds:uri="http://schemas.openxmlformats.org/officeDocument/2006/bibliography"/>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3.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4.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68</TotalTime>
  <Pages>13</Pages>
  <Words>1190</Words>
  <Characters>6786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19</cp:revision>
  <cp:lastPrinted>2020-07-02T00:09:00Z</cp:lastPrinted>
  <dcterms:created xsi:type="dcterms:W3CDTF">2020-06-22T03:43:00Z</dcterms:created>
  <dcterms:modified xsi:type="dcterms:W3CDTF">2020-07-02T02:04:00Z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