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6731" w14:textId="77777777" w:rsidR="006355FB" w:rsidRPr="008A44A5" w:rsidRDefault="00DA76B3" w:rsidP="00EB18AD">
      <w:pPr>
        <w:pStyle w:val="Heading1"/>
        <w:spacing w:after="120"/>
        <w:rPr>
          <w:rFonts w:eastAsia="PMingLiU" w:cstheme="minorBidi"/>
          <w:sz w:val="48"/>
          <w:szCs w:val="32"/>
          <w:lang w:val="en-AU"/>
        </w:rPr>
      </w:pPr>
      <w:r w:rsidRPr="008A44A5">
        <w:rPr>
          <w:rFonts w:eastAsia="PMingLiU" w:cstheme="minorBidi"/>
          <w:sz w:val="48"/>
          <w:szCs w:val="32"/>
          <w:lang w:val="zh-HK"/>
        </w:rPr>
        <w:t>新型冠狀病毒（</w:t>
      </w:r>
      <w:r w:rsidRPr="008A44A5">
        <w:rPr>
          <w:rFonts w:eastAsia="PMingLiU" w:cstheme="minorBidi"/>
          <w:sz w:val="48"/>
          <w:szCs w:val="32"/>
          <w:lang w:val="zh-HK"/>
        </w:rPr>
        <w:t>COVID-19</w:t>
      </w:r>
      <w:r w:rsidRPr="008A44A5">
        <w:rPr>
          <w:rFonts w:eastAsia="PMingLiU" w:cstheme="minorBidi"/>
          <w:sz w:val="48"/>
          <w:szCs w:val="32"/>
          <w:lang w:val="zh-HK"/>
        </w:rPr>
        <w:t>）</w:t>
      </w:r>
      <w:proofErr w:type="spellStart"/>
      <w:r w:rsidRPr="008A44A5">
        <w:rPr>
          <w:rFonts w:eastAsia="PMingLiU" w:cstheme="minorBidi"/>
          <w:sz w:val="48"/>
          <w:szCs w:val="32"/>
          <w:lang w:val="zh-HK"/>
        </w:rPr>
        <w:t>及國家殘障保險計劃（</w:t>
      </w:r>
      <w:r w:rsidRPr="008A44A5">
        <w:rPr>
          <w:rFonts w:eastAsia="PMingLiU" w:cstheme="minorBidi"/>
          <w:sz w:val="48"/>
          <w:szCs w:val="32"/>
          <w:lang w:val="zh-HK"/>
        </w:rPr>
        <w:t>NDIS</w:t>
      </w:r>
      <w:proofErr w:type="spellEnd"/>
      <w:r w:rsidRPr="008A44A5">
        <w:rPr>
          <w:rFonts w:eastAsia="PMingLiU" w:cstheme="minorBidi"/>
          <w:sz w:val="48"/>
          <w:szCs w:val="32"/>
          <w:lang w:val="zh-HK"/>
        </w:rPr>
        <w:t>）</w:t>
      </w:r>
    </w:p>
    <w:p w14:paraId="2F857F0B" w14:textId="77777777" w:rsidR="009847E9" w:rsidRPr="008A44A5" w:rsidRDefault="00DA76B3" w:rsidP="009179A8">
      <w:pPr>
        <w:pStyle w:val="Heading2"/>
        <w:spacing w:before="240"/>
        <w:rPr>
          <w:rFonts w:eastAsia="PMingLiU" w:cstheme="minorBidi"/>
          <w:szCs w:val="24"/>
          <w:lang w:val="en-AU"/>
        </w:rPr>
      </w:pPr>
      <w:bookmarkStart w:id="0" w:name="_Toc36222560"/>
      <w:bookmarkStart w:id="1" w:name="_Toc36455442"/>
      <w:bookmarkStart w:id="2" w:name="_Toc256000000"/>
      <w:bookmarkStart w:id="3" w:name="_Toc36474935"/>
      <w:r w:rsidRPr="008A44A5">
        <w:rPr>
          <w:rFonts w:eastAsia="PMingLiU" w:cstheme="minorBidi"/>
          <w:szCs w:val="24"/>
          <w:lang w:val="zh-HK"/>
        </w:rPr>
        <w:t xml:space="preserve">NDIS </w:t>
      </w:r>
      <w:bookmarkEnd w:id="0"/>
      <w:bookmarkEnd w:id="1"/>
      <w:proofErr w:type="spellStart"/>
      <w:r w:rsidRPr="008A44A5">
        <w:rPr>
          <w:rFonts w:eastAsia="PMingLiU" w:cstheme="minorBidi"/>
          <w:szCs w:val="24"/>
          <w:lang w:val="zh-HK"/>
        </w:rPr>
        <w:t>運作方式之變更</w:t>
      </w:r>
      <w:bookmarkEnd w:id="2"/>
      <w:bookmarkEnd w:id="3"/>
      <w:proofErr w:type="spellEnd"/>
    </w:p>
    <w:p w14:paraId="2F67A456" w14:textId="77777777" w:rsidR="00151817" w:rsidRPr="008A44A5" w:rsidRDefault="00DA76B3" w:rsidP="009179A8">
      <w:pPr>
        <w:pStyle w:val="Heading3"/>
        <w:spacing w:before="240"/>
        <w:rPr>
          <w:rFonts w:eastAsia="PMingLiU" w:cstheme="minorBidi"/>
          <w:color w:val="000000" w:themeColor="text1"/>
          <w:lang w:eastAsia="zh-TW"/>
        </w:rPr>
      </w:pPr>
      <w:r w:rsidRPr="008A44A5">
        <w:rPr>
          <w:rFonts w:eastAsia="PMingLiU" w:cstheme="minorBidi"/>
          <w:color w:val="000000" w:themeColor="text1"/>
          <w:lang w:val="zh-HK" w:eastAsia="zh-TW"/>
        </w:rPr>
        <w:t>易讀版本</w:t>
      </w:r>
    </w:p>
    <w:p w14:paraId="36183AD4" w14:textId="77777777" w:rsidR="00151817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國家殘障保險計劃</w:t>
      </w:r>
    </w:p>
    <w:p w14:paraId="5A95AAB6" w14:textId="77777777" w:rsidR="00E90F97" w:rsidRPr="008A44A5" w:rsidRDefault="00DA76B3" w:rsidP="00EB18AD">
      <w:pPr>
        <w:pStyle w:val="Heading2"/>
        <w:spacing w:before="480"/>
        <w:rPr>
          <w:rFonts w:eastAsia="PMingLiU" w:cstheme="minorBidi"/>
        </w:rPr>
      </w:pPr>
      <w:bookmarkStart w:id="4" w:name="_Toc256000001"/>
      <w:bookmarkStart w:id="5" w:name="_Toc349720822"/>
      <w:bookmarkStart w:id="6" w:name="_Toc36222561"/>
      <w:bookmarkStart w:id="7" w:name="_Toc36455443"/>
      <w:bookmarkStart w:id="8" w:name="_Toc36474936"/>
      <w:proofErr w:type="spellStart"/>
      <w:r w:rsidRPr="008A44A5">
        <w:rPr>
          <w:rFonts w:eastAsia="PMingLiU" w:cstheme="minorBidi"/>
          <w:lang w:val="zh-HK"/>
        </w:rPr>
        <w:t>如何使用此份文件</w:t>
      </w:r>
      <w:bookmarkEnd w:id="4"/>
      <w:bookmarkEnd w:id="5"/>
      <w:bookmarkEnd w:id="6"/>
      <w:bookmarkEnd w:id="7"/>
      <w:bookmarkEnd w:id="8"/>
      <w:proofErr w:type="spellEnd"/>
    </w:p>
    <w:p w14:paraId="3AC2DDD6" w14:textId="62D49E8A" w:rsidR="00EB18AD" w:rsidRPr="008A44A5" w:rsidRDefault="00DA76B3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國家殘障保險局</w:t>
      </w:r>
      <w:proofErr w:type="spellEnd"/>
      <w:r w:rsidRPr="008A44A5">
        <w:rPr>
          <w:rFonts w:eastAsia="PMingLiU" w:cstheme="minorBidi"/>
          <w:lang w:val="zh-HK"/>
        </w:rPr>
        <w:t>（</w:t>
      </w:r>
      <w:r w:rsidRPr="008A44A5">
        <w:rPr>
          <w:rFonts w:eastAsia="PMingLiU" w:cstheme="minorBidi"/>
          <w:lang w:val="zh-HK"/>
        </w:rPr>
        <w:t>National Disability Insurance Agency</w:t>
      </w:r>
      <w:r w:rsidRPr="008A44A5">
        <w:rPr>
          <w:rFonts w:eastAsia="PMingLiU" w:cstheme="minorBidi"/>
          <w:lang w:val="zh-HK"/>
        </w:rPr>
        <w:t>，</w:t>
      </w:r>
      <w:proofErr w:type="spellStart"/>
      <w:r w:rsidRPr="008A44A5">
        <w:rPr>
          <w:rFonts w:eastAsia="PMingLiU" w:cstheme="minorBidi"/>
          <w:lang w:val="zh-HK"/>
        </w:rPr>
        <w:t>簡稱</w:t>
      </w:r>
      <w:proofErr w:type="spellEnd"/>
      <w:r w:rsidRPr="008A44A5">
        <w:rPr>
          <w:rFonts w:eastAsia="PMingLiU" w:cstheme="minorBidi"/>
          <w:lang w:val="zh-HK"/>
        </w:rPr>
        <w:t>NDIA</w:t>
      </w:r>
      <w:r w:rsidRPr="008A44A5">
        <w:rPr>
          <w:rFonts w:eastAsia="PMingLiU" w:cstheme="minorBidi"/>
          <w:lang w:val="zh-HK"/>
        </w:rPr>
        <w:t>）</w:t>
      </w:r>
      <w:proofErr w:type="spellStart"/>
      <w:r w:rsidRPr="008A44A5">
        <w:rPr>
          <w:rFonts w:eastAsia="PMingLiU" w:cstheme="minorBidi"/>
          <w:lang w:val="zh-HK"/>
        </w:rPr>
        <w:t>撰寫此份文件。文中的「我們</w:t>
      </w:r>
      <w:proofErr w:type="spellEnd"/>
      <w:r w:rsidRPr="008A44A5">
        <w:rPr>
          <w:rFonts w:eastAsia="PMingLiU" w:cstheme="minorBidi"/>
          <w:lang w:val="zh-HK"/>
        </w:rPr>
        <w:t>」，</w:t>
      </w:r>
      <w:proofErr w:type="spellStart"/>
      <w:r w:rsidRPr="008A44A5">
        <w:rPr>
          <w:rFonts w:eastAsia="PMingLiU" w:cstheme="minorBidi"/>
          <w:lang w:val="zh-HK"/>
        </w:rPr>
        <w:t>意指</w:t>
      </w:r>
      <w:proofErr w:type="spellEnd"/>
      <w:r w:rsidRPr="008A44A5">
        <w:rPr>
          <w:rFonts w:eastAsia="PMingLiU" w:cstheme="minorBidi"/>
          <w:lang w:val="zh-HK"/>
        </w:rPr>
        <w:t>NDIA</w:t>
      </w:r>
      <w:r w:rsidRPr="008A44A5">
        <w:rPr>
          <w:rFonts w:eastAsia="PMingLiU" w:cstheme="minorBidi"/>
          <w:lang w:val="zh-HK"/>
        </w:rPr>
        <w:t>。</w:t>
      </w:r>
    </w:p>
    <w:p w14:paraId="60C52CC9" w14:textId="77777777" w:rsidR="00EB18AD" w:rsidRPr="008A44A5" w:rsidRDefault="00DA76B3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我們以淺白的文字撰寫此份文件。</w:t>
      </w:r>
    </w:p>
    <w:p w14:paraId="07541741" w14:textId="2BEF5AC4" w:rsidR="00EB18AD" w:rsidRPr="008A44A5" w:rsidRDefault="00DA76B3" w:rsidP="00412BB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文中會出現某些</w:t>
      </w:r>
      <w:r w:rsidRPr="008A44A5">
        <w:rPr>
          <w:rStyle w:val="Strong"/>
          <w:rFonts w:eastAsia="PMingLiU" w:cstheme="minorBidi"/>
          <w:lang w:val="zh-HK" w:eastAsia="zh-TW"/>
        </w:rPr>
        <w:t>粗體</w:t>
      </w:r>
      <w:r w:rsidRPr="008A44A5">
        <w:rPr>
          <w:rFonts w:eastAsia="PMingLiU" w:cstheme="minorBidi"/>
          <w:lang w:val="zh-HK" w:eastAsia="zh-TW"/>
        </w:rPr>
        <w:t>字眼。我們會解釋這些字眼。第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Fonts w:eastAsia="PMingLiU" w:cstheme="minorBidi"/>
        </w:rPr>
        <w:fldChar w:fldCharType="begin"/>
      </w:r>
      <w:r w:rsidRPr="008A44A5">
        <w:rPr>
          <w:rFonts w:eastAsia="PMingLiU" w:cstheme="minorBidi"/>
          <w:lang w:val="zh-HK" w:eastAsia="zh-TW"/>
        </w:rPr>
        <w:instrText xml:space="preserve"> PAGEREF _Ref36565709 \h </w:instrText>
      </w:r>
      <w:r w:rsidRPr="008A44A5">
        <w:rPr>
          <w:rFonts w:eastAsia="PMingLiU" w:cstheme="minorBidi"/>
        </w:rPr>
      </w:r>
      <w:r w:rsidRPr="008A44A5">
        <w:rPr>
          <w:rFonts w:eastAsia="PMingLiU" w:cstheme="minorBidi"/>
        </w:rPr>
        <w:fldChar w:fldCharType="separate"/>
      </w:r>
      <w:r w:rsidR="00596168">
        <w:rPr>
          <w:rFonts w:eastAsia="PMingLiU" w:cstheme="minorBidi"/>
          <w:noProof/>
          <w:lang w:val="zh-HK" w:eastAsia="zh-TW"/>
        </w:rPr>
        <w:t>12</w:t>
      </w:r>
      <w:r w:rsidRPr="008A44A5">
        <w:rPr>
          <w:rFonts w:eastAsia="PMingLiU" w:cstheme="minorBidi"/>
        </w:rPr>
        <w:fldChar w:fldCharType="end"/>
      </w:r>
      <w:r w:rsidRPr="008A44A5">
        <w:rPr>
          <w:rFonts w:eastAsia="PMingLiU" w:cstheme="minorBidi"/>
          <w:lang w:val="zh-HK" w:eastAsia="zh-TW"/>
        </w:rPr>
        <w:t>頁列有該類字眼。</w:t>
      </w:r>
    </w:p>
    <w:p w14:paraId="400CD23C" w14:textId="77777777" w:rsidR="00EB18AD" w:rsidRPr="008A44A5" w:rsidRDefault="00DA76B3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此份易讀版文件為另一份文件的摘要。</w:t>
      </w:r>
    </w:p>
    <w:p w14:paraId="46EA156C" w14:textId="77777777" w:rsidR="00EB18AD" w:rsidRPr="008A44A5" w:rsidRDefault="00DA76B3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可以瀏覽</w:t>
      </w:r>
      <w:r w:rsidRPr="008A44A5">
        <w:rPr>
          <w:rFonts w:eastAsia="PMingLiU" w:cstheme="minorBidi"/>
          <w:lang w:val="zh-HK" w:eastAsia="zh-TW"/>
        </w:rPr>
        <w:t xml:space="preserve"> </w:t>
      </w:r>
      <w:hyperlink r:id="rId8" w:history="1">
        <w:r w:rsidRPr="008A44A5">
          <w:rPr>
            <w:rStyle w:val="Hyperlink"/>
            <w:rFonts w:eastAsia="PMingLiU" w:cstheme="minorBidi"/>
            <w:lang w:val="zh-HK" w:eastAsia="zh-TW"/>
          </w:rPr>
          <w:t>www.ndis.gov.au</w:t>
        </w:r>
      </w:hyperlink>
      <w:r w:rsidRPr="008A44A5">
        <w:rPr>
          <w:rFonts w:eastAsia="PMingLiU" w:cstheme="minorBidi"/>
          <w:lang w:val="zh-HK" w:eastAsia="zh-TW"/>
        </w:rPr>
        <w:t>網站查閱上述的另一份文件。</w:t>
      </w:r>
    </w:p>
    <w:p w14:paraId="1D44B0F8" w14:textId="77777777" w:rsidR="00EB18AD" w:rsidRPr="008A44A5" w:rsidRDefault="00DA76B3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閱讀此份文件時，您可以尋求幫助。親友或支援者可以為您提供幫助。</w:t>
      </w:r>
    </w:p>
    <w:p w14:paraId="6F45E0AC" w14:textId="77777777" w:rsidR="003E1F60" w:rsidRPr="008A44A5" w:rsidRDefault="00DA76B3" w:rsidP="004B73D6">
      <w:pPr>
        <w:pStyle w:val="Heading2"/>
        <w:spacing w:after="360"/>
        <w:rPr>
          <w:rFonts w:eastAsia="PMingLiU" w:cstheme="minorBidi"/>
          <w:noProof/>
        </w:rPr>
      </w:pPr>
      <w:r w:rsidRPr="008A44A5">
        <w:rPr>
          <w:rFonts w:eastAsia="PMingLiU" w:cstheme="minorBidi"/>
          <w:lang w:val="zh-HK"/>
        </w:rPr>
        <w:br w:type="page"/>
      </w:r>
      <w:bookmarkStart w:id="9" w:name="_Toc256000002"/>
      <w:bookmarkStart w:id="10" w:name="_Toc349720823"/>
      <w:bookmarkStart w:id="11" w:name="_Toc36222562"/>
      <w:bookmarkStart w:id="12" w:name="_Toc36455444"/>
      <w:bookmarkStart w:id="13" w:name="_Toc36474937"/>
      <w:proofErr w:type="spellStart"/>
      <w:r w:rsidRPr="008A44A5">
        <w:rPr>
          <w:rFonts w:eastAsia="PMingLiU" w:cstheme="minorBidi"/>
          <w:lang w:val="zh-HK"/>
        </w:rPr>
        <w:lastRenderedPageBreak/>
        <w:t>此份文件涵蓋甚麼內容</w:t>
      </w:r>
      <w:proofErr w:type="spellEnd"/>
      <w:r w:rsidRPr="008A44A5">
        <w:rPr>
          <w:rFonts w:eastAsia="PMingLiU" w:cstheme="minorBidi"/>
          <w:lang w:val="zh-HK"/>
        </w:rPr>
        <w:t>？</w:t>
      </w:r>
      <w:bookmarkEnd w:id="9"/>
      <w:bookmarkEnd w:id="10"/>
      <w:bookmarkEnd w:id="11"/>
      <w:bookmarkEnd w:id="12"/>
      <w:bookmarkEnd w:id="13"/>
      <w:r w:rsidRPr="008A44A5">
        <w:rPr>
          <w:rFonts w:eastAsia="PMingLiU" w:cstheme="minorBidi"/>
        </w:rPr>
        <w:fldChar w:fldCharType="begin"/>
      </w:r>
      <w:r w:rsidR="00AC71D2" w:rsidRPr="008A44A5">
        <w:rPr>
          <w:rFonts w:eastAsia="PMingLiU" w:cstheme="minorBidi"/>
          <w:lang w:val="zh-HK"/>
        </w:rPr>
        <w:instrText xml:space="preserve"> TOC \h \z \u \t "Heading 2,1" </w:instrText>
      </w:r>
      <w:r w:rsidRPr="008A44A5">
        <w:rPr>
          <w:rFonts w:eastAsia="PMingLiU" w:cstheme="minorBidi"/>
        </w:rPr>
        <w:fldChar w:fldCharType="separate"/>
      </w:r>
    </w:p>
    <w:p w14:paraId="41C3D1E1" w14:textId="1449E410" w:rsidR="00B439BC" w:rsidRPr="008A44A5" w:rsidRDefault="002B0A44" w:rsidP="00412BB8">
      <w:pPr>
        <w:pStyle w:val="TOC1"/>
        <w:spacing w:before="360" w:after="360"/>
        <w:rPr>
          <w:rFonts w:eastAsia="PMingLiU" w:cstheme="minorBidi"/>
          <w:noProof/>
          <w:sz w:val="22"/>
        </w:rPr>
      </w:pPr>
      <w:hyperlink w:anchor="_Toc256000004" w:history="1">
        <w:r w:rsidR="00DA76B3" w:rsidRPr="008A44A5">
          <w:rPr>
            <w:rStyle w:val="Hyperlink"/>
            <w:rFonts w:eastAsia="PMingLiU" w:cstheme="minorBidi"/>
            <w:noProof/>
            <w:lang w:val="zh-HK"/>
          </w:rPr>
          <w:t>何謂新型冠狀病毒？</w:t>
        </w:r>
        <w:r w:rsidR="00DA76B3" w:rsidRPr="008A44A5">
          <w:rPr>
            <w:rFonts w:eastAsia="PMingLiU" w:cstheme="minorBidi"/>
            <w:noProof/>
          </w:rPr>
          <w:tab/>
        </w:r>
        <w:r w:rsidR="00DA76B3" w:rsidRPr="008A44A5">
          <w:rPr>
            <w:rFonts w:eastAsia="PMingLiU" w:cstheme="minorBidi"/>
            <w:noProof/>
          </w:rPr>
          <w:fldChar w:fldCharType="begin"/>
        </w:r>
        <w:r w:rsidR="00DA76B3" w:rsidRPr="008A44A5">
          <w:rPr>
            <w:rFonts w:eastAsia="PMingLiU" w:cstheme="minorBidi"/>
            <w:noProof/>
          </w:rPr>
          <w:instrText xml:space="preserve"> PAGEREF _Toc256000004 \h </w:instrText>
        </w:r>
        <w:r w:rsidR="00DA76B3" w:rsidRPr="008A44A5">
          <w:rPr>
            <w:rFonts w:eastAsia="PMingLiU" w:cstheme="minorBidi"/>
            <w:noProof/>
          </w:rPr>
        </w:r>
        <w:r w:rsidR="00DA76B3" w:rsidRPr="008A44A5">
          <w:rPr>
            <w:rFonts w:eastAsia="PMingLiU" w:cstheme="minorBidi"/>
            <w:noProof/>
          </w:rPr>
          <w:fldChar w:fldCharType="separate"/>
        </w:r>
        <w:r w:rsidR="00596168">
          <w:rPr>
            <w:rFonts w:eastAsia="PMingLiU" w:cstheme="minorBidi"/>
            <w:noProof/>
          </w:rPr>
          <w:t>3</w:t>
        </w:r>
        <w:r w:rsidR="00DA76B3" w:rsidRPr="008A44A5">
          <w:rPr>
            <w:rFonts w:eastAsia="PMingLiU" w:cstheme="minorBidi"/>
            <w:noProof/>
          </w:rPr>
          <w:fldChar w:fldCharType="end"/>
        </w:r>
      </w:hyperlink>
    </w:p>
    <w:p w14:paraId="10577284" w14:textId="489E73A5" w:rsidR="00B439BC" w:rsidRPr="008A44A5" w:rsidRDefault="002B0A44" w:rsidP="00412BB8">
      <w:pPr>
        <w:pStyle w:val="TOC1"/>
        <w:spacing w:before="360" w:after="360"/>
        <w:rPr>
          <w:rFonts w:eastAsia="PMingLiU" w:cstheme="minorBidi"/>
          <w:noProof/>
          <w:sz w:val="22"/>
        </w:rPr>
      </w:pPr>
      <w:hyperlink w:anchor="_Toc256000005" w:history="1">
        <w:r w:rsidR="00DA76B3" w:rsidRPr="008A44A5">
          <w:rPr>
            <w:rStyle w:val="Hyperlink"/>
            <w:rFonts w:eastAsia="PMingLiU" w:cstheme="minorBidi"/>
            <w:noProof/>
            <w:lang w:val="zh-HK"/>
          </w:rPr>
          <w:t xml:space="preserve">NDIS </w:t>
        </w:r>
        <w:r w:rsidR="00DA76B3" w:rsidRPr="008A44A5">
          <w:rPr>
            <w:rStyle w:val="Hyperlink"/>
            <w:rFonts w:eastAsia="PMingLiU" w:cstheme="minorBidi"/>
            <w:noProof/>
            <w:lang w:val="zh-HK"/>
          </w:rPr>
          <w:t>運作方式作出之變更</w:t>
        </w:r>
        <w:r w:rsidR="00DA76B3" w:rsidRPr="008A44A5">
          <w:rPr>
            <w:rFonts w:eastAsia="PMingLiU" w:cstheme="minorBidi"/>
            <w:noProof/>
          </w:rPr>
          <w:tab/>
        </w:r>
        <w:r w:rsidR="00DA76B3" w:rsidRPr="008A44A5">
          <w:rPr>
            <w:rFonts w:eastAsia="PMingLiU" w:cstheme="minorBidi"/>
            <w:noProof/>
          </w:rPr>
          <w:fldChar w:fldCharType="begin"/>
        </w:r>
        <w:r w:rsidR="00DA76B3" w:rsidRPr="008A44A5">
          <w:rPr>
            <w:rFonts w:eastAsia="PMingLiU" w:cstheme="minorBidi"/>
            <w:noProof/>
          </w:rPr>
          <w:instrText xml:space="preserve"> PAGEREF _Toc256000005 \h </w:instrText>
        </w:r>
        <w:r w:rsidR="00DA76B3" w:rsidRPr="008A44A5">
          <w:rPr>
            <w:rFonts w:eastAsia="PMingLiU" w:cstheme="minorBidi"/>
            <w:noProof/>
          </w:rPr>
        </w:r>
        <w:r w:rsidR="00DA76B3" w:rsidRPr="008A44A5">
          <w:rPr>
            <w:rFonts w:eastAsia="PMingLiU" w:cstheme="minorBidi"/>
            <w:noProof/>
          </w:rPr>
          <w:fldChar w:fldCharType="separate"/>
        </w:r>
        <w:r w:rsidR="00596168">
          <w:rPr>
            <w:rFonts w:eastAsia="PMingLiU" w:cstheme="minorBidi"/>
            <w:noProof/>
          </w:rPr>
          <w:t>3</w:t>
        </w:r>
        <w:r w:rsidR="00DA76B3" w:rsidRPr="008A44A5">
          <w:rPr>
            <w:rFonts w:eastAsia="PMingLiU" w:cstheme="minorBidi"/>
            <w:noProof/>
          </w:rPr>
          <w:fldChar w:fldCharType="end"/>
        </w:r>
      </w:hyperlink>
    </w:p>
    <w:p w14:paraId="05D0FA43" w14:textId="571DC5E6" w:rsidR="00B439BC" w:rsidRPr="008A44A5" w:rsidRDefault="002B0A44" w:rsidP="00412BB8">
      <w:pPr>
        <w:pStyle w:val="TOC1"/>
        <w:spacing w:before="360" w:after="360"/>
        <w:rPr>
          <w:rFonts w:eastAsia="PMingLiU" w:cstheme="minorBidi"/>
          <w:noProof/>
          <w:sz w:val="22"/>
        </w:rPr>
      </w:pPr>
      <w:hyperlink w:anchor="_Toc256000006" w:history="1">
        <w:r w:rsidR="00DA76B3" w:rsidRPr="008A44A5">
          <w:rPr>
            <w:rStyle w:val="Hyperlink"/>
            <w:rFonts w:eastAsia="PMingLiU" w:cstheme="minorBidi"/>
            <w:noProof/>
            <w:lang w:val="zh-HK"/>
          </w:rPr>
          <w:t>加入</w:t>
        </w:r>
        <w:r w:rsidR="00DA76B3" w:rsidRPr="008A44A5">
          <w:rPr>
            <w:rStyle w:val="Hyperlink"/>
            <w:rFonts w:eastAsia="PMingLiU" w:cstheme="minorBidi"/>
            <w:noProof/>
            <w:lang w:val="zh-HK"/>
          </w:rPr>
          <w:t>NDIS</w:t>
        </w:r>
        <w:r w:rsidR="00DA76B3" w:rsidRPr="008A44A5">
          <w:rPr>
            <w:rFonts w:eastAsia="PMingLiU" w:cstheme="minorBidi"/>
            <w:noProof/>
          </w:rPr>
          <w:tab/>
        </w:r>
        <w:r w:rsidR="00DA76B3" w:rsidRPr="008A44A5">
          <w:rPr>
            <w:rFonts w:eastAsia="PMingLiU" w:cstheme="minorBidi"/>
            <w:noProof/>
          </w:rPr>
          <w:fldChar w:fldCharType="begin"/>
        </w:r>
        <w:r w:rsidR="00DA76B3" w:rsidRPr="008A44A5">
          <w:rPr>
            <w:rFonts w:eastAsia="PMingLiU" w:cstheme="minorBidi"/>
            <w:noProof/>
          </w:rPr>
          <w:instrText xml:space="preserve"> PAGEREF _Toc256000006 \h </w:instrText>
        </w:r>
        <w:r w:rsidR="00DA76B3" w:rsidRPr="008A44A5">
          <w:rPr>
            <w:rFonts w:eastAsia="PMingLiU" w:cstheme="minorBidi"/>
            <w:noProof/>
          </w:rPr>
        </w:r>
        <w:r w:rsidR="00DA76B3" w:rsidRPr="008A44A5">
          <w:rPr>
            <w:rFonts w:eastAsia="PMingLiU" w:cstheme="minorBidi"/>
            <w:noProof/>
          </w:rPr>
          <w:fldChar w:fldCharType="separate"/>
        </w:r>
        <w:r w:rsidR="00596168">
          <w:rPr>
            <w:rFonts w:eastAsia="PMingLiU" w:cstheme="minorBidi"/>
            <w:noProof/>
          </w:rPr>
          <w:t>4</w:t>
        </w:r>
        <w:r w:rsidR="00DA76B3" w:rsidRPr="008A44A5">
          <w:rPr>
            <w:rFonts w:eastAsia="PMingLiU" w:cstheme="minorBidi"/>
            <w:noProof/>
          </w:rPr>
          <w:fldChar w:fldCharType="end"/>
        </w:r>
      </w:hyperlink>
    </w:p>
    <w:p w14:paraId="3D1D9AAE" w14:textId="5CC72981" w:rsidR="00B439BC" w:rsidRPr="008A44A5" w:rsidRDefault="002B0A44" w:rsidP="00412BB8">
      <w:pPr>
        <w:pStyle w:val="TOC1"/>
        <w:spacing w:before="360" w:after="360"/>
        <w:rPr>
          <w:rFonts w:eastAsia="PMingLiU" w:cstheme="minorBidi"/>
          <w:noProof/>
          <w:sz w:val="22"/>
        </w:rPr>
      </w:pPr>
      <w:hyperlink w:anchor="_Toc256000007" w:history="1">
        <w:r w:rsidR="00DA76B3" w:rsidRPr="008A44A5">
          <w:rPr>
            <w:rStyle w:val="Hyperlink"/>
            <w:rFonts w:eastAsia="PMingLiU" w:cstheme="minorBidi"/>
            <w:noProof/>
            <w:lang w:val="zh-HK"/>
          </w:rPr>
          <w:t>審查個人計畫</w:t>
        </w:r>
        <w:r w:rsidR="00DA76B3" w:rsidRPr="008A44A5">
          <w:rPr>
            <w:rFonts w:eastAsia="PMingLiU" w:cstheme="minorBidi"/>
            <w:noProof/>
          </w:rPr>
          <w:tab/>
        </w:r>
        <w:r w:rsidR="00DA76B3" w:rsidRPr="008A44A5">
          <w:rPr>
            <w:rFonts w:eastAsia="PMingLiU" w:cstheme="minorBidi"/>
            <w:noProof/>
          </w:rPr>
          <w:fldChar w:fldCharType="begin"/>
        </w:r>
        <w:r w:rsidR="00DA76B3" w:rsidRPr="008A44A5">
          <w:rPr>
            <w:rFonts w:eastAsia="PMingLiU" w:cstheme="minorBidi"/>
            <w:noProof/>
          </w:rPr>
          <w:instrText xml:space="preserve"> PAGEREF _Toc256000007 \h </w:instrText>
        </w:r>
        <w:r w:rsidR="00DA76B3" w:rsidRPr="008A44A5">
          <w:rPr>
            <w:rFonts w:eastAsia="PMingLiU" w:cstheme="minorBidi"/>
            <w:noProof/>
          </w:rPr>
        </w:r>
        <w:r w:rsidR="00DA76B3" w:rsidRPr="008A44A5">
          <w:rPr>
            <w:rFonts w:eastAsia="PMingLiU" w:cstheme="minorBidi"/>
            <w:noProof/>
          </w:rPr>
          <w:fldChar w:fldCharType="separate"/>
        </w:r>
        <w:r w:rsidR="00596168">
          <w:rPr>
            <w:rFonts w:eastAsia="PMingLiU" w:cstheme="minorBidi"/>
            <w:noProof/>
          </w:rPr>
          <w:t>5</w:t>
        </w:r>
        <w:r w:rsidR="00DA76B3" w:rsidRPr="008A44A5">
          <w:rPr>
            <w:rFonts w:eastAsia="PMingLiU" w:cstheme="minorBidi"/>
            <w:noProof/>
          </w:rPr>
          <w:fldChar w:fldCharType="end"/>
        </w:r>
      </w:hyperlink>
    </w:p>
    <w:p w14:paraId="33C3E3D9" w14:textId="36678585" w:rsidR="00B439BC" w:rsidRPr="008A44A5" w:rsidRDefault="002B0A44" w:rsidP="00412BB8">
      <w:pPr>
        <w:pStyle w:val="TOC1"/>
        <w:spacing w:before="360" w:after="360"/>
        <w:rPr>
          <w:rFonts w:eastAsia="PMingLiU" w:cstheme="minorBidi"/>
          <w:noProof/>
          <w:sz w:val="22"/>
        </w:rPr>
      </w:pPr>
      <w:hyperlink w:anchor="_Toc256000009" w:history="1">
        <w:r w:rsidR="00DA76B3" w:rsidRPr="008A44A5">
          <w:rPr>
            <w:rStyle w:val="Hyperlink"/>
            <w:rFonts w:eastAsia="PMingLiU" w:cstheme="minorBidi"/>
            <w:noProof/>
            <w:lang w:val="zh-HK"/>
          </w:rPr>
          <w:t>下一項個人計畫涵蓋的支援服務</w:t>
        </w:r>
        <w:r w:rsidR="00DA76B3" w:rsidRPr="008A44A5">
          <w:rPr>
            <w:rFonts w:eastAsia="PMingLiU" w:cstheme="minorBidi"/>
            <w:noProof/>
          </w:rPr>
          <w:tab/>
        </w:r>
        <w:r w:rsidR="00DA76B3" w:rsidRPr="008A44A5">
          <w:rPr>
            <w:rFonts w:eastAsia="PMingLiU" w:cstheme="minorBidi"/>
            <w:noProof/>
          </w:rPr>
          <w:fldChar w:fldCharType="begin"/>
        </w:r>
        <w:r w:rsidR="00DA76B3" w:rsidRPr="008A44A5">
          <w:rPr>
            <w:rFonts w:eastAsia="PMingLiU" w:cstheme="minorBidi"/>
            <w:noProof/>
          </w:rPr>
          <w:instrText xml:space="preserve"> PAGEREF _Toc256000009 \h </w:instrText>
        </w:r>
        <w:r w:rsidR="00DA76B3" w:rsidRPr="008A44A5">
          <w:rPr>
            <w:rFonts w:eastAsia="PMingLiU" w:cstheme="minorBidi"/>
            <w:noProof/>
          </w:rPr>
        </w:r>
        <w:r w:rsidR="00DA76B3" w:rsidRPr="008A44A5">
          <w:rPr>
            <w:rFonts w:eastAsia="PMingLiU" w:cstheme="minorBidi"/>
            <w:noProof/>
          </w:rPr>
          <w:fldChar w:fldCharType="separate"/>
        </w:r>
        <w:r w:rsidR="00596168">
          <w:rPr>
            <w:rFonts w:eastAsia="PMingLiU" w:cstheme="minorBidi"/>
            <w:noProof/>
          </w:rPr>
          <w:t>8</w:t>
        </w:r>
        <w:r w:rsidR="00DA76B3" w:rsidRPr="008A44A5">
          <w:rPr>
            <w:rFonts w:eastAsia="PMingLiU" w:cstheme="minorBidi"/>
            <w:noProof/>
          </w:rPr>
          <w:fldChar w:fldCharType="end"/>
        </w:r>
      </w:hyperlink>
    </w:p>
    <w:p w14:paraId="7D08BF1D" w14:textId="30A8A1C9" w:rsidR="00B439BC" w:rsidRPr="008A44A5" w:rsidRDefault="002B0A44" w:rsidP="00412BB8">
      <w:pPr>
        <w:pStyle w:val="TOC1"/>
        <w:spacing w:before="360" w:after="360"/>
        <w:rPr>
          <w:rFonts w:eastAsia="PMingLiU" w:cstheme="minorBidi"/>
          <w:noProof/>
          <w:sz w:val="22"/>
        </w:rPr>
      </w:pPr>
      <w:hyperlink w:anchor="_Toc256000010" w:history="1">
        <w:r w:rsidR="00DA76B3" w:rsidRPr="008A44A5">
          <w:rPr>
            <w:rStyle w:val="Hyperlink"/>
            <w:rFonts w:eastAsia="PMingLiU" w:cstheme="minorBidi"/>
            <w:noProof/>
            <w:lang w:val="zh-HK"/>
          </w:rPr>
          <w:t>延續計畫</w:t>
        </w:r>
        <w:r w:rsidR="00DA76B3" w:rsidRPr="008A44A5">
          <w:rPr>
            <w:rFonts w:eastAsia="PMingLiU" w:cstheme="minorBidi"/>
            <w:noProof/>
          </w:rPr>
          <w:tab/>
        </w:r>
        <w:r w:rsidR="00DA76B3" w:rsidRPr="008A44A5">
          <w:rPr>
            <w:rFonts w:eastAsia="PMingLiU" w:cstheme="minorBidi"/>
            <w:noProof/>
          </w:rPr>
          <w:fldChar w:fldCharType="begin"/>
        </w:r>
        <w:r w:rsidR="00DA76B3" w:rsidRPr="008A44A5">
          <w:rPr>
            <w:rFonts w:eastAsia="PMingLiU" w:cstheme="minorBidi"/>
            <w:noProof/>
          </w:rPr>
          <w:instrText xml:space="preserve"> PAGEREF _Toc256000010 \h </w:instrText>
        </w:r>
        <w:r w:rsidR="00DA76B3" w:rsidRPr="008A44A5">
          <w:rPr>
            <w:rFonts w:eastAsia="PMingLiU" w:cstheme="minorBidi"/>
            <w:noProof/>
          </w:rPr>
        </w:r>
        <w:r w:rsidR="00DA76B3" w:rsidRPr="008A44A5">
          <w:rPr>
            <w:rFonts w:eastAsia="PMingLiU" w:cstheme="minorBidi"/>
            <w:noProof/>
          </w:rPr>
          <w:fldChar w:fldCharType="separate"/>
        </w:r>
        <w:r w:rsidR="00596168">
          <w:rPr>
            <w:rFonts w:eastAsia="PMingLiU" w:cstheme="minorBidi"/>
            <w:noProof/>
          </w:rPr>
          <w:t>8</w:t>
        </w:r>
        <w:r w:rsidR="00DA76B3" w:rsidRPr="008A44A5">
          <w:rPr>
            <w:rFonts w:eastAsia="PMingLiU" w:cstheme="minorBidi"/>
            <w:noProof/>
          </w:rPr>
          <w:fldChar w:fldCharType="end"/>
        </w:r>
      </w:hyperlink>
    </w:p>
    <w:p w14:paraId="5398C015" w14:textId="2B4DBC92" w:rsidR="00B439BC" w:rsidRPr="008A44A5" w:rsidRDefault="002B0A44" w:rsidP="00412BB8">
      <w:pPr>
        <w:pStyle w:val="TOC1"/>
        <w:spacing w:before="360" w:after="360"/>
        <w:rPr>
          <w:rFonts w:eastAsia="PMingLiU" w:cstheme="minorBidi"/>
          <w:noProof/>
          <w:sz w:val="22"/>
        </w:rPr>
      </w:pPr>
      <w:hyperlink w:anchor="_Toc256000011" w:history="1">
        <w:r w:rsidR="00DA76B3" w:rsidRPr="008A44A5">
          <w:rPr>
            <w:rStyle w:val="Hyperlink"/>
            <w:rFonts w:eastAsia="PMingLiU" w:cstheme="minorBidi"/>
            <w:noProof/>
            <w:lang w:val="zh-HK"/>
          </w:rPr>
          <w:t>援助七歲以下的兒童</w:t>
        </w:r>
        <w:r w:rsidR="00DA76B3" w:rsidRPr="008A44A5">
          <w:rPr>
            <w:rFonts w:eastAsia="PMingLiU" w:cstheme="minorBidi"/>
            <w:noProof/>
          </w:rPr>
          <w:tab/>
        </w:r>
        <w:r w:rsidR="00DA76B3" w:rsidRPr="008A44A5">
          <w:rPr>
            <w:rFonts w:eastAsia="PMingLiU" w:cstheme="minorBidi"/>
            <w:noProof/>
          </w:rPr>
          <w:fldChar w:fldCharType="begin"/>
        </w:r>
        <w:r w:rsidR="00DA76B3" w:rsidRPr="008A44A5">
          <w:rPr>
            <w:rFonts w:eastAsia="PMingLiU" w:cstheme="minorBidi"/>
            <w:noProof/>
          </w:rPr>
          <w:instrText xml:space="preserve"> PAGEREF _Toc256000011 \h </w:instrText>
        </w:r>
        <w:r w:rsidR="00DA76B3" w:rsidRPr="008A44A5">
          <w:rPr>
            <w:rFonts w:eastAsia="PMingLiU" w:cstheme="minorBidi"/>
            <w:noProof/>
          </w:rPr>
        </w:r>
        <w:r w:rsidR="00DA76B3" w:rsidRPr="008A44A5">
          <w:rPr>
            <w:rFonts w:eastAsia="PMingLiU" w:cstheme="minorBidi"/>
            <w:noProof/>
          </w:rPr>
          <w:fldChar w:fldCharType="separate"/>
        </w:r>
        <w:r w:rsidR="00596168">
          <w:rPr>
            <w:rFonts w:eastAsia="PMingLiU" w:cstheme="minorBidi"/>
            <w:noProof/>
          </w:rPr>
          <w:t>9</w:t>
        </w:r>
        <w:r w:rsidR="00DA76B3" w:rsidRPr="008A44A5">
          <w:rPr>
            <w:rFonts w:eastAsia="PMingLiU" w:cstheme="minorBidi"/>
            <w:noProof/>
          </w:rPr>
          <w:fldChar w:fldCharType="end"/>
        </w:r>
      </w:hyperlink>
    </w:p>
    <w:p w14:paraId="260DCBE8" w14:textId="45C6DCB6" w:rsidR="00B439BC" w:rsidRPr="008A44A5" w:rsidRDefault="002B0A44" w:rsidP="00412BB8">
      <w:pPr>
        <w:pStyle w:val="TOC1"/>
        <w:spacing w:before="360" w:after="360"/>
        <w:rPr>
          <w:rFonts w:eastAsia="PMingLiU" w:cstheme="minorBidi"/>
          <w:noProof/>
          <w:sz w:val="22"/>
        </w:rPr>
      </w:pPr>
      <w:hyperlink w:anchor="_Toc256000012" w:history="1">
        <w:r w:rsidR="00DA76B3" w:rsidRPr="008A44A5">
          <w:rPr>
            <w:rStyle w:val="Hyperlink"/>
            <w:rFonts w:eastAsia="PMingLiU" w:cstheme="minorBidi"/>
            <w:noProof/>
            <w:lang w:val="zh-HK"/>
          </w:rPr>
          <w:t>於其他方面使用該津貼</w:t>
        </w:r>
        <w:r w:rsidR="00DA76B3" w:rsidRPr="008A44A5">
          <w:rPr>
            <w:rFonts w:eastAsia="PMingLiU" w:cstheme="minorBidi"/>
            <w:noProof/>
          </w:rPr>
          <w:tab/>
        </w:r>
        <w:r w:rsidR="00DA76B3" w:rsidRPr="008A44A5">
          <w:rPr>
            <w:rFonts w:eastAsia="PMingLiU" w:cstheme="minorBidi"/>
            <w:noProof/>
          </w:rPr>
          <w:fldChar w:fldCharType="begin"/>
        </w:r>
        <w:r w:rsidR="00DA76B3" w:rsidRPr="008A44A5">
          <w:rPr>
            <w:rFonts w:eastAsia="PMingLiU" w:cstheme="minorBidi"/>
            <w:noProof/>
          </w:rPr>
          <w:instrText xml:space="preserve"> PAGEREF _Toc256000012 \h </w:instrText>
        </w:r>
        <w:r w:rsidR="00DA76B3" w:rsidRPr="008A44A5">
          <w:rPr>
            <w:rFonts w:eastAsia="PMingLiU" w:cstheme="minorBidi"/>
            <w:noProof/>
          </w:rPr>
        </w:r>
        <w:r w:rsidR="00DA76B3" w:rsidRPr="008A44A5">
          <w:rPr>
            <w:rFonts w:eastAsia="PMingLiU" w:cstheme="minorBidi"/>
            <w:noProof/>
          </w:rPr>
          <w:fldChar w:fldCharType="separate"/>
        </w:r>
        <w:r w:rsidR="00596168">
          <w:rPr>
            <w:rFonts w:eastAsia="PMingLiU" w:cstheme="minorBidi"/>
            <w:noProof/>
          </w:rPr>
          <w:t>10</w:t>
        </w:r>
        <w:r w:rsidR="00DA76B3" w:rsidRPr="008A44A5">
          <w:rPr>
            <w:rFonts w:eastAsia="PMingLiU" w:cstheme="minorBidi"/>
            <w:noProof/>
          </w:rPr>
          <w:fldChar w:fldCharType="end"/>
        </w:r>
      </w:hyperlink>
    </w:p>
    <w:p w14:paraId="7A545ACB" w14:textId="2D2F4DAF" w:rsidR="00B439BC" w:rsidRPr="008A44A5" w:rsidRDefault="002B0A44" w:rsidP="00412BB8">
      <w:pPr>
        <w:pStyle w:val="TOC1"/>
        <w:spacing w:before="360" w:after="360"/>
        <w:rPr>
          <w:rFonts w:eastAsia="PMingLiU" w:cstheme="minorBidi"/>
          <w:noProof/>
          <w:sz w:val="22"/>
        </w:rPr>
      </w:pPr>
      <w:hyperlink w:anchor="_Toc256000013" w:history="1">
        <w:r w:rsidR="00DA76B3" w:rsidRPr="008A44A5">
          <w:rPr>
            <w:rStyle w:val="Hyperlink"/>
            <w:rFonts w:eastAsia="PMingLiU" w:cstheme="minorBidi"/>
            <w:noProof/>
            <w:lang w:val="zh-HK"/>
          </w:rPr>
          <w:t>詞彙表</w:t>
        </w:r>
        <w:r w:rsidR="00DA76B3" w:rsidRPr="008A44A5">
          <w:rPr>
            <w:rFonts w:eastAsia="PMingLiU" w:cstheme="minorBidi"/>
            <w:noProof/>
          </w:rPr>
          <w:tab/>
        </w:r>
        <w:r w:rsidR="00DA76B3" w:rsidRPr="008A44A5">
          <w:rPr>
            <w:rFonts w:eastAsia="PMingLiU" w:cstheme="minorBidi"/>
            <w:noProof/>
          </w:rPr>
          <w:fldChar w:fldCharType="begin"/>
        </w:r>
        <w:r w:rsidR="00DA76B3" w:rsidRPr="008A44A5">
          <w:rPr>
            <w:rFonts w:eastAsia="PMingLiU" w:cstheme="minorBidi"/>
            <w:noProof/>
          </w:rPr>
          <w:instrText xml:space="preserve"> PAGEREF _Toc256000013 \h </w:instrText>
        </w:r>
        <w:r w:rsidR="00DA76B3" w:rsidRPr="008A44A5">
          <w:rPr>
            <w:rFonts w:eastAsia="PMingLiU" w:cstheme="minorBidi"/>
            <w:noProof/>
          </w:rPr>
        </w:r>
        <w:r w:rsidR="00DA76B3" w:rsidRPr="008A44A5">
          <w:rPr>
            <w:rFonts w:eastAsia="PMingLiU" w:cstheme="minorBidi"/>
            <w:noProof/>
          </w:rPr>
          <w:fldChar w:fldCharType="separate"/>
        </w:r>
        <w:r w:rsidR="00596168">
          <w:rPr>
            <w:rFonts w:eastAsia="PMingLiU" w:cstheme="minorBidi"/>
            <w:noProof/>
          </w:rPr>
          <w:t>12</w:t>
        </w:r>
        <w:r w:rsidR="00DA76B3" w:rsidRPr="008A44A5">
          <w:rPr>
            <w:rFonts w:eastAsia="PMingLiU" w:cstheme="minorBidi"/>
            <w:noProof/>
          </w:rPr>
          <w:fldChar w:fldCharType="end"/>
        </w:r>
      </w:hyperlink>
    </w:p>
    <w:p w14:paraId="112C23F2" w14:textId="1AA7B804" w:rsidR="00B439BC" w:rsidRPr="008A44A5" w:rsidRDefault="002B0A44" w:rsidP="00412BB8">
      <w:pPr>
        <w:pStyle w:val="TOC1"/>
        <w:spacing w:before="360" w:after="360"/>
        <w:rPr>
          <w:rFonts w:eastAsia="PMingLiU" w:cstheme="minorBidi"/>
          <w:noProof/>
          <w:sz w:val="22"/>
        </w:rPr>
      </w:pPr>
      <w:hyperlink w:anchor="_Toc256000014" w:history="1">
        <w:r w:rsidR="00DA76B3" w:rsidRPr="008A44A5">
          <w:rPr>
            <w:rStyle w:val="Hyperlink"/>
            <w:rFonts w:eastAsia="PMingLiU" w:cstheme="minorBidi"/>
            <w:noProof/>
            <w:lang w:val="zh-HK"/>
          </w:rPr>
          <w:t>聯絡我們</w:t>
        </w:r>
        <w:r w:rsidR="00DA76B3" w:rsidRPr="008A44A5">
          <w:rPr>
            <w:rFonts w:eastAsia="PMingLiU" w:cstheme="minorBidi"/>
            <w:noProof/>
          </w:rPr>
          <w:tab/>
        </w:r>
        <w:r w:rsidR="00DA76B3" w:rsidRPr="008A44A5">
          <w:rPr>
            <w:rFonts w:eastAsia="PMingLiU" w:cstheme="minorBidi"/>
            <w:noProof/>
          </w:rPr>
          <w:fldChar w:fldCharType="begin"/>
        </w:r>
        <w:r w:rsidR="00DA76B3" w:rsidRPr="008A44A5">
          <w:rPr>
            <w:rFonts w:eastAsia="PMingLiU" w:cstheme="minorBidi"/>
            <w:noProof/>
          </w:rPr>
          <w:instrText xml:space="preserve"> PAGEREF _Toc256000014 \h </w:instrText>
        </w:r>
        <w:r w:rsidR="00DA76B3" w:rsidRPr="008A44A5">
          <w:rPr>
            <w:rFonts w:eastAsia="PMingLiU" w:cstheme="minorBidi"/>
            <w:noProof/>
          </w:rPr>
        </w:r>
        <w:r w:rsidR="00DA76B3" w:rsidRPr="008A44A5">
          <w:rPr>
            <w:rFonts w:eastAsia="PMingLiU" w:cstheme="minorBidi"/>
            <w:noProof/>
          </w:rPr>
          <w:fldChar w:fldCharType="separate"/>
        </w:r>
        <w:r w:rsidR="00596168">
          <w:rPr>
            <w:rFonts w:eastAsia="PMingLiU" w:cstheme="minorBidi"/>
            <w:noProof/>
          </w:rPr>
          <w:t>13</w:t>
        </w:r>
        <w:r w:rsidR="00DA76B3" w:rsidRPr="008A44A5">
          <w:rPr>
            <w:rFonts w:eastAsia="PMingLiU" w:cstheme="minorBidi"/>
            <w:noProof/>
          </w:rPr>
          <w:fldChar w:fldCharType="end"/>
        </w:r>
      </w:hyperlink>
    </w:p>
    <w:p w14:paraId="70E56ECA" w14:textId="56458117" w:rsidR="00F34251" w:rsidRPr="00412BB8" w:rsidRDefault="00DA76B3" w:rsidP="00412BB8">
      <w:pPr>
        <w:pStyle w:val="Heading2"/>
        <w:rPr>
          <w:rFonts w:eastAsia="PMingLiU" w:cstheme="minorBidi"/>
          <w:lang w:val="zh-HK"/>
        </w:rPr>
      </w:pPr>
      <w:r w:rsidRPr="008A44A5">
        <w:rPr>
          <w:rFonts w:eastAsia="PMingLiU" w:cstheme="minorBidi"/>
        </w:rPr>
        <w:fldChar w:fldCharType="end"/>
      </w:r>
      <w:r w:rsidRPr="008A44A5">
        <w:rPr>
          <w:rFonts w:eastAsia="PMingLiU" w:cstheme="minorBidi"/>
          <w:lang w:val="zh-HK"/>
        </w:rPr>
        <w:br w:type="page"/>
      </w:r>
      <w:bookmarkStart w:id="14" w:name="_Toc256000004"/>
      <w:bookmarkStart w:id="15" w:name="_Toc36127611"/>
      <w:proofErr w:type="spellStart"/>
      <w:r w:rsidRPr="008A44A5">
        <w:rPr>
          <w:rFonts w:eastAsia="PMingLiU" w:cstheme="minorBidi"/>
          <w:lang w:val="zh-HK"/>
        </w:rPr>
        <w:lastRenderedPageBreak/>
        <w:t>何謂新型冠狀病毒</w:t>
      </w:r>
      <w:proofErr w:type="spellEnd"/>
      <w:r w:rsidRPr="008A44A5">
        <w:rPr>
          <w:rFonts w:eastAsia="PMingLiU" w:cstheme="minorBidi"/>
          <w:lang w:val="zh-HK"/>
        </w:rPr>
        <w:t>？</w:t>
      </w:r>
      <w:bookmarkEnd w:id="14"/>
      <w:bookmarkEnd w:id="15"/>
    </w:p>
    <w:p w14:paraId="2CD82376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新型冠狀病毒（簡稱「新冠」，即</w:t>
      </w:r>
      <w:r w:rsidRPr="008A44A5">
        <w:rPr>
          <w:rFonts w:eastAsia="PMingLiU" w:cstheme="minorBidi"/>
          <w:lang w:val="zh-HK" w:eastAsia="zh-TW"/>
        </w:rPr>
        <w:t>COVID-19</w:t>
      </w:r>
      <w:r w:rsidRPr="008A44A5">
        <w:rPr>
          <w:rFonts w:eastAsia="PMingLiU" w:cstheme="minorBidi"/>
          <w:lang w:val="zh-HK" w:eastAsia="zh-TW"/>
        </w:rPr>
        <w:t>）是一種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Style w:val="Strong"/>
          <w:rFonts w:eastAsia="PMingLiU" w:cstheme="minorBidi"/>
          <w:lang w:val="zh-HK" w:eastAsia="zh-TW"/>
        </w:rPr>
        <w:t>病毒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Fonts w:eastAsia="PMingLiU" w:cstheme="minorBidi"/>
          <w:lang w:val="zh-HK" w:eastAsia="zh-TW"/>
        </w:rPr>
        <w:t>，影響遍及了全球各地的人士。</w:t>
      </w:r>
    </w:p>
    <w:p w14:paraId="7AD524E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病毒是指疾病，能夠輕易人傳人。</w:t>
      </w:r>
    </w:p>
    <w:p w14:paraId="5DF4C2B9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新冠病毒傳播速度很快。</w:t>
      </w:r>
    </w:p>
    <w:p w14:paraId="11DF1E22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新冠病毒已列為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Style w:val="Strong"/>
          <w:rFonts w:eastAsia="PMingLiU" w:cstheme="minorBidi"/>
          <w:lang w:val="zh-HK" w:eastAsia="zh-TW"/>
        </w:rPr>
        <w:t>全球大流行病毒</w:t>
      </w:r>
      <w:r w:rsidRPr="008A44A5">
        <w:rPr>
          <w:rFonts w:eastAsia="PMingLiU" w:cstheme="minorBidi"/>
          <w:lang w:val="zh-HK" w:eastAsia="zh-TW"/>
        </w:rPr>
        <w:t>之一。</w:t>
      </w:r>
    </w:p>
    <w:p w14:paraId="3793B98C" w14:textId="77777777" w:rsidR="00DB0295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當病毒於全球眾多國家快速傳播時，就會廣泛蔓延，形成疾病大爆發。</w:t>
      </w:r>
    </w:p>
    <w:p w14:paraId="3941F65E" w14:textId="77777777" w:rsidR="00DB0295" w:rsidRPr="008A44A5" w:rsidRDefault="00DA76B3" w:rsidP="00DB0295">
      <w:pPr>
        <w:pStyle w:val="Heading2"/>
        <w:rPr>
          <w:rFonts w:eastAsia="PMingLiU" w:cstheme="minorBidi"/>
          <w:lang w:val="en-AU"/>
        </w:rPr>
      </w:pPr>
      <w:bookmarkStart w:id="16" w:name="_Toc256000005"/>
      <w:r w:rsidRPr="008A44A5">
        <w:rPr>
          <w:rFonts w:eastAsia="PMingLiU" w:cstheme="minorBidi"/>
          <w:lang w:val="zh-HK"/>
        </w:rPr>
        <w:t xml:space="preserve">NDIS </w:t>
      </w:r>
      <w:proofErr w:type="spellStart"/>
      <w:r w:rsidRPr="008A44A5">
        <w:rPr>
          <w:rFonts w:eastAsia="PMingLiU" w:cstheme="minorBidi"/>
          <w:lang w:val="zh-HK"/>
        </w:rPr>
        <w:t>運作方式作出之變更</w:t>
      </w:r>
      <w:bookmarkEnd w:id="16"/>
      <w:proofErr w:type="spellEnd"/>
    </w:p>
    <w:p w14:paraId="32954B1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目前，新冠病毒於澳洲影響着眾多人士。</w:t>
      </w:r>
    </w:p>
    <w:p w14:paraId="246D99A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我們須要改變辦公模式，以保障：</w:t>
      </w:r>
    </w:p>
    <w:p w14:paraId="1BAB6FC9" w14:textId="77777777" w:rsidR="00EB18AD" w:rsidRPr="008A44A5" w:rsidRDefault="00DA76B3" w:rsidP="00EB18AD">
      <w:pPr>
        <w:pStyle w:val="ListParagraph"/>
        <w:numPr>
          <w:ilvl w:val="0"/>
          <w:numId w:val="4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您自己</w:t>
      </w:r>
      <w:proofErr w:type="spellEnd"/>
    </w:p>
    <w:p w14:paraId="1AEC31A3" w14:textId="77777777" w:rsidR="00EB18AD" w:rsidRPr="008A44A5" w:rsidRDefault="00DA76B3" w:rsidP="00EB18AD">
      <w:pPr>
        <w:pStyle w:val="ListParagraph"/>
        <w:numPr>
          <w:ilvl w:val="0"/>
          <w:numId w:val="4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支援工作人員</w:t>
      </w:r>
      <w:proofErr w:type="spellEnd"/>
    </w:p>
    <w:p w14:paraId="7238F5DB" w14:textId="77777777" w:rsidR="00EB18AD" w:rsidRPr="008A44A5" w:rsidRDefault="00DA76B3" w:rsidP="00EB18AD">
      <w:pPr>
        <w:pStyle w:val="ListParagraph"/>
        <w:numPr>
          <w:ilvl w:val="0"/>
          <w:numId w:val="4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社區人士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0E3CC2E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關於這些轉變，公眾問了我們非常多問題。</w:t>
      </w:r>
    </w:p>
    <w:p w14:paraId="4C0CF00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他們問及的主要範疇為：</w:t>
      </w:r>
    </w:p>
    <w:p w14:paraId="27602E08" w14:textId="77777777" w:rsidR="00EB18AD" w:rsidRPr="008A44A5" w:rsidRDefault="00DA76B3" w:rsidP="00EB18AD">
      <w:pPr>
        <w:pStyle w:val="ListParagraph"/>
        <w:numPr>
          <w:ilvl w:val="0"/>
          <w:numId w:val="5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加入</w:t>
      </w:r>
      <w:proofErr w:type="spellEnd"/>
      <w:r w:rsidRPr="008A44A5">
        <w:rPr>
          <w:rFonts w:eastAsia="PMingLiU" w:cstheme="minorBidi"/>
          <w:lang w:val="zh-HK"/>
        </w:rPr>
        <w:t>NDIS</w:t>
      </w:r>
    </w:p>
    <w:p w14:paraId="2FD2B050" w14:textId="77777777" w:rsidR="00EB18AD" w:rsidRPr="008A44A5" w:rsidRDefault="00DA76B3" w:rsidP="00EB18AD">
      <w:pPr>
        <w:pStyle w:val="ListParagraph"/>
        <w:numPr>
          <w:ilvl w:val="0"/>
          <w:numId w:val="5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審查個人計畫</w:t>
      </w:r>
      <w:proofErr w:type="spellEnd"/>
    </w:p>
    <w:p w14:paraId="40C2CADF" w14:textId="77777777" w:rsidR="00EB18AD" w:rsidRPr="008A44A5" w:rsidRDefault="00DA76B3" w:rsidP="00EB18AD">
      <w:pPr>
        <w:pStyle w:val="ListParagraph"/>
        <w:numPr>
          <w:ilvl w:val="0"/>
          <w:numId w:val="5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下一項個人計畫涵蓋的支援服務</w:t>
      </w:r>
    </w:p>
    <w:p w14:paraId="0BEDB6BD" w14:textId="77777777" w:rsidR="00EB18AD" w:rsidRPr="008A44A5" w:rsidRDefault="00DA76B3" w:rsidP="00EB18AD">
      <w:pPr>
        <w:pStyle w:val="ListParagraph"/>
        <w:numPr>
          <w:ilvl w:val="0"/>
          <w:numId w:val="5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延續計畫</w:t>
      </w:r>
      <w:proofErr w:type="spellEnd"/>
    </w:p>
    <w:p w14:paraId="39882F73" w14:textId="77777777" w:rsidR="00EB18AD" w:rsidRPr="008A44A5" w:rsidRDefault="00DA76B3" w:rsidP="00EB18AD">
      <w:pPr>
        <w:pStyle w:val="ListParagraph"/>
        <w:numPr>
          <w:ilvl w:val="0"/>
          <w:numId w:val="5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援助七歲以下的兒童</w:t>
      </w:r>
      <w:proofErr w:type="spellEnd"/>
    </w:p>
    <w:p w14:paraId="389130DC" w14:textId="77777777" w:rsidR="00EB18AD" w:rsidRPr="008A44A5" w:rsidRDefault="00DA76B3" w:rsidP="00EB18AD">
      <w:pPr>
        <w:pStyle w:val="ListParagraph"/>
        <w:numPr>
          <w:ilvl w:val="0"/>
          <w:numId w:val="5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將計畫內的津貼用於其他方面。</w:t>
      </w:r>
    </w:p>
    <w:p w14:paraId="350C38D8" w14:textId="7B0A35DC" w:rsidR="00DB0295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就問及的大量問題中，後面數頁載有我們的答覆。</w:t>
      </w:r>
    </w:p>
    <w:p w14:paraId="30ED96E7" w14:textId="77777777" w:rsidR="00DB0295" w:rsidRPr="008A44A5" w:rsidRDefault="00DA76B3" w:rsidP="00DB0295">
      <w:pPr>
        <w:pStyle w:val="Heading2"/>
        <w:rPr>
          <w:rFonts w:eastAsia="PMingLiU" w:cstheme="minorBidi"/>
          <w:lang w:val="en-AU"/>
        </w:rPr>
      </w:pPr>
      <w:bookmarkStart w:id="17" w:name="_Toc256000006"/>
      <w:proofErr w:type="spellStart"/>
      <w:r w:rsidRPr="008A44A5">
        <w:rPr>
          <w:rFonts w:eastAsia="PMingLiU" w:cstheme="minorBidi"/>
          <w:lang w:val="zh-HK"/>
        </w:rPr>
        <w:lastRenderedPageBreak/>
        <w:t>加入</w:t>
      </w:r>
      <w:r w:rsidRPr="008A44A5">
        <w:rPr>
          <w:rFonts w:eastAsia="PMingLiU" w:cstheme="minorBidi"/>
          <w:lang w:val="zh-HK"/>
        </w:rPr>
        <w:t>NDIS</w:t>
      </w:r>
      <w:bookmarkEnd w:id="17"/>
      <w:proofErr w:type="spellEnd"/>
    </w:p>
    <w:p w14:paraId="25C2ECFE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此部分的問題涉及希望加入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的人士。</w:t>
      </w:r>
    </w:p>
    <w:p w14:paraId="420A9448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我如何提出「加入計畫申請」？</w:t>
      </w:r>
    </w:p>
    <w:p w14:paraId="2AE756FD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Fonts w:eastAsia="PMingLiU" w:cstheme="minorBidi"/>
          <w:b/>
          <w:bCs/>
          <w:lang w:val="zh-HK" w:eastAsia="zh-TW"/>
        </w:rPr>
        <w:t>加入計畫申請</w:t>
      </w:r>
      <w:r w:rsidRPr="008A44A5">
        <w:rPr>
          <w:rFonts w:eastAsia="PMingLiU" w:cstheme="minorBidi"/>
          <w:lang w:val="zh-HK" w:eastAsia="zh-TW"/>
        </w:rPr>
        <w:t>是成為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成員的第一步。</w:t>
      </w:r>
    </w:p>
    <w:p w14:paraId="0800F0AB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當您提出加入計畫申請時，意味您要求參與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。</w:t>
      </w:r>
    </w:p>
    <w:p w14:paraId="271D91E9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您仍然能夠提出加入計畫申請。</w:t>
      </w:r>
    </w:p>
    <w:p w14:paraId="34735D8E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您可以將加入計畫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Fonts w:eastAsia="PMingLiU" w:cstheme="minorBidi"/>
          <w:lang w:val="zh-HK" w:eastAsia="zh-TW"/>
        </w:rPr>
        <w:t>申請表寄給我們：</w:t>
      </w:r>
    </w:p>
    <w:p w14:paraId="48D8D61F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郵寄地址：</w:t>
      </w:r>
      <w:r w:rsidRPr="008A44A5">
        <w:rPr>
          <w:rFonts w:eastAsia="PMingLiU" w:cstheme="minorBidi"/>
          <w:lang w:val="zh-HK" w:eastAsia="zh-TW"/>
        </w:rPr>
        <w:t>GPO Box 700</w:t>
      </w:r>
    </w:p>
    <w:p w14:paraId="419B2C5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Canberra</w:t>
      </w:r>
    </w:p>
    <w:p w14:paraId="78FFFD15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ACT 2601</w:t>
      </w:r>
    </w:p>
    <w:p w14:paraId="0F9D10C8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您亦可以致電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Fonts w:eastAsia="PMingLiU" w:cstheme="minorBidi"/>
          <w:b/>
          <w:bCs/>
          <w:lang w:val="zh-HK" w:eastAsia="zh-TW"/>
        </w:rPr>
        <w:t>1800 800 110</w:t>
      </w:r>
      <w:r w:rsidRPr="008A44A5">
        <w:rPr>
          <w:rFonts w:eastAsia="PMingLiU" w:cstheme="minorBidi"/>
          <w:lang w:val="zh-HK" w:eastAsia="zh-TW"/>
        </w:rPr>
        <w:t>聯絡我們。</w:t>
      </w:r>
    </w:p>
    <w:p w14:paraId="17998FC4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我已經提出加入計畫申請，下一步呢？</w:t>
      </w:r>
    </w:p>
    <w:p w14:paraId="792D1423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我們會查看您的加入計畫申請，然後決定您是否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Style w:val="Strong"/>
          <w:rFonts w:eastAsia="PMingLiU" w:cstheme="minorBidi"/>
          <w:lang w:val="zh-HK" w:eastAsia="zh-TW"/>
        </w:rPr>
        <w:t>符合資格</w:t>
      </w:r>
      <w:r w:rsidRPr="008A44A5">
        <w:rPr>
          <w:rFonts w:eastAsia="PMingLiU" w:cstheme="minorBidi"/>
          <w:lang w:val="zh-HK" w:eastAsia="zh-TW"/>
        </w:rPr>
        <w:t>參與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。</w:t>
      </w:r>
    </w:p>
    <w:p w14:paraId="516A7CEC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您要符合資格，必須滿足適合加入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的條件。</w:t>
      </w:r>
    </w:p>
    <w:p w14:paraId="7D474D76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我們會致電予您，就該計畫安排預約會晤。</w:t>
      </w:r>
    </w:p>
    <w:p w14:paraId="33739F0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會晤將以下述方式進行：</w:t>
      </w:r>
    </w:p>
    <w:p w14:paraId="75A7BC02" w14:textId="77777777" w:rsidR="00EB18AD" w:rsidRPr="008A44A5" w:rsidRDefault="00DA76B3" w:rsidP="00EB18AD">
      <w:pPr>
        <w:pStyle w:val="ListParagraph"/>
        <w:numPr>
          <w:ilvl w:val="0"/>
          <w:numId w:val="5"/>
        </w:numPr>
        <w:ind w:left="714" w:hanging="357"/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電話</w:t>
      </w:r>
      <w:proofErr w:type="spellEnd"/>
    </w:p>
    <w:p w14:paraId="3EE47FFA" w14:textId="77777777" w:rsidR="00EB18AD" w:rsidRPr="008A44A5" w:rsidRDefault="00DA76B3" w:rsidP="00EB18AD">
      <w:pPr>
        <w:pStyle w:val="ListParagraph"/>
        <w:numPr>
          <w:ilvl w:val="0"/>
          <w:numId w:val="5"/>
        </w:numPr>
        <w:ind w:left="714" w:hanging="357"/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電函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5F0E7F59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我們目前無法與您面對面商討計畫。</w:t>
      </w:r>
    </w:p>
    <w:p w14:paraId="4A3857E4" w14:textId="77777777" w:rsidR="002A49DB" w:rsidRPr="008A44A5" w:rsidRDefault="00DA76B3" w:rsidP="00EB18AD">
      <w:pPr>
        <w:rPr>
          <w:rFonts w:eastAsia="PMingLiU" w:cstheme="minorBidi"/>
          <w:b/>
          <w:bCs/>
          <w:color w:val="6B2976"/>
          <w:sz w:val="32"/>
          <w:szCs w:val="26"/>
          <w:lang w:val="x-none" w:eastAsia="x-none"/>
        </w:rPr>
      </w:pPr>
      <w:r w:rsidRPr="008A44A5">
        <w:rPr>
          <w:rFonts w:eastAsia="PMingLiU" w:cstheme="minorBidi"/>
          <w:lang w:eastAsia="zh-TW"/>
        </w:rPr>
        <w:br w:type="page"/>
      </w:r>
    </w:p>
    <w:p w14:paraId="6E90A882" w14:textId="77777777" w:rsidR="00DB0295" w:rsidRPr="008A44A5" w:rsidRDefault="00DA76B3" w:rsidP="00F61766">
      <w:pPr>
        <w:pStyle w:val="Heading2"/>
        <w:rPr>
          <w:rFonts w:eastAsia="PMingLiU" w:cstheme="minorBidi"/>
        </w:rPr>
      </w:pPr>
      <w:bookmarkStart w:id="18" w:name="_Toc256000007"/>
      <w:proofErr w:type="spellStart"/>
      <w:r w:rsidRPr="008A44A5">
        <w:rPr>
          <w:rFonts w:eastAsia="PMingLiU" w:cstheme="minorBidi"/>
          <w:lang w:val="zh-HK"/>
        </w:rPr>
        <w:lastRenderedPageBreak/>
        <w:t>審查個人計畫</w:t>
      </w:r>
      <w:bookmarkEnd w:id="18"/>
      <w:proofErr w:type="spellEnd"/>
    </w:p>
    <w:p w14:paraId="3E9D6588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Style w:val="Strong"/>
          <w:rFonts w:eastAsia="PMingLiU" w:cstheme="minorBidi"/>
          <w:lang w:val="zh-HK" w:eastAsia="zh-TW"/>
        </w:rPr>
        <w:t>審查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Fonts w:eastAsia="PMingLiU" w:cstheme="minorBidi"/>
          <w:lang w:val="zh-HK" w:eastAsia="zh-TW"/>
        </w:rPr>
        <w:t>是指我們核對檢查資料，並查看計畫是否順利進行。</w:t>
      </w:r>
    </w:p>
    <w:p w14:paraId="374CF83C" w14:textId="7C37F843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此部分的問題涉及希望計畫獲得審查的人士。</w:t>
      </w:r>
    </w:p>
    <w:p w14:paraId="1EDBE9DE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如果我已經預約了計畫審查呢？</w:t>
      </w:r>
    </w:p>
    <w:p w14:paraId="75A7BBD8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我們仍在執行計畫審查工作。</w:t>
      </w:r>
    </w:p>
    <w:p w14:paraId="3EDE3146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如果您已經預約了計畫審查，我們會通過以下方式聯絡您：</w:t>
      </w:r>
    </w:p>
    <w:p w14:paraId="6D15222B" w14:textId="77777777" w:rsidR="00EB18AD" w:rsidRPr="008A44A5" w:rsidRDefault="00DA76B3" w:rsidP="00EB18AD">
      <w:pPr>
        <w:pStyle w:val="ListParagraph"/>
        <w:numPr>
          <w:ilvl w:val="0"/>
          <w:numId w:val="24"/>
        </w:numPr>
        <w:ind w:left="714" w:hanging="357"/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電話</w:t>
      </w:r>
      <w:proofErr w:type="spellEnd"/>
    </w:p>
    <w:p w14:paraId="5ECCC05C" w14:textId="77777777" w:rsidR="00EB18AD" w:rsidRPr="008A44A5" w:rsidRDefault="00DA76B3" w:rsidP="00EB18AD">
      <w:pPr>
        <w:pStyle w:val="ListParagraph"/>
        <w:numPr>
          <w:ilvl w:val="0"/>
          <w:numId w:val="24"/>
        </w:numPr>
        <w:ind w:left="714" w:hanging="357"/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電函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6FFC6342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如情況有變，我們會通知您。</w:t>
      </w:r>
    </w:p>
    <w:p w14:paraId="4078D303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如果我本來並未預約計畫審查，而我的計畫將到期，應如何處理？</w:t>
      </w:r>
    </w:p>
    <w:p w14:paraId="7643F3A0" w14:textId="77777777" w:rsidR="00EB18AD" w:rsidRPr="008A44A5" w:rsidRDefault="00DA76B3" w:rsidP="00EB18AD">
      <w:pPr>
        <w:rPr>
          <w:rStyle w:val="Strong"/>
          <w:rFonts w:eastAsia="PMingLiU" w:cstheme="minorBidi"/>
          <w:b w:val="0"/>
          <w:bCs w:val="0"/>
          <w:lang w:eastAsia="zh-TW"/>
        </w:rPr>
      </w:pPr>
      <w:r w:rsidRPr="008A44A5">
        <w:rPr>
          <w:rFonts w:eastAsia="PMingLiU" w:cstheme="minorBidi"/>
          <w:lang w:val="zh-HK" w:eastAsia="zh-TW"/>
        </w:rPr>
        <w:t>如果您現有的計畫即將到期，我們會將此計畫延續</w:t>
      </w:r>
      <w:r w:rsidRPr="008A44A5">
        <w:rPr>
          <w:rFonts w:eastAsia="PMingLiU" w:cstheme="minorBidi"/>
          <w:lang w:val="zh-HK" w:eastAsia="zh-TW"/>
        </w:rPr>
        <w:br/>
      </w:r>
      <w:r w:rsidRPr="008A44A5">
        <w:rPr>
          <w:rFonts w:eastAsia="PMingLiU" w:cstheme="minorBidi"/>
          <w:lang w:val="zh-HK" w:eastAsia="zh-TW"/>
        </w:rPr>
        <w:t>多一年。</w:t>
      </w:r>
    </w:p>
    <w:p w14:paraId="27E643A7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我們會致電聯絡您，於通話時安排完成計畫審查事宜的時間。</w:t>
      </w:r>
    </w:p>
    <w:p w14:paraId="47BE2154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如果您希望延續計畫，我們會與您談及如何延續計畫。</w:t>
      </w:r>
    </w:p>
    <w:p w14:paraId="64116E2D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我們能夠將計畫延續至兩年。</w:t>
      </w:r>
    </w:p>
    <w:p w14:paraId="0BBCAC50" w14:textId="0A3C29AA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如果您的計畫即將到期，且對原計畫感到滿意</w:t>
      </w:r>
      <w:r w:rsidRPr="008A44A5">
        <w:rPr>
          <w:rFonts w:eastAsia="PMingLiU" w:cstheme="minorBidi"/>
          <w:lang w:val="zh-HK" w:eastAsia="zh-TW"/>
        </w:rPr>
        <w:t xml:space="preserve">, </w:t>
      </w:r>
      <w:r w:rsidRPr="008A44A5">
        <w:rPr>
          <w:rFonts w:eastAsia="PMingLiU" w:cstheme="minorBidi"/>
          <w:lang w:val="zh-HK" w:eastAsia="zh-TW"/>
        </w:rPr>
        <w:t>則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Fonts w:eastAsia="PMingLiU" w:cstheme="minorBidi"/>
          <w:lang w:val="zh-HK" w:eastAsia="zh-TW"/>
        </w:rPr>
        <w:t>無須理會。</w:t>
      </w:r>
    </w:p>
    <w:p w14:paraId="602B251E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等待新計畫期間，我應該做甚麼？</w:t>
      </w:r>
    </w:p>
    <w:p w14:paraId="723BE89B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在您等待新計畫時，舊計畫可能會到期。</w:t>
      </w:r>
    </w:p>
    <w:p w14:paraId="7F57740C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如此，您無須施行任何舉動。</w:t>
      </w:r>
    </w:p>
    <w:p w14:paraId="590BE65F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我們會將舊計畫延續多一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Fonts w:eastAsia="PMingLiU" w:cstheme="minorBidi"/>
          <w:lang w:val="zh-HK" w:eastAsia="zh-TW"/>
        </w:rPr>
        <w:t>年。</w:t>
      </w:r>
    </w:p>
    <w:p w14:paraId="3891A7A6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隨後，當新計畫生效時，您就能夠開始使用。</w:t>
      </w:r>
    </w:p>
    <w:p w14:paraId="46D95CAD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我們會向您寄送一份新計畫副本。</w:t>
      </w:r>
    </w:p>
    <w:p w14:paraId="1BC53CBB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lastRenderedPageBreak/>
        <w:t>您無須聯絡我們，如果：</w:t>
      </w:r>
    </w:p>
    <w:p w14:paraId="78B78A47" w14:textId="77777777" w:rsidR="00EB18AD" w:rsidRPr="008A44A5" w:rsidRDefault="00DA76B3" w:rsidP="00EB18AD">
      <w:pPr>
        <w:pStyle w:val="ListParagraph"/>
        <w:numPr>
          <w:ilvl w:val="0"/>
          <w:numId w:val="15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您已經預約了計畫會晤</w:t>
      </w:r>
      <w:proofErr w:type="spellEnd"/>
    </w:p>
    <w:p w14:paraId="3440B669" w14:textId="77777777" w:rsidR="00EB18AD" w:rsidRPr="008A44A5" w:rsidRDefault="00DA76B3" w:rsidP="00EB18AD">
      <w:pPr>
        <w:pStyle w:val="ListParagraph"/>
        <w:numPr>
          <w:ilvl w:val="0"/>
          <w:numId w:val="15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還未收到新計畫的郵件。</w:t>
      </w:r>
    </w:p>
    <w:p w14:paraId="31A2B449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如果我正等候獲得首次計畫呢？</w:t>
      </w:r>
    </w:p>
    <w:p w14:paraId="49EB1BB3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如果我們向您寄一封信，信中說明您符合加入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的資格，我們會儘快致電聯絡您。</w:t>
      </w:r>
    </w:p>
    <w:p w14:paraId="5B92914B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您的首次計畫會晤將以下述方式完成：</w:t>
      </w:r>
    </w:p>
    <w:p w14:paraId="20DCE056" w14:textId="77777777" w:rsidR="00EB18AD" w:rsidRPr="008A44A5" w:rsidRDefault="00DA76B3" w:rsidP="00EB18AD">
      <w:pPr>
        <w:pStyle w:val="ListParagraph"/>
        <w:numPr>
          <w:ilvl w:val="0"/>
          <w:numId w:val="25"/>
        </w:numPr>
        <w:ind w:left="714" w:hanging="357"/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電話</w:t>
      </w:r>
      <w:proofErr w:type="spellEnd"/>
    </w:p>
    <w:p w14:paraId="549700E8" w14:textId="77777777" w:rsidR="00EB18AD" w:rsidRPr="008A44A5" w:rsidRDefault="00DA76B3" w:rsidP="00EB18AD">
      <w:pPr>
        <w:pStyle w:val="ListParagraph"/>
        <w:numPr>
          <w:ilvl w:val="0"/>
          <w:numId w:val="25"/>
        </w:numPr>
        <w:ind w:left="714" w:hanging="357"/>
        <w:rPr>
          <w:rStyle w:val="Strong"/>
          <w:rFonts w:eastAsia="PMingLiU" w:cstheme="minorBidi"/>
          <w:b w:val="0"/>
          <w:bCs w:val="0"/>
        </w:rPr>
      </w:pPr>
      <w:proofErr w:type="spellStart"/>
      <w:r w:rsidRPr="008A44A5">
        <w:rPr>
          <w:rStyle w:val="Strong"/>
          <w:rFonts w:eastAsia="PMingLiU" w:cstheme="minorBidi"/>
          <w:b w:val="0"/>
          <w:bCs w:val="0"/>
          <w:lang w:val="zh-HK"/>
        </w:rPr>
        <w:t>電函</w:t>
      </w:r>
      <w:proofErr w:type="spellEnd"/>
      <w:r w:rsidRPr="008A44A5">
        <w:rPr>
          <w:rStyle w:val="Strong"/>
          <w:rFonts w:eastAsia="PMingLiU" w:cstheme="minorBidi"/>
          <w:b w:val="0"/>
          <w:bCs w:val="0"/>
          <w:lang w:val="zh-HK"/>
        </w:rPr>
        <w:t>。</w:t>
      </w:r>
    </w:p>
    <w:p w14:paraId="400AB0ED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如果我須要儘速為計劃作出重要變更呢？</w:t>
      </w:r>
    </w:p>
    <w:p w14:paraId="75325C78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您可以致電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Style w:val="Strong"/>
          <w:rFonts w:eastAsia="PMingLiU" w:cstheme="minorBidi"/>
          <w:lang w:val="zh-HK" w:eastAsia="zh-TW"/>
        </w:rPr>
        <w:t>1800 800 110</w:t>
      </w:r>
      <w:r w:rsidRPr="008A44A5">
        <w:rPr>
          <w:rFonts w:eastAsia="PMingLiU" w:cstheme="minorBidi"/>
          <w:lang w:val="zh-HK" w:eastAsia="zh-TW"/>
        </w:rPr>
        <w:t>聯絡我們。</w:t>
      </w:r>
    </w:p>
    <w:p w14:paraId="281268C6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我們能夠協助您，如果：</w:t>
      </w:r>
    </w:p>
    <w:p w14:paraId="654A2D19" w14:textId="77777777" w:rsidR="00EB18AD" w:rsidRPr="008A44A5" w:rsidRDefault="00DA76B3" w:rsidP="00EB18AD">
      <w:pPr>
        <w:pStyle w:val="ListParagraph"/>
        <w:numPr>
          <w:ilvl w:val="0"/>
          <w:numId w:val="23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您須要為計畫的支援服務作出重要變更</w:t>
      </w:r>
    </w:p>
    <w:p w14:paraId="69B1089F" w14:textId="77777777" w:rsidR="00EB18AD" w:rsidRPr="008A44A5" w:rsidRDefault="00DA76B3" w:rsidP="00EB18AD">
      <w:pPr>
        <w:pStyle w:val="ListParagraph"/>
        <w:numPr>
          <w:ilvl w:val="0"/>
          <w:numId w:val="23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您須要儘速作出變更</w:t>
      </w:r>
      <w:proofErr w:type="spellEnd"/>
    </w:p>
    <w:p w14:paraId="47A4B538" w14:textId="77777777" w:rsidR="00EB18AD" w:rsidRPr="008A44A5" w:rsidRDefault="00DA76B3" w:rsidP="00EB18AD">
      <w:pPr>
        <w:pStyle w:val="ListParagraph"/>
        <w:numPr>
          <w:ilvl w:val="0"/>
          <w:numId w:val="6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計畫不包括您所需的支援服務。</w:t>
      </w:r>
    </w:p>
    <w:p w14:paraId="14C9100B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新計畫生效前，您仍能夠獲得支援服務津貼。</w:t>
      </w:r>
    </w:p>
    <w:p w14:paraId="007942A7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您可以發送電郵聯絡我們，以：</w:t>
      </w:r>
    </w:p>
    <w:p w14:paraId="46FEAD2D" w14:textId="77777777" w:rsidR="00EB18AD" w:rsidRPr="008A44A5" w:rsidRDefault="00DA76B3" w:rsidP="00EB18AD">
      <w:pPr>
        <w:pStyle w:val="ListParagraph"/>
        <w:numPr>
          <w:ilvl w:val="0"/>
          <w:numId w:val="8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解釋您需要不同的支援服務的理由</w:t>
      </w:r>
    </w:p>
    <w:p w14:paraId="33466D25" w14:textId="77777777" w:rsidR="00EB18AD" w:rsidRPr="008A44A5" w:rsidRDefault="00DA76B3" w:rsidP="00EB18AD">
      <w:pPr>
        <w:pStyle w:val="ListParagraph"/>
        <w:numPr>
          <w:ilvl w:val="0"/>
          <w:numId w:val="6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向我們提交需要這類支援服務的證明。</w:t>
      </w:r>
    </w:p>
    <w:p w14:paraId="2FD5E28F" w14:textId="77777777" w:rsidR="00EB18AD" w:rsidRPr="008A44A5" w:rsidRDefault="00DA76B3">
      <w:pPr>
        <w:spacing w:before="0" w:after="0" w:line="240" w:lineRule="auto"/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eastAsia="zh-TW"/>
        </w:rPr>
        <w:br w:type="page"/>
      </w:r>
    </w:p>
    <w:p w14:paraId="3B6151AE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lastRenderedPageBreak/>
        <w:t>相比上一次的計畫審查，這次會有所不同嗎？</w:t>
      </w:r>
    </w:p>
    <w:p w14:paraId="1F874FDD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會。這一次我們將以下述方式來審查計畫：</w:t>
      </w:r>
    </w:p>
    <w:p w14:paraId="250F87FC" w14:textId="77777777" w:rsidR="00EB18AD" w:rsidRPr="008A44A5" w:rsidRDefault="00DA76B3" w:rsidP="00EB18AD">
      <w:pPr>
        <w:pStyle w:val="ListParagraph"/>
        <w:numPr>
          <w:ilvl w:val="0"/>
          <w:numId w:val="9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電話</w:t>
      </w:r>
      <w:proofErr w:type="spellEnd"/>
    </w:p>
    <w:p w14:paraId="5FE098F3" w14:textId="77777777" w:rsidR="00EB18AD" w:rsidRPr="008A44A5" w:rsidRDefault="00DA76B3" w:rsidP="00EB18AD">
      <w:pPr>
        <w:pStyle w:val="ListParagraph"/>
        <w:numPr>
          <w:ilvl w:val="0"/>
          <w:numId w:val="8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電函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46588A47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我們會聯絡您，您可以告訴我們您希望</w:t>
      </w:r>
      <w:r w:rsidRPr="008A44A5">
        <w:rPr>
          <w:rFonts w:eastAsia="PMingLiU" w:cstheme="minorBidi"/>
          <w:lang w:val="zh-HK" w:eastAsia="zh-TW"/>
        </w:rPr>
        <w:br/>
      </w:r>
      <w:r w:rsidRPr="008A44A5">
        <w:rPr>
          <w:rFonts w:eastAsia="PMingLiU" w:cstheme="minorBidi"/>
          <w:lang w:val="zh-HK" w:eastAsia="zh-TW"/>
        </w:rPr>
        <w:t>計畫審查如何完成。</w:t>
      </w:r>
    </w:p>
    <w:p w14:paraId="4DBDA42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審查期間，您能夠知會我們對以下方面作出改變：</w:t>
      </w:r>
    </w:p>
    <w:p w14:paraId="7F4E53C3" w14:textId="77777777" w:rsidR="00EB18AD" w:rsidRPr="008A44A5" w:rsidRDefault="00DA76B3" w:rsidP="00EB18AD">
      <w:pPr>
        <w:pStyle w:val="ListParagraph"/>
        <w:numPr>
          <w:ilvl w:val="0"/>
          <w:numId w:val="10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支援需要</w:t>
      </w:r>
      <w:proofErr w:type="spellEnd"/>
    </w:p>
    <w:p w14:paraId="7AF04E81" w14:textId="77777777" w:rsidR="00EB18AD" w:rsidRPr="008A44A5" w:rsidRDefault="00DA76B3" w:rsidP="00EB18AD">
      <w:pPr>
        <w:pStyle w:val="ListParagraph"/>
        <w:numPr>
          <w:ilvl w:val="0"/>
          <w:numId w:val="9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目標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7000B60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您可以發送電郵聯絡我們，以：</w:t>
      </w:r>
    </w:p>
    <w:p w14:paraId="66532A0A" w14:textId="77777777" w:rsidR="00EB18AD" w:rsidRPr="008A44A5" w:rsidRDefault="00DA76B3" w:rsidP="00EB18AD">
      <w:pPr>
        <w:pStyle w:val="ListParagraph"/>
        <w:numPr>
          <w:ilvl w:val="0"/>
          <w:numId w:val="8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解釋您需要不同的支援服務的理由</w:t>
      </w:r>
    </w:p>
    <w:p w14:paraId="1F80AE35" w14:textId="77777777" w:rsidR="00EB18AD" w:rsidRPr="008A44A5" w:rsidRDefault="00DA76B3" w:rsidP="00EB18AD">
      <w:pPr>
        <w:pStyle w:val="ListParagraph"/>
        <w:numPr>
          <w:ilvl w:val="0"/>
          <w:numId w:val="8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向我們提交需要這類支援服務的證明。</w:t>
      </w:r>
    </w:p>
    <w:p w14:paraId="26A7E24D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我已經要求安排計畫審查，然而我還未得知其進展。我應如何處理？</w:t>
      </w:r>
    </w:p>
    <w:p w14:paraId="11A15C8C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我們會聯絡您，告訴您計畫審查的事宜。</w:t>
      </w:r>
    </w:p>
    <w:p w14:paraId="76681FA7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您仍然能夠繼續使用舊計畫，直至：</w:t>
      </w:r>
    </w:p>
    <w:p w14:paraId="13933DBC" w14:textId="77777777" w:rsidR="00EB18AD" w:rsidRPr="008A44A5" w:rsidRDefault="00DA76B3" w:rsidP="00EB18AD">
      <w:pPr>
        <w:pStyle w:val="ListParagraph"/>
        <w:numPr>
          <w:ilvl w:val="0"/>
          <w:numId w:val="11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我們進行審查工作</w:t>
      </w:r>
      <w:proofErr w:type="spellEnd"/>
    </w:p>
    <w:p w14:paraId="12B416B6" w14:textId="77777777" w:rsidR="00EB18AD" w:rsidRPr="008A44A5" w:rsidRDefault="00DA76B3" w:rsidP="00EB18AD">
      <w:pPr>
        <w:pStyle w:val="ListParagraph"/>
        <w:numPr>
          <w:ilvl w:val="0"/>
          <w:numId w:val="11"/>
        </w:numPr>
        <w:rPr>
          <w:rStyle w:val="Strong"/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您已經可以用新計畫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21D80D8D" w14:textId="77777777" w:rsidR="00A21CB6" w:rsidRPr="008A44A5" w:rsidRDefault="00DA76B3">
      <w:pPr>
        <w:pStyle w:val="Heading2"/>
        <w:rPr>
          <w:rFonts w:eastAsia="PMingLiU" w:cstheme="minorBidi"/>
        </w:rPr>
      </w:pPr>
      <w:r w:rsidRPr="008A44A5">
        <w:rPr>
          <w:rFonts w:eastAsia="PMingLiU" w:cstheme="minorBidi"/>
        </w:rPr>
        <w:br w:type="page"/>
      </w:r>
    </w:p>
    <w:p w14:paraId="788C8DFF" w14:textId="77777777" w:rsidR="00F7391B" w:rsidRPr="008A44A5" w:rsidRDefault="00DA76B3">
      <w:pPr>
        <w:pStyle w:val="Heading2"/>
        <w:rPr>
          <w:rFonts w:eastAsia="PMingLiU" w:cstheme="minorBidi"/>
        </w:rPr>
      </w:pPr>
      <w:bookmarkStart w:id="19" w:name="_Toc256000009"/>
      <w:proofErr w:type="spellStart"/>
      <w:r w:rsidRPr="008A44A5">
        <w:rPr>
          <w:rFonts w:eastAsia="PMingLiU" w:cstheme="minorBidi"/>
          <w:lang w:val="zh-HK"/>
        </w:rPr>
        <w:lastRenderedPageBreak/>
        <w:t>下一項個人計畫涵蓋的支援服務</w:t>
      </w:r>
      <w:bookmarkEnd w:id="19"/>
      <w:proofErr w:type="spellEnd"/>
    </w:p>
    <w:p w14:paraId="43305D2F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此部分的問題涉及需要新計畫的人士</w:t>
      </w:r>
    </w:p>
    <w:p w14:paraId="31739D21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我會因</w:t>
      </w:r>
      <w:r w:rsidRPr="008A44A5">
        <w:rPr>
          <w:rStyle w:val="Strong"/>
          <w:rFonts w:eastAsia="PMingLiU" w:cstheme="minorBidi"/>
          <w:lang w:val="zh-HK" w:eastAsia="zh-TW"/>
        </w:rPr>
        <w:t xml:space="preserve"> </w:t>
      </w:r>
      <w:r w:rsidRPr="008A44A5">
        <w:rPr>
          <w:rStyle w:val="Strong"/>
          <w:rFonts w:eastAsia="PMingLiU" w:cstheme="minorBidi"/>
          <w:lang w:val="zh-HK" w:eastAsia="zh-TW"/>
        </w:rPr>
        <w:br/>
      </w:r>
      <w:r w:rsidRPr="008A44A5">
        <w:rPr>
          <w:rStyle w:val="Strong"/>
          <w:rFonts w:eastAsia="PMingLiU" w:cstheme="minorBidi"/>
          <w:lang w:val="zh-HK" w:eastAsia="zh-TW"/>
        </w:rPr>
        <w:t>新冠病毒爆發，而於新計畫獲得較少津貼嗎？</w:t>
      </w:r>
    </w:p>
    <w:p w14:paraId="3B5FD8A6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不會。</w:t>
      </w:r>
    </w:p>
    <w:p w14:paraId="67073417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新計畫發放的金額也許會有差別。</w:t>
      </w:r>
    </w:p>
    <w:p w14:paraId="1A6643C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但並非由於疫情爆發。</w:t>
      </w:r>
    </w:p>
    <w:p w14:paraId="6041FE15" w14:textId="77777777" w:rsidR="00F7391B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只有當您的支援服務需要變更時，金額才會不同。</w:t>
      </w:r>
    </w:p>
    <w:p w14:paraId="5EBD4398" w14:textId="77777777" w:rsidR="00F7391B" w:rsidRPr="008A44A5" w:rsidRDefault="00DA76B3" w:rsidP="00EB18AD">
      <w:pPr>
        <w:pStyle w:val="Heading2"/>
        <w:spacing w:before="480"/>
        <w:rPr>
          <w:rFonts w:eastAsia="PMingLiU" w:cstheme="minorBidi"/>
        </w:rPr>
      </w:pPr>
      <w:bookmarkStart w:id="20" w:name="_Toc256000010"/>
      <w:proofErr w:type="spellStart"/>
      <w:r w:rsidRPr="008A44A5">
        <w:rPr>
          <w:rFonts w:eastAsia="PMingLiU" w:cstheme="minorBidi"/>
          <w:lang w:val="zh-HK"/>
        </w:rPr>
        <w:t>延續計畫</w:t>
      </w:r>
      <w:bookmarkEnd w:id="20"/>
      <w:proofErr w:type="spellEnd"/>
    </w:p>
    <w:p w14:paraId="1DD70180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此部分的問題涉及希望延長計畫的人士。</w:t>
      </w:r>
    </w:p>
    <w:p w14:paraId="5C6158D3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如果我希望將計畫延續一年以上呢？</w:t>
      </w:r>
    </w:p>
    <w:p w14:paraId="1D9981E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我們會於下一次的計畫會晤中，向您談及個人支援服務需要和目標。</w:t>
      </w:r>
    </w:p>
    <w:p w14:paraId="25184572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如果您的個人支援服務需要和目標維持不變，我們將為您提供為期兩年的計畫。</w:t>
      </w:r>
    </w:p>
    <w:p w14:paraId="2F2CDC70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如果於兩年內，您的個人支援服務需要和目標有變，可以要求計畫審查。</w:t>
      </w:r>
    </w:p>
    <w:p w14:paraId="67118D1A" w14:textId="77777777" w:rsidR="00F7391B" w:rsidRPr="008A44A5" w:rsidRDefault="00DA76B3" w:rsidP="00EB18AD">
      <w:pPr>
        <w:rPr>
          <w:rFonts w:eastAsia="PMingLiU" w:cstheme="minorBidi"/>
          <w:b/>
          <w:bCs/>
          <w:color w:val="6B2976"/>
          <w:sz w:val="32"/>
          <w:szCs w:val="26"/>
          <w:lang w:val="x-none" w:eastAsia="x-none"/>
        </w:rPr>
      </w:pPr>
      <w:r w:rsidRPr="008A44A5">
        <w:rPr>
          <w:rFonts w:eastAsia="PMingLiU" w:cstheme="minorBidi"/>
          <w:lang w:eastAsia="zh-TW"/>
        </w:rPr>
        <w:br w:type="page"/>
      </w:r>
    </w:p>
    <w:p w14:paraId="275F052D" w14:textId="77777777" w:rsidR="00D57F39" w:rsidRPr="008A44A5" w:rsidRDefault="00DA76B3" w:rsidP="00D57F39">
      <w:pPr>
        <w:pStyle w:val="Heading2"/>
        <w:rPr>
          <w:rFonts w:eastAsia="PMingLiU" w:cstheme="minorBidi"/>
        </w:rPr>
      </w:pPr>
      <w:bookmarkStart w:id="21" w:name="_Toc256000011"/>
      <w:proofErr w:type="spellStart"/>
      <w:r w:rsidRPr="008A44A5">
        <w:rPr>
          <w:rFonts w:eastAsia="PMingLiU" w:cstheme="minorBidi"/>
          <w:lang w:val="zh-HK"/>
        </w:rPr>
        <w:lastRenderedPageBreak/>
        <w:t>援助七歲以下的兒童</w:t>
      </w:r>
      <w:bookmarkEnd w:id="21"/>
      <w:proofErr w:type="spellEnd"/>
    </w:p>
    <w:p w14:paraId="035643F4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此部分的問題涉及須要照顧七歲以下殘障兒童的父母和監護人。</w:t>
      </w:r>
    </w:p>
    <w:p w14:paraId="1F798863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兒童每年會有很大變化。</w:t>
      </w:r>
    </w:p>
    <w:p w14:paraId="1471FFE8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他們的支援服務需要和目標亦會隨之大大改變。</w:t>
      </w:r>
    </w:p>
    <w:p w14:paraId="747314C3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我們有必要與您商討兒女的：</w:t>
      </w:r>
    </w:p>
    <w:p w14:paraId="7DF0607E" w14:textId="77777777" w:rsidR="00EB18AD" w:rsidRPr="008A44A5" w:rsidRDefault="00DA76B3" w:rsidP="00EB18AD">
      <w:pPr>
        <w:pStyle w:val="ListParagraph"/>
        <w:numPr>
          <w:ilvl w:val="0"/>
          <w:numId w:val="20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目標</w:t>
      </w:r>
      <w:proofErr w:type="spellEnd"/>
    </w:p>
    <w:p w14:paraId="09B2B218" w14:textId="77777777" w:rsidR="00EB18AD" w:rsidRPr="008A44A5" w:rsidRDefault="00DA76B3" w:rsidP="00EB18AD">
      <w:pPr>
        <w:pStyle w:val="ListParagraph"/>
        <w:numPr>
          <w:ilvl w:val="0"/>
          <w:numId w:val="20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支援需要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276700FC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我的兒女最近才獲得計畫審查。我兒女的新計畫會持續多久？</w:t>
      </w:r>
    </w:p>
    <w:p w14:paraId="359D9B37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您的幼童成長伴侶能夠幫助您決定兒女的新計畫應持續多久。</w:t>
      </w:r>
    </w:p>
    <w:p w14:paraId="7A585462" w14:textId="77777777" w:rsidR="00EB18AD" w:rsidRPr="008A44A5" w:rsidRDefault="00DA76B3" w:rsidP="00EB18AD">
      <w:p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請您務必考慮兒女的</w:t>
      </w:r>
      <w:proofErr w:type="spellEnd"/>
      <w:r w:rsidRPr="008A44A5">
        <w:rPr>
          <w:rFonts w:eastAsia="PMingLiU" w:cstheme="minorBidi"/>
          <w:lang w:val="zh-HK"/>
        </w:rPr>
        <w:t>：</w:t>
      </w:r>
    </w:p>
    <w:p w14:paraId="29AA37C7" w14:textId="77777777" w:rsidR="00EB18AD" w:rsidRPr="008A44A5" w:rsidRDefault="00DA76B3" w:rsidP="00EB18AD">
      <w:pPr>
        <w:pStyle w:val="ListParagraph"/>
        <w:numPr>
          <w:ilvl w:val="0"/>
          <w:numId w:val="20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目標</w:t>
      </w:r>
      <w:proofErr w:type="spellEnd"/>
    </w:p>
    <w:p w14:paraId="022A90A8" w14:textId="77777777" w:rsidR="00EB18AD" w:rsidRPr="008A44A5" w:rsidRDefault="00DA76B3" w:rsidP="00EB18AD">
      <w:pPr>
        <w:pStyle w:val="ListParagraph"/>
        <w:numPr>
          <w:ilvl w:val="0"/>
          <w:numId w:val="20"/>
        </w:numPr>
        <w:rPr>
          <w:rStyle w:val="Strong"/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支援需要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35FC3BD2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我兒女的計畫將截止到期。我兒女的新計畫會持續多久？</w:t>
      </w:r>
    </w:p>
    <w:p w14:paraId="288FC960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我們仍在執行計畫審查工作。</w:t>
      </w:r>
    </w:p>
    <w:p w14:paraId="2F2D2970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如果您兒女的計畫即將到期，我們會將您現有的計畫延續多一年。</w:t>
      </w:r>
    </w:p>
    <w:p w14:paraId="729B850D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這意味您仍然能夠為兒女獲得津貼。</w:t>
      </w:r>
    </w:p>
    <w:p w14:paraId="534C3BFB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我們會致電聯絡您，於通話時安排完成計畫審查事宜的時間。</w:t>
      </w:r>
    </w:p>
    <w:p w14:paraId="2EA5FA8E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如果我兒女加入的是六個月臨時計畫呢？</w:t>
      </w:r>
    </w:p>
    <w:p w14:paraId="3089E26B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臨時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Fonts w:eastAsia="PMingLiU" w:cstheme="minorBidi"/>
          <w:lang w:val="zh-HK" w:eastAsia="zh-TW"/>
        </w:rPr>
        <w:t>是指時間短暫。</w:t>
      </w:r>
    </w:p>
    <w:p w14:paraId="41BF4147" w14:textId="3CA35517" w:rsidR="00EB18AD" w:rsidRPr="008A44A5" w:rsidRDefault="00DA76B3" w:rsidP="00412BB8">
      <w:pPr>
        <w:spacing w:before="0" w:after="0" w:line="240" w:lineRule="auto"/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如果您兒女的六個月臨時計畫將截止到期：</w:t>
      </w:r>
    </w:p>
    <w:p w14:paraId="613806B3" w14:textId="77777777" w:rsidR="00EB18AD" w:rsidRPr="008A44A5" w:rsidRDefault="00DA76B3" w:rsidP="00EB18AD">
      <w:pPr>
        <w:pStyle w:val="ListParagraph"/>
        <w:numPr>
          <w:ilvl w:val="0"/>
          <w:numId w:val="21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您的幼童成長伴侶會聯絡您，與您商量計畫審查的事宜</w:t>
      </w:r>
    </w:p>
    <w:p w14:paraId="3D65ECED" w14:textId="77777777" w:rsidR="00EB18AD" w:rsidRPr="008A44A5" w:rsidRDefault="00DA76B3" w:rsidP="00EB18AD">
      <w:pPr>
        <w:pStyle w:val="ListParagraph"/>
        <w:numPr>
          <w:ilvl w:val="0"/>
          <w:numId w:val="21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當新計畫可以使用之前，我們會向他們發放一年計畫。</w:t>
      </w:r>
    </w:p>
    <w:p w14:paraId="0A3F0928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如是六個月臨時計畫，您兒女獲得的津貼金額為一萬澳元。</w:t>
      </w:r>
    </w:p>
    <w:p w14:paraId="2F4EFAD4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lastRenderedPageBreak/>
        <w:t>而在為期一年的新計畫中，您兒女獲得的津貼金額為兩萬澳元。</w:t>
      </w:r>
    </w:p>
    <w:p w14:paraId="03F972CF" w14:textId="77777777" w:rsidR="00D57F39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這意味您仍然能夠為兒女獲得津貼。</w:t>
      </w:r>
    </w:p>
    <w:p w14:paraId="13B60FDF" w14:textId="77777777" w:rsidR="001F6330" w:rsidRPr="008A44A5" w:rsidRDefault="00DA76B3" w:rsidP="001F6330">
      <w:pPr>
        <w:pStyle w:val="Heading2"/>
        <w:rPr>
          <w:rFonts w:eastAsia="PMingLiU" w:cstheme="minorBidi"/>
        </w:rPr>
      </w:pPr>
      <w:bookmarkStart w:id="22" w:name="_Toc256000012"/>
      <w:proofErr w:type="spellStart"/>
      <w:r w:rsidRPr="008A44A5">
        <w:rPr>
          <w:rFonts w:eastAsia="PMingLiU" w:cstheme="minorBidi"/>
          <w:lang w:val="zh-HK"/>
        </w:rPr>
        <w:t>於其他方面使用該津貼</w:t>
      </w:r>
      <w:bookmarkEnd w:id="22"/>
      <w:proofErr w:type="spellEnd"/>
    </w:p>
    <w:p w14:paraId="4A8B98FB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此部分的問題涉及希望於其他方面使用計畫發放的津貼的人士。</w:t>
      </w:r>
    </w:p>
    <w:p w14:paraId="6878AD26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如果我希望於其他方面使用計畫發放的津貼呢？</w:t>
      </w:r>
    </w:p>
    <w:p w14:paraId="78976E15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您更有權力管理使用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Style w:val="Strong"/>
          <w:rFonts w:eastAsia="PMingLiU" w:cstheme="minorBidi"/>
          <w:lang w:val="zh-HK" w:eastAsia="zh-TW"/>
        </w:rPr>
        <w:t>核心支援服務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Fonts w:eastAsia="PMingLiU" w:cstheme="minorBidi"/>
          <w:lang w:val="zh-HK" w:eastAsia="zh-TW"/>
        </w:rPr>
        <w:t>中的預算金額。</w:t>
      </w:r>
    </w:p>
    <w:p w14:paraId="64670F5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核心支援服務是針對您需要及最常使用的支援和服務。</w:t>
      </w:r>
    </w:p>
    <w:p w14:paraId="60C381A6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您能夠決定使用核心支援服務中的預算金額，以支持個人日常所需。</w:t>
      </w:r>
    </w:p>
    <w:p w14:paraId="4751945F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這類支援服務包括支付支援工作人員，來幫助您：</w:t>
      </w:r>
    </w:p>
    <w:p w14:paraId="1FB5DCE7" w14:textId="77777777" w:rsidR="00EB18AD" w:rsidRPr="008A44A5" w:rsidRDefault="00DA76B3" w:rsidP="00EB18AD">
      <w:pPr>
        <w:pStyle w:val="ListParagraph"/>
        <w:numPr>
          <w:ilvl w:val="0"/>
          <w:numId w:val="17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購買食品</w:t>
      </w:r>
      <w:proofErr w:type="spellEnd"/>
    </w:p>
    <w:p w14:paraId="1EE83BF9" w14:textId="77777777" w:rsidR="00EB18AD" w:rsidRPr="008A44A5" w:rsidRDefault="00DA76B3" w:rsidP="00EB18AD">
      <w:pPr>
        <w:pStyle w:val="ListParagraph"/>
        <w:numPr>
          <w:ilvl w:val="0"/>
          <w:numId w:val="17"/>
        </w:numPr>
        <w:ind w:left="714" w:hanging="357"/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執行其他日常項目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4E517FD2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對於新冠肺炎疫情期間無法離家的您來說，尤其有用。</w:t>
      </w:r>
    </w:p>
    <w:p w14:paraId="27A1764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您不能夠將核心支援服務的預算金額用於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Style w:val="Strong"/>
          <w:rFonts w:eastAsia="PMingLiU" w:cstheme="minorBidi"/>
          <w:lang w:val="zh-HK" w:eastAsia="zh-TW"/>
        </w:rPr>
        <w:t>個人開支</w:t>
      </w:r>
      <w:r w:rsidRPr="008A44A5">
        <w:rPr>
          <w:rFonts w:eastAsia="PMingLiU" w:cstheme="minorBidi"/>
          <w:lang w:val="zh-HK" w:eastAsia="zh-TW"/>
        </w:rPr>
        <w:t>方面。</w:t>
      </w:r>
    </w:p>
    <w:p w14:paraId="784262B8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個人開支是指您平日須要購買和支付的物品，例如：</w:t>
      </w:r>
    </w:p>
    <w:p w14:paraId="25D21525" w14:textId="77777777" w:rsidR="00EB18AD" w:rsidRPr="008A44A5" w:rsidRDefault="00DA76B3" w:rsidP="00EB18AD">
      <w:pPr>
        <w:pStyle w:val="ListParagraph"/>
        <w:numPr>
          <w:ilvl w:val="0"/>
          <w:numId w:val="12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食物</w:t>
      </w:r>
      <w:proofErr w:type="spellEnd"/>
    </w:p>
    <w:p w14:paraId="0782004A" w14:textId="77777777" w:rsidR="00EB18AD" w:rsidRPr="008A44A5" w:rsidRDefault="00DA76B3" w:rsidP="00EB18AD">
      <w:pPr>
        <w:pStyle w:val="ListParagraph"/>
        <w:numPr>
          <w:ilvl w:val="0"/>
          <w:numId w:val="12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租金</w:t>
      </w:r>
      <w:proofErr w:type="spellEnd"/>
    </w:p>
    <w:p w14:paraId="2151D42D" w14:textId="77777777" w:rsidR="00EB18AD" w:rsidRPr="008A44A5" w:rsidRDefault="00DA76B3" w:rsidP="00EB18AD">
      <w:pPr>
        <w:pStyle w:val="ListParagraph"/>
        <w:numPr>
          <w:ilvl w:val="0"/>
          <w:numId w:val="12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賬單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5B458C27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我能夠如何使用計畫發放的津貼？</w:t>
      </w:r>
    </w:p>
    <w:p w14:paraId="161E8ACA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如果您希望有更多權力管理使用這筆津貼，可以</w:t>
      </w: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Style w:val="Strong"/>
          <w:rFonts w:eastAsia="PMingLiU" w:cstheme="minorBidi"/>
          <w:lang w:val="zh-HK" w:eastAsia="zh-TW"/>
        </w:rPr>
        <w:t>自我管理</w:t>
      </w:r>
      <w:r w:rsidRPr="008A44A5">
        <w:rPr>
          <w:rFonts w:eastAsia="PMingLiU" w:cstheme="minorBidi"/>
          <w:lang w:val="zh-HK" w:eastAsia="zh-TW"/>
        </w:rPr>
        <w:t>。</w:t>
      </w:r>
    </w:p>
    <w:p w14:paraId="2CBF19F6" w14:textId="77777777" w:rsidR="00EB18AD" w:rsidRPr="008A44A5" w:rsidRDefault="00DA76B3" w:rsidP="00EB18AD">
      <w:p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如果您自己管理，可以</w:t>
      </w:r>
      <w:proofErr w:type="spellEnd"/>
      <w:r w:rsidRPr="008A44A5">
        <w:rPr>
          <w:rFonts w:eastAsia="PMingLiU" w:cstheme="minorBidi"/>
          <w:lang w:val="zh-HK"/>
        </w:rPr>
        <w:t>：</w:t>
      </w:r>
    </w:p>
    <w:p w14:paraId="3A53BD25" w14:textId="77777777" w:rsidR="00EB18AD" w:rsidRPr="008A44A5" w:rsidRDefault="00DA76B3" w:rsidP="00EB18AD">
      <w:pPr>
        <w:pStyle w:val="ListParagraph"/>
        <w:numPr>
          <w:ilvl w:val="0"/>
          <w:numId w:val="19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管理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全額或部分津貼</w:t>
      </w:r>
    </w:p>
    <w:p w14:paraId="398C18EC" w14:textId="77777777" w:rsidR="00EB18AD" w:rsidRPr="008A44A5" w:rsidRDefault="00DA76B3" w:rsidP="00EB18AD">
      <w:pPr>
        <w:pStyle w:val="ListParagraph"/>
        <w:numPr>
          <w:ilvl w:val="0"/>
          <w:numId w:val="18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選擇幫助您達到目標的支援服務。</w:t>
      </w:r>
    </w:p>
    <w:p w14:paraId="4EA4DF77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我們可於下一次的計畫審查時，與您商討自我管理事宜。</w:t>
      </w:r>
    </w:p>
    <w:p w14:paraId="261DA7E2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lastRenderedPageBreak/>
        <w:t>也許您並不能夠自己管理計畫內的所有事務和項目。</w:t>
      </w:r>
    </w:p>
    <w:p w14:paraId="5ABE3FCC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如果我的支援工作人員無法再為我提供支持呢？</w:t>
      </w:r>
    </w:p>
    <w:p w14:paraId="4FA265E0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如慣常支援您的工作人員無法再為您提供支持，他們應該聯絡您。</w:t>
      </w:r>
    </w:p>
    <w:p w14:paraId="242B2A61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他們要確保新支援工作人員能夠前來向您提供支持。</w:t>
      </w:r>
    </w:p>
    <w:p w14:paraId="27058336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確保您知會服務機構自己的服務支援需要。</w:t>
      </w:r>
    </w:p>
    <w:p w14:paraId="19877C65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這能確保他們為您尋找適合的支援工作人員。</w:t>
      </w:r>
    </w:p>
    <w:p w14:paraId="7DBBF6FE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所有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的服務機構必須遵循以下的：</w:t>
      </w:r>
    </w:p>
    <w:p w14:paraId="2EFF7957" w14:textId="77777777" w:rsidR="00EB18AD" w:rsidRPr="008A44A5" w:rsidRDefault="00DA76B3" w:rsidP="00EB18AD">
      <w:pPr>
        <w:pStyle w:val="ListParagraph"/>
        <w:numPr>
          <w:ilvl w:val="0"/>
          <w:numId w:val="14"/>
        </w:numPr>
        <w:rPr>
          <w:rFonts w:eastAsia="PMingLiU" w:cstheme="minorBidi"/>
        </w:rPr>
      </w:pPr>
      <w:r w:rsidRPr="008A44A5">
        <w:rPr>
          <w:rFonts w:eastAsia="PMingLiU" w:cstheme="minorBidi"/>
          <w:lang w:val="zh-HK"/>
        </w:rPr>
        <w:t xml:space="preserve">NDIS </w:t>
      </w:r>
      <w:proofErr w:type="spellStart"/>
      <w:r w:rsidRPr="008A44A5">
        <w:rPr>
          <w:rFonts w:eastAsia="PMingLiU" w:cstheme="minorBidi"/>
          <w:lang w:val="zh-HK"/>
        </w:rPr>
        <w:t>操守準則</w:t>
      </w:r>
      <w:proofErr w:type="spellEnd"/>
    </w:p>
    <w:p w14:paraId="19DEDD3E" w14:textId="77777777" w:rsidR="00EB18AD" w:rsidRPr="008A44A5" w:rsidRDefault="00DA76B3" w:rsidP="00EB18AD">
      <w:pPr>
        <w:pStyle w:val="ListParagraph"/>
        <w:numPr>
          <w:ilvl w:val="0"/>
          <w:numId w:val="14"/>
        </w:numPr>
        <w:rPr>
          <w:rFonts w:eastAsia="PMingLiU" w:cstheme="minorBidi"/>
        </w:rPr>
      </w:pPr>
      <w:r w:rsidRPr="008A44A5">
        <w:rPr>
          <w:rFonts w:eastAsia="PMingLiU" w:cstheme="minorBidi"/>
          <w:lang w:val="zh-HK"/>
        </w:rPr>
        <w:t xml:space="preserve">NDIS </w:t>
      </w:r>
      <w:proofErr w:type="spellStart"/>
      <w:r w:rsidRPr="008A44A5">
        <w:rPr>
          <w:rFonts w:eastAsia="PMingLiU" w:cstheme="minorBidi"/>
          <w:lang w:val="zh-HK"/>
        </w:rPr>
        <w:t>常規標準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15DA56D0" w14:textId="77777777" w:rsidR="00C95F91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這兩份重要文件闡述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服務機構務必謹守對待殘障人士的態度和言行。</w:t>
      </w:r>
    </w:p>
    <w:p w14:paraId="74412162" w14:textId="77777777" w:rsidR="00034B57" w:rsidRPr="008A44A5" w:rsidRDefault="00DA76B3" w:rsidP="00EB18AD">
      <w:pPr>
        <w:rPr>
          <w:rFonts w:eastAsia="PMingLiU" w:cstheme="minorBidi"/>
          <w:b/>
          <w:bCs/>
          <w:color w:val="6B2976"/>
          <w:sz w:val="32"/>
          <w:szCs w:val="26"/>
          <w:lang w:val="x-none" w:eastAsia="x-none"/>
        </w:rPr>
      </w:pPr>
      <w:r w:rsidRPr="008A44A5">
        <w:rPr>
          <w:rFonts w:eastAsia="PMingLiU" w:cstheme="minorBidi"/>
          <w:lang w:eastAsia="zh-TW"/>
        </w:rPr>
        <w:br w:type="page"/>
      </w:r>
    </w:p>
    <w:p w14:paraId="01AA92CF" w14:textId="77777777" w:rsidR="003C25FD" w:rsidRPr="008A44A5" w:rsidRDefault="00DA76B3" w:rsidP="003C25FD">
      <w:pPr>
        <w:pStyle w:val="Heading2"/>
        <w:rPr>
          <w:rFonts w:eastAsia="PMingLiU" w:cstheme="minorBidi"/>
        </w:rPr>
      </w:pPr>
      <w:bookmarkStart w:id="23" w:name="_Toc256000013"/>
      <w:bookmarkStart w:id="24" w:name="_Ref36565709"/>
      <w:proofErr w:type="spellStart"/>
      <w:r w:rsidRPr="008A44A5">
        <w:rPr>
          <w:rFonts w:eastAsia="PMingLiU" w:cstheme="minorBidi"/>
          <w:lang w:val="zh-HK"/>
        </w:rPr>
        <w:lastRenderedPageBreak/>
        <w:t>詞彙表</w:t>
      </w:r>
      <w:bookmarkEnd w:id="23"/>
      <w:bookmarkEnd w:id="24"/>
      <w:proofErr w:type="spellEnd"/>
    </w:p>
    <w:p w14:paraId="07CEB963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加入計畫申請</w:t>
      </w:r>
    </w:p>
    <w:p w14:paraId="20AAC88F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加入計畫申請是參與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的第一步。</w:t>
      </w:r>
    </w:p>
    <w:p w14:paraId="52DCEC42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當您提出加入計畫申請時，意味您要求參與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。</w:t>
      </w:r>
    </w:p>
    <w:p w14:paraId="0060742A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核心支援</w:t>
      </w:r>
    </w:p>
    <w:p w14:paraId="0F551254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核心支援服務是針對您需要及最常使用的支援和服務。</w:t>
      </w:r>
    </w:p>
    <w:p w14:paraId="4DACD44B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符合資格</w:t>
      </w:r>
    </w:p>
    <w:p w14:paraId="7A5916CB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您要符合資格，必須滿足適合加入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的條件。</w:t>
      </w:r>
    </w:p>
    <w:p w14:paraId="46CC5C16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全球大流行疾病</w:t>
      </w:r>
    </w:p>
    <w:p w14:paraId="28F59907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當病毒於全球眾多國家快速傳播時，就會廣泛蔓延，形成疾病大爆發。</w:t>
      </w:r>
    </w:p>
    <w:p w14:paraId="70FC5DA2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個人開支</w:t>
      </w:r>
    </w:p>
    <w:p w14:paraId="1CA1039E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個人開支是指您平日須要購買和支付的物品，例如：</w:t>
      </w:r>
    </w:p>
    <w:p w14:paraId="6814904C" w14:textId="77777777" w:rsidR="00EB18AD" w:rsidRPr="008A44A5" w:rsidRDefault="00DA76B3" w:rsidP="00EB18AD">
      <w:pPr>
        <w:pStyle w:val="ListParagraph"/>
        <w:numPr>
          <w:ilvl w:val="0"/>
          <w:numId w:val="26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食物</w:t>
      </w:r>
      <w:proofErr w:type="spellEnd"/>
    </w:p>
    <w:p w14:paraId="77F0B3E2" w14:textId="77777777" w:rsidR="00EB18AD" w:rsidRPr="008A44A5" w:rsidRDefault="00DA76B3" w:rsidP="00EB18AD">
      <w:pPr>
        <w:pStyle w:val="ListParagraph"/>
        <w:numPr>
          <w:ilvl w:val="0"/>
          <w:numId w:val="26"/>
        </w:num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租金</w:t>
      </w:r>
      <w:proofErr w:type="spellEnd"/>
    </w:p>
    <w:p w14:paraId="6831E41A" w14:textId="77777777" w:rsidR="00EB18AD" w:rsidRPr="008A44A5" w:rsidRDefault="00DA76B3" w:rsidP="00EB18AD">
      <w:pPr>
        <w:pStyle w:val="ListParagraph"/>
        <w:numPr>
          <w:ilvl w:val="0"/>
          <w:numId w:val="26"/>
        </w:numPr>
        <w:rPr>
          <w:rStyle w:val="Strong"/>
          <w:rFonts w:eastAsia="PMingLiU" w:cstheme="minorBidi"/>
          <w:b w:val="0"/>
          <w:bCs w:val="0"/>
        </w:rPr>
      </w:pPr>
      <w:proofErr w:type="spellStart"/>
      <w:r w:rsidRPr="008A44A5">
        <w:rPr>
          <w:rFonts w:eastAsia="PMingLiU" w:cstheme="minorBidi"/>
          <w:lang w:val="zh-HK"/>
        </w:rPr>
        <w:t>賬單</w:t>
      </w:r>
      <w:proofErr w:type="spellEnd"/>
      <w:r w:rsidRPr="008A44A5">
        <w:rPr>
          <w:rFonts w:eastAsia="PMingLiU" w:cstheme="minorBidi"/>
          <w:lang w:val="zh-HK"/>
        </w:rPr>
        <w:t>。</w:t>
      </w:r>
    </w:p>
    <w:p w14:paraId="5D08B527" w14:textId="77777777" w:rsidR="00EB18AD" w:rsidRPr="008A44A5" w:rsidRDefault="00DA76B3" w:rsidP="00EB18AD">
      <w:pPr>
        <w:rPr>
          <w:rStyle w:val="Strong"/>
          <w:rFonts w:eastAsia="PMingLiU" w:cstheme="minorBidi"/>
        </w:rPr>
      </w:pPr>
      <w:proofErr w:type="spellStart"/>
      <w:r w:rsidRPr="008A44A5">
        <w:rPr>
          <w:rStyle w:val="Strong"/>
          <w:rFonts w:eastAsia="PMingLiU" w:cstheme="minorBidi"/>
          <w:lang w:val="zh-HK"/>
        </w:rPr>
        <w:t>審查</w:t>
      </w:r>
      <w:proofErr w:type="spellEnd"/>
    </w:p>
    <w:p w14:paraId="321A6EBD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 xml:space="preserve"> </w:t>
      </w:r>
      <w:r w:rsidRPr="008A44A5">
        <w:rPr>
          <w:rFonts w:eastAsia="PMingLiU" w:cstheme="minorBidi"/>
          <w:lang w:val="zh-HK" w:eastAsia="zh-TW"/>
        </w:rPr>
        <w:t>審查是指我們核對檢查資料，並查看計畫是否順利進行。</w:t>
      </w:r>
    </w:p>
    <w:p w14:paraId="3B170CC5" w14:textId="77777777" w:rsidR="00EB18AD" w:rsidRPr="008A44A5" w:rsidRDefault="00DA76B3" w:rsidP="00EB18AD">
      <w:pPr>
        <w:rPr>
          <w:rStyle w:val="Strong"/>
          <w:rFonts w:eastAsia="PMingLiU" w:cstheme="minorBidi"/>
        </w:rPr>
      </w:pPr>
      <w:proofErr w:type="spellStart"/>
      <w:r w:rsidRPr="008A44A5">
        <w:rPr>
          <w:rStyle w:val="Strong"/>
          <w:rFonts w:eastAsia="PMingLiU" w:cstheme="minorBidi"/>
          <w:lang w:val="zh-HK"/>
        </w:rPr>
        <w:t>自我管理</w:t>
      </w:r>
      <w:proofErr w:type="spellEnd"/>
    </w:p>
    <w:p w14:paraId="7E51BFAC" w14:textId="77777777" w:rsidR="00EB18AD" w:rsidRPr="008A44A5" w:rsidRDefault="00DA76B3" w:rsidP="00EB18AD">
      <w:p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如果您自己管理，可以</w:t>
      </w:r>
      <w:proofErr w:type="spellEnd"/>
      <w:r w:rsidRPr="008A44A5">
        <w:rPr>
          <w:rFonts w:eastAsia="PMingLiU" w:cstheme="minorBidi"/>
          <w:lang w:val="zh-HK"/>
        </w:rPr>
        <w:t>：</w:t>
      </w:r>
    </w:p>
    <w:p w14:paraId="21332F15" w14:textId="77777777" w:rsidR="00EB18AD" w:rsidRPr="008A44A5" w:rsidRDefault="00DA76B3" w:rsidP="00EB18AD">
      <w:pPr>
        <w:pStyle w:val="ListParagraph"/>
        <w:numPr>
          <w:ilvl w:val="0"/>
          <w:numId w:val="12"/>
        </w:num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管理</w:t>
      </w:r>
      <w:r w:rsidRPr="008A44A5">
        <w:rPr>
          <w:rFonts w:eastAsia="PMingLiU" w:cstheme="minorBidi"/>
          <w:lang w:val="zh-HK" w:eastAsia="zh-TW"/>
        </w:rPr>
        <w:t>NDIS</w:t>
      </w:r>
      <w:r w:rsidRPr="008A44A5">
        <w:rPr>
          <w:rFonts w:eastAsia="PMingLiU" w:cstheme="minorBidi"/>
          <w:lang w:val="zh-HK" w:eastAsia="zh-TW"/>
        </w:rPr>
        <w:t>全額或部分津貼</w:t>
      </w:r>
    </w:p>
    <w:p w14:paraId="43A20D5F" w14:textId="77777777" w:rsidR="00EB18AD" w:rsidRPr="008A44A5" w:rsidRDefault="00DA76B3" w:rsidP="00EB18AD">
      <w:pPr>
        <w:pStyle w:val="ListParagraph"/>
        <w:numPr>
          <w:ilvl w:val="0"/>
          <w:numId w:val="12"/>
        </w:numPr>
        <w:rPr>
          <w:rStyle w:val="Strong"/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選擇幫助您達到目標的支援服務。</w:t>
      </w:r>
    </w:p>
    <w:p w14:paraId="3AE7E00F" w14:textId="77777777" w:rsidR="00EB18AD" w:rsidRPr="008A44A5" w:rsidRDefault="00DA76B3">
      <w:pPr>
        <w:spacing w:before="0" w:after="0" w:line="240" w:lineRule="auto"/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eastAsia="zh-TW"/>
        </w:rPr>
        <w:br w:type="page"/>
      </w:r>
    </w:p>
    <w:p w14:paraId="6C8B8486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lastRenderedPageBreak/>
        <w:t>臨時</w:t>
      </w:r>
    </w:p>
    <w:p w14:paraId="3F680A28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臨時是指時間短暫。</w:t>
      </w:r>
    </w:p>
    <w:p w14:paraId="155A7594" w14:textId="77777777" w:rsidR="00EB18AD" w:rsidRPr="008A44A5" w:rsidRDefault="00DA76B3" w:rsidP="00EB18AD">
      <w:pPr>
        <w:rPr>
          <w:rStyle w:val="Strong"/>
          <w:rFonts w:eastAsia="PMingLiU" w:cstheme="minorBidi"/>
          <w:lang w:eastAsia="zh-TW"/>
        </w:rPr>
      </w:pPr>
      <w:r w:rsidRPr="008A44A5">
        <w:rPr>
          <w:rStyle w:val="Strong"/>
          <w:rFonts w:eastAsia="PMingLiU" w:cstheme="minorBidi"/>
          <w:lang w:val="zh-HK" w:eastAsia="zh-TW"/>
        </w:rPr>
        <w:t>病毒</w:t>
      </w:r>
    </w:p>
    <w:p w14:paraId="4A5D6876" w14:textId="77777777" w:rsidR="00CB6468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病毒是指疾病，能夠輕易人傳人。</w:t>
      </w:r>
    </w:p>
    <w:p w14:paraId="7C7D4B75" w14:textId="77777777" w:rsidR="00FD6321" w:rsidRPr="008A44A5" w:rsidRDefault="00DA76B3" w:rsidP="00EB18AD">
      <w:pPr>
        <w:pStyle w:val="Heading2"/>
        <w:spacing w:before="480"/>
        <w:rPr>
          <w:rFonts w:eastAsia="PMingLiU" w:cstheme="minorBidi"/>
          <w:lang w:val="en-AU"/>
        </w:rPr>
      </w:pPr>
      <w:bookmarkStart w:id="25" w:name="_Toc256000014"/>
      <w:proofErr w:type="spellStart"/>
      <w:r w:rsidRPr="008A44A5">
        <w:rPr>
          <w:rFonts w:eastAsia="PMingLiU" w:cstheme="minorBidi"/>
          <w:lang w:val="zh-HK"/>
        </w:rPr>
        <w:t>聯絡我們</w:t>
      </w:r>
      <w:bookmarkEnd w:id="25"/>
      <w:proofErr w:type="spellEnd"/>
    </w:p>
    <w:p w14:paraId="6DC4CA7A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電話：</w:t>
      </w:r>
      <w:r w:rsidRPr="008A44A5">
        <w:rPr>
          <w:rFonts w:eastAsia="PMingLiU" w:cstheme="minorBidi"/>
          <w:lang w:val="zh-HK" w:eastAsia="zh-TW"/>
        </w:rPr>
        <w:t>1800 800 110</w:t>
      </w:r>
    </w:p>
    <w:p w14:paraId="319897A4" w14:textId="77777777" w:rsidR="00EB18AD" w:rsidRPr="008A44A5" w:rsidRDefault="00DA76B3" w:rsidP="00EB18AD">
      <w:pPr>
        <w:rPr>
          <w:rFonts w:eastAsia="PMingLiU" w:cstheme="minorBidi"/>
          <w:lang w:eastAsia="zh-TW"/>
        </w:rPr>
      </w:pPr>
      <w:r w:rsidRPr="008A44A5">
        <w:rPr>
          <w:rFonts w:eastAsia="PMingLiU" w:cstheme="minorBidi"/>
          <w:lang w:val="zh-HK" w:eastAsia="zh-TW"/>
        </w:rPr>
        <w:t>電郵：</w:t>
      </w:r>
      <w:r w:rsidRPr="008A44A5">
        <w:rPr>
          <w:rFonts w:eastAsia="PMingLiU" w:cstheme="minorBidi"/>
          <w:lang w:val="zh-HK" w:eastAsia="zh-TW"/>
        </w:rPr>
        <w:t xml:space="preserve"> </w:t>
      </w:r>
      <w:hyperlink r:id="rId9" w:history="1">
        <w:r w:rsidRPr="008A44A5">
          <w:rPr>
            <w:rStyle w:val="Hyperlink"/>
            <w:rFonts w:eastAsia="PMingLiU" w:cstheme="minorBidi"/>
            <w:lang w:val="zh-HK" w:eastAsia="zh-TW"/>
          </w:rPr>
          <w:t>enquiries@ndis.gov.au</w:t>
        </w:r>
      </w:hyperlink>
    </w:p>
    <w:p w14:paraId="45FE4904" w14:textId="77777777" w:rsidR="00EB18AD" w:rsidRPr="008A44A5" w:rsidRDefault="00DA76B3" w:rsidP="00EB18AD">
      <w:pPr>
        <w:rPr>
          <w:rFonts w:eastAsia="PMingLiU" w:cstheme="minorBidi"/>
        </w:rPr>
      </w:pPr>
      <w:proofErr w:type="spellStart"/>
      <w:r w:rsidRPr="008A44A5">
        <w:rPr>
          <w:rFonts w:eastAsia="PMingLiU" w:cstheme="minorBidi"/>
          <w:lang w:val="zh-HK"/>
        </w:rPr>
        <w:t>郵寄地址</w:t>
      </w:r>
      <w:proofErr w:type="spellEnd"/>
      <w:r w:rsidRPr="008A44A5">
        <w:rPr>
          <w:rFonts w:eastAsia="PMingLiU" w:cstheme="minorBidi"/>
          <w:lang w:val="zh-HK"/>
        </w:rPr>
        <w:t>：</w:t>
      </w:r>
      <w:r w:rsidRPr="008A44A5">
        <w:rPr>
          <w:rFonts w:eastAsia="PMingLiU" w:cstheme="minorBidi"/>
          <w:lang w:val="zh-HK"/>
        </w:rPr>
        <w:t>GPO Box 700</w:t>
      </w:r>
    </w:p>
    <w:p w14:paraId="47440182" w14:textId="77777777" w:rsidR="00EB18AD" w:rsidRPr="008A44A5" w:rsidRDefault="00DA76B3" w:rsidP="00EB18AD">
      <w:pPr>
        <w:rPr>
          <w:rFonts w:eastAsia="PMingLiU" w:cstheme="minorBidi"/>
        </w:rPr>
      </w:pPr>
      <w:r w:rsidRPr="008A44A5">
        <w:rPr>
          <w:rFonts w:eastAsia="PMingLiU" w:cstheme="minorBidi"/>
          <w:lang w:val="zh-HK"/>
        </w:rPr>
        <w:t>Canberra</w:t>
      </w:r>
    </w:p>
    <w:p w14:paraId="16FAB704" w14:textId="77777777" w:rsidR="00EB18AD" w:rsidRPr="008A44A5" w:rsidRDefault="00DA76B3" w:rsidP="00EB18AD">
      <w:pPr>
        <w:rPr>
          <w:rFonts w:eastAsia="PMingLiU" w:cstheme="minorBidi"/>
        </w:rPr>
      </w:pPr>
      <w:r w:rsidRPr="008A44A5">
        <w:rPr>
          <w:rFonts w:eastAsia="PMingLiU" w:cstheme="minorBidi"/>
          <w:lang w:val="zh-HK"/>
        </w:rPr>
        <w:t>ACT 2601</w:t>
      </w:r>
    </w:p>
    <w:p w14:paraId="2B4BBF50" w14:textId="554921FD" w:rsidR="00FD6321" w:rsidRDefault="00DA76B3" w:rsidP="00EB18AD">
      <w:pPr>
        <w:rPr>
          <w:rStyle w:val="Hyperlink"/>
          <w:rFonts w:eastAsia="PMingLiU" w:cstheme="minorBidi"/>
          <w:lang w:val="zh-HK" w:eastAsia="zh-HK"/>
        </w:rPr>
      </w:pPr>
      <w:proofErr w:type="spellStart"/>
      <w:r w:rsidRPr="008A44A5">
        <w:rPr>
          <w:rFonts w:eastAsia="PMingLiU" w:cstheme="minorBidi"/>
          <w:lang w:val="zh-HK"/>
        </w:rPr>
        <w:t>網址</w:t>
      </w:r>
      <w:proofErr w:type="spellEnd"/>
      <w:r w:rsidRPr="008A44A5">
        <w:rPr>
          <w:rFonts w:eastAsia="PMingLiU" w:cstheme="minorBidi"/>
          <w:lang w:val="zh-HK"/>
        </w:rPr>
        <w:t>：</w:t>
      </w:r>
      <w:r w:rsidRPr="008A44A5">
        <w:rPr>
          <w:rFonts w:eastAsia="PMingLiU" w:cstheme="minorBidi"/>
          <w:lang w:val="zh-HK"/>
        </w:rPr>
        <w:t xml:space="preserve"> </w:t>
      </w:r>
      <w:hyperlink r:id="rId10" w:history="1">
        <w:r w:rsidRPr="008A44A5">
          <w:rPr>
            <w:rStyle w:val="Hyperlink"/>
            <w:rFonts w:eastAsia="PMingLiU" w:cstheme="minorBidi"/>
            <w:lang w:val="zh-HK"/>
          </w:rPr>
          <w:t>www.ndis.gov.au</w:t>
        </w:r>
      </w:hyperlink>
    </w:p>
    <w:p w14:paraId="23B69D22" w14:textId="77777777" w:rsidR="00412BB8" w:rsidRPr="00412BB8" w:rsidRDefault="00412BB8" w:rsidP="001A5FB5">
      <w:pPr>
        <w:spacing w:before="5120"/>
        <w:rPr>
          <w:rStyle w:val="Hyperlink"/>
          <w:rFonts w:eastAsia="PMingLiU" w:cstheme="minorBidi"/>
          <w:b w:val="0"/>
          <w:bCs/>
          <w:color w:val="000000" w:themeColor="text1"/>
          <w:lang w:val="zh-HK" w:eastAsia="zh-HK"/>
        </w:rPr>
      </w:pPr>
      <w:r w:rsidRPr="00412BB8">
        <w:rPr>
          <w:rStyle w:val="Hyperlink"/>
          <w:rFonts w:eastAsia="PMingLiU" w:cstheme="minorBidi" w:hint="eastAsia"/>
          <w:b w:val="0"/>
          <w:bCs/>
          <w:color w:val="000000" w:themeColor="text1"/>
          <w:lang w:val="zh-HK" w:eastAsia="zh-HK"/>
        </w:rPr>
        <w:t xml:space="preserve">Information Access Group </w:t>
      </w:r>
      <w:r w:rsidRPr="00412BB8">
        <w:rPr>
          <w:rStyle w:val="Hyperlink"/>
          <w:rFonts w:eastAsia="PMingLiU" w:cstheme="minorBidi" w:hint="eastAsia"/>
          <w:b w:val="0"/>
          <w:bCs/>
          <w:color w:val="000000" w:themeColor="text1"/>
          <w:lang w:val="zh-HK" w:eastAsia="zh-HK"/>
        </w:rPr>
        <w:t>編製此份易讀版文件中的文字。</w:t>
      </w:r>
    </w:p>
    <w:p w14:paraId="2FB6DB33" w14:textId="77777777" w:rsidR="00412BB8" w:rsidRPr="00412BB8" w:rsidRDefault="00412BB8" w:rsidP="00412BB8">
      <w:pPr>
        <w:rPr>
          <w:rStyle w:val="Hyperlink"/>
          <w:rFonts w:eastAsia="PMingLiU" w:cstheme="minorBidi"/>
          <w:b w:val="0"/>
          <w:bCs/>
          <w:color w:val="000000" w:themeColor="text1"/>
          <w:lang w:val="zh-HK" w:eastAsia="zh-HK"/>
        </w:rPr>
      </w:pPr>
      <w:r w:rsidRPr="00412BB8">
        <w:rPr>
          <w:rStyle w:val="Hyperlink"/>
          <w:rFonts w:eastAsia="PMingLiU" w:cstheme="minorBidi" w:hint="eastAsia"/>
          <w:b w:val="0"/>
          <w:bCs/>
          <w:color w:val="000000" w:themeColor="text1"/>
          <w:lang w:val="zh-HK" w:eastAsia="zh-HK"/>
        </w:rPr>
        <w:t>如欲查詢詳情，請瀏覽：</w:t>
      </w:r>
      <w:r w:rsidRPr="00412BB8">
        <w:rPr>
          <w:rStyle w:val="Hyperlink"/>
          <w:rFonts w:eastAsia="PMingLiU" w:cstheme="minorBidi" w:hint="eastAsia"/>
          <w:b w:val="0"/>
          <w:bCs/>
          <w:color w:val="000000" w:themeColor="text1"/>
          <w:lang w:val="zh-HK" w:eastAsia="zh-HK"/>
        </w:rPr>
        <w:t xml:space="preserve"> </w:t>
      </w:r>
      <w:r w:rsidRPr="00412BB8">
        <w:rPr>
          <w:rStyle w:val="Hyperlink"/>
          <w:rFonts w:eastAsia="PMingLiU" w:cstheme="minorBidi" w:hint="eastAsia"/>
          <w:color w:val="7030A0"/>
          <w:lang w:val="zh-HK" w:eastAsia="zh-HK"/>
        </w:rPr>
        <w:t>www.informationaccessgroup.com</w:t>
      </w:r>
      <w:r w:rsidRPr="00412BB8">
        <w:rPr>
          <w:rStyle w:val="Hyperlink"/>
          <w:rFonts w:eastAsia="PMingLiU" w:cstheme="minorBidi" w:hint="eastAsia"/>
          <w:b w:val="0"/>
          <w:bCs/>
          <w:color w:val="000000" w:themeColor="text1"/>
          <w:lang w:val="zh-HK" w:eastAsia="zh-HK"/>
        </w:rPr>
        <w:t>。</w:t>
      </w:r>
    </w:p>
    <w:p w14:paraId="74AAF621" w14:textId="1503EFB3" w:rsidR="00412BB8" w:rsidRPr="00412BB8" w:rsidRDefault="00412BB8" w:rsidP="00412BB8">
      <w:pPr>
        <w:rPr>
          <w:rStyle w:val="Hyperlink"/>
          <w:rFonts w:eastAsia="PMingLiU" w:cstheme="minorBidi"/>
          <w:b w:val="0"/>
          <w:bCs/>
          <w:color w:val="000000" w:themeColor="text1"/>
          <w:lang w:val="zh-HK" w:eastAsia="zh-HK"/>
        </w:rPr>
      </w:pPr>
      <w:r w:rsidRPr="00412BB8">
        <w:rPr>
          <w:rStyle w:val="Hyperlink"/>
          <w:rFonts w:eastAsia="PMingLiU" w:cstheme="minorBidi" w:hint="eastAsia"/>
          <w:b w:val="0"/>
          <w:bCs/>
          <w:color w:val="000000" w:themeColor="text1"/>
          <w:lang w:val="zh-HK" w:eastAsia="zh-HK"/>
        </w:rPr>
        <w:t>引用項目號碼：</w:t>
      </w:r>
      <w:r w:rsidRPr="00412BB8">
        <w:rPr>
          <w:rStyle w:val="Hyperlink"/>
          <w:rFonts w:eastAsia="PMingLiU" w:cstheme="minorBidi" w:hint="eastAsia"/>
          <w:b w:val="0"/>
          <w:bCs/>
          <w:color w:val="000000" w:themeColor="text1"/>
          <w:lang w:val="zh-HK" w:eastAsia="zh-HK"/>
        </w:rPr>
        <w:t>3506</w:t>
      </w:r>
      <w:r w:rsidRPr="00412BB8">
        <w:rPr>
          <w:rStyle w:val="Hyperlink"/>
          <w:rFonts w:eastAsia="PMingLiU" w:cstheme="minorBidi" w:hint="eastAsia"/>
          <w:b w:val="0"/>
          <w:bCs/>
          <w:color w:val="000000" w:themeColor="text1"/>
          <w:lang w:val="zh-HK" w:eastAsia="zh-HK"/>
        </w:rPr>
        <w:t>。</w:t>
      </w:r>
      <w:bookmarkStart w:id="26" w:name="_GoBack"/>
      <w:bookmarkEnd w:id="26"/>
    </w:p>
    <w:sectPr w:rsidR="00412BB8" w:rsidRPr="00412BB8" w:rsidSect="00441561">
      <w:footerReference w:type="even" r:id="rId11"/>
      <w:footerReference w:type="default" r:id="rId12"/>
      <w:footerReference w:type="first" r:id="rId13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8A781" w14:textId="77777777" w:rsidR="002B0A44" w:rsidRDefault="002B0A44">
      <w:pPr>
        <w:spacing w:before="0" w:after="0" w:line="240" w:lineRule="auto"/>
      </w:pPr>
      <w:r>
        <w:separator/>
      </w:r>
    </w:p>
  </w:endnote>
  <w:endnote w:type="continuationSeparator" w:id="0">
    <w:p w14:paraId="420A9389" w14:textId="77777777" w:rsidR="002B0A44" w:rsidRDefault="002B0A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39D2" w14:textId="77777777" w:rsidR="00442AD3" w:rsidRDefault="00DA76B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BD1B22" w14:textId="77777777" w:rsidR="00442AD3" w:rsidRDefault="00442AD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F397" w14:textId="00ECF56B" w:rsidR="00442AD3" w:rsidRPr="008A44A5" w:rsidRDefault="00DA76B3" w:rsidP="00716B39">
    <w:pPr>
      <w:pStyle w:val="Footer"/>
      <w:framePr w:wrap="around" w:vAnchor="text" w:hAnchor="margin" w:xAlign="center" w:y="1"/>
      <w:rPr>
        <w:rStyle w:val="PageNumber"/>
        <w:rFonts w:ascii="PMingLiU" w:eastAsia="PMingLiU" w:hAnsi="PMingLiU"/>
      </w:rPr>
    </w:pPr>
    <w:r w:rsidRPr="008A44A5">
      <w:rPr>
        <w:rStyle w:val="PageNumber"/>
        <w:rFonts w:ascii="PMingLiU" w:eastAsia="PMingLiU" w:hAnsi="PMingLiU"/>
        <w:lang w:val="zh-HK"/>
      </w:rPr>
      <w:t>第</w:t>
    </w:r>
    <w:r w:rsidR="008A44A5" w:rsidRPr="008A44A5">
      <w:rPr>
        <w:rStyle w:val="PageNumber"/>
        <w:rFonts w:eastAsia="PMingLiU" w:cstheme="minorBidi"/>
      </w:rPr>
      <w:fldChar w:fldCharType="begin"/>
    </w:r>
    <w:r w:rsidR="008A44A5" w:rsidRPr="008A44A5">
      <w:rPr>
        <w:rStyle w:val="PageNumber"/>
        <w:rFonts w:eastAsia="PMingLiU" w:cstheme="minorBidi"/>
        <w:lang w:val="zh-HK"/>
      </w:rPr>
      <w:instrText xml:space="preserve">PAGE  </w:instrText>
    </w:r>
    <w:r w:rsidR="008A44A5" w:rsidRPr="008A44A5">
      <w:rPr>
        <w:rStyle w:val="PageNumber"/>
        <w:rFonts w:eastAsia="PMingLiU" w:cstheme="minorBidi"/>
      </w:rPr>
      <w:fldChar w:fldCharType="separate"/>
    </w:r>
    <w:r w:rsidR="00412BB8">
      <w:rPr>
        <w:rStyle w:val="PageNumber"/>
        <w:rFonts w:eastAsia="PMingLiU" w:cstheme="minorBidi"/>
        <w:noProof/>
      </w:rPr>
      <w:t>4</w:t>
    </w:r>
    <w:r w:rsidR="008A44A5" w:rsidRPr="008A44A5">
      <w:rPr>
        <w:rStyle w:val="PageNumber"/>
        <w:rFonts w:eastAsia="PMingLiU" w:cstheme="minorBidi"/>
      </w:rPr>
      <w:fldChar w:fldCharType="end"/>
    </w:r>
    <w:r w:rsidRPr="008A44A5">
      <w:rPr>
        <w:rStyle w:val="PageNumber"/>
        <w:rFonts w:ascii="PMingLiU" w:eastAsia="PMingLiU" w:hAnsi="PMingLiU"/>
        <w:lang w:val="zh-HK"/>
      </w:rPr>
      <w:t>頁</w:t>
    </w:r>
  </w:p>
  <w:p w14:paraId="383ACD62" w14:textId="77777777" w:rsidR="00442AD3" w:rsidRDefault="00442AD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9294" w14:textId="01C71A15" w:rsidR="00442AD3" w:rsidRDefault="00DA76B3" w:rsidP="008A44A5">
    <w:pPr>
      <w:pStyle w:val="Footer"/>
      <w:spacing w:before="240" w:after="0"/>
      <w:ind w:left="-426"/>
      <w:rPr>
        <w:color w:val="6B2976"/>
        <w:sz w:val="52"/>
        <w:szCs w:val="52"/>
        <w:lang w:val="zh-HK"/>
      </w:rPr>
    </w:pPr>
    <w:r w:rsidRPr="00467F78">
      <w:rPr>
        <w:color w:val="6B2976"/>
        <w:sz w:val="52"/>
        <w:szCs w:val="52"/>
        <w:lang w:val="zh-HK"/>
      </w:rPr>
      <w:t>ndis.gov.au</w:t>
    </w:r>
  </w:p>
  <w:p w14:paraId="4E4057D8" w14:textId="08D2F5B9" w:rsidR="008A44A5" w:rsidRPr="008A44A5" w:rsidRDefault="008A44A5" w:rsidP="008A44A5">
    <w:pPr>
      <w:pStyle w:val="Footer"/>
      <w:spacing w:before="0" w:after="0"/>
      <w:ind w:left="-426"/>
      <w:rPr>
        <w:rFonts w:eastAsia="PMingLiU"/>
        <w:sz w:val="18"/>
        <w:szCs w:val="18"/>
        <w:lang w:eastAsia="zh-HK"/>
      </w:rPr>
    </w:pPr>
    <w:bookmarkStart w:id="27" w:name="_Hlk36801579"/>
    <w:bookmarkStart w:id="28" w:name="_Hlk36801580"/>
    <w:bookmarkStart w:id="29" w:name="_Hlk36801592"/>
    <w:bookmarkStart w:id="30" w:name="_Hlk36801593"/>
    <w:bookmarkStart w:id="31" w:name="_Hlk36801623"/>
    <w:bookmarkStart w:id="32" w:name="_Hlk36801624"/>
    <w:bookmarkStart w:id="33" w:name="_Hlk36801640"/>
    <w:bookmarkStart w:id="34" w:name="_Hlk36801641"/>
    <w:bookmarkStart w:id="35" w:name="_Hlk36801658"/>
    <w:bookmarkStart w:id="36" w:name="_Hlk36801659"/>
    <w:bookmarkStart w:id="37" w:name="_Hlk36801689"/>
    <w:bookmarkStart w:id="38" w:name="_Hlk36801690"/>
    <w:r>
      <w:rPr>
        <w:rFonts w:eastAsia="PMingLiU"/>
        <w:color w:val="6B2976"/>
        <w:sz w:val="18"/>
        <w:szCs w:val="18"/>
        <w:lang w:eastAsia="zh-HK"/>
      </w:rPr>
      <w:t>Coronavirus (COVID-19) and the NDIS</w:t>
    </w:r>
    <w:r>
      <w:rPr>
        <w:rFonts w:eastAsia="PMingLiU"/>
        <w:color w:val="6B2976"/>
        <w:sz w:val="18"/>
        <w:szCs w:val="18"/>
        <w:lang w:eastAsia="zh-HK"/>
      </w:rPr>
      <w:tab/>
    </w:r>
    <w:r>
      <w:rPr>
        <w:rFonts w:eastAsia="PMingLiU"/>
        <w:color w:val="6B2976"/>
        <w:sz w:val="18"/>
        <w:szCs w:val="18"/>
        <w:lang w:eastAsia="zh-HK"/>
      </w:rPr>
      <w:tab/>
      <w:t xml:space="preserve">Chinese (Traditional) | </w:t>
    </w:r>
    <w:r w:rsidRPr="008A44A5">
      <w:rPr>
        <w:rFonts w:eastAsia="PMingLiU" w:hint="eastAsia"/>
        <w:color w:val="6B2976"/>
        <w:sz w:val="18"/>
        <w:szCs w:val="18"/>
        <w:lang w:eastAsia="zh-HK"/>
      </w:rPr>
      <w:t>繁體中文</w:t>
    </w:r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1D98F" w14:textId="77777777" w:rsidR="002B0A44" w:rsidRDefault="002B0A44">
      <w:pPr>
        <w:spacing w:before="0" w:after="0" w:line="240" w:lineRule="auto"/>
      </w:pPr>
      <w:r>
        <w:separator/>
      </w:r>
    </w:p>
  </w:footnote>
  <w:footnote w:type="continuationSeparator" w:id="0">
    <w:p w14:paraId="22642D68" w14:textId="77777777" w:rsidR="002B0A44" w:rsidRDefault="002B0A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282"/>
    <w:multiLevelType w:val="hybridMultilevel"/>
    <w:tmpl w:val="A2807C50"/>
    <w:lvl w:ilvl="0" w:tplc="FCC0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43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6C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E3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84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C9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4D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CC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C9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6A3"/>
    <w:multiLevelType w:val="hybridMultilevel"/>
    <w:tmpl w:val="5F40B5F6"/>
    <w:lvl w:ilvl="0" w:tplc="DD163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8F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6B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6D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C6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27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E3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0C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E9"/>
    <w:multiLevelType w:val="hybridMultilevel"/>
    <w:tmpl w:val="C3260EC8"/>
    <w:lvl w:ilvl="0" w:tplc="B6A4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A0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64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80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88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AE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07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EB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C8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3C82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C8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2E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64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0B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8D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44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CA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5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482"/>
    <w:multiLevelType w:val="hybridMultilevel"/>
    <w:tmpl w:val="AF6E9EF0"/>
    <w:lvl w:ilvl="0" w:tplc="3A1E0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67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8C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CA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AC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44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8A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6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61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05F"/>
    <w:multiLevelType w:val="hybridMultilevel"/>
    <w:tmpl w:val="E534BA46"/>
    <w:lvl w:ilvl="0" w:tplc="C3CAD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A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04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D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B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6F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EC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AA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01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D67"/>
    <w:multiLevelType w:val="hybridMultilevel"/>
    <w:tmpl w:val="9BE6697A"/>
    <w:lvl w:ilvl="0" w:tplc="46E06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6F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0A9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4C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45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80C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0D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8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85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795"/>
    <w:multiLevelType w:val="hybridMultilevel"/>
    <w:tmpl w:val="F9DAA4FC"/>
    <w:lvl w:ilvl="0" w:tplc="CB88D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0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EA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8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6D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C2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81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63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A7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547"/>
    <w:multiLevelType w:val="hybridMultilevel"/>
    <w:tmpl w:val="3BE8C1A2"/>
    <w:lvl w:ilvl="0" w:tplc="2EF4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A1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A8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47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63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4E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40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C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0EE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D9E"/>
    <w:multiLevelType w:val="hybridMultilevel"/>
    <w:tmpl w:val="C6AC608A"/>
    <w:lvl w:ilvl="0" w:tplc="65366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83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4C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02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61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6E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23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EF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0A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96"/>
    <w:multiLevelType w:val="hybridMultilevel"/>
    <w:tmpl w:val="9732D142"/>
    <w:lvl w:ilvl="0" w:tplc="58BC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25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A2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01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CB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8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60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8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CB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21CE"/>
    <w:multiLevelType w:val="hybridMultilevel"/>
    <w:tmpl w:val="E29ADA50"/>
    <w:lvl w:ilvl="0" w:tplc="DF8ED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82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E3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8F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9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46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9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0F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C3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94B"/>
    <w:multiLevelType w:val="hybridMultilevel"/>
    <w:tmpl w:val="7FB24924"/>
    <w:lvl w:ilvl="0" w:tplc="0AD84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CC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EC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8F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23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C45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C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46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0E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C2BC2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4D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2C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8E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6D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23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05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8C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1CB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4431"/>
    <w:multiLevelType w:val="hybridMultilevel"/>
    <w:tmpl w:val="009489AA"/>
    <w:lvl w:ilvl="0" w:tplc="9E489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04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6E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EA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41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AA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85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E9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00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7C1B"/>
    <w:multiLevelType w:val="hybridMultilevel"/>
    <w:tmpl w:val="CF1AB082"/>
    <w:lvl w:ilvl="0" w:tplc="48B8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00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E3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E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48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47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65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048"/>
    <w:multiLevelType w:val="hybridMultilevel"/>
    <w:tmpl w:val="37BEC3E2"/>
    <w:lvl w:ilvl="0" w:tplc="C420A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6B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87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6F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A3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8F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65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62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CD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A31CD"/>
    <w:multiLevelType w:val="hybridMultilevel"/>
    <w:tmpl w:val="6B5E9534"/>
    <w:lvl w:ilvl="0" w:tplc="B10EF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2A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4A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8D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45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CC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C9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48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C5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4BB"/>
    <w:multiLevelType w:val="hybridMultilevel"/>
    <w:tmpl w:val="F3549538"/>
    <w:lvl w:ilvl="0" w:tplc="2C0EA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2D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6F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67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25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60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0F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AC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07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EF6"/>
    <w:multiLevelType w:val="hybridMultilevel"/>
    <w:tmpl w:val="10EA238A"/>
    <w:lvl w:ilvl="0" w:tplc="2EC23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C3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A4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69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C8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4E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A8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62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8E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5AEC"/>
    <w:multiLevelType w:val="hybridMultilevel"/>
    <w:tmpl w:val="F8C0A064"/>
    <w:lvl w:ilvl="0" w:tplc="A3C2F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2C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CB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8E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CF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E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29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4C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CC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A59"/>
    <w:multiLevelType w:val="hybridMultilevel"/>
    <w:tmpl w:val="3806997E"/>
    <w:lvl w:ilvl="0" w:tplc="2FE4B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E6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C3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87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1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41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B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C7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28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4209"/>
    <w:multiLevelType w:val="hybridMultilevel"/>
    <w:tmpl w:val="832252DC"/>
    <w:lvl w:ilvl="0" w:tplc="EADC7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E2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45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AE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25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02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C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00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E2C36"/>
    <w:multiLevelType w:val="hybridMultilevel"/>
    <w:tmpl w:val="79228D58"/>
    <w:lvl w:ilvl="0" w:tplc="B17A3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01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6E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26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44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C4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67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C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4D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39C9"/>
    <w:multiLevelType w:val="hybridMultilevel"/>
    <w:tmpl w:val="1AA44918"/>
    <w:lvl w:ilvl="0" w:tplc="072C6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86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C1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09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E0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8D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44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69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60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B73"/>
    <w:multiLevelType w:val="hybridMultilevel"/>
    <w:tmpl w:val="F2D2F1A0"/>
    <w:lvl w:ilvl="0" w:tplc="990CD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08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68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06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CE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62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6D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42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E0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5"/>
  </w:num>
  <w:num w:numId="5">
    <w:abstractNumId w:val="20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21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22"/>
  </w:num>
  <w:num w:numId="24">
    <w:abstractNumId w:val="24"/>
  </w:num>
  <w:num w:numId="25">
    <w:abstractNumId w:val="2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6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12D4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55B2"/>
    <w:rsid w:val="000F0DF3"/>
    <w:rsid w:val="000F52F4"/>
    <w:rsid w:val="000F6E4B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4F7"/>
    <w:rsid w:val="0014402F"/>
    <w:rsid w:val="001468A6"/>
    <w:rsid w:val="00151817"/>
    <w:rsid w:val="0015329D"/>
    <w:rsid w:val="00153E51"/>
    <w:rsid w:val="001600B3"/>
    <w:rsid w:val="001602E1"/>
    <w:rsid w:val="001711FF"/>
    <w:rsid w:val="00173B3A"/>
    <w:rsid w:val="00176798"/>
    <w:rsid w:val="0018024C"/>
    <w:rsid w:val="00186879"/>
    <w:rsid w:val="001913A3"/>
    <w:rsid w:val="0019631C"/>
    <w:rsid w:val="001A0D1B"/>
    <w:rsid w:val="001A20D1"/>
    <w:rsid w:val="001A2E5E"/>
    <w:rsid w:val="001A375B"/>
    <w:rsid w:val="001A4B9E"/>
    <w:rsid w:val="001A5C7B"/>
    <w:rsid w:val="001A5FB5"/>
    <w:rsid w:val="001B1575"/>
    <w:rsid w:val="001B4580"/>
    <w:rsid w:val="001C28AC"/>
    <w:rsid w:val="001C326A"/>
    <w:rsid w:val="001C3CDE"/>
    <w:rsid w:val="001C5D11"/>
    <w:rsid w:val="001C6408"/>
    <w:rsid w:val="001D0608"/>
    <w:rsid w:val="001D116F"/>
    <w:rsid w:val="001D3DFA"/>
    <w:rsid w:val="001D3FF9"/>
    <w:rsid w:val="001D5303"/>
    <w:rsid w:val="001D5B51"/>
    <w:rsid w:val="001E0B48"/>
    <w:rsid w:val="001E0FAE"/>
    <w:rsid w:val="001E57AD"/>
    <w:rsid w:val="001E773F"/>
    <w:rsid w:val="001F38D7"/>
    <w:rsid w:val="001F6330"/>
    <w:rsid w:val="001F7D75"/>
    <w:rsid w:val="00200C25"/>
    <w:rsid w:val="00202C77"/>
    <w:rsid w:val="00203F8A"/>
    <w:rsid w:val="00203FDC"/>
    <w:rsid w:val="0020636C"/>
    <w:rsid w:val="002106D8"/>
    <w:rsid w:val="0021361E"/>
    <w:rsid w:val="00217241"/>
    <w:rsid w:val="00217CB2"/>
    <w:rsid w:val="00220DB3"/>
    <w:rsid w:val="002212B6"/>
    <w:rsid w:val="00221CED"/>
    <w:rsid w:val="00227F85"/>
    <w:rsid w:val="00230213"/>
    <w:rsid w:val="00234042"/>
    <w:rsid w:val="00235D23"/>
    <w:rsid w:val="00236622"/>
    <w:rsid w:val="00241A33"/>
    <w:rsid w:val="00245C14"/>
    <w:rsid w:val="0025072B"/>
    <w:rsid w:val="00253F3D"/>
    <w:rsid w:val="00256E86"/>
    <w:rsid w:val="00261947"/>
    <w:rsid w:val="00267EE8"/>
    <w:rsid w:val="00270553"/>
    <w:rsid w:val="00272714"/>
    <w:rsid w:val="0027567E"/>
    <w:rsid w:val="00281094"/>
    <w:rsid w:val="002875DD"/>
    <w:rsid w:val="0029060F"/>
    <w:rsid w:val="00290F99"/>
    <w:rsid w:val="00295BFF"/>
    <w:rsid w:val="002A02BB"/>
    <w:rsid w:val="002A3384"/>
    <w:rsid w:val="002A49DB"/>
    <w:rsid w:val="002A4A0F"/>
    <w:rsid w:val="002A505F"/>
    <w:rsid w:val="002B004A"/>
    <w:rsid w:val="002B0820"/>
    <w:rsid w:val="002B0A44"/>
    <w:rsid w:val="002B1E87"/>
    <w:rsid w:val="002B5278"/>
    <w:rsid w:val="002B7F6B"/>
    <w:rsid w:val="002C25D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07C8"/>
    <w:rsid w:val="002F1895"/>
    <w:rsid w:val="002F4984"/>
    <w:rsid w:val="002F6614"/>
    <w:rsid w:val="002F6BC4"/>
    <w:rsid w:val="00300FF6"/>
    <w:rsid w:val="00301C04"/>
    <w:rsid w:val="00302D64"/>
    <w:rsid w:val="0030594A"/>
    <w:rsid w:val="00307AEC"/>
    <w:rsid w:val="00307CDB"/>
    <w:rsid w:val="00311AD4"/>
    <w:rsid w:val="00320559"/>
    <w:rsid w:val="00320873"/>
    <w:rsid w:val="00322C17"/>
    <w:rsid w:val="00325A5B"/>
    <w:rsid w:val="00325DF4"/>
    <w:rsid w:val="0033269A"/>
    <w:rsid w:val="00332A20"/>
    <w:rsid w:val="003332F3"/>
    <w:rsid w:val="00334EEB"/>
    <w:rsid w:val="0034139F"/>
    <w:rsid w:val="00343869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41D2"/>
    <w:rsid w:val="0037449D"/>
    <w:rsid w:val="0037612B"/>
    <w:rsid w:val="0038327A"/>
    <w:rsid w:val="00394D69"/>
    <w:rsid w:val="00397314"/>
    <w:rsid w:val="00397682"/>
    <w:rsid w:val="003978EE"/>
    <w:rsid w:val="003A5211"/>
    <w:rsid w:val="003A52BE"/>
    <w:rsid w:val="003B072A"/>
    <w:rsid w:val="003B074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7CC"/>
    <w:rsid w:val="003E65C3"/>
    <w:rsid w:val="003F12F9"/>
    <w:rsid w:val="003F1C1D"/>
    <w:rsid w:val="003F437C"/>
    <w:rsid w:val="003F543C"/>
    <w:rsid w:val="003F7354"/>
    <w:rsid w:val="00400B17"/>
    <w:rsid w:val="004019A6"/>
    <w:rsid w:val="004029A2"/>
    <w:rsid w:val="004052C5"/>
    <w:rsid w:val="004065D7"/>
    <w:rsid w:val="00412BB8"/>
    <w:rsid w:val="00412E45"/>
    <w:rsid w:val="00415C29"/>
    <w:rsid w:val="00425227"/>
    <w:rsid w:val="00427142"/>
    <w:rsid w:val="004273B8"/>
    <w:rsid w:val="00430870"/>
    <w:rsid w:val="004317FD"/>
    <w:rsid w:val="00441561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67F78"/>
    <w:rsid w:val="00470848"/>
    <w:rsid w:val="00482C02"/>
    <w:rsid w:val="00491930"/>
    <w:rsid w:val="0049228A"/>
    <w:rsid w:val="004938F4"/>
    <w:rsid w:val="00494D54"/>
    <w:rsid w:val="00494FB2"/>
    <w:rsid w:val="00495C4F"/>
    <w:rsid w:val="0049616A"/>
    <w:rsid w:val="004A257D"/>
    <w:rsid w:val="004A776E"/>
    <w:rsid w:val="004B0454"/>
    <w:rsid w:val="004B6B3F"/>
    <w:rsid w:val="004B73D6"/>
    <w:rsid w:val="004C0606"/>
    <w:rsid w:val="004C2D97"/>
    <w:rsid w:val="004C3A6A"/>
    <w:rsid w:val="004C47C1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F5039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402A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4EE3"/>
    <w:rsid w:val="00555650"/>
    <w:rsid w:val="005607DE"/>
    <w:rsid w:val="0056091D"/>
    <w:rsid w:val="00562E4E"/>
    <w:rsid w:val="0056318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168"/>
    <w:rsid w:val="00596775"/>
    <w:rsid w:val="005A5216"/>
    <w:rsid w:val="005A6211"/>
    <w:rsid w:val="005B05A5"/>
    <w:rsid w:val="005B05D0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119DE"/>
    <w:rsid w:val="00617376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21B7"/>
    <w:rsid w:val="006570A7"/>
    <w:rsid w:val="00660C3D"/>
    <w:rsid w:val="00660C93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47F8"/>
    <w:rsid w:val="00695DB0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6077"/>
    <w:rsid w:val="006C75DD"/>
    <w:rsid w:val="006D2FFE"/>
    <w:rsid w:val="006D3EA5"/>
    <w:rsid w:val="006D65A0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79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369F"/>
    <w:rsid w:val="00754A62"/>
    <w:rsid w:val="0075523E"/>
    <w:rsid w:val="007563AD"/>
    <w:rsid w:val="00761AE0"/>
    <w:rsid w:val="007634CD"/>
    <w:rsid w:val="0076553B"/>
    <w:rsid w:val="00771DF5"/>
    <w:rsid w:val="00776E94"/>
    <w:rsid w:val="00781ED3"/>
    <w:rsid w:val="00785FE2"/>
    <w:rsid w:val="00786872"/>
    <w:rsid w:val="007914E8"/>
    <w:rsid w:val="007977BD"/>
    <w:rsid w:val="0079791B"/>
    <w:rsid w:val="007A0397"/>
    <w:rsid w:val="007A35E8"/>
    <w:rsid w:val="007A3FE1"/>
    <w:rsid w:val="007A70CE"/>
    <w:rsid w:val="007B1389"/>
    <w:rsid w:val="007B1A83"/>
    <w:rsid w:val="007B6D36"/>
    <w:rsid w:val="007B7087"/>
    <w:rsid w:val="007D330C"/>
    <w:rsid w:val="007D3F8F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B7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5B8A"/>
    <w:rsid w:val="00834A0E"/>
    <w:rsid w:val="00843DA2"/>
    <w:rsid w:val="00844AA2"/>
    <w:rsid w:val="0084628A"/>
    <w:rsid w:val="008462E7"/>
    <w:rsid w:val="00850665"/>
    <w:rsid w:val="008525EF"/>
    <w:rsid w:val="00853D8F"/>
    <w:rsid w:val="00857436"/>
    <w:rsid w:val="00857E74"/>
    <w:rsid w:val="008603EA"/>
    <w:rsid w:val="00862CD9"/>
    <w:rsid w:val="00870812"/>
    <w:rsid w:val="008714B8"/>
    <w:rsid w:val="008748B2"/>
    <w:rsid w:val="00880CC7"/>
    <w:rsid w:val="0088421A"/>
    <w:rsid w:val="00884790"/>
    <w:rsid w:val="008918D5"/>
    <w:rsid w:val="008921F5"/>
    <w:rsid w:val="008925C1"/>
    <w:rsid w:val="00892737"/>
    <w:rsid w:val="00894DD8"/>
    <w:rsid w:val="00896644"/>
    <w:rsid w:val="008A0763"/>
    <w:rsid w:val="008A44A5"/>
    <w:rsid w:val="008A6F57"/>
    <w:rsid w:val="008A706B"/>
    <w:rsid w:val="008A7606"/>
    <w:rsid w:val="008B3A24"/>
    <w:rsid w:val="008B41F7"/>
    <w:rsid w:val="008B4330"/>
    <w:rsid w:val="008B5448"/>
    <w:rsid w:val="008B5EF8"/>
    <w:rsid w:val="008B7BF2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F52"/>
    <w:rsid w:val="008F21F0"/>
    <w:rsid w:val="008F2C27"/>
    <w:rsid w:val="008F5EDD"/>
    <w:rsid w:val="008F6E21"/>
    <w:rsid w:val="008F6F75"/>
    <w:rsid w:val="00911623"/>
    <w:rsid w:val="00915212"/>
    <w:rsid w:val="0091553D"/>
    <w:rsid w:val="009179A8"/>
    <w:rsid w:val="00923A54"/>
    <w:rsid w:val="0092767A"/>
    <w:rsid w:val="0093070E"/>
    <w:rsid w:val="00931E60"/>
    <w:rsid w:val="00933AAC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3EFD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9CF"/>
    <w:rsid w:val="00996A60"/>
    <w:rsid w:val="009A17DD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C04B1"/>
    <w:rsid w:val="009C21FB"/>
    <w:rsid w:val="009C363B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5E8A"/>
    <w:rsid w:val="00A2078A"/>
    <w:rsid w:val="00A21CB6"/>
    <w:rsid w:val="00A245DE"/>
    <w:rsid w:val="00A24F0B"/>
    <w:rsid w:val="00A25E34"/>
    <w:rsid w:val="00A30010"/>
    <w:rsid w:val="00A301B3"/>
    <w:rsid w:val="00A33000"/>
    <w:rsid w:val="00A33DD7"/>
    <w:rsid w:val="00A3547F"/>
    <w:rsid w:val="00A36BBE"/>
    <w:rsid w:val="00A36E19"/>
    <w:rsid w:val="00A42778"/>
    <w:rsid w:val="00A43AE7"/>
    <w:rsid w:val="00A44C2C"/>
    <w:rsid w:val="00A45A07"/>
    <w:rsid w:val="00A478ED"/>
    <w:rsid w:val="00A51B4F"/>
    <w:rsid w:val="00A53082"/>
    <w:rsid w:val="00A575D6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A0A0E"/>
    <w:rsid w:val="00AA2B31"/>
    <w:rsid w:val="00AB1AB8"/>
    <w:rsid w:val="00AC0566"/>
    <w:rsid w:val="00AC0924"/>
    <w:rsid w:val="00AC18E6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DE6"/>
    <w:rsid w:val="00B271F2"/>
    <w:rsid w:val="00B316EE"/>
    <w:rsid w:val="00B3258F"/>
    <w:rsid w:val="00B354E5"/>
    <w:rsid w:val="00B3786C"/>
    <w:rsid w:val="00B439BC"/>
    <w:rsid w:val="00B4496D"/>
    <w:rsid w:val="00B52C0C"/>
    <w:rsid w:val="00B532BE"/>
    <w:rsid w:val="00B56CA9"/>
    <w:rsid w:val="00B609E5"/>
    <w:rsid w:val="00B71692"/>
    <w:rsid w:val="00B723E2"/>
    <w:rsid w:val="00B738C5"/>
    <w:rsid w:val="00B73A87"/>
    <w:rsid w:val="00B77770"/>
    <w:rsid w:val="00B80CA6"/>
    <w:rsid w:val="00B82062"/>
    <w:rsid w:val="00B839DD"/>
    <w:rsid w:val="00B861BA"/>
    <w:rsid w:val="00B90EB8"/>
    <w:rsid w:val="00B96B22"/>
    <w:rsid w:val="00BA155C"/>
    <w:rsid w:val="00BB2CBA"/>
    <w:rsid w:val="00BB6BAD"/>
    <w:rsid w:val="00BB76A8"/>
    <w:rsid w:val="00BB77F6"/>
    <w:rsid w:val="00BC3982"/>
    <w:rsid w:val="00BC3EF4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25A1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500B"/>
    <w:rsid w:val="00C458C8"/>
    <w:rsid w:val="00C50C99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C54"/>
    <w:rsid w:val="00CF0788"/>
    <w:rsid w:val="00CF4E8B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5484"/>
    <w:rsid w:val="00D25E9E"/>
    <w:rsid w:val="00D2757D"/>
    <w:rsid w:val="00D27F2C"/>
    <w:rsid w:val="00D3321D"/>
    <w:rsid w:val="00D34A2A"/>
    <w:rsid w:val="00D375A6"/>
    <w:rsid w:val="00D47FE6"/>
    <w:rsid w:val="00D57F39"/>
    <w:rsid w:val="00D60827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4421"/>
    <w:rsid w:val="00DA6370"/>
    <w:rsid w:val="00DA76B3"/>
    <w:rsid w:val="00DB0295"/>
    <w:rsid w:val="00DC176E"/>
    <w:rsid w:val="00DC1816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2D3"/>
    <w:rsid w:val="00DF145B"/>
    <w:rsid w:val="00DF1CB1"/>
    <w:rsid w:val="00DF1F10"/>
    <w:rsid w:val="00DF3B83"/>
    <w:rsid w:val="00DF45D8"/>
    <w:rsid w:val="00DF558D"/>
    <w:rsid w:val="00E01311"/>
    <w:rsid w:val="00E043F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16B"/>
    <w:rsid w:val="00E90F97"/>
    <w:rsid w:val="00E93D9D"/>
    <w:rsid w:val="00E95911"/>
    <w:rsid w:val="00EB0784"/>
    <w:rsid w:val="00EB18AD"/>
    <w:rsid w:val="00EB2AF1"/>
    <w:rsid w:val="00EB54B7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6B6E"/>
    <w:rsid w:val="00F26E00"/>
    <w:rsid w:val="00F34251"/>
    <w:rsid w:val="00F356E5"/>
    <w:rsid w:val="00F3587E"/>
    <w:rsid w:val="00F36194"/>
    <w:rsid w:val="00F41901"/>
    <w:rsid w:val="00F47542"/>
    <w:rsid w:val="00F608D7"/>
    <w:rsid w:val="00F61766"/>
    <w:rsid w:val="00F619ED"/>
    <w:rsid w:val="00F64870"/>
    <w:rsid w:val="00F65BCE"/>
    <w:rsid w:val="00F664B0"/>
    <w:rsid w:val="00F7058A"/>
    <w:rsid w:val="00F72B08"/>
    <w:rsid w:val="00F7391B"/>
    <w:rsid w:val="00F80BC7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3B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FAADF"/>
  <w15:docId w15:val="{FE5054CF-6D23-4648-976D-ED1191B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AD"/>
    <w:pPr>
      <w:spacing w:before="120" w:after="120" w:line="360" w:lineRule="auto"/>
    </w:pPr>
    <w:rPr>
      <w:rFonts w:asciiTheme="minorBidi" w:hAnsiTheme="minorBid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B18AD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B18AD"/>
    <w:rPr>
      <w:rFonts w:asciiTheme="minorBidi" w:hAnsiTheme="minorBidi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587B-F7E5-473C-AB5A-5C2386EA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4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Andrew</cp:lastModifiedBy>
  <cp:revision>5</cp:revision>
  <cp:lastPrinted>2020-04-03T05:03:00Z</cp:lastPrinted>
  <dcterms:created xsi:type="dcterms:W3CDTF">2020-04-03T03:01:00Z</dcterms:created>
  <dcterms:modified xsi:type="dcterms:W3CDTF">2020-04-03T05:05:00Z</dcterms:modified>
</cp:coreProperties>
</file>