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9B57" w14:textId="77777777" w:rsidR="00345B41" w:rsidRDefault="00345B41" w:rsidP="00345B41">
      <w:pPr>
        <w:spacing w:after="240"/>
        <w:sectPr w:rsidR="00345B41" w:rsidSect="00F00F3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titlePg/>
          <w:docGrid w:linePitch="360"/>
        </w:sectPr>
      </w:pPr>
    </w:p>
    <w:p w14:paraId="18409B58" w14:textId="1FCADC21" w:rsidR="00660DA4" w:rsidRPr="0099166D" w:rsidRDefault="008B4F0D" w:rsidP="0099166D">
      <w:pPr>
        <w:pStyle w:val="Heading2"/>
      </w:pPr>
      <w:r>
        <w:rPr>
          <w:bCs/>
        </w:rPr>
        <w:t>T</w:t>
      </w:r>
      <w:r w:rsidR="007B6F5B">
        <w:rPr>
          <w:bCs/>
        </w:rPr>
        <w:t>ip sheet</w:t>
      </w:r>
      <w:r w:rsidR="008A3E0E" w:rsidRPr="008A3E0E">
        <w:rPr>
          <w:bCs/>
        </w:rPr>
        <w:t xml:space="preserve"> – </w:t>
      </w:r>
      <w:r w:rsidR="007B6F5B">
        <w:t>h</w:t>
      </w:r>
      <w:r w:rsidR="005A0983" w:rsidRPr="00D84D64">
        <w:t xml:space="preserve">elping </w:t>
      </w:r>
      <w:r w:rsidR="00A60F16">
        <w:t>your</w:t>
      </w:r>
      <w:r w:rsidR="005A0983" w:rsidRPr="00D84D64">
        <w:t xml:space="preserve"> provider to help </w:t>
      </w:r>
      <w:r w:rsidR="00A60F16">
        <w:t>you</w:t>
      </w:r>
    </w:p>
    <w:p w14:paraId="18409B59" w14:textId="168EB1C4" w:rsidR="00A64EAB" w:rsidRPr="00A64EAB" w:rsidRDefault="005A0983" w:rsidP="00A64EAB">
      <w:pPr>
        <w:pStyle w:val="DotPoints"/>
        <w:numPr>
          <w:ilvl w:val="0"/>
          <w:numId w:val="0"/>
        </w:numPr>
        <w:rPr>
          <w:rFonts w:cstheme="minorHAnsi"/>
        </w:rPr>
      </w:pPr>
      <w:r>
        <w:rPr>
          <w:rFonts w:ascii="Arial" w:hAnsi="Arial" w:cs="Arial"/>
          <w:lang w:eastAsia="en-AU"/>
        </w:rPr>
        <w:t>You can make notes using the prompts below to help get the most out of your time with your provider</w:t>
      </w:r>
      <w:r w:rsidR="00A64EAB" w:rsidRPr="00A64EAB">
        <w:rPr>
          <w:rFonts w:cstheme="minorHAnsi"/>
        </w:rPr>
        <w:t>.</w:t>
      </w:r>
    </w:p>
    <w:p w14:paraId="18409B5A" w14:textId="77777777" w:rsidR="000969B3" w:rsidRPr="00277E89" w:rsidRDefault="005A0983" w:rsidP="00277E89">
      <w:pPr>
        <w:rPr>
          <w:rFonts w:ascii="Arial" w:hAnsi="Arial" w:cs="Arial"/>
          <w:b/>
          <w:u w:val="single"/>
        </w:rPr>
      </w:pPr>
      <w:r w:rsidRPr="00FE5156">
        <w:rPr>
          <w:rFonts w:ascii="Arial" w:hAnsi="Arial" w:cs="Arial"/>
          <w:b/>
          <w:u w:val="single"/>
        </w:rPr>
        <w:t>Session start</w:t>
      </w:r>
      <w:r w:rsidR="008A3E0E" w:rsidRPr="00277E89">
        <w:rPr>
          <w:rFonts w:ascii="Arial" w:hAnsi="Arial" w:cs="Arial"/>
          <w:b/>
          <w:u w:val="single"/>
        </w:rPr>
        <w:t>:</w:t>
      </w:r>
    </w:p>
    <w:p w14:paraId="18409B5B" w14:textId="32C3000D" w:rsidR="005A0983" w:rsidRDefault="00A60F16" w:rsidP="005A0983">
      <w:pPr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5A0983">
        <w:rPr>
          <w:rFonts w:ascii="Arial" w:hAnsi="Arial" w:cs="Arial"/>
        </w:rPr>
        <w:t xml:space="preserve"> goal with this provider is ____________________</w:t>
      </w:r>
      <w:r>
        <w:rPr>
          <w:rFonts w:ascii="Arial" w:hAnsi="Arial" w:cs="Arial"/>
        </w:rPr>
        <w:t>_________</w:t>
      </w:r>
      <w:r w:rsidR="005A0983">
        <w:rPr>
          <w:rFonts w:ascii="Arial" w:hAnsi="Arial" w:cs="Arial"/>
        </w:rPr>
        <w:t>______________________________</w:t>
      </w:r>
    </w:p>
    <w:p w14:paraId="18409B5C" w14:textId="6518D18D" w:rsidR="005A0983" w:rsidRDefault="00A60F16" w:rsidP="005A0983">
      <w:pPr>
        <w:rPr>
          <w:rFonts w:ascii="Arial" w:hAnsi="Arial" w:cs="Arial"/>
        </w:rPr>
      </w:pPr>
      <w:r>
        <w:rPr>
          <w:rFonts w:ascii="Arial" w:hAnsi="Arial" w:cs="Arial"/>
        </w:rPr>
        <w:t>You and your provider</w:t>
      </w:r>
      <w:r w:rsidR="005A0983">
        <w:rPr>
          <w:rFonts w:ascii="Arial" w:hAnsi="Arial" w:cs="Arial"/>
        </w:rPr>
        <w:t xml:space="preserve"> are working towards this goal by _________</w:t>
      </w:r>
      <w:r>
        <w:rPr>
          <w:rFonts w:ascii="Arial" w:hAnsi="Arial" w:cs="Arial"/>
        </w:rPr>
        <w:t>_____</w:t>
      </w:r>
      <w:r w:rsidR="005A0983">
        <w:rPr>
          <w:rFonts w:ascii="Arial" w:hAnsi="Arial" w:cs="Arial"/>
        </w:rPr>
        <w:t>________________________</w:t>
      </w:r>
    </w:p>
    <w:p w14:paraId="18409B5D" w14:textId="74784FE2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</w:t>
      </w:r>
    </w:p>
    <w:p w14:paraId="18409B5E" w14:textId="5CE8766C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</w:p>
    <w:p w14:paraId="18409B5F" w14:textId="7BEE249B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session will help </w:t>
      </w:r>
      <w:r w:rsidR="00A60F16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to ___________________________________________________</w:t>
      </w:r>
      <w:r w:rsidR="00A60F16">
        <w:rPr>
          <w:rFonts w:ascii="Arial" w:hAnsi="Arial" w:cs="Arial"/>
        </w:rPr>
        <w:t>_________</w:t>
      </w:r>
    </w:p>
    <w:p w14:paraId="18409B60" w14:textId="5B82345E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</w:t>
      </w:r>
    </w:p>
    <w:p w14:paraId="1967962E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8409B61" w14:textId="05085137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14:paraId="18409B62" w14:textId="77777777" w:rsidR="005A0983" w:rsidRPr="00FE5156" w:rsidRDefault="005A0983" w:rsidP="005A0983">
      <w:pPr>
        <w:rPr>
          <w:rFonts w:ascii="Arial" w:hAnsi="Arial" w:cs="Arial"/>
          <w:b/>
        </w:rPr>
      </w:pPr>
      <w:r w:rsidRPr="00FE5156">
        <w:rPr>
          <w:rFonts w:ascii="Arial" w:hAnsi="Arial" w:cs="Arial"/>
          <w:b/>
          <w:u w:val="single"/>
        </w:rPr>
        <w:t>Session end:</w:t>
      </w:r>
    </w:p>
    <w:p w14:paraId="18409B63" w14:textId="7FE37B44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this session </w:t>
      </w:r>
      <w:r w:rsidR="00A60F16">
        <w:rPr>
          <w:rFonts w:ascii="Arial" w:hAnsi="Arial" w:cs="Arial"/>
        </w:rPr>
        <w:t>you and your provider</w:t>
      </w:r>
      <w:r>
        <w:rPr>
          <w:rFonts w:ascii="Arial" w:hAnsi="Arial" w:cs="Arial"/>
        </w:rPr>
        <w:t xml:space="preserve"> worked on ________________________________________</w:t>
      </w:r>
    </w:p>
    <w:p w14:paraId="18409B64" w14:textId="722658FF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A60F1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14:paraId="18409B65" w14:textId="36B80DEC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Successes and challenges 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</w:t>
      </w:r>
    </w:p>
    <w:p w14:paraId="18409B66" w14:textId="529ECF7C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14:paraId="18409B67" w14:textId="695BE938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p w14:paraId="18409B68" w14:textId="5A477683" w:rsidR="005A0983" w:rsidRDefault="00A60F16" w:rsidP="005A0983">
      <w:pPr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5A0983">
        <w:rPr>
          <w:rFonts w:ascii="Arial" w:hAnsi="Arial" w:cs="Arial"/>
        </w:rPr>
        <w:t xml:space="preserve"> next session is on _______________________________________________________</w:t>
      </w:r>
      <w:r>
        <w:rPr>
          <w:rFonts w:ascii="Arial" w:hAnsi="Arial" w:cs="Arial"/>
        </w:rPr>
        <w:t>________</w:t>
      </w:r>
      <w:r w:rsidR="005A0983">
        <w:rPr>
          <w:rFonts w:ascii="Arial" w:hAnsi="Arial" w:cs="Arial"/>
        </w:rPr>
        <w:t>_</w:t>
      </w:r>
    </w:p>
    <w:p w14:paraId="1CC0E5BF" w14:textId="1CC691DA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Before your next session, your provider needs to ____________________________________________</w:t>
      </w:r>
    </w:p>
    <w:p w14:paraId="2F3A86C0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3341B9AB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735031FA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8409B69" w14:textId="0670CA6D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A60F16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next session, </w:t>
      </w:r>
      <w:r w:rsidR="00A60F16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provider has asked </w:t>
      </w:r>
      <w:r w:rsidR="00A60F16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to _____________________________</w:t>
      </w:r>
      <w:r w:rsidR="00A60F16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14:paraId="18409B6A" w14:textId="235F3810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p w14:paraId="35F92D0A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8409B6B" w14:textId="1F12F795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p w14:paraId="18409B6C" w14:textId="29FD0F4B" w:rsidR="005A0983" w:rsidRPr="00FE5156" w:rsidRDefault="00A60F16" w:rsidP="005A09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Your</w:t>
      </w:r>
      <w:r w:rsidR="005A0983" w:rsidRPr="00FE5156">
        <w:rPr>
          <w:rFonts w:ascii="Arial" w:hAnsi="Arial" w:cs="Arial"/>
          <w:b/>
          <w:u w:val="single"/>
        </w:rPr>
        <w:t xml:space="preserve"> notes:</w:t>
      </w:r>
    </w:p>
    <w:p w14:paraId="18409B6D" w14:textId="4145D007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_____________________________________________________________________</w:t>
      </w:r>
    </w:p>
    <w:p w14:paraId="18409B6E" w14:textId="75B1F710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___________________________________________________________</w:t>
      </w:r>
    </w:p>
    <w:p w14:paraId="18409B6F" w14:textId="2B7B4288" w:rsid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</w:t>
      </w:r>
    </w:p>
    <w:p w14:paraId="32375639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0FF3A685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147FFAE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2287501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351D6315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436EED8D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19C1AA9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2CB7701B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45483D1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0951B1C2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E1D283C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5F9D4795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2FD00B67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5B5233F3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7B9FE0B1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3F7BEA53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0FD94E18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E959D54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6CC1523D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4F7CED3D" w14:textId="77777777" w:rsidR="000A349C" w:rsidRDefault="000A349C" w:rsidP="000A34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8409B70" w14:textId="54D03294" w:rsidR="004C1DE8" w:rsidRPr="005A0983" w:rsidRDefault="005A0983" w:rsidP="005A0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A60F1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</w:t>
      </w:r>
    </w:p>
    <w:sectPr w:rsidR="004C1DE8" w:rsidRPr="005A0983" w:rsidSect="00F00F34">
      <w:footerReference w:type="default" r:id="rId16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40B5" w14:textId="77777777" w:rsidR="00453A85" w:rsidRDefault="00453A85" w:rsidP="00DA16C8">
      <w:pPr>
        <w:spacing w:after="0" w:line="240" w:lineRule="auto"/>
      </w:pPr>
      <w:r>
        <w:separator/>
      </w:r>
    </w:p>
  </w:endnote>
  <w:endnote w:type="continuationSeparator" w:id="0">
    <w:p w14:paraId="28D664A7" w14:textId="77777777" w:rsidR="00453A85" w:rsidRDefault="00453A85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9B78" w14:textId="77777777"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9B7A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9B7B" w14:textId="77777777" w:rsidR="00F00F34" w:rsidRDefault="00F00F34" w:rsidP="00EF744A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834F" w14:textId="77777777" w:rsidR="00453A85" w:rsidRDefault="00453A85" w:rsidP="00DA16C8">
      <w:pPr>
        <w:spacing w:after="0" w:line="240" w:lineRule="auto"/>
      </w:pPr>
      <w:r>
        <w:separator/>
      </w:r>
    </w:p>
  </w:footnote>
  <w:footnote w:type="continuationSeparator" w:id="0">
    <w:p w14:paraId="0576C0FB" w14:textId="77777777" w:rsidR="00453A85" w:rsidRDefault="00453A85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9B75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18409B7C" wp14:editId="18409B7D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9B76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5648" behindDoc="1" locked="0" layoutInCell="1" allowOverlap="1" wp14:anchorId="18409B7E" wp14:editId="18409B7F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09B77" w14:textId="77777777" w:rsidR="004C1DE8" w:rsidRPr="005472FF" w:rsidRDefault="004C1DE8" w:rsidP="005472FF">
    <w:pPr>
      <w:jc w:val="center"/>
      <w:rPr>
        <w:b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4624" behindDoc="0" locked="0" layoutInCell="1" allowOverlap="1" wp14:anchorId="18409B80" wp14:editId="12B1AAA1">
          <wp:simplePos x="0" y="0"/>
          <wp:positionH relativeFrom="column">
            <wp:posOffset>19499</wp:posOffset>
          </wp:positionH>
          <wp:positionV relativeFrom="paragraph">
            <wp:posOffset>165735</wp:posOffset>
          </wp:positionV>
          <wp:extent cx="906035" cy="508635"/>
          <wp:effectExtent l="0" t="0" r="8890" b="571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9B79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1552" behindDoc="0" locked="0" layoutInCell="1" allowOverlap="1" wp14:anchorId="18409B82" wp14:editId="44EB9B95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0527" behindDoc="0" locked="0" layoutInCell="1" allowOverlap="1" wp14:anchorId="18409B84" wp14:editId="18409B85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351E1"/>
    <w:rsid w:val="000969B3"/>
    <w:rsid w:val="000A349C"/>
    <w:rsid w:val="000E5561"/>
    <w:rsid w:val="00175376"/>
    <w:rsid w:val="001F7E21"/>
    <w:rsid w:val="00235C26"/>
    <w:rsid w:val="00242D53"/>
    <w:rsid w:val="00277E89"/>
    <w:rsid w:val="002C73F2"/>
    <w:rsid w:val="00344597"/>
    <w:rsid w:val="00345B41"/>
    <w:rsid w:val="003913CC"/>
    <w:rsid w:val="00395B4A"/>
    <w:rsid w:val="003978DD"/>
    <w:rsid w:val="003A4858"/>
    <w:rsid w:val="003E5B7E"/>
    <w:rsid w:val="00427822"/>
    <w:rsid w:val="004330E3"/>
    <w:rsid w:val="004371DE"/>
    <w:rsid w:val="0044197F"/>
    <w:rsid w:val="00453A85"/>
    <w:rsid w:val="00466506"/>
    <w:rsid w:val="004A4867"/>
    <w:rsid w:val="004C1DE8"/>
    <w:rsid w:val="004C1EC6"/>
    <w:rsid w:val="004C26D1"/>
    <w:rsid w:val="004E7491"/>
    <w:rsid w:val="00542DBC"/>
    <w:rsid w:val="005472FF"/>
    <w:rsid w:val="005A0983"/>
    <w:rsid w:val="00640D49"/>
    <w:rsid w:val="00660DA4"/>
    <w:rsid w:val="00666F5E"/>
    <w:rsid w:val="006A2EB6"/>
    <w:rsid w:val="006C54E1"/>
    <w:rsid w:val="007B6F5B"/>
    <w:rsid w:val="007E6F69"/>
    <w:rsid w:val="0084316B"/>
    <w:rsid w:val="00846E58"/>
    <w:rsid w:val="008A3E0E"/>
    <w:rsid w:val="008B4F0D"/>
    <w:rsid w:val="00927542"/>
    <w:rsid w:val="0099166D"/>
    <w:rsid w:val="00994CE7"/>
    <w:rsid w:val="00A1017F"/>
    <w:rsid w:val="00A17BB3"/>
    <w:rsid w:val="00A3521F"/>
    <w:rsid w:val="00A60F16"/>
    <w:rsid w:val="00A64EAB"/>
    <w:rsid w:val="00A81B96"/>
    <w:rsid w:val="00AC3715"/>
    <w:rsid w:val="00AE04C6"/>
    <w:rsid w:val="00B36194"/>
    <w:rsid w:val="00B5306F"/>
    <w:rsid w:val="00B62976"/>
    <w:rsid w:val="00B6418D"/>
    <w:rsid w:val="00B94207"/>
    <w:rsid w:val="00BC0276"/>
    <w:rsid w:val="00BF49D3"/>
    <w:rsid w:val="00C27B4F"/>
    <w:rsid w:val="00CB4BCD"/>
    <w:rsid w:val="00D07CE8"/>
    <w:rsid w:val="00D818BE"/>
    <w:rsid w:val="00D8634B"/>
    <w:rsid w:val="00D97005"/>
    <w:rsid w:val="00DA16C8"/>
    <w:rsid w:val="00DC3EA7"/>
    <w:rsid w:val="00DC7F3B"/>
    <w:rsid w:val="00E05363"/>
    <w:rsid w:val="00E67B11"/>
    <w:rsid w:val="00E77E9B"/>
    <w:rsid w:val="00EF744A"/>
    <w:rsid w:val="00F00F34"/>
    <w:rsid w:val="00F27D3C"/>
    <w:rsid w:val="00F32B10"/>
    <w:rsid w:val="00F51187"/>
    <w:rsid w:val="00F60D47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09B57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675\ndis.gov.au\Participant_Advocacy_Division%20-%20Documents\Astute%20Consumers\Supporting%20Plan%20Implementation%20project\2.%20Website\Templates%20(data%20jackets)\5.%20Resources\Checklists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7FA6A-D544-4D38-A7FB-E1683D05E58C}"/>
</file>

<file path=customXml/itemProps4.xml><?xml version="1.0" encoding="utf-8"?>
<ds:datastoreItem xmlns:ds="http://schemas.openxmlformats.org/officeDocument/2006/customXml" ds:itemID="{B29B7425-EF04-43CC-8B04-96F7290D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2</cp:revision>
  <dcterms:created xsi:type="dcterms:W3CDTF">2022-05-04T02:38:00Z</dcterms:created>
  <dcterms:modified xsi:type="dcterms:W3CDTF">2022-05-04T02:38:00Z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1693200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2022-03-06T21:56:34Z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1fed722d-e8c1-4336-8c52-a178836725c9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